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C7DF90" w14:textId="59C6C30F" w:rsidR="002F4EE8" w:rsidRPr="001610DC" w:rsidRDefault="001610DC" w:rsidP="002F4EE8">
      <w:pPr>
        <w:shd w:val="clear" w:color="auto" w:fill="FFFFFF"/>
        <w:tabs>
          <w:tab w:val="left" w:pos="1980"/>
        </w:tabs>
        <w:spacing w:after="0" w:line="240" w:lineRule="auto"/>
        <w:jc w:val="center"/>
        <w:rPr>
          <w:rFonts w:ascii="Times New Roman" w:hAnsi="Times New Roman" w:cs="Times New Roman"/>
          <w:sz w:val="28"/>
          <w:szCs w:val="28"/>
          <w:lang w:val="kk-KZ" w:eastAsia="ru-RU"/>
        </w:rPr>
      </w:pPr>
      <w:bookmarkStart w:id="0" w:name="_TOC_250004"/>
      <w:r>
        <w:rPr>
          <w:rFonts w:ascii="Times New Roman" w:hAnsi="Times New Roman" w:cs="Times New Roman"/>
          <w:sz w:val="28"/>
          <w:szCs w:val="28"/>
          <w:lang w:val="kk-KZ"/>
        </w:rPr>
        <w:t>«</w:t>
      </w:r>
      <w:r w:rsidR="002F4EE8" w:rsidRPr="000057AE">
        <w:rPr>
          <w:rFonts w:ascii="Times New Roman" w:hAnsi="Times New Roman" w:cs="Times New Roman"/>
          <w:sz w:val="28"/>
          <w:szCs w:val="28"/>
        </w:rPr>
        <w:t>Ш</w:t>
      </w:r>
      <w:r w:rsidR="000057AE" w:rsidRPr="000057AE">
        <w:rPr>
          <w:rFonts w:ascii="Times New Roman" w:hAnsi="Times New Roman" w:cs="Times New Roman"/>
          <w:sz w:val="28"/>
          <w:szCs w:val="28"/>
        </w:rPr>
        <w:t>әкәрім университеті</w:t>
      </w:r>
      <w:r>
        <w:rPr>
          <w:rFonts w:ascii="Times New Roman" w:hAnsi="Times New Roman" w:cs="Times New Roman"/>
          <w:sz w:val="28"/>
          <w:szCs w:val="28"/>
          <w:lang w:val="kk-KZ"/>
        </w:rPr>
        <w:t>» КеАҚ</w:t>
      </w:r>
    </w:p>
    <w:p w14:paraId="51D85846"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b/>
          <w:sz w:val="28"/>
          <w:szCs w:val="28"/>
          <w:lang w:eastAsia="ru-RU"/>
        </w:rPr>
      </w:pPr>
    </w:p>
    <w:p w14:paraId="73BF61C6"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b/>
          <w:sz w:val="28"/>
          <w:szCs w:val="28"/>
          <w:lang w:eastAsia="ru-RU"/>
        </w:rPr>
      </w:pPr>
    </w:p>
    <w:tbl>
      <w:tblPr>
        <w:tblW w:w="0" w:type="auto"/>
        <w:tblLook w:val="04A0" w:firstRow="1" w:lastRow="0" w:firstColumn="1" w:lastColumn="0" w:noHBand="0" w:noVBand="1"/>
      </w:tblPr>
      <w:tblGrid>
        <w:gridCol w:w="4785"/>
        <w:gridCol w:w="4786"/>
      </w:tblGrid>
      <w:tr w:rsidR="002F4EE8" w14:paraId="478BE1FA" w14:textId="77777777" w:rsidTr="002F4EE8">
        <w:tc>
          <w:tcPr>
            <w:tcW w:w="4785" w:type="dxa"/>
          </w:tcPr>
          <w:p w14:paraId="39761C39" w14:textId="51A57336" w:rsidR="004F6907" w:rsidRDefault="004F6907" w:rsidP="004F6907">
            <w:pPr>
              <w:rPr>
                <w:rFonts w:ascii="Times New Roman" w:hAnsi="Times New Roman" w:cs="Times New Roman"/>
                <w:sz w:val="28"/>
                <w:szCs w:val="28"/>
              </w:rPr>
            </w:pPr>
            <w:r>
              <w:rPr>
                <w:rFonts w:ascii="Times New Roman" w:hAnsi="Times New Roman" w:cs="Times New Roman"/>
                <w:sz w:val="28"/>
                <w:szCs w:val="28"/>
                <w:lang w:val="kk-KZ"/>
              </w:rPr>
              <w:t xml:space="preserve">ӘОЖ: </w:t>
            </w:r>
            <w:r>
              <w:rPr>
                <w:rFonts w:ascii="Times New Roman" w:hAnsi="Times New Roman" w:cs="Times New Roman"/>
                <w:sz w:val="28"/>
                <w:szCs w:val="28"/>
              </w:rPr>
              <w:t xml:space="preserve">637.3.05:637.33                           </w:t>
            </w:r>
          </w:p>
          <w:p w14:paraId="1016DBCC" w14:textId="0EF3C916" w:rsidR="002F4EE8" w:rsidRDefault="002F4EE8">
            <w:pPr>
              <w:rPr>
                <w:rFonts w:ascii="Times New Roman" w:hAnsi="Times New Roman" w:cs="Times New Roman"/>
                <w:sz w:val="28"/>
                <w:szCs w:val="28"/>
              </w:rPr>
            </w:pPr>
          </w:p>
          <w:p w14:paraId="4F5AF1E7" w14:textId="77777777" w:rsidR="002F4EE8" w:rsidRDefault="002F4EE8" w:rsidP="004F6907">
            <w:pPr>
              <w:rPr>
                <w:rFonts w:ascii="Times New Roman" w:hAnsi="Times New Roman" w:cs="Times New Roman"/>
                <w:b/>
                <w:sz w:val="28"/>
                <w:szCs w:val="28"/>
              </w:rPr>
            </w:pPr>
          </w:p>
        </w:tc>
        <w:tc>
          <w:tcPr>
            <w:tcW w:w="4786" w:type="dxa"/>
            <w:hideMark/>
          </w:tcPr>
          <w:p w14:paraId="6EFEFF0F" w14:textId="77777777" w:rsidR="002F4EE8" w:rsidRDefault="002F4EE8">
            <w:pPr>
              <w:jc w:val="right"/>
              <w:rPr>
                <w:rFonts w:ascii="Times New Roman" w:hAnsi="Times New Roman" w:cs="Times New Roman"/>
                <w:sz w:val="28"/>
                <w:szCs w:val="28"/>
              </w:rPr>
            </w:pPr>
            <w:r>
              <w:rPr>
                <w:rFonts w:ascii="Times New Roman" w:hAnsi="Times New Roman" w:cs="Times New Roman"/>
                <w:sz w:val="28"/>
                <w:szCs w:val="28"/>
              </w:rPr>
              <w:t>Қолжазба құқығында</w:t>
            </w:r>
          </w:p>
        </w:tc>
      </w:tr>
    </w:tbl>
    <w:p w14:paraId="5C6913A7"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b/>
          <w:sz w:val="28"/>
          <w:szCs w:val="28"/>
          <w:lang w:eastAsia="ru-RU"/>
        </w:rPr>
      </w:pPr>
    </w:p>
    <w:p w14:paraId="4623D3B8"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b/>
          <w:sz w:val="28"/>
          <w:szCs w:val="28"/>
          <w:lang w:eastAsia="ru-RU"/>
        </w:rPr>
      </w:pPr>
    </w:p>
    <w:p w14:paraId="677E22D1" w14:textId="77777777" w:rsidR="002F4EE8" w:rsidRDefault="002F4EE8" w:rsidP="002F4EE8">
      <w:pPr>
        <w:shd w:val="clear" w:color="auto" w:fill="FFFFFF"/>
        <w:tabs>
          <w:tab w:val="left" w:pos="1980"/>
        </w:tabs>
        <w:spacing w:after="0" w:line="240" w:lineRule="auto"/>
        <w:rPr>
          <w:rFonts w:ascii="Times New Roman" w:hAnsi="Times New Roman" w:cs="Times New Roman"/>
          <w:b/>
          <w:sz w:val="28"/>
          <w:szCs w:val="28"/>
          <w:lang w:eastAsia="ru-RU"/>
        </w:rPr>
      </w:pPr>
    </w:p>
    <w:p w14:paraId="6D0A981F"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КЫРЫКБАЕВА ШЫНАР ТУРАРБЕКОВНА</w:t>
      </w:r>
    </w:p>
    <w:p w14:paraId="4A7AC231"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b/>
          <w:sz w:val="28"/>
          <w:szCs w:val="28"/>
          <w:lang w:eastAsia="ru-RU"/>
        </w:rPr>
      </w:pPr>
    </w:p>
    <w:p w14:paraId="62789F0D"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b/>
          <w:sz w:val="28"/>
          <w:szCs w:val="28"/>
          <w:lang w:eastAsia="ru-RU"/>
        </w:rPr>
      </w:pPr>
    </w:p>
    <w:p w14:paraId="2271E703"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Өсімдік компоненттері қосылған ірімшік өндіруде өнімнің тағамдық қауіпсіздігін кешенді бағалау</w:t>
      </w:r>
    </w:p>
    <w:p w14:paraId="06B813BE" w14:textId="77777777" w:rsidR="002F4EE8" w:rsidRDefault="002F4EE8" w:rsidP="002F4EE8">
      <w:pPr>
        <w:pStyle w:val="a4"/>
        <w:ind w:left="0"/>
        <w:rPr>
          <w:b/>
          <w:lang w:val="kk-KZ"/>
        </w:rPr>
      </w:pPr>
    </w:p>
    <w:p w14:paraId="31DCEAB9" w14:textId="77777777" w:rsidR="000057AE" w:rsidRDefault="000057AE" w:rsidP="002F4EE8">
      <w:pPr>
        <w:pStyle w:val="a4"/>
        <w:ind w:left="0"/>
        <w:rPr>
          <w:b/>
          <w:lang w:val="kk-KZ"/>
        </w:rPr>
      </w:pPr>
    </w:p>
    <w:p w14:paraId="5EDA1598" w14:textId="77777777" w:rsidR="002F4EE8" w:rsidRDefault="002F4EE8" w:rsidP="002F4EE8">
      <w:pPr>
        <w:pStyle w:val="a4"/>
        <w:ind w:left="0"/>
        <w:jc w:val="center"/>
        <w:rPr>
          <w:lang w:val="kk-KZ"/>
        </w:rPr>
      </w:pPr>
      <w:r>
        <w:rPr>
          <w:lang w:val="kk-KZ"/>
        </w:rPr>
        <w:t xml:space="preserve">8D07202 –Тағам қауіпсіздігі </w:t>
      </w:r>
    </w:p>
    <w:p w14:paraId="6F7B638C" w14:textId="77777777" w:rsidR="002F4EE8" w:rsidRDefault="002F4EE8" w:rsidP="002F4EE8">
      <w:pPr>
        <w:pStyle w:val="a4"/>
        <w:ind w:left="0"/>
        <w:jc w:val="center"/>
        <w:rPr>
          <w:lang w:val="kk-KZ"/>
        </w:rPr>
      </w:pPr>
    </w:p>
    <w:p w14:paraId="6BA6F14F"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Философия докторы (PhD) </w:t>
      </w:r>
    </w:p>
    <w:p w14:paraId="7E8462D9"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sz w:val="28"/>
          <w:szCs w:val="28"/>
          <w:lang w:val="kk-KZ" w:eastAsia="ru-RU"/>
        </w:rPr>
      </w:pPr>
      <w:r>
        <w:rPr>
          <w:rFonts w:ascii="Times New Roman" w:hAnsi="Times New Roman" w:cs="Times New Roman"/>
          <w:sz w:val="28"/>
          <w:szCs w:val="28"/>
          <w:lang w:val="kk-KZ"/>
        </w:rPr>
        <w:t>дәрежесін алуға арналған диссертация</w:t>
      </w:r>
    </w:p>
    <w:p w14:paraId="37D1287A"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sz w:val="28"/>
          <w:szCs w:val="28"/>
          <w:lang w:val="kk-KZ" w:eastAsia="ru-RU"/>
        </w:rPr>
      </w:pPr>
    </w:p>
    <w:p w14:paraId="6E0A9DB8" w14:textId="77777777" w:rsidR="002F4EE8" w:rsidRDefault="002F4EE8" w:rsidP="002F4EE8">
      <w:pPr>
        <w:shd w:val="clear" w:color="auto" w:fill="FFFFFF"/>
        <w:tabs>
          <w:tab w:val="left" w:pos="1980"/>
        </w:tabs>
        <w:spacing w:after="0" w:line="240" w:lineRule="auto"/>
        <w:rPr>
          <w:rFonts w:ascii="Times New Roman" w:hAnsi="Times New Roman" w:cs="Times New Roman"/>
          <w:sz w:val="28"/>
          <w:szCs w:val="28"/>
          <w:lang w:val="kk-KZ" w:eastAsia="ru-RU"/>
        </w:rPr>
      </w:pPr>
    </w:p>
    <w:p w14:paraId="28518E09"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sz w:val="28"/>
          <w:szCs w:val="28"/>
          <w:lang w:val="kk-KZ" w:eastAsia="ru-RU"/>
        </w:rPr>
      </w:pPr>
    </w:p>
    <w:p w14:paraId="5BC2C237"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sz w:val="28"/>
          <w:szCs w:val="28"/>
          <w:lang w:val="kk-KZ" w:eastAsia="ru-RU"/>
        </w:rPr>
      </w:pPr>
    </w:p>
    <w:p w14:paraId="59A194BE"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sz w:val="28"/>
          <w:szCs w:val="28"/>
          <w:lang w:val="kk-KZ" w:eastAsia="ru-RU"/>
        </w:rPr>
      </w:pPr>
    </w:p>
    <w:p w14:paraId="26D411EB"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sz w:val="28"/>
          <w:szCs w:val="28"/>
          <w:lang w:val="kk-KZ" w:eastAsia="ru-RU"/>
        </w:rPr>
      </w:pPr>
    </w:p>
    <w:p w14:paraId="30C0367E" w14:textId="77777777" w:rsidR="002F4EE8" w:rsidRDefault="002F4EE8" w:rsidP="002F4EE8">
      <w:pPr>
        <w:shd w:val="clear" w:color="auto" w:fill="FFFFFF"/>
        <w:tabs>
          <w:tab w:val="left" w:pos="1980"/>
        </w:tabs>
        <w:spacing w:after="0" w:line="240" w:lineRule="auto"/>
        <w:jc w:val="center"/>
        <w:rPr>
          <w:rFonts w:ascii="Times New Roman" w:hAnsi="Times New Roman" w:cs="Times New Roman"/>
          <w:sz w:val="28"/>
          <w:szCs w:val="28"/>
          <w:lang w:val="kk-KZ" w:eastAsia="ru-RU"/>
        </w:rPr>
      </w:pPr>
    </w:p>
    <w:p w14:paraId="58F75C9C" w14:textId="77777777" w:rsidR="002F4EE8" w:rsidRDefault="002F4EE8" w:rsidP="002F4EE8">
      <w:pPr>
        <w:shd w:val="clear" w:color="auto" w:fill="FFFFFF"/>
        <w:tabs>
          <w:tab w:val="left" w:pos="1980"/>
        </w:tabs>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Ғылыми кеңесші: </w:t>
      </w:r>
    </w:p>
    <w:p w14:paraId="24A8A889" w14:textId="77777777" w:rsidR="002F4EE8" w:rsidRDefault="002F4EE8" w:rsidP="002F4EE8">
      <w:pPr>
        <w:shd w:val="clear" w:color="auto" w:fill="FFFFFF"/>
        <w:tabs>
          <w:tab w:val="left" w:pos="1980"/>
        </w:tabs>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Қалибекқызы Ж., б.ғ.к., </w:t>
      </w:r>
    </w:p>
    <w:p w14:paraId="75565DC4" w14:textId="77777777" w:rsidR="002F4EE8" w:rsidRDefault="002F4EE8" w:rsidP="002F4EE8">
      <w:pPr>
        <w:shd w:val="clear" w:color="auto" w:fill="FFFFFF"/>
        <w:tabs>
          <w:tab w:val="left" w:pos="1980"/>
        </w:tabs>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қауымдастырылған пpoфeccop</w:t>
      </w:r>
    </w:p>
    <w:p w14:paraId="0D582BC8" w14:textId="77777777" w:rsidR="002F4EE8" w:rsidRDefault="002F4EE8" w:rsidP="002F4EE8">
      <w:pPr>
        <w:shd w:val="clear" w:color="auto" w:fill="FFFFFF"/>
        <w:tabs>
          <w:tab w:val="left" w:pos="1980"/>
        </w:tabs>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«Шәкәрім университеті» КеАҚ, </w:t>
      </w:r>
    </w:p>
    <w:p w14:paraId="0A9449A3" w14:textId="77777777" w:rsidR="002F4EE8" w:rsidRDefault="002F4EE8" w:rsidP="002F4EE8">
      <w:pPr>
        <w:shd w:val="clear" w:color="auto" w:fill="FFFFFF"/>
        <w:tabs>
          <w:tab w:val="left" w:pos="1980"/>
        </w:tabs>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 Ceмeй қаласы. </w:t>
      </w:r>
    </w:p>
    <w:p w14:paraId="75D9AB9B" w14:textId="77777777" w:rsidR="002F4EE8" w:rsidRDefault="002F4EE8" w:rsidP="002F4EE8">
      <w:pPr>
        <w:shd w:val="clear" w:color="auto" w:fill="FFFFFF"/>
        <w:tabs>
          <w:tab w:val="left" w:pos="1980"/>
        </w:tabs>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 ғылыми кеңесші: </w:t>
      </w:r>
    </w:p>
    <w:p w14:paraId="3A995EC2" w14:textId="77777777" w:rsidR="002F4EE8" w:rsidRDefault="002F4EE8" w:rsidP="002F4EE8">
      <w:pPr>
        <w:shd w:val="clear" w:color="auto" w:fill="FFFFFF"/>
        <w:tabs>
          <w:tab w:val="left" w:pos="198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А.А. Майоров, т.ғ.д., Федералдық Алтай </w:t>
      </w:r>
    </w:p>
    <w:p w14:paraId="28D4FF49" w14:textId="77777777" w:rsidR="002F4EE8" w:rsidRDefault="002F4EE8" w:rsidP="002F4EE8">
      <w:pPr>
        <w:shd w:val="clear" w:color="auto" w:fill="FFFFFF"/>
        <w:tabs>
          <w:tab w:val="left" w:pos="198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агробиотехнологиялық ғылыми </w:t>
      </w:r>
    </w:p>
    <w:p w14:paraId="0E525FF3" w14:textId="77777777" w:rsidR="002F4EE8" w:rsidRDefault="002F4EE8" w:rsidP="002F4EE8">
      <w:pPr>
        <w:shd w:val="clear" w:color="auto" w:fill="FFFFFF"/>
        <w:tabs>
          <w:tab w:val="left" w:pos="198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орталығының пpoфeccopы, Ресей </w:t>
      </w:r>
    </w:p>
    <w:p w14:paraId="0937AB3F" w14:textId="77777777" w:rsidR="002F4EE8" w:rsidRDefault="002F4EE8" w:rsidP="002F4EE8">
      <w:pPr>
        <w:shd w:val="clear" w:color="auto" w:fill="FFFFFF"/>
        <w:tabs>
          <w:tab w:val="left" w:pos="198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Федерациясы, Барнаул қаласы</w:t>
      </w:r>
    </w:p>
    <w:p w14:paraId="37B14BAE" w14:textId="77777777" w:rsidR="002F4EE8" w:rsidRDefault="002F4EE8" w:rsidP="002F4EE8">
      <w:pPr>
        <w:shd w:val="clear" w:color="auto" w:fill="FFFFFF"/>
        <w:tabs>
          <w:tab w:val="left" w:pos="1980"/>
        </w:tabs>
        <w:spacing w:after="0" w:line="240" w:lineRule="auto"/>
        <w:rPr>
          <w:rFonts w:ascii="Times New Roman" w:hAnsi="Times New Roman" w:cs="Times New Roman"/>
          <w:sz w:val="28"/>
          <w:szCs w:val="28"/>
          <w:lang w:eastAsia="ru-RU"/>
        </w:rPr>
      </w:pPr>
    </w:p>
    <w:p w14:paraId="27B12A1B" w14:textId="77777777" w:rsidR="002F4EE8" w:rsidRDefault="002F4EE8" w:rsidP="002F4EE8">
      <w:pPr>
        <w:shd w:val="clear" w:color="auto" w:fill="FFFFFF"/>
        <w:tabs>
          <w:tab w:val="left" w:pos="1980"/>
        </w:tabs>
        <w:spacing w:after="0" w:line="240" w:lineRule="auto"/>
        <w:rPr>
          <w:rFonts w:ascii="Times New Roman" w:hAnsi="Times New Roman" w:cs="Times New Roman"/>
          <w:sz w:val="28"/>
          <w:szCs w:val="28"/>
          <w:lang w:eastAsia="ru-RU"/>
        </w:rPr>
      </w:pPr>
    </w:p>
    <w:p w14:paraId="3901FAED" w14:textId="31037DDB" w:rsidR="002F4EE8" w:rsidRDefault="002F4EE8" w:rsidP="002F4EE8">
      <w:pPr>
        <w:shd w:val="clear" w:color="auto" w:fill="FFFFFF"/>
        <w:tabs>
          <w:tab w:val="left" w:pos="1980"/>
        </w:tabs>
        <w:spacing w:after="0" w:line="240" w:lineRule="auto"/>
        <w:rPr>
          <w:rFonts w:ascii="Times New Roman" w:hAnsi="Times New Roman" w:cs="Times New Roman"/>
          <w:sz w:val="28"/>
          <w:szCs w:val="28"/>
          <w:lang w:eastAsia="ru-RU"/>
        </w:rPr>
      </w:pPr>
    </w:p>
    <w:p w14:paraId="1C041A96" w14:textId="77777777" w:rsidR="002F4EE8" w:rsidRDefault="002F4EE8" w:rsidP="002F4EE8">
      <w:pPr>
        <w:shd w:val="clear" w:color="auto" w:fill="FFFFFF"/>
        <w:tabs>
          <w:tab w:val="left" w:pos="1980"/>
        </w:tabs>
        <w:spacing w:after="0" w:line="240" w:lineRule="auto"/>
        <w:rPr>
          <w:rFonts w:ascii="Times New Roman" w:hAnsi="Times New Roman" w:cs="Times New Roman"/>
          <w:sz w:val="28"/>
          <w:szCs w:val="28"/>
          <w:lang w:eastAsia="ru-RU"/>
        </w:rPr>
      </w:pPr>
    </w:p>
    <w:p w14:paraId="647CA0B7" w14:textId="77777777" w:rsidR="002F4EE8" w:rsidRDefault="002F4EE8" w:rsidP="002F4E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Қазақстан Республикасы</w:t>
      </w:r>
    </w:p>
    <w:p w14:paraId="1C2E7D7A" w14:textId="67B7FDFE" w:rsidR="002F4EE8" w:rsidRDefault="002F4EE8" w:rsidP="002F4EE8">
      <w:pPr>
        <w:spacing w:after="0" w:line="240" w:lineRule="auto"/>
        <w:jc w:val="center"/>
        <w:rPr>
          <w:rFonts w:ascii="Times New Roman" w:hAnsi="Times New Roman" w:cs="Times New Roman"/>
          <w:b/>
          <w:color w:val="000000" w:themeColor="text1"/>
          <w:sz w:val="28"/>
          <w:szCs w:val="28"/>
          <w:lang w:val="kk-KZ"/>
        </w:rPr>
      </w:pPr>
      <w:r>
        <w:rPr>
          <w:rFonts w:ascii="Times New Roman" w:hAnsi="Times New Roman" w:cs="Times New Roman"/>
          <w:sz w:val="28"/>
          <w:szCs w:val="28"/>
        </w:rPr>
        <w:t>Семей</w:t>
      </w:r>
      <w:r>
        <w:rPr>
          <w:rFonts w:ascii="Times New Roman" w:hAnsi="Times New Roman" w:cs="Times New Roman"/>
          <w:sz w:val="28"/>
          <w:szCs w:val="28"/>
          <w:lang w:val="kk-KZ"/>
        </w:rPr>
        <w:t>,</w:t>
      </w:r>
      <w:r>
        <w:rPr>
          <w:rFonts w:ascii="Times New Roman" w:hAnsi="Times New Roman" w:cs="Times New Roman"/>
          <w:sz w:val="28"/>
          <w:szCs w:val="28"/>
        </w:rPr>
        <w:t xml:space="preserve"> 202</w:t>
      </w:r>
      <w:r w:rsidR="001610DC">
        <w:rPr>
          <w:rFonts w:ascii="Times New Roman" w:hAnsi="Times New Roman" w:cs="Times New Roman"/>
          <w:sz w:val="28"/>
          <w:szCs w:val="28"/>
        </w:rPr>
        <w:t>6</w:t>
      </w:r>
      <w:r>
        <w:rPr>
          <w:rFonts w:ascii="Times New Roman" w:hAnsi="Times New Roman" w:cs="Times New Roman"/>
          <w:b/>
          <w:color w:val="000000" w:themeColor="text1"/>
          <w:sz w:val="28"/>
          <w:szCs w:val="28"/>
          <w:lang w:val="kk-KZ"/>
        </w:rPr>
        <w:t xml:space="preserve"> </w:t>
      </w:r>
    </w:p>
    <w:p w14:paraId="75AB5C52" w14:textId="77777777" w:rsidR="00814CD6" w:rsidRPr="001C7BB9" w:rsidRDefault="00814CD6" w:rsidP="00814CD6">
      <w:pPr>
        <w:tabs>
          <w:tab w:val="center" w:pos="4819"/>
        </w:tabs>
        <w:jc w:val="center"/>
        <w:rPr>
          <w:rFonts w:ascii="Times New Roman" w:hAnsi="Times New Roman" w:cs="Times New Roman"/>
          <w:b/>
          <w:color w:val="000000" w:themeColor="text1"/>
          <w:sz w:val="28"/>
          <w:szCs w:val="28"/>
          <w:lang w:val="kk-KZ"/>
        </w:rPr>
      </w:pPr>
      <w:r w:rsidRPr="001C7BB9">
        <w:rPr>
          <w:rFonts w:ascii="Times New Roman" w:hAnsi="Times New Roman" w:cs="Times New Roman"/>
          <w:b/>
          <w:color w:val="000000" w:themeColor="text1"/>
          <w:sz w:val="28"/>
          <w:szCs w:val="28"/>
          <w:lang w:val="kk-KZ"/>
        </w:rPr>
        <w:lastRenderedPageBreak/>
        <w:t>МАЗМҰНЫ</w:t>
      </w:r>
    </w:p>
    <w:p w14:paraId="4A01BC5C" w14:textId="77777777" w:rsidR="00814CD6" w:rsidRPr="001C7BB9" w:rsidRDefault="00814CD6" w:rsidP="00814CD6">
      <w:pPr>
        <w:spacing w:after="0" w:line="240" w:lineRule="auto"/>
        <w:jc w:val="center"/>
        <w:rPr>
          <w:rFonts w:ascii="Times New Roman" w:hAnsi="Times New Roman" w:cs="Times New Roman"/>
          <w:b/>
          <w:color w:val="000000" w:themeColor="text1"/>
          <w:sz w:val="28"/>
          <w:szCs w:val="28"/>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513"/>
        <w:gridCol w:w="1139"/>
      </w:tblGrid>
      <w:tr w:rsidR="00814CD6" w:rsidRPr="001C7BB9" w14:paraId="1F14DACC" w14:textId="77777777" w:rsidTr="00927ECF">
        <w:tc>
          <w:tcPr>
            <w:tcW w:w="8359" w:type="dxa"/>
            <w:gridSpan w:val="2"/>
          </w:tcPr>
          <w:p w14:paraId="3FA3F7F4" w14:textId="77777777" w:rsidR="00814CD6" w:rsidRPr="0095419A" w:rsidRDefault="00814CD6" w:rsidP="00927ECF">
            <w:pPr>
              <w:rPr>
                <w:rFonts w:ascii="Times New Roman" w:hAnsi="Times New Roman" w:cs="Times New Roman"/>
                <w:b/>
                <w:color w:val="000000" w:themeColor="text1"/>
                <w:sz w:val="28"/>
                <w:szCs w:val="28"/>
              </w:rPr>
            </w:pPr>
            <w:r w:rsidRPr="00C53B01">
              <w:rPr>
                <w:rFonts w:ascii="Times New Roman" w:hAnsi="Times New Roman" w:cs="Times New Roman"/>
                <w:b/>
                <w:color w:val="000000" w:themeColor="text1"/>
                <w:sz w:val="28"/>
                <w:szCs w:val="28"/>
                <w:lang w:val="kk-KZ"/>
              </w:rPr>
              <w:t>НОРМАТИВТІК СІЛТЕМЕЛЕР</w:t>
            </w:r>
            <w:r>
              <w:rPr>
                <w:rFonts w:ascii="Times New Roman" w:hAnsi="Times New Roman" w:cs="Times New Roman"/>
                <w:b/>
                <w:color w:val="000000" w:themeColor="text1"/>
                <w:sz w:val="28"/>
                <w:szCs w:val="28"/>
                <w:lang w:val="en-US"/>
              </w:rPr>
              <w:t xml:space="preserve"> …………………………………</w:t>
            </w:r>
            <w:r>
              <w:rPr>
                <w:rFonts w:ascii="Times New Roman" w:hAnsi="Times New Roman" w:cs="Times New Roman"/>
                <w:b/>
                <w:color w:val="000000" w:themeColor="text1"/>
                <w:sz w:val="28"/>
                <w:szCs w:val="28"/>
              </w:rPr>
              <w:t>…</w:t>
            </w:r>
          </w:p>
        </w:tc>
        <w:tc>
          <w:tcPr>
            <w:tcW w:w="1139" w:type="dxa"/>
          </w:tcPr>
          <w:p w14:paraId="106C2003" w14:textId="77777777" w:rsidR="00814CD6" w:rsidRPr="002D615B" w:rsidRDefault="00814CD6" w:rsidP="00927EC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w:t>
            </w:r>
          </w:p>
        </w:tc>
      </w:tr>
      <w:tr w:rsidR="00814CD6" w:rsidRPr="001C7BB9" w14:paraId="1CB5FB42" w14:textId="77777777" w:rsidTr="00927ECF">
        <w:tc>
          <w:tcPr>
            <w:tcW w:w="8359" w:type="dxa"/>
            <w:gridSpan w:val="2"/>
          </w:tcPr>
          <w:p w14:paraId="7E1A976D" w14:textId="77777777" w:rsidR="00814CD6" w:rsidRPr="0095419A" w:rsidRDefault="00814CD6" w:rsidP="00927ECF">
            <w:pPr>
              <w:rPr>
                <w:rFonts w:ascii="Times New Roman" w:hAnsi="Times New Roman" w:cs="Times New Roman"/>
                <w:b/>
                <w:color w:val="000000" w:themeColor="text1"/>
                <w:sz w:val="28"/>
                <w:szCs w:val="28"/>
              </w:rPr>
            </w:pPr>
            <w:r w:rsidRPr="00C53B01">
              <w:rPr>
                <w:rFonts w:ascii="Times New Roman" w:hAnsi="Times New Roman" w:cs="Times New Roman"/>
                <w:b/>
                <w:color w:val="000000" w:themeColor="text1"/>
                <w:sz w:val="28"/>
                <w:szCs w:val="28"/>
                <w:lang w:val="kk-KZ"/>
              </w:rPr>
              <w:t>БЕЛГІЛЕНУЛЕР МЕН ҚЫСҚАРТУЛАР</w:t>
            </w:r>
            <w:r>
              <w:rPr>
                <w:rFonts w:ascii="Times New Roman" w:hAnsi="Times New Roman" w:cs="Times New Roman"/>
                <w:b/>
                <w:color w:val="000000" w:themeColor="text1"/>
                <w:sz w:val="28"/>
                <w:szCs w:val="28"/>
                <w:lang w:val="en-US"/>
              </w:rPr>
              <w:t xml:space="preserve"> ………………………</w:t>
            </w:r>
            <w:r>
              <w:rPr>
                <w:rFonts w:ascii="Times New Roman" w:hAnsi="Times New Roman" w:cs="Times New Roman"/>
                <w:b/>
                <w:color w:val="000000" w:themeColor="text1"/>
                <w:sz w:val="28"/>
                <w:szCs w:val="28"/>
              </w:rPr>
              <w:t>...</w:t>
            </w:r>
          </w:p>
        </w:tc>
        <w:tc>
          <w:tcPr>
            <w:tcW w:w="1139" w:type="dxa"/>
          </w:tcPr>
          <w:p w14:paraId="5D303033" w14:textId="4F1E57D1" w:rsidR="00814CD6" w:rsidRPr="00814CD6" w:rsidRDefault="00814CD6" w:rsidP="00927ECF">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r>
      <w:tr w:rsidR="00814CD6" w:rsidRPr="001C7BB9" w14:paraId="1EB43650" w14:textId="77777777" w:rsidTr="00927ECF">
        <w:tc>
          <w:tcPr>
            <w:tcW w:w="8359" w:type="dxa"/>
            <w:gridSpan w:val="2"/>
          </w:tcPr>
          <w:p w14:paraId="0C74C794" w14:textId="77777777" w:rsidR="00814CD6" w:rsidRPr="0095419A" w:rsidRDefault="00814CD6" w:rsidP="00927ECF">
            <w:pPr>
              <w:rPr>
                <w:rFonts w:ascii="Times New Roman" w:hAnsi="Times New Roman" w:cs="Times New Roman"/>
                <w:b/>
                <w:color w:val="000000" w:themeColor="text1"/>
                <w:sz w:val="28"/>
                <w:szCs w:val="28"/>
              </w:rPr>
            </w:pPr>
            <w:r w:rsidRPr="00C53B01">
              <w:rPr>
                <w:rFonts w:ascii="Times New Roman" w:hAnsi="Times New Roman" w:cs="Times New Roman"/>
                <w:b/>
                <w:color w:val="000000" w:themeColor="text1"/>
                <w:sz w:val="28"/>
                <w:szCs w:val="28"/>
                <w:lang w:val="kk-KZ"/>
              </w:rPr>
              <w:t>КІРІСПЕ</w:t>
            </w:r>
            <w:r>
              <w:rPr>
                <w:rFonts w:ascii="Times New Roman" w:hAnsi="Times New Roman" w:cs="Times New Roman"/>
                <w:b/>
                <w:color w:val="000000" w:themeColor="text1"/>
                <w:sz w:val="28"/>
                <w:szCs w:val="28"/>
                <w:lang w:val="en-US"/>
              </w:rPr>
              <w:t xml:space="preserve"> </w:t>
            </w:r>
            <w:r>
              <w:rPr>
                <w:rFonts w:ascii="Times New Roman" w:hAnsi="Times New Roman" w:cs="Times New Roman"/>
                <w:b/>
                <w:color w:val="000000" w:themeColor="text1"/>
                <w:sz w:val="28"/>
                <w:szCs w:val="28"/>
                <w:lang w:val="kk-KZ"/>
              </w:rPr>
              <w:t>.............................</w:t>
            </w:r>
            <w:r>
              <w:rPr>
                <w:rFonts w:ascii="Times New Roman" w:hAnsi="Times New Roman" w:cs="Times New Roman"/>
                <w:b/>
                <w:color w:val="000000" w:themeColor="text1"/>
                <w:sz w:val="28"/>
                <w:szCs w:val="28"/>
                <w:lang w:val="en-US"/>
              </w:rPr>
              <w:t>.................................................................</w:t>
            </w:r>
            <w:r>
              <w:rPr>
                <w:rFonts w:ascii="Times New Roman" w:hAnsi="Times New Roman" w:cs="Times New Roman"/>
                <w:b/>
                <w:color w:val="000000" w:themeColor="text1"/>
                <w:sz w:val="28"/>
                <w:szCs w:val="28"/>
              </w:rPr>
              <w:t>...</w:t>
            </w:r>
          </w:p>
        </w:tc>
        <w:tc>
          <w:tcPr>
            <w:tcW w:w="1139" w:type="dxa"/>
          </w:tcPr>
          <w:p w14:paraId="77193FDF" w14:textId="2DC38D10" w:rsidR="00814CD6" w:rsidRPr="00814CD6" w:rsidRDefault="00814CD6" w:rsidP="00927ECF">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p>
        </w:tc>
      </w:tr>
      <w:tr w:rsidR="00814CD6" w:rsidRPr="001C7BB9" w14:paraId="04F402E6" w14:textId="77777777" w:rsidTr="00927ECF">
        <w:tc>
          <w:tcPr>
            <w:tcW w:w="846" w:type="dxa"/>
          </w:tcPr>
          <w:p w14:paraId="02946EE9" w14:textId="77777777" w:rsidR="00814CD6" w:rsidRPr="00C53B01" w:rsidRDefault="00814CD6" w:rsidP="00927ECF">
            <w:pPr>
              <w:rPr>
                <w:rFonts w:ascii="Times New Roman" w:hAnsi="Times New Roman" w:cs="Times New Roman"/>
                <w:b/>
                <w:color w:val="000000" w:themeColor="text1"/>
                <w:sz w:val="28"/>
                <w:szCs w:val="28"/>
                <w:lang w:val="kk-KZ"/>
              </w:rPr>
            </w:pPr>
            <w:r w:rsidRPr="00C53B01">
              <w:rPr>
                <w:rFonts w:ascii="Times New Roman" w:hAnsi="Times New Roman" w:cs="Times New Roman"/>
                <w:b/>
                <w:color w:val="000000" w:themeColor="text1"/>
                <w:sz w:val="28"/>
                <w:szCs w:val="28"/>
                <w:lang w:val="kk-KZ"/>
              </w:rPr>
              <w:t xml:space="preserve">1 </w:t>
            </w:r>
          </w:p>
        </w:tc>
        <w:tc>
          <w:tcPr>
            <w:tcW w:w="7513" w:type="dxa"/>
          </w:tcPr>
          <w:p w14:paraId="136F9DF0" w14:textId="77777777" w:rsidR="00814CD6" w:rsidRPr="0095419A" w:rsidRDefault="00814CD6" w:rsidP="00927ECF">
            <w:pPr>
              <w:rPr>
                <w:rFonts w:ascii="Times New Roman" w:hAnsi="Times New Roman" w:cs="Times New Roman"/>
                <w:b/>
                <w:color w:val="000000" w:themeColor="text1"/>
                <w:sz w:val="28"/>
                <w:szCs w:val="28"/>
              </w:rPr>
            </w:pPr>
            <w:r w:rsidRPr="00C53B01">
              <w:rPr>
                <w:rFonts w:ascii="Times New Roman" w:hAnsi="Times New Roman" w:cs="Times New Roman"/>
                <w:b/>
                <w:sz w:val="28"/>
                <w:szCs w:val="28"/>
                <w:lang w:val="kk-KZ"/>
              </w:rPr>
              <w:t>ӘДЕБИЕТКЕ</w:t>
            </w:r>
            <w:r w:rsidRPr="00C53B01">
              <w:rPr>
                <w:rFonts w:ascii="Times New Roman" w:hAnsi="Times New Roman" w:cs="Times New Roman"/>
                <w:b/>
                <w:color w:val="000000" w:themeColor="text1"/>
                <w:sz w:val="28"/>
                <w:szCs w:val="28"/>
                <w:lang w:val="kk-KZ"/>
              </w:rPr>
              <w:t xml:space="preserve"> ШОЛУ</w:t>
            </w:r>
            <w:r>
              <w:rPr>
                <w:rFonts w:ascii="Times New Roman" w:hAnsi="Times New Roman" w:cs="Times New Roman"/>
                <w:b/>
                <w:color w:val="000000" w:themeColor="text1"/>
                <w:sz w:val="28"/>
                <w:szCs w:val="28"/>
                <w:lang w:val="en-US"/>
              </w:rPr>
              <w:t xml:space="preserve"> ………………………………………</w:t>
            </w:r>
            <w:r>
              <w:rPr>
                <w:rFonts w:ascii="Times New Roman" w:hAnsi="Times New Roman" w:cs="Times New Roman"/>
                <w:b/>
                <w:color w:val="000000" w:themeColor="text1"/>
                <w:sz w:val="28"/>
                <w:szCs w:val="28"/>
              </w:rPr>
              <w:t>...</w:t>
            </w:r>
          </w:p>
        </w:tc>
        <w:tc>
          <w:tcPr>
            <w:tcW w:w="1139" w:type="dxa"/>
          </w:tcPr>
          <w:p w14:paraId="3C0AC9FF" w14:textId="4B1CF2BB" w:rsidR="00814CD6" w:rsidRPr="001C7BB9" w:rsidRDefault="00814CD6" w:rsidP="008A5693">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8A5693">
              <w:rPr>
                <w:rFonts w:ascii="Times New Roman" w:hAnsi="Times New Roman" w:cs="Times New Roman"/>
                <w:color w:val="000000" w:themeColor="text1"/>
                <w:sz w:val="28"/>
                <w:szCs w:val="28"/>
                <w:lang w:val="kk-KZ"/>
              </w:rPr>
              <w:t>1</w:t>
            </w:r>
          </w:p>
        </w:tc>
      </w:tr>
      <w:tr w:rsidR="00814CD6" w:rsidRPr="001C7BB9" w14:paraId="1F1BE712" w14:textId="77777777" w:rsidTr="00927ECF">
        <w:tc>
          <w:tcPr>
            <w:tcW w:w="846" w:type="dxa"/>
          </w:tcPr>
          <w:p w14:paraId="201FDB11"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1.1</w:t>
            </w:r>
          </w:p>
        </w:tc>
        <w:tc>
          <w:tcPr>
            <w:tcW w:w="7513" w:type="dxa"/>
          </w:tcPr>
          <w:p w14:paraId="0123E6C8" w14:textId="77777777" w:rsidR="00814CD6" w:rsidRPr="00653343" w:rsidRDefault="00814CD6" w:rsidP="00814CD6">
            <w:pPr>
              <w:pStyle w:val="a6"/>
              <w:numPr>
                <w:ilvl w:val="1"/>
                <w:numId w:val="10"/>
              </w:numPr>
              <w:ind w:left="0"/>
              <w:jc w:val="both"/>
              <w:rPr>
                <w:rFonts w:ascii="Times New Roman" w:hAnsi="Times New Roman" w:cs="Times New Roman"/>
                <w:sz w:val="28"/>
                <w:szCs w:val="28"/>
                <w:lang w:val="kk-KZ"/>
              </w:rPr>
            </w:pPr>
            <w:r w:rsidRPr="00653343">
              <w:rPr>
                <w:rFonts w:ascii="Times New Roman" w:eastAsia="Times New Roman" w:hAnsi="Times New Roman" w:cs="Times New Roman"/>
                <w:bCs/>
                <w:sz w:val="28"/>
                <w:szCs w:val="28"/>
                <w:lang w:val="kk-KZ" w:eastAsia="ru-RU"/>
              </w:rPr>
              <w:t>Қазақстан Республикасының азық-түлік саласындағы нормативтік-құқықтық базасының қазіргі жағдайы және еліміздің азық-түлік қауіпсіздігін қамтамасыз ету мәселелері</w:t>
            </w:r>
          </w:p>
        </w:tc>
        <w:tc>
          <w:tcPr>
            <w:tcW w:w="1139" w:type="dxa"/>
          </w:tcPr>
          <w:p w14:paraId="595944B2" w14:textId="77777777" w:rsidR="00814CD6" w:rsidRPr="00791687" w:rsidRDefault="00814CD6" w:rsidP="00927ECF">
            <w:pPr>
              <w:jc w:val="center"/>
              <w:rPr>
                <w:rFonts w:ascii="Times New Roman" w:hAnsi="Times New Roman" w:cs="Times New Roman"/>
                <w:color w:val="000000" w:themeColor="text1"/>
                <w:sz w:val="28"/>
                <w:szCs w:val="28"/>
                <w:lang w:val="kk-KZ"/>
              </w:rPr>
            </w:pPr>
          </w:p>
          <w:p w14:paraId="50AD49CA" w14:textId="77777777" w:rsidR="00814CD6" w:rsidRDefault="00814CD6" w:rsidP="00927ECF">
            <w:pPr>
              <w:jc w:val="center"/>
              <w:rPr>
                <w:rFonts w:ascii="Times New Roman" w:hAnsi="Times New Roman" w:cs="Times New Roman"/>
                <w:color w:val="000000" w:themeColor="text1"/>
                <w:sz w:val="28"/>
                <w:szCs w:val="28"/>
                <w:lang w:val="kk-KZ"/>
              </w:rPr>
            </w:pPr>
          </w:p>
          <w:p w14:paraId="22F4A99E" w14:textId="1025A7E3" w:rsidR="00814CD6" w:rsidRPr="001C7BB9" w:rsidRDefault="008A5693" w:rsidP="008A5693">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00814CD6" w:rsidRPr="001C7BB9">
              <w:rPr>
                <w:rFonts w:ascii="Times New Roman" w:hAnsi="Times New Roman" w:cs="Times New Roman"/>
                <w:color w:val="000000" w:themeColor="text1"/>
                <w:sz w:val="28"/>
                <w:szCs w:val="28"/>
                <w:lang w:val="kk-KZ"/>
              </w:rPr>
              <w:t>1</w:t>
            </w:r>
            <w:r>
              <w:rPr>
                <w:rFonts w:ascii="Times New Roman" w:hAnsi="Times New Roman" w:cs="Times New Roman"/>
                <w:color w:val="000000" w:themeColor="text1"/>
                <w:sz w:val="28"/>
                <w:szCs w:val="28"/>
                <w:lang w:val="kk-KZ"/>
              </w:rPr>
              <w:t>1</w:t>
            </w:r>
          </w:p>
        </w:tc>
      </w:tr>
      <w:tr w:rsidR="00814CD6" w:rsidRPr="001C7BB9" w14:paraId="109D9F4A" w14:textId="77777777" w:rsidTr="00927ECF">
        <w:trPr>
          <w:trHeight w:val="827"/>
        </w:trPr>
        <w:tc>
          <w:tcPr>
            <w:tcW w:w="846" w:type="dxa"/>
          </w:tcPr>
          <w:p w14:paraId="0C7C5AC2"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1.2</w:t>
            </w:r>
          </w:p>
          <w:p w14:paraId="19B28751" w14:textId="77777777" w:rsidR="00814CD6" w:rsidRPr="001C7BB9" w:rsidRDefault="00814CD6" w:rsidP="00927ECF">
            <w:pPr>
              <w:rPr>
                <w:rFonts w:ascii="Times New Roman" w:hAnsi="Times New Roman" w:cs="Times New Roman"/>
                <w:sz w:val="28"/>
                <w:szCs w:val="28"/>
                <w:lang w:val="kk-KZ"/>
              </w:rPr>
            </w:pPr>
          </w:p>
        </w:tc>
        <w:tc>
          <w:tcPr>
            <w:tcW w:w="7513" w:type="dxa"/>
          </w:tcPr>
          <w:p w14:paraId="70FDE2CC" w14:textId="77777777" w:rsidR="00814CD6" w:rsidRPr="0095419A" w:rsidRDefault="00814CD6" w:rsidP="00927ECF">
            <w:pPr>
              <w:pStyle w:val="a6"/>
              <w:tabs>
                <w:tab w:val="left" w:pos="883"/>
                <w:tab w:val="left" w:pos="1276"/>
              </w:tabs>
              <w:ind w:left="0" w:firstLine="33"/>
              <w:jc w:val="both"/>
              <w:rPr>
                <w:rFonts w:ascii="Times New Roman" w:hAnsi="Times New Roman" w:cs="Times New Roman"/>
                <w:bCs/>
                <w:sz w:val="28"/>
                <w:szCs w:val="28"/>
                <w:lang w:val="kk-KZ"/>
              </w:rPr>
            </w:pPr>
            <w:r w:rsidRPr="00653343">
              <w:rPr>
                <w:rFonts w:ascii="Times New Roman" w:hAnsi="Times New Roman" w:cs="Times New Roman"/>
                <w:sz w:val="28"/>
                <w:szCs w:val="28"/>
                <w:lang w:val="kk-KZ"/>
              </w:rPr>
              <w:t>Қазақстан Республикасында ірімшік өндірісінің қауіпсіздігін қамтамасыз етудің заманауи аспектілері және даму болашағы</w:t>
            </w:r>
          </w:p>
        </w:tc>
        <w:tc>
          <w:tcPr>
            <w:tcW w:w="1139" w:type="dxa"/>
          </w:tcPr>
          <w:p w14:paraId="56F2AB09" w14:textId="77777777" w:rsidR="00814CD6" w:rsidRPr="001C7BB9" w:rsidRDefault="00814CD6" w:rsidP="00927ECF">
            <w:pPr>
              <w:jc w:val="center"/>
              <w:rPr>
                <w:rFonts w:ascii="Times New Roman" w:hAnsi="Times New Roman" w:cs="Times New Roman"/>
                <w:color w:val="000000" w:themeColor="text1"/>
                <w:sz w:val="28"/>
                <w:szCs w:val="28"/>
                <w:lang w:val="kk-KZ"/>
              </w:rPr>
            </w:pPr>
          </w:p>
          <w:p w14:paraId="36986D15" w14:textId="7B957EC5" w:rsidR="00814CD6" w:rsidRPr="003D76B8" w:rsidRDefault="00814CD6" w:rsidP="008A569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 xml:space="preserve">     1</w:t>
            </w:r>
            <w:r w:rsidR="008A5693">
              <w:rPr>
                <w:rFonts w:ascii="Times New Roman" w:hAnsi="Times New Roman" w:cs="Times New Roman"/>
                <w:color w:val="000000" w:themeColor="text1"/>
                <w:sz w:val="28"/>
                <w:szCs w:val="28"/>
                <w:lang w:val="kk-KZ"/>
              </w:rPr>
              <w:t>3</w:t>
            </w:r>
          </w:p>
        </w:tc>
      </w:tr>
      <w:tr w:rsidR="00814CD6" w:rsidRPr="001C7BB9" w14:paraId="51240495" w14:textId="77777777" w:rsidTr="00927ECF">
        <w:tc>
          <w:tcPr>
            <w:tcW w:w="846" w:type="dxa"/>
          </w:tcPr>
          <w:p w14:paraId="09F49980"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1.3</w:t>
            </w:r>
          </w:p>
        </w:tc>
        <w:tc>
          <w:tcPr>
            <w:tcW w:w="7513" w:type="dxa"/>
          </w:tcPr>
          <w:p w14:paraId="07B17F26" w14:textId="77777777" w:rsidR="00814CD6" w:rsidRPr="0018723B" w:rsidRDefault="00814CD6" w:rsidP="00927ECF">
            <w:pPr>
              <w:pStyle w:val="a6"/>
              <w:tabs>
                <w:tab w:val="left" w:pos="709"/>
              </w:tabs>
              <w:ind w:left="0" w:firstLine="33"/>
              <w:jc w:val="both"/>
              <w:rPr>
                <w:rFonts w:ascii="Times New Roman" w:hAnsi="Times New Roman" w:cs="Times New Roman"/>
                <w:bCs/>
                <w:sz w:val="28"/>
                <w:szCs w:val="28"/>
                <w:lang w:val="kk-KZ"/>
              </w:rPr>
            </w:pPr>
            <w:r w:rsidRPr="0018723B">
              <w:rPr>
                <w:rFonts w:ascii="Times New Roman" w:hAnsi="Times New Roman" w:cs="Times New Roman"/>
                <w:sz w:val="28"/>
                <w:szCs w:val="28"/>
                <w:lang w:val="kk-KZ"/>
              </w:rPr>
              <w:t>Сиыр сүтін өсімдік компоненттері бар ірімшіктер өндіру үшін пайдаланудың алғышарттары және сүт ұйыту үдерісінің заңдылықтары</w:t>
            </w:r>
            <w:r>
              <w:rPr>
                <w:rFonts w:ascii="Times New Roman" w:hAnsi="Times New Roman" w:cs="Times New Roman"/>
                <w:sz w:val="28"/>
                <w:szCs w:val="28"/>
                <w:lang w:val="kk-KZ"/>
              </w:rPr>
              <w:t>..............................................................................</w:t>
            </w:r>
          </w:p>
        </w:tc>
        <w:tc>
          <w:tcPr>
            <w:tcW w:w="1139" w:type="dxa"/>
          </w:tcPr>
          <w:p w14:paraId="3F677865" w14:textId="77777777" w:rsidR="00814CD6" w:rsidRPr="004E0C9F" w:rsidRDefault="00814CD6" w:rsidP="00927ECF">
            <w:pPr>
              <w:jc w:val="center"/>
              <w:rPr>
                <w:rFonts w:ascii="Times New Roman" w:hAnsi="Times New Roman" w:cs="Times New Roman"/>
                <w:color w:val="000000" w:themeColor="text1"/>
                <w:sz w:val="28"/>
                <w:szCs w:val="28"/>
                <w:lang w:val="kk-KZ"/>
              </w:rPr>
            </w:pPr>
          </w:p>
          <w:p w14:paraId="7F829F3E" w14:textId="456478FB" w:rsidR="00814CD6" w:rsidRPr="001C7BB9" w:rsidRDefault="00814CD6" w:rsidP="008A5693">
            <w:pPr>
              <w:jc w:val="cente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2</w:t>
            </w:r>
            <w:r w:rsidR="008A5693">
              <w:rPr>
                <w:rFonts w:ascii="Times New Roman" w:hAnsi="Times New Roman" w:cs="Times New Roman"/>
                <w:color w:val="000000" w:themeColor="text1"/>
                <w:sz w:val="28"/>
                <w:szCs w:val="28"/>
                <w:lang w:val="kk-KZ"/>
              </w:rPr>
              <w:t>3</w:t>
            </w:r>
          </w:p>
        </w:tc>
      </w:tr>
      <w:tr w:rsidR="00814CD6" w:rsidRPr="0018723B" w14:paraId="0A2516EF" w14:textId="77777777" w:rsidTr="00927ECF">
        <w:trPr>
          <w:trHeight w:val="675"/>
        </w:trPr>
        <w:tc>
          <w:tcPr>
            <w:tcW w:w="846" w:type="dxa"/>
          </w:tcPr>
          <w:p w14:paraId="6DD0BA18" w14:textId="77777777" w:rsidR="00814CD6" w:rsidRPr="001C7BB9" w:rsidRDefault="00814CD6" w:rsidP="00927ECF">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1.4</w:t>
            </w:r>
          </w:p>
        </w:tc>
        <w:tc>
          <w:tcPr>
            <w:tcW w:w="7513" w:type="dxa"/>
          </w:tcPr>
          <w:p w14:paraId="7B800F1F" w14:textId="77777777" w:rsidR="00814CD6" w:rsidRPr="0018723B" w:rsidRDefault="00814CD6" w:rsidP="00927ECF">
            <w:pPr>
              <w:pStyle w:val="a6"/>
              <w:ind w:left="0"/>
              <w:jc w:val="both"/>
              <w:rPr>
                <w:rFonts w:ascii="Times New Roman" w:hAnsi="Times New Roman" w:cs="Times New Roman"/>
                <w:bCs/>
                <w:sz w:val="28"/>
                <w:szCs w:val="28"/>
                <w:lang w:val="kk-KZ"/>
              </w:rPr>
            </w:pPr>
            <w:r w:rsidRPr="0018723B">
              <w:rPr>
                <w:rFonts w:ascii="Times New Roman" w:hAnsi="Times New Roman" w:cs="Times New Roman"/>
                <w:sz w:val="28"/>
                <w:szCs w:val="28"/>
                <w:lang w:val="kk-KZ"/>
              </w:rPr>
              <w:t>Ірімшік өндірісінде тағам қауіпсіздігін қамтамасыз ету және сапаны арттырудың заманауи ғылыми тәсілдері</w:t>
            </w:r>
            <w:r>
              <w:rPr>
                <w:rFonts w:ascii="Times New Roman" w:hAnsi="Times New Roman" w:cs="Times New Roman"/>
                <w:bCs/>
                <w:sz w:val="28"/>
                <w:szCs w:val="28"/>
                <w:lang w:val="kk-KZ"/>
              </w:rPr>
              <w:t>.....................</w:t>
            </w:r>
          </w:p>
        </w:tc>
        <w:tc>
          <w:tcPr>
            <w:tcW w:w="1139" w:type="dxa"/>
          </w:tcPr>
          <w:p w14:paraId="7AD10162" w14:textId="77777777" w:rsidR="00814CD6" w:rsidRDefault="00814CD6" w:rsidP="00927ECF">
            <w:pPr>
              <w:jc w:val="center"/>
              <w:rPr>
                <w:rFonts w:ascii="Times New Roman" w:hAnsi="Times New Roman" w:cs="Times New Roman"/>
                <w:color w:val="000000" w:themeColor="text1"/>
                <w:sz w:val="28"/>
                <w:szCs w:val="28"/>
                <w:lang w:val="kk-KZ"/>
              </w:rPr>
            </w:pPr>
          </w:p>
          <w:p w14:paraId="3F2F06CF" w14:textId="70D4AB4C" w:rsidR="00814CD6" w:rsidRPr="004E0C9F" w:rsidRDefault="00814CD6" w:rsidP="008A5693">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r w:rsidR="008A5693">
              <w:rPr>
                <w:rFonts w:ascii="Times New Roman" w:hAnsi="Times New Roman" w:cs="Times New Roman"/>
                <w:color w:val="000000" w:themeColor="text1"/>
                <w:sz w:val="28"/>
                <w:szCs w:val="28"/>
                <w:lang w:val="kk-KZ"/>
              </w:rPr>
              <w:t>8</w:t>
            </w:r>
          </w:p>
        </w:tc>
      </w:tr>
      <w:tr w:rsidR="00814CD6" w:rsidRPr="001C7BB9" w14:paraId="65ADA78F" w14:textId="77777777" w:rsidTr="00927ECF">
        <w:tc>
          <w:tcPr>
            <w:tcW w:w="8359" w:type="dxa"/>
            <w:gridSpan w:val="2"/>
          </w:tcPr>
          <w:p w14:paraId="4BED793C" w14:textId="77777777" w:rsidR="00814CD6" w:rsidRPr="001C7BB9" w:rsidRDefault="00814CD6" w:rsidP="00927ECF">
            <w:pPr>
              <w:pStyle w:val="a6"/>
              <w:ind w:left="0"/>
              <w:jc w:val="both"/>
              <w:rPr>
                <w:rFonts w:ascii="Times New Roman" w:hAnsi="Times New Roman" w:cs="Times New Roman"/>
                <w:sz w:val="28"/>
                <w:szCs w:val="28"/>
                <w:lang w:val="kk-KZ"/>
              </w:rPr>
            </w:pPr>
            <w:r>
              <w:rPr>
                <w:rFonts w:ascii="Times New Roman" w:hAnsi="Times New Roman" w:cs="Times New Roman"/>
                <w:sz w:val="28"/>
                <w:szCs w:val="28"/>
                <w:lang w:val="kk-KZ"/>
              </w:rPr>
              <w:t>1-бөлім бойынша қорытынды ...............................................................</w:t>
            </w:r>
          </w:p>
        </w:tc>
        <w:tc>
          <w:tcPr>
            <w:tcW w:w="1139" w:type="dxa"/>
          </w:tcPr>
          <w:p w14:paraId="7050C54A" w14:textId="029A4002" w:rsidR="00814CD6" w:rsidRPr="004E0C9F" w:rsidRDefault="008A5693" w:rsidP="00927ECF">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37</w:t>
            </w:r>
          </w:p>
        </w:tc>
      </w:tr>
      <w:tr w:rsidR="00814CD6" w:rsidRPr="001C7BB9" w14:paraId="4BA2E69E" w14:textId="77777777" w:rsidTr="00927ECF">
        <w:tc>
          <w:tcPr>
            <w:tcW w:w="846" w:type="dxa"/>
          </w:tcPr>
          <w:p w14:paraId="52020692" w14:textId="77777777" w:rsidR="00814CD6" w:rsidRPr="00C53B01" w:rsidRDefault="00814CD6" w:rsidP="00927ECF">
            <w:pPr>
              <w:rPr>
                <w:rFonts w:ascii="Times New Roman" w:hAnsi="Times New Roman" w:cs="Times New Roman"/>
                <w:b/>
                <w:color w:val="000000" w:themeColor="text1"/>
                <w:sz w:val="28"/>
                <w:szCs w:val="28"/>
                <w:lang w:val="kk-KZ"/>
              </w:rPr>
            </w:pPr>
            <w:r w:rsidRPr="00C53B01">
              <w:rPr>
                <w:rFonts w:ascii="Times New Roman" w:hAnsi="Times New Roman" w:cs="Times New Roman"/>
                <w:b/>
                <w:color w:val="000000" w:themeColor="text1"/>
                <w:sz w:val="28"/>
                <w:szCs w:val="28"/>
                <w:lang w:val="kk-KZ"/>
              </w:rPr>
              <w:t>2</w:t>
            </w:r>
          </w:p>
          <w:p w14:paraId="32C2DEEA"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2.1</w:t>
            </w:r>
          </w:p>
        </w:tc>
        <w:tc>
          <w:tcPr>
            <w:tcW w:w="7513" w:type="dxa"/>
          </w:tcPr>
          <w:p w14:paraId="78EE829B" w14:textId="77777777" w:rsidR="00814CD6" w:rsidRPr="00D45209" w:rsidRDefault="00814CD6" w:rsidP="00927ECF">
            <w:pPr>
              <w:rPr>
                <w:rFonts w:ascii="Times New Roman" w:eastAsia="Times New Roman" w:hAnsi="Times New Roman" w:cs="Times New Roman"/>
                <w:b/>
                <w:bCs/>
                <w:sz w:val="28"/>
                <w:szCs w:val="28"/>
                <w:lang w:val="kk-KZ" w:eastAsia="ru-RU"/>
              </w:rPr>
            </w:pPr>
            <w:r w:rsidRPr="00C53B01">
              <w:rPr>
                <w:rFonts w:ascii="Times New Roman" w:eastAsia="Times New Roman" w:hAnsi="Times New Roman" w:cs="Times New Roman"/>
                <w:b/>
                <w:bCs/>
                <w:sz w:val="28"/>
                <w:szCs w:val="28"/>
                <w:lang w:val="kk-KZ" w:eastAsia="ru-RU"/>
              </w:rPr>
              <w:t>ЗЕРТТЕУ МАТЕРИАЛДАРЫ МЕН ӘДІСТЕРІ</w:t>
            </w:r>
            <w:r>
              <w:rPr>
                <w:rFonts w:ascii="Times New Roman" w:eastAsia="Times New Roman" w:hAnsi="Times New Roman" w:cs="Times New Roman"/>
                <w:b/>
                <w:bCs/>
                <w:sz w:val="28"/>
                <w:szCs w:val="28"/>
                <w:lang w:val="kk-KZ" w:eastAsia="ru-RU"/>
              </w:rPr>
              <w:t>…</w:t>
            </w:r>
            <w:r w:rsidRPr="004E0C9F">
              <w:rPr>
                <w:rFonts w:ascii="Times New Roman" w:eastAsia="Times New Roman" w:hAnsi="Times New Roman" w:cs="Times New Roman"/>
                <w:b/>
                <w:bCs/>
                <w:sz w:val="28"/>
                <w:szCs w:val="28"/>
                <w:lang w:val="kk-KZ" w:eastAsia="ru-RU"/>
              </w:rPr>
              <w:t>…</w:t>
            </w:r>
            <w:r w:rsidRPr="00D45209">
              <w:rPr>
                <w:rFonts w:ascii="Times New Roman" w:eastAsia="Times New Roman" w:hAnsi="Times New Roman" w:cs="Times New Roman"/>
                <w:b/>
                <w:bCs/>
                <w:sz w:val="28"/>
                <w:szCs w:val="28"/>
                <w:lang w:val="kk-KZ" w:eastAsia="ru-RU"/>
              </w:rPr>
              <w:t>…</w:t>
            </w:r>
            <w:r w:rsidRPr="004E0C9F">
              <w:rPr>
                <w:rFonts w:ascii="Times New Roman" w:eastAsia="Times New Roman" w:hAnsi="Times New Roman" w:cs="Times New Roman"/>
                <w:b/>
                <w:bCs/>
                <w:sz w:val="28"/>
                <w:szCs w:val="28"/>
                <w:lang w:val="kk-KZ" w:eastAsia="ru-RU"/>
              </w:rPr>
              <w:t>…</w:t>
            </w:r>
            <w:r>
              <w:rPr>
                <w:rFonts w:ascii="Times New Roman" w:eastAsia="Times New Roman" w:hAnsi="Times New Roman" w:cs="Times New Roman"/>
                <w:b/>
                <w:bCs/>
                <w:sz w:val="28"/>
                <w:szCs w:val="28"/>
                <w:lang w:val="kk-KZ" w:eastAsia="ru-RU"/>
              </w:rPr>
              <w:t>.</w:t>
            </w:r>
          </w:p>
          <w:p w14:paraId="71157F13" w14:textId="77777777" w:rsidR="00814CD6" w:rsidRPr="001C7BB9" w:rsidRDefault="00814CD6" w:rsidP="00927ECF">
            <w:pPr>
              <w:rPr>
                <w:rFonts w:ascii="Times New Roman" w:hAnsi="Times New Roman" w:cs="Times New Roman"/>
                <w:b/>
                <w:color w:val="000000" w:themeColor="text1"/>
                <w:sz w:val="28"/>
                <w:szCs w:val="28"/>
                <w:lang w:val="kk-KZ"/>
              </w:rPr>
            </w:pPr>
            <w:r w:rsidRPr="001C7BB9">
              <w:rPr>
                <w:rFonts w:ascii="Times New Roman" w:eastAsia="Times New Roman" w:hAnsi="Times New Roman" w:cs="Times New Roman"/>
                <w:bCs/>
                <w:sz w:val="28"/>
                <w:szCs w:val="28"/>
                <w:lang w:val="kk-KZ" w:eastAsia="ru-RU"/>
              </w:rPr>
              <w:t>Аналитикалық және тәжірибелік зерттеулерді жүргізу</w:t>
            </w:r>
            <w:r w:rsidRPr="004E0C9F">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w:t>
            </w:r>
          </w:p>
        </w:tc>
        <w:tc>
          <w:tcPr>
            <w:tcW w:w="1139" w:type="dxa"/>
          </w:tcPr>
          <w:p w14:paraId="60B8E506" w14:textId="458EA579" w:rsidR="00814CD6" w:rsidRPr="001A10A7" w:rsidRDefault="00814CD6" w:rsidP="00927ECF">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3</w:t>
            </w:r>
            <w:r w:rsidR="008A5693">
              <w:rPr>
                <w:rFonts w:ascii="Times New Roman" w:hAnsi="Times New Roman" w:cs="Times New Roman"/>
                <w:color w:val="000000" w:themeColor="text1"/>
                <w:sz w:val="28"/>
                <w:szCs w:val="28"/>
              </w:rPr>
              <w:t>9</w:t>
            </w:r>
          </w:p>
          <w:p w14:paraId="30371164" w14:textId="2175C6EF" w:rsidR="00814CD6" w:rsidRPr="004E0C9F" w:rsidRDefault="00814CD6" w:rsidP="008A5693">
            <w:pPr>
              <w:jc w:val="center"/>
              <w:rPr>
                <w:rFonts w:ascii="Times New Roman" w:hAnsi="Times New Roman" w:cs="Times New Roman"/>
                <w:color w:val="000000" w:themeColor="text1"/>
                <w:sz w:val="28"/>
                <w:szCs w:val="28"/>
                <w:lang w:val="en-US"/>
              </w:rPr>
            </w:pPr>
            <w:r w:rsidRPr="001C7BB9">
              <w:rPr>
                <w:rFonts w:ascii="Times New Roman" w:hAnsi="Times New Roman" w:cs="Times New Roman"/>
                <w:color w:val="000000" w:themeColor="text1"/>
                <w:sz w:val="28"/>
                <w:szCs w:val="28"/>
                <w:lang w:val="kk-KZ"/>
              </w:rPr>
              <w:t>3</w:t>
            </w:r>
            <w:r w:rsidR="008A5693">
              <w:rPr>
                <w:rFonts w:ascii="Times New Roman" w:hAnsi="Times New Roman" w:cs="Times New Roman"/>
                <w:color w:val="000000" w:themeColor="text1"/>
                <w:sz w:val="28"/>
                <w:szCs w:val="28"/>
                <w:lang w:val="kk-KZ"/>
              </w:rPr>
              <w:t>9</w:t>
            </w:r>
          </w:p>
        </w:tc>
      </w:tr>
      <w:tr w:rsidR="00814CD6" w:rsidRPr="001C7BB9" w14:paraId="1C2FAA38" w14:textId="77777777" w:rsidTr="00927ECF">
        <w:tc>
          <w:tcPr>
            <w:tcW w:w="846" w:type="dxa"/>
          </w:tcPr>
          <w:p w14:paraId="43762B91"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2.2</w:t>
            </w:r>
          </w:p>
        </w:tc>
        <w:tc>
          <w:tcPr>
            <w:tcW w:w="7513" w:type="dxa"/>
          </w:tcPr>
          <w:p w14:paraId="2772304B" w14:textId="77777777" w:rsidR="00814CD6" w:rsidRPr="0095419A" w:rsidRDefault="00814CD6" w:rsidP="00927ECF">
            <w:pPr>
              <w:rPr>
                <w:rFonts w:ascii="Times New Roman" w:hAnsi="Times New Roman" w:cs="Times New Roman"/>
                <w:b/>
                <w:color w:val="000000" w:themeColor="text1"/>
                <w:sz w:val="28"/>
                <w:szCs w:val="28"/>
              </w:rPr>
            </w:pPr>
            <w:r w:rsidRPr="001C7BB9">
              <w:rPr>
                <w:rFonts w:ascii="Times New Roman" w:hAnsi="Times New Roman" w:cs="Times New Roman"/>
                <w:color w:val="000000" w:themeColor="text1"/>
                <w:sz w:val="28"/>
                <w:szCs w:val="28"/>
                <w:lang w:val="kk-KZ"/>
              </w:rPr>
              <w:t>Зерттеу нысандары</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w:t>
            </w:r>
          </w:p>
        </w:tc>
        <w:tc>
          <w:tcPr>
            <w:tcW w:w="1139" w:type="dxa"/>
          </w:tcPr>
          <w:p w14:paraId="62B3862F" w14:textId="5470BA33" w:rsidR="00814CD6" w:rsidRPr="001C7BB9" w:rsidRDefault="008A5693" w:rsidP="008A5693">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39</w:t>
            </w:r>
          </w:p>
        </w:tc>
      </w:tr>
      <w:tr w:rsidR="00814CD6" w:rsidRPr="001C7BB9" w14:paraId="1E92178B" w14:textId="77777777" w:rsidTr="00927ECF">
        <w:tc>
          <w:tcPr>
            <w:tcW w:w="846" w:type="dxa"/>
          </w:tcPr>
          <w:p w14:paraId="6BA1E475"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2.2.1</w:t>
            </w:r>
          </w:p>
        </w:tc>
        <w:tc>
          <w:tcPr>
            <w:tcW w:w="7513" w:type="dxa"/>
          </w:tcPr>
          <w:p w14:paraId="3CC64C99" w14:textId="77777777" w:rsidR="00814CD6" w:rsidRPr="001C7BB9" w:rsidRDefault="00814CD6" w:rsidP="00814CD6">
            <w:pPr>
              <w:pStyle w:val="a6"/>
              <w:numPr>
                <w:ilvl w:val="2"/>
                <w:numId w:val="11"/>
              </w:numPr>
              <w:tabs>
                <w:tab w:val="left" w:pos="1561"/>
              </w:tabs>
              <w:spacing w:line="321" w:lineRule="exact"/>
              <w:ind w:left="0"/>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Сиыр сүтінің сапсын анықтайтын органолептикалық, физика-химиялық және микробиологиялық әдістері </w:t>
            </w:r>
            <w:r>
              <w:rPr>
                <w:rFonts w:ascii="Times New Roman" w:hAnsi="Times New Roman" w:cs="Times New Roman"/>
                <w:sz w:val="28"/>
                <w:szCs w:val="28"/>
                <w:lang w:val="kk-KZ"/>
              </w:rPr>
              <w:t>…</w:t>
            </w:r>
            <w:r w:rsidRPr="004E0C9F">
              <w:rPr>
                <w:rFonts w:ascii="Times New Roman" w:hAnsi="Times New Roman" w:cs="Times New Roman"/>
                <w:sz w:val="28"/>
                <w:szCs w:val="28"/>
                <w:lang w:val="kk-KZ"/>
              </w:rPr>
              <w:t>…</w:t>
            </w:r>
            <w:r>
              <w:rPr>
                <w:rFonts w:ascii="Times New Roman" w:hAnsi="Times New Roman" w:cs="Times New Roman"/>
                <w:sz w:val="28"/>
                <w:szCs w:val="28"/>
                <w:lang w:val="kk-KZ"/>
              </w:rPr>
              <w:t>…</w:t>
            </w:r>
            <w:r w:rsidRPr="004E0C9F">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1139" w:type="dxa"/>
          </w:tcPr>
          <w:p w14:paraId="1E75593C" w14:textId="77777777" w:rsidR="00814CD6" w:rsidRPr="001C7BB9" w:rsidRDefault="00814CD6" w:rsidP="00927ECF">
            <w:pPr>
              <w:jc w:val="center"/>
              <w:rPr>
                <w:rFonts w:ascii="Times New Roman" w:hAnsi="Times New Roman" w:cs="Times New Roman"/>
                <w:color w:val="000000" w:themeColor="text1"/>
                <w:sz w:val="28"/>
                <w:szCs w:val="28"/>
                <w:lang w:val="kk-KZ"/>
              </w:rPr>
            </w:pPr>
          </w:p>
          <w:p w14:paraId="16ED097F" w14:textId="7C966E46" w:rsidR="00814CD6" w:rsidRPr="001C7BB9" w:rsidRDefault="008A5693" w:rsidP="00927ECF">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40</w:t>
            </w:r>
          </w:p>
        </w:tc>
      </w:tr>
      <w:tr w:rsidR="00814CD6" w:rsidRPr="001C7BB9" w14:paraId="5A2768EF" w14:textId="77777777" w:rsidTr="00927ECF">
        <w:tc>
          <w:tcPr>
            <w:tcW w:w="846" w:type="dxa"/>
          </w:tcPr>
          <w:p w14:paraId="659DF122" w14:textId="77777777" w:rsidR="00814CD6" w:rsidRPr="001C7BB9" w:rsidRDefault="00814CD6" w:rsidP="00927ECF">
            <w:pPr>
              <w:pStyle w:val="a6"/>
              <w:widowControl w:val="0"/>
              <w:tabs>
                <w:tab w:val="left" w:pos="1561"/>
              </w:tabs>
              <w:autoSpaceDE w:val="0"/>
              <w:autoSpaceDN w:val="0"/>
              <w:spacing w:line="322" w:lineRule="exact"/>
              <w:ind w:left="0"/>
              <w:rPr>
                <w:rFonts w:ascii="Times New Roman" w:hAnsi="Times New Roman" w:cs="Times New Roman"/>
                <w:sz w:val="28"/>
                <w:szCs w:val="28"/>
                <w:lang w:val="kk-KZ"/>
              </w:rPr>
            </w:pPr>
            <w:r w:rsidRPr="001C7BB9">
              <w:rPr>
                <w:rFonts w:ascii="Times New Roman" w:hAnsi="Times New Roman" w:cs="Times New Roman"/>
                <w:sz w:val="28"/>
                <w:szCs w:val="28"/>
                <w:lang w:val="kk-KZ"/>
              </w:rPr>
              <w:t>2.2.2</w:t>
            </w:r>
          </w:p>
        </w:tc>
        <w:tc>
          <w:tcPr>
            <w:tcW w:w="7513" w:type="dxa"/>
          </w:tcPr>
          <w:p w14:paraId="773883AF" w14:textId="77777777" w:rsidR="00814CD6" w:rsidRPr="001C7BB9" w:rsidRDefault="00814CD6" w:rsidP="00814CD6">
            <w:pPr>
              <w:pStyle w:val="a6"/>
              <w:widowControl w:val="0"/>
              <w:numPr>
                <w:ilvl w:val="2"/>
                <w:numId w:val="13"/>
              </w:numPr>
              <w:tabs>
                <w:tab w:val="left" w:pos="1561"/>
              </w:tabs>
              <w:autoSpaceDE w:val="0"/>
              <w:autoSpaceDN w:val="0"/>
              <w:spacing w:line="322" w:lineRule="exact"/>
              <w:ind w:left="0"/>
              <w:rPr>
                <w:rFonts w:ascii="Times New Roman" w:hAnsi="Times New Roman" w:cs="Times New Roman"/>
                <w:sz w:val="28"/>
                <w:szCs w:val="28"/>
                <w:lang w:val="kk-KZ"/>
              </w:rPr>
            </w:pPr>
            <w:r w:rsidRPr="001C7BB9">
              <w:rPr>
                <w:rFonts w:ascii="Times New Roman" w:hAnsi="Times New Roman" w:cs="Times New Roman"/>
                <w:sz w:val="28"/>
                <w:szCs w:val="28"/>
                <w:lang w:val="kk-KZ"/>
              </w:rPr>
              <w:t>Сүттің ұю динамикасын анықтау әдістемесі</w:t>
            </w:r>
            <w:r w:rsidRPr="004E0C9F">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4E0C9F">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1139" w:type="dxa"/>
          </w:tcPr>
          <w:p w14:paraId="4E20C4B6" w14:textId="22BDC7E9" w:rsidR="00814CD6" w:rsidRPr="001C7BB9" w:rsidRDefault="00814CD6" w:rsidP="008A5693">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w:t>
            </w:r>
            <w:r w:rsidR="008A5693">
              <w:rPr>
                <w:rFonts w:ascii="Times New Roman" w:hAnsi="Times New Roman" w:cs="Times New Roman"/>
                <w:color w:val="000000" w:themeColor="text1"/>
                <w:sz w:val="28"/>
                <w:szCs w:val="28"/>
                <w:lang w:val="kk-KZ"/>
              </w:rPr>
              <w:t>2</w:t>
            </w:r>
          </w:p>
        </w:tc>
      </w:tr>
      <w:tr w:rsidR="00814CD6" w:rsidRPr="001C7BB9" w14:paraId="2ACBC8A0" w14:textId="77777777" w:rsidTr="00927ECF">
        <w:tc>
          <w:tcPr>
            <w:tcW w:w="846" w:type="dxa"/>
          </w:tcPr>
          <w:p w14:paraId="34F18B77"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2.2.3</w:t>
            </w:r>
          </w:p>
        </w:tc>
        <w:tc>
          <w:tcPr>
            <w:tcW w:w="7513" w:type="dxa"/>
          </w:tcPr>
          <w:p w14:paraId="31802AA0" w14:textId="77777777" w:rsidR="00814CD6" w:rsidRPr="001C7BB9" w:rsidRDefault="00814CD6" w:rsidP="00814CD6">
            <w:pPr>
              <w:pStyle w:val="a6"/>
              <w:numPr>
                <w:ilvl w:val="2"/>
                <w:numId w:val="13"/>
              </w:numPr>
              <w:ind w:left="0"/>
              <w:rPr>
                <w:rFonts w:ascii="Times New Roman" w:hAnsi="Times New Roman" w:cs="Times New Roman"/>
                <w:sz w:val="28"/>
                <w:szCs w:val="28"/>
                <w:lang w:val="kk-KZ"/>
              </w:rPr>
            </w:pPr>
            <w:r w:rsidRPr="001C7BB9">
              <w:rPr>
                <w:rFonts w:ascii="Times New Roman" w:hAnsi="Times New Roman" w:cs="Times New Roman"/>
                <w:sz w:val="28"/>
                <w:szCs w:val="28"/>
                <w:lang w:val="kk-KZ"/>
              </w:rPr>
              <w:t>Мәйекті сүт ұйытындылырының беріктік шегін өлшеу әдістемесі</w:t>
            </w:r>
            <w:r>
              <w:rPr>
                <w:rFonts w:ascii="Times New Roman" w:hAnsi="Times New Roman" w:cs="Times New Roman"/>
                <w:sz w:val="28"/>
                <w:szCs w:val="28"/>
                <w:lang w:val="kk-KZ"/>
              </w:rPr>
              <w:t>…</w:t>
            </w:r>
            <w:r w:rsidRPr="004E0C9F">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1139" w:type="dxa"/>
          </w:tcPr>
          <w:p w14:paraId="1CF0002A" w14:textId="77777777" w:rsidR="00814CD6" w:rsidRPr="001C7BB9" w:rsidRDefault="00814CD6" w:rsidP="00927ECF">
            <w:pPr>
              <w:jc w:val="center"/>
              <w:rPr>
                <w:rFonts w:ascii="Times New Roman" w:hAnsi="Times New Roman" w:cs="Times New Roman"/>
                <w:color w:val="000000" w:themeColor="text1"/>
                <w:sz w:val="28"/>
                <w:szCs w:val="28"/>
                <w:lang w:val="kk-KZ"/>
              </w:rPr>
            </w:pPr>
          </w:p>
          <w:p w14:paraId="3E42FC09" w14:textId="78B4F529" w:rsidR="00814CD6" w:rsidRPr="001C7BB9" w:rsidRDefault="00814CD6" w:rsidP="008A5693">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w:t>
            </w:r>
            <w:r w:rsidR="008A5693">
              <w:rPr>
                <w:rFonts w:ascii="Times New Roman" w:hAnsi="Times New Roman" w:cs="Times New Roman"/>
                <w:color w:val="000000" w:themeColor="text1"/>
                <w:sz w:val="28"/>
                <w:szCs w:val="28"/>
                <w:lang w:val="kk-KZ"/>
              </w:rPr>
              <w:t>3</w:t>
            </w:r>
          </w:p>
        </w:tc>
      </w:tr>
      <w:tr w:rsidR="00814CD6" w:rsidRPr="001C7BB9" w14:paraId="65DA706B" w14:textId="77777777" w:rsidTr="00927ECF">
        <w:tc>
          <w:tcPr>
            <w:tcW w:w="846" w:type="dxa"/>
          </w:tcPr>
          <w:p w14:paraId="66DC766B" w14:textId="77777777" w:rsidR="00814CD6" w:rsidRPr="002B3B1E" w:rsidRDefault="00814CD6" w:rsidP="00927ECF">
            <w:pPr>
              <w:rPr>
                <w:rFonts w:ascii="Times New Roman" w:hAnsi="Times New Roman" w:cs="Times New Roman"/>
                <w:color w:val="000000" w:themeColor="text1"/>
                <w:sz w:val="28"/>
                <w:szCs w:val="28"/>
                <w:lang w:val="kk-KZ"/>
              </w:rPr>
            </w:pPr>
            <w:r w:rsidRPr="002B3B1E">
              <w:rPr>
                <w:rFonts w:ascii="Times New Roman" w:hAnsi="Times New Roman" w:cs="Times New Roman"/>
                <w:color w:val="000000" w:themeColor="text1"/>
                <w:sz w:val="28"/>
                <w:szCs w:val="28"/>
                <w:lang w:val="kk-KZ"/>
              </w:rPr>
              <w:t>2.2.4</w:t>
            </w:r>
          </w:p>
        </w:tc>
        <w:tc>
          <w:tcPr>
            <w:tcW w:w="7513" w:type="dxa"/>
          </w:tcPr>
          <w:p w14:paraId="32B7CDF9" w14:textId="77777777" w:rsidR="00814CD6" w:rsidRPr="001C7BB9" w:rsidRDefault="00814CD6" w:rsidP="00927ECF">
            <w:pPr>
              <w:pStyle w:val="3"/>
              <w:numPr>
                <w:ilvl w:val="2"/>
                <w:numId w:val="13"/>
              </w:numPr>
              <w:spacing w:before="0" w:beforeAutospacing="0" w:after="0" w:afterAutospacing="0"/>
              <w:ind w:left="0"/>
              <w:outlineLvl w:val="2"/>
              <w:rPr>
                <w:b w:val="0"/>
                <w:sz w:val="28"/>
                <w:szCs w:val="28"/>
                <w:lang w:val="kk-KZ"/>
              </w:rPr>
            </w:pPr>
            <w:r w:rsidRPr="001C7BB9">
              <w:rPr>
                <w:rStyle w:val="a8"/>
                <w:sz w:val="28"/>
                <w:szCs w:val="28"/>
                <w:lang w:val="kk-KZ"/>
              </w:rPr>
              <w:t>Ірімшіктің құрылымдық-механикалық қасиеттерін анықтау</w:t>
            </w:r>
            <w:r w:rsidRPr="004E0C9F">
              <w:rPr>
                <w:rStyle w:val="a8"/>
                <w:sz w:val="28"/>
                <w:szCs w:val="28"/>
                <w:lang w:val="kk-KZ"/>
              </w:rPr>
              <w:t>.</w:t>
            </w:r>
            <w:r w:rsidRPr="004E0C9F">
              <w:rPr>
                <w:rStyle w:val="a8"/>
                <w:lang w:val="kk-KZ"/>
              </w:rPr>
              <w:t>.</w:t>
            </w:r>
          </w:p>
        </w:tc>
        <w:tc>
          <w:tcPr>
            <w:tcW w:w="1139" w:type="dxa"/>
          </w:tcPr>
          <w:p w14:paraId="5065A0E6" w14:textId="48CA9545" w:rsidR="00814CD6" w:rsidRPr="001C7BB9" w:rsidRDefault="00814CD6" w:rsidP="00927ECF">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w:t>
            </w:r>
            <w:r w:rsidR="00927ECF">
              <w:rPr>
                <w:rFonts w:ascii="Times New Roman" w:hAnsi="Times New Roman" w:cs="Times New Roman"/>
                <w:color w:val="000000" w:themeColor="text1"/>
                <w:sz w:val="28"/>
                <w:szCs w:val="28"/>
                <w:lang w:val="kk-KZ"/>
              </w:rPr>
              <w:t>4</w:t>
            </w:r>
          </w:p>
        </w:tc>
      </w:tr>
      <w:tr w:rsidR="00927ECF" w:rsidRPr="00927ECF" w14:paraId="02B774CD" w14:textId="77777777" w:rsidTr="00927ECF">
        <w:tc>
          <w:tcPr>
            <w:tcW w:w="846" w:type="dxa"/>
          </w:tcPr>
          <w:p w14:paraId="10DECC33" w14:textId="1B18A8E3" w:rsidR="00927ECF" w:rsidRPr="002B3B1E" w:rsidRDefault="00927ECF" w:rsidP="00927ECF">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2.2.5</w:t>
            </w:r>
          </w:p>
        </w:tc>
        <w:tc>
          <w:tcPr>
            <w:tcW w:w="7513" w:type="dxa"/>
          </w:tcPr>
          <w:p w14:paraId="4E4C6BAF" w14:textId="3F90F949" w:rsidR="00927ECF" w:rsidRPr="00927ECF" w:rsidRDefault="00927ECF" w:rsidP="00927ECF">
            <w:pPr>
              <w:pStyle w:val="3"/>
              <w:numPr>
                <w:ilvl w:val="2"/>
                <w:numId w:val="13"/>
              </w:numPr>
              <w:spacing w:before="0" w:beforeAutospacing="0" w:after="0" w:afterAutospacing="0"/>
              <w:ind w:left="0"/>
              <w:outlineLvl w:val="2"/>
              <w:rPr>
                <w:rStyle w:val="a8"/>
                <w:b/>
                <w:sz w:val="28"/>
                <w:szCs w:val="28"/>
                <w:lang w:val="kk-KZ"/>
              </w:rPr>
            </w:pPr>
            <w:r w:rsidRPr="00927ECF">
              <w:rPr>
                <w:b w:val="0"/>
                <w:sz w:val="28"/>
                <w:szCs w:val="28"/>
                <w:lang w:val="az-Cyrl-AZ"/>
              </w:rPr>
              <w:t>Ірімшіктің ф</w:t>
            </w:r>
            <w:r w:rsidRPr="00927ECF">
              <w:rPr>
                <w:b w:val="0"/>
                <w:sz w:val="28"/>
                <w:szCs w:val="28"/>
                <w:lang w:val="kk-KZ"/>
              </w:rPr>
              <w:t>изика-химиялық көрсеткіштерді анықтау әдістері</w:t>
            </w:r>
            <w:r>
              <w:rPr>
                <w:b w:val="0"/>
                <w:sz w:val="28"/>
                <w:szCs w:val="28"/>
                <w:lang w:val="kk-KZ"/>
              </w:rPr>
              <w:t xml:space="preserve"> .........................................................................................</w:t>
            </w:r>
          </w:p>
        </w:tc>
        <w:tc>
          <w:tcPr>
            <w:tcW w:w="1139" w:type="dxa"/>
          </w:tcPr>
          <w:p w14:paraId="67B0E9BA" w14:textId="77777777" w:rsidR="00927ECF" w:rsidRDefault="00927ECF" w:rsidP="00927ECF">
            <w:pPr>
              <w:jc w:val="center"/>
              <w:rPr>
                <w:rFonts w:ascii="Times New Roman" w:hAnsi="Times New Roman" w:cs="Times New Roman"/>
                <w:color w:val="000000" w:themeColor="text1"/>
                <w:sz w:val="28"/>
                <w:szCs w:val="28"/>
                <w:lang w:val="kk-KZ"/>
              </w:rPr>
            </w:pPr>
          </w:p>
          <w:p w14:paraId="64CC0A63" w14:textId="7619C1E5" w:rsidR="00927ECF" w:rsidRDefault="00927ECF" w:rsidP="00927ECF">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46</w:t>
            </w:r>
          </w:p>
        </w:tc>
      </w:tr>
      <w:tr w:rsidR="00814CD6" w:rsidRPr="001C7BB9" w14:paraId="2C3F955C" w14:textId="77777777" w:rsidTr="00927ECF">
        <w:tc>
          <w:tcPr>
            <w:tcW w:w="846" w:type="dxa"/>
          </w:tcPr>
          <w:p w14:paraId="0817A30C" w14:textId="77777777" w:rsidR="00814CD6" w:rsidRPr="002B3B1E" w:rsidRDefault="00814CD6" w:rsidP="00927ECF">
            <w:pPr>
              <w:rPr>
                <w:rFonts w:ascii="Times New Roman" w:hAnsi="Times New Roman" w:cs="Times New Roman"/>
                <w:color w:val="000000" w:themeColor="text1"/>
                <w:sz w:val="28"/>
                <w:szCs w:val="28"/>
                <w:lang w:val="kk-KZ"/>
              </w:rPr>
            </w:pPr>
            <w:r w:rsidRPr="002B3B1E">
              <w:rPr>
                <w:rFonts w:ascii="Times New Roman" w:hAnsi="Times New Roman" w:cs="Times New Roman"/>
                <w:color w:val="000000" w:themeColor="text1"/>
                <w:sz w:val="28"/>
                <w:szCs w:val="28"/>
                <w:lang w:val="kk-KZ"/>
              </w:rPr>
              <w:t>2.3.1</w:t>
            </w:r>
          </w:p>
        </w:tc>
        <w:tc>
          <w:tcPr>
            <w:tcW w:w="7513" w:type="dxa"/>
          </w:tcPr>
          <w:p w14:paraId="0DD6C599" w14:textId="77777777" w:rsidR="00814CD6" w:rsidRPr="00927ECF" w:rsidRDefault="00814CD6" w:rsidP="00927ECF">
            <w:pPr>
              <w:rPr>
                <w:rFonts w:ascii="Times New Roman" w:hAnsi="Times New Roman" w:cs="Times New Roman"/>
                <w:b/>
                <w:color w:val="000000" w:themeColor="text1"/>
                <w:sz w:val="28"/>
                <w:szCs w:val="28"/>
                <w:lang w:val="kk-KZ"/>
              </w:rPr>
            </w:pPr>
            <w:r w:rsidRPr="00927ECF">
              <w:rPr>
                <w:rStyle w:val="a8"/>
                <w:rFonts w:ascii="Times New Roman" w:hAnsi="Times New Roman" w:cs="Times New Roman"/>
                <w:b w:val="0"/>
                <w:sz w:val="28"/>
                <w:szCs w:val="28"/>
                <w:lang w:val="kk-KZ"/>
              </w:rPr>
              <w:t>Құлмақ құрамындағы дәрумендердің үлесін анықтау.</w:t>
            </w:r>
            <w:r w:rsidRPr="00927ECF">
              <w:rPr>
                <w:rStyle w:val="a8"/>
                <w:b w:val="0"/>
                <w:lang w:val="kk-KZ"/>
              </w:rPr>
              <w:t>..............</w:t>
            </w:r>
          </w:p>
        </w:tc>
        <w:tc>
          <w:tcPr>
            <w:tcW w:w="1139" w:type="dxa"/>
          </w:tcPr>
          <w:p w14:paraId="036747F1" w14:textId="3DF9B18A" w:rsidR="00814CD6" w:rsidRPr="001C7BB9" w:rsidRDefault="00814CD6" w:rsidP="00927ECF">
            <w:pPr>
              <w:jc w:val="cente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4</w:t>
            </w:r>
            <w:r w:rsidR="00927ECF">
              <w:rPr>
                <w:rFonts w:ascii="Times New Roman" w:hAnsi="Times New Roman" w:cs="Times New Roman"/>
                <w:color w:val="000000" w:themeColor="text1"/>
                <w:sz w:val="28"/>
                <w:szCs w:val="28"/>
                <w:lang w:val="kk-KZ"/>
              </w:rPr>
              <w:t>6</w:t>
            </w:r>
          </w:p>
        </w:tc>
      </w:tr>
      <w:tr w:rsidR="00814CD6" w:rsidRPr="001C7BB9" w14:paraId="367EA193" w14:textId="77777777" w:rsidTr="00927ECF">
        <w:tc>
          <w:tcPr>
            <w:tcW w:w="846" w:type="dxa"/>
          </w:tcPr>
          <w:p w14:paraId="1E51B5BA" w14:textId="77777777" w:rsidR="00814CD6" w:rsidRPr="00927ECF" w:rsidRDefault="00814CD6" w:rsidP="00927ECF">
            <w:pPr>
              <w:rPr>
                <w:rFonts w:ascii="Times New Roman" w:hAnsi="Times New Roman" w:cs="Times New Roman"/>
                <w:b/>
                <w:color w:val="000000" w:themeColor="text1"/>
                <w:sz w:val="28"/>
                <w:szCs w:val="28"/>
                <w:lang w:val="kk-KZ"/>
              </w:rPr>
            </w:pPr>
            <w:r w:rsidRPr="00927ECF">
              <w:rPr>
                <w:rStyle w:val="a8"/>
                <w:rFonts w:ascii="Times New Roman" w:hAnsi="Times New Roman" w:cs="Times New Roman"/>
                <w:b w:val="0"/>
                <w:sz w:val="28"/>
                <w:szCs w:val="28"/>
                <w:lang w:val="kk-KZ"/>
              </w:rPr>
              <w:t>2.3.2</w:t>
            </w:r>
          </w:p>
        </w:tc>
        <w:tc>
          <w:tcPr>
            <w:tcW w:w="7513" w:type="dxa"/>
          </w:tcPr>
          <w:p w14:paraId="3FB5691A" w14:textId="77777777" w:rsidR="00814CD6" w:rsidRPr="00927ECF" w:rsidRDefault="00814CD6" w:rsidP="00927ECF">
            <w:pPr>
              <w:rPr>
                <w:rStyle w:val="a8"/>
                <w:rFonts w:ascii="Times New Roman" w:hAnsi="Times New Roman" w:cs="Times New Roman"/>
                <w:b w:val="0"/>
                <w:sz w:val="28"/>
                <w:szCs w:val="28"/>
                <w:lang w:val="kk-KZ"/>
              </w:rPr>
            </w:pPr>
            <w:r w:rsidRPr="00927ECF">
              <w:rPr>
                <w:rStyle w:val="a8"/>
                <w:rFonts w:ascii="Times New Roman" w:hAnsi="Times New Roman" w:cs="Times New Roman"/>
                <w:b w:val="0"/>
                <w:sz w:val="28"/>
                <w:szCs w:val="28"/>
                <w:lang w:val="kk-KZ"/>
              </w:rPr>
              <w:t>Құлмақ құрамындағы аминқышқылдық құрамын анықтау….</w:t>
            </w:r>
          </w:p>
        </w:tc>
        <w:tc>
          <w:tcPr>
            <w:tcW w:w="1139" w:type="dxa"/>
          </w:tcPr>
          <w:p w14:paraId="2D8DDDB1" w14:textId="0A1A84AA" w:rsidR="00814CD6" w:rsidRPr="001C7BB9" w:rsidRDefault="00814CD6" w:rsidP="00927ECF">
            <w:pPr>
              <w:jc w:val="cente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4</w:t>
            </w:r>
            <w:r w:rsidR="00927ECF">
              <w:rPr>
                <w:rFonts w:ascii="Times New Roman" w:hAnsi="Times New Roman" w:cs="Times New Roman"/>
                <w:color w:val="000000" w:themeColor="text1"/>
                <w:sz w:val="28"/>
                <w:szCs w:val="28"/>
                <w:lang w:val="kk-KZ"/>
              </w:rPr>
              <w:t>6</w:t>
            </w:r>
          </w:p>
        </w:tc>
      </w:tr>
      <w:tr w:rsidR="00814CD6" w:rsidRPr="001C7BB9" w14:paraId="0CD4E8D3" w14:textId="77777777" w:rsidTr="00927ECF">
        <w:tc>
          <w:tcPr>
            <w:tcW w:w="846" w:type="dxa"/>
          </w:tcPr>
          <w:p w14:paraId="330948D0" w14:textId="77777777" w:rsidR="00814CD6" w:rsidRPr="00927ECF" w:rsidRDefault="00814CD6" w:rsidP="00927ECF">
            <w:pPr>
              <w:rPr>
                <w:rFonts w:ascii="Times New Roman" w:hAnsi="Times New Roman" w:cs="Times New Roman"/>
                <w:b/>
                <w:color w:val="000000" w:themeColor="text1"/>
                <w:sz w:val="28"/>
                <w:szCs w:val="28"/>
                <w:lang w:val="kk-KZ"/>
              </w:rPr>
            </w:pPr>
            <w:r w:rsidRPr="00927ECF">
              <w:rPr>
                <w:rStyle w:val="a8"/>
                <w:rFonts w:ascii="Times New Roman" w:hAnsi="Times New Roman" w:cs="Times New Roman"/>
                <w:b w:val="0"/>
                <w:sz w:val="28"/>
                <w:szCs w:val="28"/>
                <w:lang w:val="kk-KZ"/>
              </w:rPr>
              <w:t>2.3.3</w:t>
            </w:r>
          </w:p>
        </w:tc>
        <w:tc>
          <w:tcPr>
            <w:tcW w:w="7513" w:type="dxa"/>
          </w:tcPr>
          <w:p w14:paraId="063B2730" w14:textId="77777777" w:rsidR="00814CD6" w:rsidRPr="00927ECF" w:rsidRDefault="00814CD6" w:rsidP="00927ECF">
            <w:pPr>
              <w:rPr>
                <w:rStyle w:val="a8"/>
                <w:rFonts w:ascii="Times New Roman" w:hAnsi="Times New Roman" w:cs="Times New Roman"/>
                <w:b w:val="0"/>
                <w:sz w:val="28"/>
                <w:szCs w:val="28"/>
                <w:lang w:val="en-US"/>
              </w:rPr>
            </w:pPr>
            <w:r w:rsidRPr="00927ECF">
              <w:rPr>
                <w:rStyle w:val="a8"/>
                <w:rFonts w:ascii="Times New Roman" w:hAnsi="Times New Roman" w:cs="Times New Roman"/>
                <w:b w:val="0"/>
                <w:sz w:val="28"/>
                <w:szCs w:val="28"/>
                <w:lang w:val="kk-KZ"/>
              </w:rPr>
              <w:t>Құлмақтың ылғалдылығын анықтау әдісі</w:t>
            </w:r>
            <w:r w:rsidRPr="00927ECF">
              <w:rPr>
                <w:rStyle w:val="a8"/>
                <w:rFonts w:ascii="Times New Roman" w:hAnsi="Times New Roman" w:cs="Times New Roman"/>
                <w:b w:val="0"/>
                <w:sz w:val="28"/>
                <w:szCs w:val="28"/>
                <w:lang w:val="en-US"/>
              </w:rPr>
              <w:t>…</w:t>
            </w:r>
            <w:r w:rsidRPr="00927ECF">
              <w:rPr>
                <w:rStyle w:val="a8"/>
                <w:b w:val="0"/>
              </w:rPr>
              <w:t>.....................................</w:t>
            </w:r>
          </w:p>
        </w:tc>
        <w:tc>
          <w:tcPr>
            <w:tcW w:w="1139" w:type="dxa"/>
          </w:tcPr>
          <w:p w14:paraId="265B04D3" w14:textId="3FECAD10" w:rsidR="00814CD6" w:rsidRPr="001C7BB9" w:rsidRDefault="00814CD6" w:rsidP="00927ECF">
            <w:pPr>
              <w:jc w:val="cente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4</w:t>
            </w:r>
            <w:r w:rsidR="00927ECF">
              <w:rPr>
                <w:rFonts w:ascii="Times New Roman" w:hAnsi="Times New Roman" w:cs="Times New Roman"/>
                <w:color w:val="000000" w:themeColor="text1"/>
                <w:sz w:val="28"/>
                <w:szCs w:val="28"/>
                <w:lang w:val="kk-KZ"/>
              </w:rPr>
              <w:t>7</w:t>
            </w:r>
          </w:p>
        </w:tc>
      </w:tr>
      <w:tr w:rsidR="00814CD6" w:rsidRPr="001C7BB9" w14:paraId="7C389F3C" w14:textId="77777777" w:rsidTr="00927ECF">
        <w:tc>
          <w:tcPr>
            <w:tcW w:w="846" w:type="dxa"/>
          </w:tcPr>
          <w:p w14:paraId="5EF495C8" w14:textId="77777777" w:rsidR="00814CD6" w:rsidRPr="002B3B1E" w:rsidRDefault="00814CD6" w:rsidP="00927ECF">
            <w:pPr>
              <w:rPr>
                <w:rFonts w:ascii="Times New Roman" w:hAnsi="Times New Roman" w:cs="Times New Roman"/>
                <w:color w:val="000000" w:themeColor="text1"/>
                <w:sz w:val="28"/>
                <w:szCs w:val="28"/>
                <w:lang w:val="kk-KZ"/>
              </w:rPr>
            </w:pPr>
            <w:r w:rsidRPr="002B3B1E">
              <w:rPr>
                <w:rFonts w:ascii="Times New Roman" w:hAnsi="Times New Roman" w:cs="Times New Roman"/>
                <w:color w:val="000000" w:themeColor="text1"/>
                <w:sz w:val="28"/>
                <w:szCs w:val="28"/>
                <w:lang w:val="kk-KZ"/>
              </w:rPr>
              <w:t>2.3.4</w:t>
            </w:r>
          </w:p>
        </w:tc>
        <w:tc>
          <w:tcPr>
            <w:tcW w:w="7513" w:type="dxa"/>
          </w:tcPr>
          <w:p w14:paraId="6822FD29" w14:textId="77777777" w:rsidR="00814CD6" w:rsidRPr="004E0C9F" w:rsidRDefault="00814CD6" w:rsidP="00927ECF">
            <w:pPr>
              <w:rPr>
                <w:rStyle w:val="a8"/>
                <w:rFonts w:ascii="Times New Roman" w:hAnsi="Times New Roman" w:cs="Times New Roman"/>
                <w:sz w:val="28"/>
                <w:szCs w:val="28"/>
                <w:lang w:val="kk-KZ"/>
              </w:rPr>
            </w:pPr>
            <w:r w:rsidRPr="00927ECF">
              <w:rPr>
                <w:rStyle w:val="a8"/>
                <w:rFonts w:ascii="Times New Roman" w:hAnsi="Times New Roman" w:cs="Times New Roman"/>
                <w:b w:val="0"/>
                <w:sz w:val="28"/>
                <w:szCs w:val="28"/>
                <w:lang w:val="kk-KZ"/>
              </w:rPr>
              <w:t>Құлмақтың микробиологиялық көрсеткіштері (сүтқышқылды микроорганизмдер, ІТТБ/см³)</w:t>
            </w:r>
            <w:r w:rsidRPr="004E0C9F">
              <w:rPr>
                <w:rStyle w:val="a8"/>
                <w:rFonts w:ascii="Times New Roman" w:hAnsi="Times New Roman" w:cs="Times New Roman"/>
                <w:sz w:val="28"/>
                <w:szCs w:val="28"/>
                <w:lang w:val="kk-KZ"/>
              </w:rPr>
              <w:t xml:space="preserve"> </w:t>
            </w:r>
            <w:r>
              <w:rPr>
                <w:rStyle w:val="a8"/>
                <w:rFonts w:ascii="Times New Roman" w:hAnsi="Times New Roman" w:cs="Times New Roman"/>
                <w:sz w:val="28"/>
                <w:szCs w:val="28"/>
                <w:lang w:val="kk-KZ"/>
              </w:rPr>
              <w:t>…</w:t>
            </w:r>
            <w:r w:rsidRPr="004E0C9F">
              <w:rPr>
                <w:rStyle w:val="a8"/>
                <w:rFonts w:ascii="Times New Roman" w:hAnsi="Times New Roman" w:cs="Times New Roman"/>
                <w:sz w:val="28"/>
                <w:szCs w:val="28"/>
                <w:lang w:val="kk-KZ"/>
              </w:rPr>
              <w:t>………</w:t>
            </w:r>
            <w:r>
              <w:rPr>
                <w:rStyle w:val="a8"/>
                <w:rFonts w:ascii="Times New Roman" w:hAnsi="Times New Roman" w:cs="Times New Roman"/>
                <w:sz w:val="28"/>
                <w:szCs w:val="28"/>
                <w:lang w:val="kk-KZ"/>
              </w:rPr>
              <w:t>…</w:t>
            </w:r>
            <w:r w:rsidRPr="004E0C9F">
              <w:rPr>
                <w:rStyle w:val="a8"/>
                <w:rFonts w:ascii="Times New Roman" w:hAnsi="Times New Roman" w:cs="Times New Roman"/>
                <w:sz w:val="28"/>
                <w:szCs w:val="28"/>
                <w:lang w:val="kk-KZ"/>
              </w:rPr>
              <w:t>…</w:t>
            </w:r>
            <w:r>
              <w:rPr>
                <w:rStyle w:val="a8"/>
                <w:rFonts w:ascii="Times New Roman" w:hAnsi="Times New Roman" w:cs="Times New Roman"/>
                <w:sz w:val="28"/>
                <w:szCs w:val="28"/>
                <w:lang w:val="kk-KZ"/>
              </w:rPr>
              <w:t>.</w:t>
            </w:r>
          </w:p>
        </w:tc>
        <w:tc>
          <w:tcPr>
            <w:tcW w:w="1139" w:type="dxa"/>
          </w:tcPr>
          <w:p w14:paraId="2156F021" w14:textId="77777777" w:rsidR="00814CD6" w:rsidRPr="001C7BB9" w:rsidRDefault="00814CD6" w:rsidP="00927ECF">
            <w:pPr>
              <w:jc w:val="center"/>
              <w:rPr>
                <w:rFonts w:ascii="Times New Roman" w:hAnsi="Times New Roman" w:cs="Times New Roman"/>
                <w:color w:val="000000" w:themeColor="text1"/>
                <w:sz w:val="28"/>
                <w:szCs w:val="28"/>
                <w:lang w:val="kk-KZ"/>
              </w:rPr>
            </w:pPr>
          </w:p>
          <w:p w14:paraId="1F46DA7D" w14:textId="2CD5C7E8" w:rsidR="00814CD6" w:rsidRPr="001C7BB9" w:rsidRDefault="00814CD6" w:rsidP="00927ECF">
            <w:pPr>
              <w:jc w:val="cente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4</w:t>
            </w:r>
            <w:r w:rsidR="00927ECF">
              <w:rPr>
                <w:rFonts w:ascii="Times New Roman" w:hAnsi="Times New Roman" w:cs="Times New Roman"/>
                <w:color w:val="000000" w:themeColor="text1"/>
                <w:sz w:val="28"/>
                <w:szCs w:val="28"/>
                <w:lang w:val="kk-KZ"/>
              </w:rPr>
              <w:t>7</w:t>
            </w:r>
          </w:p>
        </w:tc>
      </w:tr>
      <w:tr w:rsidR="00814CD6" w:rsidRPr="001C7BB9" w14:paraId="17587AE8" w14:textId="77777777" w:rsidTr="00927ECF">
        <w:tc>
          <w:tcPr>
            <w:tcW w:w="846" w:type="dxa"/>
          </w:tcPr>
          <w:p w14:paraId="2341B8FC" w14:textId="77777777" w:rsidR="00814CD6" w:rsidRPr="002B3B1E" w:rsidRDefault="00814CD6" w:rsidP="00927ECF">
            <w:pPr>
              <w:rPr>
                <w:rFonts w:ascii="Times New Roman" w:hAnsi="Times New Roman" w:cs="Times New Roman"/>
                <w:color w:val="000000" w:themeColor="text1"/>
                <w:sz w:val="28"/>
                <w:szCs w:val="28"/>
                <w:lang w:val="kk-KZ"/>
              </w:rPr>
            </w:pPr>
            <w:r w:rsidRPr="002B3B1E">
              <w:rPr>
                <w:rFonts w:ascii="Times New Roman" w:hAnsi="Times New Roman" w:cs="Times New Roman"/>
                <w:color w:val="000000" w:themeColor="text1"/>
                <w:sz w:val="28"/>
                <w:szCs w:val="28"/>
                <w:lang w:val="kk-KZ"/>
              </w:rPr>
              <w:t>2.3.5</w:t>
            </w:r>
          </w:p>
        </w:tc>
        <w:tc>
          <w:tcPr>
            <w:tcW w:w="7513" w:type="dxa"/>
          </w:tcPr>
          <w:p w14:paraId="2B625C83" w14:textId="77777777" w:rsidR="00814CD6" w:rsidRPr="0095419A" w:rsidRDefault="00814CD6" w:rsidP="00927ECF">
            <w:pPr>
              <w:rPr>
                <w:rStyle w:val="a8"/>
                <w:rFonts w:ascii="Times New Roman" w:hAnsi="Times New Roman" w:cs="Times New Roman"/>
                <w:sz w:val="28"/>
                <w:szCs w:val="28"/>
              </w:rPr>
            </w:pPr>
            <w:r w:rsidRPr="001C7BB9">
              <w:rPr>
                <w:rFonts w:ascii="Times New Roman" w:hAnsi="Times New Roman" w:cs="Times New Roman"/>
                <w:sz w:val="28"/>
                <w:szCs w:val="28"/>
                <w:lang w:val="kk-KZ"/>
              </w:rPr>
              <w:t>Құлмақтың уыттылық қауіпсіздік көрсеткіштері</w:t>
            </w:r>
            <w:r>
              <w:rPr>
                <w:rFonts w:ascii="Times New Roman" w:hAnsi="Times New Roman" w:cs="Times New Roman"/>
                <w:sz w:val="28"/>
                <w:szCs w:val="28"/>
                <w:lang w:val="en-US"/>
              </w:rPr>
              <w:t xml:space="preserve"> </w:t>
            </w:r>
            <w:r>
              <w:rPr>
                <w:lang w:val="en-US"/>
              </w:rPr>
              <w:t>………………………</w:t>
            </w:r>
          </w:p>
        </w:tc>
        <w:tc>
          <w:tcPr>
            <w:tcW w:w="1139" w:type="dxa"/>
          </w:tcPr>
          <w:p w14:paraId="7783D392" w14:textId="0FC62B52" w:rsidR="00814CD6" w:rsidRPr="001C7BB9" w:rsidRDefault="00814CD6" w:rsidP="00927ECF">
            <w:pPr>
              <w:jc w:val="cente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4</w:t>
            </w:r>
            <w:r w:rsidR="00927ECF">
              <w:rPr>
                <w:rFonts w:ascii="Times New Roman" w:hAnsi="Times New Roman" w:cs="Times New Roman"/>
                <w:color w:val="000000" w:themeColor="text1"/>
                <w:sz w:val="28"/>
                <w:szCs w:val="28"/>
                <w:lang w:val="kk-KZ"/>
              </w:rPr>
              <w:t>7</w:t>
            </w:r>
          </w:p>
        </w:tc>
      </w:tr>
      <w:tr w:rsidR="00814CD6" w:rsidRPr="001C7BB9" w14:paraId="2CA30BD7" w14:textId="77777777" w:rsidTr="00927ECF">
        <w:tc>
          <w:tcPr>
            <w:tcW w:w="846" w:type="dxa"/>
          </w:tcPr>
          <w:p w14:paraId="386FDB4A" w14:textId="77777777" w:rsidR="00814CD6" w:rsidRPr="002B3B1E" w:rsidRDefault="00814CD6" w:rsidP="00927ECF">
            <w:pPr>
              <w:rPr>
                <w:rFonts w:ascii="Times New Roman" w:hAnsi="Times New Roman" w:cs="Times New Roman"/>
                <w:color w:val="000000" w:themeColor="text1"/>
                <w:sz w:val="28"/>
                <w:szCs w:val="28"/>
                <w:lang w:val="kk-KZ"/>
              </w:rPr>
            </w:pPr>
            <w:r w:rsidRPr="002B3B1E">
              <w:rPr>
                <w:rFonts w:ascii="Times New Roman" w:hAnsi="Times New Roman" w:cs="Times New Roman"/>
                <w:color w:val="000000" w:themeColor="text1"/>
                <w:sz w:val="28"/>
                <w:szCs w:val="28"/>
                <w:lang w:val="kk-KZ"/>
              </w:rPr>
              <w:t>2.3.6</w:t>
            </w:r>
          </w:p>
        </w:tc>
        <w:tc>
          <w:tcPr>
            <w:tcW w:w="7513" w:type="dxa"/>
          </w:tcPr>
          <w:p w14:paraId="363C8AE3" w14:textId="77777777" w:rsidR="00814CD6" w:rsidRPr="004E0C9F" w:rsidRDefault="00814CD6" w:rsidP="00927ECF">
            <w:pPr>
              <w:rPr>
                <w:rFonts w:ascii="Times New Roman" w:hAnsi="Times New Roman" w:cs="Times New Roman"/>
                <w:sz w:val="28"/>
                <w:szCs w:val="28"/>
                <w:lang w:val="kk-KZ"/>
              </w:rPr>
            </w:pPr>
            <w:r w:rsidRPr="001C7BB9">
              <w:rPr>
                <w:rFonts w:ascii="Times New Roman" w:hAnsi="Times New Roman" w:cs="Times New Roman"/>
                <w:sz w:val="28"/>
                <w:szCs w:val="28"/>
                <w:lang w:val="kk-KZ"/>
              </w:rPr>
              <w:t>Құлмақтың элементтік құрамын зерттеу әдісі</w:t>
            </w:r>
            <w:r w:rsidRPr="004E0C9F">
              <w:rPr>
                <w:rFonts w:ascii="Times New Roman" w:hAnsi="Times New Roman" w:cs="Times New Roman"/>
                <w:sz w:val="28"/>
                <w:szCs w:val="28"/>
                <w:lang w:val="kk-KZ"/>
              </w:rPr>
              <w:t xml:space="preserve"> </w:t>
            </w:r>
            <w:r>
              <w:rPr>
                <w:lang w:val="kk-KZ"/>
              </w:rPr>
              <w:t>…</w:t>
            </w:r>
            <w:r w:rsidRPr="004E0C9F">
              <w:rPr>
                <w:lang w:val="kk-KZ"/>
              </w:rPr>
              <w:t>……</w:t>
            </w:r>
            <w:r>
              <w:rPr>
                <w:lang w:val="kk-KZ"/>
              </w:rPr>
              <w:t>…</w:t>
            </w:r>
            <w:r w:rsidRPr="004E0C9F">
              <w:rPr>
                <w:lang w:val="kk-KZ"/>
              </w:rPr>
              <w:t>……</w:t>
            </w:r>
            <w:r>
              <w:rPr>
                <w:lang w:val="kk-KZ"/>
              </w:rPr>
              <w:t>…………</w:t>
            </w:r>
            <w:r w:rsidRPr="004E0C9F">
              <w:rPr>
                <w:lang w:val="kk-KZ"/>
              </w:rPr>
              <w:t>..</w:t>
            </w:r>
            <w:r>
              <w:rPr>
                <w:lang w:val="kk-KZ"/>
              </w:rPr>
              <w:t>..</w:t>
            </w:r>
          </w:p>
        </w:tc>
        <w:tc>
          <w:tcPr>
            <w:tcW w:w="1139" w:type="dxa"/>
          </w:tcPr>
          <w:p w14:paraId="4BA8FA9C" w14:textId="20872D48" w:rsidR="00814CD6" w:rsidRPr="001C7BB9" w:rsidRDefault="00814CD6" w:rsidP="00927ECF">
            <w:pPr>
              <w:jc w:val="cente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4</w:t>
            </w:r>
            <w:r w:rsidR="00927ECF">
              <w:rPr>
                <w:rFonts w:ascii="Times New Roman" w:hAnsi="Times New Roman" w:cs="Times New Roman"/>
                <w:color w:val="000000" w:themeColor="text1"/>
                <w:sz w:val="28"/>
                <w:szCs w:val="28"/>
                <w:lang w:val="kk-KZ"/>
              </w:rPr>
              <w:t>7</w:t>
            </w:r>
          </w:p>
        </w:tc>
      </w:tr>
      <w:tr w:rsidR="00814CD6" w:rsidRPr="001C7BB9" w14:paraId="6D6D0055" w14:textId="77777777" w:rsidTr="00927ECF">
        <w:tc>
          <w:tcPr>
            <w:tcW w:w="8359" w:type="dxa"/>
            <w:gridSpan w:val="2"/>
          </w:tcPr>
          <w:p w14:paraId="0609F06E" w14:textId="77777777" w:rsidR="00814CD6" w:rsidRPr="0095419A" w:rsidRDefault="00814CD6" w:rsidP="00927ECF">
            <w:pPr>
              <w:rPr>
                <w:rFonts w:ascii="Times New Roman" w:hAnsi="Times New Roman" w:cs="Times New Roman"/>
                <w:sz w:val="28"/>
                <w:szCs w:val="28"/>
                <w:highlight w:val="yellow"/>
                <w:lang w:val="kk-KZ"/>
              </w:rPr>
            </w:pPr>
            <w:r w:rsidRPr="003C2420">
              <w:rPr>
                <w:rFonts w:ascii="Times New Roman" w:hAnsi="Times New Roman" w:cs="Times New Roman"/>
                <w:sz w:val="28"/>
                <w:szCs w:val="28"/>
                <w:lang w:val="kk-KZ"/>
              </w:rPr>
              <w:t>2-бөлім бойынша қорытынды ................................................................</w:t>
            </w:r>
          </w:p>
        </w:tc>
        <w:tc>
          <w:tcPr>
            <w:tcW w:w="1139" w:type="dxa"/>
          </w:tcPr>
          <w:p w14:paraId="46595DB7" w14:textId="77777777" w:rsidR="00814CD6" w:rsidRPr="001C7BB9" w:rsidRDefault="00814CD6" w:rsidP="00927ECF">
            <w:pPr>
              <w:jc w:val="center"/>
              <w:rPr>
                <w:rFonts w:ascii="Times New Roman" w:hAnsi="Times New Roman" w:cs="Times New Roman"/>
                <w:color w:val="000000" w:themeColor="text1"/>
                <w:sz w:val="28"/>
                <w:szCs w:val="28"/>
                <w:lang w:val="kk-KZ"/>
              </w:rPr>
            </w:pPr>
          </w:p>
        </w:tc>
      </w:tr>
      <w:tr w:rsidR="00814CD6" w:rsidRPr="001C7BB9" w14:paraId="7503B708" w14:textId="77777777" w:rsidTr="00927ECF">
        <w:tc>
          <w:tcPr>
            <w:tcW w:w="846" w:type="dxa"/>
          </w:tcPr>
          <w:p w14:paraId="09B2A854" w14:textId="77777777" w:rsidR="00814CD6" w:rsidRPr="00C53B01" w:rsidRDefault="00814CD6" w:rsidP="00927ECF">
            <w:pPr>
              <w:rPr>
                <w:rFonts w:ascii="Times New Roman" w:hAnsi="Times New Roman" w:cs="Times New Roman"/>
                <w:b/>
                <w:color w:val="000000" w:themeColor="text1"/>
                <w:sz w:val="28"/>
                <w:szCs w:val="28"/>
                <w:lang w:val="kk-KZ"/>
              </w:rPr>
            </w:pPr>
            <w:r w:rsidRPr="00C53B01">
              <w:rPr>
                <w:rFonts w:ascii="Times New Roman" w:hAnsi="Times New Roman" w:cs="Times New Roman"/>
                <w:b/>
                <w:color w:val="000000" w:themeColor="text1"/>
                <w:sz w:val="28"/>
                <w:szCs w:val="28"/>
                <w:lang w:val="kk-KZ"/>
              </w:rPr>
              <w:t>3</w:t>
            </w:r>
          </w:p>
        </w:tc>
        <w:tc>
          <w:tcPr>
            <w:tcW w:w="7513" w:type="dxa"/>
          </w:tcPr>
          <w:p w14:paraId="25F06447" w14:textId="77777777" w:rsidR="00814CD6" w:rsidRPr="004E0C9F" w:rsidRDefault="00814CD6" w:rsidP="00927ECF">
            <w:pPr>
              <w:rPr>
                <w:rFonts w:ascii="Times New Roman" w:hAnsi="Times New Roman" w:cs="Times New Roman"/>
                <w:b/>
                <w:sz w:val="28"/>
                <w:szCs w:val="28"/>
                <w:lang w:val="kk-KZ"/>
              </w:rPr>
            </w:pPr>
            <w:r w:rsidRPr="00C53B01">
              <w:rPr>
                <w:rFonts w:ascii="Times New Roman" w:hAnsi="Times New Roman" w:cs="Times New Roman"/>
                <w:b/>
                <w:sz w:val="28"/>
                <w:szCs w:val="28"/>
                <w:lang w:val="kk-KZ"/>
              </w:rPr>
              <w:t>ЗЕРТТЕУЛЕРДІҢ НӘТИЖЕЛЕРІ ЖӘНЕ ОЛАРДЫ ТАЛДАУ</w:t>
            </w:r>
            <w:r w:rsidRPr="004E0C9F">
              <w:rPr>
                <w:rFonts w:ascii="Times New Roman" w:hAnsi="Times New Roman" w:cs="Times New Roman"/>
                <w:b/>
                <w:sz w:val="28"/>
                <w:szCs w:val="28"/>
                <w:lang w:val="kk-KZ"/>
              </w:rPr>
              <w:t xml:space="preserve"> </w:t>
            </w:r>
            <w:r>
              <w:rPr>
                <w:b/>
                <w:lang w:val="kk-KZ"/>
              </w:rPr>
              <w:t>…</w:t>
            </w:r>
            <w:r w:rsidRPr="004E0C9F">
              <w:rPr>
                <w:b/>
                <w:lang w:val="kk-KZ"/>
              </w:rPr>
              <w:t>…………………………………………………………………………………………</w:t>
            </w:r>
            <w:r>
              <w:rPr>
                <w:b/>
                <w:lang w:val="kk-KZ"/>
              </w:rPr>
              <w:t>……..</w:t>
            </w:r>
          </w:p>
        </w:tc>
        <w:tc>
          <w:tcPr>
            <w:tcW w:w="1139" w:type="dxa"/>
          </w:tcPr>
          <w:p w14:paraId="1243AF65" w14:textId="77777777" w:rsidR="00814CD6" w:rsidRPr="001C7BB9" w:rsidRDefault="00814CD6" w:rsidP="00927ECF">
            <w:pPr>
              <w:jc w:val="center"/>
              <w:rPr>
                <w:rFonts w:ascii="Times New Roman" w:hAnsi="Times New Roman" w:cs="Times New Roman"/>
                <w:color w:val="000000" w:themeColor="text1"/>
                <w:sz w:val="28"/>
                <w:szCs w:val="28"/>
                <w:lang w:val="kk-KZ"/>
              </w:rPr>
            </w:pPr>
          </w:p>
          <w:p w14:paraId="49AC60A0" w14:textId="4489D825" w:rsidR="00814CD6" w:rsidRPr="00927ECF" w:rsidRDefault="00814CD6" w:rsidP="00927ECF">
            <w:pPr>
              <w:jc w:val="center"/>
              <w:rPr>
                <w:rFonts w:ascii="Times New Roman" w:hAnsi="Times New Roman" w:cs="Times New Roman"/>
                <w:color w:val="000000" w:themeColor="text1"/>
                <w:sz w:val="28"/>
                <w:szCs w:val="28"/>
              </w:rPr>
            </w:pPr>
            <w:r w:rsidRPr="001C7BB9">
              <w:rPr>
                <w:rFonts w:ascii="Times New Roman" w:hAnsi="Times New Roman" w:cs="Times New Roman"/>
                <w:color w:val="000000" w:themeColor="text1"/>
                <w:sz w:val="28"/>
                <w:szCs w:val="28"/>
                <w:lang w:val="kk-KZ"/>
              </w:rPr>
              <w:t>4</w:t>
            </w:r>
            <w:r w:rsidR="00927ECF">
              <w:rPr>
                <w:rFonts w:ascii="Times New Roman" w:hAnsi="Times New Roman" w:cs="Times New Roman"/>
                <w:color w:val="000000" w:themeColor="text1"/>
                <w:sz w:val="28"/>
                <w:szCs w:val="28"/>
              </w:rPr>
              <w:t>8</w:t>
            </w:r>
          </w:p>
        </w:tc>
      </w:tr>
      <w:tr w:rsidR="00814CD6" w:rsidRPr="001C7BB9" w14:paraId="462B845F" w14:textId="77777777" w:rsidTr="00927ECF">
        <w:tc>
          <w:tcPr>
            <w:tcW w:w="846" w:type="dxa"/>
          </w:tcPr>
          <w:p w14:paraId="2A91B71A"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3.1</w:t>
            </w:r>
          </w:p>
        </w:tc>
        <w:tc>
          <w:tcPr>
            <w:tcW w:w="7513" w:type="dxa"/>
          </w:tcPr>
          <w:p w14:paraId="332A2A67" w14:textId="77777777" w:rsidR="00814CD6" w:rsidRPr="004E0C9F" w:rsidRDefault="00814CD6" w:rsidP="00927ECF">
            <w:pPr>
              <w:rPr>
                <w:rFonts w:ascii="Times New Roman" w:hAnsi="Times New Roman" w:cs="Times New Roman"/>
                <w:sz w:val="28"/>
                <w:szCs w:val="28"/>
                <w:lang w:val="kk-KZ"/>
              </w:rPr>
            </w:pPr>
            <w:r w:rsidRPr="001C7BB9">
              <w:rPr>
                <w:rFonts w:ascii="Times New Roman" w:hAnsi="Times New Roman" w:cs="Times New Roman"/>
                <w:sz w:val="28"/>
                <w:szCs w:val="28"/>
                <w:lang w:val="kk-KZ"/>
              </w:rPr>
              <w:t>Сүттің ірімшік өндіруге жарамдылығын анықтау</w:t>
            </w:r>
            <w:r w:rsidRPr="004E0C9F">
              <w:rPr>
                <w:rFonts w:ascii="Times New Roman" w:hAnsi="Times New Roman" w:cs="Times New Roman"/>
                <w:sz w:val="28"/>
                <w:szCs w:val="28"/>
                <w:lang w:val="kk-KZ"/>
              </w:rPr>
              <w:t xml:space="preserve"> </w:t>
            </w:r>
            <w:r>
              <w:rPr>
                <w:lang w:val="kk-KZ"/>
              </w:rPr>
              <w:t>…</w:t>
            </w:r>
            <w:r w:rsidRPr="004E0C9F">
              <w:rPr>
                <w:lang w:val="kk-KZ"/>
              </w:rPr>
              <w:t>………</w:t>
            </w:r>
            <w:r>
              <w:rPr>
                <w:lang w:val="kk-KZ"/>
              </w:rPr>
              <w:t>………</w:t>
            </w:r>
            <w:r w:rsidRPr="004E0C9F">
              <w:rPr>
                <w:lang w:val="kk-KZ"/>
              </w:rPr>
              <w:t>.</w:t>
            </w:r>
            <w:r>
              <w:rPr>
                <w:lang w:val="kk-KZ"/>
              </w:rPr>
              <w:t>..</w:t>
            </w:r>
          </w:p>
        </w:tc>
        <w:tc>
          <w:tcPr>
            <w:tcW w:w="1139" w:type="dxa"/>
          </w:tcPr>
          <w:p w14:paraId="73A96F9B" w14:textId="22EAD6AB" w:rsidR="00814CD6" w:rsidRPr="00E14BA7" w:rsidRDefault="00927ECF" w:rsidP="00927EC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50</w:t>
            </w:r>
          </w:p>
        </w:tc>
      </w:tr>
      <w:tr w:rsidR="00814CD6" w:rsidRPr="001C7BB9" w14:paraId="045838D6" w14:textId="77777777" w:rsidTr="00927ECF">
        <w:trPr>
          <w:trHeight w:val="339"/>
        </w:trPr>
        <w:tc>
          <w:tcPr>
            <w:tcW w:w="846" w:type="dxa"/>
          </w:tcPr>
          <w:p w14:paraId="0E81FC1E"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3.2</w:t>
            </w:r>
          </w:p>
        </w:tc>
        <w:tc>
          <w:tcPr>
            <w:tcW w:w="7513" w:type="dxa"/>
          </w:tcPr>
          <w:p w14:paraId="2BB1C8F1" w14:textId="77777777" w:rsidR="00814CD6" w:rsidRPr="00334C5A" w:rsidRDefault="00814CD6" w:rsidP="00927ECF">
            <w:pPr>
              <w:rPr>
                <w:rFonts w:ascii="Times New Roman" w:hAnsi="Times New Roman" w:cs="Times New Roman"/>
                <w:sz w:val="28"/>
                <w:szCs w:val="28"/>
              </w:rPr>
            </w:pPr>
            <w:r w:rsidRPr="001C7BB9">
              <w:rPr>
                <w:rFonts w:ascii="Times New Roman" w:hAnsi="Times New Roman" w:cs="Times New Roman"/>
                <w:sz w:val="28"/>
                <w:szCs w:val="28"/>
                <w:lang w:val="kk-KZ"/>
              </w:rPr>
              <w:t>Құлмақтың қауіпсіздік көрсеткішін анықтау</w:t>
            </w:r>
            <w:r>
              <w:rPr>
                <w:rFonts w:ascii="Times New Roman" w:hAnsi="Times New Roman" w:cs="Times New Roman"/>
                <w:sz w:val="28"/>
                <w:szCs w:val="28"/>
                <w:lang w:val="en-US"/>
              </w:rPr>
              <w:t xml:space="preserve"> </w:t>
            </w:r>
            <w:r>
              <w:rPr>
                <w:lang w:val="en-US"/>
              </w:rPr>
              <w:t>……………………………</w:t>
            </w:r>
            <w:r>
              <w:t>..</w:t>
            </w:r>
          </w:p>
        </w:tc>
        <w:tc>
          <w:tcPr>
            <w:tcW w:w="1139" w:type="dxa"/>
          </w:tcPr>
          <w:p w14:paraId="5E76884F" w14:textId="2DF8CC23" w:rsidR="00814CD6" w:rsidRPr="00E14BA7" w:rsidRDefault="00927ECF" w:rsidP="00927EC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50</w:t>
            </w:r>
          </w:p>
        </w:tc>
      </w:tr>
      <w:tr w:rsidR="00814CD6" w:rsidRPr="001C7BB9" w14:paraId="30E98963" w14:textId="77777777" w:rsidTr="00927ECF">
        <w:tc>
          <w:tcPr>
            <w:tcW w:w="846" w:type="dxa"/>
          </w:tcPr>
          <w:p w14:paraId="47892011"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3.3</w:t>
            </w:r>
          </w:p>
        </w:tc>
        <w:tc>
          <w:tcPr>
            <w:tcW w:w="7513" w:type="dxa"/>
          </w:tcPr>
          <w:p w14:paraId="729FFA19" w14:textId="77777777" w:rsidR="00814CD6" w:rsidRPr="004E0C9F" w:rsidRDefault="00814CD6" w:rsidP="00927ECF">
            <w:pPr>
              <w:rPr>
                <w:rFonts w:ascii="Times New Roman" w:hAnsi="Times New Roman" w:cs="Times New Roman"/>
                <w:sz w:val="28"/>
                <w:szCs w:val="28"/>
                <w:lang w:val="kk-KZ"/>
              </w:rPr>
            </w:pPr>
            <w:r w:rsidRPr="001C7BB9">
              <w:rPr>
                <w:rFonts w:ascii="Times New Roman" w:hAnsi="Times New Roman" w:cs="Times New Roman"/>
                <w:sz w:val="28"/>
                <w:szCs w:val="28"/>
                <w:lang w:val="kk-KZ"/>
              </w:rPr>
              <w:t>Өсімдік компоненті қосылған тұздықты жұмсақ «Дәмді» ірімшігін тәжірибелік өндіру және зерттеу</w:t>
            </w:r>
            <w:r>
              <w:rPr>
                <w:rFonts w:ascii="Times New Roman" w:hAnsi="Times New Roman" w:cs="Times New Roman"/>
                <w:sz w:val="28"/>
                <w:szCs w:val="28"/>
                <w:lang w:val="kk-KZ"/>
              </w:rPr>
              <w:t>…</w:t>
            </w:r>
            <w:r w:rsidRPr="004E0C9F">
              <w:rPr>
                <w:lang w:val="kk-KZ"/>
              </w:rPr>
              <w:t>………………………</w:t>
            </w:r>
            <w:r>
              <w:rPr>
                <w:lang w:val="kk-KZ"/>
              </w:rPr>
              <w:t>……..</w:t>
            </w:r>
          </w:p>
        </w:tc>
        <w:tc>
          <w:tcPr>
            <w:tcW w:w="1139" w:type="dxa"/>
          </w:tcPr>
          <w:p w14:paraId="7E4A8DAF" w14:textId="77777777" w:rsidR="00814CD6" w:rsidRPr="00D45209" w:rsidRDefault="00814CD6" w:rsidP="00927ECF">
            <w:pPr>
              <w:jc w:val="center"/>
              <w:rPr>
                <w:rFonts w:ascii="Times New Roman" w:hAnsi="Times New Roman" w:cs="Times New Roman"/>
                <w:color w:val="000000" w:themeColor="text1"/>
                <w:sz w:val="28"/>
                <w:szCs w:val="28"/>
                <w:lang w:val="kk-KZ"/>
              </w:rPr>
            </w:pPr>
          </w:p>
          <w:p w14:paraId="0D2A757A" w14:textId="791FEEC5" w:rsidR="00814CD6" w:rsidRPr="00927ECF" w:rsidRDefault="00814CD6" w:rsidP="00927ECF">
            <w:pPr>
              <w:jc w:val="center"/>
              <w:rPr>
                <w:rFonts w:ascii="Times New Roman" w:hAnsi="Times New Roman" w:cs="Times New Roman"/>
                <w:color w:val="000000" w:themeColor="text1"/>
                <w:sz w:val="28"/>
                <w:szCs w:val="28"/>
              </w:rPr>
            </w:pPr>
            <w:r w:rsidRPr="001C7BB9">
              <w:rPr>
                <w:rFonts w:ascii="Times New Roman" w:hAnsi="Times New Roman" w:cs="Times New Roman"/>
                <w:color w:val="000000" w:themeColor="text1"/>
                <w:sz w:val="28"/>
                <w:szCs w:val="28"/>
                <w:lang w:val="kk-KZ"/>
              </w:rPr>
              <w:t>5</w:t>
            </w:r>
            <w:r w:rsidR="00927ECF">
              <w:rPr>
                <w:rFonts w:ascii="Times New Roman" w:hAnsi="Times New Roman" w:cs="Times New Roman"/>
                <w:color w:val="000000" w:themeColor="text1"/>
                <w:sz w:val="28"/>
                <w:szCs w:val="28"/>
              </w:rPr>
              <w:t>5</w:t>
            </w:r>
          </w:p>
        </w:tc>
      </w:tr>
      <w:tr w:rsidR="00814CD6" w:rsidRPr="001C7BB9" w14:paraId="3EEE3625" w14:textId="77777777" w:rsidTr="00927ECF">
        <w:tc>
          <w:tcPr>
            <w:tcW w:w="846" w:type="dxa"/>
          </w:tcPr>
          <w:p w14:paraId="0A485A0F" w14:textId="77777777" w:rsidR="00814CD6" w:rsidRPr="001C7BB9" w:rsidRDefault="00814CD6" w:rsidP="00927ECF">
            <w:pPr>
              <w:rPr>
                <w:rFonts w:ascii="Times New Roman" w:hAnsi="Times New Roman" w:cs="Times New Roman"/>
                <w:color w:val="000000" w:themeColor="text1"/>
                <w:sz w:val="28"/>
                <w:szCs w:val="28"/>
              </w:rPr>
            </w:pPr>
            <w:r w:rsidRPr="001C7BB9">
              <w:rPr>
                <w:rFonts w:ascii="Times New Roman" w:hAnsi="Times New Roman" w:cs="Times New Roman"/>
                <w:color w:val="000000" w:themeColor="text1"/>
                <w:sz w:val="28"/>
                <w:szCs w:val="28"/>
                <w:lang w:val="kk-KZ"/>
              </w:rPr>
              <w:lastRenderedPageBreak/>
              <w:t>3.3.</w:t>
            </w:r>
            <w:r w:rsidRPr="001C7BB9">
              <w:rPr>
                <w:rFonts w:ascii="Times New Roman" w:hAnsi="Times New Roman" w:cs="Times New Roman"/>
                <w:color w:val="000000" w:themeColor="text1"/>
                <w:sz w:val="28"/>
                <w:szCs w:val="28"/>
              </w:rPr>
              <w:t>1</w:t>
            </w:r>
          </w:p>
        </w:tc>
        <w:tc>
          <w:tcPr>
            <w:tcW w:w="7513" w:type="dxa"/>
          </w:tcPr>
          <w:p w14:paraId="14B3A2AE" w14:textId="77777777" w:rsidR="00814CD6" w:rsidRPr="004E0C9F" w:rsidRDefault="00814CD6" w:rsidP="00927ECF">
            <w:pPr>
              <w:rPr>
                <w:rFonts w:ascii="Times New Roman" w:hAnsi="Times New Roman" w:cs="Times New Roman"/>
                <w:b/>
                <w:sz w:val="28"/>
                <w:szCs w:val="28"/>
              </w:rPr>
            </w:pPr>
            <w:r w:rsidRPr="00927ECF">
              <w:rPr>
                <w:rStyle w:val="a8"/>
                <w:rFonts w:ascii="Times New Roman" w:hAnsi="Times New Roman" w:cs="Times New Roman"/>
                <w:b w:val="0"/>
                <w:sz w:val="28"/>
                <w:szCs w:val="28"/>
                <w:lang w:val="kk-KZ"/>
              </w:rPr>
              <w:t>Ірімшіктің құрылымдық-механикалық қасиеттерін өлшеу нәтижелері</w:t>
            </w:r>
            <w:r w:rsidRPr="00927ECF">
              <w:rPr>
                <w:rStyle w:val="a8"/>
                <w:rFonts w:ascii="Times New Roman" w:hAnsi="Times New Roman" w:cs="Times New Roman"/>
                <w:b w:val="0"/>
                <w:sz w:val="28"/>
                <w:szCs w:val="28"/>
              </w:rPr>
              <w:t xml:space="preserve">. </w:t>
            </w:r>
            <w:r>
              <w:rPr>
                <w:rStyle w:val="a8"/>
                <w:rFonts w:ascii="Times New Roman" w:hAnsi="Times New Roman" w:cs="Times New Roman"/>
                <w:sz w:val="28"/>
                <w:szCs w:val="28"/>
              </w:rPr>
              <w:t>…</w:t>
            </w:r>
            <w:r w:rsidRPr="004E0C9F">
              <w:rPr>
                <w:rStyle w:val="a8"/>
                <w:rFonts w:ascii="Times New Roman" w:hAnsi="Times New Roman" w:cs="Times New Roman"/>
                <w:sz w:val="28"/>
                <w:szCs w:val="28"/>
              </w:rPr>
              <w:t>………………………………………………</w:t>
            </w:r>
            <w:r>
              <w:rPr>
                <w:rStyle w:val="a8"/>
                <w:rFonts w:ascii="Times New Roman" w:hAnsi="Times New Roman" w:cs="Times New Roman"/>
                <w:sz w:val="28"/>
                <w:szCs w:val="28"/>
              </w:rPr>
              <w:t>….</w:t>
            </w:r>
          </w:p>
        </w:tc>
        <w:tc>
          <w:tcPr>
            <w:tcW w:w="1139" w:type="dxa"/>
          </w:tcPr>
          <w:p w14:paraId="4A74ADA6" w14:textId="77777777" w:rsidR="00814CD6" w:rsidRPr="00D45209" w:rsidRDefault="00814CD6" w:rsidP="00927ECF">
            <w:pPr>
              <w:jc w:val="center"/>
              <w:rPr>
                <w:rFonts w:ascii="Times New Roman" w:hAnsi="Times New Roman" w:cs="Times New Roman"/>
                <w:color w:val="000000" w:themeColor="text1"/>
                <w:sz w:val="28"/>
                <w:szCs w:val="28"/>
              </w:rPr>
            </w:pPr>
          </w:p>
          <w:p w14:paraId="79369B3C" w14:textId="094D61D2" w:rsidR="00814CD6" w:rsidRPr="001C7BB9" w:rsidRDefault="00814CD6" w:rsidP="00927ECF">
            <w:pPr>
              <w:jc w:val="cente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5</w:t>
            </w:r>
            <w:r w:rsidR="00927ECF">
              <w:rPr>
                <w:rFonts w:ascii="Times New Roman" w:hAnsi="Times New Roman" w:cs="Times New Roman"/>
                <w:color w:val="000000" w:themeColor="text1"/>
                <w:sz w:val="28"/>
                <w:szCs w:val="28"/>
                <w:lang w:val="kk-KZ"/>
              </w:rPr>
              <w:t>6</w:t>
            </w:r>
          </w:p>
        </w:tc>
      </w:tr>
      <w:tr w:rsidR="00814CD6" w:rsidRPr="001C7BB9" w14:paraId="22D43490" w14:textId="77777777" w:rsidTr="00927ECF">
        <w:tc>
          <w:tcPr>
            <w:tcW w:w="846" w:type="dxa"/>
          </w:tcPr>
          <w:p w14:paraId="53A01244"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sz w:val="28"/>
                <w:szCs w:val="28"/>
                <w:lang w:val="kk-KZ"/>
              </w:rPr>
              <w:t>3.3.2</w:t>
            </w:r>
          </w:p>
        </w:tc>
        <w:tc>
          <w:tcPr>
            <w:tcW w:w="7513" w:type="dxa"/>
          </w:tcPr>
          <w:p w14:paraId="3EE998F7" w14:textId="77777777" w:rsidR="00814CD6" w:rsidRPr="00513986" w:rsidRDefault="00814CD6" w:rsidP="00927ECF">
            <w:pPr>
              <w:rPr>
                <w:rStyle w:val="a8"/>
                <w:rFonts w:ascii="Times New Roman" w:hAnsi="Times New Roman" w:cs="Times New Roman"/>
                <w:bCs w:val="0"/>
                <w:sz w:val="28"/>
                <w:szCs w:val="28"/>
              </w:rPr>
            </w:pPr>
            <w:r w:rsidRPr="001C7BB9">
              <w:rPr>
                <w:rFonts w:ascii="Times New Roman" w:hAnsi="Times New Roman" w:cs="Times New Roman"/>
                <w:sz w:val="28"/>
                <w:szCs w:val="28"/>
                <w:lang w:val="kk-KZ"/>
              </w:rPr>
              <w:t>Сүттің ұю динамикасын бақылау</w:t>
            </w:r>
            <w:r>
              <w:rPr>
                <w:rFonts w:ascii="Times New Roman" w:hAnsi="Times New Roman" w:cs="Times New Roman"/>
                <w:sz w:val="28"/>
                <w:szCs w:val="28"/>
                <w:lang w:val="en-US"/>
              </w:rPr>
              <w:t xml:space="preserve"> ……………………………</w:t>
            </w:r>
            <w:r>
              <w:rPr>
                <w:rFonts w:ascii="Times New Roman" w:hAnsi="Times New Roman" w:cs="Times New Roman"/>
                <w:sz w:val="28"/>
                <w:szCs w:val="28"/>
              </w:rPr>
              <w:t>..</w:t>
            </w:r>
          </w:p>
        </w:tc>
        <w:tc>
          <w:tcPr>
            <w:tcW w:w="1139" w:type="dxa"/>
          </w:tcPr>
          <w:p w14:paraId="229E028A" w14:textId="0A8DD294" w:rsidR="00814CD6" w:rsidRPr="00927ECF" w:rsidRDefault="00814CD6" w:rsidP="00927ECF">
            <w:pPr>
              <w:jc w:val="center"/>
              <w:rPr>
                <w:rFonts w:ascii="Times New Roman" w:hAnsi="Times New Roman" w:cs="Times New Roman"/>
                <w:color w:val="000000" w:themeColor="text1"/>
                <w:sz w:val="28"/>
                <w:szCs w:val="28"/>
              </w:rPr>
            </w:pPr>
            <w:r w:rsidRPr="001C7BB9">
              <w:rPr>
                <w:rFonts w:ascii="Times New Roman" w:hAnsi="Times New Roman" w:cs="Times New Roman"/>
                <w:color w:val="000000" w:themeColor="text1"/>
                <w:sz w:val="28"/>
                <w:szCs w:val="28"/>
                <w:lang w:val="kk-KZ"/>
              </w:rPr>
              <w:t>5</w:t>
            </w:r>
            <w:r w:rsidR="00927ECF">
              <w:rPr>
                <w:rFonts w:ascii="Times New Roman" w:hAnsi="Times New Roman" w:cs="Times New Roman"/>
                <w:color w:val="000000" w:themeColor="text1"/>
                <w:sz w:val="28"/>
                <w:szCs w:val="28"/>
              </w:rPr>
              <w:t>6</w:t>
            </w:r>
          </w:p>
        </w:tc>
      </w:tr>
      <w:tr w:rsidR="00814CD6" w:rsidRPr="001C7BB9" w14:paraId="6D0D1C45" w14:textId="77777777" w:rsidTr="00927ECF">
        <w:tc>
          <w:tcPr>
            <w:tcW w:w="846" w:type="dxa"/>
          </w:tcPr>
          <w:p w14:paraId="41F13647"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sz w:val="28"/>
                <w:szCs w:val="28"/>
                <w:lang w:val="kk-KZ"/>
              </w:rPr>
              <w:t>3.3.3</w:t>
            </w:r>
          </w:p>
        </w:tc>
        <w:tc>
          <w:tcPr>
            <w:tcW w:w="7513" w:type="dxa"/>
          </w:tcPr>
          <w:p w14:paraId="5DBC23F3" w14:textId="77777777" w:rsidR="00814CD6" w:rsidRPr="004E0C9F" w:rsidRDefault="00814CD6" w:rsidP="00927ECF">
            <w:pPr>
              <w:rPr>
                <w:rStyle w:val="a8"/>
                <w:rFonts w:ascii="Times New Roman" w:hAnsi="Times New Roman" w:cs="Times New Roman"/>
                <w:bCs w:val="0"/>
                <w:sz w:val="28"/>
                <w:szCs w:val="28"/>
                <w:lang w:val="kk-KZ"/>
              </w:rPr>
            </w:pPr>
            <w:r w:rsidRPr="001C7BB9">
              <w:rPr>
                <w:rFonts w:ascii="Times New Roman" w:hAnsi="Times New Roman" w:cs="Times New Roman"/>
                <w:sz w:val="28"/>
                <w:szCs w:val="28"/>
                <w:lang w:val="kk-KZ"/>
              </w:rPr>
              <w:t>Мәйекті сүт ұйытындылырының беріктік шегін өлшеудің нәтижесі</w:t>
            </w:r>
            <w:r w:rsidRPr="004E0C9F">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4E0C9F">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1139" w:type="dxa"/>
          </w:tcPr>
          <w:p w14:paraId="15BBF92C" w14:textId="77777777" w:rsidR="00814CD6" w:rsidRPr="00D45209" w:rsidRDefault="00814CD6" w:rsidP="00927ECF">
            <w:pPr>
              <w:jc w:val="center"/>
              <w:rPr>
                <w:rFonts w:ascii="Times New Roman" w:hAnsi="Times New Roman" w:cs="Times New Roman"/>
                <w:color w:val="000000" w:themeColor="text1"/>
                <w:sz w:val="28"/>
                <w:szCs w:val="28"/>
                <w:lang w:val="kk-KZ"/>
              </w:rPr>
            </w:pPr>
          </w:p>
          <w:p w14:paraId="6752C2EE" w14:textId="502696C0" w:rsidR="00814CD6" w:rsidRPr="001C7BB9" w:rsidRDefault="00927ECF" w:rsidP="00927ECF">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60</w:t>
            </w:r>
          </w:p>
        </w:tc>
      </w:tr>
      <w:tr w:rsidR="00814CD6" w:rsidRPr="001C7BB9" w14:paraId="423E3DF1" w14:textId="77777777" w:rsidTr="00927ECF">
        <w:tc>
          <w:tcPr>
            <w:tcW w:w="846" w:type="dxa"/>
          </w:tcPr>
          <w:p w14:paraId="2B026DEA"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sz w:val="28"/>
                <w:szCs w:val="28"/>
                <w:lang w:val="kk-KZ"/>
              </w:rPr>
              <w:t>3.3.4</w:t>
            </w:r>
          </w:p>
        </w:tc>
        <w:tc>
          <w:tcPr>
            <w:tcW w:w="7513" w:type="dxa"/>
          </w:tcPr>
          <w:p w14:paraId="173F84C0" w14:textId="77777777" w:rsidR="00814CD6" w:rsidRPr="00513986" w:rsidRDefault="00814CD6" w:rsidP="00927ECF">
            <w:pPr>
              <w:rPr>
                <w:rStyle w:val="a8"/>
                <w:rFonts w:ascii="Times New Roman" w:hAnsi="Times New Roman" w:cs="Times New Roman"/>
                <w:bCs w:val="0"/>
                <w:sz w:val="28"/>
                <w:szCs w:val="28"/>
              </w:rPr>
            </w:pPr>
            <w:r w:rsidRPr="001C7BB9">
              <w:rPr>
                <w:rFonts w:ascii="Times New Roman" w:eastAsia="Times New Roman" w:hAnsi="Times New Roman" w:cs="Times New Roman"/>
                <w:bCs/>
                <w:sz w:val="28"/>
                <w:szCs w:val="28"/>
                <w:lang w:val="kk-KZ" w:eastAsia="ru-RU"/>
              </w:rPr>
              <w:t xml:space="preserve">Ірімшіктің реологиялық көрсеткіштерді анықтау </w:t>
            </w:r>
            <w:r>
              <w:rPr>
                <w:rFonts w:ascii="Times New Roman" w:eastAsia="Times New Roman" w:hAnsi="Times New Roman" w:cs="Times New Roman"/>
                <w:bCs/>
                <w:sz w:val="28"/>
                <w:szCs w:val="28"/>
                <w:lang w:val="en-US" w:eastAsia="ru-RU"/>
              </w:rPr>
              <w:t>…………</w:t>
            </w:r>
            <w:r>
              <w:rPr>
                <w:rFonts w:ascii="Times New Roman" w:eastAsia="Times New Roman" w:hAnsi="Times New Roman" w:cs="Times New Roman"/>
                <w:bCs/>
                <w:sz w:val="28"/>
                <w:szCs w:val="28"/>
                <w:lang w:eastAsia="ru-RU"/>
              </w:rPr>
              <w:t>..</w:t>
            </w:r>
          </w:p>
        </w:tc>
        <w:tc>
          <w:tcPr>
            <w:tcW w:w="1139" w:type="dxa"/>
          </w:tcPr>
          <w:p w14:paraId="7AD46BF3" w14:textId="1EB560BB" w:rsidR="00814CD6" w:rsidRPr="00927ECF" w:rsidRDefault="00814CD6" w:rsidP="00927ECF">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6</w:t>
            </w:r>
            <w:r w:rsidR="00927ECF">
              <w:rPr>
                <w:rFonts w:ascii="Times New Roman" w:hAnsi="Times New Roman" w:cs="Times New Roman"/>
                <w:color w:val="000000" w:themeColor="text1"/>
                <w:sz w:val="28"/>
                <w:szCs w:val="28"/>
              </w:rPr>
              <w:t>3</w:t>
            </w:r>
          </w:p>
        </w:tc>
      </w:tr>
      <w:tr w:rsidR="00927ECF" w:rsidRPr="00927ECF" w14:paraId="0CEC1A7E" w14:textId="77777777" w:rsidTr="00927ECF">
        <w:tc>
          <w:tcPr>
            <w:tcW w:w="846" w:type="dxa"/>
          </w:tcPr>
          <w:p w14:paraId="1A8D8B23" w14:textId="61325506" w:rsidR="00927ECF" w:rsidRPr="001C7BB9" w:rsidRDefault="00927ECF" w:rsidP="00927ECF">
            <w:pPr>
              <w:rPr>
                <w:rFonts w:ascii="Times New Roman" w:hAnsi="Times New Roman" w:cs="Times New Roman"/>
                <w:sz w:val="28"/>
                <w:szCs w:val="28"/>
                <w:lang w:val="kk-KZ"/>
              </w:rPr>
            </w:pPr>
            <w:r>
              <w:rPr>
                <w:rFonts w:ascii="Times New Roman" w:hAnsi="Times New Roman" w:cs="Times New Roman"/>
                <w:sz w:val="28"/>
                <w:szCs w:val="28"/>
                <w:lang w:val="kk-KZ"/>
              </w:rPr>
              <w:t>3.3.5</w:t>
            </w:r>
          </w:p>
        </w:tc>
        <w:tc>
          <w:tcPr>
            <w:tcW w:w="7513" w:type="dxa"/>
          </w:tcPr>
          <w:p w14:paraId="7735FE57" w14:textId="1F09F386" w:rsidR="00927ECF" w:rsidRPr="00927ECF" w:rsidRDefault="00927ECF" w:rsidP="00927ECF">
            <w:pPr>
              <w:pStyle w:val="a7"/>
              <w:spacing w:before="0" w:beforeAutospacing="0" w:after="0" w:afterAutospacing="0"/>
              <w:jc w:val="both"/>
              <w:rPr>
                <w:sz w:val="28"/>
                <w:szCs w:val="28"/>
                <w:lang w:val="kk-KZ"/>
              </w:rPr>
            </w:pPr>
            <w:r w:rsidRPr="00927ECF">
              <w:rPr>
                <w:sz w:val="28"/>
                <w:szCs w:val="28"/>
                <w:lang w:val="kk-KZ"/>
              </w:rPr>
              <w:t>Өсімдік компоненті қосылған тұздықты жұмсақ «Дәмді» ірімшігінің физика-химиялық көрсеткіштерін зерттеу ............</w:t>
            </w:r>
          </w:p>
          <w:p w14:paraId="431F7743" w14:textId="77777777" w:rsidR="00927ECF" w:rsidRPr="001C7BB9" w:rsidRDefault="00927ECF" w:rsidP="00927ECF">
            <w:pPr>
              <w:rPr>
                <w:rFonts w:ascii="Times New Roman" w:eastAsia="Times New Roman" w:hAnsi="Times New Roman" w:cs="Times New Roman"/>
                <w:bCs/>
                <w:sz w:val="28"/>
                <w:szCs w:val="28"/>
                <w:lang w:val="kk-KZ" w:eastAsia="ru-RU"/>
              </w:rPr>
            </w:pPr>
          </w:p>
        </w:tc>
        <w:tc>
          <w:tcPr>
            <w:tcW w:w="1139" w:type="dxa"/>
          </w:tcPr>
          <w:p w14:paraId="36493364" w14:textId="77777777" w:rsidR="00927ECF" w:rsidRDefault="00927ECF" w:rsidP="00927ECF">
            <w:pPr>
              <w:jc w:val="center"/>
              <w:rPr>
                <w:rFonts w:ascii="Times New Roman" w:hAnsi="Times New Roman" w:cs="Times New Roman"/>
                <w:color w:val="000000" w:themeColor="text1"/>
                <w:sz w:val="28"/>
                <w:szCs w:val="28"/>
                <w:lang w:val="kk-KZ"/>
              </w:rPr>
            </w:pPr>
          </w:p>
          <w:p w14:paraId="292F0C00" w14:textId="014A0A4A" w:rsidR="00927ECF" w:rsidRDefault="00927ECF" w:rsidP="00927ECF">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65</w:t>
            </w:r>
          </w:p>
        </w:tc>
      </w:tr>
      <w:tr w:rsidR="00814CD6" w:rsidRPr="001C7BB9" w14:paraId="2E6DD061" w14:textId="77777777" w:rsidTr="00927ECF">
        <w:tc>
          <w:tcPr>
            <w:tcW w:w="846" w:type="dxa"/>
          </w:tcPr>
          <w:p w14:paraId="68DB1958" w14:textId="2E25FDD6" w:rsidR="00814CD6" w:rsidRPr="001C7BB9" w:rsidRDefault="00927ECF" w:rsidP="00927ECF">
            <w:pPr>
              <w:rPr>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t>3.3.6</w:t>
            </w:r>
          </w:p>
        </w:tc>
        <w:tc>
          <w:tcPr>
            <w:tcW w:w="7513" w:type="dxa"/>
          </w:tcPr>
          <w:p w14:paraId="38683A28" w14:textId="77777777" w:rsidR="00814CD6" w:rsidRPr="004E0C9F" w:rsidRDefault="00814CD6" w:rsidP="00927ECF">
            <w:pPr>
              <w:rPr>
                <w:rStyle w:val="a8"/>
                <w:rFonts w:ascii="Times New Roman" w:hAnsi="Times New Roman" w:cs="Times New Roman"/>
                <w:bCs w:val="0"/>
                <w:sz w:val="28"/>
                <w:szCs w:val="28"/>
                <w:lang w:val="kk-KZ"/>
              </w:rPr>
            </w:pPr>
            <w:r w:rsidRPr="001C7BB9">
              <w:rPr>
                <w:rFonts w:ascii="Times New Roman" w:hAnsi="Times New Roman" w:cs="Times New Roman"/>
                <w:sz w:val="28"/>
                <w:szCs w:val="28"/>
                <w:lang w:val="kk-KZ"/>
              </w:rPr>
              <w:t>Өсімдік компоненті қосылған тұздықты жұмсақ «Дәмді» ірімшігінің сапалық сипаттамаларын және сақтау мерзімін зерттеу</w:t>
            </w:r>
            <w:r w:rsidRPr="004E0C9F">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4E0C9F">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1139" w:type="dxa"/>
          </w:tcPr>
          <w:p w14:paraId="118BEDAC" w14:textId="77777777" w:rsidR="00814CD6" w:rsidRPr="001C7BB9" w:rsidRDefault="00814CD6" w:rsidP="00927ECF">
            <w:pPr>
              <w:jc w:val="center"/>
              <w:rPr>
                <w:rFonts w:ascii="Times New Roman" w:hAnsi="Times New Roman" w:cs="Times New Roman"/>
                <w:color w:val="000000" w:themeColor="text1"/>
                <w:sz w:val="28"/>
                <w:szCs w:val="28"/>
                <w:lang w:val="kk-KZ"/>
              </w:rPr>
            </w:pPr>
          </w:p>
          <w:p w14:paraId="40298A7E" w14:textId="77777777" w:rsidR="00814CD6" w:rsidRPr="00D45209" w:rsidRDefault="00814CD6" w:rsidP="00927ECF">
            <w:pPr>
              <w:jc w:val="center"/>
              <w:rPr>
                <w:rFonts w:ascii="Times New Roman" w:hAnsi="Times New Roman" w:cs="Times New Roman"/>
                <w:color w:val="000000" w:themeColor="text1"/>
                <w:sz w:val="28"/>
                <w:szCs w:val="28"/>
                <w:lang w:val="kk-KZ"/>
              </w:rPr>
            </w:pPr>
          </w:p>
          <w:p w14:paraId="14B2E7A8" w14:textId="0E41D82D" w:rsidR="00814CD6" w:rsidRPr="001C7BB9" w:rsidRDefault="00927ECF" w:rsidP="00927ECF">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70</w:t>
            </w:r>
          </w:p>
        </w:tc>
      </w:tr>
      <w:tr w:rsidR="00814CD6" w:rsidRPr="001C7BB9" w14:paraId="7CB451FA" w14:textId="77777777" w:rsidTr="00927ECF">
        <w:tc>
          <w:tcPr>
            <w:tcW w:w="846" w:type="dxa"/>
          </w:tcPr>
          <w:p w14:paraId="45DFE37E"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3.3.6</w:t>
            </w:r>
          </w:p>
        </w:tc>
        <w:tc>
          <w:tcPr>
            <w:tcW w:w="7513" w:type="dxa"/>
          </w:tcPr>
          <w:p w14:paraId="392732D7" w14:textId="77777777" w:rsidR="00814CD6" w:rsidRPr="004E0C9F" w:rsidRDefault="00814CD6" w:rsidP="00927ECF">
            <w:pPr>
              <w:rPr>
                <w:rFonts w:ascii="Times New Roman" w:hAnsi="Times New Roman" w:cs="Times New Roman"/>
                <w:sz w:val="28"/>
                <w:szCs w:val="28"/>
                <w:lang w:val="kk-KZ"/>
              </w:rPr>
            </w:pPr>
            <w:r w:rsidRPr="001C7BB9">
              <w:rPr>
                <w:rFonts w:ascii="Times New Roman" w:hAnsi="Times New Roman" w:cs="Times New Roman"/>
                <w:sz w:val="28"/>
                <w:szCs w:val="28"/>
                <w:lang w:val="kk-KZ"/>
              </w:rPr>
              <w:t>Өсімдік компоненті қосылған тұздықты жұмсақ «Дәмді» ірімшіктің биологиялық құндылығын, тағамдық қауіпсіздігін зерттеу</w:t>
            </w:r>
            <w:r w:rsidRPr="004E0C9F">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4E0C9F">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1139" w:type="dxa"/>
          </w:tcPr>
          <w:p w14:paraId="2FD62252" w14:textId="77777777" w:rsidR="00814CD6" w:rsidRPr="004E0C9F" w:rsidRDefault="00814CD6" w:rsidP="00927ECF">
            <w:pPr>
              <w:jc w:val="center"/>
              <w:rPr>
                <w:rFonts w:ascii="Times New Roman" w:hAnsi="Times New Roman" w:cs="Times New Roman"/>
                <w:color w:val="000000" w:themeColor="text1"/>
                <w:sz w:val="28"/>
                <w:szCs w:val="28"/>
                <w:lang w:val="kk-KZ"/>
              </w:rPr>
            </w:pPr>
          </w:p>
          <w:p w14:paraId="44EF70D1" w14:textId="77777777" w:rsidR="00814CD6" w:rsidRPr="004E0C9F" w:rsidRDefault="00814CD6" w:rsidP="00927ECF">
            <w:pPr>
              <w:jc w:val="center"/>
              <w:rPr>
                <w:rFonts w:ascii="Times New Roman" w:hAnsi="Times New Roman" w:cs="Times New Roman"/>
                <w:color w:val="000000" w:themeColor="text1"/>
                <w:sz w:val="28"/>
                <w:szCs w:val="28"/>
                <w:lang w:val="kk-KZ"/>
              </w:rPr>
            </w:pPr>
          </w:p>
          <w:p w14:paraId="30C7D147" w14:textId="3B8FAA64" w:rsidR="00814CD6" w:rsidRPr="00927ECF" w:rsidRDefault="00814CD6" w:rsidP="00927ECF">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7</w:t>
            </w:r>
            <w:r w:rsidR="00927ECF">
              <w:rPr>
                <w:rFonts w:ascii="Times New Roman" w:hAnsi="Times New Roman" w:cs="Times New Roman"/>
                <w:color w:val="000000" w:themeColor="text1"/>
                <w:sz w:val="28"/>
                <w:szCs w:val="28"/>
              </w:rPr>
              <w:t>8</w:t>
            </w:r>
          </w:p>
        </w:tc>
      </w:tr>
      <w:tr w:rsidR="00814CD6" w:rsidRPr="001C7BB9" w14:paraId="62ADF90A" w14:textId="77777777" w:rsidTr="00927ECF">
        <w:tc>
          <w:tcPr>
            <w:tcW w:w="846" w:type="dxa"/>
          </w:tcPr>
          <w:p w14:paraId="2CB9E513"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3.3.7</w:t>
            </w:r>
          </w:p>
        </w:tc>
        <w:tc>
          <w:tcPr>
            <w:tcW w:w="7513" w:type="dxa"/>
          </w:tcPr>
          <w:p w14:paraId="7295CA1D" w14:textId="77777777" w:rsidR="00814CD6" w:rsidRPr="004E0C9F" w:rsidRDefault="00814CD6" w:rsidP="00927ECF">
            <w:pPr>
              <w:rPr>
                <w:rFonts w:ascii="Times New Roman" w:hAnsi="Times New Roman" w:cs="Times New Roman"/>
                <w:sz w:val="28"/>
                <w:szCs w:val="28"/>
                <w:lang w:val="kk-KZ"/>
              </w:rPr>
            </w:pPr>
            <w:r w:rsidRPr="001C7BB9">
              <w:rPr>
                <w:rFonts w:ascii="Times New Roman" w:hAnsi="Times New Roman" w:cs="Times New Roman"/>
                <w:sz w:val="28"/>
                <w:szCs w:val="28"/>
                <w:lang w:val="kk-KZ"/>
              </w:rPr>
              <w:t>Өсімдік компоненті қосылған тұздықты жұмсақ «Дәмді» ірімшігін өндірудің технологиясы</w:t>
            </w:r>
            <w:r w:rsidRPr="004E0C9F">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4E0C9F">
              <w:rPr>
                <w:rFonts w:ascii="Times New Roman" w:hAnsi="Times New Roman" w:cs="Times New Roman"/>
                <w:sz w:val="28"/>
                <w:szCs w:val="28"/>
                <w:lang w:val="kk-KZ"/>
              </w:rPr>
              <w:t>…………………</w:t>
            </w:r>
            <w:r>
              <w:rPr>
                <w:rFonts w:ascii="Times New Roman" w:hAnsi="Times New Roman" w:cs="Times New Roman"/>
                <w:sz w:val="28"/>
                <w:szCs w:val="28"/>
                <w:lang w:val="kk-KZ"/>
              </w:rPr>
              <w:t>…</w:t>
            </w:r>
            <w:r w:rsidRPr="004E0C9F">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1139" w:type="dxa"/>
          </w:tcPr>
          <w:p w14:paraId="7777ADEC" w14:textId="77777777" w:rsidR="00814CD6" w:rsidRPr="00D45209" w:rsidRDefault="00814CD6" w:rsidP="00927ECF">
            <w:pPr>
              <w:jc w:val="center"/>
              <w:rPr>
                <w:rFonts w:ascii="Times New Roman" w:hAnsi="Times New Roman" w:cs="Times New Roman"/>
                <w:color w:val="000000" w:themeColor="text1"/>
                <w:sz w:val="28"/>
                <w:szCs w:val="28"/>
                <w:lang w:val="kk-KZ"/>
              </w:rPr>
            </w:pPr>
          </w:p>
          <w:p w14:paraId="45582C72" w14:textId="4C71FA1D" w:rsidR="00814CD6" w:rsidRPr="00927ECF" w:rsidRDefault="00814CD6" w:rsidP="00927ECF">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927ECF">
              <w:rPr>
                <w:rFonts w:ascii="Times New Roman" w:hAnsi="Times New Roman" w:cs="Times New Roman"/>
                <w:color w:val="000000" w:themeColor="text1"/>
                <w:sz w:val="28"/>
                <w:szCs w:val="28"/>
              </w:rPr>
              <w:t>9</w:t>
            </w:r>
          </w:p>
        </w:tc>
      </w:tr>
      <w:tr w:rsidR="00814CD6" w:rsidRPr="001C7BB9" w14:paraId="74CA412D" w14:textId="77777777" w:rsidTr="00927ECF">
        <w:tc>
          <w:tcPr>
            <w:tcW w:w="8359" w:type="dxa"/>
            <w:gridSpan w:val="2"/>
          </w:tcPr>
          <w:p w14:paraId="4737D67D" w14:textId="77777777" w:rsidR="00814CD6" w:rsidRPr="00513986" w:rsidRDefault="00814CD6" w:rsidP="00927ECF">
            <w:pPr>
              <w:rPr>
                <w:rFonts w:ascii="Times New Roman" w:hAnsi="Times New Roman" w:cs="Times New Roman"/>
                <w:sz w:val="28"/>
                <w:szCs w:val="28"/>
                <w:lang w:val="kk-KZ"/>
              </w:rPr>
            </w:pPr>
            <w:r w:rsidRPr="003C2420">
              <w:rPr>
                <w:rFonts w:ascii="Times New Roman" w:hAnsi="Times New Roman" w:cs="Times New Roman"/>
                <w:sz w:val="28"/>
                <w:szCs w:val="28"/>
                <w:lang w:val="kk-KZ"/>
              </w:rPr>
              <w:t>3-бөлім бойынша қорытынды ................................................................</w:t>
            </w:r>
          </w:p>
        </w:tc>
        <w:tc>
          <w:tcPr>
            <w:tcW w:w="1139" w:type="dxa"/>
          </w:tcPr>
          <w:p w14:paraId="442C5BCB" w14:textId="53662EC2" w:rsidR="00814CD6" w:rsidRPr="00D45209" w:rsidRDefault="00927ECF" w:rsidP="00927ECF">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96</w:t>
            </w:r>
          </w:p>
        </w:tc>
      </w:tr>
      <w:tr w:rsidR="00814CD6" w:rsidRPr="001C7BB9" w14:paraId="72DF9A41" w14:textId="77777777" w:rsidTr="00927ECF">
        <w:tc>
          <w:tcPr>
            <w:tcW w:w="846" w:type="dxa"/>
          </w:tcPr>
          <w:p w14:paraId="0E3351AA" w14:textId="77777777" w:rsidR="00814CD6" w:rsidRPr="00C53B01" w:rsidRDefault="00814CD6" w:rsidP="00927ECF">
            <w:pPr>
              <w:rPr>
                <w:rFonts w:ascii="Times New Roman" w:hAnsi="Times New Roman" w:cs="Times New Roman"/>
                <w:b/>
                <w:color w:val="000000" w:themeColor="text1"/>
                <w:sz w:val="28"/>
                <w:szCs w:val="28"/>
                <w:lang w:val="kk-KZ"/>
              </w:rPr>
            </w:pPr>
            <w:r w:rsidRPr="00C53B01">
              <w:rPr>
                <w:rFonts w:ascii="Times New Roman" w:hAnsi="Times New Roman" w:cs="Times New Roman"/>
                <w:b/>
                <w:color w:val="000000" w:themeColor="text1"/>
                <w:sz w:val="28"/>
                <w:szCs w:val="28"/>
                <w:lang w:val="kk-KZ"/>
              </w:rPr>
              <w:t>4</w:t>
            </w:r>
          </w:p>
        </w:tc>
        <w:tc>
          <w:tcPr>
            <w:tcW w:w="7513" w:type="dxa"/>
          </w:tcPr>
          <w:p w14:paraId="61D0930A" w14:textId="77777777" w:rsidR="00814CD6" w:rsidRPr="004E0C9F" w:rsidRDefault="00814CD6" w:rsidP="00927ECF">
            <w:pPr>
              <w:rPr>
                <w:rFonts w:ascii="Times New Roman" w:hAnsi="Times New Roman" w:cs="Times New Roman"/>
                <w:b/>
                <w:sz w:val="28"/>
                <w:szCs w:val="28"/>
                <w:lang w:val="kk-KZ"/>
              </w:rPr>
            </w:pPr>
            <w:r w:rsidRPr="00C53B01">
              <w:rPr>
                <w:rFonts w:ascii="Times New Roman" w:hAnsi="Times New Roman" w:cs="Times New Roman"/>
                <w:b/>
                <w:sz w:val="28"/>
                <w:szCs w:val="28"/>
                <w:lang w:val="kk-KZ"/>
              </w:rPr>
              <w:t>ӨСІМДІК КОМПОНЕНТІ ҚОСЫЛҒАН ТҰЗДЫҚТЫ ЖҰМСАҚ «ДӘМДІ» ІРІМШІГІНІҢ ТАҒАМДЫҚ ҚАУІПСІЗДІГІН ҚАМТАМАСЫЗ ЕТУ</w:t>
            </w:r>
            <w:r w:rsidRPr="004E0C9F">
              <w:rPr>
                <w:rFonts w:ascii="Times New Roman" w:hAnsi="Times New Roman" w:cs="Times New Roman"/>
                <w:b/>
                <w:sz w:val="28"/>
                <w:szCs w:val="28"/>
                <w:lang w:val="kk-KZ"/>
              </w:rPr>
              <w:t xml:space="preserve"> </w:t>
            </w:r>
            <w:r>
              <w:rPr>
                <w:rFonts w:ascii="Times New Roman" w:hAnsi="Times New Roman" w:cs="Times New Roman"/>
                <w:b/>
                <w:sz w:val="28"/>
                <w:szCs w:val="28"/>
                <w:lang w:val="kk-KZ"/>
              </w:rPr>
              <w:t>…</w:t>
            </w:r>
            <w:r w:rsidRPr="004E0C9F">
              <w:rPr>
                <w:rFonts w:ascii="Times New Roman" w:hAnsi="Times New Roman" w:cs="Times New Roman"/>
                <w:b/>
                <w:sz w:val="28"/>
                <w:szCs w:val="28"/>
                <w:lang w:val="kk-KZ"/>
              </w:rPr>
              <w:t>……………</w:t>
            </w:r>
            <w:r>
              <w:rPr>
                <w:rFonts w:ascii="Times New Roman" w:hAnsi="Times New Roman" w:cs="Times New Roman"/>
                <w:b/>
                <w:sz w:val="28"/>
                <w:szCs w:val="28"/>
                <w:lang w:val="kk-KZ"/>
              </w:rPr>
              <w:t>…..</w:t>
            </w:r>
          </w:p>
        </w:tc>
        <w:tc>
          <w:tcPr>
            <w:tcW w:w="1139" w:type="dxa"/>
          </w:tcPr>
          <w:p w14:paraId="19A5CDE3" w14:textId="77777777" w:rsidR="00814CD6" w:rsidRPr="00D45209" w:rsidRDefault="00814CD6" w:rsidP="00927ECF">
            <w:pPr>
              <w:jc w:val="center"/>
              <w:rPr>
                <w:rFonts w:ascii="Times New Roman" w:hAnsi="Times New Roman" w:cs="Times New Roman"/>
                <w:color w:val="000000" w:themeColor="text1"/>
                <w:sz w:val="28"/>
                <w:szCs w:val="28"/>
                <w:lang w:val="kk-KZ"/>
              </w:rPr>
            </w:pPr>
          </w:p>
          <w:p w14:paraId="08D83C7C" w14:textId="77777777" w:rsidR="00814CD6" w:rsidRPr="00D45209" w:rsidRDefault="00814CD6" w:rsidP="00927ECF">
            <w:pPr>
              <w:jc w:val="center"/>
              <w:rPr>
                <w:rFonts w:ascii="Times New Roman" w:hAnsi="Times New Roman" w:cs="Times New Roman"/>
                <w:color w:val="000000" w:themeColor="text1"/>
                <w:sz w:val="28"/>
                <w:szCs w:val="28"/>
                <w:lang w:val="kk-KZ"/>
              </w:rPr>
            </w:pPr>
          </w:p>
          <w:p w14:paraId="6A950B4E" w14:textId="5D3CF7E5" w:rsidR="00814CD6" w:rsidRPr="001C7BB9" w:rsidRDefault="00927ECF" w:rsidP="00927ECF">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98</w:t>
            </w:r>
          </w:p>
        </w:tc>
      </w:tr>
      <w:tr w:rsidR="00814CD6" w:rsidRPr="001C7BB9" w14:paraId="2BC6A361" w14:textId="77777777" w:rsidTr="00927ECF">
        <w:tc>
          <w:tcPr>
            <w:tcW w:w="846" w:type="dxa"/>
          </w:tcPr>
          <w:p w14:paraId="072DB789" w14:textId="77777777" w:rsidR="00814CD6" w:rsidRPr="001C7BB9" w:rsidRDefault="00814CD6" w:rsidP="00927ECF">
            <w:pPr>
              <w:rPr>
                <w:rFonts w:ascii="Times New Roman" w:hAnsi="Times New Roman" w:cs="Times New Roman"/>
                <w:color w:val="000000" w:themeColor="text1"/>
                <w:sz w:val="28"/>
                <w:szCs w:val="28"/>
                <w:lang w:val="kk-KZ"/>
              </w:rPr>
            </w:pPr>
            <w:r w:rsidRPr="001C7BB9">
              <w:rPr>
                <w:rFonts w:ascii="Times New Roman" w:hAnsi="Times New Roman" w:cs="Times New Roman"/>
                <w:color w:val="000000" w:themeColor="text1"/>
                <w:sz w:val="28"/>
                <w:szCs w:val="28"/>
                <w:lang w:val="kk-KZ"/>
              </w:rPr>
              <w:t>4.1</w:t>
            </w:r>
          </w:p>
        </w:tc>
        <w:tc>
          <w:tcPr>
            <w:tcW w:w="7513" w:type="dxa"/>
          </w:tcPr>
          <w:p w14:paraId="7FE6C96C" w14:textId="77777777" w:rsidR="00814CD6" w:rsidRPr="004E0C9F" w:rsidRDefault="00814CD6" w:rsidP="00927ECF">
            <w:pPr>
              <w:rPr>
                <w:rFonts w:ascii="Times New Roman" w:hAnsi="Times New Roman" w:cs="Times New Roman"/>
                <w:b/>
                <w:sz w:val="28"/>
                <w:szCs w:val="28"/>
                <w:lang w:val="kk-KZ"/>
              </w:rPr>
            </w:pPr>
            <w:r w:rsidRPr="001C7BB9">
              <w:rPr>
                <w:rFonts w:ascii="Times New Roman" w:hAnsi="Times New Roman" w:cs="Times New Roman"/>
                <w:sz w:val="28"/>
                <w:szCs w:val="28"/>
                <w:lang w:val="kk-KZ"/>
              </w:rPr>
              <w:t>Өнімнің тағамдық қауіпсіздігін қамтамасыз ету: сыни бақылау нүктелерін анықтау және олардың сыни шектерін белгілеу</w:t>
            </w:r>
            <w:r w:rsidRPr="004E0C9F">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4E0C9F">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1139" w:type="dxa"/>
          </w:tcPr>
          <w:p w14:paraId="53CA3F73" w14:textId="77777777" w:rsidR="00814CD6" w:rsidRPr="00D45209" w:rsidRDefault="00814CD6" w:rsidP="00927ECF">
            <w:pPr>
              <w:jc w:val="center"/>
              <w:rPr>
                <w:rFonts w:ascii="Times New Roman" w:hAnsi="Times New Roman" w:cs="Times New Roman"/>
                <w:color w:val="000000" w:themeColor="text1"/>
                <w:sz w:val="28"/>
                <w:szCs w:val="28"/>
                <w:lang w:val="kk-KZ"/>
              </w:rPr>
            </w:pPr>
          </w:p>
          <w:p w14:paraId="10F10B80" w14:textId="77777777" w:rsidR="00814CD6" w:rsidRPr="00D45209" w:rsidRDefault="00814CD6" w:rsidP="00927ECF">
            <w:pPr>
              <w:jc w:val="center"/>
              <w:rPr>
                <w:rFonts w:ascii="Times New Roman" w:hAnsi="Times New Roman" w:cs="Times New Roman"/>
                <w:color w:val="000000" w:themeColor="text1"/>
                <w:sz w:val="28"/>
                <w:szCs w:val="28"/>
                <w:lang w:val="kk-KZ"/>
              </w:rPr>
            </w:pPr>
          </w:p>
          <w:p w14:paraId="0A52F67C" w14:textId="151FDC63" w:rsidR="00814CD6" w:rsidRPr="001C7BB9" w:rsidRDefault="00927ECF" w:rsidP="00927ECF">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98</w:t>
            </w:r>
          </w:p>
        </w:tc>
      </w:tr>
      <w:tr w:rsidR="00814CD6" w:rsidRPr="001C7BB9" w14:paraId="611403C6" w14:textId="77777777" w:rsidTr="00927ECF">
        <w:tc>
          <w:tcPr>
            <w:tcW w:w="8359" w:type="dxa"/>
            <w:gridSpan w:val="2"/>
            <w:shd w:val="clear" w:color="auto" w:fill="auto"/>
          </w:tcPr>
          <w:p w14:paraId="7E7679C8" w14:textId="77777777" w:rsidR="00814CD6" w:rsidRPr="00334C5A" w:rsidRDefault="00814CD6" w:rsidP="00927ECF">
            <w:pPr>
              <w:rPr>
                <w:rFonts w:ascii="Times New Roman" w:hAnsi="Times New Roman" w:cs="Times New Roman"/>
                <w:sz w:val="28"/>
                <w:szCs w:val="28"/>
                <w:lang w:val="kk-KZ"/>
              </w:rPr>
            </w:pPr>
            <w:r w:rsidRPr="003C2420">
              <w:rPr>
                <w:rFonts w:ascii="Times New Roman" w:hAnsi="Times New Roman" w:cs="Times New Roman"/>
                <w:sz w:val="28"/>
                <w:szCs w:val="28"/>
                <w:lang w:val="kk-KZ"/>
              </w:rPr>
              <w:t>4-бөлім бойынша қорытынды ...............................................................</w:t>
            </w:r>
          </w:p>
        </w:tc>
        <w:tc>
          <w:tcPr>
            <w:tcW w:w="1139" w:type="dxa"/>
          </w:tcPr>
          <w:p w14:paraId="222ADAAE" w14:textId="7E9A4937" w:rsidR="00814CD6" w:rsidRPr="00D45209" w:rsidRDefault="00814CD6" w:rsidP="000849D8">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0849D8">
              <w:rPr>
                <w:rFonts w:ascii="Times New Roman" w:hAnsi="Times New Roman" w:cs="Times New Roman"/>
                <w:color w:val="000000" w:themeColor="text1"/>
                <w:sz w:val="28"/>
                <w:szCs w:val="28"/>
                <w:lang w:val="kk-KZ"/>
              </w:rPr>
              <w:t>02</w:t>
            </w:r>
          </w:p>
        </w:tc>
      </w:tr>
      <w:tr w:rsidR="00814CD6" w:rsidRPr="001C7BB9" w14:paraId="7708F50B" w14:textId="77777777" w:rsidTr="00927ECF">
        <w:tc>
          <w:tcPr>
            <w:tcW w:w="8359" w:type="dxa"/>
            <w:gridSpan w:val="2"/>
          </w:tcPr>
          <w:p w14:paraId="57E1B678" w14:textId="77777777" w:rsidR="00814CD6" w:rsidRPr="00513986" w:rsidRDefault="00814CD6" w:rsidP="00927ECF">
            <w:pPr>
              <w:jc w:val="both"/>
              <w:rPr>
                <w:rFonts w:ascii="Times New Roman" w:hAnsi="Times New Roman" w:cs="Times New Roman"/>
                <w:b/>
                <w:bCs/>
                <w:sz w:val="28"/>
                <w:szCs w:val="28"/>
              </w:rPr>
            </w:pPr>
            <w:r w:rsidRPr="00C53B01">
              <w:rPr>
                <w:rFonts w:ascii="Times New Roman" w:hAnsi="Times New Roman" w:cs="Times New Roman"/>
                <w:b/>
                <w:bCs/>
                <w:sz w:val="28"/>
                <w:szCs w:val="28"/>
                <w:lang w:val="kk-KZ"/>
              </w:rPr>
              <w:t>ҚОРЫТЫНДЫ</w:t>
            </w:r>
            <w:r>
              <w:rPr>
                <w:rFonts w:ascii="Times New Roman" w:hAnsi="Times New Roman" w:cs="Times New Roman"/>
                <w:b/>
                <w:bCs/>
                <w:sz w:val="28"/>
                <w:szCs w:val="28"/>
                <w:lang w:val="en-US"/>
              </w:rPr>
              <w:t xml:space="preserve"> ………………………………………………………</w:t>
            </w:r>
            <w:r>
              <w:rPr>
                <w:rFonts w:ascii="Times New Roman" w:hAnsi="Times New Roman" w:cs="Times New Roman"/>
                <w:b/>
                <w:bCs/>
                <w:sz w:val="28"/>
                <w:szCs w:val="28"/>
              </w:rPr>
              <w:t>..</w:t>
            </w:r>
          </w:p>
        </w:tc>
        <w:tc>
          <w:tcPr>
            <w:tcW w:w="1139" w:type="dxa"/>
          </w:tcPr>
          <w:p w14:paraId="0921F6E2" w14:textId="55F63EC3" w:rsidR="00814CD6" w:rsidRPr="001C7BB9" w:rsidRDefault="00814CD6" w:rsidP="000849D8">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0849D8">
              <w:rPr>
                <w:rFonts w:ascii="Times New Roman" w:hAnsi="Times New Roman" w:cs="Times New Roman"/>
                <w:color w:val="000000" w:themeColor="text1"/>
                <w:sz w:val="28"/>
                <w:szCs w:val="28"/>
                <w:lang w:val="kk-KZ"/>
              </w:rPr>
              <w:t>09</w:t>
            </w:r>
          </w:p>
        </w:tc>
      </w:tr>
      <w:tr w:rsidR="00814CD6" w:rsidRPr="001C7BB9" w14:paraId="7C474829" w14:textId="77777777" w:rsidTr="00927ECF">
        <w:tc>
          <w:tcPr>
            <w:tcW w:w="8359" w:type="dxa"/>
            <w:gridSpan w:val="2"/>
          </w:tcPr>
          <w:p w14:paraId="2DADA900" w14:textId="77777777" w:rsidR="00814CD6" w:rsidRPr="00513986" w:rsidRDefault="00814CD6" w:rsidP="00927ECF">
            <w:pPr>
              <w:jc w:val="both"/>
              <w:rPr>
                <w:rFonts w:ascii="Times New Roman" w:hAnsi="Times New Roman" w:cs="Times New Roman"/>
                <w:b/>
                <w:bCs/>
                <w:sz w:val="28"/>
                <w:szCs w:val="28"/>
              </w:rPr>
            </w:pPr>
            <w:r w:rsidRPr="00C53B01">
              <w:rPr>
                <w:rFonts w:ascii="Times New Roman" w:hAnsi="Times New Roman" w:cs="Times New Roman"/>
                <w:b/>
                <w:bCs/>
                <w:sz w:val="28"/>
                <w:szCs w:val="28"/>
                <w:lang w:val="kk-KZ"/>
              </w:rPr>
              <w:t>ПАЙДАЛАНЫЛҒАН ӘДЕБИЕТТЕР ТІЗІМІ</w:t>
            </w:r>
            <w:r>
              <w:rPr>
                <w:rFonts w:ascii="Times New Roman" w:hAnsi="Times New Roman" w:cs="Times New Roman"/>
                <w:b/>
                <w:bCs/>
                <w:sz w:val="28"/>
                <w:szCs w:val="28"/>
                <w:lang w:val="en-US"/>
              </w:rPr>
              <w:t xml:space="preserve"> …………………</w:t>
            </w:r>
            <w:r>
              <w:rPr>
                <w:rFonts w:ascii="Times New Roman" w:hAnsi="Times New Roman" w:cs="Times New Roman"/>
                <w:b/>
                <w:bCs/>
                <w:sz w:val="28"/>
                <w:szCs w:val="28"/>
              </w:rPr>
              <w:t>….</w:t>
            </w:r>
          </w:p>
        </w:tc>
        <w:tc>
          <w:tcPr>
            <w:tcW w:w="1139" w:type="dxa"/>
          </w:tcPr>
          <w:p w14:paraId="7A391E2B" w14:textId="2FCE3C98" w:rsidR="00814CD6" w:rsidRPr="001C7BB9" w:rsidRDefault="00814CD6" w:rsidP="000849D8">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0849D8">
              <w:rPr>
                <w:rFonts w:ascii="Times New Roman" w:hAnsi="Times New Roman" w:cs="Times New Roman"/>
                <w:color w:val="000000" w:themeColor="text1"/>
                <w:sz w:val="28"/>
                <w:szCs w:val="28"/>
                <w:lang w:val="kk-KZ"/>
              </w:rPr>
              <w:t>11</w:t>
            </w:r>
          </w:p>
        </w:tc>
      </w:tr>
      <w:tr w:rsidR="00814CD6" w:rsidRPr="001C7BB9" w14:paraId="02581D24" w14:textId="77777777" w:rsidTr="00927ECF">
        <w:tc>
          <w:tcPr>
            <w:tcW w:w="8359" w:type="dxa"/>
            <w:gridSpan w:val="2"/>
          </w:tcPr>
          <w:p w14:paraId="55A84681" w14:textId="77777777" w:rsidR="00814CD6" w:rsidRPr="004E0C9F" w:rsidRDefault="00814CD6" w:rsidP="00927ECF">
            <w:pPr>
              <w:jc w:val="both"/>
              <w:rPr>
                <w:rFonts w:ascii="Times New Roman" w:hAnsi="Times New Roman" w:cs="Times New Roman"/>
                <w:b/>
                <w:bCs/>
                <w:sz w:val="28"/>
                <w:szCs w:val="28"/>
              </w:rPr>
            </w:pPr>
            <w:r w:rsidRPr="00C53B01">
              <w:rPr>
                <w:rFonts w:ascii="Times New Roman" w:hAnsi="Times New Roman" w:cs="Times New Roman"/>
                <w:b/>
                <w:bCs/>
                <w:sz w:val="28"/>
                <w:szCs w:val="28"/>
                <w:lang w:val="kk-KZ"/>
              </w:rPr>
              <w:t>ҚОСЫМША</w:t>
            </w:r>
            <w:r>
              <w:rPr>
                <w:rFonts w:ascii="Times New Roman" w:hAnsi="Times New Roman" w:cs="Times New Roman"/>
                <w:b/>
                <w:bCs/>
                <w:sz w:val="28"/>
                <w:szCs w:val="28"/>
                <w:lang w:val="kk-KZ"/>
              </w:rPr>
              <w:t xml:space="preserve"> </w:t>
            </w:r>
            <w:r w:rsidRPr="00C53B01">
              <w:rPr>
                <w:rFonts w:ascii="Times New Roman" w:hAnsi="Times New Roman" w:cs="Times New Roman"/>
                <w:b/>
                <w:bCs/>
                <w:sz w:val="28"/>
                <w:szCs w:val="28"/>
                <w:lang w:val="kk-KZ"/>
              </w:rPr>
              <w:t>А</w:t>
            </w:r>
            <w:r>
              <w:rPr>
                <w:rFonts w:ascii="Times New Roman" w:hAnsi="Times New Roman" w:cs="Times New Roman"/>
                <w:b/>
                <w:bCs/>
                <w:sz w:val="28"/>
                <w:szCs w:val="28"/>
                <w:lang w:val="kk-KZ"/>
              </w:rPr>
              <w:t xml:space="preserve"> </w:t>
            </w:r>
            <w:r w:rsidRPr="00D95850">
              <w:rPr>
                <w:rFonts w:ascii="Times New Roman" w:hAnsi="Times New Roman" w:cs="Times New Roman"/>
                <w:b/>
                <w:bCs/>
                <w:sz w:val="28"/>
                <w:szCs w:val="28"/>
                <w:lang w:val="kk-KZ"/>
              </w:rPr>
              <w:t xml:space="preserve">- </w:t>
            </w:r>
            <w:r w:rsidRPr="001C7BB9">
              <w:rPr>
                <w:rFonts w:ascii="Times New Roman" w:hAnsi="Times New Roman" w:cs="Times New Roman"/>
                <w:spacing w:val="-10"/>
                <w:sz w:val="28"/>
                <w:szCs w:val="28"/>
                <w:lang w:val="kk-KZ"/>
              </w:rPr>
              <w:t>Ірімшік массас</w:t>
            </w:r>
            <w:r>
              <w:rPr>
                <w:rFonts w:ascii="Times New Roman" w:hAnsi="Times New Roman" w:cs="Times New Roman"/>
                <w:spacing w:val="-10"/>
                <w:sz w:val="28"/>
                <w:szCs w:val="28"/>
                <w:lang w:val="kk-KZ"/>
              </w:rPr>
              <w:t>ы</w:t>
            </w:r>
            <w:r w:rsidRPr="001C7BB9">
              <w:rPr>
                <w:rFonts w:ascii="Times New Roman" w:hAnsi="Times New Roman" w:cs="Times New Roman"/>
                <w:spacing w:val="-10"/>
                <w:sz w:val="28"/>
                <w:szCs w:val="28"/>
                <w:lang w:val="kk-KZ"/>
              </w:rPr>
              <w:t>ның релакса</w:t>
            </w:r>
            <w:r>
              <w:rPr>
                <w:rFonts w:ascii="Times New Roman" w:hAnsi="Times New Roman" w:cs="Times New Roman"/>
                <w:spacing w:val="-10"/>
                <w:sz w:val="28"/>
                <w:szCs w:val="28"/>
                <w:lang w:val="kk-KZ"/>
              </w:rPr>
              <w:t>ц</w:t>
            </w:r>
            <w:r w:rsidRPr="001C7BB9">
              <w:rPr>
                <w:rFonts w:ascii="Times New Roman" w:hAnsi="Times New Roman" w:cs="Times New Roman"/>
                <w:spacing w:val="-10"/>
                <w:sz w:val="28"/>
                <w:szCs w:val="28"/>
                <w:lang w:val="kk-KZ"/>
              </w:rPr>
              <w:t>иясын анықтау әдістемесі</w:t>
            </w:r>
            <w:r w:rsidRPr="004E0C9F">
              <w:rPr>
                <w:rFonts w:ascii="Times New Roman" w:hAnsi="Times New Roman" w:cs="Times New Roman"/>
                <w:spacing w:val="-10"/>
                <w:sz w:val="28"/>
                <w:szCs w:val="28"/>
              </w:rPr>
              <w:t xml:space="preserve"> </w:t>
            </w:r>
            <w:r>
              <w:rPr>
                <w:rFonts w:ascii="Times New Roman" w:hAnsi="Times New Roman" w:cs="Times New Roman"/>
                <w:spacing w:val="-10"/>
                <w:sz w:val="28"/>
                <w:szCs w:val="28"/>
              </w:rPr>
              <w:t>…</w:t>
            </w:r>
            <w:r w:rsidRPr="004E0C9F">
              <w:rPr>
                <w:rFonts w:ascii="Times New Roman" w:hAnsi="Times New Roman" w:cs="Times New Roman"/>
                <w:spacing w:val="-10"/>
                <w:sz w:val="28"/>
                <w:szCs w:val="28"/>
              </w:rPr>
              <w:t>………………………………………………………………</w:t>
            </w:r>
            <w:r>
              <w:rPr>
                <w:rFonts w:ascii="Times New Roman" w:hAnsi="Times New Roman" w:cs="Times New Roman"/>
                <w:spacing w:val="-10"/>
                <w:sz w:val="28"/>
                <w:szCs w:val="28"/>
              </w:rPr>
              <w:t>..</w:t>
            </w:r>
          </w:p>
        </w:tc>
        <w:tc>
          <w:tcPr>
            <w:tcW w:w="1139" w:type="dxa"/>
          </w:tcPr>
          <w:p w14:paraId="33A59536" w14:textId="77777777" w:rsidR="00814CD6" w:rsidRDefault="00814CD6" w:rsidP="00927ECF">
            <w:pPr>
              <w:jc w:val="center"/>
              <w:rPr>
                <w:rFonts w:ascii="Times New Roman" w:hAnsi="Times New Roman" w:cs="Times New Roman"/>
                <w:color w:val="000000" w:themeColor="text1"/>
                <w:sz w:val="28"/>
                <w:szCs w:val="28"/>
                <w:lang w:val="kk-KZ"/>
              </w:rPr>
            </w:pPr>
          </w:p>
          <w:p w14:paraId="725A03FE" w14:textId="68531E31" w:rsidR="00814CD6" w:rsidRPr="001C7BB9" w:rsidRDefault="00814CD6" w:rsidP="000849D8">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0849D8">
              <w:rPr>
                <w:rFonts w:ascii="Times New Roman" w:hAnsi="Times New Roman" w:cs="Times New Roman"/>
                <w:color w:val="000000" w:themeColor="text1"/>
                <w:sz w:val="28"/>
                <w:szCs w:val="28"/>
                <w:lang w:val="kk-KZ"/>
              </w:rPr>
              <w:t>22</w:t>
            </w:r>
          </w:p>
        </w:tc>
      </w:tr>
      <w:tr w:rsidR="00814CD6" w:rsidRPr="001C7BB9" w14:paraId="296E95E3" w14:textId="77777777" w:rsidTr="00927ECF">
        <w:tc>
          <w:tcPr>
            <w:tcW w:w="8359" w:type="dxa"/>
            <w:gridSpan w:val="2"/>
          </w:tcPr>
          <w:p w14:paraId="096296EB" w14:textId="01A3E71F" w:rsidR="00814CD6" w:rsidRPr="00513986" w:rsidRDefault="00814CD6" w:rsidP="00814CD6">
            <w:pPr>
              <w:rPr>
                <w:rFonts w:ascii="Times New Roman" w:hAnsi="Times New Roman" w:cs="Times New Roman"/>
                <w:b/>
                <w:sz w:val="28"/>
                <w:szCs w:val="28"/>
              </w:rPr>
            </w:pPr>
            <w:r w:rsidRPr="00C53B01">
              <w:rPr>
                <w:rFonts w:ascii="Times New Roman" w:hAnsi="Times New Roman" w:cs="Times New Roman"/>
                <w:b/>
                <w:bCs/>
                <w:sz w:val="28"/>
                <w:szCs w:val="28"/>
                <w:lang w:val="kk-KZ"/>
              </w:rPr>
              <w:t>ҚОСЫМША</w:t>
            </w:r>
            <w:r>
              <w:rPr>
                <w:rFonts w:ascii="Times New Roman" w:hAnsi="Times New Roman" w:cs="Times New Roman"/>
                <w:b/>
                <w:bCs/>
                <w:sz w:val="28"/>
                <w:szCs w:val="28"/>
                <w:lang w:val="kk-KZ"/>
              </w:rPr>
              <w:t xml:space="preserve"> Б </w:t>
            </w:r>
            <w:r w:rsidRPr="00D95850">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86419D">
              <w:rPr>
                <w:rFonts w:ascii="Times New Roman" w:hAnsi="Times New Roman" w:cs="Times New Roman"/>
                <w:sz w:val="28"/>
                <w:szCs w:val="28"/>
                <w:lang w:val="kk-KZ"/>
              </w:rPr>
              <w:t>Ұйымның стандарты</w:t>
            </w:r>
            <w:r>
              <w:rPr>
                <w:rFonts w:ascii="Times New Roman" w:hAnsi="Times New Roman" w:cs="Times New Roman"/>
                <w:sz w:val="28"/>
                <w:szCs w:val="28"/>
                <w:lang w:val="en-US"/>
              </w:rPr>
              <w:t xml:space="preserve"> ………………………………</w:t>
            </w:r>
          </w:p>
        </w:tc>
        <w:tc>
          <w:tcPr>
            <w:tcW w:w="1139" w:type="dxa"/>
          </w:tcPr>
          <w:p w14:paraId="264468A0" w14:textId="641566A6" w:rsidR="00814CD6" w:rsidRPr="001C7BB9" w:rsidRDefault="00814CD6" w:rsidP="000849D8">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0849D8">
              <w:rPr>
                <w:rFonts w:ascii="Times New Roman" w:hAnsi="Times New Roman" w:cs="Times New Roman"/>
                <w:color w:val="000000" w:themeColor="text1"/>
                <w:sz w:val="28"/>
                <w:szCs w:val="28"/>
                <w:lang w:val="kk-KZ"/>
              </w:rPr>
              <w:t>29</w:t>
            </w:r>
          </w:p>
        </w:tc>
      </w:tr>
      <w:tr w:rsidR="00814CD6" w:rsidRPr="00D95850" w14:paraId="61FE2236" w14:textId="77777777" w:rsidTr="00927ECF">
        <w:tc>
          <w:tcPr>
            <w:tcW w:w="8359" w:type="dxa"/>
            <w:gridSpan w:val="2"/>
          </w:tcPr>
          <w:p w14:paraId="1278F2E8" w14:textId="56832167" w:rsidR="00814CD6" w:rsidRPr="004E0C9F" w:rsidRDefault="00814CD6" w:rsidP="00927ECF">
            <w:pPr>
              <w:rPr>
                <w:rFonts w:ascii="Times New Roman" w:hAnsi="Times New Roman" w:cs="Times New Roman"/>
                <w:b/>
                <w:sz w:val="28"/>
                <w:szCs w:val="28"/>
              </w:rPr>
            </w:pPr>
            <w:r w:rsidRPr="001C7BB9">
              <w:rPr>
                <w:rFonts w:ascii="Times New Roman" w:hAnsi="Times New Roman" w:cs="Times New Roman"/>
                <w:b/>
                <w:sz w:val="28"/>
                <w:szCs w:val="28"/>
                <w:lang w:val="kk-KZ"/>
              </w:rPr>
              <w:t xml:space="preserve">ҚОСЫМША </w:t>
            </w:r>
            <w:r>
              <w:rPr>
                <w:rFonts w:ascii="Times New Roman" w:hAnsi="Times New Roman" w:cs="Times New Roman"/>
                <w:b/>
                <w:sz w:val="28"/>
                <w:szCs w:val="28"/>
                <w:lang w:val="kk-KZ"/>
              </w:rPr>
              <w:t xml:space="preserve">В - </w:t>
            </w:r>
            <w:r w:rsidRPr="0086419D">
              <w:rPr>
                <w:rFonts w:ascii="Times New Roman" w:hAnsi="Times New Roman" w:cs="Times New Roman"/>
                <w:sz w:val="28"/>
                <w:szCs w:val="28"/>
                <w:lang w:val="kk-KZ"/>
              </w:rPr>
              <w:t>Өндірістік апробация актісі</w:t>
            </w:r>
            <w:r w:rsidRPr="004E0C9F">
              <w:rPr>
                <w:rFonts w:ascii="Times New Roman" w:hAnsi="Times New Roman" w:cs="Times New Roman"/>
                <w:sz w:val="28"/>
                <w:szCs w:val="28"/>
              </w:rPr>
              <w:t xml:space="preserve"> </w:t>
            </w:r>
            <w:r>
              <w:rPr>
                <w:rFonts w:ascii="Times New Roman" w:hAnsi="Times New Roman" w:cs="Times New Roman"/>
                <w:sz w:val="28"/>
                <w:szCs w:val="28"/>
              </w:rPr>
              <w:t>…</w:t>
            </w:r>
            <w:r w:rsidRPr="004E0C9F">
              <w:rPr>
                <w:rFonts w:ascii="Times New Roman" w:hAnsi="Times New Roman" w:cs="Times New Roman"/>
                <w:sz w:val="28"/>
                <w:szCs w:val="28"/>
              </w:rPr>
              <w:t>…………………</w:t>
            </w:r>
            <w:r>
              <w:rPr>
                <w:rFonts w:ascii="Times New Roman" w:hAnsi="Times New Roman" w:cs="Times New Roman"/>
                <w:sz w:val="28"/>
                <w:szCs w:val="28"/>
              </w:rPr>
              <w:t>…</w:t>
            </w:r>
          </w:p>
        </w:tc>
        <w:tc>
          <w:tcPr>
            <w:tcW w:w="1139" w:type="dxa"/>
          </w:tcPr>
          <w:p w14:paraId="450B6A69" w14:textId="5D5B85C1" w:rsidR="00814CD6" w:rsidRPr="001C7BB9" w:rsidRDefault="00814CD6" w:rsidP="000849D8">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0849D8">
              <w:rPr>
                <w:rFonts w:ascii="Times New Roman" w:hAnsi="Times New Roman" w:cs="Times New Roman"/>
                <w:color w:val="000000" w:themeColor="text1"/>
                <w:sz w:val="28"/>
                <w:szCs w:val="28"/>
                <w:lang w:val="kk-KZ"/>
              </w:rPr>
              <w:t>30</w:t>
            </w:r>
          </w:p>
        </w:tc>
      </w:tr>
      <w:tr w:rsidR="00814CD6" w:rsidRPr="00D95850" w14:paraId="22A22255" w14:textId="77777777" w:rsidTr="00927ECF">
        <w:tc>
          <w:tcPr>
            <w:tcW w:w="8359" w:type="dxa"/>
            <w:gridSpan w:val="2"/>
          </w:tcPr>
          <w:p w14:paraId="6D734E87" w14:textId="2EAE174E" w:rsidR="00814CD6" w:rsidRPr="00513986" w:rsidRDefault="00814CD6" w:rsidP="00927ECF">
            <w:pPr>
              <w:rPr>
                <w:rFonts w:ascii="Times New Roman" w:hAnsi="Times New Roman" w:cs="Times New Roman"/>
                <w:b/>
                <w:sz w:val="28"/>
                <w:szCs w:val="28"/>
              </w:rPr>
            </w:pPr>
            <w:r w:rsidRPr="001C7BB9">
              <w:rPr>
                <w:rFonts w:ascii="Times New Roman" w:hAnsi="Times New Roman" w:cs="Times New Roman"/>
                <w:b/>
                <w:sz w:val="28"/>
                <w:szCs w:val="28"/>
                <w:lang w:val="kk-KZ"/>
              </w:rPr>
              <w:t xml:space="preserve">ҚОСЫМША </w:t>
            </w:r>
            <w:r>
              <w:rPr>
                <w:rFonts w:ascii="Times New Roman" w:hAnsi="Times New Roman" w:cs="Times New Roman"/>
                <w:b/>
                <w:sz w:val="28"/>
                <w:szCs w:val="28"/>
                <w:lang w:val="kk-KZ"/>
              </w:rPr>
              <w:t xml:space="preserve">Г - </w:t>
            </w:r>
            <w:r w:rsidRPr="0086419D">
              <w:rPr>
                <w:rFonts w:ascii="Times New Roman" w:hAnsi="Times New Roman" w:cs="Times New Roman"/>
                <w:sz w:val="28"/>
                <w:szCs w:val="28"/>
              </w:rPr>
              <w:t>Сынақ хаттамалары</w:t>
            </w:r>
            <w:r>
              <w:rPr>
                <w:rFonts w:ascii="Times New Roman" w:hAnsi="Times New Roman" w:cs="Times New Roman"/>
                <w:sz w:val="28"/>
                <w:szCs w:val="28"/>
                <w:lang w:val="en-US"/>
              </w:rPr>
              <w:t xml:space="preserve"> ………………………………</w:t>
            </w:r>
            <w:r>
              <w:rPr>
                <w:rFonts w:ascii="Times New Roman" w:hAnsi="Times New Roman" w:cs="Times New Roman"/>
                <w:sz w:val="28"/>
                <w:szCs w:val="28"/>
              </w:rPr>
              <w:t>.</w:t>
            </w:r>
          </w:p>
        </w:tc>
        <w:tc>
          <w:tcPr>
            <w:tcW w:w="1139" w:type="dxa"/>
          </w:tcPr>
          <w:p w14:paraId="7B9873DF" w14:textId="28FE60A3" w:rsidR="00814CD6" w:rsidRPr="001C7BB9" w:rsidRDefault="00814CD6" w:rsidP="000849D8">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0849D8">
              <w:rPr>
                <w:rFonts w:ascii="Times New Roman" w:hAnsi="Times New Roman" w:cs="Times New Roman"/>
                <w:color w:val="000000" w:themeColor="text1"/>
                <w:sz w:val="28"/>
                <w:szCs w:val="28"/>
                <w:lang w:val="kk-KZ"/>
              </w:rPr>
              <w:t>32</w:t>
            </w:r>
          </w:p>
        </w:tc>
      </w:tr>
      <w:tr w:rsidR="00814CD6" w:rsidRPr="00D95850" w14:paraId="64FC2D94" w14:textId="77777777" w:rsidTr="00927ECF">
        <w:tc>
          <w:tcPr>
            <w:tcW w:w="8359" w:type="dxa"/>
            <w:gridSpan w:val="2"/>
          </w:tcPr>
          <w:p w14:paraId="410BD525" w14:textId="77777777" w:rsidR="00814CD6" w:rsidRPr="004E0C9F" w:rsidRDefault="00814CD6" w:rsidP="00927ECF">
            <w:pPr>
              <w:spacing w:before="72"/>
              <w:rPr>
                <w:rFonts w:ascii="Times New Roman" w:hAnsi="Times New Roman" w:cs="Times New Roman"/>
                <w:b/>
                <w:sz w:val="28"/>
                <w:szCs w:val="28"/>
              </w:rPr>
            </w:pPr>
            <w:r w:rsidRPr="001C7BB9">
              <w:rPr>
                <w:rFonts w:ascii="Times New Roman" w:hAnsi="Times New Roman" w:cs="Times New Roman"/>
                <w:b/>
                <w:sz w:val="28"/>
                <w:szCs w:val="28"/>
                <w:lang w:val="kk-KZ"/>
              </w:rPr>
              <w:t xml:space="preserve">ҚОСЫМША </w:t>
            </w:r>
            <w:r>
              <w:rPr>
                <w:rFonts w:ascii="Times New Roman" w:hAnsi="Times New Roman" w:cs="Times New Roman"/>
                <w:b/>
                <w:sz w:val="28"/>
                <w:szCs w:val="28"/>
                <w:lang w:val="kk-KZ"/>
              </w:rPr>
              <w:t xml:space="preserve">Д - </w:t>
            </w:r>
            <w:r w:rsidRPr="0086419D">
              <w:rPr>
                <w:rFonts w:ascii="Times New Roman" w:hAnsi="Times New Roman" w:cs="Times New Roman"/>
                <w:sz w:val="28"/>
                <w:szCs w:val="28"/>
                <w:lang w:val="kk-KZ"/>
              </w:rPr>
              <w:t>П</w:t>
            </w:r>
            <w:r w:rsidRPr="0086419D">
              <w:rPr>
                <w:rFonts w:ascii="Times New Roman" w:hAnsi="Times New Roman" w:cs="Times New Roman"/>
                <w:sz w:val="28"/>
                <w:szCs w:val="28"/>
              </w:rPr>
              <w:t>айдалы модельге патенттер</w:t>
            </w:r>
            <w:r w:rsidRPr="0086419D">
              <w:rPr>
                <w:rFonts w:ascii="Times New Roman" w:hAnsi="Times New Roman" w:cs="Times New Roman"/>
                <w:sz w:val="28"/>
                <w:szCs w:val="28"/>
                <w:lang w:val="kk-KZ"/>
              </w:rPr>
              <w:t>і</w:t>
            </w:r>
            <w:r w:rsidRPr="004E0C9F">
              <w:rPr>
                <w:rFonts w:ascii="Times New Roman" w:hAnsi="Times New Roman" w:cs="Times New Roman"/>
                <w:sz w:val="28"/>
                <w:szCs w:val="28"/>
              </w:rPr>
              <w:t xml:space="preserve"> </w:t>
            </w:r>
            <w:r>
              <w:rPr>
                <w:rFonts w:ascii="Times New Roman" w:hAnsi="Times New Roman" w:cs="Times New Roman"/>
                <w:sz w:val="28"/>
                <w:szCs w:val="28"/>
              </w:rPr>
              <w:t>…</w:t>
            </w:r>
            <w:r w:rsidRPr="004E0C9F">
              <w:rPr>
                <w:rFonts w:ascii="Times New Roman" w:hAnsi="Times New Roman" w:cs="Times New Roman"/>
                <w:sz w:val="28"/>
                <w:szCs w:val="28"/>
              </w:rPr>
              <w:t>……………</w:t>
            </w:r>
            <w:r>
              <w:rPr>
                <w:rFonts w:ascii="Times New Roman" w:hAnsi="Times New Roman" w:cs="Times New Roman"/>
                <w:sz w:val="28"/>
                <w:szCs w:val="28"/>
              </w:rPr>
              <w:t>……</w:t>
            </w:r>
          </w:p>
        </w:tc>
        <w:tc>
          <w:tcPr>
            <w:tcW w:w="1139" w:type="dxa"/>
          </w:tcPr>
          <w:p w14:paraId="7DFCC41B" w14:textId="47AB82A6" w:rsidR="00814CD6" w:rsidRPr="001C7BB9" w:rsidRDefault="00814CD6" w:rsidP="000849D8">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0849D8">
              <w:rPr>
                <w:rFonts w:ascii="Times New Roman" w:hAnsi="Times New Roman" w:cs="Times New Roman"/>
                <w:color w:val="000000" w:themeColor="text1"/>
                <w:sz w:val="28"/>
                <w:szCs w:val="28"/>
                <w:lang w:val="kk-KZ"/>
              </w:rPr>
              <w:t>42</w:t>
            </w:r>
          </w:p>
        </w:tc>
      </w:tr>
    </w:tbl>
    <w:p w14:paraId="396D64A7" w14:textId="77777777" w:rsidR="00814CD6" w:rsidRPr="001C7BB9" w:rsidRDefault="00814CD6" w:rsidP="00814CD6">
      <w:pPr>
        <w:spacing w:after="0" w:line="240" w:lineRule="auto"/>
        <w:jc w:val="center"/>
        <w:rPr>
          <w:rFonts w:ascii="Times New Roman" w:hAnsi="Times New Roman" w:cs="Times New Roman"/>
          <w:b/>
          <w:color w:val="000000" w:themeColor="text1"/>
          <w:sz w:val="28"/>
          <w:szCs w:val="28"/>
          <w:lang w:val="kk-KZ"/>
        </w:rPr>
      </w:pPr>
    </w:p>
    <w:p w14:paraId="3C97E7FE" w14:textId="5848365A" w:rsidR="00814CD6" w:rsidRDefault="00814CD6" w:rsidP="00374E5F">
      <w:pPr>
        <w:shd w:val="clear" w:color="auto" w:fill="FFFFFF"/>
        <w:spacing w:after="0" w:line="240" w:lineRule="auto"/>
        <w:ind w:firstLine="708"/>
        <w:jc w:val="center"/>
        <w:rPr>
          <w:rFonts w:ascii="Times New Roman" w:hAnsi="Times New Roman" w:cs="Times New Roman"/>
          <w:b/>
          <w:sz w:val="28"/>
          <w:szCs w:val="28"/>
          <w:lang w:val="kk-KZ"/>
        </w:rPr>
      </w:pPr>
    </w:p>
    <w:p w14:paraId="655A04B8" w14:textId="5FCE2DED" w:rsidR="00814CD6" w:rsidRDefault="00814CD6" w:rsidP="00374E5F">
      <w:pPr>
        <w:shd w:val="clear" w:color="auto" w:fill="FFFFFF"/>
        <w:spacing w:after="0" w:line="240" w:lineRule="auto"/>
        <w:ind w:firstLine="708"/>
        <w:jc w:val="center"/>
        <w:rPr>
          <w:rFonts w:ascii="Times New Roman" w:hAnsi="Times New Roman" w:cs="Times New Roman"/>
          <w:b/>
          <w:sz w:val="28"/>
          <w:szCs w:val="28"/>
          <w:lang w:val="kk-KZ"/>
        </w:rPr>
      </w:pPr>
    </w:p>
    <w:p w14:paraId="03C4D49D" w14:textId="410DFE8A" w:rsidR="00814CD6" w:rsidRDefault="00814CD6" w:rsidP="00374E5F">
      <w:pPr>
        <w:shd w:val="clear" w:color="auto" w:fill="FFFFFF"/>
        <w:spacing w:after="0" w:line="240" w:lineRule="auto"/>
        <w:ind w:firstLine="708"/>
        <w:jc w:val="center"/>
        <w:rPr>
          <w:rFonts w:ascii="Times New Roman" w:hAnsi="Times New Roman" w:cs="Times New Roman"/>
          <w:b/>
          <w:sz w:val="28"/>
          <w:szCs w:val="28"/>
          <w:lang w:val="kk-KZ"/>
        </w:rPr>
      </w:pPr>
    </w:p>
    <w:p w14:paraId="50EACC53" w14:textId="163C0E72" w:rsidR="00814CD6" w:rsidRDefault="00814CD6" w:rsidP="00374E5F">
      <w:pPr>
        <w:shd w:val="clear" w:color="auto" w:fill="FFFFFF"/>
        <w:spacing w:after="0" w:line="240" w:lineRule="auto"/>
        <w:ind w:firstLine="708"/>
        <w:jc w:val="center"/>
        <w:rPr>
          <w:rFonts w:ascii="Times New Roman" w:hAnsi="Times New Roman" w:cs="Times New Roman"/>
          <w:b/>
          <w:sz w:val="28"/>
          <w:szCs w:val="28"/>
          <w:lang w:val="kk-KZ"/>
        </w:rPr>
      </w:pPr>
    </w:p>
    <w:p w14:paraId="1902F213" w14:textId="22806455" w:rsidR="00814CD6" w:rsidRDefault="00814CD6" w:rsidP="00374E5F">
      <w:pPr>
        <w:shd w:val="clear" w:color="auto" w:fill="FFFFFF"/>
        <w:spacing w:after="0" w:line="240" w:lineRule="auto"/>
        <w:ind w:firstLine="708"/>
        <w:jc w:val="center"/>
        <w:rPr>
          <w:rFonts w:ascii="Times New Roman" w:hAnsi="Times New Roman" w:cs="Times New Roman"/>
          <w:b/>
          <w:sz w:val="28"/>
          <w:szCs w:val="28"/>
          <w:lang w:val="kk-KZ"/>
        </w:rPr>
      </w:pPr>
    </w:p>
    <w:p w14:paraId="3295D3A4" w14:textId="6F5BCDEB" w:rsidR="00814CD6" w:rsidRDefault="00814CD6" w:rsidP="00374E5F">
      <w:pPr>
        <w:shd w:val="clear" w:color="auto" w:fill="FFFFFF"/>
        <w:spacing w:after="0" w:line="240" w:lineRule="auto"/>
        <w:ind w:firstLine="708"/>
        <w:jc w:val="center"/>
        <w:rPr>
          <w:rFonts w:ascii="Times New Roman" w:hAnsi="Times New Roman" w:cs="Times New Roman"/>
          <w:b/>
          <w:sz w:val="28"/>
          <w:szCs w:val="28"/>
          <w:lang w:val="kk-KZ"/>
        </w:rPr>
      </w:pPr>
    </w:p>
    <w:p w14:paraId="2FF7A51C" w14:textId="6917CC25" w:rsidR="00814CD6" w:rsidRDefault="00814CD6" w:rsidP="00374E5F">
      <w:pPr>
        <w:shd w:val="clear" w:color="auto" w:fill="FFFFFF"/>
        <w:spacing w:after="0" w:line="240" w:lineRule="auto"/>
        <w:ind w:firstLine="708"/>
        <w:jc w:val="center"/>
        <w:rPr>
          <w:rFonts w:ascii="Times New Roman" w:hAnsi="Times New Roman" w:cs="Times New Roman"/>
          <w:b/>
          <w:sz w:val="28"/>
          <w:szCs w:val="28"/>
          <w:lang w:val="kk-KZ"/>
        </w:rPr>
      </w:pPr>
    </w:p>
    <w:p w14:paraId="50FFA5B2" w14:textId="4316531A" w:rsidR="00814CD6" w:rsidRDefault="00814CD6" w:rsidP="00374E5F">
      <w:pPr>
        <w:shd w:val="clear" w:color="auto" w:fill="FFFFFF"/>
        <w:spacing w:after="0" w:line="240" w:lineRule="auto"/>
        <w:ind w:firstLine="708"/>
        <w:jc w:val="center"/>
        <w:rPr>
          <w:rFonts w:ascii="Times New Roman" w:hAnsi="Times New Roman" w:cs="Times New Roman"/>
          <w:b/>
          <w:sz w:val="28"/>
          <w:szCs w:val="28"/>
          <w:lang w:val="kk-KZ"/>
        </w:rPr>
      </w:pPr>
    </w:p>
    <w:p w14:paraId="4A7EF319" w14:textId="55C0815B" w:rsidR="00814CD6" w:rsidRDefault="00814CD6" w:rsidP="00374E5F">
      <w:pPr>
        <w:shd w:val="clear" w:color="auto" w:fill="FFFFFF"/>
        <w:spacing w:after="0" w:line="240" w:lineRule="auto"/>
        <w:ind w:firstLine="708"/>
        <w:jc w:val="center"/>
        <w:rPr>
          <w:rFonts w:ascii="Times New Roman" w:hAnsi="Times New Roman" w:cs="Times New Roman"/>
          <w:b/>
          <w:sz w:val="28"/>
          <w:szCs w:val="28"/>
          <w:lang w:val="kk-KZ"/>
        </w:rPr>
      </w:pPr>
    </w:p>
    <w:p w14:paraId="552F765F" w14:textId="77777777" w:rsidR="00814CD6" w:rsidRDefault="00814CD6" w:rsidP="00374E5F">
      <w:pPr>
        <w:shd w:val="clear" w:color="auto" w:fill="FFFFFF"/>
        <w:spacing w:after="0" w:line="240" w:lineRule="auto"/>
        <w:ind w:firstLine="708"/>
        <w:jc w:val="center"/>
        <w:rPr>
          <w:rFonts w:ascii="Times New Roman" w:hAnsi="Times New Roman" w:cs="Times New Roman"/>
          <w:b/>
          <w:sz w:val="28"/>
          <w:szCs w:val="28"/>
          <w:lang w:val="kk-KZ"/>
        </w:rPr>
      </w:pPr>
    </w:p>
    <w:p w14:paraId="7FD132AB" w14:textId="5B1E8317" w:rsidR="002A425B" w:rsidRDefault="002A425B" w:rsidP="00374E5F">
      <w:pPr>
        <w:shd w:val="clear" w:color="auto" w:fill="FFFFFF"/>
        <w:spacing w:after="0" w:line="240" w:lineRule="auto"/>
        <w:ind w:firstLine="708"/>
        <w:jc w:val="center"/>
        <w:rPr>
          <w:rFonts w:ascii="Times New Roman" w:hAnsi="Times New Roman" w:cs="Times New Roman"/>
          <w:b/>
          <w:sz w:val="28"/>
          <w:szCs w:val="28"/>
          <w:lang w:val="kk-KZ"/>
        </w:rPr>
      </w:pPr>
      <w:r w:rsidRPr="001C7BB9">
        <w:rPr>
          <w:rFonts w:ascii="Times New Roman" w:hAnsi="Times New Roman" w:cs="Times New Roman"/>
          <w:b/>
          <w:sz w:val="28"/>
          <w:szCs w:val="28"/>
          <w:lang w:val="kk-KZ"/>
        </w:rPr>
        <w:lastRenderedPageBreak/>
        <w:t>Н</w:t>
      </w:r>
      <w:r w:rsidRPr="001C7BB9">
        <w:rPr>
          <w:rFonts w:ascii="Times New Roman" w:hAnsi="Times New Roman" w:cs="Times New Roman"/>
          <w:b/>
          <w:sz w:val="28"/>
          <w:szCs w:val="28"/>
        </w:rPr>
        <w:t>Ο</w:t>
      </w:r>
      <w:r w:rsidRPr="001C7BB9">
        <w:rPr>
          <w:rFonts w:ascii="Times New Roman" w:hAnsi="Times New Roman" w:cs="Times New Roman"/>
          <w:b/>
          <w:sz w:val="28"/>
          <w:szCs w:val="28"/>
          <w:lang w:val="kk-KZ"/>
        </w:rPr>
        <w:t>РМАТИВТІК СІЛТЕМЕЛЕР</w:t>
      </w:r>
    </w:p>
    <w:p w14:paraId="2EBB79A9" w14:textId="77777777" w:rsidR="00374E5F" w:rsidRPr="001C7BB9" w:rsidRDefault="00374E5F" w:rsidP="00374E5F">
      <w:pPr>
        <w:shd w:val="clear" w:color="auto" w:fill="FFFFFF"/>
        <w:spacing w:after="0" w:line="240" w:lineRule="auto"/>
        <w:ind w:firstLine="708"/>
        <w:jc w:val="center"/>
        <w:rPr>
          <w:rFonts w:ascii="Times New Roman" w:hAnsi="Times New Roman" w:cs="Times New Roman"/>
          <w:b/>
          <w:sz w:val="28"/>
          <w:szCs w:val="28"/>
          <w:lang w:val="kk-KZ"/>
        </w:rPr>
      </w:pPr>
    </w:p>
    <w:p w14:paraId="1791BF03" w14:textId="7EE58699" w:rsidR="002A425B" w:rsidRPr="001C7BB9" w:rsidRDefault="002A425B" w:rsidP="00791687">
      <w:pPr>
        <w:shd w:val="clear" w:color="auto" w:fill="FFFFFF"/>
        <w:spacing w:after="0" w:line="240" w:lineRule="auto"/>
        <w:ind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Осы диссертацияда келесі стандарттарға сілтемелер пайдаланылды:</w:t>
      </w:r>
    </w:p>
    <w:p w14:paraId="2E58AB9C" w14:textId="77777777" w:rsidR="00D46C2F" w:rsidRPr="001C7BB9" w:rsidRDefault="00D46C2F" w:rsidP="00791687">
      <w:pPr>
        <w:shd w:val="clear" w:color="auto" w:fill="FFFFFF"/>
        <w:spacing w:after="0" w:line="240" w:lineRule="auto"/>
        <w:ind w:firstLine="709"/>
        <w:jc w:val="both"/>
        <w:rPr>
          <w:rFonts w:ascii="Times New Roman" w:hAnsi="Times New Roman" w:cs="Times New Roman"/>
          <w:bCs/>
          <w:sz w:val="28"/>
          <w:szCs w:val="28"/>
          <w:shd w:val="clear" w:color="auto" w:fill="FFFFFF"/>
          <w:lang w:val="kk-KZ"/>
        </w:rPr>
      </w:pPr>
      <w:r w:rsidRPr="001C7BB9">
        <w:rPr>
          <w:rFonts w:ascii="Times New Roman" w:hAnsi="Times New Roman" w:cs="Times New Roman"/>
          <w:bCs/>
          <w:sz w:val="28"/>
          <w:szCs w:val="28"/>
          <w:shd w:val="clear" w:color="auto" w:fill="FFFFFF"/>
          <w:lang w:val="kk-KZ"/>
        </w:rPr>
        <w:t>«Техникалық реттеу туралы» Қазақстан Республикасының 2020 жылғы 30 желтоқсандағы № 396-VІ Заңы (2024.01.09. берілген өзгерістер мен толықтыруларымен)</w:t>
      </w:r>
    </w:p>
    <w:p w14:paraId="4554487D" w14:textId="6120D4D2" w:rsidR="00D46C2F" w:rsidRPr="001C7BB9" w:rsidRDefault="004E2296" w:rsidP="00791687">
      <w:pPr>
        <w:pStyle w:val="1"/>
        <w:spacing w:before="0" w:line="240" w:lineRule="auto"/>
        <w:jc w:val="both"/>
        <w:textAlignment w:val="baseline"/>
        <w:rPr>
          <w:rFonts w:ascii="Times New Roman" w:hAnsi="Times New Roman" w:cs="Times New Roman"/>
          <w:color w:val="auto"/>
          <w:sz w:val="28"/>
          <w:szCs w:val="28"/>
          <w:lang w:val="kk-KZ"/>
        </w:rPr>
      </w:pPr>
      <w:r w:rsidRPr="001C7BB9">
        <w:rPr>
          <w:rFonts w:ascii="Times New Roman" w:hAnsi="Times New Roman" w:cs="Times New Roman"/>
          <w:color w:val="auto"/>
          <w:sz w:val="28"/>
          <w:szCs w:val="28"/>
          <w:lang w:val="kk-KZ"/>
        </w:rPr>
        <w:t>Тамақ өнiмдерiнiң қауiпсiздiгi туралы21 маусым 2007 жыл, №301</w:t>
      </w:r>
      <w:r w:rsidRPr="001C7BB9">
        <w:rPr>
          <w:rFonts w:ascii="Times New Roman" w:hAnsi="Times New Roman" w:cs="Times New Roman"/>
          <w:color w:val="auto"/>
          <w:sz w:val="28"/>
          <w:szCs w:val="28"/>
          <w:lang w:val="kk-KZ"/>
        </w:rPr>
        <w:br/>
        <w:t>20-бап. Қазақстан Республикасының аумағына әкелінетін (импортталатын) тамақ өнімдерінің қауіпсіздігіне қойылатын талаптар</w:t>
      </w:r>
    </w:p>
    <w:p w14:paraId="13D62D22" w14:textId="77777777" w:rsidR="00D46C2F" w:rsidRPr="001C7BB9" w:rsidRDefault="00D46C2F"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bCs/>
          <w:sz w:val="28"/>
          <w:szCs w:val="28"/>
          <w:shd w:val="clear" w:color="auto" w:fill="FFFFFF"/>
          <w:lang w:val="kk-KZ"/>
        </w:rPr>
        <w:t>«Тұтынушылардың құқықтарын қорғау туралы» Қазақстан Республикасының 2010 жылғы 4 мамырдағы № 274-IV Заңы (2024.08.06. берілген өзгерістер мен толықтырулармен)</w:t>
      </w:r>
    </w:p>
    <w:p w14:paraId="2E7F8CDB" w14:textId="77777777" w:rsidR="004E2296" w:rsidRPr="001C7BB9" w:rsidRDefault="004E2296"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ТР ТС 021/2011. Кеден одағының техникалық регламенті «Тамақ өнімдерінің қауіпсіздігі туралы».</w:t>
      </w:r>
    </w:p>
    <w:p w14:paraId="4D59975A" w14:textId="6CAFC759"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МЕМСТ 7.32-2001. Ғылыми-зерттеу жұмысының есебі. Құрылымы мен ережелері.</w:t>
      </w:r>
    </w:p>
    <w:p w14:paraId="0110398E"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rPr>
      </w:pPr>
      <w:r w:rsidRPr="001C7BB9">
        <w:rPr>
          <w:rFonts w:ascii="Times New Roman" w:hAnsi="Times New Roman" w:cs="Times New Roman"/>
          <w:sz w:val="28"/>
          <w:szCs w:val="28"/>
          <w:lang w:val="kk-KZ"/>
        </w:rPr>
        <w:t xml:space="preserve">МЕМСТ 7.1-2003. Библиографиялық жазба. </w:t>
      </w:r>
      <w:r w:rsidRPr="001C7BB9">
        <w:rPr>
          <w:rFonts w:ascii="Times New Roman" w:hAnsi="Times New Roman" w:cs="Times New Roman"/>
          <w:sz w:val="28"/>
          <w:szCs w:val="28"/>
        </w:rPr>
        <w:t>Библиографиялық сипаттама.</w:t>
      </w:r>
      <w:r w:rsidRPr="001C7BB9">
        <w:rPr>
          <w:rFonts w:ascii="Times New Roman" w:hAnsi="Times New Roman" w:cs="Times New Roman"/>
          <w:sz w:val="28"/>
          <w:szCs w:val="28"/>
          <w:lang w:val="kk-KZ"/>
        </w:rPr>
        <w:t xml:space="preserve"> </w:t>
      </w:r>
      <w:r w:rsidRPr="001C7BB9">
        <w:rPr>
          <w:rFonts w:ascii="Times New Roman" w:hAnsi="Times New Roman" w:cs="Times New Roman"/>
          <w:sz w:val="28"/>
          <w:szCs w:val="28"/>
        </w:rPr>
        <w:t>Жалпы талаптар мен ережелер.</w:t>
      </w:r>
    </w:p>
    <w:p w14:paraId="667CB89A"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rPr>
      </w:pPr>
      <w:r w:rsidRPr="001C7BB9">
        <w:rPr>
          <w:rFonts w:ascii="Times New Roman" w:hAnsi="Times New Roman" w:cs="Times New Roman"/>
          <w:sz w:val="28"/>
          <w:szCs w:val="28"/>
          <w:lang w:val="kk-KZ"/>
        </w:rPr>
        <w:t xml:space="preserve">КО </w:t>
      </w:r>
      <w:r w:rsidRPr="001C7BB9">
        <w:rPr>
          <w:rFonts w:ascii="Times New Roman" w:hAnsi="Times New Roman" w:cs="Times New Roman"/>
          <w:sz w:val="28"/>
          <w:szCs w:val="28"/>
        </w:rPr>
        <w:t xml:space="preserve">ТР 021/2011. Кеден одағының техникалық регламенті </w:t>
      </w:r>
      <w:r w:rsidRPr="001C7BB9">
        <w:rPr>
          <w:rFonts w:ascii="Times New Roman" w:hAnsi="Times New Roman" w:cs="Times New Roman"/>
          <w:sz w:val="28"/>
          <w:szCs w:val="28"/>
          <w:lang w:val="kk-KZ"/>
        </w:rPr>
        <w:t>«</w:t>
      </w:r>
      <w:r w:rsidRPr="001C7BB9">
        <w:rPr>
          <w:rFonts w:ascii="Times New Roman" w:hAnsi="Times New Roman" w:cs="Times New Roman"/>
          <w:sz w:val="28"/>
          <w:szCs w:val="28"/>
        </w:rPr>
        <w:t>Тамақ өнімдерінің қауіпсіздігі</w:t>
      </w:r>
      <w:r w:rsidRPr="001C7BB9">
        <w:rPr>
          <w:rFonts w:ascii="Times New Roman" w:hAnsi="Times New Roman" w:cs="Times New Roman"/>
          <w:sz w:val="28"/>
          <w:szCs w:val="28"/>
          <w:lang w:val="kk-KZ"/>
        </w:rPr>
        <w:t>»</w:t>
      </w:r>
      <w:r w:rsidRPr="001C7BB9">
        <w:rPr>
          <w:rFonts w:ascii="Times New Roman" w:hAnsi="Times New Roman" w:cs="Times New Roman"/>
          <w:sz w:val="28"/>
          <w:szCs w:val="28"/>
        </w:rPr>
        <w:t>.</w:t>
      </w:r>
    </w:p>
    <w:p w14:paraId="59C2D8BE"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rPr>
      </w:pPr>
      <w:r w:rsidRPr="001C7BB9">
        <w:rPr>
          <w:rFonts w:ascii="Times New Roman" w:hAnsi="Times New Roman" w:cs="Times New Roman"/>
          <w:sz w:val="28"/>
          <w:szCs w:val="28"/>
          <w:lang w:val="kk-KZ"/>
        </w:rPr>
        <w:t xml:space="preserve">КО </w:t>
      </w:r>
      <w:r w:rsidRPr="001C7BB9">
        <w:rPr>
          <w:rFonts w:ascii="Times New Roman" w:hAnsi="Times New Roman" w:cs="Times New Roman"/>
          <w:sz w:val="28"/>
          <w:szCs w:val="28"/>
        </w:rPr>
        <w:t xml:space="preserve">ТР 033/2013. Кеден одағының </w:t>
      </w:r>
      <w:r w:rsidRPr="001C7BB9">
        <w:rPr>
          <w:rFonts w:ascii="Times New Roman" w:hAnsi="Times New Roman" w:cs="Times New Roman"/>
          <w:sz w:val="28"/>
          <w:szCs w:val="28"/>
          <w:lang w:val="kk-KZ"/>
        </w:rPr>
        <w:t>«С</w:t>
      </w:r>
      <w:r w:rsidRPr="001C7BB9">
        <w:rPr>
          <w:rFonts w:ascii="Times New Roman" w:hAnsi="Times New Roman" w:cs="Times New Roman"/>
          <w:sz w:val="28"/>
          <w:szCs w:val="28"/>
        </w:rPr>
        <w:t>үт және сүт өнімдерінің қауіпсіздігі</w:t>
      </w:r>
      <w:r w:rsidRPr="001C7BB9">
        <w:rPr>
          <w:rFonts w:ascii="Times New Roman" w:hAnsi="Times New Roman" w:cs="Times New Roman"/>
          <w:sz w:val="28"/>
          <w:szCs w:val="28"/>
          <w:lang w:val="kk-KZ"/>
        </w:rPr>
        <w:t xml:space="preserve">» </w:t>
      </w:r>
      <w:r w:rsidRPr="001C7BB9">
        <w:rPr>
          <w:rFonts w:ascii="Times New Roman" w:hAnsi="Times New Roman" w:cs="Times New Roman"/>
          <w:sz w:val="28"/>
          <w:szCs w:val="28"/>
        </w:rPr>
        <w:t>техникалық регламенті.</w:t>
      </w:r>
    </w:p>
    <w:p w14:paraId="2301CC70"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rPr>
      </w:pPr>
      <w:r w:rsidRPr="001C7BB9">
        <w:rPr>
          <w:rFonts w:ascii="Times New Roman" w:hAnsi="Times New Roman" w:cs="Times New Roman"/>
          <w:sz w:val="28"/>
          <w:szCs w:val="28"/>
          <w:lang w:val="kk-KZ"/>
        </w:rPr>
        <w:t xml:space="preserve">КО </w:t>
      </w:r>
      <w:r w:rsidRPr="001C7BB9">
        <w:rPr>
          <w:rFonts w:ascii="Times New Roman" w:hAnsi="Times New Roman" w:cs="Times New Roman"/>
          <w:sz w:val="28"/>
          <w:szCs w:val="28"/>
        </w:rPr>
        <w:t xml:space="preserve">ТР 005/2011. Кеден одағының техникалық регламенті </w:t>
      </w:r>
      <w:r w:rsidRPr="001C7BB9">
        <w:rPr>
          <w:rFonts w:ascii="Times New Roman" w:hAnsi="Times New Roman" w:cs="Times New Roman"/>
          <w:sz w:val="28"/>
          <w:szCs w:val="28"/>
          <w:lang w:val="kk-KZ"/>
        </w:rPr>
        <w:t>«Қаптау</w:t>
      </w:r>
      <w:r w:rsidRPr="001C7BB9">
        <w:rPr>
          <w:rFonts w:ascii="Times New Roman" w:hAnsi="Times New Roman" w:cs="Times New Roman"/>
          <w:sz w:val="28"/>
          <w:szCs w:val="28"/>
        </w:rPr>
        <w:t xml:space="preserve"> қауіпсіздігі</w:t>
      </w:r>
      <w:r w:rsidRPr="001C7BB9">
        <w:rPr>
          <w:rFonts w:ascii="Times New Roman" w:hAnsi="Times New Roman" w:cs="Times New Roman"/>
          <w:sz w:val="28"/>
          <w:szCs w:val="28"/>
          <w:lang w:val="kk-KZ"/>
        </w:rPr>
        <w:t>»</w:t>
      </w:r>
      <w:r w:rsidRPr="001C7BB9">
        <w:rPr>
          <w:rFonts w:ascii="Times New Roman" w:hAnsi="Times New Roman" w:cs="Times New Roman"/>
          <w:sz w:val="28"/>
          <w:szCs w:val="28"/>
        </w:rPr>
        <w:t>.</w:t>
      </w:r>
    </w:p>
    <w:p w14:paraId="170CAF3E"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МЕМСТ</w:t>
      </w:r>
      <w:r w:rsidRPr="001C7BB9">
        <w:rPr>
          <w:rFonts w:ascii="Times New Roman" w:hAnsi="Times New Roman" w:cs="Times New Roman"/>
          <w:sz w:val="28"/>
          <w:szCs w:val="28"/>
        </w:rPr>
        <w:t xml:space="preserve"> Р 51705.1-2001. Сапа жүйелері. ХАССП қағидаттарына негізделген азық-түлік сапасын басқару.</w:t>
      </w:r>
      <w:r w:rsidRPr="001C7BB9">
        <w:rPr>
          <w:rFonts w:ascii="Times New Roman" w:hAnsi="Times New Roman" w:cs="Times New Roman"/>
          <w:sz w:val="28"/>
          <w:szCs w:val="28"/>
          <w:lang w:val="kk-KZ"/>
        </w:rPr>
        <w:t xml:space="preserve"> Жалпы талаптар.</w:t>
      </w:r>
    </w:p>
    <w:p w14:paraId="5CABAD19"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МЕМСТ 34353-2017. Жануарлардан алынатын ферментті сүт ұю препараттары. Техникалық шарттар.</w:t>
      </w:r>
    </w:p>
    <w:p w14:paraId="411C6E2D"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rPr>
      </w:pPr>
      <w:r w:rsidRPr="001C7BB9">
        <w:rPr>
          <w:rFonts w:ascii="Times New Roman" w:hAnsi="Times New Roman" w:cs="Times New Roman"/>
          <w:sz w:val="28"/>
          <w:szCs w:val="28"/>
          <w:lang w:val="kk-KZ"/>
        </w:rPr>
        <w:t>МЕМСТ</w:t>
      </w:r>
      <w:r w:rsidRPr="001C7BB9">
        <w:rPr>
          <w:rFonts w:ascii="Times New Roman" w:hAnsi="Times New Roman" w:cs="Times New Roman"/>
          <w:sz w:val="28"/>
          <w:szCs w:val="28"/>
        </w:rPr>
        <w:t xml:space="preserve"> 450-77. Техникалық Кальций хлориді.</w:t>
      </w:r>
      <w:r w:rsidRPr="001C7BB9">
        <w:rPr>
          <w:rFonts w:ascii="Times New Roman" w:hAnsi="Times New Roman" w:cs="Times New Roman"/>
          <w:sz w:val="28"/>
          <w:szCs w:val="28"/>
          <w:lang w:val="kk-KZ"/>
        </w:rPr>
        <w:t xml:space="preserve"> </w:t>
      </w:r>
      <w:r w:rsidRPr="001C7BB9">
        <w:rPr>
          <w:rFonts w:ascii="Times New Roman" w:hAnsi="Times New Roman" w:cs="Times New Roman"/>
          <w:sz w:val="28"/>
          <w:szCs w:val="28"/>
        </w:rPr>
        <w:t>Техникалық шарттар (өзгерістермен №1, 2, 3).</w:t>
      </w:r>
    </w:p>
    <w:p w14:paraId="7ABB82DF"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rPr>
      </w:pPr>
      <w:r w:rsidRPr="001C7BB9">
        <w:rPr>
          <w:rFonts w:ascii="Times New Roman" w:hAnsi="Times New Roman" w:cs="Times New Roman"/>
          <w:sz w:val="28"/>
          <w:szCs w:val="28"/>
          <w:lang w:val="kk-KZ"/>
        </w:rPr>
        <w:t>МЕМСТ</w:t>
      </w:r>
      <w:r w:rsidRPr="001C7BB9">
        <w:rPr>
          <w:rFonts w:ascii="Times New Roman" w:hAnsi="Times New Roman" w:cs="Times New Roman"/>
          <w:sz w:val="28"/>
          <w:szCs w:val="28"/>
        </w:rPr>
        <w:t xml:space="preserve"> 31449-2013. Шикі сиыр сүті.</w:t>
      </w:r>
      <w:r w:rsidRPr="001C7BB9">
        <w:rPr>
          <w:rFonts w:ascii="Times New Roman" w:hAnsi="Times New Roman" w:cs="Times New Roman"/>
          <w:sz w:val="28"/>
          <w:szCs w:val="28"/>
          <w:lang w:val="kk-KZ"/>
        </w:rPr>
        <w:t xml:space="preserve"> </w:t>
      </w:r>
      <w:r w:rsidRPr="001C7BB9">
        <w:rPr>
          <w:rFonts w:ascii="Times New Roman" w:hAnsi="Times New Roman" w:cs="Times New Roman"/>
          <w:sz w:val="28"/>
          <w:szCs w:val="28"/>
        </w:rPr>
        <w:t>Техникалық шарттар.</w:t>
      </w:r>
    </w:p>
    <w:p w14:paraId="06988CA4" w14:textId="1FDE3A8B"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МЕМСТ</w:t>
      </w:r>
      <w:r w:rsidRPr="001C7BB9">
        <w:rPr>
          <w:rFonts w:ascii="Times New Roman" w:hAnsi="Times New Roman" w:cs="Times New Roman"/>
          <w:sz w:val="28"/>
          <w:szCs w:val="28"/>
        </w:rPr>
        <w:t xml:space="preserve"> 13928</w:t>
      </w:r>
      <w:r w:rsidR="0046192E">
        <w:rPr>
          <w:rFonts w:ascii="Times New Roman" w:hAnsi="Times New Roman" w:cs="Times New Roman"/>
          <w:sz w:val="28"/>
          <w:szCs w:val="28"/>
          <w:lang w:val="kk-KZ"/>
        </w:rPr>
        <w:t>-</w:t>
      </w:r>
      <w:r w:rsidR="0046192E" w:rsidRPr="00F2624B">
        <w:rPr>
          <w:rFonts w:ascii="Times New Roman" w:hAnsi="Times New Roman" w:cs="Times New Roman"/>
          <w:sz w:val="28"/>
          <w:szCs w:val="28"/>
          <w:lang w:val="kk-KZ"/>
        </w:rPr>
        <w:t>84</w:t>
      </w:r>
      <w:r w:rsidRPr="00F2624B">
        <w:rPr>
          <w:rFonts w:ascii="Times New Roman" w:hAnsi="Times New Roman" w:cs="Times New Roman"/>
          <w:sz w:val="28"/>
          <w:szCs w:val="28"/>
        </w:rPr>
        <w:t>.</w:t>
      </w:r>
      <w:r w:rsidRPr="001C7BB9">
        <w:rPr>
          <w:rFonts w:ascii="Times New Roman" w:hAnsi="Times New Roman" w:cs="Times New Roman"/>
          <w:sz w:val="28"/>
          <w:szCs w:val="28"/>
        </w:rPr>
        <w:t xml:space="preserve"> </w:t>
      </w:r>
      <w:r w:rsidRPr="001C7BB9">
        <w:rPr>
          <w:rFonts w:ascii="Times New Roman" w:hAnsi="Times New Roman" w:cs="Times New Roman"/>
          <w:sz w:val="28"/>
          <w:szCs w:val="28"/>
          <w:lang w:val="kk-KZ"/>
        </w:rPr>
        <w:t>Д</w:t>
      </w:r>
      <w:r w:rsidRPr="001C7BB9">
        <w:rPr>
          <w:rFonts w:ascii="Times New Roman" w:hAnsi="Times New Roman" w:cs="Times New Roman"/>
          <w:sz w:val="28"/>
          <w:szCs w:val="28"/>
        </w:rPr>
        <w:t>айындал</w:t>
      </w:r>
      <w:r w:rsidRPr="001C7BB9">
        <w:rPr>
          <w:rFonts w:ascii="Times New Roman" w:hAnsi="Times New Roman" w:cs="Times New Roman"/>
          <w:sz w:val="28"/>
          <w:szCs w:val="28"/>
          <w:lang w:val="kk-KZ"/>
        </w:rPr>
        <w:t>ған</w:t>
      </w:r>
      <w:r w:rsidRPr="001C7BB9">
        <w:rPr>
          <w:rFonts w:ascii="Times New Roman" w:hAnsi="Times New Roman" w:cs="Times New Roman"/>
          <w:sz w:val="28"/>
          <w:szCs w:val="28"/>
        </w:rPr>
        <w:t xml:space="preserve"> </w:t>
      </w:r>
      <w:r w:rsidRPr="001C7BB9">
        <w:rPr>
          <w:rFonts w:ascii="Times New Roman" w:hAnsi="Times New Roman" w:cs="Times New Roman"/>
          <w:sz w:val="28"/>
          <w:szCs w:val="28"/>
          <w:lang w:val="kk-KZ"/>
        </w:rPr>
        <w:t>с</w:t>
      </w:r>
      <w:r w:rsidRPr="001C7BB9">
        <w:rPr>
          <w:rFonts w:ascii="Times New Roman" w:hAnsi="Times New Roman" w:cs="Times New Roman"/>
          <w:sz w:val="28"/>
          <w:szCs w:val="28"/>
        </w:rPr>
        <w:t>үт және кілегей.</w:t>
      </w:r>
      <w:r w:rsidRPr="001C7BB9">
        <w:rPr>
          <w:rFonts w:ascii="Times New Roman" w:hAnsi="Times New Roman" w:cs="Times New Roman"/>
          <w:sz w:val="28"/>
          <w:szCs w:val="28"/>
          <w:lang w:val="kk-KZ"/>
        </w:rPr>
        <w:t xml:space="preserve"> Сынамаларды қабылдау ережелері, іріктеу әдістері және оларды талдауға дайындау (өзгеріспен №1).</w:t>
      </w:r>
    </w:p>
    <w:p w14:paraId="25582B26"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МЕМСТ 3624-92. Сүт және сүт өнімдері. Қышқылдықты анықтаудың титриметриялық әдістері.</w:t>
      </w:r>
    </w:p>
    <w:p w14:paraId="427C13CA"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МЕМСТ 5867-90. Сүт және сүт өнімдері. Майды анықтау әдістері.</w:t>
      </w:r>
    </w:p>
    <w:p w14:paraId="2D10150F"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МЕМСТ 3626-73. Сүт және сүт өнімдері. Ылғал мен құрғақ затты анықтау әдістері (өзгерістермен №1, 2, 3).</w:t>
      </w:r>
    </w:p>
    <w:p w14:paraId="5D04B0C5" w14:textId="77777777" w:rsidR="002A425B" w:rsidRPr="001C7BB9" w:rsidRDefault="002A425B" w:rsidP="00791687">
      <w:pPr>
        <w:pStyle w:val="j11"/>
        <w:shd w:val="clear" w:color="auto" w:fill="FFFFFF"/>
        <w:spacing w:before="0" w:beforeAutospacing="0" w:after="0" w:afterAutospacing="0"/>
        <w:ind w:firstLine="708"/>
        <w:jc w:val="both"/>
        <w:rPr>
          <w:sz w:val="28"/>
          <w:szCs w:val="28"/>
          <w:lang w:val="kk-KZ"/>
        </w:rPr>
      </w:pPr>
      <w:r w:rsidRPr="001C7BB9">
        <w:rPr>
          <w:bCs/>
          <w:sz w:val="28"/>
          <w:szCs w:val="28"/>
          <w:lang w:val="kk-KZ"/>
        </w:rPr>
        <w:t>ҚР СТ  1483-2005. Сиыр сүті. Сүттің құрамы мен тығыздығының көрсеткіштерін анықтау бойынша сынақ әдістері.</w:t>
      </w:r>
    </w:p>
    <w:p w14:paraId="17FE6AFB"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МЕМСТ 32901-2014. Сүт және сүт өнімдері. Микробиологиялық талдау әдістері (түзетулермен).</w:t>
      </w:r>
    </w:p>
    <w:p w14:paraId="165AEADD"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МЕМСТ 32892-2014. Сүт және сүт өнімдері. Белсенді қышқылдықты өлшеу әдісі (түзетулермен).</w:t>
      </w:r>
    </w:p>
    <w:p w14:paraId="38F0E54B"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color w:val="000000" w:themeColor="text1"/>
          <w:sz w:val="28"/>
          <w:szCs w:val="28"/>
          <w:lang w:val="kk-KZ"/>
        </w:rPr>
      </w:pPr>
      <w:r w:rsidRPr="001C7BB9">
        <w:rPr>
          <w:rFonts w:ascii="Times New Roman" w:hAnsi="Times New Roman" w:cs="Times New Roman"/>
          <w:sz w:val="28"/>
          <w:szCs w:val="28"/>
          <w:lang w:val="kk-KZ"/>
        </w:rPr>
        <w:t>МЕМСТ</w:t>
      </w:r>
      <w:r w:rsidRPr="001C7BB9">
        <w:rPr>
          <w:rFonts w:ascii="Times New Roman" w:hAnsi="Times New Roman" w:cs="Times New Roman"/>
          <w:color w:val="000000" w:themeColor="text1"/>
          <w:sz w:val="28"/>
          <w:szCs w:val="28"/>
          <w:lang w:val="kk-KZ"/>
        </w:rPr>
        <w:t xml:space="preserve"> 33959-2016 Тұзды ірімшіктер. Техникалық шарттар. </w:t>
      </w:r>
    </w:p>
    <w:p w14:paraId="0C995341"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lastRenderedPageBreak/>
        <w:t>МЕМСТ Р 51446-99. Микробиология. Азық-түлік өнімдері. Микробиологиялық зерттеулердің жалпы ережелері.</w:t>
      </w:r>
    </w:p>
    <w:p w14:paraId="711B9264"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МЕМСТ 10444.11-89. Азық-түлік өнімдері. Сүт қышқылды микроағзаларды анықтау әдістері.</w:t>
      </w:r>
    </w:p>
    <w:p w14:paraId="49CC05DB"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МЕМСТ 26670-91. Азық-түлік өнімдері. Микроағзаларды өсіру әдістері.</w:t>
      </w:r>
    </w:p>
    <w:p w14:paraId="2D399E37" w14:textId="77777777" w:rsidR="002A425B" w:rsidRPr="001C7BB9" w:rsidRDefault="002A425B" w:rsidP="00791687">
      <w:pPr>
        <w:shd w:val="clear" w:color="auto" w:fill="FFFFFF"/>
        <w:spacing w:after="0" w:line="240" w:lineRule="auto"/>
        <w:ind w:firstLine="708"/>
        <w:contextualSpacing/>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MP 2.3.2.2327-08. Сүт өнеркәсібі кәсіпорындарында микробиологиялық бақылауды ұйымдастыру бойынша әдістемелік нұсқаулар.</w:t>
      </w:r>
    </w:p>
    <w:p w14:paraId="167769D1"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МЕМСТ 1044411-89. Азық-түлік өнімдері. Сүт қышқылды микроағзаларды анықтау әдістері.</w:t>
      </w:r>
    </w:p>
    <w:p w14:paraId="7E23357D" w14:textId="77777777" w:rsidR="002A425B" w:rsidRPr="001C7BB9" w:rsidRDefault="002A425B" w:rsidP="00791687">
      <w:pPr>
        <w:shd w:val="clear" w:color="auto" w:fill="FFFFFF"/>
        <w:spacing w:after="0" w:line="240" w:lineRule="auto"/>
        <w:ind w:firstLine="708"/>
        <w:jc w:val="both"/>
        <w:rPr>
          <w:rFonts w:ascii="Times New Roman" w:hAnsi="Times New Roman" w:cs="Times New Roman"/>
          <w:sz w:val="28"/>
          <w:szCs w:val="28"/>
          <w:lang w:val="kk-KZ"/>
        </w:rPr>
      </w:pPr>
      <w:r w:rsidRPr="001C7BB9">
        <w:rPr>
          <w:rFonts w:ascii="Times New Roman" w:hAnsi="Times New Roman" w:cs="Times New Roman"/>
          <w:color w:val="000000" w:themeColor="text1"/>
          <w:sz w:val="28"/>
          <w:szCs w:val="28"/>
          <w:lang w:val="kk-KZ"/>
        </w:rPr>
        <w:t>МУК</w:t>
      </w:r>
      <w:r w:rsidRPr="001C7BB9">
        <w:rPr>
          <w:rFonts w:ascii="Times New Roman" w:hAnsi="Times New Roman" w:cs="Times New Roman"/>
          <w:sz w:val="28"/>
          <w:szCs w:val="28"/>
          <w:lang w:val="kk-KZ"/>
        </w:rPr>
        <w:t xml:space="preserve"> 4.2.1874-04. Азық-түлік өнімдерінің жарамдылық мерзімдері мен сақтау шарттарының негіздемесін санитарлық-эпидемиологиялық бағалау.</w:t>
      </w:r>
    </w:p>
    <w:p w14:paraId="27C7EFF4" w14:textId="77777777" w:rsidR="002A425B" w:rsidRPr="001C7BB9" w:rsidRDefault="002A425B" w:rsidP="00791687">
      <w:pPr>
        <w:shd w:val="clear" w:color="auto" w:fill="FFFFFF"/>
        <w:spacing w:after="0" w:line="240" w:lineRule="auto"/>
        <w:ind w:firstLine="567"/>
        <w:jc w:val="both"/>
        <w:rPr>
          <w:rFonts w:ascii="Times New Roman" w:hAnsi="Times New Roman" w:cs="Times New Roman"/>
          <w:sz w:val="28"/>
          <w:szCs w:val="28"/>
        </w:rPr>
      </w:pPr>
      <w:r w:rsidRPr="001C7BB9">
        <w:rPr>
          <w:rFonts w:ascii="Times New Roman" w:hAnsi="Times New Roman" w:cs="Times New Roman"/>
          <w:sz w:val="28"/>
          <w:szCs w:val="28"/>
          <w:lang w:val="kk-KZ"/>
        </w:rPr>
        <w:t xml:space="preserve">ҚР </w:t>
      </w:r>
      <w:r w:rsidRPr="001C7BB9">
        <w:rPr>
          <w:rFonts w:ascii="Times New Roman" w:hAnsi="Times New Roman" w:cs="Times New Roman"/>
          <w:sz w:val="28"/>
          <w:szCs w:val="28"/>
        </w:rPr>
        <w:t xml:space="preserve">СТ </w:t>
      </w:r>
      <w:r w:rsidRPr="001C7BB9">
        <w:rPr>
          <w:rFonts w:ascii="Times New Roman" w:hAnsi="Times New Roman" w:cs="Times New Roman"/>
          <w:sz w:val="28"/>
          <w:szCs w:val="28"/>
          <w:lang w:val="kk-KZ"/>
        </w:rPr>
        <w:t xml:space="preserve"> МЕМСТ</w:t>
      </w:r>
      <w:r w:rsidRPr="001C7BB9">
        <w:rPr>
          <w:rFonts w:ascii="Times New Roman" w:hAnsi="Times New Roman" w:cs="Times New Roman"/>
          <w:sz w:val="28"/>
          <w:szCs w:val="28"/>
        </w:rPr>
        <w:t xml:space="preserve"> Р 51574-2003. Ас тұзы.</w:t>
      </w:r>
      <w:r w:rsidRPr="001C7BB9">
        <w:rPr>
          <w:rFonts w:ascii="Times New Roman" w:hAnsi="Times New Roman" w:cs="Times New Roman"/>
          <w:sz w:val="28"/>
          <w:szCs w:val="28"/>
          <w:lang w:val="kk-KZ"/>
        </w:rPr>
        <w:t xml:space="preserve"> </w:t>
      </w:r>
      <w:r w:rsidRPr="001C7BB9">
        <w:rPr>
          <w:rFonts w:ascii="Times New Roman" w:hAnsi="Times New Roman" w:cs="Times New Roman"/>
          <w:sz w:val="28"/>
          <w:szCs w:val="28"/>
        </w:rPr>
        <w:t>Техникалық шарттар.</w:t>
      </w:r>
    </w:p>
    <w:p w14:paraId="7506A55C" w14:textId="77777777" w:rsidR="002A425B" w:rsidRPr="001C7BB9" w:rsidRDefault="002A425B" w:rsidP="00791687">
      <w:pPr>
        <w:pStyle w:val="1"/>
        <w:shd w:val="clear" w:color="auto" w:fill="FFFFFF"/>
        <w:spacing w:before="0" w:line="240" w:lineRule="auto"/>
        <w:ind w:firstLine="567"/>
        <w:jc w:val="both"/>
        <w:rPr>
          <w:rFonts w:ascii="Times New Roman" w:hAnsi="Times New Roman" w:cs="Times New Roman"/>
          <w:b/>
          <w:color w:val="auto"/>
          <w:sz w:val="28"/>
          <w:szCs w:val="28"/>
          <w:lang w:val="kk-KZ"/>
        </w:rPr>
      </w:pPr>
      <w:r w:rsidRPr="001C7BB9">
        <w:rPr>
          <w:rFonts w:ascii="Times New Roman" w:hAnsi="Times New Roman" w:cs="Times New Roman"/>
          <w:color w:val="auto"/>
          <w:sz w:val="28"/>
          <w:szCs w:val="28"/>
          <w:lang w:val="kk-KZ"/>
        </w:rPr>
        <w:t xml:space="preserve">ҚР </w:t>
      </w:r>
      <w:r w:rsidRPr="001C7BB9">
        <w:rPr>
          <w:rFonts w:ascii="Times New Roman" w:hAnsi="Times New Roman" w:cs="Times New Roman"/>
          <w:color w:val="auto"/>
          <w:sz w:val="28"/>
          <w:szCs w:val="28"/>
        </w:rPr>
        <w:t xml:space="preserve">СТ </w:t>
      </w:r>
      <w:r w:rsidRPr="001C7BB9">
        <w:rPr>
          <w:rFonts w:ascii="Times New Roman" w:hAnsi="Times New Roman" w:cs="Times New Roman"/>
          <w:color w:val="auto"/>
          <w:sz w:val="28"/>
          <w:szCs w:val="28"/>
          <w:lang w:val="kk-KZ"/>
        </w:rPr>
        <w:t xml:space="preserve"> МЕМСТ</w:t>
      </w:r>
      <w:r w:rsidRPr="001C7BB9">
        <w:rPr>
          <w:rFonts w:ascii="Times New Roman" w:hAnsi="Times New Roman" w:cs="Times New Roman"/>
          <w:color w:val="auto"/>
          <w:sz w:val="28"/>
          <w:szCs w:val="28"/>
        </w:rPr>
        <w:t xml:space="preserve"> Р 51593-2003. Ауыз су</w:t>
      </w:r>
      <w:r w:rsidRPr="001C7BB9">
        <w:rPr>
          <w:rFonts w:ascii="Times New Roman" w:hAnsi="Times New Roman" w:cs="Times New Roman"/>
          <w:color w:val="auto"/>
          <w:sz w:val="28"/>
          <w:szCs w:val="28"/>
          <w:lang w:val="kk-KZ"/>
        </w:rPr>
        <w:t>ы</w:t>
      </w:r>
      <w:r w:rsidRPr="001C7BB9">
        <w:rPr>
          <w:rFonts w:ascii="Times New Roman" w:hAnsi="Times New Roman" w:cs="Times New Roman"/>
          <w:color w:val="auto"/>
          <w:sz w:val="28"/>
          <w:szCs w:val="28"/>
        </w:rPr>
        <w:t>.</w:t>
      </w:r>
      <w:r w:rsidRPr="001C7BB9">
        <w:rPr>
          <w:rFonts w:ascii="Times New Roman" w:hAnsi="Times New Roman" w:cs="Times New Roman"/>
          <w:color w:val="auto"/>
          <w:sz w:val="28"/>
          <w:szCs w:val="28"/>
          <w:lang w:val="kk-KZ"/>
        </w:rPr>
        <w:t xml:space="preserve"> Сынама алу.</w:t>
      </w:r>
    </w:p>
    <w:p w14:paraId="1B02B42F" w14:textId="77777777" w:rsidR="002A425B" w:rsidRPr="001C7BB9" w:rsidRDefault="002A425B" w:rsidP="00791687">
      <w:pPr>
        <w:pStyle w:val="1"/>
        <w:shd w:val="clear" w:color="auto" w:fill="FFFFFF"/>
        <w:spacing w:before="0" w:line="240" w:lineRule="auto"/>
        <w:ind w:firstLine="567"/>
        <w:jc w:val="both"/>
        <w:rPr>
          <w:rFonts w:ascii="Times New Roman" w:hAnsi="Times New Roman" w:cs="Times New Roman"/>
          <w:b/>
          <w:color w:val="auto"/>
          <w:sz w:val="28"/>
          <w:szCs w:val="28"/>
          <w:lang w:val="kk-KZ"/>
        </w:rPr>
      </w:pPr>
      <w:r w:rsidRPr="001C7BB9">
        <w:rPr>
          <w:rFonts w:ascii="Times New Roman" w:hAnsi="Times New Roman" w:cs="Times New Roman"/>
          <w:color w:val="000000" w:themeColor="text1"/>
          <w:sz w:val="28"/>
          <w:szCs w:val="28"/>
          <w:lang w:val="kk-KZ"/>
        </w:rPr>
        <w:t>СанПиН</w:t>
      </w:r>
      <w:r w:rsidRPr="001C7BB9">
        <w:rPr>
          <w:rFonts w:ascii="Times New Roman" w:hAnsi="Times New Roman" w:cs="Times New Roman"/>
          <w:color w:val="auto"/>
          <w:sz w:val="28"/>
          <w:szCs w:val="28"/>
          <w:lang w:val="kk-KZ"/>
        </w:rPr>
        <w:t xml:space="preserve"> 4.01.071-2003. Азық-түлік қауіпсіздігі мен тағамдық құндылығына қойылатын жалпы талаптар.</w:t>
      </w:r>
    </w:p>
    <w:p w14:paraId="607C81C5" w14:textId="77777777" w:rsidR="002A425B" w:rsidRPr="001C7BB9" w:rsidRDefault="002A425B" w:rsidP="00791687">
      <w:pPr>
        <w:spacing w:after="0" w:line="240" w:lineRule="auto"/>
        <w:jc w:val="both"/>
        <w:rPr>
          <w:rFonts w:ascii="Times New Roman" w:hAnsi="Times New Roman" w:cs="Times New Roman"/>
          <w:sz w:val="28"/>
          <w:szCs w:val="28"/>
          <w:lang w:val="kk-KZ"/>
        </w:rPr>
      </w:pPr>
    </w:p>
    <w:p w14:paraId="238B592E" w14:textId="77777777" w:rsidR="002A425B" w:rsidRPr="001C7BB9" w:rsidRDefault="002A425B" w:rsidP="002A425B">
      <w:pPr>
        <w:spacing w:after="0"/>
        <w:rPr>
          <w:rFonts w:ascii="Times New Roman" w:hAnsi="Times New Roman" w:cs="Times New Roman"/>
          <w:sz w:val="28"/>
          <w:szCs w:val="28"/>
          <w:lang w:val="kk-KZ"/>
        </w:rPr>
      </w:pPr>
    </w:p>
    <w:p w14:paraId="33E901CB" w14:textId="77777777" w:rsidR="002A425B" w:rsidRPr="001C7BB9" w:rsidRDefault="002A425B" w:rsidP="002A425B">
      <w:pPr>
        <w:spacing w:after="0"/>
        <w:rPr>
          <w:rFonts w:ascii="Times New Roman" w:hAnsi="Times New Roman" w:cs="Times New Roman"/>
          <w:sz w:val="28"/>
          <w:szCs w:val="28"/>
          <w:lang w:val="kk-KZ"/>
        </w:rPr>
      </w:pPr>
    </w:p>
    <w:p w14:paraId="0CF6988C" w14:textId="77777777" w:rsidR="002A425B" w:rsidRPr="001C7BB9" w:rsidRDefault="002A425B" w:rsidP="002A425B">
      <w:pPr>
        <w:spacing w:after="0"/>
        <w:rPr>
          <w:rFonts w:ascii="Times New Roman" w:hAnsi="Times New Roman" w:cs="Times New Roman"/>
          <w:sz w:val="28"/>
          <w:szCs w:val="28"/>
          <w:lang w:val="kk-KZ"/>
        </w:rPr>
      </w:pPr>
    </w:p>
    <w:p w14:paraId="6B46F77E" w14:textId="77777777" w:rsidR="002A425B" w:rsidRPr="001C7BB9" w:rsidRDefault="002A425B" w:rsidP="002A425B">
      <w:pPr>
        <w:spacing w:after="0"/>
        <w:rPr>
          <w:rFonts w:ascii="Times New Roman" w:hAnsi="Times New Roman" w:cs="Times New Roman"/>
          <w:sz w:val="28"/>
          <w:szCs w:val="28"/>
          <w:lang w:val="kk-KZ"/>
        </w:rPr>
      </w:pPr>
    </w:p>
    <w:p w14:paraId="1C91854D" w14:textId="77777777" w:rsidR="002A425B" w:rsidRPr="001C7BB9" w:rsidRDefault="002A425B" w:rsidP="002A425B">
      <w:pPr>
        <w:spacing w:after="0"/>
        <w:rPr>
          <w:rFonts w:ascii="Times New Roman" w:hAnsi="Times New Roman" w:cs="Times New Roman"/>
          <w:sz w:val="28"/>
          <w:szCs w:val="28"/>
          <w:lang w:val="kk-KZ"/>
        </w:rPr>
      </w:pPr>
    </w:p>
    <w:p w14:paraId="15B39D70" w14:textId="77777777" w:rsidR="002A425B" w:rsidRPr="001C7BB9" w:rsidRDefault="002A425B" w:rsidP="002A425B">
      <w:pPr>
        <w:spacing w:after="0"/>
        <w:rPr>
          <w:rFonts w:ascii="Times New Roman" w:hAnsi="Times New Roman" w:cs="Times New Roman"/>
          <w:sz w:val="28"/>
          <w:szCs w:val="28"/>
          <w:lang w:val="kk-KZ"/>
        </w:rPr>
      </w:pPr>
    </w:p>
    <w:p w14:paraId="26AB8996" w14:textId="77777777" w:rsidR="002A425B" w:rsidRPr="001C7BB9" w:rsidRDefault="002A425B" w:rsidP="002A425B">
      <w:pPr>
        <w:spacing w:after="0"/>
        <w:rPr>
          <w:rFonts w:ascii="Times New Roman" w:hAnsi="Times New Roman" w:cs="Times New Roman"/>
          <w:sz w:val="28"/>
          <w:szCs w:val="28"/>
          <w:lang w:val="kk-KZ"/>
        </w:rPr>
      </w:pPr>
    </w:p>
    <w:p w14:paraId="1DCA064D" w14:textId="77777777" w:rsidR="002A425B" w:rsidRPr="001C7BB9" w:rsidRDefault="002A425B" w:rsidP="002A425B">
      <w:pPr>
        <w:spacing w:after="0"/>
        <w:rPr>
          <w:rFonts w:ascii="Times New Roman" w:hAnsi="Times New Roman" w:cs="Times New Roman"/>
          <w:sz w:val="28"/>
          <w:szCs w:val="28"/>
          <w:lang w:val="kk-KZ"/>
        </w:rPr>
      </w:pPr>
    </w:p>
    <w:p w14:paraId="6A608466" w14:textId="77777777" w:rsidR="002A425B" w:rsidRPr="001C7BB9" w:rsidRDefault="002A425B" w:rsidP="002A425B">
      <w:pPr>
        <w:spacing w:after="0"/>
        <w:rPr>
          <w:rFonts w:ascii="Times New Roman" w:hAnsi="Times New Roman" w:cs="Times New Roman"/>
          <w:sz w:val="28"/>
          <w:szCs w:val="28"/>
          <w:lang w:val="kk-KZ"/>
        </w:rPr>
      </w:pPr>
    </w:p>
    <w:p w14:paraId="13C42163" w14:textId="77777777" w:rsidR="002A425B" w:rsidRPr="001C7BB9" w:rsidRDefault="002A425B" w:rsidP="002A425B">
      <w:pPr>
        <w:spacing w:after="0"/>
        <w:rPr>
          <w:rFonts w:ascii="Times New Roman" w:hAnsi="Times New Roman" w:cs="Times New Roman"/>
          <w:sz w:val="28"/>
          <w:szCs w:val="28"/>
          <w:lang w:val="kk-KZ"/>
        </w:rPr>
      </w:pPr>
    </w:p>
    <w:p w14:paraId="66418EC1" w14:textId="77777777" w:rsidR="002A425B" w:rsidRPr="001C7BB9" w:rsidRDefault="002A425B" w:rsidP="002A425B">
      <w:pPr>
        <w:spacing w:after="0"/>
        <w:rPr>
          <w:rFonts w:ascii="Times New Roman" w:hAnsi="Times New Roman" w:cs="Times New Roman"/>
          <w:sz w:val="28"/>
          <w:szCs w:val="28"/>
          <w:lang w:val="kk-KZ"/>
        </w:rPr>
      </w:pPr>
    </w:p>
    <w:p w14:paraId="7C0E805D" w14:textId="77777777" w:rsidR="002A425B" w:rsidRPr="001C7BB9" w:rsidRDefault="002A425B" w:rsidP="002A425B">
      <w:pPr>
        <w:spacing w:after="0"/>
        <w:rPr>
          <w:rFonts w:ascii="Times New Roman" w:hAnsi="Times New Roman" w:cs="Times New Roman"/>
          <w:sz w:val="28"/>
          <w:szCs w:val="28"/>
          <w:lang w:val="kk-KZ"/>
        </w:rPr>
      </w:pPr>
    </w:p>
    <w:p w14:paraId="535F7276" w14:textId="77777777" w:rsidR="002A425B" w:rsidRPr="001C7BB9" w:rsidRDefault="002A425B" w:rsidP="002A425B">
      <w:pPr>
        <w:spacing w:after="0"/>
        <w:rPr>
          <w:rFonts w:ascii="Times New Roman" w:hAnsi="Times New Roman" w:cs="Times New Roman"/>
          <w:sz w:val="28"/>
          <w:szCs w:val="28"/>
          <w:lang w:val="kk-KZ"/>
        </w:rPr>
      </w:pPr>
    </w:p>
    <w:p w14:paraId="0FB6EA51" w14:textId="77777777" w:rsidR="002A425B" w:rsidRPr="001C7BB9" w:rsidRDefault="002A425B" w:rsidP="002A425B">
      <w:pPr>
        <w:spacing w:after="0"/>
        <w:rPr>
          <w:rFonts w:ascii="Times New Roman" w:hAnsi="Times New Roman" w:cs="Times New Roman"/>
          <w:sz w:val="28"/>
          <w:szCs w:val="28"/>
          <w:lang w:val="kk-KZ"/>
        </w:rPr>
      </w:pPr>
    </w:p>
    <w:p w14:paraId="7747E9E8" w14:textId="77777777" w:rsidR="002A425B" w:rsidRPr="001C7BB9" w:rsidRDefault="002A425B" w:rsidP="002A425B">
      <w:pPr>
        <w:spacing w:after="0"/>
        <w:rPr>
          <w:rFonts w:ascii="Times New Roman" w:hAnsi="Times New Roman" w:cs="Times New Roman"/>
          <w:sz w:val="28"/>
          <w:szCs w:val="28"/>
          <w:lang w:val="kk-KZ"/>
        </w:rPr>
      </w:pPr>
    </w:p>
    <w:p w14:paraId="1CE56A3C" w14:textId="77777777" w:rsidR="002A425B" w:rsidRPr="001C7BB9" w:rsidRDefault="002A425B" w:rsidP="002A425B">
      <w:pPr>
        <w:spacing w:after="0"/>
        <w:rPr>
          <w:rFonts w:ascii="Times New Roman" w:hAnsi="Times New Roman" w:cs="Times New Roman"/>
          <w:sz w:val="28"/>
          <w:szCs w:val="28"/>
          <w:lang w:val="kk-KZ"/>
        </w:rPr>
      </w:pPr>
    </w:p>
    <w:p w14:paraId="28294A81" w14:textId="77777777" w:rsidR="002A425B" w:rsidRPr="001C7BB9" w:rsidRDefault="002A425B" w:rsidP="002A425B">
      <w:pPr>
        <w:spacing w:after="0"/>
        <w:rPr>
          <w:rFonts w:ascii="Times New Roman" w:hAnsi="Times New Roman" w:cs="Times New Roman"/>
          <w:sz w:val="28"/>
          <w:szCs w:val="28"/>
          <w:lang w:val="kk-KZ"/>
        </w:rPr>
      </w:pPr>
    </w:p>
    <w:p w14:paraId="531BEE02" w14:textId="378FBBA0" w:rsidR="002A425B" w:rsidRPr="001C7BB9" w:rsidRDefault="002A425B" w:rsidP="002A425B">
      <w:pPr>
        <w:spacing w:after="0"/>
        <w:rPr>
          <w:rFonts w:ascii="Times New Roman" w:hAnsi="Times New Roman" w:cs="Times New Roman"/>
          <w:sz w:val="28"/>
          <w:szCs w:val="28"/>
          <w:lang w:val="kk-KZ"/>
        </w:rPr>
      </w:pPr>
    </w:p>
    <w:p w14:paraId="201DCDC2" w14:textId="326B3CC8" w:rsidR="0031608D" w:rsidRPr="001C7BB9" w:rsidRDefault="0031608D" w:rsidP="002A425B">
      <w:pPr>
        <w:spacing w:after="0"/>
        <w:rPr>
          <w:rFonts w:ascii="Times New Roman" w:hAnsi="Times New Roman" w:cs="Times New Roman"/>
          <w:sz w:val="28"/>
          <w:szCs w:val="28"/>
          <w:lang w:val="kk-KZ"/>
        </w:rPr>
      </w:pPr>
    </w:p>
    <w:p w14:paraId="57078C10" w14:textId="57951F9F" w:rsidR="0031608D" w:rsidRPr="001C7BB9" w:rsidRDefault="0031608D" w:rsidP="002A425B">
      <w:pPr>
        <w:spacing w:after="0"/>
        <w:rPr>
          <w:rFonts w:ascii="Times New Roman" w:hAnsi="Times New Roman" w:cs="Times New Roman"/>
          <w:sz w:val="28"/>
          <w:szCs w:val="28"/>
          <w:lang w:val="kk-KZ"/>
        </w:rPr>
      </w:pPr>
    </w:p>
    <w:p w14:paraId="0EEB007D" w14:textId="687E7A33" w:rsidR="0031608D" w:rsidRPr="001C7BB9" w:rsidRDefault="0031608D" w:rsidP="002A425B">
      <w:pPr>
        <w:spacing w:after="0"/>
        <w:rPr>
          <w:rFonts w:ascii="Times New Roman" w:hAnsi="Times New Roman" w:cs="Times New Roman"/>
          <w:sz w:val="28"/>
          <w:szCs w:val="28"/>
          <w:lang w:val="kk-KZ"/>
        </w:rPr>
      </w:pPr>
    </w:p>
    <w:p w14:paraId="5722D89B" w14:textId="6EDCA998" w:rsidR="0031608D" w:rsidRPr="001C7BB9" w:rsidRDefault="0031608D" w:rsidP="002A425B">
      <w:pPr>
        <w:spacing w:after="0"/>
        <w:rPr>
          <w:rFonts w:ascii="Times New Roman" w:hAnsi="Times New Roman" w:cs="Times New Roman"/>
          <w:sz w:val="28"/>
          <w:szCs w:val="28"/>
          <w:lang w:val="kk-KZ"/>
        </w:rPr>
      </w:pPr>
    </w:p>
    <w:p w14:paraId="22630CA7" w14:textId="62931231" w:rsidR="0031608D" w:rsidRDefault="0031608D" w:rsidP="002A425B">
      <w:pPr>
        <w:spacing w:after="0"/>
        <w:rPr>
          <w:rFonts w:ascii="Times New Roman" w:hAnsi="Times New Roman" w:cs="Times New Roman"/>
          <w:sz w:val="28"/>
          <w:szCs w:val="28"/>
          <w:lang w:val="kk-KZ"/>
        </w:rPr>
      </w:pPr>
    </w:p>
    <w:p w14:paraId="3F2DCC80" w14:textId="77777777" w:rsidR="00F2624B" w:rsidRDefault="00F2624B" w:rsidP="002A425B">
      <w:pPr>
        <w:spacing w:after="0"/>
        <w:rPr>
          <w:rFonts w:ascii="Times New Roman" w:hAnsi="Times New Roman" w:cs="Times New Roman"/>
          <w:sz w:val="28"/>
          <w:szCs w:val="28"/>
          <w:lang w:val="kk-KZ"/>
        </w:rPr>
      </w:pPr>
    </w:p>
    <w:p w14:paraId="06A6D0FD" w14:textId="77777777" w:rsidR="00791687" w:rsidRPr="001C7BB9" w:rsidRDefault="00791687" w:rsidP="002A425B">
      <w:pPr>
        <w:spacing w:after="0"/>
        <w:rPr>
          <w:rFonts w:ascii="Times New Roman" w:hAnsi="Times New Roman" w:cs="Times New Roman"/>
          <w:sz w:val="28"/>
          <w:szCs w:val="28"/>
          <w:lang w:val="kk-KZ"/>
        </w:rPr>
      </w:pPr>
    </w:p>
    <w:p w14:paraId="2975A7E7" w14:textId="21B70DA1" w:rsidR="0031608D" w:rsidRPr="001C7BB9" w:rsidRDefault="0031608D" w:rsidP="002A425B">
      <w:pPr>
        <w:spacing w:after="0"/>
        <w:rPr>
          <w:rFonts w:ascii="Times New Roman" w:hAnsi="Times New Roman" w:cs="Times New Roman"/>
          <w:sz w:val="28"/>
          <w:szCs w:val="28"/>
          <w:lang w:val="kk-KZ"/>
        </w:rPr>
      </w:pPr>
    </w:p>
    <w:p w14:paraId="201D2163" w14:textId="40E6E556" w:rsidR="002A425B" w:rsidRPr="001C7BB9" w:rsidRDefault="002A425B" w:rsidP="00374E5F">
      <w:pPr>
        <w:spacing w:after="0" w:line="240" w:lineRule="auto"/>
        <w:jc w:val="center"/>
        <w:rPr>
          <w:rFonts w:ascii="Times New Roman" w:hAnsi="Times New Roman" w:cs="Times New Roman"/>
          <w:b/>
          <w:color w:val="000000" w:themeColor="text1"/>
          <w:sz w:val="28"/>
          <w:szCs w:val="28"/>
          <w:lang w:val="kk-KZ"/>
        </w:rPr>
      </w:pPr>
      <w:r w:rsidRPr="001C7BB9">
        <w:rPr>
          <w:rFonts w:ascii="Times New Roman" w:hAnsi="Times New Roman" w:cs="Times New Roman"/>
          <w:b/>
          <w:color w:val="000000" w:themeColor="text1"/>
          <w:sz w:val="28"/>
          <w:szCs w:val="28"/>
          <w:lang w:val="kk-KZ"/>
        </w:rPr>
        <w:lastRenderedPageBreak/>
        <w:t>БЕЛГІЛЕНУЛЕР МЕН ҚЫСҚАРТУЛАР</w:t>
      </w:r>
    </w:p>
    <w:p w14:paraId="74F8EA55" w14:textId="0C42B3C5" w:rsidR="002E00CA" w:rsidRPr="001C7BB9" w:rsidRDefault="002E00CA" w:rsidP="002A425B">
      <w:pPr>
        <w:spacing w:after="0" w:line="240" w:lineRule="auto"/>
        <w:rPr>
          <w:rFonts w:ascii="Times New Roman" w:hAnsi="Times New Roman" w:cs="Times New Roman"/>
          <w:b/>
          <w:color w:val="000000" w:themeColor="text1"/>
          <w:sz w:val="28"/>
          <w:szCs w:val="28"/>
          <w:lang w:val="kk-KZ"/>
        </w:rPr>
      </w:pPr>
    </w:p>
    <w:tbl>
      <w:tblPr>
        <w:tblW w:w="0" w:type="auto"/>
        <w:tblLook w:val="04A0" w:firstRow="1" w:lastRow="0" w:firstColumn="1" w:lastColumn="0" w:noHBand="0" w:noVBand="1"/>
      </w:tblPr>
      <w:tblGrid>
        <w:gridCol w:w="1527"/>
        <w:gridCol w:w="8111"/>
      </w:tblGrid>
      <w:tr w:rsidR="002E00CA" w:rsidRPr="001C7BB9" w14:paraId="3DE998BD" w14:textId="77777777" w:rsidTr="002E00CA">
        <w:tc>
          <w:tcPr>
            <w:tcW w:w="1129" w:type="dxa"/>
          </w:tcPr>
          <w:p w14:paraId="37F05C81" w14:textId="0C0DE227" w:rsidR="002E00CA" w:rsidRPr="001C7BB9" w:rsidRDefault="002E00CA" w:rsidP="00781873">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rPr>
              <w:t>ҚР</w:t>
            </w:r>
          </w:p>
        </w:tc>
        <w:tc>
          <w:tcPr>
            <w:tcW w:w="8499" w:type="dxa"/>
          </w:tcPr>
          <w:p w14:paraId="1B198AAC" w14:textId="18331C56" w:rsidR="002E00CA" w:rsidRPr="001C7BB9" w:rsidRDefault="002E00CA" w:rsidP="002A425B">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rPr>
              <w:t>Қазақстан Республикасы</w:t>
            </w:r>
          </w:p>
        </w:tc>
      </w:tr>
      <w:tr w:rsidR="002E00CA" w:rsidRPr="001C7BB9" w14:paraId="1385FEB0" w14:textId="77777777" w:rsidTr="002E00CA">
        <w:tc>
          <w:tcPr>
            <w:tcW w:w="1129" w:type="dxa"/>
          </w:tcPr>
          <w:p w14:paraId="4595639A" w14:textId="2361BB91" w:rsidR="002E00CA" w:rsidRPr="001C7BB9" w:rsidRDefault="002E00CA" w:rsidP="00781873">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rPr>
              <w:t>АӨК</w:t>
            </w:r>
          </w:p>
        </w:tc>
        <w:tc>
          <w:tcPr>
            <w:tcW w:w="8499" w:type="dxa"/>
          </w:tcPr>
          <w:p w14:paraId="0F1AD5BA" w14:textId="4DA76583" w:rsidR="002E00CA" w:rsidRPr="001C7BB9" w:rsidRDefault="002E00CA" w:rsidP="002A425B">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rPr>
              <w:t>Агроөнеркәсіптік кешен</w:t>
            </w:r>
          </w:p>
        </w:tc>
      </w:tr>
      <w:tr w:rsidR="002E00CA" w:rsidRPr="00F2624B" w14:paraId="68ACDCA0" w14:textId="77777777" w:rsidTr="002E00CA">
        <w:tc>
          <w:tcPr>
            <w:tcW w:w="1129" w:type="dxa"/>
          </w:tcPr>
          <w:p w14:paraId="16886FAB" w14:textId="7C1EB22E" w:rsidR="002E00CA" w:rsidRPr="001C7BB9" w:rsidRDefault="002E00CA" w:rsidP="00781873">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rPr>
              <w:t>HACCP</w:t>
            </w:r>
          </w:p>
        </w:tc>
        <w:tc>
          <w:tcPr>
            <w:tcW w:w="8499" w:type="dxa"/>
          </w:tcPr>
          <w:p w14:paraId="0B30C2C6" w14:textId="0114197F" w:rsidR="002E00CA" w:rsidRPr="001C7BB9" w:rsidRDefault="002E00CA" w:rsidP="002A425B">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lang w:val="kk-KZ"/>
              </w:rPr>
              <w:t>Hazard Analysis and Critical Control Point (қауіпті факторларды                          талдау және сыни бақылау нүктелері)</w:t>
            </w:r>
          </w:p>
        </w:tc>
      </w:tr>
      <w:tr w:rsidR="002E00CA" w:rsidRPr="001C7BB9" w14:paraId="09F0335B" w14:textId="77777777" w:rsidTr="002E00CA">
        <w:tc>
          <w:tcPr>
            <w:tcW w:w="1129" w:type="dxa"/>
          </w:tcPr>
          <w:p w14:paraId="4A98D6E4" w14:textId="77CCF66C" w:rsidR="002E00CA" w:rsidRPr="001C7BB9" w:rsidRDefault="002E00CA" w:rsidP="00781873">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lang w:val="kk-KZ"/>
              </w:rPr>
              <w:t>СБН</w:t>
            </w:r>
          </w:p>
        </w:tc>
        <w:tc>
          <w:tcPr>
            <w:tcW w:w="8499" w:type="dxa"/>
          </w:tcPr>
          <w:p w14:paraId="6478D0D4" w14:textId="722EB6D1" w:rsidR="002E00CA" w:rsidRPr="001C7BB9" w:rsidRDefault="002E00CA" w:rsidP="002A425B">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rPr>
              <w:t>Сыни бақылау нүктелері</w:t>
            </w:r>
          </w:p>
        </w:tc>
      </w:tr>
      <w:tr w:rsidR="002E00CA" w:rsidRPr="001C7BB9" w14:paraId="54DD0A0B" w14:textId="77777777" w:rsidTr="002E00CA">
        <w:tc>
          <w:tcPr>
            <w:tcW w:w="1129" w:type="dxa"/>
          </w:tcPr>
          <w:p w14:paraId="5EEED178" w14:textId="423456B4" w:rsidR="002E00CA" w:rsidRPr="001C7BB9" w:rsidRDefault="002E00CA" w:rsidP="00781873">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lang w:val="kk-KZ"/>
              </w:rPr>
              <w:t>СШ</w:t>
            </w:r>
          </w:p>
        </w:tc>
        <w:tc>
          <w:tcPr>
            <w:tcW w:w="8499" w:type="dxa"/>
          </w:tcPr>
          <w:p w14:paraId="0AE6D744" w14:textId="6DFB0244" w:rsidR="002E00CA" w:rsidRPr="001C7BB9" w:rsidRDefault="002E00CA" w:rsidP="002A425B">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rPr>
              <w:t>Сыни шегі</w:t>
            </w:r>
          </w:p>
        </w:tc>
      </w:tr>
      <w:tr w:rsidR="002E00CA" w:rsidRPr="001C7BB9" w14:paraId="7EFD94E5" w14:textId="77777777" w:rsidTr="002E00CA">
        <w:tc>
          <w:tcPr>
            <w:tcW w:w="1129" w:type="dxa"/>
          </w:tcPr>
          <w:p w14:paraId="3ED726A2" w14:textId="66DF3B16" w:rsidR="002E00CA" w:rsidRPr="001C7BB9" w:rsidRDefault="002E00CA" w:rsidP="00781873">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rPr>
              <w:t>ШҚ</w:t>
            </w:r>
          </w:p>
        </w:tc>
        <w:tc>
          <w:tcPr>
            <w:tcW w:w="8499" w:type="dxa"/>
          </w:tcPr>
          <w:p w14:paraId="5EF1D823" w14:textId="20E95CC6" w:rsidR="002E00CA" w:rsidRPr="001C7BB9" w:rsidRDefault="002E00CA" w:rsidP="002A425B">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rPr>
              <w:t>Шаруа қожалығы</w:t>
            </w:r>
          </w:p>
        </w:tc>
      </w:tr>
      <w:tr w:rsidR="002E00CA" w:rsidRPr="001C7BB9" w14:paraId="76642A22" w14:textId="77777777" w:rsidTr="002E00CA">
        <w:tc>
          <w:tcPr>
            <w:tcW w:w="1129" w:type="dxa"/>
          </w:tcPr>
          <w:p w14:paraId="614621C1" w14:textId="047B039D" w:rsidR="002E00CA" w:rsidRPr="001C7BB9" w:rsidRDefault="002E00CA" w:rsidP="00781873">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rPr>
              <w:t>ЕЭА</w:t>
            </w:r>
          </w:p>
        </w:tc>
        <w:tc>
          <w:tcPr>
            <w:tcW w:w="8499" w:type="dxa"/>
          </w:tcPr>
          <w:p w14:paraId="5A89E006" w14:textId="393FFA4B" w:rsidR="002E00CA" w:rsidRPr="001C7BB9" w:rsidRDefault="002E00CA" w:rsidP="002A425B">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rPr>
              <w:t>Еуразиялық экономикалық одақ</w:t>
            </w:r>
          </w:p>
        </w:tc>
      </w:tr>
      <w:tr w:rsidR="002E00CA" w:rsidRPr="001C7BB9" w14:paraId="3C85EF04" w14:textId="77777777" w:rsidTr="002E00CA">
        <w:tc>
          <w:tcPr>
            <w:tcW w:w="1129" w:type="dxa"/>
          </w:tcPr>
          <w:p w14:paraId="7BB14007" w14:textId="3D0AC7BF" w:rsidR="002E00CA" w:rsidRPr="001C7BB9" w:rsidRDefault="002E00CA" w:rsidP="00781873">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rPr>
              <w:t>ДСҰ</w:t>
            </w:r>
          </w:p>
        </w:tc>
        <w:tc>
          <w:tcPr>
            <w:tcW w:w="8499" w:type="dxa"/>
          </w:tcPr>
          <w:p w14:paraId="59F2391D" w14:textId="2E38F6C4" w:rsidR="002E00CA" w:rsidRPr="001C7BB9" w:rsidRDefault="002E00CA" w:rsidP="002A425B">
            <w:pPr>
              <w:rPr>
                <w:rFonts w:ascii="Times New Roman" w:hAnsi="Times New Roman" w:cs="Times New Roman"/>
                <w:b/>
                <w:color w:val="000000" w:themeColor="text1"/>
                <w:sz w:val="28"/>
                <w:szCs w:val="28"/>
                <w:lang w:val="kk-KZ"/>
              </w:rPr>
            </w:pPr>
            <w:r w:rsidRPr="001C7BB9">
              <w:rPr>
                <w:rFonts w:ascii="Times New Roman" w:hAnsi="Times New Roman" w:cs="Times New Roman"/>
                <w:sz w:val="28"/>
                <w:szCs w:val="28"/>
              </w:rPr>
              <w:t>Дүниежүзілік сауда ұйымы</w:t>
            </w:r>
          </w:p>
        </w:tc>
      </w:tr>
      <w:tr w:rsidR="002E00CA" w:rsidRPr="001C7BB9" w14:paraId="13B953BB" w14:textId="77777777" w:rsidTr="002E00CA">
        <w:tc>
          <w:tcPr>
            <w:tcW w:w="1129" w:type="dxa"/>
          </w:tcPr>
          <w:p w14:paraId="16DCDC05" w14:textId="6EC22D5D" w:rsidR="002E00CA" w:rsidRPr="001C7BB9" w:rsidRDefault="002E00CA" w:rsidP="00781873">
            <w:pPr>
              <w:rPr>
                <w:rFonts w:ascii="Times New Roman" w:hAnsi="Times New Roman" w:cs="Times New Roman"/>
                <w:sz w:val="28"/>
                <w:szCs w:val="28"/>
              </w:rPr>
            </w:pPr>
            <w:r w:rsidRPr="001C7BB9">
              <w:rPr>
                <w:rFonts w:ascii="Times New Roman" w:hAnsi="Times New Roman" w:cs="Times New Roman"/>
                <w:sz w:val="28"/>
                <w:szCs w:val="28"/>
                <w:lang w:val="kk-KZ"/>
              </w:rPr>
              <w:t>АШҰ</w:t>
            </w:r>
          </w:p>
        </w:tc>
        <w:tc>
          <w:tcPr>
            <w:tcW w:w="8499" w:type="dxa"/>
          </w:tcPr>
          <w:p w14:paraId="31F15E3F" w14:textId="31B52BD2" w:rsidR="002E00CA" w:rsidRPr="001C7BB9" w:rsidRDefault="002E00CA" w:rsidP="002A425B">
            <w:pPr>
              <w:rPr>
                <w:rFonts w:ascii="Times New Roman" w:hAnsi="Times New Roman" w:cs="Times New Roman"/>
                <w:sz w:val="28"/>
                <w:szCs w:val="28"/>
              </w:rPr>
            </w:pPr>
            <w:r w:rsidRPr="001C7BB9">
              <w:rPr>
                <w:rFonts w:ascii="Times New Roman" w:hAnsi="Times New Roman" w:cs="Times New Roman"/>
                <w:sz w:val="28"/>
                <w:szCs w:val="28"/>
              </w:rPr>
              <w:t xml:space="preserve">Азық-түлік және ауыл шаруашылығы ұйымы (Food and </w:t>
            </w:r>
            <w:r w:rsidRPr="001C7BB9">
              <w:rPr>
                <w:rFonts w:ascii="Times New Roman" w:hAnsi="Times New Roman" w:cs="Times New Roman"/>
                <w:sz w:val="28"/>
                <w:szCs w:val="28"/>
                <w:lang w:val="kk-KZ"/>
              </w:rPr>
              <w:t>а</w:t>
            </w:r>
            <w:r w:rsidRPr="001C7BB9">
              <w:rPr>
                <w:rFonts w:ascii="Times New Roman" w:hAnsi="Times New Roman" w:cs="Times New Roman"/>
                <w:sz w:val="28"/>
                <w:szCs w:val="28"/>
              </w:rPr>
              <w:t>griculturegganization)</w:t>
            </w:r>
          </w:p>
        </w:tc>
      </w:tr>
      <w:tr w:rsidR="002E00CA" w:rsidRPr="001C7BB9" w14:paraId="70E4DD1B" w14:textId="77777777" w:rsidTr="002E00CA">
        <w:tc>
          <w:tcPr>
            <w:tcW w:w="1129" w:type="dxa"/>
          </w:tcPr>
          <w:p w14:paraId="357EBED5" w14:textId="7654AE1F" w:rsidR="002E00CA" w:rsidRPr="001C7BB9" w:rsidRDefault="002E00CA" w:rsidP="00781873">
            <w:pPr>
              <w:rPr>
                <w:rFonts w:ascii="Times New Roman" w:hAnsi="Times New Roman" w:cs="Times New Roman"/>
                <w:sz w:val="28"/>
                <w:szCs w:val="28"/>
              </w:rPr>
            </w:pPr>
            <w:r w:rsidRPr="001C7BB9">
              <w:rPr>
                <w:rFonts w:ascii="Times New Roman" w:hAnsi="Times New Roman" w:cs="Times New Roman"/>
                <w:sz w:val="28"/>
                <w:szCs w:val="28"/>
              </w:rPr>
              <w:t>ДДҰ</w:t>
            </w:r>
          </w:p>
        </w:tc>
        <w:tc>
          <w:tcPr>
            <w:tcW w:w="8499" w:type="dxa"/>
          </w:tcPr>
          <w:p w14:paraId="5A6BB3FD" w14:textId="2B2D4B2A" w:rsidR="002E00CA" w:rsidRPr="001C7BB9" w:rsidRDefault="002E00CA" w:rsidP="002A425B">
            <w:pPr>
              <w:rPr>
                <w:rFonts w:ascii="Times New Roman" w:hAnsi="Times New Roman" w:cs="Times New Roman"/>
                <w:sz w:val="28"/>
                <w:szCs w:val="28"/>
              </w:rPr>
            </w:pPr>
            <w:r w:rsidRPr="001C7BB9">
              <w:rPr>
                <w:rFonts w:ascii="Times New Roman" w:hAnsi="Times New Roman" w:cs="Times New Roman"/>
                <w:sz w:val="28"/>
                <w:szCs w:val="28"/>
              </w:rPr>
              <w:t>Дүниежүзілік денсаулық сақтау ұйымы</w:t>
            </w:r>
          </w:p>
        </w:tc>
      </w:tr>
      <w:tr w:rsidR="002E00CA" w:rsidRPr="001C7BB9" w14:paraId="41C0C0C7" w14:textId="77777777" w:rsidTr="002E00CA">
        <w:tc>
          <w:tcPr>
            <w:tcW w:w="1129" w:type="dxa"/>
          </w:tcPr>
          <w:p w14:paraId="0D56D2E7" w14:textId="76669244" w:rsidR="002E00CA" w:rsidRPr="001C7BB9" w:rsidRDefault="002E00CA" w:rsidP="00781873">
            <w:pPr>
              <w:rPr>
                <w:rFonts w:ascii="Times New Roman" w:hAnsi="Times New Roman" w:cs="Times New Roman"/>
                <w:sz w:val="28"/>
                <w:szCs w:val="28"/>
              </w:rPr>
            </w:pPr>
            <w:r w:rsidRPr="001C7BB9">
              <w:rPr>
                <w:rFonts w:ascii="Times New Roman" w:hAnsi="Times New Roman" w:cs="Times New Roman"/>
                <w:sz w:val="28"/>
                <w:szCs w:val="28"/>
                <w:lang w:val="kk-KZ"/>
              </w:rPr>
              <w:t>МФ</w:t>
            </w:r>
          </w:p>
        </w:tc>
        <w:tc>
          <w:tcPr>
            <w:tcW w:w="8499" w:type="dxa"/>
          </w:tcPr>
          <w:p w14:paraId="56E59CE4" w14:textId="026FD3E5" w:rsidR="002E00CA" w:rsidRPr="001C7BB9" w:rsidRDefault="002E00CA" w:rsidP="002A425B">
            <w:pPr>
              <w:rPr>
                <w:rFonts w:ascii="Times New Roman" w:hAnsi="Times New Roman" w:cs="Times New Roman"/>
                <w:sz w:val="28"/>
                <w:szCs w:val="28"/>
              </w:rPr>
            </w:pPr>
            <w:r w:rsidRPr="001C7BB9">
              <w:rPr>
                <w:rFonts w:ascii="Times New Roman" w:hAnsi="Times New Roman" w:cs="Times New Roman"/>
                <w:sz w:val="28"/>
                <w:szCs w:val="28"/>
                <w:lang w:val="kk-KZ"/>
              </w:rPr>
              <w:t>Мәйек ферменті</w:t>
            </w:r>
          </w:p>
        </w:tc>
      </w:tr>
      <w:tr w:rsidR="002E00CA" w:rsidRPr="001C7BB9" w14:paraId="34A6C469" w14:textId="77777777" w:rsidTr="002E00CA">
        <w:tc>
          <w:tcPr>
            <w:tcW w:w="1129" w:type="dxa"/>
          </w:tcPr>
          <w:p w14:paraId="3DCE80C3" w14:textId="3AD8765B" w:rsidR="002E00CA" w:rsidRPr="001C7BB9" w:rsidRDefault="002E00CA" w:rsidP="00781873">
            <w:pPr>
              <w:rPr>
                <w:rFonts w:ascii="Times New Roman" w:hAnsi="Times New Roman" w:cs="Times New Roman"/>
                <w:sz w:val="28"/>
                <w:szCs w:val="28"/>
              </w:rPr>
            </w:pPr>
            <w:r w:rsidRPr="001C7BB9">
              <w:rPr>
                <w:rFonts w:ascii="Times New Roman" w:hAnsi="Times New Roman" w:cs="Times New Roman"/>
                <w:sz w:val="28"/>
                <w:szCs w:val="28"/>
                <w:lang w:val="kk-KZ"/>
              </w:rPr>
              <w:t>а</w:t>
            </w:r>
            <w:r w:rsidRPr="001C7BB9">
              <w:rPr>
                <w:rFonts w:ascii="Times New Roman" w:hAnsi="Times New Roman" w:cs="Times New Roman"/>
                <w:sz w:val="28"/>
                <w:szCs w:val="28"/>
                <w:vertAlign w:val="subscript"/>
                <w:lang w:val="kk-KZ"/>
              </w:rPr>
              <w:t>w</w:t>
            </w:r>
          </w:p>
        </w:tc>
        <w:tc>
          <w:tcPr>
            <w:tcW w:w="8499" w:type="dxa"/>
          </w:tcPr>
          <w:p w14:paraId="362E98C0" w14:textId="653B62D0" w:rsidR="002E00CA" w:rsidRPr="001C7BB9" w:rsidRDefault="002E00CA" w:rsidP="002A425B">
            <w:pPr>
              <w:rPr>
                <w:rFonts w:ascii="Times New Roman" w:hAnsi="Times New Roman" w:cs="Times New Roman"/>
                <w:sz w:val="28"/>
                <w:szCs w:val="28"/>
              </w:rPr>
            </w:pPr>
            <w:r w:rsidRPr="001C7BB9">
              <w:rPr>
                <w:rFonts w:ascii="Times New Roman" w:hAnsi="Times New Roman" w:cs="Times New Roman"/>
                <w:sz w:val="28"/>
                <w:szCs w:val="28"/>
                <w:lang w:val="kk-KZ"/>
              </w:rPr>
              <w:t>Су белсенділігі</w:t>
            </w:r>
          </w:p>
        </w:tc>
      </w:tr>
      <w:tr w:rsidR="002E00CA" w:rsidRPr="00F2624B" w14:paraId="5FDC4E87" w14:textId="77777777" w:rsidTr="002E00CA">
        <w:tc>
          <w:tcPr>
            <w:tcW w:w="1129" w:type="dxa"/>
          </w:tcPr>
          <w:p w14:paraId="45336276" w14:textId="59DE8C7F" w:rsidR="002E00CA" w:rsidRPr="001C7BB9" w:rsidRDefault="002E00CA" w:rsidP="00781873">
            <w:pPr>
              <w:rPr>
                <w:rFonts w:ascii="Times New Roman" w:hAnsi="Times New Roman" w:cs="Times New Roman"/>
                <w:sz w:val="28"/>
                <w:szCs w:val="28"/>
                <w:lang w:val="kk-KZ"/>
              </w:rPr>
            </w:pPr>
            <w:r w:rsidRPr="001C7BB9">
              <w:rPr>
                <w:rFonts w:ascii="Times New Roman" w:hAnsi="Times New Roman" w:cs="Times New Roman"/>
                <w:sz w:val="28"/>
                <w:szCs w:val="28"/>
                <w:lang w:val="kk-KZ"/>
              </w:rPr>
              <w:t>МАФАМС</w:t>
            </w:r>
          </w:p>
        </w:tc>
        <w:tc>
          <w:tcPr>
            <w:tcW w:w="8499" w:type="dxa"/>
          </w:tcPr>
          <w:p w14:paraId="5F5520E8" w14:textId="452E274B" w:rsidR="002E00CA" w:rsidRPr="001C7BB9" w:rsidRDefault="002E00CA" w:rsidP="002A425B">
            <w:pPr>
              <w:rPr>
                <w:rFonts w:ascii="Times New Roman" w:hAnsi="Times New Roman" w:cs="Times New Roman"/>
                <w:sz w:val="28"/>
                <w:szCs w:val="28"/>
                <w:lang w:val="kk-KZ"/>
              </w:rPr>
            </w:pPr>
            <w:r w:rsidRPr="001C7BB9">
              <w:rPr>
                <w:rFonts w:ascii="Times New Roman" w:hAnsi="Times New Roman" w:cs="Times New Roman"/>
                <w:sz w:val="28"/>
                <w:szCs w:val="28"/>
                <w:lang w:val="kk-KZ"/>
              </w:rPr>
              <w:t>Мезофильді аэробты факультативті және анаэробты микроағзалардың саны</w:t>
            </w:r>
          </w:p>
        </w:tc>
      </w:tr>
      <w:tr w:rsidR="002E00CA" w:rsidRPr="001C7BB9" w14:paraId="61705815" w14:textId="77777777" w:rsidTr="002E00CA">
        <w:tc>
          <w:tcPr>
            <w:tcW w:w="1129" w:type="dxa"/>
          </w:tcPr>
          <w:p w14:paraId="3FD8469D" w14:textId="64DF3C5D" w:rsidR="002E00CA" w:rsidRPr="001C7BB9" w:rsidRDefault="002E00CA" w:rsidP="00781873">
            <w:pPr>
              <w:rPr>
                <w:rFonts w:ascii="Times New Roman" w:hAnsi="Times New Roman" w:cs="Times New Roman"/>
                <w:sz w:val="28"/>
                <w:szCs w:val="28"/>
                <w:lang w:val="kk-KZ"/>
              </w:rPr>
            </w:pPr>
            <w:r w:rsidRPr="001C7BB9">
              <w:rPr>
                <w:rFonts w:ascii="Times New Roman" w:hAnsi="Times New Roman" w:cs="Times New Roman"/>
                <w:sz w:val="28"/>
                <w:szCs w:val="28"/>
                <w:lang w:val="kk-KZ"/>
              </w:rPr>
              <w:t>ІТТБ</w:t>
            </w:r>
          </w:p>
        </w:tc>
        <w:tc>
          <w:tcPr>
            <w:tcW w:w="8499" w:type="dxa"/>
          </w:tcPr>
          <w:p w14:paraId="6719BCE4" w14:textId="7B979AAB" w:rsidR="002E00CA" w:rsidRPr="001C7BB9" w:rsidRDefault="002E00CA" w:rsidP="002A425B">
            <w:pPr>
              <w:rPr>
                <w:rFonts w:ascii="Times New Roman" w:hAnsi="Times New Roman" w:cs="Times New Roman"/>
                <w:sz w:val="28"/>
                <w:szCs w:val="28"/>
                <w:lang w:val="kk-KZ"/>
              </w:rPr>
            </w:pPr>
            <w:r w:rsidRPr="001C7BB9">
              <w:rPr>
                <w:rFonts w:ascii="Times New Roman" w:hAnsi="Times New Roman" w:cs="Times New Roman"/>
                <w:sz w:val="28"/>
                <w:szCs w:val="28"/>
                <w:lang w:val="kk-KZ"/>
              </w:rPr>
              <w:t>ішек таяқшасы тобының бактериялары</w:t>
            </w:r>
          </w:p>
        </w:tc>
      </w:tr>
      <w:tr w:rsidR="002E00CA" w:rsidRPr="00F2624B" w14:paraId="3D68EB25" w14:textId="77777777" w:rsidTr="002E00CA">
        <w:tc>
          <w:tcPr>
            <w:tcW w:w="1129" w:type="dxa"/>
          </w:tcPr>
          <w:p w14:paraId="1D42D8F2" w14:textId="40B95602" w:rsidR="002E00CA" w:rsidRPr="001C7BB9" w:rsidRDefault="002E00CA" w:rsidP="00781873">
            <w:pPr>
              <w:rPr>
                <w:rFonts w:ascii="Times New Roman" w:hAnsi="Times New Roman" w:cs="Times New Roman"/>
                <w:sz w:val="28"/>
                <w:szCs w:val="28"/>
                <w:lang w:val="kk-KZ"/>
              </w:rPr>
            </w:pPr>
            <w:r w:rsidRPr="001C7BB9">
              <w:rPr>
                <w:rStyle w:val="a8"/>
                <w:rFonts w:ascii="Times New Roman" w:hAnsi="Times New Roman" w:cs="Times New Roman"/>
                <w:b w:val="0"/>
                <w:sz w:val="28"/>
                <w:szCs w:val="28"/>
                <w:lang w:val="kk-KZ"/>
              </w:rPr>
              <w:t>DPPH</w:t>
            </w:r>
          </w:p>
        </w:tc>
        <w:tc>
          <w:tcPr>
            <w:tcW w:w="8499" w:type="dxa"/>
          </w:tcPr>
          <w:p w14:paraId="28897C0E" w14:textId="4C79BDBA" w:rsidR="002E00CA" w:rsidRPr="001C7BB9" w:rsidRDefault="002E00CA" w:rsidP="002A425B">
            <w:pPr>
              <w:rPr>
                <w:rFonts w:ascii="Times New Roman" w:hAnsi="Times New Roman" w:cs="Times New Roman"/>
                <w:sz w:val="28"/>
                <w:szCs w:val="28"/>
                <w:lang w:val="kk-KZ"/>
              </w:rPr>
            </w:pPr>
            <w:r w:rsidRPr="001C7BB9">
              <w:rPr>
                <w:rFonts w:ascii="Times New Roman" w:hAnsi="Times New Roman" w:cs="Times New Roman"/>
                <w:sz w:val="28"/>
                <w:szCs w:val="28"/>
                <w:lang w:val="kk-KZ"/>
              </w:rPr>
              <w:t>2,2-дифенил-1-пикрилгидразил (</w:t>
            </w:r>
            <w:r w:rsidRPr="001C7BB9">
              <w:rPr>
                <w:rStyle w:val="af3"/>
                <w:rFonts w:ascii="Times New Roman" w:hAnsi="Times New Roman" w:cs="Times New Roman"/>
                <w:sz w:val="28"/>
                <w:szCs w:val="28"/>
                <w:lang w:val="kk-KZ"/>
              </w:rPr>
              <w:t>2,2-diphenyl-1-picrylhydrazyl</w:t>
            </w:r>
            <w:r w:rsidRPr="001C7BB9">
              <w:rPr>
                <w:rFonts w:ascii="Times New Roman" w:hAnsi="Times New Roman" w:cs="Times New Roman"/>
                <w:sz w:val="28"/>
                <w:szCs w:val="28"/>
                <w:lang w:val="kk-KZ"/>
              </w:rPr>
              <w:t>), антиоксиданттық белсенділікті анықтаудың спектрофотометриялық әдісі</w:t>
            </w:r>
          </w:p>
        </w:tc>
      </w:tr>
    </w:tbl>
    <w:p w14:paraId="75F74DD3" w14:textId="77777777" w:rsidR="002E00CA" w:rsidRPr="001C7BB9" w:rsidRDefault="002E00CA" w:rsidP="002A425B">
      <w:pPr>
        <w:spacing w:after="0" w:line="240" w:lineRule="auto"/>
        <w:rPr>
          <w:rFonts w:ascii="Times New Roman" w:hAnsi="Times New Roman" w:cs="Times New Roman"/>
          <w:b/>
          <w:color w:val="000000" w:themeColor="text1"/>
          <w:sz w:val="28"/>
          <w:szCs w:val="28"/>
          <w:lang w:val="kk-KZ"/>
        </w:rPr>
      </w:pPr>
    </w:p>
    <w:p w14:paraId="3C81715A" w14:textId="235C55F0" w:rsidR="006611E5" w:rsidRPr="001C7BB9" w:rsidRDefault="006611E5" w:rsidP="002A425B">
      <w:pPr>
        <w:spacing w:after="0"/>
        <w:rPr>
          <w:rFonts w:ascii="Times New Roman" w:hAnsi="Times New Roman" w:cs="Times New Roman"/>
          <w:sz w:val="28"/>
          <w:szCs w:val="28"/>
          <w:lang w:val="kk-KZ"/>
        </w:rPr>
      </w:pPr>
    </w:p>
    <w:p w14:paraId="28599C26" w14:textId="598ED83C" w:rsidR="006611E5" w:rsidRPr="001C7BB9" w:rsidRDefault="006611E5" w:rsidP="002A425B">
      <w:pPr>
        <w:spacing w:after="0"/>
        <w:rPr>
          <w:rFonts w:ascii="Times New Roman" w:hAnsi="Times New Roman" w:cs="Times New Roman"/>
          <w:sz w:val="28"/>
          <w:szCs w:val="28"/>
          <w:lang w:val="kk-KZ"/>
        </w:rPr>
      </w:pPr>
    </w:p>
    <w:p w14:paraId="580A5DB9" w14:textId="0462969F" w:rsidR="006611E5" w:rsidRPr="001C7BB9" w:rsidRDefault="006611E5" w:rsidP="002A425B">
      <w:pPr>
        <w:spacing w:after="0"/>
        <w:rPr>
          <w:rFonts w:ascii="Times New Roman" w:hAnsi="Times New Roman" w:cs="Times New Roman"/>
          <w:sz w:val="28"/>
          <w:szCs w:val="28"/>
          <w:lang w:val="kk-KZ"/>
        </w:rPr>
      </w:pPr>
    </w:p>
    <w:p w14:paraId="5538FC05" w14:textId="6003E13D" w:rsidR="006611E5" w:rsidRPr="001C7BB9" w:rsidRDefault="006611E5" w:rsidP="002A425B">
      <w:pPr>
        <w:spacing w:after="0"/>
        <w:rPr>
          <w:rFonts w:ascii="Times New Roman" w:hAnsi="Times New Roman" w:cs="Times New Roman"/>
          <w:sz w:val="28"/>
          <w:szCs w:val="28"/>
          <w:lang w:val="kk-KZ"/>
        </w:rPr>
      </w:pPr>
    </w:p>
    <w:p w14:paraId="0FE4C39F" w14:textId="6E4635E2" w:rsidR="006611E5" w:rsidRPr="001C7BB9" w:rsidRDefault="006611E5" w:rsidP="002A425B">
      <w:pPr>
        <w:spacing w:after="0"/>
        <w:rPr>
          <w:rFonts w:ascii="Times New Roman" w:hAnsi="Times New Roman" w:cs="Times New Roman"/>
          <w:sz w:val="28"/>
          <w:szCs w:val="28"/>
          <w:lang w:val="kk-KZ"/>
        </w:rPr>
      </w:pPr>
    </w:p>
    <w:p w14:paraId="168E1651" w14:textId="7F1F0339" w:rsidR="006611E5" w:rsidRPr="001C7BB9" w:rsidRDefault="006611E5" w:rsidP="002A425B">
      <w:pPr>
        <w:spacing w:after="0"/>
        <w:rPr>
          <w:rFonts w:ascii="Times New Roman" w:hAnsi="Times New Roman" w:cs="Times New Roman"/>
          <w:sz w:val="28"/>
          <w:szCs w:val="28"/>
          <w:lang w:val="kk-KZ"/>
        </w:rPr>
      </w:pPr>
    </w:p>
    <w:p w14:paraId="63CBA6C7" w14:textId="6437F6A5" w:rsidR="006611E5" w:rsidRPr="001C7BB9" w:rsidRDefault="006611E5" w:rsidP="002A425B">
      <w:pPr>
        <w:spacing w:after="0"/>
        <w:rPr>
          <w:rFonts w:ascii="Times New Roman" w:hAnsi="Times New Roman" w:cs="Times New Roman"/>
          <w:sz w:val="28"/>
          <w:szCs w:val="28"/>
          <w:lang w:val="kk-KZ"/>
        </w:rPr>
      </w:pPr>
    </w:p>
    <w:p w14:paraId="51FDF48D" w14:textId="59C6D02D" w:rsidR="006611E5" w:rsidRPr="001C7BB9" w:rsidRDefault="006611E5" w:rsidP="002A425B">
      <w:pPr>
        <w:spacing w:after="0"/>
        <w:rPr>
          <w:rFonts w:ascii="Times New Roman" w:hAnsi="Times New Roman" w:cs="Times New Roman"/>
          <w:sz w:val="28"/>
          <w:szCs w:val="28"/>
          <w:lang w:val="kk-KZ"/>
        </w:rPr>
      </w:pPr>
    </w:p>
    <w:bookmarkEnd w:id="0"/>
    <w:p w14:paraId="35617FDD" w14:textId="77777777" w:rsidR="00D4720B" w:rsidRPr="001C7BB9" w:rsidRDefault="00D4720B">
      <w:pPr>
        <w:rPr>
          <w:rFonts w:ascii="Times New Roman" w:eastAsiaTheme="majorEastAsia" w:hAnsi="Times New Roman" w:cs="Times New Roman"/>
          <w:b/>
          <w:sz w:val="28"/>
          <w:szCs w:val="28"/>
          <w:lang w:val="kk-KZ"/>
        </w:rPr>
      </w:pPr>
      <w:r w:rsidRPr="001C7BB9">
        <w:rPr>
          <w:rFonts w:ascii="Times New Roman" w:hAnsi="Times New Roman" w:cs="Times New Roman"/>
          <w:b/>
          <w:sz w:val="28"/>
          <w:szCs w:val="28"/>
          <w:lang w:val="kk-KZ"/>
        </w:rPr>
        <w:br w:type="page"/>
      </w:r>
    </w:p>
    <w:p w14:paraId="5DAB0013" w14:textId="1723041D" w:rsidR="009B20B8" w:rsidRDefault="00A55A89" w:rsidP="00417D92">
      <w:pPr>
        <w:pStyle w:val="1"/>
        <w:spacing w:before="0" w:line="240" w:lineRule="auto"/>
        <w:jc w:val="center"/>
        <w:rPr>
          <w:rFonts w:ascii="Times New Roman" w:hAnsi="Times New Roman" w:cs="Times New Roman"/>
          <w:b/>
          <w:color w:val="auto"/>
          <w:sz w:val="28"/>
          <w:szCs w:val="28"/>
          <w:lang w:val="kk-KZ"/>
        </w:rPr>
      </w:pPr>
      <w:r w:rsidRPr="001C7BB9">
        <w:rPr>
          <w:rFonts w:ascii="Times New Roman" w:hAnsi="Times New Roman" w:cs="Times New Roman"/>
          <w:b/>
          <w:color w:val="auto"/>
          <w:sz w:val="28"/>
          <w:szCs w:val="28"/>
          <w:lang w:val="kk-KZ"/>
        </w:rPr>
        <w:lastRenderedPageBreak/>
        <w:t>КІРІСПЕ</w:t>
      </w:r>
    </w:p>
    <w:p w14:paraId="03880534" w14:textId="77777777" w:rsidR="00374E5F" w:rsidRPr="00417D92" w:rsidRDefault="00374E5F" w:rsidP="00417D92">
      <w:pPr>
        <w:spacing w:after="0" w:line="240" w:lineRule="auto"/>
        <w:rPr>
          <w:sz w:val="28"/>
          <w:szCs w:val="28"/>
          <w:lang w:val="kk-KZ"/>
        </w:rPr>
      </w:pPr>
    </w:p>
    <w:p w14:paraId="19C41C14" w14:textId="7B8CFD72" w:rsidR="000B0658" w:rsidRPr="001C7BB9" w:rsidRDefault="009B20B8" w:rsidP="00417D92">
      <w:pPr>
        <w:pStyle w:val="a7"/>
        <w:shd w:val="clear" w:color="auto" w:fill="FFFFFF"/>
        <w:spacing w:before="0" w:beforeAutospacing="0" w:after="0" w:afterAutospacing="0"/>
        <w:ind w:firstLine="720"/>
        <w:jc w:val="both"/>
        <w:rPr>
          <w:sz w:val="28"/>
          <w:szCs w:val="28"/>
          <w:lang w:val="kk-KZ" w:eastAsia="ru-RU"/>
        </w:rPr>
      </w:pPr>
      <w:r w:rsidRPr="001C7BB9">
        <w:rPr>
          <w:b/>
          <w:sz w:val="28"/>
          <w:szCs w:val="28"/>
          <w:lang w:val="kk-KZ"/>
        </w:rPr>
        <w:t>Жұмыстың өзектілігі.</w:t>
      </w:r>
      <w:r w:rsidRPr="001C7BB9">
        <w:rPr>
          <w:sz w:val="28"/>
          <w:szCs w:val="28"/>
          <w:lang w:val="kk-KZ"/>
        </w:rPr>
        <w:t xml:space="preserve"> </w:t>
      </w:r>
      <w:r w:rsidR="00BD291F" w:rsidRPr="001C7BB9">
        <w:rPr>
          <w:sz w:val="28"/>
          <w:szCs w:val="28"/>
          <w:lang w:val="kk-KZ"/>
        </w:rPr>
        <w:t>Қазақстан Республикасының Президенті Қ.</w:t>
      </w:r>
      <w:r w:rsidR="00D618B8" w:rsidRPr="001C7BB9">
        <w:rPr>
          <w:sz w:val="28"/>
          <w:szCs w:val="28"/>
          <w:lang w:val="kk-KZ"/>
        </w:rPr>
        <w:t>К</w:t>
      </w:r>
      <w:r w:rsidR="00BD291F" w:rsidRPr="001C7BB9">
        <w:rPr>
          <w:sz w:val="28"/>
          <w:szCs w:val="28"/>
          <w:lang w:val="kk-KZ"/>
        </w:rPr>
        <w:t>. Тоқаев</w:t>
      </w:r>
      <w:r w:rsidR="00D618B8" w:rsidRPr="001C7BB9">
        <w:rPr>
          <w:sz w:val="28"/>
          <w:szCs w:val="28"/>
          <w:lang w:val="kk-KZ"/>
        </w:rPr>
        <w:t>тың</w:t>
      </w:r>
      <w:r w:rsidR="00BD291F" w:rsidRPr="001C7BB9">
        <w:rPr>
          <w:sz w:val="28"/>
          <w:szCs w:val="28"/>
          <w:lang w:val="kk-KZ"/>
        </w:rPr>
        <w:t xml:space="preserve"> </w:t>
      </w:r>
      <w:r w:rsidR="007C2E2B" w:rsidRPr="001C7BB9">
        <w:rPr>
          <w:sz w:val="28"/>
          <w:szCs w:val="28"/>
          <w:lang w:val="kk-KZ"/>
        </w:rPr>
        <w:t xml:space="preserve">2025 жылғы Қазақстан халқына Жолдауында агроөнеркәсіптік кешенді (АӨК) дамытуға ерекше назар аударып, ішкі және сыртқы нарықтарға қауіпсіз әрі сапалы өнім өндірудің маңыздылығын атап өтті. </w:t>
      </w:r>
      <w:r w:rsidR="000B0658" w:rsidRPr="001C7BB9">
        <w:rPr>
          <w:sz w:val="28"/>
          <w:szCs w:val="28"/>
          <w:lang w:val="kk-KZ" w:eastAsia="ru-RU"/>
        </w:rPr>
        <w:t xml:space="preserve">Бұл салаға тың серпін беру үшін мемлекет соңғы жылдары реформа жүргізіп жатыр. Қазір ауыл шаруашылығы өнімдерін терең өңдейтін бірқатар ірі жоба жүзеге асырылып жатыр. </w:t>
      </w:r>
    </w:p>
    <w:p w14:paraId="66B03FA0" w14:textId="11919271" w:rsidR="009B20B8" w:rsidRPr="001C7BB9" w:rsidRDefault="00C05A61" w:rsidP="00791687">
      <w:pPr>
        <w:shd w:val="clear" w:color="auto" w:fill="FFFFFF"/>
        <w:spacing w:after="0" w:line="240" w:lineRule="auto"/>
        <w:ind w:firstLine="720"/>
        <w:jc w:val="both"/>
        <w:rPr>
          <w:rFonts w:ascii="Times New Roman" w:hAnsi="Times New Roman" w:cs="Times New Roman"/>
          <w:color w:val="FF0000"/>
          <w:sz w:val="28"/>
          <w:szCs w:val="28"/>
          <w:lang w:val="kk-KZ"/>
        </w:rPr>
      </w:pPr>
      <w:r w:rsidRPr="001C7BB9">
        <w:rPr>
          <w:rFonts w:ascii="Times New Roman" w:hAnsi="Times New Roman" w:cs="Times New Roman"/>
          <w:color w:val="000000"/>
          <w:spacing w:val="2"/>
          <w:sz w:val="28"/>
          <w:szCs w:val="28"/>
          <w:shd w:val="clear" w:color="auto" w:fill="FFFFFF"/>
          <w:lang w:val="kk-KZ"/>
        </w:rPr>
        <w:t> </w:t>
      </w:r>
      <w:r w:rsidR="00126D67" w:rsidRPr="001C7BB9">
        <w:rPr>
          <w:rFonts w:ascii="Times New Roman" w:hAnsi="Times New Roman" w:cs="Times New Roman"/>
          <w:color w:val="000000"/>
          <w:spacing w:val="2"/>
          <w:sz w:val="28"/>
          <w:szCs w:val="28"/>
          <w:shd w:val="clear" w:color="auto" w:fill="FFFFFF"/>
          <w:lang w:val="kk-KZ"/>
        </w:rPr>
        <w:t>«</w:t>
      </w:r>
      <w:r w:rsidRPr="001C7BB9">
        <w:rPr>
          <w:rFonts w:ascii="Times New Roman" w:hAnsi="Times New Roman" w:cs="Times New Roman"/>
          <w:color w:val="000000"/>
          <w:spacing w:val="2"/>
          <w:sz w:val="28"/>
          <w:szCs w:val="28"/>
          <w:shd w:val="clear" w:color="auto" w:fill="FFFFFF"/>
          <w:lang w:val="kk-KZ"/>
        </w:rPr>
        <w:t>Ауыл – Ел бесігі</w:t>
      </w:r>
      <w:r w:rsidR="00126D67" w:rsidRPr="001C7BB9">
        <w:rPr>
          <w:rFonts w:ascii="Times New Roman" w:hAnsi="Times New Roman" w:cs="Times New Roman"/>
          <w:color w:val="000000"/>
          <w:spacing w:val="2"/>
          <w:sz w:val="28"/>
          <w:szCs w:val="28"/>
          <w:shd w:val="clear" w:color="auto" w:fill="FFFFFF"/>
          <w:lang w:val="kk-KZ"/>
        </w:rPr>
        <w:t>»</w:t>
      </w:r>
      <w:r w:rsidRPr="001C7BB9">
        <w:rPr>
          <w:rFonts w:ascii="Times New Roman" w:hAnsi="Times New Roman" w:cs="Times New Roman"/>
          <w:color w:val="000000"/>
          <w:spacing w:val="2"/>
          <w:sz w:val="28"/>
          <w:szCs w:val="28"/>
          <w:shd w:val="clear" w:color="auto" w:fill="FFFFFF"/>
          <w:lang w:val="kk-KZ"/>
        </w:rPr>
        <w:t xml:space="preserve"> жобасы шеңберінде </w:t>
      </w:r>
      <w:r w:rsidR="00FA3067" w:rsidRPr="001C7BB9">
        <w:rPr>
          <w:rFonts w:ascii="Times New Roman" w:hAnsi="Times New Roman" w:cs="Times New Roman"/>
          <w:color w:val="000000"/>
          <w:spacing w:val="2"/>
          <w:sz w:val="28"/>
          <w:szCs w:val="28"/>
          <w:shd w:val="clear" w:color="auto" w:fill="FFFFFF"/>
          <w:lang w:val="kk-KZ"/>
        </w:rPr>
        <w:t>АЕМ(ауылдық елді мекендер)</w:t>
      </w:r>
      <w:r w:rsidRPr="001C7BB9">
        <w:rPr>
          <w:rFonts w:ascii="Times New Roman" w:hAnsi="Times New Roman" w:cs="Times New Roman"/>
          <w:color w:val="000000"/>
          <w:spacing w:val="2"/>
          <w:sz w:val="28"/>
          <w:szCs w:val="28"/>
          <w:shd w:val="clear" w:color="auto" w:fill="FFFFFF"/>
          <w:lang w:val="kk-KZ"/>
        </w:rPr>
        <w:t xml:space="preserve"> қажетті әлеуметтік және инженерлік инфрақұрылыммен қамтамасыз ету жұмыстары жалғасын табады. Бұл жұмыстар өңірлік стандарттар жүйесіне сәйкес тиісті деңгейге жеткізілетін болады</w:t>
      </w:r>
      <w:r w:rsidR="00FA3067" w:rsidRPr="001C7BB9">
        <w:rPr>
          <w:rFonts w:ascii="Times New Roman" w:hAnsi="Times New Roman" w:cs="Times New Roman"/>
          <w:color w:val="FF0000"/>
          <w:sz w:val="28"/>
          <w:szCs w:val="28"/>
          <w:lang w:val="kk-KZ"/>
        </w:rPr>
        <w:t xml:space="preserve">.             </w:t>
      </w:r>
      <w:r w:rsidRPr="001C7BB9">
        <w:rPr>
          <w:rFonts w:ascii="Times New Roman" w:hAnsi="Times New Roman" w:cs="Times New Roman"/>
          <w:color w:val="000000"/>
          <w:spacing w:val="2"/>
          <w:sz w:val="28"/>
          <w:szCs w:val="28"/>
          <w:shd w:val="clear" w:color="auto" w:fill="FFFFFF"/>
          <w:lang w:val="kk-KZ"/>
        </w:rPr>
        <w:t>Агроөнеркәсіптік кешенді дамыту саясаты шикізаттық ауыл шаруашылығынан өңірлерде қосылған құнды құруға бағдарланған индустриялық модельге көшуді көздейді. Бұл тәсіл шеңберінде өндірісті ғана емес, сонымен қатар сақтауды, логистиканы және қайта өңдеуді қамтитын сатылас интеграцияланған өндіріс пен сату тізбектерін дамытуды қолдайды. Бұл өңірлер ішінде ауыл шаруашылығы өнімдеріне тұрақты сұранысты қалыптастыруға мүмкіндік береді, жергілікті инвестицияны ынталандырады және аграрлық аумақтарда жұмыспен қамтудың өсуіне ықпал етеді</w:t>
      </w:r>
      <w:r w:rsidR="009B20B8" w:rsidRPr="001C7BB9">
        <w:rPr>
          <w:rFonts w:ascii="Times New Roman" w:hAnsi="Times New Roman" w:cs="Times New Roman"/>
          <w:sz w:val="28"/>
          <w:szCs w:val="28"/>
          <w:lang w:val="kk-KZ"/>
        </w:rPr>
        <w:t xml:space="preserve">. </w:t>
      </w:r>
    </w:p>
    <w:p w14:paraId="5DBC959A" w14:textId="2F669157" w:rsidR="00C05A61" w:rsidRPr="001C7BB9" w:rsidRDefault="00C05A61" w:rsidP="00791687">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1C7BB9">
        <w:rPr>
          <w:rFonts w:ascii="Times New Roman" w:eastAsia="Times New Roman" w:hAnsi="Times New Roman" w:cs="Times New Roman"/>
          <w:color w:val="000000"/>
          <w:spacing w:val="2"/>
          <w:sz w:val="28"/>
          <w:szCs w:val="28"/>
          <w:lang w:val="kk-KZ" w:eastAsia="ru-RU"/>
        </w:rPr>
        <w:t>  2030 жылға дейінгі перспективада ауыл шаруашылығын басым дамытатын өңірлерде АӨК үшін мамандандырылған факторларды дамыту жөніндегі шараларды іске асыру жалғасады. Шаралар ауыл шаруашылығы жерлерінің өнімділігін арттыруға, биологиялық және технологиялық факторлардың тиімділігін арттыруға бағытталады</w:t>
      </w:r>
      <w:r w:rsidRPr="001C7BB9">
        <w:rPr>
          <w:rFonts w:ascii="Times New Roman" w:hAnsi="Times New Roman" w:cs="Times New Roman"/>
          <w:color w:val="FF0000"/>
          <w:sz w:val="28"/>
          <w:szCs w:val="28"/>
          <w:lang w:val="kk-KZ"/>
        </w:rPr>
        <w:t>.</w:t>
      </w:r>
    </w:p>
    <w:p w14:paraId="26C42856" w14:textId="1AE1510F" w:rsidR="00C05A61" w:rsidRPr="001C7BB9" w:rsidRDefault="00C05A61" w:rsidP="00791687">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1C7BB9">
        <w:rPr>
          <w:rFonts w:ascii="Times New Roman" w:eastAsia="Times New Roman" w:hAnsi="Times New Roman" w:cs="Times New Roman"/>
          <w:color w:val="000000"/>
          <w:spacing w:val="2"/>
          <w:sz w:val="28"/>
          <w:szCs w:val="28"/>
          <w:lang w:val="kk-KZ" w:eastAsia="ru-RU"/>
        </w:rPr>
        <w:t>      Агроөнеркәсіптік кешенді дамыту (АӨК) тұжырымдамасында көзделген өңірлерді 2030 жылға дейін орнықты дамыту шеңберінде экономиканың негізгі секторы ретінде агроөнеркәсіптік кешенді жаңғыртуға ерекше назар аударылады. Ауыл шаруашылығы жерлерінің өнімділігін арттыру, жоғары рентабельді және қайта өңделген өнімдерге баса назар аудара отырып, өндірісті әртараптандыру, сондай-ақ қарқынды мал шаруашылығын дамыту басым бағыттар болады. Ол үшін инновациялық агротехнологияларды енгізу, су үнемдеуді, сақтау жүйелерін, ветеринариялық және фитосанитариялық қауіпсіздікті қоса алғанда, АӨК инфрақұрылымын күшейту, сондай-ақ процестерді цифрландыру жөніндегі шаралар іске асырылады</w:t>
      </w:r>
      <w:r w:rsidRPr="001C7BB9">
        <w:rPr>
          <w:rFonts w:ascii="Times New Roman" w:hAnsi="Times New Roman" w:cs="Times New Roman"/>
          <w:color w:val="FF0000"/>
          <w:sz w:val="28"/>
          <w:szCs w:val="28"/>
          <w:lang w:val="kk-KZ"/>
        </w:rPr>
        <w:t>.</w:t>
      </w:r>
    </w:p>
    <w:p w14:paraId="5C0F15AB" w14:textId="4F6F2317" w:rsidR="00C05A61" w:rsidRPr="001C7BB9" w:rsidRDefault="00C05A61" w:rsidP="00791687">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1C7BB9">
        <w:rPr>
          <w:rFonts w:ascii="Times New Roman" w:eastAsia="Times New Roman" w:hAnsi="Times New Roman" w:cs="Times New Roman"/>
          <w:color w:val="000000"/>
          <w:spacing w:val="2"/>
          <w:sz w:val="28"/>
          <w:szCs w:val="28"/>
          <w:lang w:val="kk-KZ" w:eastAsia="ru-RU"/>
        </w:rPr>
        <w:t>      Өңірлік саясатта теңгерімді өсуге ықпал ете отырып, әрбір өңірдің ресурстық, өндірістік және экспорттық әлеуетінің ерекшелігі ескерілетін болады. Бұл азық-түлік тәуелсіздігі мен сыртқы нарықтардағы бәсекеге қабілеттілікті қамтамасыз етіп қана қоймай, сонымен қатар құн тізбегін интеграциялау және инвестиция тарту арқылы аумақтардың экономикалық дамуын ынталандыруға мүмкіндік береді</w:t>
      </w:r>
      <w:r w:rsidR="002B3B1E">
        <w:rPr>
          <w:rFonts w:ascii="Times New Roman" w:eastAsia="Times New Roman" w:hAnsi="Times New Roman" w:cs="Times New Roman"/>
          <w:color w:val="000000"/>
          <w:spacing w:val="2"/>
          <w:sz w:val="28"/>
          <w:szCs w:val="28"/>
          <w:lang w:val="kk-KZ" w:eastAsia="ru-RU"/>
        </w:rPr>
        <w:t xml:space="preserve"> </w:t>
      </w:r>
      <w:r w:rsidR="00CC50DA" w:rsidRPr="001C7BB9">
        <w:rPr>
          <w:rFonts w:ascii="Times New Roman" w:eastAsia="Times New Roman" w:hAnsi="Times New Roman" w:cs="Times New Roman"/>
          <w:color w:val="000000"/>
          <w:spacing w:val="2"/>
          <w:sz w:val="28"/>
          <w:szCs w:val="28"/>
          <w:lang w:val="kk-KZ" w:eastAsia="ru-RU"/>
        </w:rPr>
        <w:t>[1].</w:t>
      </w:r>
    </w:p>
    <w:p w14:paraId="6612AD6A" w14:textId="6B757C5D" w:rsidR="00B11D27" w:rsidRPr="001C7BB9" w:rsidRDefault="009B20B8" w:rsidP="00791687">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ҚР агроөнеркәсіптік кешенін дамытудың </w:t>
      </w:r>
      <w:r w:rsidR="00AE4B3E" w:rsidRPr="001C7BB9">
        <w:rPr>
          <w:rFonts w:ascii="Times New Roman" w:hAnsi="Times New Roman" w:cs="Times New Roman"/>
          <w:sz w:val="28"/>
          <w:szCs w:val="28"/>
          <w:lang w:val="kk-KZ"/>
        </w:rPr>
        <w:t>«</w:t>
      </w:r>
      <w:r w:rsidRPr="001C7BB9">
        <w:rPr>
          <w:rFonts w:ascii="Times New Roman" w:hAnsi="Times New Roman" w:cs="Times New Roman"/>
          <w:sz w:val="28"/>
          <w:szCs w:val="28"/>
          <w:lang w:val="kk-KZ"/>
        </w:rPr>
        <w:t>2021</w:t>
      </w:r>
      <w:r w:rsidR="00781873">
        <w:rPr>
          <w:rFonts w:ascii="Times New Roman" w:hAnsi="Times New Roman" w:cs="Times New Roman"/>
          <w:sz w:val="28"/>
          <w:szCs w:val="28"/>
          <w:lang w:val="kk-KZ"/>
        </w:rPr>
        <w:t>-</w:t>
      </w:r>
      <w:r w:rsidRPr="001C7BB9">
        <w:rPr>
          <w:rFonts w:ascii="Times New Roman" w:hAnsi="Times New Roman" w:cs="Times New Roman"/>
          <w:sz w:val="28"/>
          <w:szCs w:val="28"/>
          <w:lang w:val="kk-KZ"/>
        </w:rPr>
        <w:t>2030 жылдарға арналған тұжырымдамасында</w:t>
      </w:r>
      <w:r w:rsidR="00AE4B3E" w:rsidRPr="001C7BB9">
        <w:rPr>
          <w:rFonts w:ascii="Times New Roman" w:hAnsi="Times New Roman" w:cs="Times New Roman"/>
          <w:sz w:val="28"/>
          <w:szCs w:val="28"/>
          <w:lang w:val="kk-KZ"/>
        </w:rPr>
        <w:t>»</w:t>
      </w:r>
      <w:r w:rsidRPr="001C7BB9">
        <w:rPr>
          <w:rFonts w:ascii="Times New Roman" w:hAnsi="Times New Roman" w:cs="Times New Roman"/>
          <w:sz w:val="28"/>
          <w:szCs w:val="28"/>
          <w:lang w:val="kk-KZ"/>
        </w:rPr>
        <w:t xml:space="preserve"> негізгі қағидаттар ретінде тиімді өндіріс, тағам қауіпсіздігі </w:t>
      </w:r>
      <w:r w:rsidRPr="001C7BB9">
        <w:rPr>
          <w:rFonts w:ascii="Times New Roman" w:hAnsi="Times New Roman" w:cs="Times New Roman"/>
          <w:sz w:val="28"/>
          <w:szCs w:val="28"/>
          <w:lang w:val="kk-KZ"/>
        </w:rPr>
        <w:lastRenderedPageBreak/>
        <w:t>және табиғи ре</w:t>
      </w:r>
      <w:r w:rsidR="00A55A89" w:rsidRPr="001C7BB9">
        <w:rPr>
          <w:rFonts w:ascii="Times New Roman" w:hAnsi="Times New Roman" w:cs="Times New Roman"/>
          <w:sz w:val="28"/>
          <w:szCs w:val="28"/>
          <w:lang w:val="kk-KZ"/>
        </w:rPr>
        <w:t>сурстарды сақтау қарастырылған</w:t>
      </w:r>
      <w:r w:rsidRPr="001C7BB9">
        <w:rPr>
          <w:rFonts w:ascii="Times New Roman" w:hAnsi="Times New Roman" w:cs="Times New Roman"/>
          <w:sz w:val="28"/>
          <w:szCs w:val="28"/>
          <w:lang w:val="kk-KZ"/>
        </w:rPr>
        <w:t>. Ал</w:t>
      </w:r>
      <w:r w:rsidR="00AE4B3E" w:rsidRPr="001C7BB9">
        <w:rPr>
          <w:rFonts w:ascii="Times New Roman" w:hAnsi="Times New Roman" w:cs="Times New Roman"/>
          <w:sz w:val="28"/>
          <w:szCs w:val="28"/>
          <w:lang w:val="kk-KZ"/>
        </w:rPr>
        <w:t>,</w:t>
      </w:r>
      <w:r w:rsidRPr="001C7BB9">
        <w:rPr>
          <w:rFonts w:ascii="Times New Roman" w:hAnsi="Times New Roman" w:cs="Times New Roman"/>
          <w:sz w:val="28"/>
          <w:szCs w:val="28"/>
          <w:lang w:val="kk-KZ"/>
        </w:rPr>
        <w:t xml:space="preserve"> </w:t>
      </w:r>
      <w:r w:rsidR="00AE4B3E" w:rsidRPr="001C7BB9">
        <w:rPr>
          <w:rFonts w:ascii="Times New Roman" w:hAnsi="Times New Roman" w:cs="Times New Roman"/>
          <w:sz w:val="28"/>
          <w:szCs w:val="28"/>
          <w:lang w:val="kk-KZ"/>
        </w:rPr>
        <w:t>«</w:t>
      </w:r>
      <w:r w:rsidRPr="001C7BB9">
        <w:rPr>
          <w:rFonts w:ascii="Times New Roman" w:hAnsi="Times New Roman" w:cs="Times New Roman"/>
          <w:sz w:val="28"/>
          <w:szCs w:val="28"/>
          <w:lang w:val="kk-KZ"/>
        </w:rPr>
        <w:t>2021–2025 жылдарға арналған ұлттық жобада</w:t>
      </w:r>
      <w:r w:rsidR="00AE4B3E" w:rsidRPr="001C7BB9">
        <w:rPr>
          <w:rFonts w:ascii="Times New Roman" w:hAnsi="Times New Roman" w:cs="Times New Roman"/>
          <w:sz w:val="28"/>
          <w:szCs w:val="28"/>
          <w:lang w:val="kk-KZ"/>
        </w:rPr>
        <w:t>»</w:t>
      </w:r>
      <w:r w:rsidRPr="001C7BB9">
        <w:rPr>
          <w:rFonts w:ascii="Times New Roman" w:hAnsi="Times New Roman" w:cs="Times New Roman"/>
          <w:sz w:val="28"/>
          <w:szCs w:val="28"/>
          <w:lang w:val="kk-KZ"/>
        </w:rPr>
        <w:t xml:space="preserve"> ауыл шаруашылығы өнімдерін қайта өңдеу, шикізат пен дайын өнімдердің тағам қауіпсіздігі мәсе</w:t>
      </w:r>
      <w:r w:rsidR="00D45209">
        <w:rPr>
          <w:rFonts w:ascii="Times New Roman" w:hAnsi="Times New Roman" w:cs="Times New Roman"/>
          <w:sz w:val="28"/>
          <w:szCs w:val="28"/>
          <w:lang w:val="kk-KZ"/>
        </w:rPr>
        <w:t>лелеріне баса назар аударылады</w:t>
      </w:r>
      <w:r w:rsidRPr="001C7BB9">
        <w:rPr>
          <w:rFonts w:ascii="Times New Roman" w:hAnsi="Times New Roman" w:cs="Times New Roman"/>
          <w:sz w:val="28"/>
          <w:szCs w:val="28"/>
          <w:lang w:val="kk-KZ"/>
        </w:rPr>
        <w:t>.</w:t>
      </w:r>
    </w:p>
    <w:p w14:paraId="4A165D74" w14:textId="416CC799" w:rsidR="009B20B8" w:rsidRPr="001C7BB9" w:rsidRDefault="009B20B8" w:rsidP="00791687">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Елді жоғары сапалы сүт өнімдерімен қамтамасыз ету – өндірушілер мен бүкіл сүт өңдеу саласының алдында тұрған басты міндеттердің бірі. Сүт өнімдері нарығының кеңеюі және ассортименттің көбеюі нәтижесінде салада бәсекелестік артып отыр. Бәсекеге қабілетті болу үшін кәсіпорындар сапалы ә</w:t>
      </w:r>
      <w:r w:rsidR="00A55A89" w:rsidRPr="001C7BB9">
        <w:rPr>
          <w:rFonts w:ascii="Times New Roman" w:hAnsi="Times New Roman" w:cs="Times New Roman"/>
          <w:sz w:val="28"/>
          <w:szCs w:val="28"/>
          <w:lang w:val="kk-KZ"/>
        </w:rPr>
        <w:t>рі қауіпсіз өнім өндіруі қажет</w:t>
      </w:r>
      <w:r w:rsidRPr="001C7BB9">
        <w:rPr>
          <w:rFonts w:ascii="Times New Roman" w:hAnsi="Times New Roman" w:cs="Times New Roman"/>
          <w:sz w:val="28"/>
          <w:szCs w:val="28"/>
          <w:lang w:val="kk-KZ"/>
        </w:rPr>
        <w:t>. Мұндай өнім тек органолептикалық, физика-химиялық, микробиологиялық және санитарлық-гигиеналық талаптарға сай келетін шикізаттан өндіріледі. Сонымен қатар, өнімнің өзі де сапа мен қауіпсіздіктің барлық талаптарына сәйкес болуы шарт, өйткені бұл кәсіпорын беделі мен ең алдымен тұтынушылардың денсаулығы мен өміріне тікелей қатысты [</w:t>
      </w:r>
      <w:r w:rsidR="00234C09" w:rsidRPr="001C7BB9">
        <w:rPr>
          <w:rFonts w:ascii="Times New Roman" w:hAnsi="Times New Roman" w:cs="Times New Roman"/>
          <w:sz w:val="28"/>
          <w:szCs w:val="28"/>
          <w:lang w:val="kk-KZ"/>
        </w:rPr>
        <w:t>2</w:t>
      </w:r>
      <w:r w:rsidRPr="001C7BB9">
        <w:rPr>
          <w:rFonts w:ascii="Times New Roman" w:hAnsi="Times New Roman" w:cs="Times New Roman"/>
          <w:sz w:val="28"/>
          <w:szCs w:val="28"/>
          <w:lang w:val="kk-KZ"/>
        </w:rPr>
        <w:t>].</w:t>
      </w:r>
      <w:r w:rsidR="002B3B1E">
        <w:rPr>
          <w:rFonts w:ascii="Times New Roman" w:hAnsi="Times New Roman" w:cs="Times New Roman"/>
          <w:sz w:val="28"/>
          <w:szCs w:val="28"/>
          <w:lang w:val="kk-KZ"/>
        </w:rPr>
        <w:t xml:space="preserve"> </w:t>
      </w:r>
      <w:r w:rsidRPr="001C7BB9">
        <w:rPr>
          <w:rFonts w:ascii="Times New Roman" w:hAnsi="Times New Roman" w:cs="Times New Roman"/>
          <w:sz w:val="28"/>
          <w:szCs w:val="28"/>
          <w:lang w:val="kk-KZ"/>
        </w:rPr>
        <w:t>Бұл мәселені шешудің маңызды жолдарының бірі – ISO 9001 және ISO 22000 халықаралық стандарттарына сәйкес интеграцияланған сапа менеджменті жүйесін енгізу. Халықаралық стандарттарды кешенді пайдалану технологиялық және басқарушылық үдерістерді үйлестіруге, сапаны тұрақты түрде жетілдіруге, тәуекелдерді азайтуға, ресурстарды тиімді пайдалануға және тұтынушылардың қанағаттануын арттыруға мүмкіндік береді. Айта кету керек, сүт өңдеу кәсіпорындарының басым бөлігі қуаттылығы төмен өндірістерге тиесілі, олардың үлесі соңғы 15</w:t>
      </w:r>
      <w:r w:rsidR="00781873">
        <w:rPr>
          <w:rFonts w:ascii="Times New Roman" w:hAnsi="Times New Roman" w:cs="Times New Roman"/>
          <w:sz w:val="28"/>
          <w:szCs w:val="28"/>
          <w:lang w:val="kk-KZ"/>
        </w:rPr>
        <w:t>-</w:t>
      </w:r>
      <w:r w:rsidRPr="001C7BB9">
        <w:rPr>
          <w:rFonts w:ascii="Times New Roman" w:hAnsi="Times New Roman" w:cs="Times New Roman"/>
          <w:sz w:val="28"/>
          <w:szCs w:val="28"/>
          <w:lang w:val="kk-KZ"/>
        </w:rPr>
        <w:t>20 жылда айтарлықтай өскен. Дегенмен, мұндай кәсіпорындардың өнімдері сапа мен қауіпсіздік бойынша тұтынушылар тарапынан да, бақылаушы органдар тарапынан да сынға ұшырап келеді</w:t>
      </w:r>
      <w:r w:rsidR="00234C09" w:rsidRPr="001C7BB9">
        <w:rPr>
          <w:rFonts w:ascii="Times New Roman" w:hAnsi="Times New Roman" w:cs="Times New Roman"/>
          <w:sz w:val="28"/>
          <w:szCs w:val="28"/>
          <w:lang w:val="kk-KZ"/>
        </w:rPr>
        <w:t>.</w:t>
      </w:r>
    </w:p>
    <w:p w14:paraId="722E7E5F" w14:textId="1B861B25" w:rsidR="009B20B8" w:rsidRPr="001C7BB9" w:rsidRDefault="009B20B8" w:rsidP="00791687">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Осы тұрғыдан алғанда, қауіпті факторлар мен сыни бақылау нүктелерін (HACCP) талдаудың халықаралық жүйесін енгізу өндірістік үдерістерді жетілдірудің және өнім сапасын қамтамасыз етудің негізгі қадамы болып саналады. HACCP жүйесі </w:t>
      </w:r>
      <w:r w:rsidR="001706F7" w:rsidRPr="001C7BB9">
        <w:rPr>
          <w:rFonts w:ascii="Times New Roman" w:hAnsi="Times New Roman" w:cs="Times New Roman"/>
          <w:sz w:val="28"/>
          <w:szCs w:val="28"/>
          <w:lang w:val="kk-KZ"/>
        </w:rPr>
        <w:t>тұздықты</w:t>
      </w:r>
      <w:r w:rsidRPr="001C7BB9">
        <w:rPr>
          <w:rFonts w:ascii="Times New Roman" w:hAnsi="Times New Roman" w:cs="Times New Roman"/>
          <w:sz w:val="28"/>
          <w:szCs w:val="28"/>
          <w:lang w:val="kk-KZ"/>
        </w:rPr>
        <w:t xml:space="preserve"> ірімшік өндіру кезінде ықтимал қауіптерді талдауға, оларды бақылауға және басқаруға болатын маңызды нүктелерді айқындауға мүмкіндік береді. Бұл өз кезегінде тұтынушылардың денсаулығына төнуі мүмкін қауіптердің алдын алуға және өнімнің халықаралық азық-түлік қауіпсіздігі стандарттарына сәйкес болуын қамтамасыз етеді</w:t>
      </w:r>
      <w:r w:rsidR="00D4720B" w:rsidRPr="001C7BB9">
        <w:rPr>
          <w:rFonts w:ascii="Times New Roman" w:hAnsi="Times New Roman" w:cs="Times New Roman"/>
          <w:sz w:val="28"/>
          <w:szCs w:val="28"/>
          <w:lang w:val="kk-KZ"/>
        </w:rPr>
        <w:t xml:space="preserve"> </w:t>
      </w:r>
      <w:r w:rsidR="00234C09" w:rsidRPr="001C7BB9">
        <w:rPr>
          <w:rFonts w:ascii="Times New Roman" w:hAnsi="Times New Roman" w:cs="Times New Roman"/>
          <w:sz w:val="28"/>
          <w:szCs w:val="28"/>
          <w:lang w:val="kk-KZ"/>
        </w:rPr>
        <w:t>.</w:t>
      </w:r>
    </w:p>
    <w:p w14:paraId="042EB585" w14:textId="088C4E75" w:rsidR="009B20B8" w:rsidRPr="001C7BB9" w:rsidRDefault="009B20B8" w:rsidP="00791687">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Осылайша, </w:t>
      </w:r>
      <w:r w:rsidR="001706F7" w:rsidRPr="001C7BB9">
        <w:rPr>
          <w:rFonts w:ascii="Times New Roman" w:hAnsi="Times New Roman" w:cs="Times New Roman"/>
          <w:sz w:val="28"/>
          <w:szCs w:val="28"/>
          <w:lang w:val="kk-KZ"/>
        </w:rPr>
        <w:t>тұздықты</w:t>
      </w:r>
      <w:r w:rsidRPr="001C7BB9">
        <w:rPr>
          <w:rFonts w:ascii="Times New Roman" w:hAnsi="Times New Roman" w:cs="Times New Roman"/>
          <w:sz w:val="28"/>
          <w:szCs w:val="28"/>
          <w:lang w:val="kk-KZ"/>
        </w:rPr>
        <w:t xml:space="preserve"> ірімшік өндірісіне HACCP жүйесін енгізу – өнім сапасы мен қауіпсіздігін қамтамасыз етуге, сондай-ақ кәсіпорындардың азық-түлік нарығындағы бәсекеге қабілеттілігін арттыруға бағытталған өзекті әрі маңызды ғылыми міндет болып табылады.</w:t>
      </w:r>
      <w:r w:rsidRPr="001C7BB9">
        <w:rPr>
          <w:rFonts w:ascii="Times New Roman" w:hAnsi="Times New Roman" w:cs="Times New Roman"/>
          <w:sz w:val="28"/>
          <w:szCs w:val="28"/>
          <w:lang w:val="kk-KZ"/>
        </w:rPr>
        <w:br/>
        <w:t xml:space="preserve">Азық-түлік өнімдерінің қауіпсіздігі мен сапасын қамтамасыз ету мәселелері </w:t>
      </w:r>
      <w:r w:rsidR="003038EE" w:rsidRPr="001C7BB9">
        <w:rPr>
          <w:rFonts w:ascii="Times New Roman" w:hAnsi="Times New Roman" w:cs="Times New Roman"/>
          <w:sz w:val="28"/>
          <w:szCs w:val="28"/>
          <w:lang w:val="kk-KZ"/>
        </w:rPr>
        <w:t xml:space="preserve">Джеймс М. Джей, Мартин Дж. Лесснер, </w:t>
      </w:r>
      <w:r w:rsidR="00126D67" w:rsidRPr="001C7BB9">
        <w:rPr>
          <w:rFonts w:ascii="Times New Roman" w:hAnsi="Times New Roman" w:cs="Times New Roman"/>
          <w:sz w:val="28"/>
          <w:szCs w:val="28"/>
          <w:lang w:val="kk-KZ"/>
        </w:rPr>
        <w:t>Н.Б. Гаврилова</w:t>
      </w:r>
      <w:r w:rsidR="003038EE" w:rsidRPr="001C7BB9">
        <w:rPr>
          <w:rFonts w:ascii="Times New Roman" w:hAnsi="Times New Roman" w:cs="Times New Roman"/>
          <w:sz w:val="28"/>
          <w:szCs w:val="28"/>
          <w:lang w:val="kk-KZ"/>
        </w:rPr>
        <w:t xml:space="preserve">, Е. В. Митасева, </w:t>
      </w:r>
      <w:r w:rsidR="003038EE" w:rsidRPr="001C7BB9">
        <w:rPr>
          <w:rStyle w:val="a8"/>
          <w:rFonts w:ascii="Times New Roman" w:hAnsi="Times New Roman" w:cs="Times New Roman"/>
          <w:b w:val="0"/>
          <w:sz w:val="28"/>
          <w:szCs w:val="28"/>
          <w:lang w:val="kk-KZ"/>
        </w:rPr>
        <w:t>З. К. Басати,</w:t>
      </w:r>
      <w:r w:rsidR="003038EE" w:rsidRPr="001C7BB9">
        <w:rPr>
          <w:rFonts w:ascii="Times New Roman" w:hAnsi="Times New Roman" w:cs="Times New Roman"/>
          <w:sz w:val="28"/>
          <w:szCs w:val="28"/>
          <w:lang w:val="kk-KZ"/>
        </w:rPr>
        <w:t xml:space="preserve">  </w:t>
      </w:r>
      <w:r w:rsidR="005D5A2A" w:rsidRPr="001C7BB9">
        <w:rPr>
          <w:rFonts w:ascii="Times New Roman" w:hAnsi="Times New Roman" w:cs="Times New Roman"/>
          <w:sz w:val="28"/>
          <w:szCs w:val="28"/>
          <w:lang w:val="kk-KZ"/>
        </w:rPr>
        <w:t xml:space="preserve">У. О. Тунгышбаева, </w:t>
      </w:r>
      <w:r w:rsidR="002F1F69" w:rsidRPr="001C7BB9">
        <w:rPr>
          <w:rFonts w:ascii="Times New Roman" w:hAnsi="Times New Roman" w:cs="Times New Roman"/>
          <w:sz w:val="28"/>
          <w:szCs w:val="28"/>
          <w:lang w:val="kk-KZ"/>
        </w:rPr>
        <w:t>Алимарданова М.К.,</w:t>
      </w:r>
      <w:r w:rsidR="005D5A2A" w:rsidRPr="001C7BB9">
        <w:rPr>
          <w:rFonts w:ascii="Times New Roman" w:hAnsi="Times New Roman" w:cs="Times New Roman"/>
          <w:sz w:val="28"/>
          <w:szCs w:val="28"/>
          <w:lang w:val="kk-KZ"/>
        </w:rPr>
        <w:t>Какимов А.К., Какимова Ж.К.,</w:t>
      </w:r>
      <w:r w:rsidRPr="001C7BB9">
        <w:rPr>
          <w:rFonts w:ascii="Times New Roman" w:hAnsi="Times New Roman" w:cs="Times New Roman"/>
          <w:sz w:val="28"/>
          <w:szCs w:val="28"/>
          <w:lang w:val="kk-KZ"/>
        </w:rPr>
        <w:t xml:space="preserve"> </w:t>
      </w:r>
      <w:r w:rsidR="005D5A2A" w:rsidRPr="001C7BB9">
        <w:rPr>
          <w:rFonts w:ascii="Times New Roman" w:hAnsi="Times New Roman" w:cs="Times New Roman"/>
          <w:sz w:val="28"/>
          <w:szCs w:val="28"/>
          <w:lang w:val="kk-KZ"/>
        </w:rPr>
        <w:t>Д. Б.</w:t>
      </w:r>
      <w:r w:rsidRPr="001C7BB9">
        <w:rPr>
          <w:rFonts w:ascii="Times New Roman" w:hAnsi="Times New Roman" w:cs="Times New Roman"/>
          <w:sz w:val="28"/>
          <w:szCs w:val="28"/>
          <w:lang w:val="kk-KZ"/>
        </w:rPr>
        <w:t xml:space="preserve">Құрманғалиева </w:t>
      </w:r>
      <w:r w:rsidR="00126D67" w:rsidRPr="001C7BB9">
        <w:rPr>
          <w:rFonts w:ascii="Times New Roman" w:hAnsi="Times New Roman" w:cs="Times New Roman"/>
          <w:sz w:val="28"/>
          <w:szCs w:val="28"/>
          <w:lang w:val="kk-KZ"/>
        </w:rPr>
        <w:t xml:space="preserve">А.С. Кузеубаева </w:t>
      </w:r>
      <w:r w:rsidRPr="001C7BB9">
        <w:rPr>
          <w:rFonts w:ascii="Times New Roman" w:hAnsi="Times New Roman" w:cs="Times New Roman"/>
          <w:sz w:val="28"/>
          <w:szCs w:val="28"/>
          <w:lang w:val="kk-KZ"/>
        </w:rPr>
        <w:t>және басқа да отандық және шетелдік ғалымдардың еңбектерінде кеңінен қарастырылған.</w:t>
      </w:r>
    </w:p>
    <w:p w14:paraId="0A532B68" w14:textId="77777777" w:rsidR="00837BDE" w:rsidRPr="00D62313" w:rsidRDefault="00837BDE" w:rsidP="00837BDE">
      <w:pPr>
        <w:spacing w:after="0" w:line="240" w:lineRule="auto"/>
        <w:ind w:firstLine="720"/>
        <w:jc w:val="both"/>
        <w:rPr>
          <w:rFonts w:ascii="Times New Roman" w:hAnsi="Times New Roman" w:cs="Times New Roman"/>
          <w:sz w:val="28"/>
          <w:szCs w:val="28"/>
          <w:lang w:val="kk-KZ"/>
        </w:rPr>
      </w:pPr>
      <w:r w:rsidRPr="00D62313">
        <w:rPr>
          <w:rFonts w:ascii="Times New Roman" w:eastAsia="Times New Roman" w:hAnsi="Times New Roman" w:cs="Times New Roman"/>
          <w:sz w:val="28"/>
          <w:szCs w:val="28"/>
          <w:lang w:val="kk-KZ"/>
        </w:rPr>
        <w:t xml:space="preserve">Диссертациялық жұмыс ҚР ҒЖБМ қаржыландыратын 217 «Ғылымды дамыту» 101 «Ғылыми және/немесе ғылыми-техникалық қызмет субъектілерін бағдарламалық-нысаналы қаржыландыру» бағдарламасы аясындағы </w:t>
      </w:r>
      <w:r w:rsidRPr="00D62313">
        <w:rPr>
          <w:rFonts w:ascii="Times New Roman" w:hAnsi="Times New Roman" w:cs="Times New Roman"/>
          <w:spacing w:val="2"/>
          <w:sz w:val="28"/>
          <w:szCs w:val="28"/>
          <w:lang w:val="kk-KZ"/>
        </w:rPr>
        <w:t>BR24992914</w:t>
      </w:r>
      <w:r w:rsidRPr="00D62313">
        <w:rPr>
          <w:rFonts w:ascii="Times New Roman" w:eastAsia="Times New Roman" w:hAnsi="Times New Roman" w:cs="Times New Roman"/>
          <w:sz w:val="28"/>
          <w:szCs w:val="28"/>
          <w:lang w:val="kk-KZ"/>
        </w:rPr>
        <w:t xml:space="preserve"> «</w:t>
      </w:r>
      <w:r w:rsidRPr="00D62313">
        <w:rPr>
          <w:rFonts w:ascii="Times New Roman" w:hAnsi="Times New Roman" w:cs="Times New Roman"/>
          <w:spacing w:val="2"/>
          <w:sz w:val="28"/>
          <w:szCs w:val="28"/>
          <w:lang w:val="kk-KZ"/>
        </w:rPr>
        <w:t>Лигноцеллюлозалық қосалқы өнімдердің құндылығын арттыруға бағытталған құны жоғарылатылған өнімдерді өндірудің кешенді биотехнологиялық шешімдері</w:t>
      </w:r>
      <w:r w:rsidRPr="00D62313">
        <w:rPr>
          <w:rFonts w:ascii="Times New Roman" w:eastAsia="Times New Roman" w:hAnsi="Times New Roman" w:cs="Times New Roman"/>
          <w:sz w:val="28"/>
          <w:szCs w:val="28"/>
          <w:lang w:val="kk-KZ"/>
        </w:rPr>
        <w:t>» ғылыми бағдарламасы аясында жетілдірілді.</w:t>
      </w:r>
    </w:p>
    <w:p w14:paraId="04FB1CA5" w14:textId="71A889BF" w:rsidR="00AA1808" w:rsidRPr="001C7BB9" w:rsidRDefault="00306834" w:rsidP="00791687">
      <w:pPr>
        <w:pStyle w:val="2"/>
        <w:spacing w:before="0" w:line="240" w:lineRule="auto"/>
        <w:ind w:firstLine="720"/>
        <w:jc w:val="both"/>
        <w:rPr>
          <w:rFonts w:ascii="Times New Roman" w:hAnsi="Times New Roman" w:cs="Times New Roman"/>
          <w:b/>
          <w:color w:val="auto"/>
          <w:sz w:val="28"/>
          <w:szCs w:val="28"/>
          <w:lang w:val="kk-KZ"/>
        </w:rPr>
      </w:pPr>
      <w:r w:rsidRPr="001C7BB9">
        <w:rPr>
          <w:rFonts w:ascii="Times New Roman" w:hAnsi="Times New Roman" w:cs="Times New Roman"/>
          <w:b/>
          <w:color w:val="auto"/>
          <w:sz w:val="28"/>
          <w:szCs w:val="28"/>
          <w:lang w:val="kk-KZ"/>
        </w:rPr>
        <w:lastRenderedPageBreak/>
        <w:t>Диссертациялық жұмыстың</w:t>
      </w:r>
      <w:r w:rsidR="00AA1808" w:rsidRPr="001C7BB9">
        <w:rPr>
          <w:rFonts w:ascii="Times New Roman" w:hAnsi="Times New Roman" w:cs="Times New Roman"/>
          <w:b/>
          <w:color w:val="auto"/>
          <w:sz w:val="28"/>
          <w:szCs w:val="28"/>
          <w:lang w:val="kk-KZ"/>
        </w:rPr>
        <w:t xml:space="preserve"> мақсаты</w:t>
      </w:r>
      <w:r w:rsidRPr="001C7BB9">
        <w:rPr>
          <w:rFonts w:ascii="Times New Roman" w:hAnsi="Times New Roman" w:cs="Times New Roman"/>
          <w:b/>
          <w:color w:val="auto"/>
          <w:sz w:val="28"/>
          <w:szCs w:val="28"/>
          <w:lang w:val="kk-KZ"/>
        </w:rPr>
        <w:t>.</w:t>
      </w:r>
    </w:p>
    <w:p w14:paraId="30869A78" w14:textId="6227996C" w:rsidR="00AA1808" w:rsidRPr="001C7BB9" w:rsidRDefault="00927558" w:rsidP="00791687">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И                                                                                                                                                                                                           </w:t>
      </w:r>
    </w:p>
    <w:p w14:paraId="36E0ADBC" w14:textId="77777777" w:rsidR="00AA1808" w:rsidRPr="001C7BB9" w:rsidRDefault="00AA1808" w:rsidP="00791687">
      <w:pPr>
        <w:pStyle w:val="2"/>
        <w:spacing w:before="0" w:line="240" w:lineRule="auto"/>
        <w:ind w:firstLine="720"/>
        <w:jc w:val="both"/>
        <w:rPr>
          <w:rFonts w:ascii="Times New Roman" w:hAnsi="Times New Roman" w:cs="Times New Roman"/>
          <w:b/>
          <w:color w:val="auto"/>
          <w:sz w:val="28"/>
          <w:szCs w:val="28"/>
          <w:lang w:val="kk-KZ"/>
        </w:rPr>
      </w:pPr>
      <w:r w:rsidRPr="001C7BB9">
        <w:rPr>
          <w:rFonts w:ascii="Times New Roman" w:hAnsi="Times New Roman" w:cs="Times New Roman"/>
          <w:b/>
          <w:color w:val="auto"/>
          <w:sz w:val="28"/>
          <w:szCs w:val="28"/>
          <w:lang w:val="kk-KZ"/>
        </w:rPr>
        <w:t>Зерттеудің міндеттері</w:t>
      </w:r>
    </w:p>
    <w:p w14:paraId="27036A1A" w14:textId="4C13038D" w:rsidR="008D245A" w:rsidRPr="001C7BB9" w:rsidRDefault="008D245A" w:rsidP="00791687">
      <w:pPr>
        <w:tabs>
          <w:tab w:val="left" w:pos="1134"/>
        </w:tabs>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1. Ірімшік өндірісінде қолданылатын сүт және өсімдік шикізатының сапасы мен қауіпсіздігін бағалау.</w:t>
      </w:r>
    </w:p>
    <w:p w14:paraId="76F8A30A" w14:textId="07512600" w:rsidR="008D245A" w:rsidRPr="001C7BB9" w:rsidRDefault="008D245A" w:rsidP="00791687">
      <w:pPr>
        <w:tabs>
          <w:tab w:val="left" w:pos="1134"/>
        </w:tabs>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2. Өнімнің стандарт талаптарына сәйкестігін қамтамасыз ету үшін өсімдік компонентінің ірімшіктің сапалық және қауіпсіздік көрсеткіштеріне әсерін зерттеу.</w:t>
      </w:r>
    </w:p>
    <w:p w14:paraId="3664E21D" w14:textId="218F74AF" w:rsidR="00715B77" w:rsidRPr="001C7BB9" w:rsidRDefault="008D245A" w:rsidP="00791687">
      <w:pPr>
        <w:tabs>
          <w:tab w:val="left" w:pos="1134"/>
        </w:tabs>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3</w:t>
      </w:r>
      <w:r w:rsidR="00715B77" w:rsidRPr="001C7BB9">
        <w:rPr>
          <w:rFonts w:ascii="Times New Roman" w:hAnsi="Times New Roman" w:cs="Times New Roman"/>
          <w:sz w:val="28"/>
          <w:szCs w:val="28"/>
          <w:lang w:val="kk-KZ"/>
        </w:rPr>
        <w:t>. Өсімдік компоненті қосылған ірімшік өндірісінде та</w:t>
      </w:r>
      <w:r w:rsidR="00FF1B95" w:rsidRPr="001C7BB9">
        <w:rPr>
          <w:rFonts w:ascii="Times New Roman" w:hAnsi="Times New Roman" w:cs="Times New Roman"/>
          <w:sz w:val="28"/>
          <w:szCs w:val="28"/>
          <w:lang w:val="kk-KZ"/>
        </w:rPr>
        <w:t>мақ</w:t>
      </w:r>
      <w:r w:rsidR="00715B77" w:rsidRPr="001C7BB9">
        <w:rPr>
          <w:rFonts w:ascii="Times New Roman" w:hAnsi="Times New Roman" w:cs="Times New Roman"/>
          <w:sz w:val="28"/>
          <w:szCs w:val="28"/>
          <w:lang w:val="kk-KZ"/>
        </w:rPr>
        <w:t xml:space="preserve"> қауіпсіздігін </w:t>
      </w:r>
      <w:r w:rsidR="00FF1B95" w:rsidRPr="001C7BB9">
        <w:rPr>
          <w:rFonts w:ascii="Times New Roman" w:hAnsi="Times New Roman" w:cs="Times New Roman"/>
          <w:sz w:val="28"/>
          <w:szCs w:val="28"/>
          <w:lang w:val="kk-KZ"/>
        </w:rPr>
        <w:t xml:space="preserve">бағалау үшін өндірістік процестің әр кезеңіндегі ықтимал тәуекелдерді </w:t>
      </w:r>
      <w:r w:rsidR="00715B77" w:rsidRPr="001C7BB9">
        <w:rPr>
          <w:rFonts w:ascii="Times New Roman" w:hAnsi="Times New Roman" w:cs="Times New Roman"/>
          <w:sz w:val="28"/>
          <w:szCs w:val="28"/>
          <w:lang w:val="kk-KZ"/>
        </w:rPr>
        <w:t>анықтау.</w:t>
      </w:r>
    </w:p>
    <w:p w14:paraId="50CFAFDC" w14:textId="45F35F8A" w:rsidR="00715B77" w:rsidRPr="001C7BB9" w:rsidRDefault="00715B77" w:rsidP="00791687">
      <w:pPr>
        <w:tabs>
          <w:tab w:val="left" w:pos="1134"/>
        </w:tabs>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4. </w:t>
      </w:r>
      <w:r w:rsidR="00400DAB" w:rsidRPr="001C7BB9">
        <w:rPr>
          <w:rFonts w:ascii="Times New Roman" w:hAnsi="Times New Roman" w:cs="Times New Roman"/>
          <w:sz w:val="28"/>
          <w:szCs w:val="28"/>
          <w:lang w:val="kk-KZ"/>
        </w:rPr>
        <w:t xml:space="preserve">Өсімдік компоненті қосылған ірімшік өндірісінде </w:t>
      </w:r>
      <w:r w:rsidRPr="001C7BB9">
        <w:rPr>
          <w:rFonts w:ascii="Times New Roman" w:hAnsi="Times New Roman" w:cs="Times New Roman"/>
          <w:sz w:val="28"/>
          <w:szCs w:val="28"/>
          <w:lang w:val="kk-KZ"/>
        </w:rPr>
        <w:t xml:space="preserve">HACCP жүйесі негізінде сыни бақылау нүктелерін айқындап, </w:t>
      </w:r>
      <w:r w:rsidR="00400DAB" w:rsidRPr="001C7BB9">
        <w:rPr>
          <w:rFonts w:ascii="Times New Roman" w:hAnsi="Times New Roman" w:cs="Times New Roman"/>
          <w:sz w:val="28"/>
          <w:szCs w:val="28"/>
          <w:lang w:val="kk-KZ"/>
        </w:rPr>
        <w:t xml:space="preserve">әр кезеңдегі тәуекелдерді азайту шаралары арқылы бақылау жүйесін ғылыми тұрғыда негіздеу. </w:t>
      </w:r>
    </w:p>
    <w:p w14:paraId="4A9A7CBD" w14:textId="470E6623" w:rsidR="00715B77" w:rsidRPr="001C7BB9" w:rsidRDefault="00715B77" w:rsidP="00791687">
      <w:pPr>
        <w:tabs>
          <w:tab w:val="left" w:pos="1134"/>
        </w:tabs>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5. </w:t>
      </w:r>
      <w:r w:rsidR="00400DAB" w:rsidRPr="001C7BB9">
        <w:rPr>
          <w:rFonts w:ascii="Times New Roman" w:hAnsi="Times New Roman" w:cs="Times New Roman"/>
          <w:sz w:val="28"/>
          <w:szCs w:val="28"/>
          <w:lang w:val="kk-KZ"/>
        </w:rPr>
        <w:t xml:space="preserve">Өсімдік компоненті қосылған ірімшік өндірісінде тамақ қауіпсіздігін </w:t>
      </w:r>
      <w:r w:rsidRPr="001C7BB9">
        <w:rPr>
          <w:rFonts w:ascii="Times New Roman" w:hAnsi="Times New Roman" w:cs="Times New Roman"/>
          <w:sz w:val="28"/>
          <w:szCs w:val="28"/>
          <w:lang w:val="kk-KZ"/>
        </w:rPr>
        <w:t xml:space="preserve">қамтамасыз етуге арналған ұсыныстар </w:t>
      </w:r>
      <w:r w:rsidR="00400DAB" w:rsidRPr="001C7BB9">
        <w:rPr>
          <w:rFonts w:ascii="Times New Roman" w:hAnsi="Times New Roman" w:cs="Times New Roman"/>
          <w:sz w:val="28"/>
          <w:szCs w:val="28"/>
          <w:lang w:val="kk-KZ"/>
        </w:rPr>
        <w:t>әзірлеу</w:t>
      </w:r>
      <w:r w:rsidRPr="001C7BB9">
        <w:rPr>
          <w:rFonts w:ascii="Times New Roman" w:hAnsi="Times New Roman" w:cs="Times New Roman"/>
          <w:sz w:val="28"/>
          <w:szCs w:val="28"/>
          <w:lang w:val="kk-KZ"/>
        </w:rPr>
        <w:t>.</w:t>
      </w:r>
      <w:r w:rsidR="00CC50DA" w:rsidRPr="001C7BB9">
        <w:rPr>
          <w:rFonts w:ascii="Times New Roman" w:hAnsi="Times New Roman" w:cs="Times New Roman"/>
          <w:sz w:val="28"/>
          <w:szCs w:val="28"/>
          <w:lang w:val="kk-KZ"/>
        </w:rPr>
        <w:t xml:space="preserve"> </w:t>
      </w:r>
    </w:p>
    <w:p w14:paraId="55536F68" w14:textId="3BBD8AD5" w:rsidR="00400DAB" w:rsidRPr="001C7BB9" w:rsidRDefault="00D31DAE" w:rsidP="00791687">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b/>
          <w:sz w:val="28"/>
          <w:szCs w:val="28"/>
          <w:lang w:val="kk-KZ"/>
        </w:rPr>
        <w:t>Диссертациялық</w:t>
      </w:r>
      <w:r w:rsidRPr="001C7BB9">
        <w:rPr>
          <w:rFonts w:ascii="Times New Roman" w:eastAsia="Times New Roman" w:hAnsi="Times New Roman" w:cs="Times New Roman"/>
          <w:b/>
          <w:sz w:val="28"/>
          <w:szCs w:val="28"/>
          <w:lang w:val="kk-KZ" w:eastAsia="ru-RU"/>
        </w:rPr>
        <w:t xml:space="preserve"> жұмыстың ғылыми жаңалығы</w:t>
      </w:r>
      <w:r w:rsidR="00B63967" w:rsidRPr="001C7BB9">
        <w:rPr>
          <w:rFonts w:ascii="Times New Roman" w:eastAsia="Times New Roman" w:hAnsi="Times New Roman" w:cs="Times New Roman"/>
          <w:sz w:val="28"/>
          <w:szCs w:val="28"/>
          <w:lang w:val="kk-KZ" w:eastAsia="ru-RU"/>
        </w:rPr>
        <w:t>.</w:t>
      </w:r>
      <w:r w:rsidRPr="001C7BB9">
        <w:rPr>
          <w:rFonts w:ascii="Times New Roman" w:eastAsia="Times New Roman" w:hAnsi="Times New Roman" w:cs="Times New Roman"/>
          <w:sz w:val="28"/>
          <w:szCs w:val="28"/>
          <w:lang w:val="kk-KZ" w:eastAsia="ru-RU"/>
        </w:rPr>
        <w:t xml:space="preserve"> Семей аймағындағы Ертіс өзенінің аңғарларында өсетін құлмақ өсімдігін </w:t>
      </w:r>
      <w:r w:rsidRPr="001C7BB9">
        <w:rPr>
          <w:rFonts w:ascii="Times New Roman" w:hAnsi="Times New Roman" w:cs="Times New Roman"/>
          <w:sz w:val="28"/>
          <w:szCs w:val="28"/>
          <w:lang w:val="kk-KZ"/>
        </w:rPr>
        <w:t xml:space="preserve">ірімшік өндірісінде қолдану ғылыми </w:t>
      </w:r>
      <w:r w:rsidR="00400DAB" w:rsidRPr="001C7BB9">
        <w:rPr>
          <w:rFonts w:ascii="Times New Roman" w:hAnsi="Times New Roman" w:cs="Times New Roman"/>
          <w:sz w:val="28"/>
          <w:szCs w:val="28"/>
          <w:lang w:val="kk-KZ"/>
        </w:rPr>
        <w:t>тұрғыда</w:t>
      </w:r>
      <w:r w:rsidRPr="001C7BB9">
        <w:rPr>
          <w:rFonts w:ascii="Times New Roman" w:hAnsi="Times New Roman" w:cs="Times New Roman"/>
          <w:sz w:val="28"/>
          <w:szCs w:val="28"/>
          <w:lang w:val="kk-KZ"/>
        </w:rPr>
        <w:t xml:space="preserve"> алғаш рет қарастырылып, оның та</w:t>
      </w:r>
      <w:r w:rsidR="00400DAB" w:rsidRPr="001C7BB9">
        <w:rPr>
          <w:rFonts w:ascii="Times New Roman" w:hAnsi="Times New Roman" w:cs="Times New Roman"/>
          <w:sz w:val="28"/>
          <w:szCs w:val="28"/>
          <w:lang w:val="kk-KZ"/>
        </w:rPr>
        <w:t>мақ</w:t>
      </w:r>
      <w:r w:rsidRPr="001C7BB9">
        <w:rPr>
          <w:rFonts w:ascii="Times New Roman" w:hAnsi="Times New Roman" w:cs="Times New Roman"/>
          <w:sz w:val="28"/>
          <w:szCs w:val="28"/>
          <w:lang w:val="kk-KZ"/>
        </w:rPr>
        <w:t xml:space="preserve"> қауіпсіздігіне ықпалы дәлелденді. </w:t>
      </w:r>
    </w:p>
    <w:p w14:paraId="3EE6D771" w14:textId="43C87AAC" w:rsidR="00A257EF" w:rsidRPr="001C7BB9" w:rsidRDefault="00A257EF"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Физика-химиялық, микробиологиялық көрсеткіштер, сондай-ақ тағамдық және энергетикалық құндылықтар, қауіпсіздік параметрлері зерттеліп, әртүрлі температура жағдайында өнімнің сапасы мен тағамдық қауіпсіздігін қамтамасыз ететін сақтау мерзімдері болжанды. Алынған нәтижелер негізінде Қазақстанда алғаш рет сиыр сүтіне құлмақ өсімдігі қосылған </w:t>
      </w:r>
      <w:r w:rsidR="0033422B" w:rsidRPr="001C7BB9">
        <w:rPr>
          <w:rFonts w:ascii="Times New Roman" w:hAnsi="Times New Roman" w:cs="Times New Roman"/>
          <w:sz w:val="28"/>
          <w:szCs w:val="28"/>
          <w:lang w:val="kk-KZ"/>
        </w:rPr>
        <w:t>өсімдік компоненті қосылған тұздықты жұмсақ «Дәмді» ірімші</w:t>
      </w:r>
      <w:r w:rsidRPr="001C7BB9">
        <w:rPr>
          <w:rFonts w:ascii="Times New Roman" w:eastAsia="Times New Roman" w:hAnsi="Times New Roman" w:cs="Times New Roman"/>
          <w:sz w:val="28"/>
          <w:szCs w:val="28"/>
          <w:lang w:val="kk-KZ" w:eastAsia="ru-RU"/>
        </w:rPr>
        <w:t>к өндіру технологиясы әзірленді және ҚР-ның пайдалы модельге берілген патенттерімен расталды «Құлмақ экстрактісін алу тәсілі» (№ 7819  17.02.2023),«Өсімдік қосылған жұмсақ тұзды ірімшік өндіру тәсілі» (№ 9180, 31.05.2024).</w:t>
      </w:r>
    </w:p>
    <w:p w14:paraId="7B6E8B99" w14:textId="2D3C9DAF" w:rsidR="00DC5A7F" w:rsidRPr="001C7BB9" w:rsidRDefault="00DC5A7F" w:rsidP="00791687">
      <w:pPr>
        <w:pStyle w:val="a7"/>
        <w:spacing w:before="0" w:beforeAutospacing="0" w:after="0" w:afterAutospacing="0"/>
        <w:ind w:firstLine="709"/>
        <w:jc w:val="both"/>
        <w:rPr>
          <w:sz w:val="28"/>
          <w:szCs w:val="28"/>
          <w:lang w:val="kk-KZ" w:eastAsia="ru-RU"/>
        </w:rPr>
      </w:pPr>
      <w:r w:rsidRPr="001C7BB9">
        <w:rPr>
          <w:b/>
          <w:sz w:val="28"/>
          <w:szCs w:val="28"/>
          <w:lang w:val="kk-KZ" w:eastAsia="ru-RU"/>
        </w:rPr>
        <w:t xml:space="preserve">Ғылыми жұмыстың </w:t>
      </w:r>
      <w:r w:rsidR="00234CBB" w:rsidRPr="001C7BB9">
        <w:rPr>
          <w:b/>
          <w:sz w:val="28"/>
          <w:szCs w:val="28"/>
          <w:lang w:val="kk-KZ" w:eastAsia="ru-RU"/>
        </w:rPr>
        <w:t>тәжірибелік құндылығы</w:t>
      </w:r>
      <w:r w:rsidRPr="001C7BB9">
        <w:rPr>
          <w:b/>
          <w:sz w:val="28"/>
          <w:szCs w:val="28"/>
          <w:lang w:val="kk-KZ" w:eastAsia="ru-RU"/>
        </w:rPr>
        <w:t xml:space="preserve">. </w:t>
      </w:r>
      <w:r w:rsidRPr="001C7BB9">
        <w:rPr>
          <w:sz w:val="28"/>
          <w:szCs w:val="28"/>
          <w:lang w:val="kk-KZ" w:eastAsia="ru-RU"/>
        </w:rPr>
        <w:t xml:space="preserve">Жүргізілген зерттеулердің нәтижесінде </w:t>
      </w:r>
      <w:r w:rsidR="00D618B8" w:rsidRPr="001C7BB9">
        <w:rPr>
          <w:rStyle w:val="fontstyle01"/>
          <w:rFonts w:ascii="Times New Roman" w:hAnsi="Times New Roman"/>
          <w:sz w:val="28"/>
          <w:szCs w:val="28"/>
          <w:lang w:val="kk-KZ"/>
        </w:rPr>
        <w:t>өсімдік компоненті қосылған</w:t>
      </w:r>
      <w:r w:rsidR="00D618B8" w:rsidRPr="001C7BB9">
        <w:rPr>
          <w:sz w:val="28"/>
          <w:szCs w:val="28"/>
          <w:lang w:val="kk-KZ"/>
        </w:rPr>
        <w:t xml:space="preserve"> тұздықты жұмсақ </w:t>
      </w:r>
      <w:r w:rsidRPr="001C7BB9">
        <w:rPr>
          <w:sz w:val="28"/>
          <w:szCs w:val="28"/>
          <w:lang w:val="kk-KZ"/>
        </w:rPr>
        <w:t xml:space="preserve">«Дәмді» </w:t>
      </w:r>
      <w:r w:rsidRPr="001C7BB9">
        <w:rPr>
          <w:sz w:val="28"/>
          <w:szCs w:val="28"/>
          <w:lang w:val="kk-KZ" w:eastAsia="ru-RU"/>
        </w:rPr>
        <w:t xml:space="preserve">ірімшігіне </w:t>
      </w:r>
      <w:r w:rsidR="002E00CA" w:rsidRPr="001C7BB9">
        <w:rPr>
          <w:sz w:val="28"/>
          <w:szCs w:val="28"/>
          <w:lang w:val="kk-KZ" w:eastAsia="ru-RU"/>
        </w:rPr>
        <w:t xml:space="preserve">Абай облысы, Семей қаласындағы «Қалиқанұлы» шаруа қожалығында </w:t>
      </w:r>
      <w:r w:rsidR="00234CBB" w:rsidRPr="001C7BB9">
        <w:rPr>
          <w:sz w:val="28"/>
          <w:szCs w:val="28"/>
          <w:lang w:val="kk-KZ" w:eastAsia="ru-RU"/>
        </w:rPr>
        <w:t xml:space="preserve">СТ ШҚ 050741587145-10-2025 </w:t>
      </w:r>
      <w:r w:rsidRPr="001C7BB9">
        <w:rPr>
          <w:sz w:val="28"/>
          <w:szCs w:val="28"/>
          <w:lang w:val="kk-KZ" w:eastAsia="ru-RU"/>
        </w:rPr>
        <w:t>нормативтік-техникалық құжаттама</w:t>
      </w:r>
      <w:r w:rsidR="00234CBB" w:rsidRPr="001C7BB9">
        <w:rPr>
          <w:sz w:val="28"/>
          <w:szCs w:val="28"/>
          <w:lang w:val="kk-KZ" w:eastAsia="ru-RU"/>
        </w:rPr>
        <w:t xml:space="preserve"> жасалып</w:t>
      </w:r>
      <w:r w:rsidR="00D618B8" w:rsidRPr="001C7BB9">
        <w:rPr>
          <w:sz w:val="28"/>
          <w:szCs w:val="28"/>
          <w:lang w:val="kk-KZ" w:eastAsia="ru-RU"/>
        </w:rPr>
        <w:t xml:space="preserve"> бекітілді және </w:t>
      </w:r>
      <w:r w:rsidRPr="001C7BB9">
        <w:rPr>
          <w:sz w:val="28"/>
          <w:szCs w:val="28"/>
          <w:lang w:val="kk-KZ" w:eastAsia="ru-RU"/>
        </w:rPr>
        <w:t xml:space="preserve"> </w:t>
      </w:r>
      <w:r w:rsidR="00D618B8" w:rsidRPr="001C7BB9">
        <w:rPr>
          <w:rStyle w:val="fontstyle01"/>
          <w:rFonts w:ascii="Times New Roman" w:hAnsi="Times New Roman"/>
          <w:sz w:val="28"/>
          <w:szCs w:val="28"/>
          <w:lang w:val="kk-KZ"/>
        </w:rPr>
        <w:t>өсімдік компоненті қосылған</w:t>
      </w:r>
      <w:r w:rsidR="00D618B8" w:rsidRPr="001C7BB9">
        <w:rPr>
          <w:sz w:val="28"/>
          <w:szCs w:val="28"/>
          <w:lang w:val="kk-KZ"/>
        </w:rPr>
        <w:t xml:space="preserve"> т</w:t>
      </w:r>
      <w:r w:rsidRPr="001C7BB9">
        <w:rPr>
          <w:sz w:val="28"/>
          <w:szCs w:val="28"/>
          <w:lang w:val="kk-KZ"/>
        </w:rPr>
        <w:t>ұздықты жұмсақ</w:t>
      </w:r>
      <w:r w:rsidRPr="001C7BB9">
        <w:rPr>
          <w:sz w:val="28"/>
          <w:szCs w:val="28"/>
          <w:lang w:val="kk-KZ" w:eastAsia="ru-RU"/>
        </w:rPr>
        <w:t xml:space="preserve"> </w:t>
      </w:r>
      <w:r w:rsidR="0033422B" w:rsidRPr="001C7BB9">
        <w:rPr>
          <w:sz w:val="28"/>
          <w:szCs w:val="28"/>
          <w:lang w:val="kk-KZ"/>
        </w:rPr>
        <w:t xml:space="preserve">«Дәмді» </w:t>
      </w:r>
      <w:r w:rsidRPr="001C7BB9">
        <w:rPr>
          <w:sz w:val="28"/>
          <w:szCs w:val="28"/>
          <w:lang w:val="kk-KZ" w:eastAsia="ru-RU"/>
        </w:rPr>
        <w:t>ірімшік технологиясына өндірістік апробация жүргізіл</w:t>
      </w:r>
      <w:r w:rsidR="007A2D70" w:rsidRPr="001C7BB9">
        <w:rPr>
          <w:sz w:val="28"/>
          <w:szCs w:val="28"/>
          <w:lang w:val="kk-KZ" w:eastAsia="ru-RU"/>
        </w:rPr>
        <w:t>ді</w:t>
      </w:r>
      <w:r w:rsidR="00D62313">
        <w:rPr>
          <w:sz w:val="28"/>
          <w:szCs w:val="28"/>
          <w:lang w:val="kk-KZ" w:eastAsia="ru-RU"/>
        </w:rPr>
        <w:t>.</w:t>
      </w:r>
    </w:p>
    <w:p w14:paraId="29F5B0D6" w14:textId="77777777" w:rsidR="00C53B01" w:rsidRDefault="00234CBB" w:rsidP="00791687">
      <w:pPr>
        <w:spacing w:after="0" w:line="240" w:lineRule="auto"/>
        <w:ind w:firstLine="709"/>
        <w:jc w:val="both"/>
        <w:rPr>
          <w:rFonts w:ascii="Times New Roman" w:hAnsi="Times New Roman" w:cs="Times New Roman"/>
          <w:sz w:val="28"/>
          <w:szCs w:val="28"/>
          <w:lang w:val="kk-KZ"/>
        </w:rPr>
      </w:pPr>
      <w:r w:rsidRPr="001C7BB9">
        <w:rPr>
          <w:rFonts w:ascii="Times New Roman" w:hAnsi="Times New Roman" w:cs="Times New Roman"/>
          <w:b/>
          <w:sz w:val="28"/>
          <w:szCs w:val="28"/>
          <w:lang w:val="kk-KZ"/>
        </w:rPr>
        <w:t>Жұмыстың апробациясы.</w:t>
      </w:r>
      <w:r w:rsidRPr="001C7BB9">
        <w:rPr>
          <w:rFonts w:ascii="Times New Roman" w:hAnsi="Times New Roman" w:cs="Times New Roman"/>
          <w:sz w:val="28"/>
          <w:szCs w:val="28"/>
          <w:lang w:val="kk-KZ"/>
        </w:rPr>
        <w:t xml:space="preserve"> Диссертациялық жұмыстың негізгі ережелері мен нәтижелері ҚР ғылыми журналдарында Алматы технологиялық университетінің Хабаршысында «</w:t>
      </w:r>
      <w:r w:rsidR="00061553" w:rsidRPr="001C7BB9">
        <w:rPr>
          <w:rFonts w:ascii="Times New Roman" w:hAnsi="Times New Roman" w:cs="Times New Roman"/>
          <w:kern w:val="36"/>
          <w:sz w:val="28"/>
          <w:szCs w:val="28"/>
          <w:lang w:val="kk-KZ"/>
        </w:rPr>
        <w:t>Сүтқышқылды өнімдер өндіруде кәдімгі құлмақты қолданудың тиімділігі</w:t>
      </w:r>
      <w:r w:rsidR="00061553" w:rsidRPr="001C7BB9">
        <w:rPr>
          <w:rFonts w:ascii="Times New Roman" w:hAnsi="Times New Roman" w:cs="Times New Roman"/>
          <w:sz w:val="28"/>
          <w:szCs w:val="28"/>
          <w:lang w:val="kk-KZ"/>
        </w:rPr>
        <w:t>» атты мақала</w:t>
      </w:r>
      <w:r w:rsidRPr="001C7BB9">
        <w:rPr>
          <w:rFonts w:ascii="Times New Roman" w:hAnsi="Times New Roman" w:cs="Times New Roman"/>
          <w:sz w:val="28"/>
          <w:szCs w:val="28"/>
          <w:lang w:val="kk-KZ"/>
        </w:rPr>
        <w:t>, Семей қаласының Шәкәрім атындағы университетінің хабаршысында «</w:t>
      </w:r>
      <w:r w:rsidR="00061553" w:rsidRPr="001C7BB9">
        <w:rPr>
          <w:rFonts w:ascii="Times New Roman" w:hAnsi="Times New Roman" w:cs="Times New Roman"/>
          <w:sz w:val="28"/>
          <w:szCs w:val="28"/>
          <w:lang w:val="kk-KZ"/>
        </w:rPr>
        <w:t>Исследование возможности использовании хмельного экстракта при производстве сыров</w:t>
      </w:r>
      <w:r w:rsidRPr="001C7BB9">
        <w:rPr>
          <w:rFonts w:ascii="Times New Roman" w:hAnsi="Times New Roman" w:cs="Times New Roman"/>
          <w:sz w:val="28"/>
          <w:szCs w:val="28"/>
          <w:lang w:val="kk-KZ"/>
        </w:rPr>
        <w:t>»</w:t>
      </w:r>
      <w:r w:rsidR="00061553" w:rsidRPr="001C7BB9">
        <w:rPr>
          <w:rFonts w:ascii="Times New Roman" w:hAnsi="Times New Roman" w:cs="Times New Roman"/>
          <w:sz w:val="28"/>
          <w:szCs w:val="28"/>
          <w:lang w:val="kk-KZ"/>
        </w:rPr>
        <w:t xml:space="preserve">, «Өсімдік компоненті қосылған тұзды жұмсақ ірімшікке сараптамалар жасау», «Исследование реологических свойств мягкого рассольного сыра с растительным компонентам» атты мақалалар,  </w:t>
      </w:r>
      <w:r w:rsidR="000A4925" w:rsidRPr="001C7BB9">
        <w:rPr>
          <w:rFonts w:ascii="Times New Roman" w:hAnsi="Times New Roman" w:cs="Times New Roman"/>
          <w:sz w:val="28"/>
          <w:szCs w:val="28"/>
          <w:lang w:val="kk-KZ"/>
        </w:rPr>
        <w:t>Science without borders</w:t>
      </w:r>
      <w:r w:rsidR="00061553" w:rsidRPr="001C7BB9">
        <w:rPr>
          <w:rFonts w:ascii="Times New Roman" w:hAnsi="Times New Roman" w:cs="Times New Roman"/>
          <w:sz w:val="28"/>
          <w:szCs w:val="28"/>
          <w:lang w:val="kk-KZ"/>
        </w:rPr>
        <w:t xml:space="preserve"> – 2021, </w:t>
      </w:r>
      <w:r w:rsidR="00061553" w:rsidRPr="001C7BB9">
        <w:rPr>
          <w:rFonts w:ascii="Times New Roman" w:hAnsi="Times New Roman" w:cs="Times New Roman"/>
          <w:iCs/>
          <w:sz w:val="28"/>
          <w:szCs w:val="28"/>
          <w:shd w:val="clear" w:color="auto" w:fill="FFFFFF"/>
          <w:lang w:val="kk-KZ"/>
        </w:rPr>
        <w:t>Great Britain</w:t>
      </w:r>
      <w:r w:rsidR="00061553" w:rsidRPr="001C7BB9">
        <w:rPr>
          <w:rFonts w:ascii="Times New Roman" w:hAnsi="Times New Roman" w:cs="Times New Roman"/>
          <w:sz w:val="28"/>
          <w:szCs w:val="28"/>
          <w:lang w:val="kk-KZ"/>
        </w:rPr>
        <w:t xml:space="preserve">  «Использование хмеля обыкновенного в производстве пищевых продуктов»</w:t>
      </w:r>
      <w:r w:rsidRPr="001C7BB9">
        <w:rPr>
          <w:rFonts w:ascii="Times New Roman" w:hAnsi="Times New Roman" w:cs="Times New Roman"/>
          <w:sz w:val="28"/>
          <w:szCs w:val="28"/>
          <w:lang w:val="kk-KZ"/>
        </w:rPr>
        <w:t xml:space="preserve"> атты мақала жарияланды, </w:t>
      </w:r>
      <w:r w:rsidR="00061553" w:rsidRPr="001C7BB9">
        <w:rPr>
          <w:rFonts w:ascii="Times New Roman" w:hAnsi="Times New Roman" w:cs="Times New Roman"/>
          <w:sz w:val="28"/>
          <w:szCs w:val="28"/>
          <w:lang w:val="kk-KZ"/>
        </w:rPr>
        <w:t xml:space="preserve">CyTA - Journal of Food </w:t>
      </w:r>
      <w:r w:rsidRPr="001C7BB9">
        <w:rPr>
          <w:rFonts w:ascii="Times New Roman" w:hAnsi="Times New Roman" w:cs="Times New Roman"/>
          <w:sz w:val="28"/>
          <w:szCs w:val="28"/>
          <w:lang w:val="kk-KZ"/>
        </w:rPr>
        <w:t>«</w:t>
      </w:r>
      <w:r w:rsidR="00061553" w:rsidRPr="001C7BB9">
        <w:rPr>
          <w:rFonts w:ascii="Times New Roman" w:hAnsi="Times New Roman" w:cs="Times New Roman"/>
          <w:sz w:val="28"/>
          <w:szCs w:val="28"/>
          <w:lang w:val="kk-KZ"/>
        </w:rPr>
        <w:t xml:space="preserve">Evaluation of </w:t>
      </w:r>
      <w:r w:rsidR="00061553" w:rsidRPr="001C7BB9">
        <w:rPr>
          <w:rFonts w:ascii="Times New Roman" w:hAnsi="Times New Roman" w:cs="Times New Roman"/>
          <w:sz w:val="28"/>
          <w:szCs w:val="28"/>
          <w:lang w:val="kk-KZ"/>
        </w:rPr>
        <w:lastRenderedPageBreak/>
        <w:t>antimicrobial efficacy and shelf life of natural hop extract in cheese production</w:t>
      </w:r>
      <w:r w:rsidRPr="001C7BB9">
        <w:rPr>
          <w:rFonts w:ascii="Times New Roman" w:hAnsi="Times New Roman" w:cs="Times New Roman"/>
          <w:sz w:val="28"/>
          <w:szCs w:val="28"/>
          <w:lang w:val="kk-KZ"/>
        </w:rPr>
        <w:t>» атты мақала импакт-факторы нөлден жоғары ғылыми журналында</w:t>
      </w:r>
      <w:r w:rsidR="000A4925" w:rsidRPr="001C7BB9">
        <w:rPr>
          <w:rFonts w:ascii="Times New Roman" w:hAnsi="Times New Roman" w:cs="Times New Roman"/>
          <w:sz w:val="28"/>
          <w:szCs w:val="28"/>
          <w:lang w:val="kk-KZ"/>
        </w:rPr>
        <w:t xml:space="preserve">  </w:t>
      </w:r>
      <w:r w:rsidRPr="001C7BB9">
        <w:rPr>
          <w:rFonts w:ascii="Times New Roman" w:hAnsi="Times New Roman" w:cs="Times New Roman"/>
          <w:sz w:val="28"/>
          <w:szCs w:val="28"/>
          <w:lang w:val="kk-KZ"/>
        </w:rPr>
        <w:t>жарық көрді және талқыланды</w:t>
      </w:r>
      <w:r w:rsidR="000A4925" w:rsidRPr="001C7BB9">
        <w:rPr>
          <w:rFonts w:ascii="Times New Roman" w:hAnsi="Times New Roman" w:cs="Times New Roman"/>
          <w:sz w:val="28"/>
          <w:szCs w:val="28"/>
          <w:lang w:val="kk-KZ"/>
        </w:rPr>
        <w:t xml:space="preserve">.  </w:t>
      </w:r>
    </w:p>
    <w:p w14:paraId="49A08113" w14:textId="6060477C" w:rsidR="00234CBB" w:rsidRPr="001C7BB9" w:rsidRDefault="00234CBB" w:rsidP="00791687">
      <w:pPr>
        <w:pStyle w:val="a7"/>
        <w:spacing w:before="0" w:beforeAutospacing="0" w:after="0" w:afterAutospacing="0"/>
        <w:ind w:firstLine="709"/>
        <w:jc w:val="both"/>
        <w:rPr>
          <w:sz w:val="28"/>
          <w:szCs w:val="28"/>
          <w:lang w:val="kk-KZ" w:eastAsia="ru-RU"/>
        </w:rPr>
      </w:pPr>
      <w:r w:rsidRPr="001C7BB9">
        <w:rPr>
          <w:b/>
          <w:sz w:val="28"/>
          <w:szCs w:val="28"/>
          <w:lang w:val="kk-KZ"/>
        </w:rPr>
        <w:t xml:space="preserve">Қорғауға </w:t>
      </w:r>
      <w:r w:rsidR="00C53B01">
        <w:rPr>
          <w:b/>
          <w:sz w:val="28"/>
          <w:szCs w:val="28"/>
          <w:lang w:val="kk-KZ"/>
        </w:rPr>
        <w:t>шығар</w:t>
      </w:r>
      <w:r w:rsidRPr="001C7BB9">
        <w:rPr>
          <w:b/>
          <w:sz w:val="28"/>
          <w:szCs w:val="28"/>
          <w:lang w:val="kk-KZ"/>
        </w:rPr>
        <w:t xml:space="preserve">ылатын жұмыстың ғылыми </w:t>
      </w:r>
      <w:r w:rsidR="00C53B01">
        <w:rPr>
          <w:b/>
          <w:sz w:val="28"/>
          <w:szCs w:val="28"/>
          <w:lang w:val="kk-KZ"/>
        </w:rPr>
        <w:t>тұжырымдамалары</w:t>
      </w:r>
      <w:r w:rsidRPr="001C7BB9">
        <w:rPr>
          <w:b/>
          <w:sz w:val="28"/>
          <w:szCs w:val="28"/>
          <w:lang w:val="kk-KZ"/>
        </w:rPr>
        <w:t>:</w:t>
      </w:r>
      <w:r w:rsidR="008D245A" w:rsidRPr="001C7BB9">
        <w:rPr>
          <w:sz w:val="28"/>
          <w:szCs w:val="28"/>
          <w:lang w:val="kk-KZ"/>
        </w:rPr>
        <w:t xml:space="preserve"> </w:t>
      </w:r>
      <w:r w:rsidR="000A4925" w:rsidRPr="001C7BB9">
        <w:rPr>
          <w:sz w:val="28"/>
          <w:szCs w:val="28"/>
          <w:lang w:val="kk-KZ"/>
        </w:rPr>
        <w:t>өсімдік компоненті таңда</w:t>
      </w:r>
      <w:r w:rsidR="0074280D">
        <w:rPr>
          <w:sz w:val="28"/>
          <w:szCs w:val="28"/>
          <w:lang w:val="kk-KZ"/>
        </w:rPr>
        <w:t>лды</w:t>
      </w:r>
      <w:r w:rsidRPr="001C7BB9">
        <w:rPr>
          <w:sz w:val="28"/>
          <w:szCs w:val="28"/>
          <w:lang w:val="kk-KZ"/>
        </w:rPr>
        <w:t>,</w:t>
      </w:r>
      <w:r w:rsidR="000A4925" w:rsidRPr="001C7BB9">
        <w:rPr>
          <w:sz w:val="28"/>
          <w:szCs w:val="28"/>
          <w:lang w:val="kk-KZ"/>
        </w:rPr>
        <w:t xml:space="preserve"> өсімдік компонентінен сығынды дайында</w:t>
      </w:r>
      <w:r w:rsidR="0074280D">
        <w:rPr>
          <w:sz w:val="28"/>
          <w:szCs w:val="28"/>
          <w:lang w:val="kk-KZ"/>
        </w:rPr>
        <w:t>лып,</w:t>
      </w:r>
      <w:r w:rsidR="000A4925" w:rsidRPr="001C7BB9">
        <w:rPr>
          <w:sz w:val="28"/>
          <w:szCs w:val="28"/>
          <w:lang w:val="kk-KZ"/>
        </w:rPr>
        <w:t xml:space="preserve"> оны жұмсақ ірімшік өндіру</w:t>
      </w:r>
      <w:r w:rsidR="0074280D">
        <w:rPr>
          <w:sz w:val="28"/>
          <w:szCs w:val="28"/>
          <w:lang w:val="kk-KZ"/>
        </w:rPr>
        <w:t>г</w:t>
      </w:r>
      <w:r w:rsidR="000A4925" w:rsidRPr="001C7BB9">
        <w:rPr>
          <w:sz w:val="28"/>
          <w:szCs w:val="28"/>
          <w:lang w:val="kk-KZ"/>
        </w:rPr>
        <w:t xml:space="preserve">е енгізу арқылы </w:t>
      </w:r>
      <w:r w:rsidRPr="001C7BB9">
        <w:rPr>
          <w:sz w:val="28"/>
          <w:szCs w:val="28"/>
          <w:lang w:val="kk-KZ"/>
        </w:rPr>
        <w:t xml:space="preserve"> </w:t>
      </w:r>
      <w:r w:rsidR="000A4925" w:rsidRPr="001C7BB9">
        <w:rPr>
          <w:sz w:val="28"/>
          <w:szCs w:val="28"/>
          <w:lang w:val="kk-KZ"/>
        </w:rPr>
        <w:t>тұздықты жаңа өнімнің рецептурасы жаса</w:t>
      </w:r>
      <w:r w:rsidR="0074280D">
        <w:rPr>
          <w:sz w:val="28"/>
          <w:szCs w:val="28"/>
          <w:lang w:val="kk-KZ"/>
        </w:rPr>
        <w:t>лды</w:t>
      </w:r>
      <w:r w:rsidR="000A4925" w:rsidRPr="001C7BB9">
        <w:rPr>
          <w:sz w:val="28"/>
          <w:szCs w:val="28"/>
          <w:lang w:val="kk-KZ"/>
        </w:rPr>
        <w:t>,</w:t>
      </w:r>
      <w:r w:rsidRPr="001C7BB9">
        <w:rPr>
          <w:sz w:val="28"/>
          <w:szCs w:val="28"/>
          <w:lang w:val="kk-KZ"/>
        </w:rPr>
        <w:t xml:space="preserve"> </w:t>
      </w:r>
      <w:r w:rsidR="000A4925" w:rsidRPr="001C7BB9">
        <w:rPr>
          <w:sz w:val="28"/>
          <w:szCs w:val="28"/>
          <w:lang w:val="kk-KZ"/>
        </w:rPr>
        <w:t xml:space="preserve">кешенді зерттеулер </w:t>
      </w:r>
      <w:r w:rsidRPr="001C7BB9">
        <w:rPr>
          <w:sz w:val="28"/>
          <w:szCs w:val="28"/>
          <w:lang w:val="kk-KZ"/>
        </w:rPr>
        <w:t>жүргіз</w:t>
      </w:r>
      <w:r w:rsidR="0074280D">
        <w:rPr>
          <w:sz w:val="28"/>
          <w:szCs w:val="28"/>
          <w:lang w:val="kk-KZ"/>
        </w:rPr>
        <w:t>ілді</w:t>
      </w:r>
      <w:r w:rsidRPr="001C7BB9">
        <w:rPr>
          <w:sz w:val="28"/>
          <w:szCs w:val="28"/>
          <w:lang w:val="kk-KZ"/>
        </w:rPr>
        <w:t xml:space="preserve">; жаңа өнімінің тағамдық қауіпсіздігі зерттеу нәтижелері </w:t>
      </w:r>
      <w:r w:rsidR="000A4925" w:rsidRPr="001C7BB9">
        <w:rPr>
          <w:sz w:val="28"/>
          <w:szCs w:val="28"/>
          <w:lang w:val="kk-KZ"/>
        </w:rPr>
        <w:t xml:space="preserve">мен зерттеу </w:t>
      </w:r>
      <w:r w:rsidRPr="001C7BB9">
        <w:rPr>
          <w:sz w:val="28"/>
          <w:szCs w:val="28"/>
          <w:lang w:val="kk-KZ"/>
        </w:rPr>
        <w:t>жұмыстарының қорытындысы</w:t>
      </w:r>
      <w:r w:rsidR="0074280D">
        <w:rPr>
          <w:sz w:val="28"/>
          <w:szCs w:val="28"/>
          <w:lang w:val="kk-KZ"/>
        </w:rPr>
        <w:t xml:space="preserve"> жасалды</w:t>
      </w:r>
      <w:r w:rsidRPr="001C7BB9">
        <w:rPr>
          <w:sz w:val="28"/>
          <w:szCs w:val="28"/>
          <w:lang w:val="kk-KZ"/>
        </w:rPr>
        <w:t>.</w:t>
      </w:r>
    </w:p>
    <w:p w14:paraId="2EF086D2" w14:textId="7F172A43" w:rsidR="00D1308A" w:rsidRPr="001C7BB9" w:rsidRDefault="00D1308A" w:rsidP="00791687">
      <w:pPr>
        <w:spacing w:after="0" w:line="240" w:lineRule="auto"/>
        <w:ind w:firstLine="709"/>
        <w:jc w:val="both"/>
        <w:rPr>
          <w:rFonts w:ascii="Times New Roman" w:hAnsi="Times New Roman" w:cs="Times New Roman"/>
          <w:bCs/>
          <w:kern w:val="36"/>
          <w:sz w:val="28"/>
          <w:szCs w:val="28"/>
          <w:lang w:val="kk-KZ"/>
        </w:rPr>
      </w:pPr>
      <w:r w:rsidRPr="001C7BB9">
        <w:rPr>
          <w:rFonts w:ascii="Times New Roman" w:hAnsi="Times New Roman" w:cs="Times New Roman"/>
          <w:b/>
          <w:kern w:val="36"/>
          <w:sz w:val="28"/>
          <w:szCs w:val="28"/>
          <w:lang w:val="kk-KZ"/>
        </w:rPr>
        <w:t xml:space="preserve">Жарияланымдар. </w:t>
      </w:r>
      <w:r w:rsidRPr="001C7BB9">
        <w:rPr>
          <w:rFonts w:ascii="Times New Roman" w:hAnsi="Times New Roman" w:cs="Times New Roman"/>
          <w:bCs/>
          <w:kern w:val="36"/>
          <w:sz w:val="28"/>
          <w:szCs w:val="28"/>
          <w:lang w:val="kk-KZ"/>
        </w:rPr>
        <w:t xml:space="preserve">Диссертациялық жұмыстың нәтижелері </w:t>
      </w:r>
      <w:r w:rsidR="00405083" w:rsidRPr="001C7BB9">
        <w:rPr>
          <w:rFonts w:ascii="Times New Roman" w:hAnsi="Times New Roman" w:cs="Times New Roman"/>
          <w:bCs/>
          <w:kern w:val="36"/>
          <w:sz w:val="28"/>
          <w:szCs w:val="28"/>
          <w:lang w:val="kk-KZ"/>
        </w:rPr>
        <w:t>9</w:t>
      </w:r>
      <w:r w:rsidRPr="001C7BB9">
        <w:rPr>
          <w:rFonts w:ascii="Times New Roman" w:hAnsi="Times New Roman" w:cs="Times New Roman"/>
          <w:bCs/>
          <w:kern w:val="36"/>
          <w:sz w:val="28"/>
          <w:szCs w:val="28"/>
          <w:lang w:val="kk-KZ"/>
        </w:rPr>
        <w:t xml:space="preserve"> ғылыми жұмыста көрініс тапты, оның ішінде: Қазақстан Республикасы Білім және ғылым министрлігінің Білім және ғылым саласындағы бақылау комитеті ұсынған журналдарда 4 мақала; </w:t>
      </w:r>
      <w:r w:rsidR="00837BDE" w:rsidRPr="00D62313">
        <w:rPr>
          <w:rFonts w:ascii="Times New Roman" w:hAnsi="Times New Roman" w:cs="Times New Roman"/>
          <w:sz w:val="28"/>
          <w:szCs w:val="28"/>
          <w:lang w:val="kk-KZ"/>
        </w:rPr>
        <w:t>Scopus базасына кіретін, импакт-факторы нөлден жоғары шетелдік журналдарда 2</w:t>
      </w:r>
      <w:r w:rsidR="00837BDE" w:rsidRPr="00D62313">
        <w:rPr>
          <w:rFonts w:ascii="Times New Roman" w:hAnsi="Times New Roman" w:cs="Times New Roman"/>
          <w:bCs/>
          <w:kern w:val="36"/>
          <w:sz w:val="28"/>
          <w:szCs w:val="28"/>
          <w:lang w:val="kk-KZ"/>
        </w:rPr>
        <w:t xml:space="preserve"> мақала</w:t>
      </w:r>
      <w:r w:rsidRPr="001C7BB9">
        <w:rPr>
          <w:rFonts w:ascii="Times New Roman" w:hAnsi="Times New Roman" w:cs="Times New Roman"/>
          <w:bCs/>
          <w:kern w:val="36"/>
          <w:sz w:val="28"/>
          <w:szCs w:val="28"/>
          <w:lang w:val="kk-KZ"/>
        </w:rPr>
        <w:t xml:space="preserve">; халықаралық ғылыми-зерттеу жұмыстарында </w:t>
      </w:r>
      <w:r w:rsidR="00AA3EE4" w:rsidRPr="001C7BB9">
        <w:rPr>
          <w:rFonts w:ascii="Times New Roman" w:hAnsi="Times New Roman" w:cs="Times New Roman"/>
          <w:bCs/>
          <w:kern w:val="36"/>
          <w:sz w:val="28"/>
          <w:szCs w:val="28"/>
          <w:lang w:val="kk-KZ"/>
        </w:rPr>
        <w:t>1</w:t>
      </w:r>
      <w:r w:rsidRPr="001C7BB9">
        <w:rPr>
          <w:rFonts w:ascii="Times New Roman" w:hAnsi="Times New Roman" w:cs="Times New Roman"/>
          <w:bCs/>
          <w:kern w:val="36"/>
          <w:sz w:val="28"/>
          <w:szCs w:val="28"/>
          <w:lang w:val="kk-KZ"/>
        </w:rPr>
        <w:t xml:space="preserve"> мақала; </w:t>
      </w:r>
      <w:r w:rsidR="00AA3EE4" w:rsidRPr="001C7BB9">
        <w:rPr>
          <w:rFonts w:ascii="Times New Roman" w:hAnsi="Times New Roman" w:cs="Times New Roman"/>
          <w:bCs/>
          <w:kern w:val="36"/>
          <w:sz w:val="28"/>
          <w:szCs w:val="28"/>
          <w:lang w:val="kk-KZ"/>
        </w:rPr>
        <w:t>1</w:t>
      </w:r>
      <w:r w:rsidRPr="001C7BB9">
        <w:rPr>
          <w:rFonts w:ascii="Times New Roman" w:hAnsi="Times New Roman" w:cs="Times New Roman"/>
          <w:bCs/>
          <w:kern w:val="36"/>
          <w:sz w:val="28"/>
          <w:szCs w:val="28"/>
          <w:lang w:val="kk-KZ"/>
        </w:rPr>
        <w:t xml:space="preserve"> мақала ҚР және алыс шетелдің басқа ғылыми басылымдарында; ҚР пайдалы моделіне патент</w:t>
      </w:r>
      <w:r w:rsidR="00AA3EE4" w:rsidRPr="001C7BB9">
        <w:rPr>
          <w:rFonts w:ascii="Times New Roman" w:hAnsi="Times New Roman" w:cs="Times New Roman"/>
          <w:bCs/>
          <w:kern w:val="36"/>
          <w:sz w:val="28"/>
          <w:szCs w:val="28"/>
          <w:lang w:val="kk-KZ"/>
        </w:rPr>
        <w:t>тер 2 дана</w:t>
      </w:r>
      <w:r w:rsidRPr="001C7BB9">
        <w:rPr>
          <w:rFonts w:ascii="Times New Roman" w:hAnsi="Times New Roman" w:cs="Times New Roman"/>
          <w:bCs/>
          <w:kern w:val="36"/>
          <w:sz w:val="28"/>
          <w:szCs w:val="28"/>
          <w:lang w:val="kk-KZ"/>
        </w:rPr>
        <w:t xml:space="preserve"> </w:t>
      </w:r>
      <w:r w:rsidR="00AA3EE4" w:rsidRPr="001C7BB9">
        <w:rPr>
          <w:rStyle w:val="fontstyle01"/>
          <w:rFonts w:ascii="Times New Roman" w:hAnsi="Times New Roman" w:cs="Times New Roman"/>
          <w:sz w:val="28"/>
          <w:szCs w:val="28"/>
          <w:lang w:val="kk-KZ"/>
        </w:rPr>
        <w:t xml:space="preserve">(21) </w:t>
      </w:r>
      <w:r w:rsidR="00AA3EE4" w:rsidRPr="001C7BB9">
        <w:rPr>
          <w:rStyle w:val="fontstyle21"/>
          <w:rFonts w:ascii="Times New Roman" w:hAnsi="Times New Roman" w:cs="Times New Roman"/>
          <w:sz w:val="28"/>
          <w:szCs w:val="28"/>
          <w:lang w:val="kk-KZ"/>
        </w:rPr>
        <w:t>2022/1009.2</w:t>
      </w:r>
      <w:r w:rsidRPr="001C7BB9">
        <w:rPr>
          <w:rFonts w:ascii="Times New Roman" w:hAnsi="Times New Roman" w:cs="Times New Roman"/>
          <w:bCs/>
          <w:kern w:val="36"/>
          <w:sz w:val="28"/>
          <w:szCs w:val="28"/>
          <w:lang w:val="kk-KZ"/>
        </w:rPr>
        <w:t>,</w:t>
      </w:r>
      <w:r w:rsidR="00AA3EE4" w:rsidRPr="001C7BB9">
        <w:rPr>
          <w:rFonts w:ascii="Times New Roman" w:hAnsi="Times New Roman" w:cs="Times New Roman"/>
          <w:sz w:val="28"/>
          <w:szCs w:val="28"/>
          <w:lang w:val="kk-KZ"/>
        </w:rPr>
        <w:t xml:space="preserve"> </w:t>
      </w:r>
      <w:r w:rsidR="00AA3EE4" w:rsidRPr="001C7BB9">
        <w:rPr>
          <w:rFonts w:ascii="Times New Roman" w:hAnsi="Times New Roman" w:cs="Times New Roman"/>
          <w:bCs/>
          <w:color w:val="000000"/>
          <w:sz w:val="28"/>
          <w:szCs w:val="28"/>
          <w:lang w:val="kk-KZ"/>
        </w:rPr>
        <w:t xml:space="preserve">№ 7819; (21) </w:t>
      </w:r>
      <w:r w:rsidR="00AA3EE4" w:rsidRPr="001C7BB9">
        <w:rPr>
          <w:rFonts w:ascii="Times New Roman" w:hAnsi="Times New Roman" w:cs="Times New Roman"/>
          <w:color w:val="000000"/>
          <w:sz w:val="28"/>
          <w:szCs w:val="28"/>
          <w:lang w:val="kk-KZ"/>
        </w:rPr>
        <w:t>2024/0170.2</w:t>
      </w:r>
      <w:r w:rsidR="00405083" w:rsidRPr="001C7BB9">
        <w:rPr>
          <w:rFonts w:ascii="Times New Roman" w:hAnsi="Times New Roman" w:cs="Times New Roman"/>
          <w:color w:val="000000"/>
          <w:sz w:val="28"/>
          <w:szCs w:val="28"/>
          <w:lang w:val="kk-KZ"/>
        </w:rPr>
        <w:t xml:space="preserve">, </w:t>
      </w:r>
      <w:r w:rsidR="00405083" w:rsidRPr="001C7BB9">
        <w:rPr>
          <w:rFonts w:ascii="Times New Roman" w:hAnsi="Times New Roman" w:cs="Times New Roman"/>
          <w:bCs/>
          <w:color w:val="000000"/>
          <w:sz w:val="28"/>
          <w:szCs w:val="28"/>
          <w:lang w:val="kk-KZ"/>
        </w:rPr>
        <w:t>№ 9180</w:t>
      </w:r>
      <w:r w:rsidR="00837BDE" w:rsidRPr="00837BDE">
        <w:rPr>
          <w:rFonts w:ascii="Times New Roman" w:hAnsi="Times New Roman" w:cs="Times New Roman"/>
          <w:bCs/>
          <w:color w:val="000000"/>
          <w:sz w:val="28"/>
          <w:szCs w:val="28"/>
          <w:lang w:val="kk-KZ"/>
        </w:rPr>
        <w:t>7</w:t>
      </w:r>
      <w:r w:rsidR="00405083" w:rsidRPr="001C7BB9">
        <w:rPr>
          <w:rFonts w:ascii="Times New Roman" w:hAnsi="Times New Roman" w:cs="Times New Roman"/>
          <w:sz w:val="28"/>
          <w:szCs w:val="28"/>
          <w:lang w:val="kk-KZ"/>
        </w:rPr>
        <w:t xml:space="preserve"> </w:t>
      </w:r>
      <w:r w:rsidR="00AA3EE4" w:rsidRPr="001C7BB9">
        <w:rPr>
          <w:rFonts w:ascii="Times New Roman" w:hAnsi="Times New Roman" w:cs="Times New Roman"/>
          <w:sz w:val="28"/>
          <w:szCs w:val="28"/>
          <w:lang w:val="kk-KZ"/>
        </w:rPr>
        <w:t xml:space="preserve">  </w:t>
      </w:r>
      <w:r w:rsidRPr="001C7BB9">
        <w:rPr>
          <w:rFonts w:ascii="Times New Roman" w:hAnsi="Times New Roman" w:cs="Times New Roman"/>
          <w:bCs/>
          <w:kern w:val="36"/>
          <w:sz w:val="28"/>
          <w:szCs w:val="28"/>
          <w:lang w:val="kk-KZ"/>
        </w:rPr>
        <w:t xml:space="preserve"> </w:t>
      </w:r>
    </w:p>
    <w:p w14:paraId="24BFCFF4" w14:textId="09AAFAE4" w:rsidR="00837BDE" w:rsidRPr="00C27F04" w:rsidRDefault="00D1308A" w:rsidP="00837BDE">
      <w:pPr>
        <w:shd w:val="clear" w:color="auto" w:fill="FFFFFF"/>
        <w:tabs>
          <w:tab w:val="left" w:pos="993"/>
        </w:tabs>
        <w:spacing w:after="0" w:line="240" w:lineRule="auto"/>
        <w:ind w:firstLine="709"/>
        <w:jc w:val="both"/>
        <w:rPr>
          <w:rFonts w:ascii="Times New Roman" w:hAnsi="Times New Roman" w:cs="Times New Roman"/>
          <w:bCs/>
          <w:color w:val="000000" w:themeColor="text1"/>
          <w:sz w:val="28"/>
          <w:szCs w:val="28"/>
          <w:lang w:val="kk-KZ"/>
        </w:rPr>
      </w:pPr>
      <w:r w:rsidRPr="001C7BB9">
        <w:rPr>
          <w:rFonts w:ascii="Times New Roman" w:hAnsi="Times New Roman" w:cs="Times New Roman"/>
          <w:b/>
          <w:sz w:val="28"/>
          <w:szCs w:val="28"/>
          <w:lang w:val="kk-KZ"/>
        </w:rPr>
        <w:t xml:space="preserve">Диссертацияның құрылымы мен көлемі. </w:t>
      </w:r>
      <w:r w:rsidR="00837BDE" w:rsidRPr="009554AE">
        <w:rPr>
          <w:rFonts w:ascii="Times New Roman" w:hAnsi="Times New Roman" w:cs="Times New Roman"/>
          <w:bCs/>
          <w:sz w:val="28"/>
          <w:szCs w:val="28"/>
          <w:lang w:val="kk-KZ"/>
        </w:rPr>
        <w:t xml:space="preserve">Диссертациялық жұмыс </w:t>
      </w:r>
      <w:r w:rsidR="00837BDE">
        <w:rPr>
          <w:rFonts w:ascii="Times New Roman" w:hAnsi="Times New Roman" w:cs="Times New Roman"/>
          <w:bCs/>
          <w:sz w:val="28"/>
          <w:szCs w:val="28"/>
          <w:lang w:val="kk-KZ"/>
        </w:rPr>
        <w:t xml:space="preserve">  ... беттен тұратын компьютерлік мәтінде терілген </w:t>
      </w:r>
      <w:r w:rsidR="00837BDE" w:rsidRPr="009554AE">
        <w:rPr>
          <w:rFonts w:ascii="Times New Roman" w:hAnsi="Times New Roman" w:cs="Times New Roman"/>
          <w:bCs/>
          <w:sz w:val="28"/>
          <w:szCs w:val="28"/>
          <w:lang w:val="kk-KZ"/>
        </w:rPr>
        <w:t>кіріспеден,</w:t>
      </w:r>
      <w:r w:rsidR="00837BDE">
        <w:rPr>
          <w:rFonts w:ascii="Times New Roman" w:hAnsi="Times New Roman" w:cs="Times New Roman"/>
          <w:bCs/>
          <w:sz w:val="28"/>
          <w:szCs w:val="28"/>
          <w:lang w:val="kk-KZ"/>
        </w:rPr>
        <w:t xml:space="preserve"> ғылыми</w:t>
      </w:r>
      <w:r w:rsidR="00837BDE" w:rsidRPr="00661AB1">
        <w:rPr>
          <w:rFonts w:ascii="Times New Roman" w:hAnsi="Times New Roman" w:cs="Times New Roman"/>
          <w:bCs/>
          <w:sz w:val="28"/>
          <w:szCs w:val="28"/>
          <w:lang w:val="kk-KZ"/>
        </w:rPr>
        <w:t>-</w:t>
      </w:r>
      <w:r w:rsidR="00837BDE">
        <w:rPr>
          <w:rFonts w:ascii="Times New Roman" w:hAnsi="Times New Roman" w:cs="Times New Roman"/>
          <w:bCs/>
          <w:sz w:val="28"/>
          <w:szCs w:val="28"/>
          <w:lang w:val="kk-KZ"/>
        </w:rPr>
        <w:t xml:space="preserve">техникалық әдебиеттер мен патенттік ізденістерге шолулардан, тәжірибелік зерттеулер әдістерінен, алынған зерттеу нәтижелерін талқылаудан, тұжырымдамалар мен қорытындылардан, </w:t>
      </w:r>
      <w:r w:rsidR="00814CD6">
        <w:rPr>
          <w:rFonts w:ascii="Times New Roman" w:hAnsi="Times New Roman" w:cs="Times New Roman"/>
          <w:bCs/>
          <w:sz w:val="28"/>
          <w:szCs w:val="28"/>
          <w:lang w:val="kk-KZ"/>
        </w:rPr>
        <w:t>131</w:t>
      </w:r>
      <w:r w:rsidR="00837BDE">
        <w:rPr>
          <w:rFonts w:ascii="Times New Roman" w:hAnsi="Times New Roman" w:cs="Times New Roman"/>
          <w:bCs/>
          <w:sz w:val="28"/>
          <w:szCs w:val="28"/>
          <w:lang w:val="kk-KZ"/>
        </w:rPr>
        <w:t xml:space="preserve"> қолданылған әдебиеььер тізімінен, </w:t>
      </w:r>
      <w:r w:rsidR="00837BDE" w:rsidRPr="009554AE">
        <w:rPr>
          <w:rFonts w:ascii="Times New Roman" w:hAnsi="Times New Roman" w:cs="Times New Roman"/>
          <w:bCs/>
          <w:sz w:val="28"/>
          <w:szCs w:val="28"/>
          <w:lang w:val="kk-KZ"/>
        </w:rPr>
        <w:t xml:space="preserve"> </w:t>
      </w:r>
      <w:r w:rsidR="00837BDE" w:rsidRPr="00661AB1">
        <w:rPr>
          <w:rFonts w:ascii="Times New Roman" w:hAnsi="Times New Roman" w:cs="Times New Roman"/>
          <w:bCs/>
          <w:sz w:val="28"/>
          <w:szCs w:val="28"/>
          <w:lang w:val="kk-KZ"/>
        </w:rPr>
        <w:t>2</w:t>
      </w:r>
      <w:r w:rsidR="00837BDE" w:rsidRPr="009554AE">
        <w:rPr>
          <w:rFonts w:ascii="Times New Roman" w:hAnsi="Times New Roman" w:cs="Times New Roman"/>
          <w:bCs/>
          <w:sz w:val="28"/>
          <w:szCs w:val="28"/>
          <w:lang w:val="kk-KZ"/>
        </w:rPr>
        <w:t>7</w:t>
      </w:r>
      <w:r w:rsidR="00837BDE" w:rsidRPr="00661AB1">
        <w:rPr>
          <w:rFonts w:ascii="Times New Roman" w:hAnsi="Times New Roman" w:cs="Times New Roman"/>
          <w:bCs/>
          <w:sz w:val="28"/>
          <w:szCs w:val="28"/>
          <w:lang w:val="kk-KZ"/>
        </w:rPr>
        <w:t xml:space="preserve"> кесте</w:t>
      </w:r>
      <w:r w:rsidR="00837BDE">
        <w:rPr>
          <w:rFonts w:ascii="Times New Roman" w:hAnsi="Times New Roman" w:cs="Times New Roman"/>
          <w:bCs/>
          <w:sz w:val="28"/>
          <w:szCs w:val="28"/>
          <w:lang w:val="kk-KZ"/>
        </w:rPr>
        <w:t>лерден,</w:t>
      </w:r>
      <w:r w:rsidR="00837BDE" w:rsidRPr="009554AE">
        <w:rPr>
          <w:rFonts w:ascii="Times New Roman" w:hAnsi="Times New Roman" w:cs="Times New Roman"/>
          <w:bCs/>
          <w:sz w:val="28"/>
          <w:szCs w:val="28"/>
          <w:lang w:val="kk-KZ"/>
        </w:rPr>
        <w:t xml:space="preserve"> </w:t>
      </w:r>
      <w:r w:rsidR="00814CD6">
        <w:rPr>
          <w:rFonts w:ascii="Times New Roman" w:hAnsi="Times New Roman" w:cs="Times New Roman"/>
          <w:bCs/>
          <w:sz w:val="28"/>
          <w:szCs w:val="28"/>
          <w:lang w:val="kk-KZ"/>
        </w:rPr>
        <w:t>24</w:t>
      </w:r>
      <w:r w:rsidR="00837BDE" w:rsidRPr="00661AB1">
        <w:rPr>
          <w:rFonts w:ascii="Times New Roman" w:hAnsi="Times New Roman" w:cs="Times New Roman"/>
          <w:bCs/>
          <w:sz w:val="28"/>
          <w:szCs w:val="28"/>
          <w:lang w:val="kk-KZ"/>
        </w:rPr>
        <w:t xml:space="preserve"> сурет</w:t>
      </w:r>
      <w:r w:rsidR="00837BDE">
        <w:rPr>
          <w:rFonts w:ascii="Times New Roman" w:hAnsi="Times New Roman" w:cs="Times New Roman"/>
          <w:bCs/>
          <w:sz w:val="28"/>
          <w:szCs w:val="28"/>
          <w:lang w:val="kk-KZ"/>
        </w:rPr>
        <w:t xml:space="preserve">терден және </w:t>
      </w:r>
      <w:r w:rsidR="00837BDE" w:rsidRPr="009554AE">
        <w:rPr>
          <w:rFonts w:ascii="Times New Roman" w:hAnsi="Times New Roman" w:cs="Times New Roman"/>
          <w:bCs/>
          <w:sz w:val="28"/>
          <w:szCs w:val="28"/>
          <w:lang w:val="kk-KZ"/>
        </w:rPr>
        <w:t xml:space="preserve"> </w:t>
      </w:r>
      <w:r w:rsidR="00814CD6">
        <w:rPr>
          <w:rFonts w:ascii="Times New Roman" w:hAnsi="Times New Roman" w:cs="Times New Roman"/>
          <w:bCs/>
          <w:sz w:val="28"/>
          <w:szCs w:val="28"/>
          <w:lang w:val="kk-KZ"/>
        </w:rPr>
        <w:t xml:space="preserve">5 </w:t>
      </w:r>
      <w:r w:rsidR="00837BDE">
        <w:rPr>
          <w:rFonts w:ascii="Times New Roman" w:hAnsi="Times New Roman" w:cs="Times New Roman"/>
          <w:bCs/>
          <w:sz w:val="28"/>
          <w:szCs w:val="28"/>
          <w:lang w:val="kk-KZ"/>
        </w:rPr>
        <w:t xml:space="preserve">қосымшалардан </w:t>
      </w:r>
      <w:r w:rsidR="00837BDE" w:rsidRPr="009554AE">
        <w:rPr>
          <w:rFonts w:ascii="Times New Roman" w:hAnsi="Times New Roman" w:cs="Times New Roman"/>
          <w:bCs/>
          <w:sz w:val="28"/>
          <w:szCs w:val="28"/>
          <w:lang w:val="kk-KZ"/>
        </w:rPr>
        <w:t xml:space="preserve">тұрады. </w:t>
      </w:r>
    </w:p>
    <w:p w14:paraId="7716863C" w14:textId="30360DE5" w:rsidR="00BA14ED" w:rsidRPr="003128E9" w:rsidRDefault="00BA14ED" w:rsidP="00837BDE">
      <w:pPr>
        <w:shd w:val="clear" w:color="auto" w:fill="FFFFFF"/>
        <w:tabs>
          <w:tab w:val="left" w:pos="993"/>
        </w:tabs>
        <w:spacing w:after="0" w:line="240" w:lineRule="auto"/>
        <w:ind w:firstLine="709"/>
        <w:jc w:val="both"/>
        <w:rPr>
          <w:rFonts w:ascii="Times New Roman" w:hAnsi="Times New Roman" w:cs="Times New Roman"/>
          <w:sz w:val="28"/>
          <w:szCs w:val="28"/>
          <w:lang w:val="kk-KZ"/>
        </w:rPr>
      </w:pPr>
    </w:p>
    <w:p w14:paraId="60D38E41" w14:textId="252CAA45" w:rsidR="006611E5" w:rsidRPr="003128E9" w:rsidRDefault="006611E5" w:rsidP="002A425B">
      <w:pPr>
        <w:tabs>
          <w:tab w:val="left" w:pos="1134"/>
        </w:tabs>
        <w:spacing w:after="0"/>
        <w:jc w:val="both"/>
        <w:rPr>
          <w:rFonts w:ascii="Times New Roman" w:hAnsi="Times New Roman" w:cs="Times New Roman"/>
          <w:sz w:val="28"/>
          <w:szCs w:val="28"/>
          <w:lang w:val="kk-KZ"/>
        </w:rPr>
      </w:pPr>
    </w:p>
    <w:p w14:paraId="3D8CEDE3" w14:textId="4DA3FC01" w:rsidR="006611E5" w:rsidRPr="003128E9" w:rsidRDefault="006611E5" w:rsidP="002A425B">
      <w:pPr>
        <w:tabs>
          <w:tab w:val="left" w:pos="1134"/>
        </w:tabs>
        <w:spacing w:after="0"/>
        <w:jc w:val="both"/>
        <w:rPr>
          <w:rFonts w:ascii="Times New Roman" w:hAnsi="Times New Roman" w:cs="Times New Roman"/>
          <w:sz w:val="28"/>
          <w:szCs w:val="28"/>
          <w:lang w:val="kk-KZ"/>
        </w:rPr>
      </w:pPr>
    </w:p>
    <w:p w14:paraId="270780D1" w14:textId="386BC2D0" w:rsidR="006611E5" w:rsidRPr="003128E9" w:rsidRDefault="006611E5" w:rsidP="002A425B">
      <w:pPr>
        <w:tabs>
          <w:tab w:val="left" w:pos="1134"/>
        </w:tabs>
        <w:spacing w:after="0"/>
        <w:jc w:val="both"/>
        <w:rPr>
          <w:rFonts w:ascii="Times New Roman" w:hAnsi="Times New Roman" w:cs="Times New Roman"/>
          <w:sz w:val="28"/>
          <w:szCs w:val="28"/>
          <w:lang w:val="kk-KZ"/>
        </w:rPr>
      </w:pPr>
    </w:p>
    <w:p w14:paraId="191D73CA" w14:textId="19EFD823" w:rsidR="009D67B2" w:rsidRPr="003128E9" w:rsidRDefault="009D67B2" w:rsidP="002A425B">
      <w:pPr>
        <w:tabs>
          <w:tab w:val="left" w:pos="1134"/>
        </w:tabs>
        <w:spacing w:after="0"/>
        <w:jc w:val="both"/>
        <w:rPr>
          <w:rFonts w:ascii="Times New Roman" w:hAnsi="Times New Roman" w:cs="Times New Roman"/>
          <w:sz w:val="28"/>
          <w:szCs w:val="28"/>
          <w:lang w:val="kk-KZ"/>
        </w:rPr>
      </w:pPr>
    </w:p>
    <w:p w14:paraId="214382B2" w14:textId="35F9A12F" w:rsidR="009D67B2" w:rsidRPr="003128E9" w:rsidRDefault="009D67B2" w:rsidP="002A425B">
      <w:pPr>
        <w:tabs>
          <w:tab w:val="left" w:pos="1134"/>
        </w:tabs>
        <w:spacing w:after="0"/>
        <w:jc w:val="both"/>
        <w:rPr>
          <w:rFonts w:ascii="Times New Roman" w:hAnsi="Times New Roman" w:cs="Times New Roman"/>
          <w:sz w:val="28"/>
          <w:szCs w:val="28"/>
          <w:lang w:val="kk-KZ"/>
        </w:rPr>
      </w:pPr>
    </w:p>
    <w:p w14:paraId="44A95C98" w14:textId="305208DD" w:rsidR="009D67B2" w:rsidRPr="003128E9" w:rsidRDefault="009D67B2" w:rsidP="002A425B">
      <w:pPr>
        <w:tabs>
          <w:tab w:val="left" w:pos="1134"/>
        </w:tabs>
        <w:spacing w:after="0"/>
        <w:jc w:val="both"/>
        <w:rPr>
          <w:rFonts w:ascii="Times New Roman" w:hAnsi="Times New Roman" w:cs="Times New Roman"/>
          <w:sz w:val="28"/>
          <w:szCs w:val="28"/>
          <w:lang w:val="kk-KZ"/>
        </w:rPr>
      </w:pPr>
    </w:p>
    <w:p w14:paraId="562AD15D" w14:textId="43AEB6C6" w:rsidR="009D67B2" w:rsidRPr="003128E9" w:rsidRDefault="009D67B2" w:rsidP="002A425B">
      <w:pPr>
        <w:tabs>
          <w:tab w:val="left" w:pos="1134"/>
        </w:tabs>
        <w:spacing w:after="0"/>
        <w:jc w:val="both"/>
        <w:rPr>
          <w:rFonts w:ascii="Times New Roman" w:hAnsi="Times New Roman" w:cs="Times New Roman"/>
          <w:sz w:val="28"/>
          <w:szCs w:val="28"/>
          <w:lang w:val="kk-KZ"/>
        </w:rPr>
      </w:pPr>
    </w:p>
    <w:p w14:paraId="20A6A98A" w14:textId="34C2E448" w:rsidR="009D67B2" w:rsidRPr="003128E9" w:rsidRDefault="009D67B2" w:rsidP="002A425B">
      <w:pPr>
        <w:tabs>
          <w:tab w:val="left" w:pos="1134"/>
        </w:tabs>
        <w:spacing w:after="0"/>
        <w:jc w:val="both"/>
        <w:rPr>
          <w:rFonts w:ascii="Times New Roman" w:hAnsi="Times New Roman" w:cs="Times New Roman"/>
          <w:sz w:val="28"/>
          <w:szCs w:val="28"/>
          <w:lang w:val="kk-KZ"/>
        </w:rPr>
      </w:pPr>
    </w:p>
    <w:p w14:paraId="33BC6D22" w14:textId="5EB3760F" w:rsidR="009D67B2" w:rsidRPr="003128E9" w:rsidRDefault="009D67B2" w:rsidP="002A425B">
      <w:pPr>
        <w:tabs>
          <w:tab w:val="left" w:pos="1134"/>
        </w:tabs>
        <w:spacing w:after="0"/>
        <w:jc w:val="both"/>
        <w:rPr>
          <w:rFonts w:ascii="Times New Roman" w:hAnsi="Times New Roman" w:cs="Times New Roman"/>
          <w:sz w:val="28"/>
          <w:szCs w:val="28"/>
          <w:lang w:val="kk-KZ"/>
        </w:rPr>
      </w:pPr>
    </w:p>
    <w:p w14:paraId="25C50CF2" w14:textId="138E5E2F" w:rsidR="009D67B2" w:rsidRPr="003128E9" w:rsidRDefault="009D67B2">
      <w:pPr>
        <w:rPr>
          <w:rFonts w:ascii="Times New Roman" w:hAnsi="Times New Roman" w:cs="Times New Roman"/>
          <w:sz w:val="28"/>
          <w:szCs w:val="28"/>
          <w:lang w:val="kk-KZ"/>
        </w:rPr>
      </w:pPr>
      <w:r w:rsidRPr="003128E9">
        <w:rPr>
          <w:rFonts w:ascii="Times New Roman" w:hAnsi="Times New Roman" w:cs="Times New Roman"/>
          <w:sz w:val="28"/>
          <w:szCs w:val="28"/>
          <w:lang w:val="kk-KZ"/>
        </w:rPr>
        <w:br w:type="page"/>
      </w:r>
    </w:p>
    <w:p w14:paraId="00734B8E" w14:textId="18815677" w:rsidR="00A55A89" w:rsidRDefault="00374E5F" w:rsidP="00374E5F">
      <w:pPr>
        <w:pStyle w:val="a6"/>
        <w:numPr>
          <w:ilvl w:val="0"/>
          <w:numId w:val="1"/>
        </w:numPr>
        <w:tabs>
          <w:tab w:val="left" w:pos="993"/>
        </w:tabs>
        <w:spacing w:after="0"/>
        <w:ind w:left="0" w:firstLine="709"/>
        <w:rPr>
          <w:rFonts w:ascii="Times New Roman" w:hAnsi="Times New Roman" w:cs="Times New Roman"/>
          <w:b/>
          <w:sz w:val="28"/>
          <w:szCs w:val="28"/>
          <w:lang w:val="kk-KZ"/>
        </w:rPr>
      </w:pPr>
      <w:r w:rsidRPr="001C7BB9">
        <w:rPr>
          <w:rFonts w:ascii="Times New Roman" w:hAnsi="Times New Roman" w:cs="Times New Roman"/>
          <w:b/>
          <w:sz w:val="28"/>
          <w:szCs w:val="28"/>
          <w:lang w:val="kk-KZ"/>
        </w:rPr>
        <w:lastRenderedPageBreak/>
        <w:t>ӘДЕБИ ШОЛУ</w:t>
      </w:r>
    </w:p>
    <w:p w14:paraId="660BCACA" w14:textId="77777777" w:rsidR="00374E5F" w:rsidRPr="001C7BB9" w:rsidRDefault="00374E5F" w:rsidP="00374E5F">
      <w:pPr>
        <w:pStyle w:val="a6"/>
        <w:tabs>
          <w:tab w:val="left" w:pos="993"/>
        </w:tabs>
        <w:spacing w:after="0"/>
        <w:ind w:left="709"/>
        <w:rPr>
          <w:rFonts w:ascii="Times New Roman" w:hAnsi="Times New Roman" w:cs="Times New Roman"/>
          <w:b/>
          <w:sz w:val="28"/>
          <w:szCs w:val="28"/>
          <w:lang w:val="kk-KZ"/>
        </w:rPr>
      </w:pPr>
    </w:p>
    <w:p w14:paraId="5EE642C9" w14:textId="6250F5DD" w:rsidR="006B4095" w:rsidRPr="001C7BB9" w:rsidRDefault="00371BCD" w:rsidP="00374E5F">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
          <w:bCs/>
          <w:sz w:val="28"/>
          <w:szCs w:val="28"/>
          <w:lang w:val="kk-KZ" w:eastAsia="ru-RU"/>
        </w:rPr>
        <w:t xml:space="preserve">1.1 </w:t>
      </w:r>
      <w:r w:rsidR="006B4095" w:rsidRPr="001C7BB9">
        <w:rPr>
          <w:rFonts w:ascii="Times New Roman" w:eastAsia="Times New Roman" w:hAnsi="Times New Roman" w:cs="Times New Roman"/>
          <w:b/>
          <w:bCs/>
          <w:sz w:val="28"/>
          <w:szCs w:val="28"/>
          <w:lang w:val="kk-KZ" w:eastAsia="ru-RU"/>
        </w:rPr>
        <w:t>Қазақстан Республикасының азық-түлік саласындағы нормативтік-құқықтық базасының қазіргі жағдайы және еліміздің азық-түлік қауіпсіз</w:t>
      </w:r>
      <w:r w:rsidRPr="001C7BB9">
        <w:rPr>
          <w:rFonts w:ascii="Times New Roman" w:eastAsia="Times New Roman" w:hAnsi="Times New Roman" w:cs="Times New Roman"/>
          <w:b/>
          <w:bCs/>
          <w:sz w:val="28"/>
          <w:szCs w:val="28"/>
          <w:lang w:val="kk-KZ" w:eastAsia="ru-RU"/>
        </w:rPr>
        <w:t>дігін қамтамасыз ету мәселелері</w:t>
      </w:r>
    </w:p>
    <w:p w14:paraId="5A6ABE60" w14:textId="76B7711A" w:rsidR="00FE1568" w:rsidRPr="001C7BB9" w:rsidRDefault="00FE1568" w:rsidP="00374E5F">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Азық-түлік қауіпсіздігі мемлекеттің аграрлық және экономикалық саясатының негізгі мақсаттарының бірі болып табылады. Жалпы мәнінде ол кез келген ұлттық азық-түлік жүйесінің идеалға жақындау бағытын айқындайды. Мемлекеттің экономикалық дамуы, оның әлеуеті, тұрақтылығы және қазіргі әлемдегі орны елдің азық-түлік қауіпсіздігін қамтамасыз ету қ</w:t>
      </w:r>
      <w:r w:rsidR="00D45209">
        <w:rPr>
          <w:rFonts w:ascii="Times New Roman" w:eastAsia="Times New Roman" w:hAnsi="Times New Roman" w:cs="Times New Roman"/>
          <w:bCs/>
          <w:sz w:val="28"/>
          <w:szCs w:val="28"/>
          <w:lang w:val="kk-KZ" w:eastAsia="ru-RU"/>
        </w:rPr>
        <w:t xml:space="preserve">абілетіне тікелей байланысты </w:t>
      </w:r>
      <w:r w:rsidRPr="001C7BB9">
        <w:rPr>
          <w:rFonts w:ascii="Times New Roman" w:eastAsia="Times New Roman" w:hAnsi="Times New Roman" w:cs="Times New Roman"/>
          <w:bCs/>
          <w:sz w:val="28"/>
          <w:szCs w:val="28"/>
          <w:lang w:val="kk-KZ" w:eastAsia="ru-RU"/>
        </w:rPr>
        <w:t>.</w:t>
      </w:r>
    </w:p>
    <w:p w14:paraId="4C1648A2" w14:textId="77777777" w:rsidR="00FE1568" w:rsidRPr="001C7BB9" w:rsidRDefault="00FE1568" w:rsidP="00374E5F">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Тамақ өнімдеріне арналған тұтыну нарығы Қазақстан Республикасының қазіргі экономикасының аса маңызды құрамдас бөлігі болып табылады және кешенді әрі жүйелі дамытуды талап етеді.</w:t>
      </w:r>
    </w:p>
    <w:p w14:paraId="0DED4DF0" w14:textId="77777777" w:rsidR="00FE1568" w:rsidRPr="001C7BB9" w:rsidRDefault="00FE1568" w:rsidP="00374E5F">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Тамақ өнімдерінің қауіпсіздігі – гигиена саласындағы ең өзекті мәселелердің бірі. Соңғы 15 жылда еліміздің тұтыну нарығына шетелдік тағам өнімдерінің үлкен көлемде келуі отандық өнімдерді біртіндеп ығыстыруда. Сонымен қатар, тағам өнімдерін өндіру технологиялары, олардың сақтау және өткізу шарттары өзгеруде, тағам құрамына енгізілетін жаңа химиялық заттардың түрлері көбейіп, олардың мөлшері артуда. Қоршаған ортаның экологиялық қолайсыз жағдайымен байланысты тағам өнімдерінің ластануы ерекше қауіп төндіреді.</w:t>
      </w:r>
    </w:p>
    <w:p w14:paraId="63D3B6EB" w14:textId="77777777" w:rsidR="00FE1568" w:rsidRPr="001C7BB9" w:rsidRDefault="00FE1568" w:rsidP="00FE1568">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Қазақстанда тамақ өнімдерінің қауіпсіздігін қамтамасыз ету саласындағы мемлекеттік реттеу Қазақстан Республикасының Конституциясына негізделеді және Үкімет қаулылары, заңнамалық актілер, санитариялық нормалар мен ережелер, ұлттық стандарттар арқылы жүзеге асырылады. Қазіргі Қазақстанның азық-түлік саласындағы нормативтік базасы қолданыстағы келесі заңдарға сүйенеді: «Техникалық реттеу туралы», «Тағам өнімдерінің сапасы мен қауіпсіздігі туралы», «Халықтың санитариялық-эпидемиологиялық саламаттылығы туралы», «Тұтынушылардың құқықтарын қорғау туралы», сондай-ақ мемлекеттік стандарттарға, санитариялық-эпидемиологиялық қағидалар мен нормаларға және өзге де нормативтік құжаттарға.</w:t>
      </w:r>
    </w:p>
    <w:p w14:paraId="33CB0DC1" w14:textId="6F677822" w:rsidR="0070738E" w:rsidRPr="001C7BB9" w:rsidRDefault="00FE1568" w:rsidP="0070738E">
      <w:pPr>
        <w:spacing w:after="0" w:line="240" w:lineRule="auto"/>
        <w:ind w:firstLine="720"/>
        <w:jc w:val="both"/>
        <w:rPr>
          <w:rFonts w:ascii="Times New Roman" w:eastAsia="Times New Roman" w:hAnsi="Times New Roman" w:cs="Times New Roman"/>
          <w:bCs/>
          <w:sz w:val="28"/>
          <w:szCs w:val="28"/>
          <w:lang w:val="kk-KZ" w:eastAsia="ru-RU"/>
        </w:rPr>
      </w:pPr>
      <w:r w:rsidRPr="001C7BB9">
        <w:rPr>
          <w:rFonts w:ascii="Times New Roman" w:eastAsia="Times New Roman" w:hAnsi="Times New Roman" w:cs="Times New Roman"/>
          <w:bCs/>
          <w:sz w:val="28"/>
          <w:szCs w:val="28"/>
          <w:lang w:val="kk-KZ" w:eastAsia="ru-RU"/>
        </w:rPr>
        <w:t>Қауіпсіздікті қамтамасыз етудегі кешенді тәсіл заңнамалық, жүйелік, технологиялық және бақылау-қадағалау шараларының (1-сурет) өзара әрекеттесуінен көрінеді. Мұндай үйлесімділік өндірілетін өнімнің қауіпсіздігіне барынша толық кепілдік беруге мүмкіндік береді.</w:t>
      </w:r>
    </w:p>
    <w:p w14:paraId="6F789F51" w14:textId="33A27F52" w:rsidR="00287C74" w:rsidRPr="001C7BB9" w:rsidRDefault="00287C74" w:rsidP="0070738E">
      <w:pPr>
        <w:spacing w:after="0" w:line="240" w:lineRule="auto"/>
        <w:ind w:firstLine="720"/>
        <w:jc w:val="both"/>
        <w:rPr>
          <w:rFonts w:ascii="Times New Roman" w:eastAsia="Times New Roman" w:hAnsi="Times New Roman" w:cs="Times New Roman"/>
          <w:bCs/>
          <w:sz w:val="28"/>
          <w:szCs w:val="28"/>
          <w:lang w:val="kk-KZ" w:eastAsia="ru-RU"/>
        </w:rPr>
      </w:pPr>
    </w:p>
    <w:p w14:paraId="7BFB455A" w14:textId="7CC99437" w:rsidR="00287C74" w:rsidRPr="001C7BB9" w:rsidRDefault="00287C74" w:rsidP="0070738E">
      <w:pPr>
        <w:spacing w:after="0" w:line="240" w:lineRule="auto"/>
        <w:ind w:firstLine="720"/>
        <w:jc w:val="both"/>
        <w:rPr>
          <w:rFonts w:ascii="Times New Roman" w:eastAsia="Times New Roman" w:hAnsi="Times New Roman" w:cs="Times New Roman"/>
          <w:bCs/>
          <w:sz w:val="28"/>
          <w:szCs w:val="28"/>
          <w:lang w:val="kk-KZ" w:eastAsia="ru-RU"/>
        </w:rPr>
      </w:pPr>
    </w:p>
    <w:p w14:paraId="5C47F2D2" w14:textId="77777777" w:rsidR="00287C74" w:rsidRPr="001C7BB9" w:rsidRDefault="00287C74" w:rsidP="0070738E">
      <w:pPr>
        <w:spacing w:after="0" w:line="240" w:lineRule="auto"/>
        <w:ind w:firstLine="720"/>
        <w:jc w:val="both"/>
        <w:rPr>
          <w:rFonts w:ascii="Times New Roman" w:eastAsia="Times New Roman" w:hAnsi="Times New Roman" w:cs="Times New Roman"/>
          <w:bCs/>
          <w:sz w:val="28"/>
          <w:szCs w:val="28"/>
          <w:lang w:val="kk-KZ" w:eastAsia="ru-RU"/>
        </w:rPr>
      </w:pPr>
    </w:p>
    <w:tbl>
      <w:tblPr>
        <w:tblW w:w="0" w:type="auto"/>
        <w:tblLook w:val="04A0" w:firstRow="1" w:lastRow="0" w:firstColumn="1" w:lastColumn="0" w:noHBand="0" w:noVBand="1"/>
      </w:tblPr>
      <w:tblGrid>
        <w:gridCol w:w="9628"/>
      </w:tblGrid>
      <w:tr w:rsidR="00287C74" w:rsidRPr="001C7BB9" w14:paraId="22C580B8" w14:textId="77777777" w:rsidTr="00287C74">
        <w:tc>
          <w:tcPr>
            <w:tcW w:w="9628" w:type="dxa"/>
          </w:tcPr>
          <w:p w14:paraId="6A855F48" w14:textId="18789D50" w:rsidR="00287C74" w:rsidRPr="001C7BB9" w:rsidRDefault="00287C74" w:rsidP="004E0C9F">
            <w:pPr>
              <w:ind w:hanging="396"/>
              <w:jc w:val="center"/>
              <w:rPr>
                <w:rFonts w:ascii="Times New Roman" w:eastAsia="Times New Roman" w:hAnsi="Times New Roman" w:cs="Times New Roman"/>
                <w:bCs/>
                <w:sz w:val="28"/>
                <w:szCs w:val="28"/>
                <w:lang w:val="kk-KZ" w:eastAsia="ru-RU"/>
              </w:rPr>
            </w:pPr>
            <w:r w:rsidRPr="001C7BB9">
              <w:rPr>
                <w:rFonts w:ascii="Times New Roman" w:eastAsia="Times New Roman" w:hAnsi="Times New Roman" w:cs="Times New Roman"/>
                <w:bCs/>
                <w:noProof/>
                <w:sz w:val="28"/>
                <w:szCs w:val="28"/>
                <w:lang w:eastAsia="ru-RU"/>
              </w:rPr>
              <w:lastRenderedPageBreak/>
              <w:drawing>
                <wp:inline distT="0" distB="0" distL="0" distR="0" wp14:anchorId="4EC9569F" wp14:editId="2E89FFE2">
                  <wp:extent cx="4729655" cy="3732255"/>
                  <wp:effectExtent l="0" t="0" r="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a:extLst>
                              <a:ext uri="{28A0092B-C50C-407E-A947-70E740481C1C}">
                                <a14:useLocalDpi xmlns:a14="http://schemas.microsoft.com/office/drawing/2010/main" val="0"/>
                              </a:ext>
                            </a:extLst>
                          </a:blip>
                          <a:srcRect r="675" b="1004"/>
                          <a:stretch/>
                        </pic:blipFill>
                        <pic:spPr bwMode="auto">
                          <a:xfrm>
                            <a:off x="0" y="0"/>
                            <a:ext cx="4746170" cy="3745287"/>
                          </a:xfrm>
                          <a:prstGeom prst="rect">
                            <a:avLst/>
                          </a:prstGeom>
                          <a:noFill/>
                          <a:ln>
                            <a:noFill/>
                          </a:ln>
                          <a:extLst>
                            <a:ext uri="{53640926-AAD7-44D8-BBD7-CCE9431645EC}">
                              <a14:shadowObscured xmlns:a14="http://schemas.microsoft.com/office/drawing/2010/main"/>
                            </a:ext>
                          </a:extLst>
                        </pic:spPr>
                      </pic:pic>
                    </a:graphicData>
                  </a:graphic>
                </wp:inline>
              </w:drawing>
            </w:r>
          </w:p>
          <w:p w14:paraId="0DF8F46C" w14:textId="5D143014" w:rsidR="00287C74" w:rsidRPr="001C7BB9" w:rsidRDefault="00287C74" w:rsidP="00AD108C">
            <w:pPr>
              <w:jc w:val="center"/>
              <w:rPr>
                <w:rFonts w:ascii="Times New Roman" w:eastAsia="Times New Roman" w:hAnsi="Times New Roman" w:cs="Times New Roman"/>
                <w:bCs/>
                <w:sz w:val="28"/>
                <w:szCs w:val="28"/>
                <w:lang w:val="kk-KZ" w:eastAsia="ru-RU"/>
              </w:rPr>
            </w:pPr>
          </w:p>
        </w:tc>
      </w:tr>
    </w:tbl>
    <w:p w14:paraId="69E86B76" w14:textId="268AC40B" w:rsidR="006B344D" w:rsidRPr="001C7BB9" w:rsidRDefault="006B344D" w:rsidP="00AD108C">
      <w:pPr>
        <w:spacing w:after="0" w:line="240" w:lineRule="auto"/>
        <w:ind w:firstLine="720"/>
        <w:jc w:val="center"/>
        <w:rPr>
          <w:rFonts w:ascii="Times New Roman" w:eastAsia="Times New Roman" w:hAnsi="Times New Roman" w:cs="Times New Roman"/>
          <w:bCs/>
          <w:sz w:val="28"/>
          <w:szCs w:val="28"/>
          <w:lang w:val="kk-KZ" w:eastAsia="ru-RU"/>
        </w:rPr>
      </w:pPr>
    </w:p>
    <w:p w14:paraId="4DE6C208" w14:textId="06D4617E" w:rsidR="00FE1568" w:rsidRPr="001C7BB9" w:rsidRDefault="00374E5F" w:rsidP="00374E5F">
      <w:pPr>
        <w:spacing w:after="0" w:line="240" w:lineRule="auto"/>
        <w:jc w:val="center"/>
        <w:rPr>
          <w:rFonts w:ascii="Times New Roman" w:hAnsi="Times New Roman" w:cs="Times New Roman"/>
          <w:b/>
          <w:sz w:val="28"/>
          <w:szCs w:val="28"/>
          <w:lang w:val="kk-KZ"/>
        </w:rPr>
      </w:pPr>
      <w:r>
        <w:rPr>
          <w:rStyle w:val="a8"/>
          <w:rFonts w:ascii="Times New Roman" w:hAnsi="Times New Roman" w:cs="Times New Roman"/>
          <w:b w:val="0"/>
          <w:sz w:val="28"/>
          <w:szCs w:val="28"/>
          <w:lang w:val="kk-KZ"/>
        </w:rPr>
        <w:t>С</w:t>
      </w:r>
      <w:r w:rsidR="00FE1568" w:rsidRPr="001C7BB9">
        <w:rPr>
          <w:rStyle w:val="a8"/>
          <w:rFonts w:ascii="Times New Roman" w:hAnsi="Times New Roman" w:cs="Times New Roman"/>
          <w:b w:val="0"/>
          <w:sz w:val="28"/>
          <w:szCs w:val="28"/>
          <w:lang w:val="kk-KZ"/>
        </w:rPr>
        <w:t xml:space="preserve">урет </w:t>
      </w:r>
      <w:r w:rsidRPr="001C7BB9">
        <w:rPr>
          <w:rStyle w:val="a8"/>
          <w:rFonts w:ascii="Times New Roman" w:hAnsi="Times New Roman" w:cs="Times New Roman"/>
          <w:b w:val="0"/>
          <w:sz w:val="28"/>
          <w:szCs w:val="28"/>
          <w:lang w:val="kk-KZ"/>
        </w:rPr>
        <w:t>1</w:t>
      </w:r>
      <w:r w:rsidR="00FE1568" w:rsidRPr="001C7BB9">
        <w:rPr>
          <w:rStyle w:val="a8"/>
          <w:rFonts w:ascii="Times New Roman" w:hAnsi="Times New Roman" w:cs="Times New Roman"/>
          <w:b w:val="0"/>
          <w:sz w:val="28"/>
          <w:szCs w:val="28"/>
          <w:lang w:val="kk-KZ"/>
        </w:rPr>
        <w:t>– Тағам өнімдерінің қауіпсіздігін қамтамасыз етуге арналған шаралар кешені</w:t>
      </w:r>
    </w:p>
    <w:p w14:paraId="4A7D77BC" w14:textId="77777777" w:rsidR="00FE1568" w:rsidRPr="001C7BB9" w:rsidRDefault="00FE1568" w:rsidP="00FE1568">
      <w:pPr>
        <w:pStyle w:val="a7"/>
        <w:spacing w:before="0" w:beforeAutospacing="0" w:after="0" w:afterAutospacing="0"/>
        <w:jc w:val="both"/>
        <w:rPr>
          <w:rStyle w:val="a8"/>
          <w:b w:val="0"/>
          <w:sz w:val="28"/>
          <w:szCs w:val="28"/>
          <w:lang w:val="kk-KZ"/>
        </w:rPr>
      </w:pPr>
    </w:p>
    <w:p w14:paraId="28AE8852" w14:textId="5B89A4A0" w:rsidR="00FE1568" w:rsidRPr="001C7BB9" w:rsidRDefault="00FE1568" w:rsidP="00791687">
      <w:pPr>
        <w:pStyle w:val="a7"/>
        <w:spacing w:before="0" w:beforeAutospacing="0" w:after="0" w:afterAutospacing="0"/>
        <w:ind w:firstLine="709"/>
        <w:jc w:val="both"/>
        <w:rPr>
          <w:sz w:val="28"/>
          <w:szCs w:val="28"/>
          <w:lang w:val="kk-KZ"/>
        </w:rPr>
      </w:pPr>
      <w:r w:rsidRPr="001C7BB9">
        <w:rPr>
          <w:rStyle w:val="a8"/>
          <w:b w:val="0"/>
          <w:sz w:val="28"/>
          <w:szCs w:val="28"/>
          <w:lang w:val="kk-KZ"/>
        </w:rPr>
        <w:t>Қазақстан Республикасында тағам өнімдерін өндіру және айналымы саласындағы құқықтық қатынастар қазіргі уақытта келесі заңнамалық актілермен реттеледі</w:t>
      </w:r>
      <w:r w:rsidRPr="001C7BB9">
        <w:rPr>
          <w:sz w:val="28"/>
          <w:szCs w:val="28"/>
          <w:lang w:val="kk-KZ"/>
        </w:rPr>
        <w:t xml:space="preserve">: </w:t>
      </w:r>
    </w:p>
    <w:p w14:paraId="4AB07C58" w14:textId="77777777" w:rsidR="00FE1568" w:rsidRPr="001C7BB9" w:rsidRDefault="00FE1568" w:rsidP="00791687">
      <w:pPr>
        <w:pStyle w:val="1"/>
        <w:spacing w:before="0" w:line="240" w:lineRule="auto"/>
        <w:ind w:firstLine="708"/>
        <w:jc w:val="both"/>
        <w:textAlignment w:val="baseline"/>
        <w:rPr>
          <w:rFonts w:ascii="Times New Roman" w:eastAsia="Times New Roman" w:hAnsi="Times New Roman" w:cs="Times New Roman"/>
          <w:color w:val="auto"/>
          <w:spacing w:val="2"/>
          <w:sz w:val="28"/>
          <w:szCs w:val="28"/>
          <w:lang w:val="kk-KZ" w:eastAsia="ru-RU"/>
        </w:rPr>
      </w:pPr>
      <w:r w:rsidRPr="001C7BB9">
        <w:rPr>
          <w:rFonts w:ascii="Times New Roman" w:hAnsi="Times New Roman" w:cs="Times New Roman"/>
          <w:color w:val="auto"/>
          <w:sz w:val="28"/>
          <w:szCs w:val="28"/>
          <w:lang w:val="kk-KZ"/>
        </w:rPr>
        <w:t xml:space="preserve">1. ҚР Заңнамасы «Тұтынушылардың құқықтарын қорғау туралы» (4.05.2010), </w:t>
      </w:r>
      <w:r w:rsidRPr="001C7BB9">
        <w:rPr>
          <w:rFonts w:ascii="Times New Roman" w:eastAsia="Times New Roman" w:hAnsi="Times New Roman" w:cs="Times New Roman"/>
          <w:color w:val="auto"/>
          <w:spacing w:val="2"/>
          <w:sz w:val="28"/>
          <w:szCs w:val="28"/>
          <w:lang w:val="kk-KZ" w:eastAsia="ru-RU"/>
        </w:rPr>
        <w:t>Қазақстан Республикасының 2010 жылғы 4 мамырдағы № 274-IV Заңы.</w:t>
      </w:r>
    </w:p>
    <w:p w14:paraId="7DC0F626" w14:textId="77777777" w:rsidR="00FE1568" w:rsidRPr="001C7BB9" w:rsidRDefault="00FE1568" w:rsidP="00791687">
      <w:pPr>
        <w:spacing w:after="0" w:line="240" w:lineRule="auto"/>
        <w:ind w:firstLine="708"/>
        <w:jc w:val="both"/>
        <w:rPr>
          <w:rFonts w:ascii="Times New Roman" w:hAnsi="Times New Roman" w:cs="Times New Roman"/>
          <w:color w:val="000000"/>
          <w:spacing w:val="2"/>
          <w:sz w:val="28"/>
          <w:szCs w:val="28"/>
          <w:shd w:val="clear" w:color="auto" w:fill="FFFFFF"/>
          <w:lang w:val="kk-KZ"/>
        </w:rPr>
      </w:pPr>
      <w:r w:rsidRPr="001C7BB9">
        <w:rPr>
          <w:rFonts w:ascii="Times New Roman" w:hAnsi="Times New Roman" w:cs="Times New Roman"/>
          <w:color w:val="000000"/>
          <w:spacing w:val="2"/>
          <w:sz w:val="28"/>
          <w:szCs w:val="28"/>
          <w:shd w:val="clear" w:color="auto" w:fill="FFFFFF"/>
          <w:lang w:val="kk-KZ"/>
        </w:rPr>
        <w:t>Заң тұтынушылардың құқықтарын қорғаудың құқықтық, экономикалық және әлеуметтік негіздерін, сондай-ақ тұтынушыларды қауіпсіз және сапалы тауарлармен (жұмыстармен, көрсетілетін қызметтермен) қамтамасыз ету жөніндегі шараларды айқындайды.</w:t>
      </w:r>
    </w:p>
    <w:p w14:paraId="33898654" w14:textId="5263016B" w:rsidR="00FE1568" w:rsidRPr="001C7BB9" w:rsidRDefault="004F6907" w:rsidP="00791687">
      <w:pPr>
        <w:spacing w:after="0" w:line="240" w:lineRule="auto"/>
        <w:ind w:firstLine="708"/>
        <w:jc w:val="both"/>
        <w:rPr>
          <w:rFonts w:ascii="Times New Roman" w:hAnsi="Times New Roman" w:cs="Times New Roman"/>
          <w:spacing w:val="2"/>
          <w:sz w:val="28"/>
          <w:szCs w:val="28"/>
          <w:shd w:val="clear" w:color="auto" w:fill="FFFFFF"/>
          <w:lang w:val="kk-KZ"/>
        </w:rPr>
      </w:pPr>
      <w:r>
        <w:rPr>
          <w:rFonts w:ascii="Times New Roman" w:hAnsi="Times New Roman" w:cs="Times New Roman"/>
          <w:sz w:val="28"/>
          <w:szCs w:val="28"/>
          <w:lang w:val="kk-KZ"/>
        </w:rPr>
        <w:t>2</w:t>
      </w:r>
      <w:r w:rsidR="00FE1568" w:rsidRPr="001C7BB9">
        <w:rPr>
          <w:rFonts w:ascii="Times New Roman" w:hAnsi="Times New Roman" w:cs="Times New Roman"/>
          <w:sz w:val="28"/>
          <w:szCs w:val="28"/>
          <w:lang w:val="kk-KZ"/>
        </w:rPr>
        <w:t>. «</w:t>
      </w:r>
      <w:r w:rsidR="00FE1568" w:rsidRPr="001C7BB9">
        <w:rPr>
          <w:rFonts w:ascii="Times New Roman" w:hAnsi="Times New Roman" w:cs="Times New Roman"/>
          <w:bCs/>
          <w:sz w:val="28"/>
          <w:szCs w:val="28"/>
          <w:lang w:val="kk-KZ"/>
        </w:rPr>
        <w:t xml:space="preserve">Тамақ өнімдерінің қауіпсіздігі туралы». </w:t>
      </w:r>
      <w:r w:rsidR="00FE1568" w:rsidRPr="001C7BB9">
        <w:rPr>
          <w:rFonts w:ascii="Times New Roman" w:hAnsi="Times New Roman" w:cs="Times New Roman"/>
          <w:spacing w:val="2"/>
          <w:sz w:val="28"/>
          <w:szCs w:val="28"/>
          <w:lang w:val="kk-KZ"/>
        </w:rPr>
        <w:t xml:space="preserve">Қазақстан Республикасының 2007 жылғы 21 шілдедегі № 301 Заңы. </w:t>
      </w:r>
      <w:r w:rsidR="00FE1568" w:rsidRPr="001C7BB9">
        <w:rPr>
          <w:rFonts w:ascii="Times New Roman" w:hAnsi="Times New Roman" w:cs="Times New Roman"/>
          <w:spacing w:val="2"/>
          <w:sz w:val="28"/>
          <w:szCs w:val="28"/>
          <w:shd w:val="clear" w:color="auto" w:fill="FFFFFF"/>
          <w:lang w:val="kk-KZ"/>
        </w:rPr>
        <w:t> Осы Заң Қазақстан Республикасының аумағында адам өмірі мен денсаулығын, тұтынушылардың заңды мүдделерін және қоршаған ортаны қорғау үшін тамақ өнімдерінің қауіпсіздігін қамтамасыз етудің құқықтық негіздерін белгілейді.</w:t>
      </w:r>
    </w:p>
    <w:p w14:paraId="371B54BC" w14:textId="388359CE" w:rsidR="00FE1568" w:rsidRPr="001C7BB9" w:rsidRDefault="004F6907" w:rsidP="00791687">
      <w:pPr>
        <w:spacing w:after="0" w:line="240" w:lineRule="auto"/>
        <w:ind w:firstLine="708"/>
        <w:jc w:val="both"/>
        <w:rPr>
          <w:rFonts w:ascii="Times New Roman" w:hAnsi="Times New Roman" w:cs="Times New Roman"/>
          <w:spacing w:val="2"/>
          <w:sz w:val="28"/>
          <w:szCs w:val="28"/>
          <w:shd w:val="clear" w:color="auto" w:fill="FFFFFF"/>
          <w:lang w:val="kk-KZ"/>
        </w:rPr>
      </w:pPr>
      <w:r>
        <w:rPr>
          <w:rFonts w:ascii="Times New Roman" w:hAnsi="Times New Roman" w:cs="Times New Roman"/>
          <w:sz w:val="28"/>
          <w:szCs w:val="28"/>
          <w:lang w:val="kk-KZ"/>
        </w:rPr>
        <w:t>3</w:t>
      </w:r>
      <w:r w:rsidR="00FE1568" w:rsidRPr="001C7BB9">
        <w:rPr>
          <w:rFonts w:ascii="Times New Roman" w:hAnsi="Times New Roman" w:cs="Times New Roman"/>
          <w:sz w:val="28"/>
          <w:szCs w:val="28"/>
          <w:lang w:val="kk-KZ"/>
        </w:rPr>
        <w:t>. «</w:t>
      </w:r>
      <w:r w:rsidR="00FE1568" w:rsidRPr="001C7BB9">
        <w:rPr>
          <w:rFonts w:ascii="Times New Roman" w:hAnsi="Times New Roman" w:cs="Times New Roman"/>
          <w:bCs/>
          <w:sz w:val="28"/>
          <w:szCs w:val="28"/>
          <w:lang w:val="kk-KZ"/>
        </w:rPr>
        <w:t xml:space="preserve">Өлшем бірлігін қамтамасыз ету туралы </w:t>
      </w:r>
      <w:r w:rsidR="00FE1568" w:rsidRPr="001C7BB9">
        <w:rPr>
          <w:rFonts w:ascii="Times New Roman" w:hAnsi="Times New Roman" w:cs="Times New Roman"/>
          <w:spacing w:val="2"/>
          <w:sz w:val="28"/>
          <w:szCs w:val="28"/>
          <w:lang w:val="kk-KZ"/>
        </w:rPr>
        <w:t xml:space="preserve">Қазақстан Республикасының 2000 жылғы 7 маусымдағы N 53-II Заңы». </w:t>
      </w:r>
      <w:r w:rsidR="00FE1568" w:rsidRPr="001C7BB9">
        <w:rPr>
          <w:rFonts w:ascii="Times New Roman" w:hAnsi="Times New Roman" w:cs="Times New Roman"/>
          <w:spacing w:val="2"/>
          <w:sz w:val="28"/>
          <w:szCs w:val="28"/>
          <w:shd w:val="clear" w:color="auto" w:fill="FFFFFF"/>
          <w:lang w:val="kk-KZ"/>
        </w:rPr>
        <w:t xml:space="preserve">Бұл Заң өлшем бірлігін қамтамасыз ету саласында мемлекеттік органдар, жеке және заңды тұлғалар арасында туындайтын қоғамдық қатынастарды реттейді, оның мақсаттарын, өлшем </w:t>
      </w:r>
      <w:r w:rsidR="00FE1568" w:rsidRPr="001C7BB9">
        <w:rPr>
          <w:rFonts w:ascii="Times New Roman" w:hAnsi="Times New Roman" w:cs="Times New Roman"/>
          <w:spacing w:val="2"/>
          <w:sz w:val="28"/>
          <w:szCs w:val="28"/>
          <w:shd w:val="clear" w:color="auto" w:fill="FFFFFF"/>
          <w:lang w:val="kk-KZ"/>
        </w:rPr>
        <w:lastRenderedPageBreak/>
        <w:t>бірлігін қамтамасыз етудің құқықтық және ұйымдастырушылық негіздерін айқындайды</w:t>
      </w:r>
    </w:p>
    <w:p w14:paraId="2E8E8E09" w14:textId="06D3C363" w:rsidR="00FE1568" w:rsidRPr="001C7BB9" w:rsidRDefault="004F6907" w:rsidP="00791687">
      <w:pPr>
        <w:pStyle w:val="1"/>
        <w:spacing w:before="0" w:line="240" w:lineRule="auto"/>
        <w:ind w:firstLine="708"/>
        <w:jc w:val="both"/>
        <w:textAlignment w:val="baseline"/>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4</w:t>
      </w:r>
      <w:r w:rsidR="00FE1568" w:rsidRPr="001C7BB9">
        <w:rPr>
          <w:rFonts w:ascii="Times New Roman" w:hAnsi="Times New Roman" w:cs="Times New Roman"/>
          <w:color w:val="auto"/>
          <w:sz w:val="28"/>
          <w:szCs w:val="28"/>
          <w:lang w:val="kk-KZ"/>
        </w:rPr>
        <w:t xml:space="preserve">. </w:t>
      </w:r>
      <w:r w:rsidR="00FE1568" w:rsidRPr="001C7BB9">
        <w:rPr>
          <w:rFonts w:ascii="Times New Roman" w:hAnsi="Times New Roman" w:cs="Times New Roman"/>
          <w:bCs/>
          <w:color w:val="auto"/>
          <w:sz w:val="28"/>
          <w:szCs w:val="28"/>
          <w:lang w:val="kk-KZ"/>
        </w:rPr>
        <w:t xml:space="preserve">Техникалық реттеу туралы </w:t>
      </w:r>
      <w:r w:rsidR="00FE1568" w:rsidRPr="001C7BB9">
        <w:rPr>
          <w:rFonts w:ascii="Times New Roman" w:hAnsi="Times New Roman" w:cs="Times New Roman"/>
          <w:color w:val="auto"/>
          <w:spacing w:val="2"/>
          <w:sz w:val="28"/>
          <w:szCs w:val="28"/>
          <w:lang w:val="kk-KZ"/>
        </w:rPr>
        <w:t xml:space="preserve">Қазақстан Республикасының Заңы 2020 жылғы 30 желтоқсандағы № 396-VI ҚРЗ. </w:t>
      </w:r>
      <w:r w:rsidR="00FE1568" w:rsidRPr="001C7BB9">
        <w:rPr>
          <w:rFonts w:ascii="Times New Roman" w:hAnsi="Times New Roman" w:cs="Times New Roman"/>
          <w:color w:val="auto"/>
          <w:spacing w:val="2"/>
          <w:sz w:val="28"/>
          <w:szCs w:val="28"/>
          <w:shd w:val="clear" w:color="auto" w:fill="FFFFFF"/>
          <w:lang w:val="kk-KZ"/>
        </w:rPr>
        <w:t xml:space="preserve">Осы Заң техникалық реттеудің өнімдерге, олармен байланысты процестерге, қызметтер көрсетуге қойылатын талаптарды белгілеу, орындау кезінде туындайтын негізге алынатын қағидаттарын белгілейді, сондай-ақ мемлекеттік техникалық реттеу жүйесінің жұмыс істеуінің құқықтық негіздерін айқындайды. </w:t>
      </w:r>
      <w:r w:rsidR="00FE1568" w:rsidRPr="001C7BB9">
        <w:rPr>
          <w:rFonts w:ascii="Times New Roman" w:hAnsi="Times New Roman" w:cs="Times New Roman"/>
          <w:color w:val="auto"/>
          <w:sz w:val="28"/>
          <w:szCs w:val="28"/>
          <w:lang w:val="kk-KZ"/>
        </w:rPr>
        <w:t>Қазақстандағы өнімдер мен қызметтердің қауіпсіздігін қамтамасыз етуге арналған негізгі құқықтық құжат. Ол барлық тауарлар мен қызметтерге қойылатын міндетті талаптарды, оларды тексеру мен сертификаттау тәртібін, сондай-ақ техникалық регламенттерді әзірлеу, бекіту және орындау жүйесін белгілейді.</w:t>
      </w:r>
    </w:p>
    <w:p w14:paraId="2DEBABAA" w14:textId="11D54D3E" w:rsidR="00FE1568" w:rsidRPr="001C7BB9" w:rsidRDefault="004F6907" w:rsidP="00791687">
      <w:pPr>
        <w:pStyle w:val="1"/>
        <w:spacing w:before="0" w:line="240" w:lineRule="auto"/>
        <w:ind w:firstLine="708"/>
        <w:jc w:val="both"/>
        <w:textAlignment w:val="baseline"/>
        <w:rPr>
          <w:rFonts w:ascii="Times New Roman" w:hAnsi="Times New Roman" w:cs="Times New Roman"/>
          <w:color w:val="auto"/>
          <w:sz w:val="28"/>
          <w:szCs w:val="28"/>
          <w:shd w:val="clear" w:color="auto" w:fill="FFFFFF"/>
          <w:lang w:val="kk-KZ"/>
        </w:rPr>
      </w:pPr>
      <w:r>
        <w:rPr>
          <w:rFonts w:ascii="Times New Roman" w:hAnsi="Times New Roman" w:cs="Times New Roman"/>
          <w:bCs/>
          <w:color w:val="auto"/>
          <w:sz w:val="28"/>
          <w:szCs w:val="28"/>
          <w:shd w:val="clear" w:color="auto" w:fill="FFFFFF"/>
          <w:lang w:val="kk-KZ"/>
        </w:rPr>
        <w:t>5</w:t>
      </w:r>
      <w:r w:rsidR="00FE1568" w:rsidRPr="001C7BB9">
        <w:rPr>
          <w:rFonts w:ascii="Times New Roman" w:hAnsi="Times New Roman" w:cs="Times New Roman"/>
          <w:bCs/>
          <w:color w:val="auto"/>
          <w:sz w:val="28"/>
          <w:szCs w:val="28"/>
          <w:shd w:val="clear" w:color="auto" w:fill="FFFFFF"/>
          <w:lang w:val="kk-KZ"/>
        </w:rPr>
        <w:t xml:space="preserve">. «Тамақ өнімдерінің қауіпсіздігі туралы» 2007 жылғы 21 шілдедегі № 301-ІІІ Қазақстан Республикасының Заңы (2024.08.06. берілген өзгерістер мен толықтырулармен). </w:t>
      </w:r>
      <w:r w:rsidR="00FE1568" w:rsidRPr="001C7BB9">
        <w:rPr>
          <w:rFonts w:ascii="Times New Roman" w:hAnsi="Times New Roman" w:cs="Times New Roman"/>
          <w:color w:val="auto"/>
          <w:sz w:val="28"/>
          <w:szCs w:val="28"/>
          <w:shd w:val="clear" w:color="auto" w:fill="FFFFFF"/>
          <w:lang w:val="kk-KZ"/>
        </w:rPr>
        <w:t>Осы Заң Қазақстан Республикасының аумағында адам өмірі мен денсаулығын, тұтынушылардың заңды мүдделерін және қоршаған ортаны қорғау үшін тамақ өнімдерінің қауіпсіздігін қамтамасыз етудің құқықтық негіздерін белгілейді.</w:t>
      </w:r>
    </w:p>
    <w:p w14:paraId="45255BAB" w14:textId="77777777" w:rsidR="00FE1568" w:rsidRPr="001C7BB9" w:rsidRDefault="00FE1568" w:rsidP="00791687">
      <w:pPr>
        <w:pStyle w:val="1"/>
        <w:spacing w:before="0" w:line="240" w:lineRule="auto"/>
        <w:jc w:val="both"/>
        <w:textAlignment w:val="baseline"/>
        <w:rPr>
          <w:rFonts w:ascii="Times New Roman" w:hAnsi="Times New Roman" w:cs="Times New Roman"/>
          <w:color w:val="auto"/>
          <w:sz w:val="28"/>
          <w:szCs w:val="28"/>
          <w:shd w:val="clear" w:color="auto" w:fill="FFFFFF"/>
          <w:lang w:val="kk-KZ"/>
        </w:rPr>
      </w:pPr>
    </w:p>
    <w:p w14:paraId="240AA2A3" w14:textId="1AC5C938" w:rsidR="00F6015D" w:rsidRPr="0082697E" w:rsidRDefault="0082697E" w:rsidP="0082697E">
      <w:pPr>
        <w:tabs>
          <w:tab w:val="left" w:pos="993"/>
          <w:tab w:val="left" w:pos="1276"/>
        </w:tabs>
        <w:spacing w:after="0" w:line="240" w:lineRule="auto"/>
        <w:ind w:firstLine="709"/>
        <w:jc w:val="both"/>
        <w:rPr>
          <w:rFonts w:ascii="Times New Roman" w:hAnsi="Times New Roman" w:cs="Times New Roman"/>
          <w:b/>
          <w:bCs/>
          <w:sz w:val="28"/>
          <w:szCs w:val="28"/>
          <w:lang w:val="kk-KZ"/>
        </w:rPr>
      </w:pPr>
      <w:bookmarkStart w:id="1" w:name="_Hlk190332046"/>
      <w:r>
        <w:rPr>
          <w:rFonts w:ascii="Times New Roman" w:hAnsi="Times New Roman" w:cs="Times New Roman"/>
          <w:b/>
          <w:sz w:val="28"/>
          <w:szCs w:val="28"/>
          <w:lang w:val="kk-KZ"/>
        </w:rPr>
        <w:t xml:space="preserve">1.2 </w:t>
      </w:r>
      <w:r w:rsidR="006764BB" w:rsidRPr="0082697E">
        <w:rPr>
          <w:rFonts w:ascii="Times New Roman" w:hAnsi="Times New Roman" w:cs="Times New Roman"/>
          <w:b/>
          <w:sz w:val="28"/>
          <w:szCs w:val="28"/>
          <w:lang w:val="kk-KZ"/>
        </w:rPr>
        <w:t xml:space="preserve">Қазақстан Республикасында ірімшік өндірісінің қауіпсіздігін қамтамасыз етудің заманауи аспектілері және даму </w:t>
      </w:r>
      <w:r w:rsidR="00D3011A" w:rsidRPr="0082697E">
        <w:rPr>
          <w:rFonts w:ascii="Times New Roman" w:hAnsi="Times New Roman" w:cs="Times New Roman"/>
          <w:b/>
          <w:sz w:val="28"/>
          <w:szCs w:val="28"/>
          <w:lang w:val="kk-KZ"/>
        </w:rPr>
        <w:t>болашағ</w:t>
      </w:r>
      <w:r w:rsidR="006764BB" w:rsidRPr="0082697E">
        <w:rPr>
          <w:rFonts w:ascii="Times New Roman" w:hAnsi="Times New Roman" w:cs="Times New Roman"/>
          <w:b/>
          <w:sz w:val="28"/>
          <w:szCs w:val="28"/>
          <w:lang w:val="kk-KZ"/>
        </w:rPr>
        <w:t>ы</w:t>
      </w:r>
    </w:p>
    <w:p w14:paraId="480E9EA2" w14:textId="2D469638" w:rsidR="0010125B" w:rsidRPr="001C7BB9" w:rsidRDefault="00F25780" w:rsidP="00791687">
      <w:pPr>
        <w:pStyle w:val="a7"/>
        <w:spacing w:before="0" w:beforeAutospacing="0" w:after="0" w:afterAutospacing="0"/>
        <w:ind w:firstLine="707"/>
        <w:jc w:val="both"/>
        <w:rPr>
          <w:sz w:val="28"/>
          <w:szCs w:val="28"/>
          <w:lang w:val="kk-KZ"/>
        </w:rPr>
      </w:pPr>
      <w:r w:rsidRPr="001C7BB9">
        <w:rPr>
          <w:sz w:val="28"/>
          <w:szCs w:val="28"/>
          <w:lang w:val="kk-KZ"/>
        </w:rPr>
        <w:t>Ірімшік</w:t>
      </w:r>
      <w:r w:rsidR="008E4CD2" w:rsidRPr="001C7BB9">
        <w:rPr>
          <w:sz w:val="28"/>
          <w:szCs w:val="28"/>
          <w:lang w:val="kk-KZ"/>
        </w:rPr>
        <w:t xml:space="preserve"> өндіру саласындағы қауіпсіздік пен өнім сапасын қамтамасыз ету оның дамуы үшін шешуші рөл атқарады және бірнеше маңызды аспектілерге әсер етеді. Бірінші аспект – тұтынушылардың денсаулығын қорғау. </w:t>
      </w:r>
      <w:r w:rsidRPr="001C7BB9">
        <w:rPr>
          <w:sz w:val="28"/>
          <w:szCs w:val="28"/>
          <w:lang w:val="kk-KZ"/>
        </w:rPr>
        <w:t>Ірімшік</w:t>
      </w:r>
      <w:r w:rsidR="008E4CD2" w:rsidRPr="001C7BB9">
        <w:rPr>
          <w:sz w:val="28"/>
          <w:szCs w:val="28"/>
          <w:lang w:val="kk-KZ"/>
        </w:rPr>
        <w:t xml:space="preserve"> өндіру жануар тектес шикізатты пайдаланумен тығыз байланысты, ал ол микробиологиялық ластану қаупіне ұшырауы мүмкін</w:t>
      </w:r>
      <w:r w:rsidR="002B3B1E">
        <w:rPr>
          <w:sz w:val="28"/>
          <w:szCs w:val="28"/>
          <w:lang w:val="kk-KZ"/>
        </w:rPr>
        <w:t xml:space="preserve"> </w:t>
      </w:r>
      <w:r w:rsidR="00ED64ED" w:rsidRPr="001C7BB9">
        <w:rPr>
          <w:sz w:val="28"/>
          <w:szCs w:val="28"/>
          <w:lang w:val="kk-KZ"/>
        </w:rPr>
        <w:t>[</w:t>
      </w:r>
      <w:r w:rsidR="00234C09" w:rsidRPr="001C7BB9">
        <w:rPr>
          <w:sz w:val="28"/>
          <w:szCs w:val="28"/>
          <w:lang w:val="kk-KZ"/>
        </w:rPr>
        <w:t>3</w:t>
      </w:r>
      <w:r w:rsidR="00ED64ED" w:rsidRPr="001C7BB9">
        <w:rPr>
          <w:sz w:val="28"/>
          <w:szCs w:val="28"/>
          <w:lang w:val="kk-KZ"/>
        </w:rPr>
        <w:t>].</w:t>
      </w:r>
      <w:r w:rsidR="008E4CD2" w:rsidRPr="001C7BB9">
        <w:rPr>
          <w:sz w:val="28"/>
          <w:szCs w:val="28"/>
          <w:lang w:val="kk-KZ"/>
        </w:rPr>
        <w:t xml:space="preserve"> Шетелдік зерттеушілер атап өткендей, </w:t>
      </w:r>
      <w:r w:rsidRPr="001C7BB9">
        <w:rPr>
          <w:sz w:val="28"/>
          <w:szCs w:val="28"/>
          <w:lang w:val="kk-KZ"/>
        </w:rPr>
        <w:t>ірімшік</w:t>
      </w:r>
      <w:r w:rsidR="008E4CD2" w:rsidRPr="001C7BB9">
        <w:rPr>
          <w:sz w:val="28"/>
          <w:szCs w:val="28"/>
          <w:lang w:val="kk-KZ"/>
        </w:rPr>
        <w:t xml:space="preserve"> өндірісіндегі ластану елеулі мәселе болып табылады, өйткені микробиологиялық тұрғыдан таза сүт сапалы әрі қауіпсіз </w:t>
      </w:r>
      <w:r w:rsidRPr="001C7BB9">
        <w:rPr>
          <w:sz w:val="28"/>
          <w:szCs w:val="28"/>
          <w:lang w:val="kk-KZ"/>
        </w:rPr>
        <w:t>ірімшік</w:t>
      </w:r>
      <w:r w:rsidR="008E4CD2" w:rsidRPr="001C7BB9">
        <w:rPr>
          <w:sz w:val="28"/>
          <w:szCs w:val="28"/>
          <w:lang w:val="kk-KZ"/>
        </w:rPr>
        <w:t xml:space="preserve"> алудың негізгі факторы болып саналады. Сүттің құрамдас бөліктеріне ферментативті процестер арқылы әсер етіп, өнімнің дәмін, иісін және құрылымын өзгерте алатын бұзушы микроорганизмдер </w:t>
      </w:r>
      <w:r w:rsidRPr="001C7BB9">
        <w:rPr>
          <w:sz w:val="28"/>
          <w:szCs w:val="28"/>
          <w:lang w:val="kk-KZ"/>
        </w:rPr>
        <w:t>ірімшікті</w:t>
      </w:r>
      <w:r w:rsidR="008E4CD2" w:rsidRPr="001C7BB9">
        <w:rPr>
          <w:sz w:val="28"/>
          <w:szCs w:val="28"/>
          <w:lang w:val="kk-KZ"/>
        </w:rPr>
        <w:t xml:space="preserve">ң сапасына кері әсерін тигізуі мүмкін. Сонымен қатар, ластаушы заттар өндіріс пен пісіп-жетілу кезеңдерінде </w:t>
      </w:r>
      <w:r w:rsidRPr="001C7BB9">
        <w:rPr>
          <w:sz w:val="28"/>
          <w:szCs w:val="28"/>
          <w:lang w:val="kk-KZ"/>
        </w:rPr>
        <w:t>ірімшікке</w:t>
      </w:r>
      <w:r w:rsidR="008E4CD2" w:rsidRPr="001C7BB9">
        <w:rPr>
          <w:sz w:val="28"/>
          <w:szCs w:val="28"/>
          <w:lang w:val="kk-KZ"/>
        </w:rPr>
        <w:t xml:space="preserve"> түсуі мүмкін, бұл өнімнің ақауларына және тұтынушылардың денсаулығына ықтимал қа</w:t>
      </w:r>
      <w:r w:rsidR="006E6AE4" w:rsidRPr="001C7BB9">
        <w:rPr>
          <w:sz w:val="28"/>
          <w:szCs w:val="28"/>
          <w:lang w:val="kk-KZ"/>
        </w:rPr>
        <w:t>уіптердің пайда болуына әкеледі</w:t>
      </w:r>
      <w:r w:rsidR="002B3B1E">
        <w:rPr>
          <w:sz w:val="28"/>
          <w:szCs w:val="28"/>
          <w:lang w:val="kk-KZ"/>
        </w:rPr>
        <w:t xml:space="preserve"> </w:t>
      </w:r>
      <w:r w:rsidR="00F02A7F" w:rsidRPr="001C7BB9">
        <w:rPr>
          <w:sz w:val="28"/>
          <w:szCs w:val="28"/>
          <w:lang w:val="kk-KZ"/>
        </w:rPr>
        <w:t>[</w:t>
      </w:r>
      <w:r w:rsidR="00ED64ED" w:rsidRPr="001C7BB9">
        <w:rPr>
          <w:sz w:val="28"/>
          <w:szCs w:val="28"/>
          <w:lang w:val="kk-KZ"/>
        </w:rPr>
        <w:t>4</w:t>
      </w:r>
      <w:r w:rsidR="00F02A7F" w:rsidRPr="001C7BB9">
        <w:rPr>
          <w:sz w:val="28"/>
          <w:szCs w:val="28"/>
          <w:lang w:val="kk-KZ"/>
        </w:rPr>
        <w:t>].</w:t>
      </w:r>
    </w:p>
    <w:p w14:paraId="23172EF6" w14:textId="69E5A1E3" w:rsidR="006E6AE4" w:rsidRPr="001C7BB9" w:rsidRDefault="006E6AE4" w:rsidP="00791687">
      <w:pPr>
        <w:pStyle w:val="a7"/>
        <w:spacing w:before="0" w:beforeAutospacing="0" w:after="0" w:afterAutospacing="0"/>
        <w:ind w:firstLine="707"/>
        <w:jc w:val="both"/>
        <w:rPr>
          <w:sz w:val="28"/>
          <w:szCs w:val="28"/>
          <w:lang w:val="kk-KZ"/>
        </w:rPr>
      </w:pPr>
      <w:r w:rsidRPr="001C7BB9">
        <w:rPr>
          <w:sz w:val="28"/>
          <w:szCs w:val="28"/>
          <w:lang w:val="kk-KZ"/>
        </w:rPr>
        <w:t xml:space="preserve">Өнімнің сапасын бақылау және қауіпсіздігін қамтамасыз ету инфекциялық аурулардың таралуын болдырмауда шешуші рөл атқарады. </w:t>
      </w:r>
      <w:r w:rsidR="00F25780" w:rsidRPr="001C7BB9">
        <w:rPr>
          <w:sz w:val="28"/>
          <w:szCs w:val="28"/>
          <w:lang w:val="kk-KZ"/>
        </w:rPr>
        <w:t>Ірімшік</w:t>
      </w:r>
      <w:r w:rsidRPr="001C7BB9">
        <w:rPr>
          <w:sz w:val="28"/>
          <w:szCs w:val="28"/>
          <w:lang w:val="kk-KZ"/>
        </w:rPr>
        <w:t xml:space="preserve"> өндірісінде патогенді микроорганизмдермен ластану мүмкіндігін жою үшін өндірістік процестерге ерекше назар аударылады. Заманауи технологияларды қолдану және дайын өнімді жүйелі түрде сынау тұтынушылардың денсаулығына төнетін қауіптерді барынша азайтуға мүмкіндік береді</w:t>
      </w:r>
      <w:r w:rsidR="00D45209">
        <w:rPr>
          <w:sz w:val="28"/>
          <w:szCs w:val="28"/>
          <w:lang w:val="kk-KZ"/>
        </w:rPr>
        <w:t>[5</w:t>
      </w:r>
      <w:r w:rsidR="00D45209" w:rsidRPr="00D45209">
        <w:rPr>
          <w:sz w:val="28"/>
          <w:szCs w:val="28"/>
          <w:lang w:val="kk-KZ"/>
        </w:rPr>
        <w:t>-</w:t>
      </w:r>
      <w:r w:rsidR="00ED64ED" w:rsidRPr="001C7BB9">
        <w:rPr>
          <w:sz w:val="28"/>
          <w:szCs w:val="28"/>
          <w:lang w:val="kk-KZ"/>
        </w:rPr>
        <w:t>7].</w:t>
      </w:r>
      <w:r w:rsidRPr="001C7BB9">
        <w:rPr>
          <w:sz w:val="28"/>
          <w:szCs w:val="28"/>
          <w:lang w:val="kk-KZ"/>
        </w:rPr>
        <w:t xml:space="preserve"> Сонымен қатар, өндірістің барлық кезеңдерінде санитарлық жағдайды қатаң бақылау </w:t>
      </w:r>
      <w:r w:rsidR="00F25780" w:rsidRPr="001C7BB9">
        <w:rPr>
          <w:sz w:val="28"/>
          <w:szCs w:val="28"/>
          <w:lang w:val="kk-KZ"/>
        </w:rPr>
        <w:t>ірімшік</w:t>
      </w:r>
      <w:r w:rsidRPr="001C7BB9">
        <w:rPr>
          <w:sz w:val="28"/>
          <w:szCs w:val="28"/>
          <w:lang w:val="kk-KZ"/>
        </w:rPr>
        <w:t xml:space="preserve"> сапасының сақталуына кепілдік береді.</w:t>
      </w:r>
      <w:r w:rsidR="00637C60" w:rsidRPr="001C7BB9">
        <w:rPr>
          <w:sz w:val="28"/>
          <w:szCs w:val="28"/>
          <w:lang w:val="kk-KZ"/>
        </w:rPr>
        <w:t xml:space="preserve">            </w:t>
      </w:r>
    </w:p>
    <w:p w14:paraId="3596DEC9" w14:textId="0BB40907" w:rsidR="00637C60" w:rsidRPr="001C7BB9" w:rsidRDefault="006E6AE4" w:rsidP="00791687">
      <w:pPr>
        <w:pStyle w:val="a7"/>
        <w:spacing w:before="0" w:beforeAutospacing="0" w:after="0" w:afterAutospacing="0"/>
        <w:ind w:firstLine="707"/>
        <w:jc w:val="both"/>
        <w:rPr>
          <w:sz w:val="28"/>
          <w:szCs w:val="28"/>
          <w:lang w:val="kk-KZ"/>
        </w:rPr>
      </w:pPr>
      <w:r w:rsidRPr="001C7BB9">
        <w:rPr>
          <w:sz w:val="28"/>
          <w:szCs w:val="28"/>
          <w:lang w:val="kk-KZ"/>
        </w:rPr>
        <w:t xml:space="preserve">Санитарлық және гигиеналық нормаларға сәйкестік өнімге деген сенімділікті қамтамасыз етеді және оның тұтынуға қауіпсіз болуын кепілдейді. Бұл пайдаланылатын шикізаттың сапасын бақылауды, сақтау және тасымалдау </w:t>
      </w:r>
      <w:r w:rsidRPr="001C7BB9">
        <w:rPr>
          <w:sz w:val="28"/>
          <w:szCs w:val="28"/>
          <w:lang w:val="kk-KZ"/>
        </w:rPr>
        <w:lastRenderedPageBreak/>
        <w:t>стандарттарын сақтауды, сондай-ақ белгіленген нормативтерге сәйкестігін жүйелі түрде тексеруді қамтиды. Осылайша, сапаны бақылау жүйесі қоғамдық денсаулықты сақтауда және тұтынушыларды ықтимал қауіптерден қорғауда маңызды құралға айналады</w:t>
      </w:r>
      <w:r w:rsidR="002B3B1E">
        <w:rPr>
          <w:sz w:val="28"/>
          <w:szCs w:val="28"/>
          <w:lang w:val="kk-KZ"/>
        </w:rPr>
        <w:t xml:space="preserve"> </w:t>
      </w:r>
      <w:r w:rsidR="00ED64ED" w:rsidRPr="001C7BB9">
        <w:rPr>
          <w:sz w:val="28"/>
          <w:szCs w:val="28"/>
          <w:lang w:val="kk-KZ"/>
        </w:rPr>
        <w:t>[8].</w:t>
      </w:r>
    </w:p>
    <w:p w14:paraId="492F98B8" w14:textId="14CB1AC0" w:rsidR="006E6AE4" w:rsidRPr="001C7BB9" w:rsidRDefault="00F25780" w:rsidP="00791687">
      <w:pPr>
        <w:pStyle w:val="a7"/>
        <w:spacing w:before="0" w:beforeAutospacing="0" w:after="0" w:afterAutospacing="0"/>
        <w:ind w:firstLine="720"/>
        <w:jc w:val="both"/>
        <w:rPr>
          <w:sz w:val="28"/>
          <w:szCs w:val="28"/>
          <w:lang w:val="kk-KZ"/>
        </w:rPr>
      </w:pPr>
      <w:r w:rsidRPr="001C7BB9">
        <w:rPr>
          <w:sz w:val="28"/>
          <w:szCs w:val="28"/>
          <w:lang w:val="kk-KZ"/>
        </w:rPr>
        <w:t>Ірімшік</w:t>
      </w:r>
      <w:r w:rsidR="006E6AE4" w:rsidRPr="001C7BB9">
        <w:rPr>
          <w:sz w:val="28"/>
          <w:szCs w:val="28"/>
          <w:lang w:val="kk-KZ"/>
        </w:rPr>
        <w:t xml:space="preserve"> өндіру саласындағы бәсекеге қабілеттілікті арттыру агроөнеркәсіптік кешен кәсіпорындарының тұрақты дамуының негізгі бағыты болып табылады</w:t>
      </w:r>
      <w:r w:rsidR="002B3B1E">
        <w:rPr>
          <w:sz w:val="28"/>
          <w:szCs w:val="28"/>
          <w:lang w:val="kk-KZ"/>
        </w:rPr>
        <w:t xml:space="preserve"> </w:t>
      </w:r>
      <w:r w:rsidR="001302E0" w:rsidRPr="001C7BB9">
        <w:rPr>
          <w:sz w:val="28"/>
          <w:szCs w:val="28"/>
          <w:lang w:val="kk-KZ"/>
        </w:rPr>
        <w:t>[9].</w:t>
      </w:r>
      <w:r w:rsidR="006E6AE4" w:rsidRPr="001C7BB9">
        <w:rPr>
          <w:sz w:val="28"/>
          <w:szCs w:val="28"/>
          <w:lang w:val="kk-KZ"/>
        </w:rPr>
        <w:t xml:space="preserve"> Ішкі және халықаралық нарықтардағы өсіп келе жатқан бәсеке жағдайында сапалы әрі қауіпсіз өнім компанияның табысты ілгерілеуі мен нарықтағы орнықты позициясын қамтамасыз ететін маңызды факторға айналуда. Өнімнің бәсекеге қабілеттілігі оның тұтынушылардың сұранысын қанағаттандыру, жоғары сапа стандарттарын сақтау, инновациялық шешімдерді енгізу және қолжетімділікті қамтамасыз ету қабілетімен анықталады</w:t>
      </w:r>
      <w:r w:rsidR="002B3B1E">
        <w:rPr>
          <w:sz w:val="28"/>
          <w:szCs w:val="28"/>
          <w:lang w:val="kk-KZ"/>
        </w:rPr>
        <w:t xml:space="preserve"> </w:t>
      </w:r>
      <w:r w:rsidR="001302E0" w:rsidRPr="001C7BB9">
        <w:rPr>
          <w:sz w:val="28"/>
          <w:szCs w:val="28"/>
          <w:lang w:val="kk-KZ"/>
        </w:rPr>
        <w:t xml:space="preserve">[10]. </w:t>
      </w:r>
      <w:r w:rsidR="006E6AE4" w:rsidRPr="001C7BB9">
        <w:rPr>
          <w:sz w:val="28"/>
          <w:szCs w:val="28"/>
          <w:lang w:val="kk-KZ"/>
        </w:rPr>
        <w:t xml:space="preserve"> Осы мақсаттарға жету үшін заманауи технологияларды интеграциялау, санитарлық-гигиеналық нормаларды қатаң сақтау және өндірістік процестерді үнемі жетілдіру қажет</w:t>
      </w:r>
      <w:r w:rsidR="002B3B1E">
        <w:rPr>
          <w:sz w:val="28"/>
          <w:szCs w:val="28"/>
          <w:lang w:val="kk-KZ"/>
        </w:rPr>
        <w:t xml:space="preserve"> </w:t>
      </w:r>
      <w:r w:rsidR="00D965C7" w:rsidRPr="001C7BB9">
        <w:rPr>
          <w:sz w:val="28"/>
          <w:szCs w:val="28"/>
          <w:lang w:val="kk-KZ"/>
        </w:rPr>
        <w:t xml:space="preserve">[11].  </w:t>
      </w:r>
    </w:p>
    <w:p w14:paraId="028BC338" w14:textId="4ECDFCFC" w:rsidR="006E6AE4" w:rsidRPr="001C7BB9" w:rsidRDefault="006E6AE4" w:rsidP="00791687">
      <w:pPr>
        <w:pStyle w:val="a7"/>
        <w:spacing w:before="0" w:beforeAutospacing="0" w:after="0" w:afterAutospacing="0"/>
        <w:ind w:firstLine="720"/>
        <w:jc w:val="both"/>
        <w:rPr>
          <w:sz w:val="28"/>
          <w:szCs w:val="28"/>
          <w:lang w:val="kk-KZ"/>
        </w:rPr>
      </w:pPr>
      <w:r w:rsidRPr="001C7BB9">
        <w:rPr>
          <w:sz w:val="28"/>
          <w:szCs w:val="28"/>
          <w:lang w:val="kk-KZ"/>
        </w:rPr>
        <w:t>Сапалы әрі қауіпсіз өнім тек міндетті талап қана емес, сонымен қатар компанияның стратегиялық активі болып табылады, ол тұтынушылардың брендке деген сенімін қалыптастырады. Клиенттердің негізгі күтілімдеріне жауап бере отырып және олардың денсаулығы мен әл-ауқатына жауапкершілікпен қарау арқылы компания жағымды имидж қалыптастырып, өз беделін нығайтады. Бұл әсіресе қазіргі ақпараттық қоғамда маңызды, онда тұтынушылар өз тәжірибесімен белсенді түрде бөлісіп, қоғамдық пікір қалыптастырады. HACCP және ISO 22000 сияқты халықаралық стандарттардың талаптарын қанағаттандыру өндірістік қауіптерді барынша азайтуға және бәсекеге қабілеттілікті арттыруға мүмкіндік береді, әсіресе ғаламдық нарықтарда, онда өнімнің жоғары сапасы шешуші таңдау факторы болып табылады</w:t>
      </w:r>
      <w:r w:rsidR="002B3B1E">
        <w:rPr>
          <w:sz w:val="28"/>
          <w:szCs w:val="28"/>
          <w:lang w:val="kk-KZ"/>
        </w:rPr>
        <w:t xml:space="preserve"> </w:t>
      </w:r>
      <w:r w:rsidR="00D965C7" w:rsidRPr="001C7BB9">
        <w:rPr>
          <w:sz w:val="28"/>
          <w:szCs w:val="28"/>
          <w:lang w:val="kk-KZ"/>
        </w:rPr>
        <w:t>[12]</w:t>
      </w:r>
      <w:r w:rsidRPr="001C7BB9">
        <w:rPr>
          <w:sz w:val="28"/>
          <w:szCs w:val="28"/>
          <w:lang w:val="kk-KZ"/>
        </w:rPr>
        <w:t>.</w:t>
      </w:r>
    </w:p>
    <w:p w14:paraId="0C0839E4" w14:textId="77777777" w:rsidR="006E6AE4" w:rsidRPr="001C7BB9" w:rsidRDefault="006E6AE4" w:rsidP="00791687">
      <w:pPr>
        <w:pStyle w:val="a7"/>
        <w:spacing w:before="0" w:beforeAutospacing="0" w:after="0" w:afterAutospacing="0"/>
        <w:ind w:firstLine="720"/>
        <w:jc w:val="both"/>
        <w:rPr>
          <w:sz w:val="28"/>
          <w:szCs w:val="28"/>
          <w:lang w:val="kk-KZ"/>
        </w:rPr>
      </w:pPr>
      <w:r w:rsidRPr="001C7BB9">
        <w:rPr>
          <w:sz w:val="28"/>
          <w:szCs w:val="28"/>
          <w:lang w:val="kk-KZ"/>
        </w:rPr>
        <w:t>Өнімнің сапасы мен қауіпсіздігін қамтамасыз етуге салынған инвестициялар ұзақ мерзімді бәсекелестік артықшылықтарға қол жеткізуге ықпал етеді. Өнімнің халықаралық талаптарға сәйкестігі жаңа нарықтарға қол жеткізуге мүмкіндік беріп, жаһандану жағдайында компанияның позициясын нығайтады және әлемдік брендтермен табысты бәсекелесуге жағдай жасайды. Экологиялық таза шикізатты пайдалану, жаңа дәмдік шешімдерді әзірлеу және қаптама технологияларын жаңғырту сияқты инновациялық шешімдерді енгізу компанияның нарықтағы орнын нығайтудың маңызды аспектісі болып табылады. Осылайша, өнімнің жоғары сапасы мен қауіпсіздігін қамтамасыз ету – нарықтағы үлесті арттыруға, тұтынушылардың адалдығын қалыптастыруға және бизнестің тұрақты дамуын қамтамасыз етуге мүмкіндік беретін стратегиялық құрал болып табылады.</w:t>
      </w:r>
    </w:p>
    <w:p w14:paraId="0CB4E4CF" w14:textId="666C63C9" w:rsidR="00637C60" w:rsidRPr="001C7BB9" w:rsidRDefault="00D965C7" w:rsidP="00791687">
      <w:pPr>
        <w:pStyle w:val="a7"/>
        <w:spacing w:before="0" w:beforeAutospacing="0" w:after="0" w:afterAutospacing="0"/>
        <w:ind w:firstLine="720"/>
        <w:jc w:val="both"/>
        <w:rPr>
          <w:sz w:val="28"/>
          <w:szCs w:val="28"/>
          <w:lang w:val="kk-KZ"/>
        </w:rPr>
      </w:pPr>
      <w:r w:rsidRPr="001C7BB9">
        <w:rPr>
          <w:sz w:val="28"/>
          <w:szCs w:val="28"/>
          <w:lang w:val="kk-KZ"/>
        </w:rPr>
        <w:t xml:space="preserve">Ұлттық және халықаралық тамақ өнімдерінің қауіпсіздік стандарттары, мысалы, HACCP (Қауіптерді талдау және </w:t>
      </w:r>
      <w:r w:rsidR="00190C63" w:rsidRPr="001C7BB9">
        <w:rPr>
          <w:sz w:val="28"/>
          <w:szCs w:val="28"/>
          <w:lang w:val="kk-KZ"/>
        </w:rPr>
        <w:t>сыни</w:t>
      </w:r>
      <w:r w:rsidRPr="001C7BB9">
        <w:rPr>
          <w:sz w:val="28"/>
          <w:szCs w:val="28"/>
          <w:lang w:val="kk-KZ"/>
        </w:rPr>
        <w:t xml:space="preserve"> бақылау нүктелері) және ISO (Халықаралық стандарттау ұйымы), ірімшіктердің сапасы мен қауіпсіздігіне қатаң талаптар қояды. Бұл стандарттар өнімді өндіру мен сақтауға байланысты ықтимал қауіптерді анықтауға және азайтуға көмектеседі. Оларды сақтау </w:t>
      </w:r>
      <w:r w:rsidRPr="001C7BB9">
        <w:rPr>
          <w:sz w:val="28"/>
          <w:szCs w:val="28"/>
          <w:lang w:val="kk-KZ"/>
        </w:rPr>
        <w:lastRenderedPageBreak/>
        <w:t>тұтынушылардың денсаулығын қорғауды қамтамасыз етіп, өндірушіге деген жоғары сенімділік деңгейін арттырады</w:t>
      </w:r>
      <w:r w:rsidR="002B3B1E">
        <w:rPr>
          <w:sz w:val="28"/>
          <w:szCs w:val="28"/>
          <w:lang w:val="kk-KZ"/>
        </w:rPr>
        <w:t xml:space="preserve"> </w:t>
      </w:r>
      <w:r w:rsidRPr="001C7BB9">
        <w:rPr>
          <w:sz w:val="28"/>
          <w:szCs w:val="28"/>
          <w:lang w:val="kk-KZ"/>
        </w:rPr>
        <w:t>[13].</w:t>
      </w:r>
    </w:p>
    <w:p w14:paraId="3C29C5D8" w14:textId="1717B718" w:rsidR="00D965C7" w:rsidRPr="001C7BB9" w:rsidRDefault="00D965C7" w:rsidP="00791687">
      <w:pPr>
        <w:pStyle w:val="a7"/>
        <w:spacing w:before="0" w:beforeAutospacing="0" w:after="0" w:afterAutospacing="0"/>
        <w:ind w:firstLine="720"/>
        <w:jc w:val="both"/>
        <w:rPr>
          <w:sz w:val="28"/>
          <w:szCs w:val="28"/>
          <w:lang w:val="kk-KZ"/>
        </w:rPr>
      </w:pPr>
      <w:r w:rsidRPr="001C7BB9">
        <w:rPr>
          <w:sz w:val="28"/>
          <w:szCs w:val="28"/>
          <w:lang w:val="kk-KZ"/>
        </w:rPr>
        <w:t>Стандарттау жүйелері, мысалы, HACCP, сапаны бақылаудың алдын алу тәсіліне бағытталған, бұл өнімге әсер етпес бұрын ықтимал қауіптерді анықтауға мүмкіндік береді. Сонымен қатар, ISO стандарттары, мысалы, ISO 22000, тамақ өнімдерінің қауіпсіздігін басқарудың кең ауқымды аспектілерін қамтиды, соның ішінде өндірістік процестерді, жеткізу тізбегін және кәсіпорынның ішкі рәсімдерін бақылау. Оларды сақтау компанияның, әсіресе халықаралық нарықтардағы, бәсекеге қабілеттілігі үшін н</w:t>
      </w:r>
      <w:r w:rsidR="00D45209">
        <w:rPr>
          <w:sz w:val="28"/>
          <w:szCs w:val="28"/>
          <w:lang w:val="kk-KZ"/>
        </w:rPr>
        <w:t>егізгі фактор болып табылады</w:t>
      </w:r>
      <w:r w:rsidRPr="001C7BB9">
        <w:rPr>
          <w:sz w:val="28"/>
          <w:szCs w:val="28"/>
          <w:lang w:val="kk-KZ"/>
        </w:rPr>
        <w:t>.</w:t>
      </w:r>
    </w:p>
    <w:p w14:paraId="671471AE" w14:textId="78B16F99" w:rsidR="00D965C7" w:rsidRPr="001C7BB9" w:rsidRDefault="00F25780" w:rsidP="00791687">
      <w:pPr>
        <w:pStyle w:val="a7"/>
        <w:spacing w:before="0" w:beforeAutospacing="0" w:after="0" w:afterAutospacing="0"/>
        <w:ind w:firstLine="720"/>
        <w:jc w:val="both"/>
        <w:rPr>
          <w:sz w:val="28"/>
          <w:szCs w:val="28"/>
          <w:lang w:val="kk-KZ"/>
        </w:rPr>
      </w:pPr>
      <w:r w:rsidRPr="001C7BB9">
        <w:rPr>
          <w:sz w:val="28"/>
          <w:szCs w:val="28"/>
          <w:lang w:val="kk-KZ"/>
        </w:rPr>
        <w:t>Ірімшік</w:t>
      </w:r>
      <w:r w:rsidR="00D965C7" w:rsidRPr="001C7BB9">
        <w:rPr>
          <w:sz w:val="28"/>
          <w:szCs w:val="28"/>
          <w:lang w:val="kk-KZ"/>
        </w:rPr>
        <w:t xml:space="preserve"> өнімін нарыққа шығару үшін осы стандарттарды сақтау міндетті шартқа айналады. HACCP және ISO талаптарына сәйкес жұмыс істейтін компаниялар қажетті сертификаттарды ала алады, бұл экспорттық нарықтарға қол жеткізуге мүмкіндік беріп, дистрибьюторлар мен түпкілікті тұтынушылардың сенімін арттырады. Сонымен қатар, бұл брендтің беделін нығайтуға, бизнес-процестерді басқаруды жақсартуға және өнім сапасы мен қауіпсіздігіне байланысты мәселелердің пайда болу ықтималдығын азайтуға ықпал етеді</w:t>
      </w:r>
      <w:r w:rsidR="00234C09" w:rsidRPr="001C7BB9">
        <w:rPr>
          <w:sz w:val="28"/>
          <w:szCs w:val="28"/>
          <w:lang w:val="kk-KZ"/>
        </w:rPr>
        <w:t>.</w:t>
      </w:r>
    </w:p>
    <w:p w14:paraId="18C35737" w14:textId="0D46C53B" w:rsidR="00A00010" w:rsidRPr="001C7BB9" w:rsidRDefault="00A00010" w:rsidP="00791687">
      <w:pPr>
        <w:pStyle w:val="a7"/>
        <w:spacing w:before="0" w:beforeAutospacing="0" w:after="0" w:afterAutospacing="0"/>
        <w:ind w:firstLine="720"/>
        <w:jc w:val="both"/>
        <w:rPr>
          <w:sz w:val="28"/>
          <w:szCs w:val="28"/>
          <w:lang w:val="kk-KZ"/>
        </w:rPr>
      </w:pPr>
      <w:r w:rsidRPr="001C7BB9">
        <w:rPr>
          <w:sz w:val="28"/>
          <w:szCs w:val="28"/>
          <w:lang w:val="kk-KZ"/>
        </w:rPr>
        <w:t xml:space="preserve">HACCP және ISO стандарттарын сақтау нарық талаптарына сәйкестікті қамтамасыз етіп қана қоймай, сонымен қатар ірімшік өндірісінде сапаны қамтамасыз етудің инновациялық тәсілдерінің негізін құрайды. Бұл тәсілдер өнімнің қауіпсіздігін арттыруға, оның сипаттамаларын жақсартуға және өндіріс процесін оңтайландыруға бағытталған. </w:t>
      </w:r>
    </w:p>
    <w:p w14:paraId="226FEFC5" w14:textId="673D1193" w:rsidR="00A00010" w:rsidRPr="001C7BB9" w:rsidRDefault="00A00010" w:rsidP="00791687">
      <w:pPr>
        <w:pStyle w:val="a7"/>
        <w:spacing w:before="0" w:beforeAutospacing="0" w:after="0" w:afterAutospacing="0"/>
        <w:ind w:firstLine="720"/>
        <w:jc w:val="both"/>
        <w:rPr>
          <w:sz w:val="28"/>
          <w:szCs w:val="28"/>
          <w:lang w:val="kk-KZ"/>
        </w:rPr>
      </w:pPr>
      <w:r w:rsidRPr="001C7BB9">
        <w:rPr>
          <w:sz w:val="28"/>
          <w:szCs w:val="28"/>
          <w:lang w:val="kk-KZ"/>
        </w:rPr>
        <w:t xml:space="preserve">Ірімшік өндірісіндегі сапаны қамтамасыз етудің инновациялық әдістері, мысалы, пробиотиктер, постбиотиктер және функционалдық қоспаларды пайдалану, өнімнің бірегей қасиеттерін дамыту мүмкіндіктерін айтарлықтай кеңейтеді. Пробиотиктер ішек денсаулығын жақсартуға, иммундық жүйені нығайтуға және қоректік заттардың сіңімділігін арттыруға ықпал етеді. Ал постбиотиктер антиоксиданттық қорғаныс пен қабынуға қарсы әсерлер сияқты қосымша биологиялық белсенді әсерлер береді. Осындай шешімдерді енгізу ірімшікті тек дәмді ғана емес, сонымен қатар денсаулыққа пайдалы өнімге айналдыруға мүмкіндік береді, бұл </w:t>
      </w:r>
      <w:r w:rsidR="007B77BF" w:rsidRPr="001C7BB9">
        <w:rPr>
          <w:sz w:val="28"/>
          <w:szCs w:val="28"/>
          <w:lang w:val="kk-KZ"/>
        </w:rPr>
        <w:t>тікелей</w:t>
      </w:r>
      <w:r w:rsidRPr="001C7BB9">
        <w:rPr>
          <w:sz w:val="28"/>
          <w:szCs w:val="28"/>
          <w:lang w:val="kk-KZ"/>
        </w:rPr>
        <w:t xml:space="preserve"> тұтынушылардың назарын аудара</w:t>
      </w:r>
      <w:r w:rsidR="007B77BF" w:rsidRPr="001C7BB9">
        <w:rPr>
          <w:sz w:val="28"/>
          <w:szCs w:val="28"/>
          <w:lang w:val="kk-KZ"/>
        </w:rPr>
        <w:t>ры сөзсіз</w:t>
      </w:r>
      <w:r w:rsidR="002B3B1E">
        <w:rPr>
          <w:sz w:val="28"/>
          <w:szCs w:val="28"/>
          <w:lang w:val="kk-KZ"/>
        </w:rPr>
        <w:t xml:space="preserve"> </w:t>
      </w:r>
      <w:r w:rsidR="00234C09" w:rsidRPr="001C7BB9">
        <w:rPr>
          <w:sz w:val="28"/>
          <w:szCs w:val="28"/>
          <w:lang w:val="kk-KZ"/>
        </w:rPr>
        <w:t>[14].</w:t>
      </w:r>
    </w:p>
    <w:p w14:paraId="12815904" w14:textId="3C21C31A" w:rsidR="007B77BF" w:rsidRPr="001C7BB9" w:rsidRDefault="007B77BF" w:rsidP="00791687">
      <w:pPr>
        <w:pStyle w:val="a7"/>
        <w:spacing w:before="0" w:beforeAutospacing="0" w:after="0" w:afterAutospacing="0"/>
        <w:ind w:firstLine="720"/>
        <w:jc w:val="both"/>
        <w:rPr>
          <w:sz w:val="28"/>
          <w:szCs w:val="28"/>
          <w:lang w:val="kk-KZ"/>
        </w:rPr>
      </w:pPr>
      <w:r w:rsidRPr="001C7BB9">
        <w:rPr>
          <w:sz w:val="28"/>
          <w:szCs w:val="28"/>
          <w:lang w:val="kk-KZ"/>
        </w:rPr>
        <w:t>Бұл инновациялар функционалдық және премиум сападағы өнімдер сегменттерін қоса алғанда, жаңа нарықтық өнімдерінің ассортиментін ашуға ықпал етеді. Мысалы, ақуыздың, дәрумендердің немесе антиоксиданттардың жоғары мөлшері бар ірімшіктер белсенді өмір салтын ұстанатын және дұрыс тамақтануға мән беретін адамдар арасында сұранысқа ие болуда.</w:t>
      </w:r>
    </w:p>
    <w:p w14:paraId="07409EDC" w14:textId="7D6BC9B2" w:rsidR="007B77BF" w:rsidRPr="001C7BB9" w:rsidRDefault="007B77BF" w:rsidP="00791687">
      <w:pPr>
        <w:pStyle w:val="a7"/>
        <w:spacing w:before="0" w:beforeAutospacing="0" w:after="0" w:afterAutospacing="0"/>
        <w:ind w:firstLine="720"/>
        <w:jc w:val="both"/>
        <w:rPr>
          <w:sz w:val="28"/>
          <w:szCs w:val="28"/>
          <w:lang w:val="kk-KZ"/>
        </w:rPr>
      </w:pPr>
      <w:r w:rsidRPr="001C7BB9">
        <w:rPr>
          <w:sz w:val="28"/>
          <w:szCs w:val="28"/>
          <w:lang w:val="kk-KZ"/>
        </w:rPr>
        <w:t xml:space="preserve">Бұл ірімшік өндірісі саласының дамуын ынталандырып, жаңа нарыққа шығуға және бәсекеге қабілеттілікті арттыруға мүмкіндік береді. Осындай технологияларды енгізетін компаниялар өз позицияларын нығайтып, тамақтанудың заманауи тенденцияларына және тұтынушылардың сұраныстарына сай бола алады. </w:t>
      </w:r>
    </w:p>
    <w:p w14:paraId="1C8679F8" w14:textId="2CD82266" w:rsidR="00071D10" w:rsidRPr="001C7BB9" w:rsidRDefault="00071D10" w:rsidP="00791687">
      <w:pPr>
        <w:pStyle w:val="a7"/>
        <w:spacing w:before="0" w:beforeAutospacing="0" w:after="0" w:afterAutospacing="0"/>
        <w:ind w:firstLine="720"/>
        <w:jc w:val="both"/>
        <w:rPr>
          <w:sz w:val="28"/>
          <w:szCs w:val="28"/>
          <w:lang w:val="kk-KZ"/>
        </w:rPr>
      </w:pPr>
      <w:r w:rsidRPr="001C7BB9">
        <w:rPr>
          <w:sz w:val="28"/>
          <w:szCs w:val="28"/>
          <w:lang w:val="kk-KZ"/>
        </w:rPr>
        <w:t xml:space="preserve">Қауіпсіздік стандарттарын сақтау өнім сапасына кепілдік беріп қана қоймай, сондай-ақ ақаулардың, талаптарға сәйкес келмеудің немесе өнімді қайтарудың ықтималдығын айтарлықтай төмендетеді. Бұл қайта өңдеу, ақаулы </w:t>
      </w:r>
      <w:r w:rsidRPr="001C7BB9">
        <w:rPr>
          <w:sz w:val="28"/>
          <w:szCs w:val="28"/>
          <w:lang w:val="kk-KZ"/>
        </w:rPr>
        <w:lastRenderedPageBreak/>
        <w:t>тауарларды жою немесе беделге нұқсан келтірумен байланысты қаржылық шығындардың алдын алуға көмектеседі</w:t>
      </w:r>
      <w:r w:rsidR="002B3B1E">
        <w:rPr>
          <w:sz w:val="28"/>
          <w:szCs w:val="28"/>
          <w:lang w:val="kk-KZ"/>
        </w:rPr>
        <w:t xml:space="preserve"> </w:t>
      </w:r>
      <w:r w:rsidR="00234C09" w:rsidRPr="001C7BB9">
        <w:rPr>
          <w:sz w:val="28"/>
          <w:szCs w:val="28"/>
          <w:lang w:val="kk-KZ"/>
        </w:rPr>
        <w:t>[15].</w:t>
      </w:r>
      <w:r w:rsidRPr="001C7BB9">
        <w:rPr>
          <w:sz w:val="28"/>
          <w:szCs w:val="28"/>
          <w:lang w:val="kk-KZ"/>
        </w:rPr>
        <w:t xml:space="preserve"> </w:t>
      </w:r>
    </w:p>
    <w:p w14:paraId="6E01D32B" w14:textId="77777777" w:rsidR="00071D10" w:rsidRPr="001C7BB9" w:rsidRDefault="00071D10" w:rsidP="00791687">
      <w:pPr>
        <w:pStyle w:val="a7"/>
        <w:spacing w:before="0" w:beforeAutospacing="0" w:after="0" w:afterAutospacing="0"/>
        <w:ind w:firstLine="720"/>
        <w:jc w:val="both"/>
        <w:rPr>
          <w:sz w:val="28"/>
          <w:szCs w:val="28"/>
          <w:lang w:val="kk-KZ"/>
        </w:rPr>
      </w:pPr>
      <w:r w:rsidRPr="001C7BB9">
        <w:rPr>
          <w:sz w:val="28"/>
          <w:szCs w:val="28"/>
          <w:lang w:val="kk-KZ"/>
        </w:rPr>
        <w:t>Өндірістік процестердің ашықтығы мен стандарттарға сәйкестігін тұрақты тексеру компанияның сенімділігін нығайтады, бұл тұтынушылар арасында да, іскер серіктестер арасында да сенімділікті арттырады.</w:t>
      </w:r>
    </w:p>
    <w:p w14:paraId="0385F8A9" w14:textId="77777777" w:rsidR="00071D10" w:rsidRPr="001C7BB9" w:rsidRDefault="00071D10" w:rsidP="00791687">
      <w:pPr>
        <w:pStyle w:val="a7"/>
        <w:spacing w:before="0" w:beforeAutospacing="0" w:after="0" w:afterAutospacing="0"/>
        <w:jc w:val="both"/>
        <w:rPr>
          <w:sz w:val="28"/>
          <w:szCs w:val="28"/>
          <w:lang w:val="kk-KZ"/>
        </w:rPr>
      </w:pPr>
      <w:r w:rsidRPr="001C7BB9">
        <w:rPr>
          <w:sz w:val="28"/>
          <w:szCs w:val="28"/>
          <w:lang w:val="kk-KZ"/>
        </w:rPr>
        <w:t>Сонымен қатар, қауіпсіздік стандарттарына сәйкестік жеткізушілермен және дистрибьюторлармен ұзақ мерзімді серіктестік қатынастарды дамытуға ықпал етеді. Жеткізушілер сапалы шикізатты қатаң бақылауда ұстайтын және шарттық міндеттемелерді орындайтын компанияларды жоғары бағалайды. Өз кезегінде, дистрибьюторлар жоғары стандарттарға сай келетін және нарықта сенімге ие брендтермен ынтымақтастық орнатуға бейім.</w:t>
      </w:r>
    </w:p>
    <w:p w14:paraId="45A12850" w14:textId="77777777" w:rsidR="00071D10" w:rsidRPr="001C7BB9" w:rsidRDefault="00071D10" w:rsidP="00791687">
      <w:pPr>
        <w:pStyle w:val="a7"/>
        <w:spacing w:before="0" w:beforeAutospacing="0" w:after="0" w:afterAutospacing="0"/>
        <w:ind w:firstLine="720"/>
        <w:jc w:val="both"/>
        <w:rPr>
          <w:sz w:val="28"/>
          <w:szCs w:val="28"/>
          <w:lang w:val="kk-KZ"/>
        </w:rPr>
      </w:pPr>
      <w:r w:rsidRPr="001C7BB9">
        <w:rPr>
          <w:sz w:val="28"/>
          <w:szCs w:val="28"/>
          <w:lang w:val="kk-KZ"/>
        </w:rPr>
        <w:t>Осылайша, қауіпсіздік нормаларын сақтау компанияның жеткізу тізбегіндегі позициясын нығайту мен оның бизнес мүмкіндіктерін кеңейтудің маңызды факторы болып табылады.</w:t>
      </w:r>
    </w:p>
    <w:p w14:paraId="64AB7132" w14:textId="7AAC6F67" w:rsidR="00071D10" w:rsidRPr="001C7BB9" w:rsidRDefault="00071D10" w:rsidP="00791687">
      <w:pPr>
        <w:pStyle w:val="a7"/>
        <w:spacing w:before="0" w:beforeAutospacing="0" w:after="0" w:afterAutospacing="0"/>
        <w:ind w:firstLine="720"/>
        <w:jc w:val="both"/>
        <w:rPr>
          <w:sz w:val="28"/>
          <w:szCs w:val="28"/>
          <w:lang w:val="kk-KZ"/>
        </w:rPr>
      </w:pPr>
      <w:r w:rsidRPr="001C7BB9">
        <w:rPr>
          <w:sz w:val="28"/>
          <w:szCs w:val="28"/>
          <w:lang w:val="kk-KZ"/>
        </w:rPr>
        <w:t>Ірімшік өндірісі саласының оң имиджін қалыптастыру тұрақты өнім сапасы мен қауіпсіздікті бақылаудың озық әдістерін қолдану арқылы экспорттық әлеуетті кеңейту үшін қолайлы жағдай жасайды</w:t>
      </w:r>
      <w:r w:rsidR="002B3B1E">
        <w:rPr>
          <w:sz w:val="28"/>
          <w:szCs w:val="28"/>
          <w:lang w:val="kk-KZ"/>
        </w:rPr>
        <w:t xml:space="preserve"> </w:t>
      </w:r>
      <w:r w:rsidR="00234C09" w:rsidRPr="001C7BB9">
        <w:rPr>
          <w:sz w:val="28"/>
          <w:szCs w:val="28"/>
          <w:lang w:val="kk-KZ"/>
        </w:rPr>
        <w:t>[16].</w:t>
      </w:r>
    </w:p>
    <w:p w14:paraId="20227377" w14:textId="77777777" w:rsidR="00071D10" w:rsidRPr="001C7BB9" w:rsidRDefault="00071D10" w:rsidP="00791687">
      <w:pPr>
        <w:pStyle w:val="a7"/>
        <w:spacing w:before="0" w:beforeAutospacing="0" w:after="0" w:afterAutospacing="0"/>
        <w:ind w:firstLine="720"/>
        <w:jc w:val="both"/>
        <w:rPr>
          <w:sz w:val="28"/>
          <w:szCs w:val="28"/>
          <w:lang w:val="kk-KZ"/>
        </w:rPr>
      </w:pPr>
      <w:r w:rsidRPr="001C7BB9">
        <w:rPr>
          <w:sz w:val="28"/>
          <w:szCs w:val="28"/>
          <w:lang w:val="kk-KZ"/>
        </w:rPr>
        <w:t>Сапа стандарттарына қатаң талап қоятын елдер, мысалы, ЕО мемлекеттері мен АҚШ, халықаралық нормалар сақталатын өңірлерден өнім импорттауға ашық болады. Бұл отандық кәсіпорындарға сыртқы нарықтардағы үлесін арттыруға мүмкіндік беріп, елдің брендін жоғары сапалы ірімшіктерді сенімді өндіруші ретінде алға жылжытуға ықпал етеді.</w:t>
      </w:r>
    </w:p>
    <w:p w14:paraId="725FA87B" w14:textId="443AC624" w:rsidR="00184CEB" w:rsidRPr="001C7BB9" w:rsidRDefault="00184CEB"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Сапа менеджменті жүйелерін, мысалы, HACCP және ISO 22000 енгізу бүкіл өндіріс және өнімді өткізу тізбегіне кешенді әсер етеді. Бұл жүйелер ішкі процестерді оңтайландыруға, саладағы қатысушылар арасындағы өзара іс-қимылды жақсартуға және барлық мүдделі тараптар үшін ашықтықты қамтамасыз етуге көмектеседі. Нәтижесінде, мұндай шаралар отандық ірімшік өндірісінің бәсекеге қабілеттілігін арттыруға ғана емес, сонымен қатар инновациялық дамуға, инвестициялық тартымдылықты арттыруға және одан әрі өсу үшін тұрақты негіз қалыптастыруға мүмкіндік береді</w:t>
      </w:r>
      <w:r w:rsidR="002B3B1E">
        <w:rPr>
          <w:rFonts w:ascii="Times New Roman" w:eastAsia="Times New Roman" w:hAnsi="Times New Roman" w:cs="Times New Roman"/>
          <w:sz w:val="28"/>
          <w:szCs w:val="28"/>
          <w:lang w:val="kk-KZ" w:eastAsia="ru-RU"/>
        </w:rPr>
        <w:t xml:space="preserve"> </w:t>
      </w:r>
      <w:r w:rsidR="00234C09" w:rsidRPr="001C7BB9">
        <w:rPr>
          <w:rFonts w:ascii="Times New Roman" w:hAnsi="Times New Roman" w:cs="Times New Roman"/>
          <w:sz w:val="28"/>
          <w:szCs w:val="28"/>
          <w:lang w:val="kk-KZ"/>
        </w:rPr>
        <w:t>[17]</w:t>
      </w:r>
      <w:r w:rsidRPr="001C7BB9">
        <w:rPr>
          <w:rFonts w:ascii="Times New Roman" w:eastAsia="Times New Roman" w:hAnsi="Times New Roman" w:cs="Times New Roman"/>
          <w:sz w:val="28"/>
          <w:szCs w:val="28"/>
          <w:lang w:val="kk-KZ" w:eastAsia="ru-RU"/>
        </w:rPr>
        <w:t>.</w:t>
      </w:r>
    </w:p>
    <w:p w14:paraId="4E81227F" w14:textId="7B7C80A1" w:rsidR="00184CEB" w:rsidRPr="001C7BB9" w:rsidRDefault="00184CEB" w:rsidP="00791687">
      <w:pPr>
        <w:spacing w:after="0" w:line="240" w:lineRule="auto"/>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Әдеби дереккөздерді талдау көрсеткендей, осы стандарттар мен нормативтік талаптарды отандық кәсіпорындарда енгізу өнім сапасын арттыруға ғана емес, сонымен қатар шикізаттан бастап дайын өнімге дейінгі барлық өндірістік кезеңдерде оның қауіпсіздігін қамтамасыз етуге ықпал етеді.</w:t>
      </w:r>
    </w:p>
    <w:p w14:paraId="0C441D89" w14:textId="504D4B2A" w:rsidR="00184CEB" w:rsidRPr="001C7BB9" w:rsidRDefault="00184CEB" w:rsidP="00791687">
      <w:pPr>
        <w:pStyle w:val="a6"/>
        <w:spacing w:after="0" w:line="240" w:lineRule="auto"/>
        <w:ind w:left="0"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Қазақстанда ірімшік өндірісінің қауіпсіздігі сапаны қамтамасыз етуге және өнімнің санитарлық-гигиеналық талаптарға сәйкестігін қамтамасыз етуге бағытталған бірқатар ұлттық және халықаралық стандарттармен реттеледі. Негізгі нормативтік құжаттар, атап айтқанда, ТР ТС 021/2011 «Тамақ өнімдерінің қауіпсіздігі туралы» және ТР ТС 033/2013 «Сүт және сүт өнімдерінің қауіпсіздігі туралы» Кеден одағының техникалық регламенттері. Бұл регламенттер шикізатқа, технологиялық процестерге және дайын өнімге қатаң талаптар </w:t>
      </w:r>
      <w:r w:rsidR="00781873">
        <w:rPr>
          <w:rFonts w:ascii="Times New Roman" w:hAnsi="Times New Roman" w:cs="Times New Roman"/>
          <w:sz w:val="28"/>
          <w:szCs w:val="28"/>
          <w:lang w:val="kk-KZ"/>
        </w:rPr>
        <w:t xml:space="preserve">             </w:t>
      </w:r>
      <w:r w:rsidRPr="001C7BB9">
        <w:rPr>
          <w:rFonts w:ascii="Times New Roman" w:hAnsi="Times New Roman" w:cs="Times New Roman"/>
          <w:sz w:val="28"/>
          <w:szCs w:val="28"/>
          <w:lang w:val="kk-KZ"/>
        </w:rPr>
        <w:t>қояды</w:t>
      </w:r>
      <w:r w:rsidR="002B3B1E">
        <w:rPr>
          <w:rFonts w:ascii="Times New Roman" w:hAnsi="Times New Roman" w:cs="Times New Roman"/>
          <w:sz w:val="28"/>
          <w:szCs w:val="28"/>
          <w:lang w:val="kk-KZ"/>
        </w:rPr>
        <w:t xml:space="preserve"> </w:t>
      </w:r>
      <w:r w:rsidR="00234C09" w:rsidRPr="001C7BB9">
        <w:rPr>
          <w:rFonts w:ascii="Times New Roman" w:hAnsi="Times New Roman" w:cs="Times New Roman"/>
          <w:sz w:val="28"/>
          <w:szCs w:val="28"/>
          <w:lang w:val="kk-KZ"/>
        </w:rPr>
        <w:t>[18]</w:t>
      </w:r>
      <w:r w:rsidRPr="001C7BB9">
        <w:rPr>
          <w:rFonts w:ascii="Times New Roman" w:hAnsi="Times New Roman" w:cs="Times New Roman"/>
          <w:sz w:val="28"/>
          <w:szCs w:val="28"/>
          <w:lang w:val="kk-KZ"/>
        </w:rPr>
        <w:t xml:space="preserve">. </w:t>
      </w:r>
    </w:p>
    <w:p w14:paraId="72ABF81C" w14:textId="77777777" w:rsidR="00184CEB" w:rsidRPr="001C7BB9" w:rsidRDefault="00184CEB" w:rsidP="00791687">
      <w:pPr>
        <w:pStyle w:val="a6"/>
        <w:spacing w:after="0" w:line="240" w:lineRule="auto"/>
        <w:ind w:left="0"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Сонымен қатар, халықаралық нормаларды толықтыратын ұлттық стандарттар қолданылады, бұл өнімнің ішкі нарық талаптарына сәйкестігін қамтамасыз етеді.</w:t>
      </w:r>
    </w:p>
    <w:p w14:paraId="7568689B" w14:textId="0DE806D9" w:rsidR="00FC32B5" w:rsidRPr="001C7BB9" w:rsidRDefault="00184CEB" w:rsidP="00791687">
      <w:pPr>
        <w:pStyle w:val="a6"/>
        <w:spacing w:after="0" w:line="240" w:lineRule="auto"/>
        <w:ind w:left="0"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lastRenderedPageBreak/>
        <w:t xml:space="preserve">HACCP (қауіптерді талдау және </w:t>
      </w:r>
      <w:r w:rsidR="004359DC" w:rsidRPr="001C7BB9">
        <w:rPr>
          <w:rFonts w:ascii="Times New Roman" w:hAnsi="Times New Roman" w:cs="Times New Roman"/>
          <w:sz w:val="28"/>
          <w:szCs w:val="28"/>
          <w:lang w:val="kk-KZ"/>
        </w:rPr>
        <w:t>сыни</w:t>
      </w:r>
      <w:r w:rsidRPr="001C7BB9">
        <w:rPr>
          <w:rFonts w:ascii="Times New Roman" w:hAnsi="Times New Roman" w:cs="Times New Roman"/>
          <w:sz w:val="28"/>
          <w:szCs w:val="28"/>
          <w:lang w:val="kk-KZ"/>
        </w:rPr>
        <w:t xml:space="preserve"> бақылау нүктелері) және ISO 22000 сияқты сапа менеджменті жүйелерін қолдану өз бәсекеге қабілеттілігін арттыруға ұмтылатын отандық өндірушілер үшін міндетті шартқа айналуда. Бұл жүйелер шикізатты қабылдаудан бастап дайын өнімді орау және тасымалдауға дейінгі өндірістің әр кезеңінде тәуекелдерді анықтауға және жоюға бағытталған. Мұндай жүйелерді енгізу өнімнің ақаулы болуы және қайтарылу ықтималдығын төмендетіп қана қоймай, халықаралық стандарттарды сақтау негізгі талап болып табылатын экспорттық нарықтарға қолжетімділікті ашуға мүмкіндік береді</w:t>
      </w:r>
      <w:r w:rsidR="002B3B1E">
        <w:rPr>
          <w:rFonts w:ascii="Times New Roman" w:hAnsi="Times New Roman" w:cs="Times New Roman"/>
          <w:sz w:val="28"/>
          <w:szCs w:val="28"/>
          <w:lang w:val="kk-KZ"/>
        </w:rPr>
        <w:t xml:space="preserve"> </w:t>
      </w:r>
      <w:r w:rsidR="00234C09" w:rsidRPr="001C7BB9">
        <w:rPr>
          <w:rFonts w:ascii="Times New Roman" w:hAnsi="Times New Roman" w:cs="Times New Roman"/>
          <w:sz w:val="28"/>
          <w:szCs w:val="28"/>
          <w:lang w:val="kk-KZ"/>
        </w:rPr>
        <w:t>[19]</w:t>
      </w:r>
      <w:r w:rsidRPr="001C7BB9">
        <w:rPr>
          <w:rFonts w:ascii="Times New Roman" w:hAnsi="Times New Roman" w:cs="Times New Roman"/>
          <w:sz w:val="28"/>
          <w:szCs w:val="28"/>
          <w:lang w:val="kk-KZ"/>
        </w:rPr>
        <w:t>.</w:t>
      </w:r>
    </w:p>
    <w:p w14:paraId="28EEDDF4" w14:textId="18ACAF2B" w:rsidR="00F75919" w:rsidRPr="001C7BB9" w:rsidRDefault="00F75919"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Өнім қауіпсіздігін бақылау және мониторинг жүргізу заманауи әдістерді, соның ішінде зертханалық талдауларды, микробиологиялық тестілерді және аспаптық зерттеу әдістерін қолдану арқылы жүзеге асырылады. Өндірістің әр кезеңінде технологиялық процестің параметрлері, мысалы, температура, ылғалдылық және жабдықтардың тазалығы мұқият тексеріледі. Қызметкерлерді тұрақты аттестаттауға, сондай-ақ ірімшіктерді сақтау және тасымалдау жағдайларын жақсартуға ерекше назар аударылады. Бұл шаралар өнімнің қауіпсіздік талаптарына сәйкестігін қамтамасыз етіп қана қоймай, сонымен қатар отандық брендтерге деген тұтынушылардың сенімін нығайтады.</w:t>
      </w:r>
    </w:p>
    <w:p w14:paraId="6EC5A072" w14:textId="66A8DDD3" w:rsidR="00F75919" w:rsidRPr="001C7BB9" w:rsidRDefault="00F75919"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Әсіресе, биологиялық белсенді өсімдік тектес заттар қосылған инновациялық ірімшік өндірісі технологияларын енгізу кезінде ұлттық кәсіпорындарда стандарттар мен нормативтік талаптарды сақтау маңызды рөл атқарады. Мұндай жағдайларда стандарттарды сақтау – өнімнің жоғары сапасын, қауіпсіздігін және тұтынушылардың талаптарына сәйкестігін қамтамасыз етудің басты факторы болып табылады.</w:t>
      </w:r>
    </w:p>
    <w:p w14:paraId="7FDB2362" w14:textId="3DF8041A" w:rsidR="000A3632" w:rsidRPr="001C7BB9" w:rsidRDefault="000A3632" w:rsidP="00791687">
      <w:pPr>
        <w:pStyle w:val="a7"/>
        <w:spacing w:before="0" w:beforeAutospacing="0" w:after="0" w:afterAutospacing="0"/>
        <w:ind w:firstLine="720"/>
        <w:jc w:val="both"/>
        <w:rPr>
          <w:sz w:val="28"/>
          <w:szCs w:val="28"/>
          <w:lang w:val="kk-KZ"/>
        </w:rPr>
      </w:pPr>
      <w:r w:rsidRPr="001C7BB9">
        <w:rPr>
          <w:sz w:val="28"/>
          <w:szCs w:val="28"/>
          <w:lang w:val="kk-KZ"/>
        </w:rPr>
        <w:t xml:space="preserve">Ірімшік өндірісінде өсімдік компоненттерін қолдану кезінде өсімдік </w:t>
      </w:r>
      <w:r w:rsidR="00896485" w:rsidRPr="001C7BB9">
        <w:rPr>
          <w:sz w:val="28"/>
          <w:szCs w:val="28"/>
          <w:lang w:val="kk-KZ"/>
        </w:rPr>
        <w:t>сығындылар</w:t>
      </w:r>
      <w:r w:rsidRPr="001C7BB9">
        <w:rPr>
          <w:sz w:val="28"/>
          <w:szCs w:val="28"/>
          <w:lang w:val="kk-KZ"/>
        </w:rPr>
        <w:t xml:space="preserve">ы, дәмдеуіштер немесе өсімдік талшықтары тек ірімшіктің құрылымына, дәміне және биологиялық құндылығына ғана емес, сонымен қатар оның қауіпсіздігіне де әсер етуі мүмкін екенін ескеру маңызды. </w:t>
      </w:r>
    </w:p>
    <w:p w14:paraId="5C22F614" w14:textId="2DC8DD8C" w:rsidR="000A3632" w:rsidRPr="001C7BB9" w:rsidRDefault="000A3632" w:rsidP="00791687">
      <w:pPr>
        <w:pStyle w:val="a7"/>
        <w:spacing w:before="0" w:beforeAutospacing="0" w:after="0" w:afterAutospacing="0"/>
        <w:ind w:firstLine="720"/>
        <w:jc w:val="both"/>
        <w:rPr>
          <w:sz w:val="28"/>
          <w:szCs w:val="28"/>
          <w:lang w:val="kk-KZ"/>
        </w:rPr>
      </w:pPr>
      <w:r w:rsidRPr="001C7BB9">
        <w:rPr>
          <w:sz w:val="28"/>
          <w:szCs w:val="28"/>
          <w:lang w:val="kk-KZ"/>
        </w:rPr>
        <w:t>Сапа мен қауіпсіздікті бақылаудың қатаң стандарттарын енгізу, соның ішінде ықтимал микробиологиялық қауіптерді, жағымсыз заттардың мөлшерін және құрамының тұрақтылығын бақылау, мұндай өнімдердің өндірістің барлық кезеңдерінде қауіпсіздігін қамтамасыз етуде шешуші рөл атқарады. Бұл жағдайда сапаны бақылау және өнім қауіпсіздігін қамтамасыз ету арнайы әзірленген әдістерді қолдану арқылы жүргізілуі тиіс</w:t>
      </w:r>
      <w:r w:rsidR="002B3B1E">
        <w:rPr>
          <w:sz w:val="28"/>
          <w:szCs w:val="28"/>
          <w:lang w:val="kk-KZ"/>
        </w:rPr>
        <w:t xml:space="preserve"> </w:t>
      </w:r>
      <w:r w:rsidR="00234C09" w:rsidRPr="001C7BB9">
        <w:rPr>
          <w:sz w:val="28"/>
          <w:szCs w:val="28"/>
          <w:lang w:val="kk-KZ"/>
        </w:rPr>
        <w:t>[20].</w:t>
      </w:r>
    </w:p>
    <w:p w14:paraId="444755E6" w14:textId="6DC2C766" w:rsidR="000A3632" w:rsidRPr="001C7BB9" w:rsidRDefault="000A3632" w:rsidP="00791687">
      <w:pPr>
        <w:pStyle w:val="a7"/>
        <w:spacing w:before="0" w:beforeAutospacing="0" w:after="0" w:afterAutospacing="0"/>
        <w:ind w:firstLine="360"/>
        <w:jc w:val="both"/>
        <w:rPr>
          <w:sz w:val="28"/>
          <w:szCs w:val="28"/>
          <w:lang w:val="kk-KZ"/>
        </w:rPr>
      </w:pPr>
      <w:r w:rsidRPr="001C7BB9">
        <w:rPr>
          <w:sz w:val="28"/>
          <w:szCs w:val="28"/>
          <w:lang w:val="kk-KZ"/>
        </w:rPr>
        <w:t>Өсімдік компоненттері бар ірімшіктердің сапасын бағалау үшін келесі бақылау әдістері қолданылады:</w:t>
      </w:r>
    </w:p>
    <w:p w14:paraId="238C0AC9" w14:textId="77777777" w:rsidR="000A3632" w:rsidRPr="001C7BB9" w:rsidRDefault="000A3632" w:rsidP="00791687">
      <w:pPr>
        <w:spacing w:after="0" w:line="240" w:lineRule="auto"/>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Физика-химиялық талдау</w:t>
      </w:r>
      <w:r w:rsidRPr="001C7BB9">
        <w:rPr>
          <w:rFonts w:ascii="Times New Roman" w:eastAsia="Times New Roman" w:hAnsi="Times New Roman" w:cs="Times New Roman"/>
          <w:sz w:val="28"/>
          <w:szCs w:val="28"/>
          <w:lang w:val="kk-KZ" w:eastAsia="ru-RU"/>
        </w:rPr>
        <w:t>: Өсімдік қоспалары бар ірімшіктердің құрамын анықтау, соның ішінде ылғал, май, ақуыз мөлшері, сондай-ақ қышқылдық пен рН көрсеткіштерін анықтау. Бұл өнімнің тұрақтылығын бақылау және оның стандарттарға сәйкестігін қамтамасыз ету үшін қажет.</w:t>
      </w:r>
    </w:p>
    <w:p w14:paraId="4E8681D6" w14:textId="06747B55" w:rsidR="000A3632" w:rsidRPr="001C7BB9" w:rsidRDefault="000A3632" w:rsidP="00791687">
      <w:pPr>
        <w:spacing w:after="0" w:line="240" w:lineRule="auto"/>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Микробиологиялық бақылау</w:t>
      </w:r>
      <w:r w:rsidRPr="001C7BB9">
        <w:rPr>
          <w:rFonts w:ascii="Times New Roman" w:eastAsia="Times New Roman" w:hAnsi="Times New Roman" w:cs="Times New Roman"/>
          <w:sz w:val="28"/>
          <w:szCs w:val="28"/>
          <w:lang w:val="kk-KZ" w:eastAsia="ru-RU"/>
        </w:rPr>
        <w:t>: Патогенді микроорганизмдердің болуын тексеру, әсіресе өсімдік компоненттері қосылған жағдайда маңызды. Себебі, тиісті өңдеуден өтпеген өсімдік қоспалары микроорганизмдердің көзі болуы әбден мүмкін.</w:t>
      </w:r>
    </w:p>
    <w:p w14:paraId="192FBDCB" w14:textId="1A3FDF4E" w:rsidR="000A3632" w:rsidRPr="001C7BB9" w:rsidRDefault="000A3632" w:rsidP="00781873">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Органолептикалық бағалау</w:t>
      </w:r>
      <w:r w:rsidRPr="001C7BB9">
        <w:rPr>
          <w:rFonts w:ascii="Times New Roman" w:eastAsia="Times New Roman" w:hAnsi="Times New Roman" w:cs="Times New Roman"/>
          <w:sz w:val="28"/>
          <w:szCs w:val="28"/>
          <w:lang w:val="kk-KZ" w:eastAsia="ru-RU"/>
        </w:rPr>
        <w:t xml:space="preserve">: Ірімшіктердің дәмдік қасиеттерін, ароматын, құрылымын, балғындығын және түсін бағалау. Бұл өсімдік қоспалары бар </w:t>
      </w:r>
      <w:r w:rsidRPr="001C7BB9">
        <w:rPr>
          <w:rFonts w:ascii="Times New Roman" w:eastAsia="Times New Roman" w:hAnsi="Times New Roman" w:cs="Times New Roman"/>
          <w:sz w:val="28"/>
          <w:szCs w:val="28"/>
          <w:lang w:val="kk-KZ" w:eastAsia="ru-RU"/>
        </w:rPr>
        <w:lastRenderedPageBreak/>
        <w:t>өнімдер үшін өте маңызды, өйткені стандартты емес компоненттер осы параметрлерге айтарлықтай әсер етуі мүмкін. Сондықтан олардың бақылауы міндетті болып табылады.</w:t>
      </w:r>
    </w:p>
    <w:p w14:paraId="5790E06C" w14:textId="28A03F3F" w:rsidR="000A3632" w:rsidRPr="001C7BB9" w:rsidRDefault="000A3632" w:rsidP="00781873">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Антиоксиданттық белсенділікті бақылау</w:t>
      </w:r>
      <w:r w:rsidRPr="001C7BB9">
        <w:rPr>
          <w:rFonts w:ascii="Times New Roman" w:eastAsia="Times New Roman" w:hAnsi="Times New Roman" w:cs="Times New Roman"/>
          <w:sz w:val="28"/>
          <w:szCs w:val="28"/>
          <w:lang w:val="kk-KZ" w:eastAsia="ru-RU"/>
        </w:rPr>
        <w:t xml:space="preserve">: Жидек немесе өсімдік </w:t>
      </w:r>
      <w:r w:rsidR="00896485" w:rsidRPr="001C7BB9">
        <w:rPr>
          <w:rFonts w:ascii="Times New Roman" w:eastAsia="Times New Roman" w:hAnsi="Times New Roman" w:cs="Times New Roman"/>
          <w:sz w:val="28"/>
          <w:szCs w:val="28"/>
          <w:lang w:val="kk-KZ" w:eastAsia="ru-RU"/>
        </w:rPr>
        <w:t>сығындылары</w:t>
      </w:r>
      <w:r w:rsidRPr="001C7BB9">
        <w:rPr>
          <w:rFonts w:ascii="Times New Roman" w:eastAsia="Times New Roman" w:hAnsi="Times New Roman" w:cs="Times New Roman"/>
          <w:sz w:val="28"/>
          <w:szCs w:val="28"/>
          <w:lang w:val="kk-KZ" w:eastAsia="ru-RU"/>
        </w:rPr>
        <w:t xml:space="preserve"> сияқты өсімдік компоненттері қосылған ірімшіктер үшін бұл қоспалардың өнімнің антиоксиданттық белсенділігіне әсерін ескеру маңызды. Бұл әдістерге антиоксиданттардың жалпы мөлшерін анықтау немесе арнайы тестілерді қолдану жатады.</w:t>
      </w:r>
    </w:p>
    <w:p w14:paraId="6BFE7A9B" w14:textId="58B1AA07" w:rsidR="000A3632" w:rsidRPr="001C7BB9" w:rsidRDefault="000A3632" w:rsidP="00781873">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 xml:space="preserve">Өнімнің қасиеттерінің сақталуын </w:t>
      </w:r>
      <w:r w:rsidR="00CC50DA" w:rsidRPr="001C7BB9">
        <w:rPr>
          <w:rFonts w:ascii="Times New Roman" w:eastAsia="Times New Roman" w:hAnsi="Times New Roman" w:cs="Times New Roman"/>
          <w:bCs/>
          <w:sz w:val="28"/>
          <w:szCs w:val="28"/>
          <w:lang w:val="kk-KZ" w:eastAsia="ru-RU"/>
        </w:rPr>
        <w:t>бақылау</w:t>
      </w:r>
      <w:r w:rsidRPr="001C7BB9">
        <w:rPr>
          <w:rFonts w:ascii="Times New Roman" w:eastAsia="Times New Roman" w:hAnsi="Times New Roman" w:cs="Times New Roman"/>
          <w:sz w:val="28"/>
          <w:szCs w:val="28"/>
          <w:lang w:val="kk-KZ" w:eastAsia="ru-RU"/>
        </w:rPr>
        <w:t>: Өсімдік қоспаларының ірімшіктің сақта</w:t>
      </w:r>
      <w:r w:rsidR="00414228" w:rsidRPr="001C7BB9">
        <w:rPr>
          <w:rFonts w:ascii="Times New Roman" w:eastAsia="Times New Roman" w:hAnsi="Times New Roman" w:cs="Times New Roman"/>
          <w:sz w:val="28"/>
          <w:szCs w:val="28"/>
          <w:lang w:val="kk-KZ" w:eastAsia="ru-RU"/>
        </w:rPr>
        <w:t>л</w:t>
      </w:r>
      <w:r w:rsidRPr="001C7BB9">
        <w:rPr>
          <w:rFonts w:ascii="Times New Roman" w:eastAsia="Times New Roman" w:hAnsi="Times New Roman" w:cs="Times New Roman"/>
          <w:sz w:val="28"/>
          <w:szCs w:val="28"/>
          <w:lang w:val="kk-KZ" w:eastAsia="ru-RU"/>
        </w:rPr>
        <w:t>у мерзімі ішінде тұрақтылығына қалай әсер ететінін зерттеу маңызды аспект болып табылады. Бұл тұтқырлық пен қаттылық сияқты механикалық қасиеттерді тексеруді, сондай-ақ өнім құрылымындағы ықтимал өзгерістерді анықтауды қамтиды.</w:t>
      </w:r>
    </w:p>
    <w:p w14:paraId="465DBEF2" w14:textId="583AEF51" w:rsidR="00414228" w:rsidRPr="001C7BB9" w:rsidRDefault="00414228" w:rsidP="00791687">
      <w:pPr>
        <w:pStyle w:val="a7"/>
        <w:spacing w:before="0" w:beforeAutospacing="0" w:after="0" w:afterAutospacing="0"/>
        <w:ind w:firstLine="720"/>
        <w:jc w:val="both"/>
        <w:rPr>
          <w:sz w:val="28"/>
          <w:szCs w:val="28"/>
          <w:lang w:val="kk-KZ"/>
        </w:rPr>
      </w:pPr>
      <w:r w:rsidRPr="001C7BB9">
        <w:rPr>
          <w:sz w:val="28"/>
          <w:szCs w:val="28"/>
          <w:lang w:val="kk-KZ"/>
        </w:rPr>
        <w:t>Осылайша, өсімдік компоненттерін ірімшік өндірісінде пайдалануды реттейтін стандарттарды енгізу өнімнің сапасы мен қауіпсіздігін арттыруға ықпал етеді, сондай-ақ оны тұтынушылар мен жалпы саланың талаптарына сәйкестендіреді</w:t>
      </w:r>
      <w:r w:rsidR="002B3B1E">
        <w:rPr>
          <w:sz w:val="28"/>
          <w:szCs w:val="28"/>
          <w:lang w:val="kk-KZ"/>
        </w:rPr>
        <w:t xml:space="preserve"> </w:t>
      </w:r>
      <w:r w:rsidR="00AC6B51" w:rsidRPr="001C7BB9">
        <w:rPr>
          <w:sz w:val="28"/>
          <w:szCs w:val="28"/>
          <w:lang w:val="kk-KZ"/>
        </w:rPr>
        <w:t>[21].</w:t>
      </w:r>
    </w:p>
    <w:p w14:paraId="1573160B" w14:textId="67FBCE04" w:rsidR="00414228" w:rsidRPr="001C7BB9" w:rsidRDefault="00414228" w:rsidP="00791687">
      <w:pPr>
        <w:pStyle w:val="a7"/>
        <w:spacing w:before="0" w:beforeAutospacing="0" w:after="0" w:afterAutospacing="0"/>
        <w:ind w:firstLine="720"/>
        <w:jc w:val="both"/>
        <w:rPr>
          <w:sz w:val="28"/>
          <w:szCs w:val="28"/>
          <w:lang w:val="kk-KZ"/>
        </w:rPr>
      </w:pPr>
      <w:r w:rsidRPr="001C7BB9">
        <w:rPr>
          <w:sz w:val="28"/>
          <w:szCs w:val="28"/>
          <w:lang w:val="kk-KZ"/>
        </w:rPr>
        <w:t xml:space="preserve">Айта кету керек, ірімшіктердің құрамына өсімдік компоненттерін (мысалы, </w:t>
      </w:r>
      <w:r w:rsidR="00896485" w:rsidRPr="001C7BB9">
        <w:rPr>
          <w:sz w:val="28"/>
          <w:szCs w:val="28"/>
          <w:lang w:val="kk-KZ"/>
        </w:rPr>
        <w:t>сығындылар</w:t>
      </w:r>
      <w:r w:rsidRPr="001C7BB9">
        <w:rPr>
          <w:sz w:val="28"/>
          <w:szCs w:val="28"/>
          <w:lang w:val="kk-KZ"/>
        </w:rPr>
        <w:t>, дәмдеуіштер, өсімдік талшықтары) қосу кезінде қоректік заттардың жоғалуын немесе органолептикалық қасиеттерінің нашарлауын болдырмау үшін инновациялық өңдеу және бақылау әдістерін енгізу қажет. Мұндай қоспаларды қолдану, мысалы, антиоксиданттық белсенділікті арттыру мақсатында, өнімнің дәмін жақсартып қана қоймай, оның биологиялық құндылығын да жоғарылатады</w:t>
      </w:r>
      <w:r w:rsidR="002B3B1E">
        <w:rPr>
          <w:sz w:val="28"/>
          <w:szCs w:val="28"/>
          <w:lang w:val="kk-KZ"/>
        </w:rPr>
        <w:t xml:space="preserve"> </w:t>
      </w:r>
      <w:r w:rsidR="00347B40" w:rsidRPr="001C7BB9">
        <w:rPr>
          <w:sz w:val="28"/>
          <w:szCs w:val="28"/>
          <w:lang w:val="kk-KZ"/>
        </w:rPr>
        <w:t>[22].</w:t>
      </w:r>
    </w:p>
    <w:p w14:paraId="7B216C73" w14:textId="5D7043B8" w:rsidR="00414228" w:rsidRPr="001C7BB9" w:rsidRDefault="00414228" w:rsidP="00791687">
      <w:pPr>
        <w:pStyle w:val="a7"/>
        <w:spacing w:before="0" w:beforeAutospacing="0" w:after="0" w:afterAutospacing="0"/>
        <w:jc w:val="both"/>
        <w:rPr>
          <w:sz w:val="28"/>
          <w:szCs w:val="28"/>
          <w:lang w:val="kk-KZ"/>
        </w:rPr>
      </w:pPr>
      <w:r w:rsidRPr="001C7BB9">
        <w:rPr>
          <w:sz w:val="28"/>
          <w:szCs w:val="28"/>
          <w:lang w:val="kk-KZ"/>
        </w:rPr>
        <w:t xml:space="preserve">Ірімшіктердің құрамына өсімдік </w:t>
      </w:r>
      <w:r w:rsidR="002F476A" w:rsidRPr="001C7BB9">
        <w:rPr>
          <w:sz w:val="28"/>
          <w:szCs w:val="28"/>
          <w:lang w:val="kk-KZ"/>
        </w:rPr>
        <w:t>сығындылары</w:t>
      </w:r>
      <w:r w:rsidRPr="001C7BB9">
        <w:rPr>
          <w:sz w:val="28"/>
          <w:szCs w:val="28"/>
          <w:lang w:val="kk-KZ"/>
        </w:rPr>
        <w:t xml:space="preserve"> сияқты өсімдік компоненттерін енгізу – заманауи тамақ өнеркәсібін дамытудың маңызды бағыты болып саналады. Мұндай инновациялар өнімнің ассортиментін кеңейтіп қана қоймай, оның биологиялық құндылығын арттыруға, дәмдік қасиеттерін жақсартуға және функционалдық тағам өнімдерін жасауға өз үлесін қосуға мүмкіндік береді.</w:t>
      </w:r>
    </w:p>
    <w:p w14:paraId="0C6A379E" w14:textId="421B5641" w:rsidR="00414228" w:rsidRPr="001C7BB9" w:rsidRDefault="00414228"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Ірімшіктерге өсімдік </w:t>
      </w:r>
      <w:r w:rsidR="002F476A" w:rsidRPr="001C7BB9">
        <w:rPr>
          <w:rFonts w:ascii="Times New Roman" w:eastAsia="Times New Roman" w:hAnsi="Times New Roman" w:cs="Times New Roman"/>
          <w:sz w:val="28"/>
          <w:szCs w:val="28"/>
          <w:lang w:val="kk-KZ" w:eastAsia="ru-RU"/>
        </w:rPr>
        <w:t>сығындылар</w:t>
      </w:r>
      <w:r w:rsidRPr="001C7BB9">
        <w:rPr>
          <w:rFonts w:ascii="Times New Roman" w:eastAsia="Times New Roman" w:hAnsi="Times New Roman" w:cs="Times New Roman"/>
          <w:sz w:val="28"/>
          <w:szCs w:val="28"/>
          <w:lang w:val="kk-KZ" w:eastAsia="ru-RU"/>
        </w:rPr>
        <w:t xml:space="preserve">ын қосудың негізгі артықшылықтарының бірі – антиоксиданттар мөлшерін арттыру. Антиоксиданттар адам ағзасындағы бос радикалдарды бейтараптандырып, жүрек-қан тамырлары аурулары мен онкологиялық аурулардың алдын алуға ықпал етеді. Мысалы, көк шай, куркума, итмұрын немесе розмарин сияқты өсімдіктердің </w:t>
      </w:r>
      <w:r w:rsidR="002F476A" w:rsidRPr="001C7BB9">
        <w:rPr>
          <w:rFonts w:ascii="Times New Roman" w:eastAsia="Times New Roman" w:hAnsi="Times New Roman" w:cs="Times New Roman"/>
          <w:sz w:val="28"/>
          <w:szCs w:val="28"/>
          <w:lang w:val="kk-KZ" w:eastAsia="ru-RU"/>
        </w:rPr>
        <w:t>сығындыл</w:t>
      </w:r>
      <w:r w:rsidRPr="001C7BB9">
        <w:rPr>
          <w:rFonts w:ascii="Times New Roman" w:eastAsia="Times New Roman" w:hAnsi="Times New Roman" w:cs="Times New Roman"/>
          <w:sz w:val="28"/>
          <w:szCs w:val="28"/>
          <w:lang w:val="kk-KZ" w:eastAsia="ru-RU"/>
        </w:rPr>
        <w:t>ары жоғары антиоксиданттық белсенділікке ие және оларды ірімшік өндірісінде тиімді пайдалануға болады</w:t>
      </w:r>
      <w:r w:rsidR="002B3B1E">
        <w:rPr>
          <w:rFonts w:ascii="Times New Roman" w:eastAsia="Times New Roman" w:hAnsi="Times New Roman" w:cs="Times New Roman"/>
          <w:sz w:val="28"/>
          <w:szCs w:val="28"/>
          <w:lang w:val="kk-KZ" w:eastAsia="ru-RU"/>
        </w:rPr>
        <w:t xml:space="preserve"> </w:t>
      </w:r>
      <w:r w:rsidR="00347B40" w:rsidRPr="001C7BB9">
        <w:rPr>
          <w:rFonts w:ascii="Times New Roman" w:hAnsi="Times New Roman" w:cs="Times New Roman"/>
          <w:sz w:val="28"/>
          <w:szCs w:val="28"/>
          <w:lang w:val="kk-KZ"/>
        </w:rPr>
        <w:t>[23].</w:t>
      </w:r>
    </w:p>
    <w:p w14:paraId="61E45175" w14:textId="7C9A096B" w:rsidR="00414228" w:rsidRPr="001C7BB9" w:rsidRDefault="00414228"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Сонымен қатар, өсімдік компоненттері өнімнің органолептикалық қасиеттерін жақсартады. Табиғи </w:t>
      </w:r>
      <w:r w:rsidR="002F476A" w:rsidRPr="001C7BB9">
        <w:rPr>
          <w:rFonts w:ascii="Times New Roman" w:eastAsia="Times New Roman" w:hAnsi="Times New Roman" w:cs="Times New Roman"/>
          <w:sz w:val="28"/>
          <w:szCs w:val="28"/>
          <w:lang w:val="kk-KZ" w:eastAsia="ru-RU"/>
        </w:rPr>
        <w:t>сығындыл</w:t>
      </w:r>
      <w:r w:rsidRPr="001C7BB9">
        <w:rPr>
          <w:rFonts w:ascii="Times New Roman" w:eastAsia="Times New Roman" w:hAnsi="Times New Roman" w:cs="Times New Roman"/>
          <w:sz w:val="28"/>
          <w:szCs w:val="28"/>
          <w:lang w:val="kk-KZ" w:eastAsia="ru-RU"/>
        </w:rPr>
        <w:t xml:space="preserve">арды қосу ірімшіктердің дәмдік </w:t>
      </w:r>
      <w:r w:rsidR="00E16882" w:rsidRPr="001C7BB9">
        <w:rPr>
          <w:rFonts w:ascii="Times New Roman" w:eastAsia="Times New Roman" w:hAnsi="Times New Roman" w:cs="Times New Roman"/>
          <w:sz w:val="28"/>
          <w:szCs w:val="28"/>
          <w:lang w:val="kk-KZ" w:eastAsia="ru-RU"/>
        </w:rPr>
        <w:t>қасиеті</w:t>
      </w:r>
      <w:r w:rsidRPr="001C7BB9">
        <w:rPr>
          <w:rFonts w:ascii="Times New Roman" w:eastAsia="Times New Roman" w:hAnsi="Times New Roman" w:cs="Times New Roman"/>
          <w:sz w:val="28"/>
          <w:szCs w:val="28"/>
          <w:lang w:val="kk-KZ" w:eastAsia="ru-RU"/>
        </w:rPr>
        <w:t xml:space="preserve">н </w:t>
      </w:r>
      <w:r w:rsidR="00E16882" w:rsidRPr="001C7BB9">
        <w:rPr>
          <w:rFonts w:ascii="Times New Roman" w:eastAsia="Times New Roman" w:hAnsi="Times New Roman" w:cs="Times New Roman"/>
          <w:sz w:val="28"/>
          <w:szCs w:val="28"/>
          <w:lang w:val="kk-KZ" w:eastAsia="ru-RU"/>
        </w:rPr>
        <w:t>арттыр</w:t>
      </w:r>
      <w:r w:rsidRPr="001C7BB9">
        <w:rPr>
          <w:rFonts w:ascii="Times New Roman" w:eastAsia="Times New Roman" w:hAnsi="Times New Roman" w:cs="Times New Roman"/>
          <w:sz w:val="28"/>
          <w:szCs w:val="28"/>
          <w:lang w:val="kk-KZ" w:eastAsia="ru-RU"/>
        </w:rPr>
        <w:t>ып, оларға ерекше хош иіс</w:t>
      </w:r>
      <w:r w:rsidR="00E16882" w:rsidRPr="001C7BB9">
        <w:rPr>
          <w:rFonts w:ascii="Times New Roman" w:eastAsia="Times New Roman" w:hAnsi="Times New Roman" w:cs="Times New Roman"/>
          <w:sz w:val="28"/>
          <w:szCs w:val="28"/>
          <w:lang w:val="kk-KZ" w:eastAsia="ru-RU"/>
        </w:rPr>
        <w:t xml:space="preserve"> пен</w:t>
      </w:r>
      <w:r w:rsidRPr="001C7BB9">
        <w:rPr>
          <w:rFonts w:ascii="Times New Roman" w:eastAsia="Times New Roman" w:hAnsi="Times New Roman" w:cs="Times New Roman"/>
          <w:sz w:val="28"/>
          <w:szCs w:val="28"/>
          <w:lang w:val="kk-KZ" w:eastAsia="ru-RU"/>
        </w:rPr>
        <w:t xml:space="preserve"> рең береді. Мысалы, насыбайгүл (базилик), орегано немесе сарымсақ </w:t>
      </w:r>
      <w:r w:rsidR="002F476A" w:rsidRPr="001C7BB9">
        <w:rPr>
          <w:rFonts w:ascii="Times New Roman" w:eastAsia="Times New Roman" w:hAnsi="Times New Roman" w:cs="Times New Roman"/>
          <w:sz w:val="28"/>
          <w:szCs w:val="28"/>
          <w:lang w:val="kk-KZ" w:eastAsia="ru-RU"/>
        </w:rPr>
        <w:t>сығындыл</w:t>
      </w:r>
      <w:r w:rsidRPr="001C7BB9">
        <w:rPr>
          <w:rFonts w:ascii="Times New Roman" w:eastAsia="Times New Roman" w:hAnsi="Times New Roman" w:cs="Times New Roman"/>
          <w:sz w:val="28"/>
          <w:szCs w:val="28"/>
          <w:lang w:val="kk-KZ" w:eastAsia="ru-RU"/>
        </w:rPr>
        <w:t xml:space="preserve">ары дәмділігі жоғары жаңа ірімшік түрлерін </w:t>
      </w:r>
      <w:r w:rsidR="00E16882" w:rsidRPr="001C7BB9">
        <w:rPr>
          <w:rFonts w:ascii="Times New Roman" w:eastAsia="Times New Roman" w:hAnsi="Times New Roman" w:cs="Times New Roman"/>
          <w:sz w:val="28"/>
          <w:szCs w:val="28"/>
          <w:lang w:val="kk-KZ" w:eastAsia="ru-RU"/>
        </w:rPr>
        <w:t>өндіру</w:t>
      </w:r>
      <w:r w:rsidRPr="001C7BB9">
        <w:rPr>
          <w:rFonts w:ascii="Times New Roman" w:eastAsia="Times New Roman" w:hAnsi="Times New Roman" w:cs="Times New Roman"/>
          <w:sz w:val="28"/>
          <w:szCs w:val="28"/>
          <w:lang w:val="kk-KZ" w:eastAsia="ru-RU"/>
        </w:rPr>
        <w:t xml:space="preserve"> үшін негіз бола алады.</w:t>
      </w:r>
    </w:p>
    <w:p w14:paraId="79A8AFDD" w14:textId="195B7525" w:rsidR="00E16882" w:rsidRPr="001C7BB9" w:rsidRDefault="00E16882" w:rsidP="00791687">
      <w:pPr>
        <w:pStyle w:val="a7"/>
        <w:spacing w:before="0" w:beforeAutospacing="0" w:after="0" w:afterAutospacing="0"/>
        <w:ind w:firstLine="720"/>
        <w:jc w:val="both"/>
        <w:rPr>
          <w:sz w:val="28"/>
          <w:szCs w:val="28"/>
          <w:lang w:val="kk-KZ"/>
        </w:rPr>
      </w:pPr>
      <w:r w:rsidRPr="001C7BB9">
        <w:rPr>
          <w:sz w:val="28"/>
          <w:szCs w:val="28"/>
          <w:lang w:val="kk-KZ"/>
        </w:rPr>
        <w:t xml:space="preserve">Өсімдік компоненттерін ірімшік өндірісіне қосу бұл салаға жаңа мүмкіндіктер ашады. Мұндай өнімдер салауатты өмір салтын ұстанатын тұтынушылар арасында, сондай-ақ жануар тектес сүт ұйытқысын пайдаланбай өндірілетін ірімшікті тұтынатын вегетариандар үшін сұранысқа ие болуы </w:t>
      </w:r>
      <w:r w:rsidRPr="001C7BB9">
        <w:rPr>
          <w:sz w:val="28"/>
          <w:szCs w:val="28"/>
          <w:lang w:val="kk-KZ"/>
        </w:rPr>
        <w:lastRenderedPageBreak/>
        <w:t xml:space="preserve">мүмкін. Сонымен қатар, өсімдік </w:t>
      </w:r>
      <w:r w:rsidR="002F476A" w:rsidRPr="001C7BB9">
        <w:rPr>
          <w:sz w:val="28"/>
          <w:szCs w:val="28"/>
          <w:lang w:val="kk-KZ" w:eastAsia="ru-RU"/>
        </w:rPr>
        <w:t>сығындыл</w:t>
      </w:r>
      <w:r w:rsidRPr="001C7BB9">
        <w:rPr>
          <w:sz w:val="28"/>
          <w:szCs w:val="28"/>
          <w:lang w:val="kk-KZ"/>
        </w:rPr>
        <w:t>арын қолдану синтетикалық қоспаларды тұтынуды азайтуға ықпал етеді, бұл өнімді экологиялық таза және табиғи ететіні сөзсіз</w:t>
      </w:r>
      <w:r w:rsidR="002B3B1E">
        <w:rPr>
          <w:sz w:val="28"/>
          <w:szCs w:val="28"/>
          <w:lang w:val="kk-KZ"/>
        </w:rPr>
        <w:t xml:space="preserve"> </w:t>
      </w:r>
      <w:r w:rsidR="00347B40" w:rsidRPr="001C7BB9">
        <w:rPr>
          <w:sz w:val="28"/>
          <w:szCs w:val="28"/>
          <w:lang w:val="kk-KZ"/>
        </w:rPr>
        <w:t>[24].</w:t>
      </w:r>
    </w:p>
    <w:p w14:paraId="576FB229" w14:textId="29B137B9" w:rsidR="00E16882" w:rsidRPr="001C7BB9" w:rsidRDefault="00E16882" w:rsidP="00791687">
      <w:pPr>
        <w:pStyle w:val="a7"/>
        <w:spacing w:before="0" w:beforeAutospacing="0" w:after="0" w:afterAutospacing="0"/>
        <w:ind w:firstLine="720"/>
        <w:jc w:val="both"/>
        <w:rPr>
          <w:sz w:val="28"/>
          <w:szCs w:val="28"/>
          <w:lang w:val="kk-KZ"/>
        </w:rPr>
      </w:pPr>
      <w:r w:rsidRPr="001C7BB9">
        <w:rPr>
          <w:sz w:val="28"/>
          <w:szCs w:val="28"/>
          <w:lang w:val="kk-KZ"/>
        </w:rPr>
        <w:t xml:space="preserve">Осылайша, өсімдік </w:t>
      </w:r>
      <w:r w:rsidR="002F476A" w:rsidRPr="001C7BB9">
        <w:rPr>
          <w:sz w:val="28"/>
          <w:szCs w:val="28"/>
          <w:lang w:val="kk-KZ" w:eastAsia="ru-RU"/>
        </w:rPr>
        <w:t>сығындыла</w:t>
      </w:r>
      <w:r w:rsidRPr="001C7BB9">
        <w:rPr>
          <w:sz w:val="28"/>
          <w:szCs w:val="28"/>
          <w:lang w:val="kk-KZ"/>
        </w:rPr>
        <w:t xml:space="preserve">рын ірімшіктердің құрамына енгізу – ғылыми зерттеулерді және инновациялық технологияларды енгізуді қажет ететін келешегі зор бағыт. Бұл бастамалар жоғары биологиялық құндылығы жақсартылған, дәмдік сипаттамалары және антиоксиданттық белсенділігі арттырылған өнімдерді жасауға мүмкіндік береді, бұл тұтынушылардың қазіргі заманғы талаптары мен нарықтық үрдістеріге сәйкес келеді. </w:t>
      </w:r>
    </w:p>
    <w:p w14:paraId="7312B8EA" w14:textId="77777777" w:rsidR="00E16882" w:rsidRPr="001C7BB9" w:rsidRDefault="00E16882" w:rsidP="00791687">
      <w:pPr>
        <w:pStyle w:val="a7"/>
        <w:spacing w:before="0" w:beforeAutospacing="0" w:after="0" w:afterAutospacing="0"/>
        <w:ind w:firstLine="720"/>
        <w:jc w:val="both"/>
        <w:rPr>
          <w:sz w:val="28"/>
          <w:szCs w:val="28"/>
          <w:lang w:val="kk-KZ"/>
        </w:rPr>
      </w:pPr>
      <w:r w:rsidRPr="001C7BB9">
        <w:rPr>
          <w:sz w:val="28"/>
          <w:szCs w:val="28"/>
          <w:lang w:val="kk-KZ"/>
        </w:rPr>
        <w:t>Өнім сапасы мен қауіпсіздігін арттыру үшін өсімдік компоненттерін пайдаланудан бөлек, өндірістің әртүрлі аспектілерін қамтитын қосымша және ілеспе инновациялық технологияларды енгізу маңызды бағыттардың бірі болып табылады. Шикізатты өңдеудің заманауи әдістері, өндірістік процестерді автоматтандыру, биотехнологиялық тәсілдерді қолдану және сапаны бақылаудың жетілдірілген жүйелері технологиялық параметрлерді түзетуге ғана емес, сонымен қатар өнім қауіпсіздігімен байланысты тәуекелдерді барынша азайтуға мүмкіндік береді. Мұндай кешенді тәсіл тұрақтылығы жоғары, жақсартылған сапаға ие және тұтынушылар үшін қауіпсіз ірімшіктерді жасауға мүмкіндік береді.</w:t>
      </w:r>
    </w:p>
    <w:p w14:paraId="304CEA09" w14:textId="4049654C" w:rsidR="00E16882" w:rsidRPr="001C7BB9" w:rsidRDefault="00E16882" w:rsidP="00781873">
      <w:pPr>
        <w:pStyle w:val="a7"/>
        <w:spacing w:before="0" w:beforeAutospacing="0" w:after="0" w:afterAutospacing="0"/>
        <w:ind w:firstLine="720"/>
        <w:jc w:val="both"/>
        <w:rPr>
          <w:sz w:val="28"/>
          <w:szCs w:val="28"/>
          <w:lang w:val="kk-KZ"/>
        </w:rPr>
      </w:pPr>
      <w:r w:rsidRPr="001C7BB9">
        <w:rPr>
          <w:rStyle w:val="a8"/>
          <w:b w:val="0"/>
          <w:i/>
          <w:sz w:val="28"/>
          <w:szCs w:val="28"/>
          <w:lang w:val="kk-KZ"/>
        </w:rPr>
        <w:t>Ostaric F</w:t>
      </w:r>
      <w:r w:rsidRPr="001C7BB9">
        <w:rPr>
          <w:rStyle w:val="a8"/>
          <w:b w:val="0"/>
          <w:sz w:val="28"/>
          <w:szCs w:val="28"/>
          <w:lang w:val="kk-KZ"/>
        </w:rPr>
        <w:t>. және басқа зерттеушілер</w:t>
      </w:r>
      <w:r w:rsidRPr="001C7BB9">
        <w:rPr>
          <w:sz w:val="28"/>
          <w:szCs w:val="28"/>
          <w:lang w:val="kk-KZ"/>
        </w:rPr>
        <w:t xml:space="preserve"> ірімшік өндірісіне қатысты ингредиенттерді микрокапсулациялау арқылы қосымша сенсорлық сипаттамаларды жақсарту сияқты көптеген артықшылықтарға қол жеткізуге болатынын атап көрсетеді. Қазіргі заманғы инкапсуляция әдістері өнімге қажетті функционалдық қасиеттер беру үшін қолданылады. Технологиялық жетістіктерге қарамастан, микроорганизмдерді инкапсуляциялаудың «алтын стандарты» болып кальций альгинаты бөлшектерін айта аламыз. Бірнеше ингредиентті бір уақытта микрокапсулациялау синергетикалық әсер беріп, тиімділікті арттыруға мүмкіндік береді деп күтілуде</w:t>
      </w:r>
      <w:r w:rsidR="002B3B1E">
        <w:rPr>
          <w:sz w:val="28"/>
          <w:szCs w:val="28"/>
          <w:lang w:val="kk-KZ"/>
        </w:rPr>
        <w:t xml:space="preserve"> </w:t>
      </w:r>
      <w:r w:rsidR="00347B40" w:rsidRPr="001C7BB9">
        <w:rPr>
          <w:sz w:val="28"/>
          <w:szCs w:val="28"/>
          <w:lang w:val="kk-KZ"/>
        </w:rPr>
        <w:t>[25,</w:t>
      </w:r>
      <w:r w:rsidR="00781873">
        <w:rPr>
          <w:sz w:val="28"/>
          <w:szCs w:val="28"/>
          <w:lang w:val="kk-KZ"/>
        </w:rPr>
        <w:t xml:space="preserve"> </w:t>
      </w:r>
      <w:r w:rsidR="00347B40" w:rsidRPr="001C7BB9">
        <w:rPr>
          <w:sz w:val="28"/>
          <w:szCs w:val="28"/>
          <w:lang w:val="kk-KZ"/>
        </w:rPr>
        <w:t>26]</w:t>
      </w:r>
      <w:r w:rsidRPr="001C7BB9">
        <w:rPr>
          <w:sz w:val="28"/>
          <w:szCs w:val="28"/>
          <w:lang w:val="kk-KZ"/>
        </w:rPr>
        <w:t xml:space="preserve">. </w:t>
      </w:r>
    </w:p>
    <w:p w14:paraId="11BB2D05" w14:textId="03B7CA49" w:rsidR="00E16882" w:rsidRPr="001C7BB9" w:rsidRDefault="00E16882" w:rsidP="00791687">
      <w:pPr>
        <w:pStyle w:val="a7"/>
        <w:spacing w:before="0" w:beforeAutospacing="0" w:after="0" w:afterAutospacing="0"/>
        <w:ind w:firstLine="720"/>
        <w:jc w:val="both"/>
        <w:rPr>
          <w:sz w:val="28"/>
          <w:szCs w:val="28"/>
          <w:lang w:val="kk-KZ"/>
        </w:rPr>
      </w:pPr>
      <w:r w:rsidRPr="001C7BB9">
        <w:rPr>
          <w:rStyle w:val="a8"/>
          <w:b w:val="0"/>
          <w:sz w:val="28"/>
          <w:szCs w:val="28"/>
          <w:lang w:val="kk-KZ"/>
        </w:rPr>
        <w:t>Ірімшік өндірісіндегі инновациялар</w:t>
      </w:r>
      <w:r w:rsidRPr="001C7BB9">
        <w:rPr>
          <w:sz w:val="28"/>
          <w:szCs w:val="28"/>
          <w:lang w:val="kk-KZ"/>
        </w:rPr>
        <w:t xml:space="preserve"> сонымен қатар ашыту процесінің жаңа әдістерін, пастеризацияны жетілдіру немесе ультрафильтрация технологияларын қамтуы мүмкін. Бұл технологиялар ірімшіктің құрылымын және дәмін жақсартып қана қоймай, оның сақтау мерзімін ұлғайтуға көмектеседі. Өндірушілер үшін ашыту процесін дәлірек бақылау өнім сапасын арттырудың маңызды шарты болып табылады.</w:t>
      </w:r>
    </w:p>
    <w:p w14:paraId="54BAD2CF" w14:textId="45DE8BE8" w:rsidR="00E16882" w:rsidRPr="001C7BB9" w:rsidRDefault="00E16882" w:rsidP="00791687">
      <w:pPr>
        <w:pStyle w:val="a7"/>
        <w:spacing w:before="0" w:beforeAutospacing="0" w:after="0" w:afterAutospacing="0"/>
        <w:jc w:val="both"/>
        <w:rPr>
          <w:sz w:val="28"/>
          <w:szCs w:val="28"/>
          <w:lang w:val="kk-KZ"/>
        </w:rPr>
      </w:pPr>
      <w:r w:rsidRPr="001C7BB9">
        <w:rPr>
          <w:sz w:val="28"/>
          <w:szCs w:val="28"/>
          <w:lang w:val="kk-KZ"/>
        </w:rPr>
        <w:t xml:space="preserve">Қазіргі заманғы </w:t>
      </w:r>
      <w:r w:rsidRPr="001C7BB9">
        <w:rPr>
          <w:rStyle w:val="a8"/>
          <w:b w:val="0"/>
          <w:sz w:val="28"/>
          <w:szCs w:val="28"/>
          <w:lang w:val="kk-KZ"/>
        </w:rPr>
        <w:t>автоматтандыру технологиялары, сенсорлық жүйелер және өндірістік процестерді басқару жүйелері</w:t>
      </w:r>
      <w:r w:rsidRPr="001C7BB9">
        <w:rPr>
          <w:sz w:val="28"/>
          <w:szCs w:val="28"/>
          <w:lang w:val="kk-KZ"/>
        </w:rPr>
        <w:t xml:space="preserve"> әртүрлі өндірістік кезеңдерде температураны, ылғалдылықты, қышқылдықты және басқа да параметрлерді дәл бақылауға мүмкіндік береді. Бұл т</w:t>
      </w:r>
      <w:r w:rsidR="00221754" w:rsidRPr="001C7BB9">
        <w:rPr>
          <w:sz w:val="28"/>
          <w:szCs w:val="28"/>
          <w:lang w:val="kk-KZ"/>
        </w:rPr>
        <w:t>ұрақты өнім өндіруге ықпал етіп қана қоймай сондай-ақ</w:t>
      </w:r>
      <w:r w:rsidRPr="001C7BB9">
        <w:rPr>
          <w:sz w:val="28"/>
          <w:szCs w:val="28"/>
          <w:lang w:val="kk-KZ"/>
        </w:rPr>
        <w:t>, онда</w:t>
      </w:r>
      <w:r w:rsidR="00221754" w:rsidRPr="001C7BB9">
        <w:rPr>
          <w:sz w:val="28"/>
          <w:szCs w:val="28"/>
          <w:lang w:val="kk-KZ"/>
        </w:rPr>
        <w:t>ғы</w:t>
      </w:r>
      <w:r w:rsidRPr="001C7BB9">
        <w:rPr>
          <w:sz w:val="28"/>
          <w:szCs w:val="28"/>
          <w:lang w:val="kk-KZ"/>
        </w:rPr>
        <w:t xml:space="preserve"> сапа мен қауіпсіздік</w:t>
      </w:r>
      <w:r w:rsidR="00221754" w:rsidRPr="001C7BB9">
        <w:rPr>
          <w:sz w:val="28"/>
          <w:szCs w:val="28"/>
          <w:lang w:val="kk-KZ"/>
        </w:rPr>
        <w:t>ті</w:t>
      </w:r>
      <w:r w:rsidRPr="001C7BB9">
        <w:rPr>
          <w:sz w:val="28"/>
          <w:szCs w:val="28"/>
          <w:lang w:val="kk-KZ"/>
        </w:rPr>
        <w:t xml:space="preserve"> үнемі бақылауда </w:t>
      </w:r>
      <w:r w:rsidR="00221754" w:rsidRPr="001C7BB9">
        <w:rPr>
          <w:sz w:val="28"/>
          <w:szCs w:val="28"/>
          <w:lang w:val="kk-KZ"/>
        </w:rPr>
        <w:t>ұстауға мүмкіндік береді</w:t>
      </w:r>
      <w:r w:rsidRPr="001C7BB9">
        <w:rPr>
          <w:sz w:val="28"/>
          <w:szCs w:val="28"/>
          <w:lang w:val="kk-KZ"/>
        </w:rPr>
        <w:t xml:space="preserve">. Қазіргі заманғы ірімшік өндірісін автоматтандыру мен мониторинг жүйелерінсіз елестету мүмкін емес. Автоматтандыру шикізатты дайындаудан бастап дайын өнімді орауға дейінгі көптеген кезеңдерді қамтиды. Автоматтандырылған желілерді енгізу өндіріс процесін жеделдетіп қана қоймай, оның дәлдігін арттырып, адами факторды барынша азайтуға мүмкіндік </w:t>
      </w:r>
      <w:r w:rsidR="00781873">
        <w:rPr>
          <w:sz w:val="28"/>
          <w:szCs w:val="28"/>
          <w:lang w:val="kk-KZ"/>
        </w:rPr>
        <w:t xml:space="preserve">                                   </w:t>
      </w:r>
      <w:r w:rsidRPr="001C7BB9">
        <w:rPr>
          <w:sz w:val="28"/>
          <w:szCs w:val="28"/>
          <w:lang w:val="kk-KZ"/>
        </w:rPr>
        <w:t>береді</w:t>
      </w:r>
      <w:r w:rsidR="002B3B1E">
        <w:rPr>
          <w:sz w:val="28"/>
          <w:szCs w:val="28"/>
          <w:lang w:val="kk-KZ"/>
        </w:rPr>
        <w:t xml:space="preserve"> </w:t>
      </w:r>
      <w:r w:rsidR="00347B40" w:rsidRPr="001C7BB9">
        <w:rPr>
          <w:sz w:val="28"/>
          <w:szCs w:val="28"/>
          <w:lang w:val="kk-KZ"/>
        </w:rPr>
        <w:t>[27].</w:t>
      </w:r>
    </w:p>
    <w:p w14:paraId="1E363FAB" w14:textId="5106FB4A" w:rsidR="00E16882" w:rsidRPr="001C7BB9" w:rsidRDefault="00E16882" w:rsidP="00781873">
      <w:pPr>
        <w:pStyle w:val="a7"/>
        <w:spacing w:before="0" w:beforeAutospacing="0" w:after="0" w:afterAutospacing="0"/>
        <w:ind w:firstLine="720"/>
        <w:jc w:val="both"/>
        <w:rPr>
          <w:sz w:val="28"/>
          <w:szCs w:val="28"/>
          <w:lang w:val="kk-KZ"/>
        </w:rPr>
      </w:pPr>
      <w:r w:rsidRPr="001C7BB9">
        <w:rPr>
          <w:sz w:val="28"/>
          <w:szCs w:val="28"/>
          <w:lang w:val="kk-KZ"/>
        </w:rPr>
        <w:lastRenderedPageBreak/>
        <w:t xml:space="preserve">Автоматтандырудың негізгі аспектілерінің бірі – </w:t>
      </w:r>
      <w:r w:rsidRPr="001C7BB9">
        <w:rPr>
          <w:rStyle w:val="a8"/>
          <w:b w:val="0"/>
          <w:sz w:val="28"/>
          <w:szCs w:val="28"/>
          <w:lang w:val="kk-KZ"/>
        </w:rPr>
        <w:t>ірімшіктің жетілу параметрлерін бақылау</w:t>
      </w:r>
      <w:r w:rsidRPr="001C7BB9">
        <w:rPr>
          <w:sz w:val="28"/>
          <w:szCs w:val="28"/>
          <w:lang w:val="kk-KZ"/>
        </w:rPr>
        <w:t>,</w:t>
      </w:r>
      <w:r w:rsidRPr="001C7BB9">
        <w:rPr>
          <w:b/>
          <w:sz w:val="28"/>
          <w:szCs w:val="28"/>
          <w:lang w:val="kk-KZ"/>
        </w:rPr>
        <w:t xml:space="preserve"> </w:t>
      </w:r>
      <w:r w:rsidRPr="001C7BB9">
        <w:rPr>
          <w:sz w:val="28"/>
          <w:szCs w:val="28"/>
          <w:lang w:val="kk-KZ"/>
        </w:rPr>
        <w:t xml:space="preserve">оған температура, ылғалдылық және газдық құрам жатады. Арнайы сенсорлар мен нақты уақыт режиміндегі мониторинг жүйелері әр кезеңде тұрақты жағдайды қамтамасыз етеді, </w:t>
      </w:r>
      <w:r w:rsidR="00221754" w:rsidRPr="001C7BB9">
        <w:rPr>
          <w:sz w:val="28"/>
          <w:szCs w:val="28"/>
          <w:lang w:val="kk-KZ"/>
        </w:rPr>
        <w:t>бұл әсіресе ұзақ мерзімді жетілдіруді</w:t>
      </w:r>
      <w:r w:rsidRPr="001C7BB9">
        <w:rPr>
          <w:sz w:val="28"/>
          <w:szCs w:val="28"/>
          <w:lang w:val="kk-KZ"/>
        </w:rPr>
        <w:t xml:space="preserve"> талап етілетін ірімшіктер үшін аса маңызды</w:t>
      </w:r>
      <w:r w:rsidR="002B3B1E">
        <w:rPr>
          <w:sz w:val="28"/>
          <w:szCs w:val="28"/>
          <w:lang w:val="kk-KZ"/>
        </w:rPr>
        <w:t xml:space="preserve"> </w:t>
      </w:r>
      <w:r w:rsidR="00347B40" w:rsidRPr="001C7BB9">
        <w:rPr>
          <w:sz w:val="28"/>
          <w:szCs w:val="28"/>
          <w:lang w:val="kk-KZ"/>
        </w:rPr>
        <w:t>[28]</w:t>
      </w:r>
      <w:r w:rsidRPr="001C7BB9">
        <w:rPr>
          <w:sz w:val="28"/>
          <w:szCs w:val="28"/>
          <w:lang w:val="kk-KZ"/>
        </w:rPr>
        <w:t>.</w:t>
      </w:r>
    </w:p>
    <w:p w14:paraId="426B4C6A" w14:textId="13E33142" w:rsidR="00221754" w:rsidRPr="001C7BB9" w:rsidRDefault="00221754" w:rsidP="00791687">
      <w:pPr>
        <w:pStyle w:val="a7"/>
        <w:spacing w:before="0" w:beforeAutospacing="0" w:after="0" w:afterAutospacing="0"/>
        <w:ind w:firstLine="720"/>
        <w:jc w:val="both"/>
        <w:rPr>
          <w:sz w:val="28"/>
          <w:szCs w:val="28"/>
          <w:lang w:val="kk-KZ"/>
        </w:rPr>
      </w:pPr>
      <w:r w:rsidRPr="001C7BB9">
        <w:rPr>
          <w:rStyle w:val="a8"/>
          <w:b w:val="0"/>
          <w:sz w:val="28"/>
          <w:szCs w:val="28"/>
          <w:lang w:val="kk-KZ"/>
        </w:rPr>
        <w:t>Деректерді талдау және болжау жүйелері</w:t>
      </w:r>
      <w:r w:rsidRPr="001C7BB9">
        <w:rPr>
          <w:sz w:val="28"/>
          <w:szCs w:val="28"/>
          <w:lang w:val="kk-KZ"/>
        </w:rPr>
        <w:t xml:space="preserve"> қазіргі заманғы өндірістің ажырамас бөлігіне айналды. Жасанды интеллект пен машиналық оқыту технологияларын пайдалану арқылы тек ағымдағы көрсеткіштерді бақылап қана қоймай, сонымен қатар ықтимал ауытқуларды болжауға болады, бұл түзету,өңдеу шараларын уақытылы қабылдауға мүмкіндік береді</w:t>
      </w:r>
      <w:r w:rsidR="002B3B1E">
        <w:rPr>
          <w:sz w:val="28"/>
          <w:szCs w:val="28"/>
          <w:lang w:val="kk-KZ"/>
        </w:rPr>
        <w:t xml:space="preserve"> </w:t>
      </w:r>
      <w:r w:rsidR="00347B40" w:rsidRPr="001C7BB9">
        <w:rPr>
          <w:sz w:val="28"/>
          <w:szCs w:val="28"/>
          <w:lang w:val="kk-KZ"/>
        </w:rPr>
        <w:t>[29].</w:t>
      </w:r>
    </w:p>
    <w:p w14:paraId="49FB1DEF" w14:textId="0DE56F9F" w:rsidR="00221754" w:rsidRPr="001C7BB9" w:rsidRDefault="00221754" w:rsidP="00791687">
      <w:pPr>
        <w:pStyle w:val="a7"/>
        <w:spacing w:before="0" w:beforeAutospacing="0" w:after="0" w:afterAutospacing="0"/>
        <w:ind w:firstLine="720"/>
        <w:jc w:val="both"/>
        <w:rPr>
          <w:sz w:val="28"/>
          <w:szCs w:val="28"/>
          <w:lang w:val="kk-KZ"/>
        </w:rPr>
      </w:pPr>
      <w:r w:rsidRPr="001C7BB9">
        <w:rPr>
          <w:rStyle w:val="a8"/>
          <w:b w:val="0"/>
          <w:sz w:val="28"/>
          <w:szCs w:val="28"/>
          <w:lang w:val="kk-KZ"/>
        </w:rPr>
        <w:t>Роботтандырылған жүйелер</w:t>
      </w:r>
      <w:r w:rsidRPr="001C7BB9">
        <w:rPr>
          <w:sz w:val="28"/>
          <w:szCs w:val="28"/>
          <w:lang w:val="kk-KZ"/>
        </w:rPr>
        <w:t xml:space="preserve"> ірімшіктерді тасымалдау, орау және таңбалау сияқты күнделікті операцияларды орындау үшін белсенді түрде қолданылады. Бұл қол еңбегінің шығындарын азайтуға және өндірістің жалпы қауіпсіздік деңгейін арттыруға мүмкіндік береді.</w:t>
      </w:r>
      <w:r w:rsidR="006C27F2" w:rsidRPr="001C7BB9">
        <w:rPr>
          <w:sz w:val="28"/>
          <w:szCs w:val="28"/>
          <w:lang w:val="kk-KZ"/>
        </w:rPr>
        <w:t xml:space="preserve"> </w:t>
      </w:r>
      <w:r w:rsidRPr="001C7BB9">
        <w:rPr>
          <w:rStyle w:val="a8"/>
          <w:b w:val="0"/>
          <w:sz w:val="28"/>
          <w:szCs w:val="28"/>
          <w:lang w:val="kk-KZ"/>
        </w:rPr>
        <w:t>Өндіріске автоматтандыру және мониторингті енгізу</w:t>
      </w:r>
      <w:r w:rsidRPr="001C7BB9">
        <w:rPr>
          <w:sz w:val="28"/>
          <w:szCs w:val="28"/>
          <w:lang w:val="kk-KZ"/>
        </w:rPr>
        <w:t xml:space="preserve"> өнім сапасын арттыруға, өндірістік тәуекелдерді азайтуға және тұтынушылардың өсіп келе жатқан талаптарын қанағаттандыруға ықпал етеді. Осы технологиялардың арқасында ірімшік өндірісі тиімдірек, тұрақты және бәсекеге қабілетті бола түсуде</w:t>
      </w:r>
      <w:r w:rsidR="002B3B1E">
        <w:rPr>
          <w:sz w:val="28"/>
          <w:szCs w:val="28"/>
          <w:lang w:val="kk-KZ"/>
        </w:rPr>
        <w:t xml:space="preserve"> </w:t>
      </w:r>
      <w:r w:rsidR="00347B40" w:rsidRPr="001C7BB9">
        <w:rPr>
          <w:sz w:val="28"/>
          <w:szCs w:val="28"/>
          <w:lang w:val="kk-KZ"/>
        </w:rPr>
        <w:t>[30].</w:t>
      </w:r>
    </w:p>
    <w:p w14:paraId="542F8095" w14:textId="35F7D48B" w:rsidR="00221754" w:rsidRPr="001C7BB9" w:rsidRDefault="00221754" w:rsidP="00791687">
      <w:pPr>
        <w:pStyle w:val="a7"/>
        <w:spacing w:before="0" w:beforeAutospacing="0" w:after="0" w:afterAutospacing="0"/>
        <w:ind w:firstLine="720"/>
        <w:jc w:val="both"/>
        <w:rPr>
          <w:sz w:val="28"/>
          <w:szCs w:val="28"/>
          <w:lang w:val="kk-KZ"/>
        </w:rPr>
      </w:pPr>
      <w:r w:rsidRPr="001C7BB9">
        <w:rPr>
          <w:rStyle w:val="a8"/>
          <w:b w:val="0"/>
          <w:sz w:val="28"/>
          <w:szCs w:val="28"/>
          <w:lang w:val="kk-KZ"/>
        </w:rPr>
        <w:t>Биотехнология және микробиология саласындағы инновациялар</w:t>
      </w:r>
      <w:r w:rsidRPr="001C7BB9">
        <w:rPr>
          <w:sz w:val="28"/>
          <w:szCs w:val="28"/>
          <w:lang w:val="kk-KZ"/>
        </w:rPr>
        <w:t xml:space="preserve"> пробиотиктер қосылған немесе жетілдірілген микробиологиялық сипаттамалары бар ірімшіктерді жасауға көмектеседі, бұл өнім қауіпсіздігі үшін маңызды. Бұл, мысалы, ашытқы ретінде жаңа бактериялық штаммдарды пайдалануды немесе барлық өндірістік кезеңдерде микроорганизмдерді бақылауды қамтуы мүмкін. Бұл ластануды болдырмауға және өнімнің сақтау мерзімін ұзартуға мүмкіндік береді.</w:t>
      </w:r>
      <w:r w:rsidR="006C27F2" w:rsidRPr="001C7BB9">
        <w:rPr>
          <w:sz w:val="28"/>
          <w:szCs w:val="28"/>
          <w:lang w:val="kk-KZ"/>
        </w:rPr>
        <w:t xml:space="preserve"> </w:t>
      </w:r>
      <w:r w:rsidRPr="001C7BB9">
        <w:rPr>
          <w:rStyle w:val="a8"/>
          <w:b w:val="0"/>
          <w:sz w:val="28"/>
          <w:szCs w:val="28"/>
          <w:lang w:val="kk-KZ"/>
        </w:rPr>
        <w:t>Микробиологиялық қауіпсіздік</w:t>
      </w:r>
      <w:r w:rsidRPr="001C7BB9">
        <w:rPr>
          <w:sz w:val="28"/>
          <w:szCs w:val="28"/>
          <w:lang w:val="kk-KZ"/>
        </w:rPr>
        <w:t xml:space="preserve"> – ірімшік өндірісіндегі басты аспектілердің бірі, өйткені санитарлық нормалардың аз ғана бұзылуы патогенді микроорганизмдердің көбеюіне әкелуі мүмкін. Сондықтан, жоғары сапалы шикі</w:t>
      </w:r>
      <w:r w:rsidR="006C27F2" w:rsidRPr="001C7BB9">
        <w:rPr>
          <w:sz w:val="28"/>
          <w:szCs w:val="28"/>
          <w:lang w:val="kk-KZ"/>
        </w:rPr>
        <w:t>затты таңдау ерекше назарда болып қана қоймай</w:t>
      </w:r>
      <w:r w:rsidRPr="001C7BB9">
        <w:rPr>
          <w:sz w:val="28"/>
          <w:szCs w:val="28"/>
          <w:lang w:val="kk-KZ"/>
        </w:rPr>
        <w:t>, қатаң кіріс бақылауынан өтеді</w:t>
      </w:r>
      <w:r w:rsidR="002B3B1E">
        <w:rPr>
          <w:sz w:val="28"/>
          <w:szCs w:val="28"/>
          <w:lang w:val="kk-KZ"/>
        </w:rPr>
        <w:t xml:space="preserve"> </w:t>
      </w:r>
      <w:r w:rsidR="00347B40" w:rsidRPr="001C7BB9">
        <w:rPr>
          <w:sz w:val="28"/>
          <w:szCs w:val="28"/>
          <w:lang w:val="kk-KZ"/>
        </w:rPr>
        <w:t>[31]</w:t>
      </w:r>
      <w:r w:rsidRPr="001C7BB9">
        <w:rPr>
          <w:sz w:val="28"/>
          <w:szCs w:val="28"/>
          <w:lang w:val="kk-KZ"/>
        </w:rPr>
        <w:t>.</w:t>
      </w:r>
    </w:p>
    <w:p w14:paraId="3D64B443" w14:textId="7FA1B1A8" w:rsidR="00221754" w:rsidRPr="001C7BB9" w:rsidRDefault="00221754" w:rsidP="00791687">
      <w:pPr>
        <w:pStyle w:val="a7"/>
        <w:spacing w:before="0" w:beforeAutospacing="0" w:after="0" w:afterAutospacing="0"/>
        <w:ind w:firstLine="720"/>
        <w:jc w:val="both"/>
        <w:rPr>
          <w:sz w:val="28"/>
          <w:szCs w:val="28"/>
          <w:lang w:val="kk-KZ"/>
        </w:rPr>
      </w:pPr>
      <w:r w:rsidRPr="001C7BB9">
        <w:rPr>
          <w:rStyle w:val="a8"/>
          <w:b w:val="0"/>
          <w:sz w:val="28"/>
          <w:szCs w:val="28"/>
          <w:lang w:val="kk-KZ"/>
        </w:rPr>
        <w:t>Сүтті пастерлеу</w:t>
      </w:r>
      <w:r w:rsidRPr="001C7BB9">
        <w:rPr>
          <w:sz w:val="28"/>
          <w:szCs w:val="28"/>
          <w:lang w:val="kk-KZ"/>
        </w:rPr>
        <w:t xml:space="preserve"> – ықтимал қауіпті микроорганизмдерді жоюдың ең тиімді әдістерінің бірі болып табылады, сонымен қатар сүттің қоректік қасиеттерін сақтауға мүмкіндік береді</w:t>
      </w:r>
      <w:r w:rsidR="002B3B1E">
        <w:rPr>
          <w:sz w:val="28"/>
          <w:szCs w:val="28"/>
          <w:lang w:val="kk-KZ"/>
        </w:rPr>
        <w:t xml:space="preserve"> </w:t>
      </w:r>
      <w:r w:rsidR="00347B40" w:rsidRPr="001C7BB9">
        <w:rPr>
          <w:sz w:val="28"/>
          <w:szCs w:val="28"/>
          <w:lang w:val="kk-KZ"/>
        </w:rPr>
        <w:t>[32]</w:t>
      </w:r>
      <w:r w:rsidRPr="001C7BB9">
        <w:rPr>
          <w:sz w:val="28"/>
          <w:szCs w:val="28"/>
          <w:lang w:val="kk-KZ"/>
        </w:rPr>
        <w:t>.</w:t>
      </w:r>
    </w:p>
    <w:p w14:paraId="5B6449E7" w14:textId="71B03406" w:rsidR="00221754" w:rsidRPr="001C7BB9" w:rsidRDefault="00221754" w:rsidP="00791687">
      <w:pPr>
        <w:pStyle w:val="a7"/>
        <w:spacing w:before="0" w:beforeAutospacing="0" w:after="0" w:afterAutospacing="0"/>
        <w:ind w:firstLine="720"/>
        <w:jc w:val="both"/>
        <w:rPr>
          <w:sz w:val="28"/>
          <w:szCs w:val="28"/>
          <w:lang w:val="kk-KZ"/>
        </w:rPr>
      </w:pPr>
      <w:r w:rsidRPr="001C7BB9">
        <w:rPr>
          <w:rStyle w:val="a8"/>
          <w:b w:val="0"/>
          <w:sz w:val="28"/>
          <w:szCs w:val="28"/>
          <w:lang w:val="kk-KZ"/>
        </w:rPr>
        <w:t>Ашыту процесі</w:t>
      </w:r>
      <w:r w:rsidRPr="001C7BB9">
        <w:rPr>
          <w:sz w:val="28"/>
          <w:szCs w:val="28"/>
          <w:lang w:val="kk-KZ"/>
        </w:rPr>
        <w:t xml:space="preserve"> де микробиологиялық қауіпсіздікті қамтамасыз етуде маңызды рөл атқарады. Тексерілген микробиологиялық белсенділігі бар ашытқы штаммдарын пайдалану пайдалы микрофлораның дамуын бақылауға және қажетсіз бактериялардың өсуін тежеуге мүмкіндік береді. Ферментацияның дұрыс таңдалған температурасы мен ұзақтығы ластану қаупін барынша </w:t>
      </w:r>
      <w:r w:rsidR="00781873">
        <w:rPr>
          <w:sz w:val="28"/>
          <w:szCs w:val="28"/>
          <w:lang w:val="kk-KZ"/>
        </w:rPr>
        <w:t xml:space="preserve">     </w:t>
      </w:r>
      <w:r w:rsidRPr="001C7BB9">
        <w:rPr>
          <w:sz w:val="28"/>
          <w:szCs w:val="28"/>
          <w:lang w:val="kk-KZ"/>
        </w:rPr>
        <w:t>азайтады</w:t>
      </w:r>
      <w:r w:rsidR="002B3B1E">
        <w:rPr>
          <w:sz w:val="28"/>
          <w:szCs w:val="28"/>
          <w:lang w:val="kk-KZ"/>
        </w:rPr>
        <w:t xml:space="preserve"> </w:t>
      </w:r>
      <w:r w:rsidR="00347B40" w:rsidRPr="001C7BB9">
        <w:rPr>
          <w:sz w:val="28"/>
          <w:szCs w:val="28"/>
          <w:lang w:val="kk-KZ"/>
        </w:rPr>
        <w:t>[33].</w:t>
      </w:r>
    </w:p>
    <w:p w14:paraId="3173FB69" w14:textId="77777777" w:rsidR="00221754" w:rsidRPr="001C7BB9" w:rsidRDefault="00221754" w:rsidP="00791687">
      <w:pPr>
        <w:pStyle w:val="a7"/>
        <w:spacing w:before="0" w:beforeAutospacing="0" w:after="0" w:afterAutospacing="0"/>
        <w:ind w:firstLine="720"/>
        <w:jc w:val="both"/>
        <w:rPr>
          <w:sz w:val="28"/>
          <w:szCs w:val="28"/>
          <w:lang w:val="kk-KZ"/>
        </w:rPr>
      </w:pPr>
      <w:r w:rsidRPr="001C7BB9">
        <w:rPr>
          <w:rStyle w:val="a8"/>
          <w:b w:val="0"/>
          <w:sz w:val="28"/>
          <w:szCs w:val="28"/>
          <w:lang w:val="kk-KZ"/>
        </w:rPr>
        <w:t>Өндірістегі санитарлық нормаларды сақтау</w:t>
      </w:r>
      <w:r w:rsidRPr="001C7BB9">
        <w:rPr>
          <w:sz w:val="28"/>
          <w:szCs w:val="28"/>
          <w:lang w:val="kk-KZ"/>
        </w:rPr>
        <w:t xml:space="preserve"> міндетті шарт болып табылады. Жабдықтарды тұрақты түрде дезинфекциялау, үй-жайлардың тазалығын бақылау және персоналды оқыту микробиологиялық ластану қаупін төмендетуге ықпал етеді.</w:t>
      </w:r>
    </w:p>
    <w:p w14:paraId="4980B27A" w14:textId="0FC8BDA6" w:rsidR="00221754" w:rsidRPr="001C7BB9" w:rsidRDefault="00221754" w:rsidP="00791687">
      <w:pPr>
        <w:pStyle w:val="a7"/>
        <w:spacing w:before="0" w:beforeAutospacing="0" w:after="0" w:afterAutospacing="0"/>
        <w:ind w:firstLine="720"/>
        <w:jc w:val="both"/>
        <w:rPr>
          <w:sz w:val="28"/>
          <w:szCs w:val="28"/>
          <w:lang w:val="kk-KZ"/>
        </w:rPr>
      </w:pPr>
      <w:r w:rsidRPr="001C7BB9">
        <w:rPr>
          <w:sz w:val="28"/>
          <w:szCs w:val="28"/>
          <w:lang w:val="kk-KZ"/>
        </w:rPr>
        <w:t xml:space="preserve">Қосымша бақылау әдістері ретінде </w:t>
      </w:r>
      <w:r w:rsidRPr="001C7BB9">
        <w:rPr>
          <w:rStyle w:val="a8"/>
          <w:b w:val="0"/>
          <w:sz w:val="28"/>
          <w:szCs w:val="28"/>
          <w:lang w:val="kk-KZ"/>
        </w:rPr>
        <w:t>ПТР-анализдер</w:t>
      </w:r>
      <w:r w:rsidRPr="001C7BB9">
        <w:rPr>
          <w:b/>
          <w:sz w:val="28"/>
          <w:szCs w:val="28"/>
          <w:lang w:val="kk-KZ"/>
        </w:rPr>
        <w:t xml:space="preserve"> </w:t>
      </w:r>
      <w:r w:rsidRPr="001C7BB9">
        <w:rPr>
          <w:sz w:val="28"/>
          <w:szCs w:val="28"/>
          <w:lang w:val="kk-KZ"/>
        </w:rPr>
        <w:t>және</w:t>
      </w:r>
      <w:r w:rsidRPr="001C7BB9">
        <w:rPr>
          <w:b/>
          <w:sz w:val="28"/>
          <w:szCs w:val="28"/>
          <w:lang w:val="kk-KZ"/>
        </w:rPr>
        <w:t xml:space="preserve"> </w:t>
      </w:r>
      <w:r w:rsidRPr="001C7BB9">
        <w:rPr>
          <w:rStyle w:val="a8"/>
          <w:b w:val="0"/>
          <w:sz w:val="28"/>
          <w:szCs w:val="28"/>
          <w:lang w:val="kk-KZ"/>
        </w:rPr>
        <w:t>патогендерді анықтау тестілері</w:t>
      </w:r>
      <w:r w:rsidRPr="001C7BB9">
        <w:rPr>
          <w:sz w:val="28"/>
          <w:szCs w:val="28"/>
          <w:lang w:val="kk-KZ"/>
        </w:rPr>
        <w:t xml:space="preserve"> қолданылады, бұл дайын өнімнің жоғары қауіпсіздік деңгейін қамтамасыз етеді</w:t>
      </w:r>
      <w:r w:rsidR="002B3B1E">
        <w:rPr>
          <w:sz w:val="28"/>
          <w:szCs w:val="28"/>
          <w:lang w:val="kk-KZ"/>
        </w:rPr>
        <w:t xml:space="preserve"> </w:t>
      </w:r>
      <w:r w:rsidR="00347B40" w:rsidRPr="001C7BB9">
        <w:rPr>
          <w:sz w:val="28"/>
          <w:szCs w:val="28"/>
          <w:lang w:val="kk-KZ"/>
        </w:rPr>
        <w:t>[34,</w:t>
      </w:r>
      <w:r w:rsidR="00781873">
        <w:rPr>
          <w:sz w:val="28"/>
          <w:szCs w:val="28"/>
          <w:lang w:val="kk-KZ"/>
        </w:rPr>
        <w:t xml:space="preserve"> </w:t>
      </w:r>
      <w:r w:rsidR="00347B40" w:rsidRPr="001C7BB9">
        <w:rPr>
          <w:sz w:val="28"/>
          <w:szCs w:val="28"/>
          <w:lang w:val="kk-KZ"/>
        </w:rPr>
        <w:t>35].</w:t>
      </w:r>
    </w:p>
    <w:p w14:paraId="1F14072C" w14:textId="0EDEF567" w:rsidR="00600B29" w:rsidRPr="001C7BB9" w:rsidRDefault="00600B29"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lastRenderedPageBreak/>
        <w:t>Ірімшік өндірісінде инновациялық орау материалдары мен технологияларын қолдану</w:t>
      </w:r>
      <w:r w:rsidRPr="001C7BB9">
        <w:rPr>
          <w:rFonts w:ascii="Times New Roman" w:eastAsia="Times New Roman" w:hAnsi="Times New Roman" w:cs="Times New Roman"/>
          <w:sz w:val="28"/>
          <w:szCs w:val="28"/>
          <w:lang w:val="kk-KZ" w:eastAsia="ru-RU"/>
        </w:rPr>
        <w:t xml:space="preserve"> (мысалы, микроорганизмдердің дамуын болдырмайтын белсенді қаптамалар) өнімнің қауіпсіздігін жақсартуға, оның сақталу мерзімін ұзартуға және барлық пайдалы қасиеттерін сақтауға көмектеседі. Ірімшіктің қаптамасы оның сапасы мен балғындығын сақтау үшін маңызды рөл атқарады. Қазіргі заманғы әдістер оңтайлы сақтау жағдайларын қамтамасыз ететін және сыртқы орта әсерін барынша азайтатын инновациялық шешімдерді әзірлеуге бағытталған. Келешегі зор бағыттардың бірі </w:t>
      </w:r>
      <w:r w:rsidRPr="001C7BB9">
        <w:rPr>
          <w:rFonts w:ascii="Times New Roman" w:eastAsia="Times New Roman" w:hAnsi="Times New Roman" w:cs="Times New Roman"/>
          <w:bCs/>
          <w:sz w:val="28"/>
          <w:szCs w:val="28"/>
          <w:lang w:val="kk-KZ" w:eastAsia="ru-RU"/>
        </w:rPr>
        <w:t>оттегі немесе ылғал сіңіргіш қасиеттері бар белсенді қаптамаларды пайдалану</w:t>
      </w:r>
      <w:r w:rsidRPr="001C7BB9">
        <w:rPr>
          <w:rFonts w:ascii="Times New Roman" w:eastAsia="Times New Roman" w:hAnsi="Times New Roman" w:cs="Times New Roman"/>
          <w:sz w:val="28"/>
          <w:szCs w:val="28"/>
          <w:lang w:val="kk-KZ" w:eastAsia="ru-RU"/>
        </w:rPr>
        <w:t xml:space="preserve"> болып табылады. Бұл элементтер тотығу процестерінің алдын алып, өнімнің құрылымы мен дәмін сақтауға көмектеседі</w:t>
      </w:r>
      <w:r w:rsidR="002B3B1E">
        <w:rPr>
          <w:rFonts w:ascii="Times New Roman" w:eastAsia="Times New Roman" w:hAnsi="Times New Roman" w:cs="Times New Roman"/>
          <w:sz w:val="28"/>
          <w:szCs w:val="28"/>
          <w:lang w:val="kk-KZ" w:eastAsia="ru-RU"/>
        </w:rPr>
        <w:t xml:space="preserve"> </w:t>
      </w:r>
      <w:r w:rsidR="00347B40" w:rsidRPr="001C7BB9">
        <w:rPr>
          <w:rFonts w:ascii="Times New Roman" w:hAnsi="Times New Roman" w:cs="Times New Roman"/>
          <w:sz w:val="28"/>
          <w:szCs w:val="28"/>
          <w:lang w:val="kk-KZ"/>
        </w:rPr>
        <w:t>[36].</w:t>
      </w:r>
    </w:p>
    <w:p w14:paraId="3C0C8627" w14:textId="3773968F" w:rsidR="00600B29" w:rsidRPr="001C7BB9" w:rsidRDefault="00600B29"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Экологиялық таза инновациялық технологияларды қолдану</w:t>
      </w:r>
      <w:r w:rsidRPr="001C7BB9">
        <w:rPr>
          <w:rFonts w:ascii="Times New Roman" w:eastAsia="Times New Roman" w:hAnsi="Times New Roman" w:cs="Times New Roman"/>
          <w:sz w:val="28"/>
          <w:szCs w:val="28"/>
          <w:lang w:val="kk-KZ" w:eastAsia="ru-RU"/>
        </w:rPr>
        <w:t xml:space="preserve">, мысалы, сүт өнеркәсібінің қалдықтарын қайта өңдеу немесе жаңартылатын энергия көздерін пайдалану, сондай-ақ тұрақты және экологиялық қауіпсіз өндірістік процестерді құруға ықпал етеді. Осылайша, </w:t>
      </w:r>
      <w:r w:rsidRPr="001C7BB9">
        <w:rPr>
          <w:rFonts w:ascii="Times New Roman" w:eastAsia="Times New Roman" w:hAnsi="Times New Roman" w:cs="Times New Roman"/>
          <w:bCs/>
          <w:sz w:val="28"/>
          <w:szCs w:val="28"/>
          <w:lang w:val="kk-KZ" w:eastAsia="ru-RU"/>
        </w:rPr>
        <w:t>ірімшік өндірісінде инновациялық технологияларды енгізу</w:t>
      </w:r>
      <w:r w:rsidRPr="001C7BB9">
        <w:rPr>
          <w:rFonts w:ascii="Times New Roman" w:eastAsia="Times New Roman" w:hAnsi="Times New Roman" w:cs="Times New Roman"/>
          <w:sz w:val="28"/>
          <w:szCs w:val="28"/>
          <w:lang w:val="kk-KZ" w:eastAsia="ru-RU"/>
        </w:rPr>
        <w:t xml:space="preserve"> өнім сапасын жақсартуға, оның қауіпсіздігін арттыруға және заманауи стандарттар мен тұтынушылардың күткен талаптарын сәйкестендіруге айтарлықтай әсер етеді. </w:t>
      </w:r>
      <w:r w:rsidRPr="001C7BB9">
        <w:rPr>
          <w:rFonts w:ascii="Times New Roman" w:eastAsia="Times New Roman" w:hAnsi="Times New Roman" w:cs="Times New Roman"/>
          <w:bCs/>
          <w:sz w:val="28"/>
          <w:szCs w:val="28"/>
          <w:lang w:val="kk-KZ" w:eastAsia="ru-RU"/>
        </w:rPr>
        <w:t>Экологиялық таза және ресурс үнемдейтін шешімдерді тиімді біріктіру</w:t>
      </w:r>
      <w:r w:rsidRPr="001C7BB9">
        <w:rPr>
          <w:rFonts w:ascii="Times New Roman" w:eastAsia="Times New Roman" w:hAnsi="Times New Roman" w:cs="Times New Roman"/>
          <w:sz w:val="28"/>
          <w:szCs w:val="28"/>
          <w:lang w:val="kk-KZ" w:eastAsia="ru-RU"/>
        </w:rPr>
        <w:t xml:space="preserve"> сала дамуына, тұрақты экономика құруға және тұтынушылардың өнімге деген сенімін нығайтуға ықпал етеді</w:t>
      </w:r>
      <w:r w:rsidR="002B3B1E">
        <w:rPr>
          <w:rFonts w:ascii="Times New Roman" w:eastAsia="Times New Roman" w:hAnsi="Times New Roman" w:cs="Times New Roman"/>
          <w:sz w:val="28"/>
          <w:szCs w:val="28"/>
          <w:lang w:val="kk-KZ" w:eastAsia="ru-RU"/>
        </w:rPr>
        <w:t xml:space="preserve"> </w:t>
      </w:r>
      <w:r w:rsidR="00347B40" w:rsidRPr="001C7BB9">
        <w:rPr>
          <w:rFonts w:ascii="Times New Roman" w:hAnsi="Times New Roman" w:cs="Times New Roman"/>
          <w:sz w:val="28"/>
          <w:szCs w:val="28"/>
          <w:lang w:val="kk-KZ"/>
        </w:rPr>
        <w:t>[37].</w:t>
      </w:r>
    </w:p>
    <w:p w14:paraId="3ECEABEB" w14:textId="786BE027" w:rsidR="00600B29" w:rsidRPr="001C7BB9" w:rsidRDefault="00600B29" w:rsidP="00791687">
      <w:pPr>
        <w:spacing w:after="0" w:line="240" w:lineRule="auto"/>
        <w:ind w:firstLine="720"/>
        <w:jc w:val="both"/>
        <w:outlineLvl w:val="2"/>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Қазақстандағы ірімшік өндірісінің даму перспективалары ірімшік өндірісінің тұрақты өсімін</w:t>
      </w:r>
      <w:r w:rsidRPr="001C7BB9">
        <w:rPr>
          <w:rFonts w:ascii="Times New Roman" w:eastAsia="Times New Roman" w:hAnsi="Times New Roman" w:cs="Times New Roman"/>
          <w:sz w:val="28"/>
          <w:szCs w:val="28"/>
          <w:lang w:val="kk-KZ" w:eastAsia="ru-RU"/>
        </w:rPr>
        <w:t xml:space="preserve"> көрсетуде, бұл сапалы сүт өнімдеріне, оның ішінде ірімшіктерге деген сұраныстың артуымен байланысты. Алдағы жылдары </w:t>
      </w:r>
      <w:r w:rsidRPr="001C7BB9">
        <w:rPr>
          <w:rFonts w:ascii="Times New Roman" w:eastAsia="Times New Roman" w:hAnsi="Times New Roman" w:cs="Times New Roman"/>
          <w:bCs/>
          <w:sz w:val="28"/>
          <w:szCs w:val="28"/>
          <w:lang w:val="kk-KZ" w:eastAsia="ru-RU"/>
        </w:rPr>
        <w:t>ассортименттің кеңеюі</w:t>
      </w:r>
      <w:r w:rsidRPr="001C7BB9">
        <w:rPr>
          <w:rFonts w:ascii="Times New Roman" w:eastAsia="Times New Roman" w:hAnsi="Times New Roman" w:cs="Times New Roman"/>
          <w:sz w:val="28"/>
          <w:szCs w:val="28"/>
          <w:lang w:val="kk-KZ" w:eastAsia="ru-RU"/>
        </w:rPr>
        <w:t xml:space="preserve">, оның ішінде премиум және функционалды ірімшіктерді өндірудің ұлғаюы күтілуде. Оған </w:t>
      </w:r>
      <w:r w:rsidRPr="001C7BB9">
        <w:rPr>
          <w:rFonts w:ascii="Times New Roman" w:eastAsia="Times New Roman" w:hAnsi="Times New Roman" w:cs="Times New Roman"/>
          <w:bCs/>
          <w:sz w:val="28"/>
          <w:szCs w:val="28"/>
          <w:lang w:val="kk-KZ" w:eastAsia="ru-RU"/>
        </w:rPr>
        <w:t>органикалық, төмен лактозалы және ақуызға бай өнімдер</w:t>
      </w:r>
      <w:r w:rsidRPr="001C7BB9">
        <w:rPr>
          <w:rFonts w:ascii="Times New Roman" w:eastAsia="Times New Roman" w:hAnsi="Times New Roman" w:cs="Times New Roman"/>
          <w:sz w:val="28"/>
          <w:szCs w:val="28"/>
          <w:lang w:val="kk-KZ" w:eastAsia="ru-RU"/>
        </w:rPr>
        <w:t xml:space="preserve"> жатады. Сонымен қатар, </w:t>
      </w:r>
      <w:r w:rsidRPr="001C7BB9">
        <w:rPr>
          <w:rFonts w:ascii="Times New Roman" w:eastAsia="Times New Roman" w:hAnsi="Times New Roman" w:cs="Times New Roman"/>
          <w:bCs/>
          <w:sz w:val="28"/>
          <w:szCs w:val="28"/>
          <w:lang w:val="kk-KZ" w:eastAsia="ru-RU"/>
        </w:rPr>
        <w:t>жергілікті брендтер мен дәстүрлі рецептураларға қызығушылықтың артуы</w:t>
      </w:r>
      <w:r w:rsidRPr="001C7BB9">
        <w:rPr>
          <w:rFonts w:ascii="Times New Roman" w:eastAsia="Times New Roman" w:hAnsi="Times New Roman" w:cs="Times New Roman"/>
          <w:sz w:val="28"/>
          <w:szCs w:val="28"/>
          <w:lang w:val="kk-KZ" w:eastAsia="ru-RU"/>
        </w:rPr>
        <w:t xml:space="preserve"> шағын және орта кәсіпорындардың дамуына ықпал етеді, олар </w:t>
      </w:r>
      <w:r w:rsidRPr="001C7BB9">
        <w:rPr>
          <w:rFonts w:ascii="Times New Roman" w:eastAsia="Times New Roman" w:hAnsi="Times New Roman" w:cs="Times New Roman"/>
          <w:bCs/>
          <w:sz w:val="28"/>
          <w:szCs w:val="28"/>
          <w:lang w:val="kk-KZ" w:eastAsia="ru-RU"/>
        </w:rPr>
        <w:t>өнімнің бірегейлігі мен сапасына баса назар аударады</w:t>
      </w:r>
      <w:r w:rsidRPr="001C7BB9">
        <w:rPr>
          <w:rFonts w:ascii="Times New Roman" w:eastAsia="Times New Roman" w:hAnsi="Times New Roman" w:cs="Times New Roman"/>
          <w:sz w:val="28"/>
          <w:szCs w:val="28"/>
          <w:lang w:val="kk-KZ" w:eastAsia="ru-RU"/>
        </w:rPr>
        <w:t>.</w:t>
      </w:r>
    </w:p>
    <w:p w14:paraId="19A61B75" w14:textId="77777777" w:rsidR="00600B29" w:rsidRPr="001C7BB9" w:rsidRDefault="00600B29" w:rsidP="00781873">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Саланы дамытуда </w:t>
      </w:r>
      <w:r w:rsidRPr="001C7BB9">
        <w:rPr>
          <w:rFonts w:ascii="Times New Roman" w:eastAsia="Times New Roman" w:hAnsi="Times New Roman" w:cs="Times New Roman"/>
          <w:bCs/>
          <w:sz w:val="28"/>
          <w:szCs w:val="28"/>
          <w:lang w:val="kk-KZ" w:eastAsia="ru-RU"/>
        </w:rPr>
        <w:t>мемлекеттік қолдау</w:t>
      </w:r>
      <w:r w:rsidRPr="001C7BB9">
        <w:rPr>
          <w:rFonts w:ascii="Times New Roman" w:eastAsia="Times New Roman" w:hAnsi="Times New Roman" w:cs="Times New Roman"/>
          <w:sz w:val="28"/>
          <w:szCs w:val="28"/>
          <w:lang w:val="kk-KZ" w:eastAsia="ru-RU"/>
        </w:rPr>
        <w:t xml:space="preserve"> маңызды рөл атқарады, оған </w:t>
      </w:r>
      <w:r w:rsidRPr="001C7BB9">
        <w:rPr>
          <w:rFonts w:ascii="Times New Roman" w:eastAsia="Times New Roman" w:hAnsi="Times New Roman" w:cs="Times New Roman"/>
          <w:bCs/>
          <w:sz w:val="28"/>
          <w:szCs w:val="28"/>
          <w:lang w:val="kk-KZ" w:eastAsia="ru-RU"/>
        </w:rPr>
        <w:t>сүт өнеркәсібіне субсидиялар бөлу және экспортты ілгерілету</w:t>
      </w:r>
      <w:r w:rsidRPr="001C7BB9">
        <w:rPr>
          <w:rFonts w:ascii="Times New Roman" w:eastAsia="Times New Roman" w:hAnsi="Times New Roman" w:cs="Times New Roman"/>
          <w:sz w:val="28"/>
          <w:szCs w:val="28"/>
          <w:lang w:val="kk-KZ" w:eastAsia="ru-RU"/>
        </w:rPr>
        <w:t xml:space="preserve"> шаралары кіреді.</w:t>
      </w:r>
    </w:p>
    <w:p w14:paraId="5F01B18F" w14:textId="1A79385A" w:rsidR="00600B29" w:rsidRPr="001C7BB9" w:rsidRDefault="00600B29"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Қазақстанда ірімшік өндірісіндегі басты үрдістердің бірі – </w:t>
      </w:r>
      <w:r w:rsidRPr="001C7BB9">
        <w:rPr>
          <w:rFonts w:ascii="Times New Roman" w:eastAsia="Times New Roman" w:hAnsi="Times New Roman" w:cs="Times New Roman"/>
          <w:bCs/>
          <w:sz w:val="28"/>
          <w:szCs w:val="28"/>
          <w:lang w:val="kk-KZ" w:eastAsia="ru-RU"/>
        </w:rPr>
        <w:t>инновациялар мен заманауи технологияларды енгізу</w:t>
      </w:r>
      <w:r w:rsidRPr="001C7BB9">
        <w:rPr>
          <w:rFonts w:ascii="Times New Roman" w:eastAsia="Times New Roman" w:hAnsi="Times New Roman" w:cs="Times New Roman"/>
          <w:sz w:val="28"/>
          <w:szCs w:val="28"/>
          <w:lang w:val="kk-KZ" w:eastAsia="ru-RU"/>
        </w:rPr>
        <w:t xml:space="preserve">. Өндірушілер </w:t>
      </w:r>
      <w:r w:rsidRPr="001C7BB9">
        <w:rPr>
          <w:rFonts w:ascii="Times New Roman" w:eastAsia="Times New Roman" w:hAnsi="Times New Roman" w:cs="Times New Roman"/>
          <w:bCs/>
          <w:sz w:val="28"/>
          <w:szCs w:val="28"/>
          <w:lang w:val="kk-KZ" w:eastAsia="ru-RU"/>
        </w:rPr>
        <w:t>автоматтандыру, биотехнологиялық әдістерді (мысалы, пробиотиктерді қосу) және сапаны басқару жүйелерін (HACCP және ISO 22000) белсенді пайдаланады</w:t>
      </w:r>
      <w:r w:rsidRPr="001C7BB9">
        <w:rPr>
          <w:rFonts w:ascii="Times New Roman" w:eastAsia="Times New Roman" w:hAnsi="Times New Roman" w:cs="Times New Roman"/>
          <w:sz w:val="28"/>
          <w:szCs w:val="28"/>
          <w:lang w:val="kk-KZ" w:eastAsia="ru-RU"/>
        </w:rPr>
        <w:t xml:space="preserve">. Бұл </w:t>
      </w:r>
      <w:r w:rsidRPr="001C7BB9">
        <w:rPr>
          <w:rFonts w:ascii="Times New Roman" w:eastAsia="Times New Roman" w:hAnsi="Times New Roman" w:cs="Times New Roman"/>
          <w:bCs/>
          <w:sz w:val="28"/>
          <w:szCs w:val="28"/>
          <w:lang w:val="kk-KZ" w:eastAsia="ru-RU"/>
        </w:rPr>
        <w:t>өнім сапасын жақсартып, өндірістік шығындарды азайтуға мүмкіндік береді</w:t>
      </w:r>
      <w:r w:rsidR="002B3B1E">
        <w:rPr>
          <w:rFonts w:ascii="Times New Roman" w:eastAsia="Times New Roman" w:hAnsi="Times New Roman" w:cs="Times New Roman"/>
          <w:bCs/>
          <w:sz w:val="28"/>
          <w:szCs w:val="28"/>
          <w:lang w:val="kk-KZ" w:eastAsia="ru-RU"/>
        </w:rPr>
        <w:t xml:space="preserve"> </w:t>
      </w:r>
      <w:r w:rsidR="00347B40" w:rsidRPr="001C7BB9">
        <w:rPr>
          <w:rFonts w:ascii="Times New Roman" w:hAnsi="Times New Roman" w:cs="Times New Roman"/>
          <w:sz w:val="28"/>
          <w:szCs w:val="28"/>
          <w:lang w:val="kk-KZ"/>
        </w:rPr>
        <w:t>[38].</w:t>
      </w:r>
    </w:p>
    <w:p w14:paraId="741E5B92" w14:textId="776A5ABC" w:rsidR="00600B29" w:rsidRPr="001C7BB9" w:rsidRDefault="00600B29"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Экспорттық әлеуетті дамыту – сала үшін </w:t>
      </w:r>
      <w:r w:rsidRPr="001C7BB9">
        <w:rPr>
          <w:rFonts w:ascii="Times New Roman" w:eastAsia="Times New Roman" w:hAnsi="Times New Roman" w:cs="Times New Roman"/>
          <w:bCs/>
          <w:sz w:val="28"/>
          <w:szCs w:val="28"/>
          <w:lang w:val="kk-KZ" w:eastAsia="ru-RU"/>
        </w:rPr>
        <w:t>басым бағыт</w:t>
      </w:r>
      <w:r w:rsidRPr="001C7BB9">
        <w:rPr>
          <w:rFonts w:ascii="Times New Roman" w:eastAsia="Times New Roman" w:hAnsi="Times New Roman" w:cs="Times New Roman"/>
          <w:sz w:val="28"/>
          <w:szCs w:val="28"/>
          <w:lang w:val="kk-KZ" w:eastAsia="ru-RU"/>
        </w:rPr>
        <w:t xml:space="preserve">. Әсіресе, </w:t>
      </w:r>
      <w:r w:rsidRPr="001C7BB9">
        <w:rPr>
          <w:rFonts w:ascii="Times New Roman" w:eastAsia="Times New Roman" w:hAnsi="Times New Roman" w:cs="Times New Roman"/>
          <w:bCs/>
          <w:sz w:val="28"/>
          <w:szCs w:val="28"/>
          <w:lang w:val="kk-KZ" w:eastAsia="ru-RU"/>
        </w:rPr>
        <w:t>Еуразиялық экономикалық одақ елдері мен басқа да шетелдік нарықтарға шығу</w:t>
      </w:r>
      <w:r w:rsidRPr="001C7BB9">
        <w:rPr>
          <w:rFonts w:ascii="Times New Roman" w:eastAsia="Times New Roman" w:hAnsi="Times New Roman" w:cs="Times New Roman"/>
          <w:sz w:val="28"/>
          <w:szCs w:val="28"/>
          <w:lang w:val="kk-KZ" w:eastAsia="ru-RU"/>
        </w:rPr>
        <w:t xml:space="preserve"> маңызды, өйткені табиғи және сапалы сүт өнімдері жоғары бағаға ие екндігі белгілі. Жалпы алғанда, </w:t>
      </w:r>
      <w:r w:rsidRPr="001C7BB9">
        <w:rPr>
          <w:rFonts w:ascii="Times New Roman" w:eastAsia="Times New Roman" w:hAnsi="Times New Roman" w:cs="Times New Roman"/>
          <w:bCs/>
          <w:sz w:val="28"/>
          <w:szCs w:val="28"/>
          <w:lang w:val="kk-KZ" w:eastAsia="ru-RU"/>
        </w:rPr>
        <w:t>Қазақстандағы ірімшік өндірісі ішкі және халықаралық нарықтарда өз позициясын нығайту үшін үлкен мүмкіндіктерге ие</w:t>
      </w:r>
      <w:r w:rsidRPr="001C7BB9">
        <w:rPr>
          <w:rFonts w:ascii="Times New Roman" w:eastAsia="Times New Roman" w:hAnsi="Times New Roman" w:cs="Times New Roman"/>
          <w:sz w:val="28"/>
          <w:szCs w:val="28"/>
          <w:lang w:val="kk-KZ" w:eastAsia="ru-RU"/>
        </w:rPr>
        <w:t>.</w:t>
      </w:r>
    </w:p>
    <w:p w14:paraId="3C98D0DB" w14:textId="77777777" w:rsidR="00600B29" w:rsidRPr="001C7BB9" w:rsidRDefault="00600B29" w:rsidP="00791687">
      <w:pPr>
        <w:spacing w:after="0" w:line="240" w:lineRule="auto"/>
        <w:ind w:firstLine="720"/>
        <w:jc w:val="both"/>
        <w:outlineLvl w:val="2"/>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Қазақстандағы ірімшік өндірісінің қауіпсіздігін қамтамасыз ету және перспективалық дамуы ірімшік өндірісінің қауіпсіздігін қамтамасыз ету және оны одан әрі дамыту жүйелі тәсілді талап етеді</w:t>
      </w:r>
      <w:r w:rsidRPr="001C7BB9">
        <w:rPr>
          <w:rFonts w:ascii="Times New Roman" w:eastAsia="Times New Roman" w:hAnsi="Times New Roman" w:cs="Times New Roman"/>
          <w:sz w:val="28"/>
          <w:szCs w:val="28"/>
          <w:lang w:val="kk-KZ" w:eastAsia="ru-RU"/>
        </w:rPr>
        <w:t xml:space="preserve">. Бұл </w:t>
      </w:r>
      <w:r w:rsidRPr="001C7BB9">
        <w:rPr>
          <w:rFonts w:ascii="Times New Roman" w:eastAsia="Times New Roman" w:hAnsi="Times New Roman" w:cs="Times New Roman"/>
          <w:bCs/>
          <w:sz w:val="28"/>
          <w:szCs w:val="28"/>
          <w:lang w:val="kk-KZ" w:eastAsia="ru-RU"/>
        </w:rPr>
        <w:t xml:space="preserve">HACCP және ISO 22000 сияқты халықаралық және ұлттық сапа стандарттарын қатаң сақтау негізінде </w:t>
      </w:r>
      <w:r w:rsidRPr="001C7BB9">
        <w:rPr>
          <w:rFonts w:ascii="Times New Roman" w:eastAsia="Times New Roman" w:hAnsi="Times New Roman" w:cs="Times New Roman"/>
          <w:bCs/>
          <w:sz w:val="28"/>
          <w:szCs w:val="28"/>
          <w:lang w:val="kk-KZ" w:eastAsia="ru-RU"/>
        </w:rPr>
        <w:lastRenderedPageBreak/>
        <w:t>жүзеге асуы тиіс</w:t>
      </w:r>
      <w:r w:rsidRPr="001C7BB9">
        <w:rPr>
          <w:rFonts w:ascii="Times New Roman" w:eastAsia="Times New Roman" w:hAnsi="Times New Roman" w:cs="Times New Roman"/>
          <w:sz w:val="28"/>
          <w:szCs w:val="28"/>
          <w:lang w:val="kk-KZ" w:eastAsia="ru-RU"/>
        </w:rPr>
        <w:t xml:space="preserve">. Бұл жүйелерді енгізу </w:t>
      </w:r>
      <w:r w:rsidRPr="001C7BB9">
        <w:rPr>
          <w:rFonts w:ascii="Times New Roman" w:eastAsia="Times New Roman" w:hAnsi="Times New Roman" w:cs="Times New Roman"/>
          <w:bCs/>
          <w:sz w:val="28"/>
          <w:szCs w:val="28"/>
          <w:lang w:val="kk-KZ" w:eastAsia="ru-RU"/>
        </w:rPr>
        <w:t>өндірістің барлық кезеңдерінде тәуекелдерді тиімді анықтауға және барынша азайтуға мүмкіндік береді</w:t>
      </w:r>
      <w:r w:rsidRPr="001C7BB9">
        <w:rPr>
          <w:rFonts w:ascii="Times New Roman" w:eastAsia="Times New Roman" w:hAnsi="Times New Roman" w:cs="Times New Roman"/>
          <w:sz w:val="28"/>
          <w:szCs w:val="28"/>
          <w:lang w:val="kk-KZ" w:eastAsia="ru-RU"/>
        </w:rPr>
        <w:t xml:space="preserve"> – </w:t>
      </w:r>
      <w:r w:rsidRPr="001C7BB9">
        <w:rPr>
          <w:rFonts w:ascii="Times New Roman" w:eastAsia="Times New Roman" w:hAnsi="Times New Roman" w:cs="Times New Roman"/>
          <w:bCs/>
          <w:sz w:val="28"/>
          <w:szCs w:val="28"/>
          <w:lang w:val="kk-KZ" w:eastAsia="ru-RU"/>
        </w:rPr>
        <w:t>шикізатты өңдеуден бастап, дайын өнімді жеткізуге дейін</w:t>
      </w:r>
      <w:r w:rsidRPr="001C7BB9">
        <w:rPr>
          <w:rFonts w:ascii="Times New Roman" w:eastAsia="Times New Roman" w:hAnsi="Times New Roman" w:cs="Times New Roman"/>
          <w:sz w:val="28"/>
          <w:szCs w:val="28"/>
          <w:lang w:val="kk-KZ" w:eastAsia="ru-RU"/>
        </w:rPr>
        <w:t>.</w:t>
      </w:r>
    </w:p>
    <w:p w14:paraId="582DFF8E" w14:textId="083D8EB8" w:rsidR="00600B29" w:rsidRPr="001C7BB9" w:rsidRDefault="00600B29" w:rsidP="00791687">
      <w:pPr>
        <w:spacing w:after="0" w:line="240" w:lineRule="auto"/>
        <w:ind w:firstLine="720"/>
        <w:jc w:val="both"/>
        <w:outlineLvl w:val="2"/>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Өнім сапасын бақылауды күшейту </w:t>
      </w:r>
      <w:r w:rsidRPr="001C7BB9">
        <w:rPr>
          <w:rFonts w:ascii="Times New Roman" w:eastAsia="Times New Roman" w:hAnsi="Times New Roman" w:cs="Times New Roman"/>
          <w:bCs/>
          <w:sz w:val="28"/>
          <w:szCs w:val="28"/>
          <w:lang w:val="kk-KZ" w:eastAsia="ru-RU"/>
        </w:rPr>
        <w:t>заманауи мониторинг әдістерін қолдану арқылы жүзеге асады</w:t>
      </w:r>
      <w:r w:rsidRPr="001C7BB9">
        <w:rPr>
          <w:rFonts w:ascii="Times New Roman" w:eastAsia="Times New Roman" w:hAnsi="Times New Roman" w:cs="Times New Roman"/>
          <w:sz w:val="28"/>
          <w:szCs w:val="28"/>
          <w:lang w:val="kk-KZ" w:eastAsia="ru-RU"/>
        </w:rPr>
        <w:t xml:space="preserve">, оған </w:t>
      </w:r>
      <w:r w:rsidRPr="001C7BB9">
        <w:rPr>
          <w:rFonts w:ascii="Times New Roman" w:eastAsia="Times New Roman" w:hAnsi="Times New Roman" w:cs="Times New Roman"/>
          <w:bCs/>
          <w:sz w:val="28"/>
          <w:szCs w:val="28"/>
          <w:lang w:val="kk-KZ" w:eastAsia="ru-RU"/>
        </w:rPr>
        <w:t>зертханалық зерттеулер және автоматтандырылған бақылау жүйелері</w:t>
      </w:r>
      <w:r w:rsidRPr="001C7BB9">
        <w:rPr>
          <w:rFonts w:ascii="Times New Roman" w:eastAsia="Times New Roman" w:hAnsi="Times New Roman" w:cs="Times New Roman"/>
          <w:sz w:val="28"/>
          <w:szCs w:val="28"/>
          <w:lang w:val="kk-KZ" w:eastAsia="ru-RU"/>
        </w:rPr>
        <w:t xml:space="preserve"> кіреді. Бұл </w:t>
      </w:r>
      <w:r w:rsidRPr="001C7BB9">
        <w:rPr>
          <w:rFonts w:ascii="Times New Roman" w:eastAsia="Times New Roman" w:hAnsi="Times New Roman" w:cs="Times New Roman"/>
          <w:bCs/>
          <w:sz w:val="28"/>
          <w:szCs w:val="28"/>
          <w:lang w:val="kk-KZ" w:eastAsia="ru-RU"/>
        </w:rPr>
        <w:t>тұтынушылардың сенімін арттырып, отандық өнімнің ішкі және сыртқы нарықтардағы бәсекеге қабілеттілігін нығайтуға ықпал етеді</w:t>
      </w:r>
      <w:r w:rsidRPr="001C7BB9">
        <w:rPr>
          <w:rFonts w:ascii="Times New Roman" w:eastAsia="Times New Roman" w:hAnsi="Times New Roman" w:cs="Times New Roman"/>
          <w:sz w:val="28"/>
          <w:szCs w:val="28"/>
          <w:lang w:val="kk-KZ" w:eastAsia="ru-RU"/>
        </w:rPr>
        <w:t>.</w:t>
      </w:r>
    </w:p>
    <w:p w14:paraId="77B1DBA6" w14:textId="77777777" w:rsidR="00600B29" w:rsidRPr="001C7BB9" w:rsidRDefault="00600B29"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Сондай-ақ </w:t>
      </w:r>
      <w:r w:rsidRPr="001C7BB9">
        <w:rPr>
          <w:rFonts w:ascii="Times New Roman" w:eastAsia="Times New Roman" w:hAnsi="Times New Roman" w:cs="Times New Roman"/>
          <w:bCs/>
          <w:sz w:val="28"/>
          <w:szCs w:val="28"/>
          <w:lang w:val="kk-KZ" w:eastAsia="ru-RU"/>
        </w:rPr>
        <w:t>сертификаттау инфрақұрылымын жетілдіру және мамандардың кәсіби біліктілігін жүйелі түрде арттыру</w:t>
      </w:r>
      <w:r w:rsidRPr="001C7BB9">
        <w:rPr>
          <w:rFonts w:ascii="Times New Roman" w:eastAsia="Times New Roman" w:hAnsi="Times New Roman" w:cs="Times New Roman"/>
          <w:sz w:val="28"/>
          <w:szCs w:val="28"/>
          <w:lang w:val="kk-KZ" w:eastAsia="ru-RU"/>
        </w:rPr>
        <w:t xml:space="preserve"> қажет. Бұл </w:t>
      </w:r>
      <w:r w:rsidRPr="001C7BB9">
        <w:rPr>
          <w:rFonts w:ascii="Times New Roman" w:eastAsia="Times New Roman" w:hAnsi="Times New Roman" w:cs="Times New Roman"/>
          <w:bCs/>
          <w:sz w:val="28"/>
          <w:szCs w:val="28"/>
          <w:lang w:val="kk-KZ" w:eastAsia="ru-RU"/>
        </w:rPr>
        <w:t>саладағы жоғары дайындық деңгейін қамтамасыз етеді</w:t>
      </w:r>
      <w:r w:rsidRPr="001C7BB9">
        <w:rPr>
          <w:rFonts w:ascii="Times New Roman" w:eastAsia="Times New Roman" w:hAnsi="Times New Roman" w:cs="Times New Roman"/>
          <w:sz w:val="28"/>
          <w:szCs w:val="28"/>
          <w:lang w:val="kk-KZ" w:eastAsia="ru-RU"/>
        </w:rPr>
        <w:t>.</w:t>
      </w:r>
    </w:p>
    <w:p w14:paraId="616532F2" w14:textId="721EC5ED" w:rsidR="00600B29" w:rsidRPr="001C7BB9" w:rsidRDefault="00D1308A" w:rsidP="00791687">
      <w:pPr>
        <w:spacing w:after="0" w:line="240" w:lineRule="auto"/>
        <w:jc w:val="both"/>
        <w:outlineLvl w:val="2"/>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І</w:t>
      </w:r>
      <w:r w:rsidR="00600B29" w:rsidRPr="001C7BB9">
        <w:rPr>
          <w:rFonts w:ascii="Times New Roman" w:eastAsia="Times New Roman" w:hAnsi="Times New Roman" w:cs="Times New Roman"/>
          <w:bCs/>
          <w:sz w:val="28"/>
          <w:szCs w:val="28"/>
          <w:lang w:val="kk-KZ" w:eastAsia="ru-RU"/>
        </w:rPr>
        <w:t xml:space="preserve">рімшік өндірісінің тұрақты дамуын қамтамасыз ету үшін Қазақстанда шағын және орта кәсіпорындарға ерекше назар аудару қажет. </w:t>
      </w:r>
      <w:r w:rsidR="00600B29" w:rsidRPr="001C7BB9">
        <w:rPr>
          <w:rFonts w:ascii="Times New Roman" w:eastAsia="Times New Roman" w:hAnsi="Times New Roman" w:cs="Times New Roman"/>
          <w:sz w:val="28"/>
          <w:szCs w:val="28"/>
          <w:lang w:val="kk-KZ" w:eastAsia="ru-RU"/>
        </w:rPr>
        <w:t xml:space="preserve">Оларды </w:t>
      </w:r>
      <w:r w:rsidR="00600B29" w:rsidRPr="001C7BB9">
        <w:rPr>
          <w:rFonts w:ascii="Times New Roman" w:eastAsia="Times New Roman" w:hAnsi="Times New Roman" w:cs="Times New Roman"/>
          <w:bCs/>
          <w:sz w:val="28"/>
          <w:szCs w:val="28"/>
          <w:lang w:val="kk-KZ" w:eastAsia="ru-RU"/>
        </w:rPr>
        <w:t>биотехнологиялық әдістер мен өндірісті автоматтандыру сияқты инновациялық технологияларды енгізуге ынталандыру</w:t>
      </w:r>
      <w:r w:rsidR="00600B29" w:rsidRPr="001C7BB9">
        <w:rPr>
          <w:rFonts w:ascii="Times New Roman" w:eastAsia="Times New Roman" w:hAnsi="Times New Roman" w:cs="Times New Roman"/>
          <w:sz w:val="28"/>
          <w:szCs w:val="28"/>
          <w:lang w:val="kk-KZ" w:eastAsia="ru-RU"/>
        </w:rPr>
        <w:t xml:space="preserve"> маңызды</w:t>
      </w:r>
      <w:r w:rsidR="0020499F" w:rsidRPr="001C7BB9">
        <w:rPr>
          <w:rFonts w:ascii="Times New Roman" w:hAnsi="Times New Roman" w:cs="Times New Roman"/>
          <w:sz w:val="28"/>
          <w:szCs w:val="28"/>
          <w:lang w:val="kk-KZ"/>
        </w:rPr>
        <w:t>.</w:t>
      </w:r>
    </w:p>
    <w:p w14:paraId="42D5C6FA" w14:textId="2DFB488B" w:rsidR="00600B29" w:rsidRPr="001C7BB9" w:rsidRDefault="00600B29"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Экспорттық әлеуетті арттыру</w:t>
      </w:r>
      <w:r w:rsidRPr="001C7BB9">
        <w:rPr>
          <w:rFonts w:ascii="Times New Roman" w:eastAsia="Times New Roman" w:hAnsi="Times New Roman" w:cs="Times New Roman"/>
          <w:sz w:val="28"/>
          <w:szCs w:val="28"/>
          <w:lang w:val="kk-KZ" w:eastAsia="ru-RU"/>
        </w:rPr>
        <w:t xml:space="preserve"> үшін </w:t>
      </w:r>
      <w:r w:rsidRPr="001C7BB9">
        <w:rPr>
          <w:rFonts w:ascii="Times New Roman" w:eastAsia="Times New Roman" w:hAnsi="Times New Roman" w:cs="Times New Roman"/>
          <w:bCs/>
          <w:sz w:val="28"/>
          <w:szCs w:val="28"/>
          <w:lang w:val="kk-KZ" w:eastAsia="ru-RU"/>
        </w:rPr>
        <w:t>отандық өнімді халықаралық нарықтарда белсенді түрде ілгерілету қажет</w:t>
      </w:r>
      <w:r w:rsidRPr="001C7BB9">
        <w:rPr>
          <w:rFonts w:ascii="Times New Roman" w:eastAsia="Times New Roman" w:hAnsi="Times New Roman" w:cs="Times New Roman"/>
          <w:sz w:val="28"/>
          <w:szCs w:val="28"/>
          <w:lang w:val="kk-KZ" w:eastAsia="ru-RU"/>
        </w:rPr>
        <w:t xml:space="preserve">, әсіресе </w:t>
      </w:r>
      <w:r w:rsidRPr="001C7BB9">
        <w:rPr>
          <w:rFonts w:ascii="Times New Roman" w:eastAsia="Times New Roman" w:hAnsi="Times New Roman" w:cs="Times New Roman"/>
          <w:bCs/>
          <w:sz w:val="28"/>
          <w:szCs w:val="28"/>
          <w:lang w:val="kk-KZ" w:eastAsia="ru-RU"/>
        </w:rPr>
        <w:t>Еуразиялық экономикалық одақ елдеріне</w:t>
      </w:r>
      <w:r w:rsidRPr="001C7BB9">
        <w:rPr>
          <w:rFonts w:ascii="Times New Roman" w:eastAsia="Times New Roman" w:hAnsi="Times New Roman" w:cs="Times New Roman"/>
          <w:sz w:val="28"/>
          <w:szCs w:val="28"/>
          <w:lang w:val="kk-KZ" w:eastAsia="ru-RU"/>
        </w:rPr>
        <w:t xml:space="preserve"> назар аударған жөн. </w:t>
      </w:r>
      <w:r w:rsidRPr="001C7BB9">
        <w:rPr>
          <w:rFonts w:ascii="Times New Roman" w:eastAsia="Times New Roman" w:hAnsi="Times New Roman" w:cs="Times New Roman"/>
          <w:bCs/>
          <w:sz w:val="28"/>
          <w:szCs w:val="28"/>
          <w:lang w:val="kk-KZ" w:eastAsia="ru-RU"/>
        </w:rPr>
        <w:t>Мемлекеттік қолдауды дамыту</w:t>
      </w:r>
      <w:r w:rsidRPr="001C7BB9">
        <w:rPr>
          <w:rFonts w:ascii="Times New Roman" w:eastAsia="Times New Roman" w:hAnsi="Times New Roman" w:cs="Times New Roman"/>
          <w:sz w:val="28"/>
          <w:szCs w:val="28"/>
          <w:lang w:val="kk-KZ" w:eastAsia="ru-RU"/>
        </w:rPr>
        <w:t xml:space="preserve"> – маңызды фактор. </w:t>
      </w:r>
      <w:r w:rsidRPr="001C7BB9">
        <w:rPr>
          <w:rFonts w:ascii="Times New Roman" w:eastAsia="Times New Roman" w:hAnsi="Times New Roman" w:cs="Times New Roman"/>
          <w:bCs/>
          <w:sz w:val="28"/>
          <w:szCs w:val="28"/>
          <w:lang w:val="kk-KZ" w:eastAsia="ru-RU"/>
        </w:rPr>
        <w:t>Субсидиялар, салықтық жеңілдіктер және жабдықты жаңғыртуға инвестициялық көмек</w:t>
      </w:r>
      <w:r w:rsidRPr="001C7BB9">
        <w:rPr>
          <w:rFonts w:ascii="Times New Roman" w:eastAsia="Times New Roman" w:hAnsi="Times New Roman" w:cs="Times New Roman"/>
          <w:sz w:val="28"/>
          <w:szCs w:val="28"/>
          <w:lang w:val="kk-KZ" w:eastAsia="ru-RU"/>
        </w:rPr>
        <w:t xml:space="preserve"> сияқты шаралар </w:t>
      </w:r>
      <w:r w:rsidRPr="001C7BB9">
        <w:rPr>
          <w:rFonts w:ascii="Times New Roman" w:eastAsia="Times New Roman" w:hAnsi="Times New Roman" w:cs="Times New Roman"/>
          <w:bCs/>
          <w:sz w:val="28"/>
          <w:szCs w:val="28"/>
          <w:lang w:val="kk-KZ" w:eastAsia="ru-RU"/>
        </w:rPr>
        <w:t>озық технологияларды енгізуге қолайлы жағдай жасайды</w:t>
      </w:r>
      <w:r w:rsidRPr="001C7BB9">
        <w:rPr>
          <w:rFonts w:ascii="Times New Roman" w:eastAsia="Times New Roman" w:hAnsi="Times New Roman" w:cs="Times New Roman"/>
          <w:sz w:val="28"/>
          <w:szCs w:val="28"/>
          <w:lang w:val="kk-KZ" w:eastAsia="ru-RU"/>
        </w:rPr>
        <w:t>.</w:t>
      </w:r>
    </w:p>
    <w:p w14:paraId="1EABC9BB" w14:textId="5B3F31F0" w:rsidR="00600B29" w:rsidRPr="001C7BB9" w:rsidRDefault="00600B29" w:rsidP="00791687">
      <w:pPr>
        <w:spacing w:after="0" w:line="240" w:lineRule="auto"/>
        <w:ind w:firstLine="720"/>
        <w:jc w:val="both"/>
        <w:rPr>
          <w:rFonts w:ascii="Times New Roman" w:eastAsia="Times New Roman" w:hAnsi="Times New Roman" w:cs="Times New Roman"/>
          <w:vanish/>
          <w:sz w:val="28"/>
          <w:szCs w:val="28"/>
          <w:lang w:val="kk-KZ" w:eastAsia="ru-RU"/>
        </w:rPr>
      </w:pPr>
      <w:r w:rsidRPr="001C7BB9">
        <w:rPr>
          <w:rFonts w:ascii="Times New Roman" w:eastAsia="Times New Roman" w:hAnsi="Times New Roman" w:cs="Times New Roman"/>
          <w:sz w:val="28"/>
          <w:szCs w:val="28"/>
          <w:lang w:val="kk-KZ" w:eastAsia="ru-RU"/>
        </w:rPr>
        <w:t xml:space="preserve">Бұл шаралар </w:t>
      </w:r>
      <w:r w:rsidRPr="001C7BB9">
        <w:rPr>
          <w:rFonts w:ascii="Times New Roman" w:eastAsia="Times New Roman" w:hAnsi="Times New Roman" w:cs="Times New Roman"/>
          <w:bCs/>
          <w:sz w:val="28"/>
          <w:szCs w:val="28"/>
          <w:lang w:val="kk-KZ" w:eastAsia="ru-RU"/>
        </w:rPr>
        <w:t>өнімнің жоғары қауіпсіздік стандарттарына сәйкестігін қамтамасыз етіп қана қоймай, саланың бәсекеге қабілеттілігін арттырады</w:t>
      </w:r>
      <w:r w:rsidRPr="001C7BB9">
        <w:rPr>
          <w:rFonts w:ascii="Times New Roman" w:eastAsia="Times New Roman" w:hAnsi="Times New Roman" w:cs="Times New Roman"/>
          <w:sz w:val="28"/>
          <w:szCs w:val="28"/>
          <w:lang w:val="kk-KZ" w:eastAsia="ru-RU"/>
        </w:rPr>
        <w:t xml:space="preserve">. Нәтижесінде, </w:t>
      </w:r>
      <w:r w:rsidRPr="001C7BB9">
        <w:rPr>
          <w:rFonts w:ascii="Times New Roman" w:eastAsia="Times New Roman" w:hAnsi="Times New Roman" w:cs="Times New Roman"/>
          <w:bCs/>
          <w:sz w:val="28"/>
          <w:szCs w:val="28"/>
          <w:lang w:val="kk-KZ" w:eastAsia="ru-RU"/>
        </w:rPr>
        <w:t>ірімшік өндірісінің ұзақ мерзімді және тұрақты дамуы үшін мықты негіз қаланады</w:t>
      </w:r>
      <w:r w:rsidRPr="001C7BB9">
        <w:rPr>
          <w:rFonts w:ascii="Times New Roman" w:eastAsia="Times New Roman" w:hAnsi="Times New Roman" w:cs="Times New Roman"/>
          <w:sz w:val="28"/>
          <w:szCs w:val="28"/>
          <w:lang w:val="kk-KZ" w:eastAsia="ru-RU"/>
        </w:rPr>
        <w:t>.</w:t>
      </w:r>
      <w:r w:rsidRPr="001C7BB9">
        <w:rPr>
          <w:rFonts w:ascii="Times New Roman" w:eastAsia="Times New Roman" w:hAnsi="Times New Roman" w:cs="Times New Roman"/>
          <w:vanish/>
          <w:sz w:val="28"/>
          <w:szCs w:val="28"/>
          <w:lang w:val="kk-KZ" w:eastAsia="ru-RU"/>
        </w:rPr>
        <w:t>Начало формы</w:t>
      </w:r>
    </w:p>
    <w:p w14:paraId="64728A81" w14:textId="77777777" w:rsidR="00600B29" w:rsidRPr="001C7BB9" w:rsidRDefault="00600B29" w:rsidP="00791687">
      <w:pPr>
        <w:pBdr>
          <w:top w:val="single" w:sz="6" w:space="1" w:color="auto"/>
        </w:pBdr>
        <w:spacing w:after="0" w:line="240" w:lineRule="auto"/>
        <w:jc w:val="both"/>
        <w:rPr>
          <w:rFonts w:ascii="Times New Roman" w:eastAsia="Times New Roman" w:hAnsi="Times New Roman" w:cs="Times New Roman"/>
          <w:vanish/>
          <w:sz w:val="28"/>
          <w:szCs w:val="28"/>
          <w:lang w:val="kk-KZ" w:eastAsia="ru-RU"/>
        </w:rPr>
      </w:pPr>
      <w:r w:rsidRPr="001C7BB9">
        <w:rPr>
          <w:rFonts w:ascii="Times New Roman" w:eastAsia="Times New Roman" w:hAnsi="Times New Roman" w:cs="Times New Roman"/>
          <w:vanish/>
          <w:sz w:val="28"/>
          <w:szCs w:val="28"/>
          <w:lang w:val="kk-KZ" w:eastAsia="ru-RU"/>
        </w:rPr>
        <w:t>Конец формы</w:t>
      </w:r>
    </w:p>
    <w:p w14:paraId="2B54C9BE" w14:textId="77777777" w:rsidR="00600B29" w:rsidRPr="001C7BB9" w:rsidRDefault="00600B29" w:rsidP="00791687">
      <w:pPr>
        <w:pStyle w:val="a7"/>
        <w:spacing w:before="0" w:beforeAutospacing="0" w:after="0" w:afterAutospacing="0"/>
        <w:ind w:firstLine="720"/>
        <w:jc w:val="both"/>
        <w:rPr>
          <w:sz w:val="28"/>
          <w:szCs w:val="28"/>
          <w:lang w:val="kk-KZ"/>
        </w:rPr>
      </w:pPr>
    </w:p>
    <w:p w14:paraId="6968E87C" w14:textId="688E7FCA" w:rsidR="00070F26" w:rsidRPr="001C7BB9" w:rsidRDefault="00070F26" w:rsidP="00791687">
      <w:pPr>
        <w:pStyle w:val="a7"/>
        <w:spacing w:before="0" w:beforeAutospacing="0" w:after="0" w:afterAutospacing="0"/>
        <w:ind w:firstLine="720"/>
        <w:jc w:val="both"/>
        <w:rPr>
          <w:sz w:val="28"/>
          <w:szCs w:val="28"/>
          <w:lang w:val="kk-KZ"/>
        </w:rPr>
      </w:pPr>
      <w:r w:rsidRPr="001C7BB9">
        <w:rPr>
          <w:sz w:val="28"/>
          <w:szCs w:val="28"/>
          <w:lang w:val="kk-KZ"/>
        </w:rPr>
        <w:t xml:space="preserve">Жүргізілген талдаулар негізінде, </w:t>
      </w:r>
      <w:r w:rsidRPr="001C7BB9">
        <w:rPr>
          <w:rStyle w:val="a8"/>
          <w:b w:val="0"/>
          <w:sz w:val="28"/>
          <w:szCs w:val="28"/>
          <w:lang w:val="kk-KZ"/>
        </w:rPr>
        <w:t>Қазақстан Республикасында ірімшік өндірісінің қауіпсіздігін қамтамасыз ету және сапасын арттыру кешенді тәсілддерді талап етеді</w:t>
      </w:r>
      <w:r w:rsidRPr="001C7BB9">
        <w:rPr>
          <w:sz w:val="28"/>
          <w:szCs w:val="28"/>
          <w:lang w:val="kk-KZ"/>
        </w:rPr>
        <w:t xml:space="preserve">. Бұл </w:t>
      </w:r>
      <w:r w:rsidRPr="001C7BB9">
        <w:rPr>
          <w:rStyle w:val="a8"/>
          <w:b w:val="0"/>
          <w:sz w:val="28"/>
          <w:szCs w:val="28"/>
          <w:lang w:val="kk-KZ"/>
        </w:rPr>
        <w:t>өндіріс сапасын қатаң бақылауды, халықаралық стандарттарды (HACCP, ISO 22000) енгізуді және шикізатты өңдеудің заманауи инновациялық технологияларын қолдануды</w:t>
      </w:r>
      <w:r w:rsidRPr="001C7BB9">
        <w:rPr>
          <w:sz w:val="28"/>
          <w:szCs w:val="28"/>
          <w:lang w:val="kk-KZ"/>
        </w:rPr>
        <w:t xml:space="preserve"> қамтиды</w:t>
      </w:r>
      <w:r w:rsidR="0020499F" w:rsidRPr="001C7BB9">
        <w:rPr>
          <w:sz w:val="28"/>
          <w:szCs w:val="28"/>
          <w:lang w:val="kk-KZ"/>
        </w:rPr>
        <w:t>.</w:t>
      </w:r>
    </w:p>
    <w:p w14:paraId="78ABD6A7" w14:textId="77777777" w:rsidR="00070F26" w:rsidRPr="001C7BB9" w:rsidRDefault="00070F26" w:rsidP="00781873">
      <w:pPr>
        <w:pStyle w:val="a7"/>
        <w:spacing w:before="0" w:beforeAutospacing="0" w:after="0" w:afterAutospacing="0"/>
        <w:ind w:firstLine="720"/>
        <w:jc w:val="both"/>
        <w:rPr>
          <w:sz w:val="28"/>
          <w:szCs w:val="28"/>
          <w:lang w:val="kk-KZ"/>
        </w:rPr>
      </w:pPr>
      <w:r w:rsidRPr="001C7BB9">
        <w:rPr>
          <w:rStyle w:val="a8"/>
          <w:b w:val="0"/>
          <w:sz w:val="28"/>
          <w:szCs w:val="28"/>
          <w:lang w:val="kk-KZ"/>
        </w:rPr>
        <w:t>Санитарлық-гигиеналық нормалар мен сертификаттау талаптарын сақтау</w:t>
      </w:r>
      <w:r w:rsidRPr="001C7BB9">
        <w:rPr>
          <w:sz w:val="28"/>
          <w:szCs w:val="28"/>
          <w:lang w:val="kk-KZ"/>
        </w:rPr>
        <w:t xml:space="preserve"> өнімнің жоғары сапасын қамтамасыз етіп қана қоймай, сонымен қатар </w:t>
      </w:r>
      <w:r w:rsidRPr="001C7BB9">
        <w:rPr>
          <w:rStyle w:val="a8"/>
          <w:b w:val="0"/>
          <w:sz w:val="28"/>
          <w:szCs w:val="28"/>
          <w:lang w:val="kk-KZ"/>
        </w:rPr>
        <w:t>отандық ірімшік өндірісінің дамушы нарықтағы бәсекеге қабілеттілігін арттырады</w:t>
      </w:r>
      <w:r w:rsidRPr="001C7BB9">
        <w:rPr>
          <w:sz w:val="28"/>
          <w:szCs w:val="28"/>
          <w:lang w:val="kk-KZ"/>
        </w:rPr>
        <w:t>.</w:t>
      </w:r>
    </w:p>
    <w:p w14:paraId="7356BD4D" w14:textId="492B71D7" w:rsidR="00070F26" w:rsidRPr="001C7BB9" w:rsidRDefault="00070F26" w:rsidP="00791687">
      <w:pPr>
        <w:pStyle w:val="a7"/>
        <w:spacing w:before="0" w:beforeAutospacing="0" w:after="0" w:afterAutospacing="0"/>
        <w:jc w:val="both"/>
        <w:rPr>
          <w:sz w:val="28"/>
          <w:szCs w:val="28"/>
          <w:lang w:val="kk-KZ"/>
        </w:rPr>
      </w:pPr>
      <w:r w:rsidRPr="001C7BB9">
        <w:rPr>
          <w:sz w:val="28"/>
          <w:szCs w:val="28"/>
          <w:lang w:val="kk-KZ"/>
        </w:rPr>
        <w:t xml:space="preserve">Ірімшік өндірісін дамытуда </w:t>
      </w:r>
      <w:r w:rsidRPr="001C7BB9">
        <w:rPr>
          <w:rStyle w:val="a8"/>
          <w:b w:val="0"/>
          <w:sz w:val="28"/>
          <w:szCs w:val="28"/>
          <w:lang w:val="kk-KZ"/>
        </w:rPr>
        <w:t>пробиотиктер мен өсімдік компоненттерін пайдалану</w:t>
      </w:r>
      <w:r w:rsidRPr="001C7BB9">
        <w:rPr>
          <w:sz w:val="28"/>
          <w:szCs w:val="28"/>
          <w:lang w:val="kk-KZ"/>
        </w:rPr>
        <w:t xml:space="preserve"> сияқты </w:t>
      </w:r>
      <w:r w:rsidRPr="001C7BB9">
        <w:rPr>
          <w:rStyle w:val="a8"/>
          <w:b w:val="0"/>
          <w:sz w:val="28"/>
          <w:szCs w:val="28"/>
          <w:lang w:val="kk-KZ"/>
        </w:rPr>
        <w:t>инновациялық шешімдер маңызды рөл атқарады</w:t>
      </w:r>
      <w:r w:rsidRPr="001C7BB9">
        <w:rPr>
          <w:sz w:val="28"/>
          <w:szCs w:val="28"/>
          <w:lang w:val="kk-KZ"/>
        </w:rPr>
        <w:t xml:space="preserve">, себебі олар </w:t>
      </w:r>
      <w:r w:rsidRPr="001C7BB9">
        <w:rPr>
          <w:rStyle w:val="a8"/>
          <w:b w:val="0"/>
          <w:sz w:val="28"/>
          <w:szCs w:val="28"/>
          <w:lang w:val="kk-KZ"/>
        </w:rPr>
        <w:t>биологиялық құндылығы жоғары өнімдерді жасауға мүмкіндік береді</w:t>
      </w:r>
      <w:r w:rsidRPr="001C7BB9">
        <w:rPr>
          <w:sz w:val="28"/>
          <w:szCs w:val="28"/>
          <w:lang w:val="kk-KZ"/>
        </w:rPr>
        <w:t>.</w:t>
      </w:r>
    </w:p>
    <w:bookmarkEnd w:id="1"/>
    <w:p w14:paraId="14074D14" w14:textId="77777777" w:rsidR="00837BDE" w:rsidRDefault="00837BDE" w:rsidP="00417D92">
      <w:pPr>
        <w:pStyle w:val="a6"/>
        <w:spacing w:after="0" w:line="240" w:lineRule="auto"/>
        <w:ind w:left="0" w:firstLine="709"/>
        <w:jc w:val="both"/>
        <w:rPr>
          <w:rFonts w:ascii="Times New Roman" w:hAnsi="Times New Roman" w:cs="Times New Roman"/>
          <w:b/>
          <w:sz w:val="28"/>
          <w:szCs w:val="28"/>
          <w:lang w:val="kk-KZ"/>
        </w:rPr>
      </w:pPr>
    </w:p>
    <w:p w14:paraId="018FA3E0" w14:textId="0E815E32" w:rsidR="00405083" w:rsidRPr="001C7BB9" w:rsidRDefault="0018723B" w:rsidP="00417D92">
      <w:pPr>
        <w:pStyle w:val="a6"/>
        <w:spacing w:after="0" w:line="240" w:lineRule="auto"/>
        <w:ind w:left="0" w:firstLine="709"/>
        <w:jc w:val="both"/>
        <w:rPr>
          <w:rFonts w:ascii="Times New Roman" w:hAnsi="Times New Roman" w:cs="Times New Roman"/>
          <w:b/>
          <w:bCs/>
          <w:sz w:val="28"/>
          <w:szCs w:val="28"/>
          <w:lang w:val="kk-KZ"/>
        </w:rPr>
      </w:pPr>
      <w:r>
        <w:rPr>
          <w:rFonts w:ascii="Times New Roman" w:hAnsi="Times New Roman" w:cs="Times New Roman"/>
          <w:b/>
          <w:sz w:val="28"/>
          <w:szCs w:val="28"/>
          <w:lang w:val="kk-KZ"/>
        </w:rPr>
        <w:t xml:space="preserve">1.3 </w:t>
      </w:r>
      <w:r w:rsidR="0071653C" w:rsidRPr="001C7BB9">
        <w:rPr>
          <w:rFonts w:ascii="Times New Roman" w:hAnsi="Times New Roman" w:cs="Times New Roman"/>
          <w:b/>
          <w:sz w:val="28"/>
          <w:szCs w:val="28"/>
          <w:lang w:val="kk-KZ"/>
        </w:rPr>
        <w:t>Сиыр сүтін өсімдік компоненттері бар ірімшіктер өндіру үшін пайдаланудың алғышарттары және сүт ұйыту үдерісінің заңдылықтары</w:t>
      </w:r>
    </w:p>
    <w:p w14:paraId="68250385" w14:textId="23203956" w:rsidR="0071653C" w:rsidRPr="001C7BB9" w:rsidRDefault="0071653C" w:rsidP="00417D92">
      <w:pPr>
        <w:pStyle w:val="a7"/>
        <w:spacing w:before="0" w:beforeAutospacing="0" w:after="0" w:afterAutospacing="0"/>
        <w:ind w:firstLine="709"/>
        <w:jc w:val="both"/>
        <w:rPr>
          <w:sz w:val="28"/>
          <w:szCs w:val="28"/>
          <w:lang w:val="kk-KZ"/>
        </w:rPr>
      </w:pPr>
      <w:bookmarkStart w:id="2" w:name="_Hlk190330513"/>
      <w:r w:rsidRPr="001C7BB9">
        <w:rPr>
          <w:rStyle w:val="a8"/>
          <w:b w:val="0"/>
          <w:sz w:val="28"/>
          <w:szCs w:val="28"/>
          <w:lang w:val="kk-KZ"/>
        </w:rPr>
        <w:t>Сиыр сүті</w:t>
      </w:r>
      <w:r w:rsidRPr="001C7BB9">
        <w:rPr>
          <w:sz w:val="28"/>
          <w:szCs w:val="28"/>
          <w:lang w:val="kk-KZ"/>
        </w:rPr>
        <w:t xml:space="preserve"> өзінің бірегей құрамына және әмбебап технологиялық қасиеттеріне байланысты ірімшік өндірісінде басты орын алады. Ол </w:t>
      </w:r>
      <w:r w:rsidRPr="001C7BB9">
        <w:rPr>
          <w:rStyle w:val="a8"/>
          <w:b w:val="0"/>
          <w:sz w:val="28"/>
          <w:szCs w:val="28"/>
          <w:lang w:val="kk-KZ"/>
        </w:rPr>
        <w:t>ақуыздардың, майлардың және көмірсулардың оңтайлы қатынасын</w:t>
      </w:r>
      <w:r w:rsidRPr="001C7BB9">
        <w:rPr>
          <w:sz w:val="28"/>
          <w:szCs w:val="28"/>
          <w:lang w:val="kk-KZ"/>
        </w:rPr>
        <w:t xml:space="preserve"> қамтиды, бұл </w:t>
      </w:r>
      <w:r w:rsidRPr="001C7BB9">
        <w:rPr>
          <w:rStyle w:val="a8"/>
          <w:b w:val="0"/>
          <w:sz w:val="28"/>
          <w:szCs w:val="28"/>
          <w:lang w:val="kk-KZ"/>
        </w:rPr>
        <w:t xml:space="preserve">казеиннің жоғары деңгейде </w:t>
      </w:r>
      <w:r w:rsidR="00B11D27" w:rsidRPr="001C7BB9">
        <w:rPr>
          <w:rStyle w:val="a8"/>
          <w:b w:val="0"/>
          <w:sz w:val="28"/>
          <w:szCs w:val="28"/>
          <w:lang w:val="kk-KZ"/>
        </w:rPr>
        <w:t>ұю</w:t>
      </w:r>
      <w:r w:rsidRPr="001C7BB9">
        <w:rPr>
          <w:rStyle w:val="a8"/>
          <w:b w:val="0"/>
          <w:sz w:val="28"/>
          <w:szCs w:val="28"/>
          <w:lang w:val="kk-KZ"/>
        </w:rPr>
        <w:t>ын</w:t>
      </w:r>
      <w:r w:rsidRPr="001C7BB9">
        <w:rPr>
          <w:sz w:val="28"/>
          <w:szCs w:val="28"/>
          <w:lang w:val="kk-KZ"/>
        </w:rPr>
        <w:t xml:space="preserve"> және </w:t>
      </w:r>
      <w:r w:rsidRPr="001C7BB9">
        <w:rPr>
          <w:rStyle w:val="a8"/>
          <w:b w:val="0"/>
          <w:sz w:val="28"/>
          <w:szCs w:val="28"/>
          <w:lang w:val="kk-KZ"/>
        </w:rPr>
        <w:t>тығыз ірімшік массасының қалыптасуын</w:t>
      </w:r>
      <w:r w:rsidRPr="001C7BB9">
        <w:rPr>
          <w:sz w:val="28"/>
          <w:szCs w:val="28"/>
          <w:lang w:val="kk-KZ"/>
        </w:rPr>
        <w:t xml:space="preserve"> қамтамасыз етеді. Сиыр сүтіндегі </w:t>
      </w:r>
      <w:r w:rsidRPr="001C7BB9">
        <w:rPr>
          <w:rStyle w:val="a8"/>
          <w:b w:val="0"/>
          <w:sz w:val="28"/>
          <w:szCs w:val="28"/>
          <w:lang w:val="kk-KZ"/>
        </w:rPr>
        <w:t>кальций мен фосфаттардың жоғары мөлшері</w:t>
      </w:r>
      <w:r w:rsidRPr="001C7BB9">
        <w:rPr>
          <w:sz w:val="28"/>
          <w:szCs w:val="28"/>
          <w:lang w:val="kk-KZ"/>
        </w:rPr>
        <w:t xml:space="preserve"> </w:t>
      </w:r>
      <w:r w:rsidRPr="001C7BB9">
        <w:rPr>
          <w:sz w:val="28"/>
          <w:szCs w:val="28"/>
          <w:lang w:val="kk-KZ"/>
        </w:rPr>
        <w:lastRenderedPageBreak/>
        <w:t>тұрақты құрылымның қалыптасуына ықпал етіп, дайын өнімнің органолептикалық қасиеттерін жақсартады</w:t>
      </w:r>
      <w:r w:rsidR="002B3B1E">
        <w:rPr>
          <w:sz w:val="28"/>
          <w:szCs w:val="28"/>
          <w:lang w:val="kk-KZ"/>
        </w:rPr>
        <w:t xml:space="preserve"> </w:t>
      </w:r>
      <w:r w:rsidR="0020499F" w:rsidRPr="001C7BB9">
        <w:rPr>
          <w:sz w:val="28"/>
          <w:szCs w:val="28"/>
          <w:lang w:val="kk-KZ"/>
        </w:rPr>
        <w:t>[</w:t>
      </w:r>
      <w:r w:rsidR="00D45209" w:rsidRPr="00D45209">
        <w:rPr>
          <w:sz w:val="28"/>
          <w:szCs w:val="28"/>
          <w:lang w:val="kk-KZ"/>
        </w:rPr>
        <w:t>3</w:t>
      </w:r>
      <w:r w:rsidR="00D45209">
        <w:rPr>
          <w:sz w:val="28"/>
          <w:szCs w:val="28"/>
          <w:lang w:val="kk-KZ"/>
        </w:rPr>
        <w:t>9,</w:t>
      </w:r>
      <w:r w:rsidR="00781873">
        <w:rPr>
          <w:sz w:val="28"/>
          <w:szCs w:val="28"/>
          <w:lang w:val="kk-KZ"/>
        </w:rPr>
        <w:t xml:space="preserve"> </w:t>
      </w:r>
      <w:r w:rsidR="0020499F" w:rsidRPr="001C7BB9">
        <w:rPr>
          <w:sz w:val="28"/>
          <w:szCs w:val="28"/>
          <w:lang w:val="kk-KZ"/>
        </w:rPr>
        <w:t>40].</w:t>
      </w:r>
    </w:p>
    <w:p w14:paraId="6F050059" w14:textId="26C2582D" w:rsidR="0071653C" w:rsidRPr="001C7BB9" w:rsidRDefault="0071653C" w:rsidP="00417D92">
      <w:pPr>
        <w:pStyle w:val="a7"/>
        <w:spacing w:before="0" w:beforeAutospacing="0" w:after="0" w:afterAutospacing="0"/>
        <w:ind w:firstLine="709"/>
        <w:jc w:val="both"/>
        <w:rPr>
          <w:sz w:val="28"/>
          <w:szCs w:val="28"/>
          <w:lang w:val="kk-KZ"/>
        </w:rPr>
      </w:pPr>
      <w:r w:rsidRPr="001C7BB9">
        <w:rPr>
          <w:rStyle w:val="a8"/>
          <w:b w:val="0"/>
          <w:sz w:val="28"/>
          <w:szCs w:val="28"/>
          <w:lang w:val="kk-KZ"/>
        </w:rPr>
        <w:t>Козы және қой сүтімен салыстырғанда</w:t>
      </w:r>
      <w:r w:rsidRPr="001C7BB9">
        <w:rPr>
          <w:sz w:val="28"/>
          <w:szCs w:val="28"/>
          <w:lang w:val="kk-KZ"/>
        </w:rPr>
        <w:t xml:space="preserve">, сиыр сүті </w:t>
      </w:r>
      <w:r w:rsidRPr="001C7BB9">
        <w:rPr>
          <w:rStyle w:val="a8"/>
          <w:b w:val="0"/>
          <w:sz w:val="28"/>
          <w:szCs w:val="28"/>
          <w:lang w:val="kk-KZ"/>
        </w:rPr>
        <w:t>жұмсақ және бейтарап дәмге ие</w:t>
      </w:r>
      <w:r w:rsidRPr="001C7BB9">
        <w:rPr>
          <w:sz w:val="28"/>
          <w:szCs w:val="28"/>
          <w:lang w:val="kk-KZ"/>
        </w:rPr>
        <w:t xml:space="preserve">, бұл оны </w:t>
      </w:r>
      <w:r w:rsidRPr="001C7BB9">
        <w:rPr>
          <w:rStyle w:val="a8"/>
          <w:b w:val="0"/>
          <w:sz w:val="28"/>
          <w:szCs w:val="28"/>
          <w:lang w:val="kk-KZ"/>
        </w:rPr>
        <w:t xml:space="preserve">әртүрлі ірімшік түрлерін өндіру үшін әмбебап </w:t>
      </w:r>
      <w:r w:rsidR="00540607" w:rsidRPr="001C7BB9">
        <w:rPr>
          <w:rStyle w:val="a8"/>
          <w:b w:val="0"/>
          <w:sz w:val="28"/>
          <w:szCs w:val="28"/>
          <w:lang w:val="kk-KZ"/>
        </w:rPr>
        <w:t>өнімге</w:t>
      </w:r>
      <w:r w:rsidRPr="001C7BB9">
        <w:rPr>
          <w:rStyle w:val="a8"/>
          <w:b w:val="0"/>
          <w:sz w:val="28"/>
          <w:szCs w:val="28"/>
          <w:lang w:val="kk-KZ"/>
        </w:rPr>
        <w:t xml:space="preserve"> айналдырады</w:t>
      </w:r>
      <w:r w:rsidRPr="001C7BB9">
        <w:rPr>
          <w:sz w:val="28"/>
          <w:szCs w:val="28"/>
          <w:lang w:val="kk-KZ"/>
        </w:rPr>
        <w:t xml:space="preserve"> – </w:t>
      </w:r>
      <w:r w:rsidRPr="001C7BB9">
        <w:rPr>
          <w:rStyle w:val="a8"/>
          <w:b w:val="0"/>
          <w:sz w:val="28"/>
          <w:szCs w:val="28"/>
          <w:lang w:val="kk-KZ"/>
        </w:rPr>
        <w:t>жұмсақ және балғын ірімшіктерден бастап, қатты және ұзақ пісетін сорттарға дейін</w:t>
      </w:r>
      <w:r w:rsidRPr="001C7BB9">
        <w:rPr>
          <w:sz w:val="28"/>
          <w:szCs w:val="28"/>
          <w:lang w:val="kk-KZ"/>
        </w:rPr>
        <w:t>.</w:t>
      </w:r>
    </w:p>
    <w:p w14:paraId="2DEB50EB" w14:textId="1471887B" w:rsidR="0071653C" w:rsidRPr="001C7BB9" w:rsidRDefault="0071653C" w:rsidP="00417D92">
      <w:pPr>
        <w:pStyle w:val="a7"/>
        <w:spacing w:before="0" w:beforeAutospacing="0" w:after="0" w:afterAutospacing="0"/>
        <w:ind w:firstLine="709"/>
        <w:jc w:val="both"/>
        <w:rPr>
          <w:sz w:val="28"/>
          <w:szCs w:val="28"/>
          <w:lang w:val="kk-KZ"/>
        </w:rPr>
      </w:pPr>
      <w:r w:rsidRPr="001C7BB9">
        <w:rPr>
          <w:sz w:val="28"/>
          <w:szCs w:val="28"/>
          <w:lang w:val="kk-KZ"/>
        </w:rPr>
        <w:t xml:space="preserve">Керісінше, </w:t>
      </w:r>
      <w:r w:rsidRPr="001C7BB9">
        <w:rPr>
          <w:rStyle w:val="a8"/>
          <w:b w:val="0"/>
          <w:sz w:val="28"/>
          <w:szCs w:val="28"/>
          <w:lang w:val="kk-KZ"/>
        </w:rPr>
        <w:t>ешкі сүті</w:t>
      </w:r>
      <w:r w:rsidRPr="001C7BB9">
        <w:rPr>
          <w:sz w:val="28"/>
          <w:szCs w:val="28"/>
          <w:lang w:val="kk-KZ"/>
        </w:rPr>
        <w:t xml:space="preserve"> айқын хош иіс пен ерекше дәмге ие, бұл оны </w:t>
      </w:r>
      <w:r w:rsidRPr="001C7BB9">
        <w:rPr>
          <w:rStyle w:val="a8"/>
          <w:b w:val="0"/>
          <w:sz w:val="28"/>
          <w:szCs w:val="28"/>
          <w:lang w:val="kk-KZ"/>
        </w:rPr>
        <w:t>әмбебап ірімшік өндірісіне шектеулі қолдануға әкеледі</w:t>
      </w:r>
      <w:r w:rsidRPr="001C7BB9">
        <w:rPr>
          <w:sz w:val="28"/>
          <w:szCs w:val="28"/>
          <w:lang w:val="kk-KZ"/>
        </w:rPr>
        <w:t xml:space="preserve">, бірақ белгілі бір </w:t>
      </w:r>
      <w:r w:rsidRPr="001C7BB9">
        <w:rPr>
          <w:rStyle w:val="a8"/>
          <w:b w:val="0"/>
          <w:sz w:val="28"/>
          <w:szCs w:val="28"/>
          <w:lang w:val="kk-KZ"/>
        </w:rPr>
        <w:t>дәстүрлі ірімшік сорттарын</w:t>
      </w:r>
      <w:r w:rsidRPr="001C7BB9">
        <w:rPr>
          <w:sz w:val="28"/>
          <w:szCs w:val="28"/>
          <w:lang w:val="kk-KZ"/>
        </w:rPr>
        <w:t xml:space="preserve"> жасау үшін өте қолайлы </w:t>
      </w:r>
      <w:r w:rsidR="00540607" w:rsidRPr="001C7BB9">
        <w:rPr>
          <w:sz w:val="28"/>
          <w:szCs w:val="28"/>
          <w:lang w:val="kk-KZ"/>
        </w:rPr>
        <w:t>болып табылады</w:t>
      </w:r>
      <w:r w:rsidRPr="001C7BB9">
        <w:rPr>
          <w:sz w:val="28"/>
          <w:szCs w:val="28"/>
          <w:lang w:val="kk-KZ"/>
        </w:rPr>
        <w:t>.</w:t>
      </w:r>
      <w:r w:rsidR="00540607" w:rsidRPr="001C7BB9">
        <w:rPr>
          <w:sz w:val="28"/>
          <w:szCs w:val="28"/>
          <w:lang w:val="kk-KZ"/>
        </w:rPr>
        <w:t xml:space="preserve">  </w:t>
      </w:r>
    </w:p>
    <w:p w14:paraId="378C0124" w14:textId="6863B8D3" w:rsidR="0071653C" w:rsidRPr="001C7BB9" w:rsidRDefault="0071653C" w:rsidP="00417D92">
      <w:pPr>
        <w:pStyle w:val="a7"/>
        <w:spacing w:before="0" w:beforeAutospacing="0" w:after="0" w:afterAutospacing="0"/>
        <w:ind w:firstLine="709"/>
        <w:jc w:val="both"/>
        <w:rPr>
          <w:sz w:val="28"/>
          <w:szCs w:val="28"/>
          <w:lang w:val="kk-KZ"/>
        </w:rPr>
      </w:pPr>
      <w:r w:rsidRPr="001C7BB9">
        <w:rPr>
          <w:rStyle w:val="a8"/>
          <w:b w:val="0"/>
          <w:sz w:val="28"/>
          <w:szCs w:val="28"/>
          <w:lang w:val="kk-KZ"/>
        </w:rPr>
        <w:t>Қой сүті</w:t>
      </w:r>
      <w:r w:rsidRPr="001C7BB9">
        <w:rPr>
          <w:sz w:val="28"/>
          <w:szCs w:val="28"/>
          <w:lang w:val="kk-KZ"/>
        </w:rPr>
        <w:t xml:space="preserve"> жоғары </w:t>
      </w:r>
      <w:r w:rsidRPr="001C7BB9">
        <w:rPr>
          <w:rStyle w:val="a8"/>
          <w:b w:val="0"/>
          <w:sz w:val="28"/>
          <w:szCs w:val="28"/>
          <w:lang w:val="kk-KZ"/>
        </w:rPr>
        <w:t>май мен ақуыз құрамымен ерекшеленеді</w:t>
      </w:r>
      <w:r w:rsidRPr="001C7BB9">
        <w:rPr>
          <w:sz w:val="28"/>
          <w:szCs w:val="28"/>
          <w:lang w:val="kk-KZ"/>
        </w:rPr>
        <w:t xml:space="preserve">, бұл </w:t>
      </w:r>
      <w:r w:rsidRPr="001C7BB9">
        <w:rPr>
          <w:rStyle w:val="a8"/>
          <w:b w:val="0"/>
          <w:sz w:val="28"/>
          <w:szCs w:val="28"/>
          <w:lang w:val="kk-KZ"/>
        </w:rPr>
        <w:t>қаныққан құрылым мен бай дәмге ие ірімшіктерді алуға мүмкіндік береді</w:t>
      </w:r>
      <w:r w:rsidRPr="001C7BB9">
        <w:rPr>
          <w:sz w:val="28"/>
          <w:szCs w:val="28"/>
          <w:lang w:val="kk-KZ"/>
        </w:rPr>
        <w:t xml:space="preserve">. Алайда, оның қолданылуы негізінен </w:t>
      </w:r>
      <w:r w:rsidRPr="001C7BB9">
        <w:rPr>
          <w:rStyle w:val="a8"/>
          <w:b w:val="0"/>
          <w:sz w:val="28"/>
          <w:szCs w:val="28"/>
          <w:lang w:val="kk-KZ"/>
        </w:rPr>
        <w:t>аймақтық дәстүрлі ірімшік сорттарын</w:t>
      </w:r>
      <w:r w:rsidRPr="001C7BB9">
        <w:rPr>
          <w:sz w:val="28"/>
          <w:szCs w:val="28"/>
          <w:lang w:val="kk-KZ"/>
        </w:rPr>
        <w:t xml:space="preserve"> өндірумен шектеледі, мысалы, </w:t>
      </w:r>
      <w:r w:rsidRPr="001C7BB9">
        <w:rPr>
          <w:rStyle w:val="a8"/>
          <w:b w:val="0"/>
          <w:sz w:val="28"/>
          <w:szCs w:val="28"/>
          <w:lang w:val="kk-KZ"/>
        </w:rPr>
        <w:t>пекорино немесе рикотта</w:t>
      </w:r>
      <w:r w:rsidRPr="001C7BB9">
        <w:rPr>
          <w:sz w:val="28"/>
          <w:szCs w:val="28"/>
          <w:lang w:val="kk-KZ"/>
        </w:rPr>
        <w:t xml:space="preserve">. Сонымен қатар, </w:t>
      </w:r>
      <w:r w:rsidRPr="001C7BB9">
        <w:rPr>
          <w:rStyle w:val="a8"/>
          <w:b w:val="0"/>
          <w:sz w:val="28"/>
          <w:szCs w:val="28"/>
          <w:lang w:val="kk-KZ"/>
        </w:rPr>
        <w:t>қой және ешкі сүтінің жоғары құны мен шектеулі қолжетімділігі</w:t>
      </w:r>
      <w:r w:rsidRPr="001C7BB9">
        <w:rPr>
          <w:sz w:val="28"/>
          <w:szCs w:val="28"/>
          <w:lang w:val="kk-KZ"/>
        </w:rPr>
        <w:t xml:space="preserve"> оларды ірі ауқымды өндірісте қолдануды шектейді</w:t>
      </w:r>
      <w:r w:rsidR="002B3B1E">
        <w:rPr>
          <w:sz w:val="28"/>
          <w:szCs w:val="28"/>
          <w:lang w:val="kk-KZ"/>
        </w:rPr>
        <w:t xml:space="preserve"> </w:t>
      </w:r>
      <w:r w:rsidR="0020499F" w:rsidRPr="001C7BB9">
        <w:rPr>
          <w:sz w:val="28"/>
          <w:szCs w:val="28"/>
          <w:lang w:val="kk-KZ"/>
        </w:rPr>
        <w:t>[41]</w:t>
      </w:r>
      <w:r w:rsidRPr="001C7BB9">
        <w:rPr>
          <w:sz w:val="28"/>
          <w:szCs w:val="28"/>
          <w:lang w:val="kk-KZ"/>
        </w:rPr>
        <w:t>.</w:t>
      </w:r>
      <w:r w:rsidR="00540607" w:rsidRPr="001C7BB9">
        <w:rPr>
          <w:sz w:val="28"/>
          <w:szCs w:val="28"/>
          <w:lang w:val="kk-KZ"/>
        </w:rPr>
        <w:t xml:space="preserve"> </w:t>
      </w:r>
    </w:p>
    <w:p w14:paraId="11149DA5" w14:textId="132E1212" w:rsidR="0071653C" w:rsidRPr="001C7BB9" w:rsidRDefault="0071653C" w:rsidP="00781873">
      <w:pPr>
        <w:pStyle w:val="a7"/>
        <w:spacing w:before="0" w:beforeAutospacing="0" w:after="0" w:afterAutospacing="0"/>
        <w:ind w:firstLine="709"/>
        <w:jc w:val="both"/>
        <w:rPr>
          <w:sz w:val="28"/>
          <w:szCs w:val="28"/>
          <w:lang w:val="kk-KZ"/>
        </w:rPr>
      </w:pPr>
      <w:r w:rsidRPr="001C7BB9">
        <w:rPr>
          <w:sz w:val="28"/>
          <w:szCs w:val="28"/>
          <w:lang w:val="kk-KZ"/>
        </w:rPr>
        <w:t xml:space="preserve">Сонымен қатар, </w:t>
      </w:r>
      <w:r w:rsidRPr="001C7BB9">
        <w:rPr>
          <w:rStyle w:val="a8"/>
          <w:b w:val="0"/>
          <w:sz w:val="28"/>
          <w:szCs w:val="28"/>
          <w:lang w:val="kk-KZ"/>
        </w:rPr>
        <w:t>сиыр сүтінің сапа көрсеткіштерінің тұрақтылығы өндірістік процестерді стандарттауды жеңілдетеді</w:t>
      </w:r>
      <w:r w:rsidRPr="001C7BB9">
        <w:rPr>
          <w:sz w:val="28"/>
          <w:szCs w:val="28"/>
          <w:lang w:val="kk-KZ"/>
        </w:rPr>
        <w:t xml:space="preserve">. Ол сонымен қатар </w:t>
      </w:r>
      <w:r w:rsidR="00540607" w:rsidRPr="001C7BB9">
        <w:rPr>
          <w:rStyle w:val="a8"/>
          <w:b w:val="0"/>
          <w:sz w:val="28"/>
          <w:szCs w:val="28"/>
          <w:lang w:val="kk-KZ"/>
        </w:rPr>
        <w:t>дәрумендермен</w:t>
      </w:r>
      <w:r w:rsidRPr="001C7BB9">
        <w:rPr>
          <w:rStyle w:val="a8"/>
          <w:b w:val="0"/>
          <w:sz w:val="28"/>
          <w:szCs w:val="28"/>
          <w:lang w:val="kk-KZ"/>
        </w:rPr>
        <w:t xml:space="preserve"> байыту немесе май құрамын өзгерту</w:t>
      </w:r>
      <w:r w:rsidRPr="001C7BB9">
        <w:rPr>
          <w:sz w:val="28"/>
          <w:szCs w:val="28"/>
          <w:lang w:val="kk-KZ"/>
        </w:rPr>
        <w:t xml:space="preserve"> сияқты </w:t>
      </w:r>
      <w:r w:rsidRPr="001C7BB9">
        <w:rPr>
          <w:rStyle w:val="a8"/>
          <w:b w:val="0"/>
          <w:sz w:val="28"/>
          <w:szCs w:val="28"/>
          <w:lang w:val="kk-KZ"/>
        </w:rPr>
        <w:t>модификацияларға</w:t>
      </w:r>
      <w:r w:rsidRPr="001C7BB9">
        <w:rPr>
          <w:sz w:val="28"/>
          <w:szCs w:val="28"/>
          <w:lang w:val="kk-KZ"/>
        </w:rPr>
        <w:t xml:space="preserve"> жақсы бейімделеді, бұл </w:t>
      </w:r>
      <w:r w:rsidR="00540607" w:rsidRPr="001C7BB9">
        <w:rPr>
          <w:sz w:val="28"/>
          <w:szCs w:val="28"/>
          <w:lang w:val="kk-KZ"/>
        </w:rPr>
        <w:t>сиыр сүтін</w:t>
      </w:r>
      <w:r w:rsidRPr="001C7BB9">
        <w:rPr>
          <w:sz w:val="28"/>
          <w:szCs w:val="28"/>
          <w:lang w:val="kk-KZ"/>
        </w:rPr>
        <w:t xml:space="preserve"> </w:t>
      </w:r>
      <w:r w:rsidRPr="001C7BB9">
        <w:rPr>
          <w:rStyle w:val="a8"/>
          <w:b w:val="0"/>
          <w:sz w:val="28"/>
          <w:szCs w:val="28"/>
          <w:lang w:val="kk-KZ"/>
        </w:rPr>
        <w:t>функционалды өнімдер жасау үшін неғұрлым бейімделгіш</w:t>
      </w:r>
      <w:r w:rsidRPr="001C7BB9">
        <w:rPr>
          <w:sz w:val="28"/>
          <w:szCs w:val="28"/>
          <w:lang w:val="kk-KZ"/>
        </w:rPr>
        <w:t xml:space="preserve"> етеді. Керісінше, </w:t>
      </w:r>
      <w:r w:rsidRPr="001C7BB9">
        <w:rPr>
          <w:rStyle w:val="a8"/>
          <w:b w:val="0"/>
          <w:sz w:val="28"/>
          <w:szCs w:val="28"/>
          <w:lang w:val="kk-KZ"/>
        </w:rPr>
        <w:t>ешкі және қой сүтінің химиялық құрамы</w:t>
      </w:r>
      <w:r w:rsidRPr="001C7BB9">
        <w:rPr>
          <w:sz w:val="28"/>
          <w:szCs w:val="28"/>
          <w:lang w:val="kk-KZ"/>
        </w:rPr>
        <w:t xml:space="preserve"> </w:t>
      </w:r>
      <w:r w:rsidRPr="001C7BB9">
        <w:rPr>
          <w:rStyle w:val="a8"/>
          <w:b w:val="0"/>
          <w:sz w:val="28"/>
          <w:szCs w:val="28"/>
          <w:lang w:val="kk-KZ"/>
        </w:rPr>
        <w:t>тұқымға, азықтандыруға және ұстау жағдайларына байланысты өзгеруі мүмкін</w:t>
      </w:r>
      <w:r w:rsidR="00540607" w:rsidRPr="001C7BB9">
        <w:rPr>
          <w:sz w:val="28"/>
          <w:szCs w:val="28"/>
          <w:lang w:val="kk-KZ"/>
        </w:rPr>
        <w:t xml:space="preserve"> және </w:t>
      </w:r>
      <w:r w:rsidRPr="001C7BB9">
        <w:rPr>
          <w:sz w:val="28"/>
          <w:szCs w:val="28"/>
          <w:lang w:val="kk-KZ"/>
        </w:rPr>
        <w:t>технологиялық процесте қосымша қиындықтар тудырады</w:t>
      </w:r>
      <w:r w:rsidR="002B3B1E">
        <w:rPr>
          <w:sz w:val="28"/>
          <w:szCs w:val="28"/>
          <w:lang w:val="kk-KZ"/>
        </w:rPr>
        <w:t xml:space="preserve"> </w:t>
      </w:r>
      <w:r w:rsidR="0020499F" w:rsidRPr="001C7BB9">
        <w:rPr>
          <w:sz w:val="28"/>
          <w:szCs w:val="28"/>
          <w:lang w:val="kk-KZ"/>
        </w:rPr>
        <w:t>[42,43].</w:t>
      </w:r>
    </w:p>
    <w:p w14:paraId="5EF07511" w14:textId="69780824" w:rsidR="0071653C" w:rsidRPr="001C7BB9" w:rsidRDefault="0071653C" w:rsidP="00791687">
      <w:pPr>
        <w:pStyle w:val="a7"/>
        <w:spacing w:before="0" w:beforeAutospacing="0" w:after="0" w:afterAutospacing="0"/>
        <w:ind w:firstLine="720"/>
        <w:jc w:val="both"/>
        <w:rPr>
          <w:sz w:val="28"/>
          <w:szCs w:val="28"/>
          <w:lang w:val="kk-KZ"/>
        </w:rPr>
      </w:pPr>
      <w:r w:rsidRPr="001C7BB9">
        <w:rPr>
          <w:sz w:val="28"/>
          <w:szCs w:val="28"/>
          <w:lang w:val="kk-KZ"/>
        </w:rPr>
        <w:t xml:space="preserve">Осылайша, </w:t>
      </w:r>
      <w:r w:rsidRPr="001C7BB9">
        <w:rPr>
          <w:rStyle w:val="a8"/>
          <w:b w:val="0"/>
          <w:sz w:val="28"/>
          <w:szCs w:val="28"/>
          <w:lang w:val="kk-KZ"/>
        </w:rPr>
        <w:t>сиыр сүті өзінің қолжетімділігі, әмбебаптығы және жоғары технологиялық сипаттамалары арқасында ірімшік өндірісіндегі негізгі шикізат болып қала береді</w:t>
      </w:r>
      <w:r w:rsidRPr="001C7BB9">
        <w:rPr>
          <w:sz w:val="28"/>
          <w:szCs w:val="28"/>
          <w:lang w:val="kk-KZ"/>
        </w:rPr>
        <w:t xml:space="preserve">. Оның қолданылуы </w:t>
      </w:r>
      <w:r w:rsidRPr="001C7BB9">
        <w:rPr>
          <w:rStyle w:val="a8"/>
          <w:b w:val="0"/>
          <w:sz w:val="28"/>
          <w:szCs w:val="28"/>
          <w:lang w:val="kk-KZ"/>
        </w:rPr>
        <w:t xml:space="preserve">тұтынушылардың әртүрлі топтарының қажеттіліктерін қанағаттандыратын кең </w:t>
      </w:r>
      <w:r w:rsidR="00540607" w:rsidRPr="001C7BB9">
        <w:rPr>
          <w:rStyle w:val="a8"/>
          <w:b w:val="0"/>
          <w:sz w:val="28"/>
          <w:szCs w:val="28"/>
          <w:lang w:val="kk-KZ"/>
        </w:rPr>
        <w:t xml:space="preserve">ірімшік </w:t>
      </w:r>
      <w:r w:rsidRPr="001C7BB9">
        <w:rPr>
          <w:rStyle w:val="a8"/>
          <w:b w:val="0"/>
          <w:sz w:val="28"/>
          <w:szCs w:val="28"/>
          <w:lang w:val="kk-KZ"/>
        </w:rPr>
        <w:t>өнім</w:t>
      </w:r>
      <w:r w:rsidR="00540607" w:rsidRPr="001C7BB9">
        <w:rPr>
          <w:rStyle w:val="a8"/>
          <w:b w:val="0"/>
          <w:sz w:val="28"/>
          <w:szCs w:val="28"/>
          <w:lang w:val="kk-KZ"/>
        </w:rPr>
        <w:t>інің</w:t>
      </w:r>
      <w:r w:rsidRPr="001C7BB9">
        <w:rPr>
          <w:rStyle w:val="a8"/>
          <w:b w:val="0"/>
          <w:sz w:val="28"/>
          <w:szCs w:val="28"/>
          <w:lang w:val="kk-KZ"/>
        </w:rPr>
        <w:t xml:space="preserve"> ассортиментін қамтамасыз етеді</w:t>
      </w:r>
      <w:r w:rsidRPr="001C7BB9">
        <w:rPr>
          <w:sz w:val="28"/>
          <w:szCs w:val="28"/>
          <w:lang w:val="kk-KZ"/>
        </w:rPr>
        <w:t xml:space="preserve">, сондай-ақ </w:t>
      </w:r>
      <w:r w:rsidRPr="001C7BB9">
        <w:rPr>
          <w:rStyle w:val="a8"/>
          <w:b w:val="0"/>
          <w:sz w:val="28"/>
          <w:szCs w:val="28"/>
          <w:lang w:val="kk-KZ"/>
        </w:rPr>
        <w:t>өнеркәсіптік және дәстүрлі ірімшік өндірісін дамытуға ықпал етеді</w:t>
      </w:r>
      <w:r w:rsidR="002B3B1E">
        <w:rPr>
          <w:rStyle w:val="a8"/>
          <w:b w:val="0"/>
          <w:sz w:val="28"/>
          <w:szCs w:val="28"/>
          <w:lang w:val="kk-KZ"/>
        </w:rPr>
        <w:t xml:space="preserve"> </w:t>
      </w:r>
      <w:r w:rsidR="00E74669" w:rsidRPr="001C7BB9">
        <w:rPr>
          <w:sz w:val="28"/>
          <w:szCs w:val="28"/>
          <w:lang w:val="kk-KZ"/>
        </w:rPr>
        <w:t>[44].</w:t>
      </w:r>
      <w:r w:rsidR="00540607" w:rsidRPr="001C7BB9">
        <w:rPr>
          <w:sz w:val="28"/>
          <w:szCs w:val="28"/>
          <w:lang w:val="kk-KZ"/>
        </w:rPr>
        <w:t xml:space="preserve"> </w:t>
      </w:r>
    </w:p>
    <w:p w14:paraId="7036800A" w14:textId="0385E03A" w:rsidR="0071653C" w:rsidRPr="001C7BB9" w:rsidRDefault="0071653C" w:rsidP="00791687">
      <w:pPr>
        <w:pStyle w:val="a7"/>
        <w:spacing w:before="0" w:beforeAutospacing="0" w:after="0" w:afterAutospacing="0"/>
        <w:ind w:firstLine="720"/>
        <w:jc w:val="both"/>
        <w:rPr>
          <w:sz w:val="28"/>
          <w:szCs w:val="28"/>
          <w:lang w:val="kk-KZ"/>
        </w:rPr>
      </w:pPr>
      <w:r w:rsidRPr="001C7BB9">
        <w:rPr>
          <w:sz w:val="28"/>
          <w:szCs w:val="28"/>
          <w:lang w:val="kk-KZ"/>
        </w:rPr>
        <w:t xml:space="preserve">Ірімшік өндірісінде </w:t>
      </w:r>
      <w:r w:rsidRPr="001C7BB9">
        <w:rPr>
          <w:rStyle w:val="a8"/>
          <w:b w:val="0"/>
          <w:sz w:val="28"/>
          <w:szCs w:val="28"/>
          <w:lang w:val="kk-KZ"/>
        </w:rPr>
        <w:t xml:space="preserve">негізгі технологиялық кезеңдердің бірі – сүттің </w:t>
      </w:r>
      <w:r w:rsidR="00540607" w:rsidRPr="001C7BB9">
        <w:rPr>
          <w:rStyle w:val="a8"/>
          <w:b w:val="0"/>
          <w:sz w:val="28"/>
          <w:szCs w:val="28"/>
          <w:lang w:val="kk-KZ"/>
        </w:rPr>
        <w:t xml:space="preserve">ферменттік </w:t>
      </w:r>
      <w:r w:rsidRPr="001C7BB9">
        <w:rPr>
          <w:rStyle w:val="a8"/>
          <w:b w:val="0"/>
          <w:sz w:val="28"/>
          <w:szCs w:val="28"/>
          <w:lang w:val="kk-KZ"/>
        </w:rPr>
        <w:t>ұюы</w:t>
      </w:r>
      <w:r w:rsidRPr="001C7BB9">
        <w:rPr>
          <w:sz w:val="28"/>
          <w:szCs w:val="28"/>
          <w:lang w:val="kk-KZ"/>
        </w:rPr>
        <w:t xml:space="preserve"> болып табылады. Бұл </w:t>
      </w:r>
      <w:r w:rsidRPr="001C7BB9">
        <w:rPr>
          <w:rStyle w:val="a8"/>
          <w:b w:val="0"/>
          <w:sz w:val="28"/>
          <w:szCs w:val="28"/>
          <w:lang w:val="kk-KZ"/>
        </w:rPr>
        <w:t>ферменттер мен коагулянттардың әсеріне негізделген процесс</w:t>
      </w:r>
      <w:r w:rsidRPr="001C7BB9">
        <w:rPr>
          <w:sz w:val="28"/>
          <w:szCs w:val="28"/>
          <w:lang w:val="kk-KZ"/>
        </w:rPr>
        <w:t xml:space="preserve">, олар </w:t>
      </w:r>
      <w:r w:rsidRPr="001C7BB9">
        <w:rPr>
          <w:rStyle w:val="a8"/>
          <w:b w:val="0"/>
          <w:sz w:val="28"/>
          <w:szCs w:val="28"/>
          <w:lang w:val="kk-KZ"/>
        </w:rPr>
        <w:t xml:space="preserve">ақуыздардың </w:t>
      </w:r>
      <w:r w:rsidR="00B11D27" w:rsidRPr="001C7BB9">
        <w:rPr>
          <w:sz w:val="28"/>
          <w:szCs w:val="28"/>
          <w:lang w:val="kk-KZ"/>
        </w:rPr>
        <w:t>ұюын</w:t>
      </w:r>
      <w:r w:rsidRPr="001C7BB9">
        <w:rPr>
          <w:sz w:val="28"/>
          <w:szCs w:val="28"/>
          <w:lang w:val="kk-KZ"/>
        </w:rPr>
        <w:t xml:space="preserve"> </w:t>
      </w:r>
      <w:r w:rsidR="00540607" w:rsidRPr="001C7BB9">
        <w:rPr>
          <w:sz w:val="28"/>
          <w:szCs w:val="28"/>
          <w:lang w:val="kk-KZ"/>
        </w:rPr>
        <w:t>тудырады</w:t>
      </w:r>
      <w:r w:rsidRPr="001C7BB9">
        <w:rPr>
          <w:sz w:val="28"/>
          <w:szCs w:val="28"/>
          <w:lang w:val="kk-KZ"/>
        </w:rPr>
        <w:t>.</w:t>
      </w:r>
      <w:r w:rsidR="00540607" w:rsidRPr="001C7BB9">
        <w:rPr>
          <w:sz w:val="28"/>
          <w:szCs w:val="28"/>
          <w:lang w:val="kk-KZ"/>
        </w:rPr>
        <w:t xml:space="preserve"> </w:t>
      </w:r>
    </w:p>
    <w:p w14:paraId="75DAE469" w14:textId="1BF71BC9" w:rsidR="0071653C" w:rsidRPr="001C7BB9" w:rsidRDefault="00540607" w:rsidP="00791687">
      <w:pPr>
        <w:pStyle w:val="a7"/>
        <w:spacing w:before="0" w:beforeAutospacing="0" w:after="0" w:afterAutospacing="0"/>
        <w:ind w:firstLine="720"/>
        <w:jc w:val="both"/>
        <w:rPr>
          <w:sz w:val="28"/>
          <w:szCs w:val="28"/>
          <w:lang w:val="kk-KZ"/>
        </w:rPr>
      </w:pPr>
      <w:r w:rsidRPr="001C7BB9">
        <w:rPr>
          <w:rStyle w:val="a8"/>
          <w:b w:val="0"/>
          <w:sz w:val="28"/>
          <w:szCs w:val="28"/>
          <w:lang w:val="kk-KZ"/>
        </w:rPr>
        <w:t xml:space="preserve">Ферменттік </w:t>
      </w:r>
      <w:r w:rsidR="0071653C" w:rsidRPr="001C7BB9">
        <w:rPr>
          <w:rStyle w:val="a8"/>
          <w:b w:val="0"/>
          <w:sz w:val="28"/>
          <w:szCs w:val="28"/>
          <w:lang w:val="kk-KZ"/>
        </w:rPr>
        <w:t xml:space="preserve"> ұю</w:t>
      </w:r>
      <w:r w:rsidR="0071653C" w:rsidRPr="001C7BB9">
        <w:rPr>
          <w:sz w:val="28"/>
          <w:szCs w:val="28"/>
          <w:lang w:val="kk-KZ"/>
        </w:rPr>
        <w:t xml:space="preserve"> – бұл </w:t>
      </w:r>
      <w:r w:rsidR="0071653C" w:rsidRPr="001C7BB9">
        <w:rPr>
          <w:rStyle w:val="a8"/>
          <w:b w:val="0"/>
          <w:sz w:val="28"/>
          <w:szCs w:val="28"/>
          <w:lang w:val="kk-KZ"/>
        </w:rPr>
        <w:t>реннин (химозин) немесе оның аналогтары</w:t>
      </w:r>
      <w:r w:rsidR="0071653C" w:rsidRPr="001C7BB9">
        <w:rPr>
          <w:sz w:val="28"/>
          <w:szCs w:val="28"/>
          <w:lang w:val="kk-KZ"/>
        </w:rPr>
        <w:t xml:space="preserve"> сияқты </w:t>
      </w:r>
      <w:r w:rsidR="0071653C" w:rsidRPr="001C7BB9">
        <w:rPr>
          <w:rStyle w:val="a8"/>
          <w:b w:val="0"/>
          <w:sz w:val="28"/>
          <w:szCs w:val="28"/>
          <w:lang w:val="kk-KZ"/>
        </w:rPr>
        <w:t>протеолитикалық ферменттердің әсеріне негізделген күрделі биохимиялық процесс</w:t>
      </w:r>
      <w:r w:rsidR="0071653C" w:rsidRPr="001C7BB9">
        <w:rPr>
          <w:sz w:val="28"/>
          <w:szCs w:val="28"/>
          <w:lang w:val="kk-KZ"/>
        </w:rPr>
        <w:t xml:space="preserve">. Бұл ферменттер </w:t>
      </w:r>
      <w:r w:rsidR="0071653C" w:rsidRPr="001C7BB9">
        <w:rPr>
          <w:rStyle w:val="a8"/>
          <w:b w:val="0"/>
          <w:sz w:val="28"/>
          <w:szCs w:val="28"/>
          <w:lang w:val="kk-KZ"/>
        </w:rPr>
        <w:t>каппа-казеинді гидролиздейді</w:t>
      </w:r>
      <w:r w:rsidR="0071653C" w:rsidRPr="001C7BB9">
        <w:rPr>
          <w:sz w:val="28"/>
          <w:szCs w:val="28"/>
          <w:lang w:val="kk-KZ"/>
        </w:rPr>
        <w:t xml:space="preserve">, нәтижесінде </w:t>
      </w:r>
      <w:r w:rsidR="0071653C" w:rsidRPr="001C7BB9">
        <w:rPr>
          <w:rStyle w:val="a8"/>
          <w:b w:val="0"/>
          <w:sz w:val="28"/>
          <w:szCs w:val="28"/>
          <w:lang w:val="kk-KZ"/>
        </w:rPr>
        <w:t>оның тұрақтандыру функциясы жоғалып, гель түзіледі</w:t>
      </w:r>
      <w:r w:rsidR="0071653C" w:rsidRPr="001C7BB9">
        <w:rPr>
          <w:sz w:val="28"/>
          <w:szCs w:val="28"/>
          <w:lang w:val="kk-KZ"/>
        </w:rPr>
        <w:t>.</w:t>
      </w:r>
      <w:r w:rsidRPr="001C7BB9">
        <w:rPr>
          <w:sz w:val="28"/>
          <w:szCs w:val="28"/>
          <w:lang w:val="kk-KZ"/>
        </w:rPr>
        <w:t xml:space="preserve"> </w:t>
      </w:r>
    </w:p>
    <w:p w14:paraId="57E40A54" w14:textId="3A1BC332" w:rsidR="0071653C" w:rsidRPr="001C7BB9" w:rsidRDefault="0071653C" w:rsidP="00791687">
      <w:pPr>
        <w:pStyle w:val="a7"/>
        <w:spacing w:before="0" w:beforeAutospacing="0" w:after="0" w:afterAutospacing="0"/>
        <w:ind w:firstLine="720"/>
        <w:jc w:val="both"/>
        <w:rPr>
          <w:sz w:val="28"/>
          <w:szCs w:val="28"/>
          <w:lang w:val="kk-KZ"/>
        </w:rPr>
      </w:pPr>
      <w:r w:rsidRPr="001C7BB9">
        <w:rPr>
          <w:rStyle w:val="a8"/>
          <w:b w:val="0"/>
          <w:sz w:val="28"/>
          <w:szCs w:val="28"/>
          <w:lang w:val="kk-KZ"/>
        </w:rPr>
        <w:t>Коагулянттар</w:t>
      </w:r>
      <w:r w:rsidRPr="001C7BB9">
        <w:rPr>
          <w:sz w:val="28"/>
          <w:szCs w:val="28"/>
          <w:lang w:val="kk-KZ"/>
        </w:rPr>
        <w:t xml:space="preserve"> да маңызды рөл атқарады – олар </w:t>
      </w:r>
      <w:r w:rsidR="00B11D27" w:rsidRPr="001C7BB9">
        <w:rPr>
          <w:rStyle w:val="a8"/>
          <w:b w:val="0"/>
          <w:sz w:val="28"/>
          <w:szCs w:val="28"/>
          <w:lang w:val="kk-KZ"/>
        </w:rPr>
        <w:t>ұю</w:t>
      </w:r>
      <w:r w:rsidRPr="001C7BB9">
        <w:rPr>
          <w:rStyle w:val="a8"/>
          <w:b w:val="0"/>
          <w:sz w:val="28"/>
          <w:szCs w:val="28"/>
          <w:lang w:val="kk-KZ"/>
        </w:rPr>
        <w:t xml:space="preserve"> процесін жеделдетіп, ірімшіктің қажетті құрылымын қамтамасыз етеді</w:t>
      </w:r>
      <w:r w:rsidRPr="001C7BB9">
        <w:rPr>
          <w:sz w:val="28"/>
          <w:szCs w:val="28"/>
          <w:lang w:val="kk-KZ"/>
        </w:rPr>
        <w:t>.</w:t>
      </w:r>
      <w:r w:rsidR="00540607" w:rsidRPr="001C7BB9">
        <w:rPr>
          <w:sz w:val="28"/>
          <w:szCs w:val="28"/>
          <w:lang w:val="kk-KZ"/>
        </w:rPr>
        <w:t xml:space="preserve"> </w:t>
      </w:r>
      <w:r w:rsidR="00540607" w:rsidRPr="001C7BB9">
        <w:rPr>
          <w:rStyle w:val="a8"/>
          <w:b w:val="0"/>
          <w:sz w:val="28"/>
          <w:szCs w:val="28"/>
          <w:lang w:val="kk-KZ"/>
        </w:rPr>
        <w:t>Ферменттік</w:t>
      </w:r>
      <w:r w:rsidRPr="001C7BB9">
        <w:rPr>
          <w:rStyle w:val="a8"/>
          <w:b w:val="0"/>
          <w:sz w:val="28"/>
          <w:szCs w:val="28"/>
          <w:lang w:val="kk-KZ"/>
        </w:rPr>
        <w:t xml:space="preserve"> ұю процесінің заңдылықтары бірнеше факторларға тәуелді</w:t>
      </w:r>
      <w:r w:rsidR="00540607" w:rsidRPr="001C7BB9">
        <w:rPr>
          <w:rStyle w:val="a8"/>
          <w:b w:val="0"/>
          <w:sz w:val="28"/>
          <w:szCs w:val="28"/>
          <w:lang w:val="kk-KZ"/>
        </w:rPr>
        <w:t xml:space="preserve">, </w:t>
      </w:r>
      <w:r w:rsidRPr="001C7BB9">
        <w:rPr>
          <w:rStyle w:val="a8"/>
          <w:b w:val="0"/>
          <w:sz w:val="28"/>
          <w:szCs w:val="28"/>
          <w:lang w:val="kk-KZ"/>
        </w:rPr>
        <w:t>pH деңгейі</w:t>
      </w:r>
      <w:r w:rsidRPr="001C7BB9">
        <w:rPr>
          <w:sz w:val="28"/>
          <w:szCs w:val="28"/>
          <w:lang w:val="kk-KZ"/>
        </w:rPr>
        <w:t xml:space="preserve"> – ортаның қышқылдығы </w:t>
      </w:r>
      <w:r w:rsidRPr="001C7BB9">
        <w:rPr>
          <w:rStyle w:val="a8"/>
          <w:b w:val="0"/>
          <w:sz w:val="28"/>
          <w:szCs w:val="28"/>
          <w:lang w:val="kk-KZ"/>
        </w:rPr>
        <w:t>ферменттердің белсенділігіне және ақуыз құрылымдарының тұрақтылығына маңызды әсер етеді</w:t>
      </w:r>
      <w:r w:rsidRPr="001C7BB9">
        <w:rPr>
          <w:sz w:val="28"/>
          <w:szCs w:val="28"/>
          <w:lang w:val="kk-KZ"/>
        </w:rPr>
        <w:t>.</w:t>
      </w:r>
    </w:p>
    <w:p w14:paraId="626D1773" w14:textId="73516B63" w:rsidR="0071653C" w:rsidRPr="001C7BB9" w:rsidRDefault="0071653C" w:rsidP="00791687">
      <w:pPr>
        <w:spacing w:after="0" w:line="240" w:lineRule="auto"/>
        <w:jc w:val="both"/>
        <w:rPr>
          <w:rFonts w:ascii="Times New Roman" w:hAnsi="Times New Roman" w:cs="Times New Roman"/>
          <w:sz w:val="28"/>
          <w:szCs w:val="28"/>
          <w:lang w:val="kk-KZ"/>
        </w:rPr>
      </w:pPr>
      <w:r w:rsidRPr="001C7BB9">
        <w:rPr>
          <w:rStyle w:val="a8"/>
          <w:rFonts w:ascii="Times New Roman" w:hAnsi="Times New Roman" w:cs="Times New Roman"/>
          <w:b w:val="0"/>
          <w:sz w:val="28"/>
          <w:szCs w:val="28"/>
          <w:lang w:val="kk-KZ"/>
        </w:rPr>
        <w:t>pH 5,2-5,4 дейін төмендегенде</w:t>
      </w:r>
      <w:r w:rsidRPr="001C7BB9">
        <w:rPr>
          <w:rFonts w:ascii="Times New Roman" w:hAnsi="Times New Roman" w:cs="Times New Roman"/>
          <w:sz w:val="28"/>
          <w:szCs w:val="28"/>
          <w:lang w:val="kk-KZ"/>
        </w:rPr>
        <w:t xml:space="preserve">, </w:t>
      </w:r>
      <w:r w:rsidR="00B11D27" w:rsidRPr="001C7BB9">
        <w:rPr>
          <w:rFonts w:ascii="Times New Roman" w:hAnsi="Times New Roman" w:cs="Times New Roman"/>
          <w:sz w:val="28"/>
          <w:szCs w:val="28"/>
          <w:lang w:val="kk-KZ"/>
        </w:rPr>
        <w:t>ұю</w:t>
      </w:r>
      <w:r w:rsidRPr="001C7BB9">
        <w:rPr>
          <w:rFonts w:ascii="Times New Roman" w:hAnsi="Times New Roman" w:cs="Times New Roman"/>
          <w:sz w:val="28"/>
          <w:szCs w:val="28"/>
          <w:lang w:val="kk-KZ"/>
        </w:rPr>
        <w:t xml:space="preserve"> процестері жеделдейді, </w:t>
      </w:r>
      <w:r w:rsidR="00540607" w:rsidRPr="001C7BB9">
        <w:rPr>
          <w:rFonts w:ascii="Times New Roman" w:hAnsi="Times New Roman" w:cs="Times New Roman"/>
          <w:sz w:val="28"/>
          <w:szCs w:val="28"/>
          <w:lang w:val="kk-KZ"/>
        </w:rPr>
        <w:t>себебі</w:t>
      </w:r>
      <w:r w:rsidRPr="001C7BB9">
        <w:rPr>
          <w:rFonts w:ascii="Times New Roman" w:hAnsi="Times New Roman" w:cs="Times New Roman"/>
          <w:sz w:val="28"/>
          <w:szCs w:val="28"/>
          <w:lang w:val="kk-KZ"/>
        </w:rPr>
        <w:t xml:space="preserve"> </w:t>
      </w:r>
      <w:r w:rsidRPr="001C7BB9">
        <w:rPr>
          <w:rStyle w:val="a8"/>
          <w:rFonts w:ascii="Times New Roman" w:hAnsi="Times New Roman" w:cs="Times New Roman"/>
          <w:b w:val="0"/>
          <w:sz w:val="28"/>
          <w:szCs w:val="28"/>
          <w:lang w:val="kk-KZ"/>
        </w:rPr>
        <w:t>қышқылдық ақуыздардың денатурациясына және өзара әрекеттесуіне ықпал етеді</w:t>
      </w:r>
      <w:r w:rsidR="002B3B1E">
        <w:rPr>
          <w:rStyle w:val="a8"/>
          <w:rFonts w:ascii="Times New Roman" w:hAnsi="Times New Roman" w:cs="Times New Roman"/>
          <w:b w:val="0"/>
          <w:sz w:val="28"/>
          <w:szCs w:val="28"/>
          <w:lang w:val="kk-KZ"/>
        </w:rPr>
        <w:t xml:space="preserve"> </w:t>
      </w:r>
      <w:r w:rsidR="00E74669" w:rsidRPr="001C7BB9">
        <w:rPr>
          <w:rFonts w:ascii="Times New Roman" w:hAnsi="Times New Roman" w:cs="Times New Roman"/>
          <w:sz w:val="28"/>
          <w:szCs w:val="28"/>
          <w:lang w:val="kk-KZ"/>
        </w:rPr>
        <w:t>[44].</w:t>
      </w:r>
    </w:p>
    <w:p w14:paraId="0E2975F1" w14:textId="110490EA" w:rsidR="0071653C" w:rsidRPr="001C7BB9" w:rsidRDefault="0071653C" w:rsidP="00791687">
      <w:pPr>
        <w:pStyle w:val="a7"/>
        <w:spacing w:before="0" w:beforeAutospacing="0" w:after="0" w:afterAutospacing="0"/>
        <w:ind w:firstLine="720"/>
        <w:jc w:val="both"/>
        <w:rPr>
          <w:sz w:val="28"/>
          <w:szCs w:val="28"/>
          <w:lang w:val="kk-KZ"/>
        </w:rPr>
      </w:pPr>
      <w:r w:rsidRPr="001C7BB9">
        <w:rPr>
          <w:rStyle w:val="a8"/>
          <w:b w:val="0"/>
          <w:sz w:val="28"/>
          <w:szCs w:val="28"/>
          <w:lang w:val="kk-KZ"/>
        </w:rPr>
        <w:t>Температуралық режим</w:t>
      </w:r>
      <w:r w:rsidR="005C6CF4" w:rsidRPr="001C7BB9">
        <w:rPr>
          <w:rStyle w:val="a8"/>
          <w:b w:val="0"/>
          <w:sz w:val="28"/>
          <w:szCs w:val="28"/>
          <w:lang w:val="kk-KZ"/>
        </w:rPr>
        <w:t xml:space="preserve"> бойынша</w:t>
      </w:r>
      <w:r w:rsidRPr="001C7BB9">
        <w:rPr>
          <w:sz w:val="28"/>
          <w:szCs w:val="28"/>
          <w:lang w:val="kk-KZ"/>
        </w:rPr>
        <w:t xml:space="preserve"> </w:t>
      </w:r>
      <w:r w:rsidRPr="001C7BB9">
        <w:rPr>
          <w:rStyle w:val="a8"/>
          <w:b w:val="0"/>
          <w:sz w:val="28"/>
          <w:szCs w:val="28"/>
          <w:lang w:val="kk-KZ"/>
        </w:rPr>
        <w:t>ренниннің оңтайлы температурасы 35-37 °C аралығында</w:t>
      </w:r>
      <w:r w:rsidRPr="001C7BB9">
        <w:rPr>
          <w:sz w:val="28"/>
          <w:szCs w:val="28"/>
          <w:lang w:val="kk-KZ"/>
        </w:rPr>
        <w:t xml:space="preserve">, бұл </w:t>
      </w:r>
      <w:r w:rsidR="005C6CF4" w:rsidRPr="001C7BB9">
        <w:rPr>
          <w:sz w:val="28"/>
          <w:szCs w:val="28"/>
          <w:lang w:val="kk-KZ"/>
        </w:rPr>
        <w:t xml:space="preserve">сүттің </w:t>
      </w:r>
      <w:r w:rsidRPr="001C7BB9">
        <w:rPr>
          <w:rStyle w:val="a8"/>
          <w:b w:val="0"/>
          <w:sz w:val="28"/>
          <w:szCs w:val="28"/>
          <w:lang w:val="kk-KZ"/>
        </w:rPr>
        <w:t>ең жоғары ұю жылдамдығын қамтамасыз етеді</w:t>
      </w:r>
      <w:r w:rsidRPr="001C7BB9">
        <w:rPr>
          <w:sz w:val="28"/>
          <w:szCs w:val="28"/>
          <w:lang w:val="kk-KZ"/>
        </w:rPr>
        <w:t>.</w:t>
      </w:r>
      <w:r w:rsidR="005C6CF4" w:rsidRPr="001C7BB9">
        <w:rPr>
          <w:sz w:val="28"/>
          <w:szCs w:val="28"/>
          <w:lang w:val="kk-KZ"/>
        </w:rPr>
        <w:t xml:space="preserve"> </w:t>
      </w:r>
    </w:p>
    <w:p w14:paraId="4E53A43C" w14:textId="77777777" w:rsidR="001F1813" w:rsidRPr="001C7BB9" w:rsidRDefault="0071653C" w:rsidP="00791687">
      <w:pPr>
        <w:pStyle w:val="a7"/>
        <w:spacing w:before="0" w:beforeAutospacing="0" w:after="0" w:afterAutospacing="0"/>
        <w:jc w:val="both"/>
        <w:rPr>
          <w:sz w:val="28"/>
          <w:szCs w:val="28"/>
          <w:lang w:val="kk-KZ"/>
        </w:rPr>
      </w:pPr>
      <w:r w:rsidRPr="001C7BB9">
        <w:rPr>
          <w:sz w:val="28"/>
          <w:szCs w:val="28"/>
          <w:lang w:val="kk-KZ"/>
        </w:rPr>
        <w:lastRenderedPageBreak/>
        <w:t xml:space="preserve">Осы параметрлердің </w:t>
      </w:r>
      <w:r w:rsidRPr="001C7BB9">
        <w:rPr>
          <w:rStyle w:val="a8"/>
          <w:b w:val="0"/>
          <w:sz w:val="28"/>
          <w:szCs w:val="28"/>
          <w:lang w:val="kk-KZ"/>
        </w:rPr>
        <w:t>оңтайлы үйлесімі</w:t>
      </w:r>
      <w:r w:rsidRPr="001C7BB9">
        <w:rPr>
          <w:sz w:val="28"/>
          <w:szCs w:val="28"/>
          <w:lang w:val="kk-KZ"/>
        </w:rPr>
        <w:t xml:space="preserve"> технологиялық процестің тиімділігін арттыруға, </w:t>
      </w:r>
      <w:r w:rsidRPr="001C7BB9">
        <w:rPr>
          <w:rStyle w:val="a8"/>
          <w:b w:val="0"/>
          <w:sz w:val="28"/>
          <w:szCs w:val="28"/>
          <w:lang w:val="kk-KZ"/>
        </w:rPr>
        <w:t>сүт ұюының тұрақтылығын қамтамасыз етуге және дайын ірімшіктің сапасын жақсартуға мүмкіндік береді</w:t>
      </w:r>
      <w:r w:rsidRPr="001C7BB9">
        <w:rPr>
          <w:sz w:val="28"/>
          <w:szCs w:val="28"/>
          <w:lang w:val="kk-KZ"/>
        </w:rPr>
        <w:t>.</w:t>
      </w:r>
    </w:p>
    <w:p w14:paraId="1488E6FD" w14:textId="1591B578" w:rsidR="001F1813" w:rsidRPr="001C7BB9" w:rsidRDefault="001F1813" w:rsidP="00791687">
      <w:pPr>
        <w:pStyle w:val="a7"/>
        <w:spacing w:before="0" w:beforeAutospacing="0" w:after="0" w:afterAutospacing="0"/>
        <w:ind w:firstLine="707"/>
        <w:jc w:val="both"/>
        <w:rPr>
          <w:sz w:val="28"/>
          <w:szCs w:val="28"/>
          <w:lang w:eastAsia="ru-RU"/>
        </w:rPr>
      </w:pPr>
      <w:r w:rsidRPr="001C7BB9">
        <w:rPr>
          <w:sz w:val="28"/>
          <w:szCs w:val="28"/>
          <w:lang w:eastAsia="ru-RU"/>
        </w:rPr>
        <w:t xml:space="preserve">Фермент концентрациясы ірімшіктің ұю процесінде маңызды параметр болып табылады. Фермент дозасының ұлғаюы ұю уақытын қысқартуға ықпал етеді, алайда оның шамадан тыс мөлшері өнімнің құрылымдық-механикалық қасиеттеріне және органолептикалық сипаттамаларына жағымсыз әсер етуі мүмкін. Осылайша, негізгі </w:t>
      </w:r>
      <w:r w:rsidR="00B11D27" w:rsidRPr="001C7BB9">
        <w:rPr>
          <w:sz w:val="28"/>
          <w:szCs w:val="28"/>
          <w:lang w:val="kk-KZ"/>
        </w:rPr>
        <w:t>ұю</w:t>
      </w:r>
      <w:r w:rsidRPr="001C7BB9">
        <w:rPr>
          <w:sz w:val="28"/>
          <w:szCs w:val="28"/>
          <w:lang w:eastAsia="ru-RU"/>
        </w:rPr>
        <w:t xml:space="preserve"> параметрлерінің оңтайлы теңгерімі жоғары сапалы ірімшік массасын алу және белгілі бір сипаттамалары бар өнімді қалыптастыру үшін шешуші фактор болып табылады</w:t>
      </w:r>
      <w:r w:rsidR="002B3B1E">
        <w:rPr>
          <w:sz w:val="28"/>
          <w:szCs w:val="28"/>
          <w:lang w:eastAsia="ru-RU"/>
        </w:rPr>
        <w:t xml:space="preserve"> </w:t>
      </w:r>
      <w:r w:rsidR="00E74669" w:rsidRPr="001C7BB9">
        <w:rPr>
          <w:sz w:val="28"/>
          <w:szCs w:val="28"/>
        </w:rPr>
        <w:t>[45].</w:t>
      </w:r>
    </w:p>
    <w:p w14:paraId="63123ABF" w14:textId="77777777" w:rsidR="001F1813" w:rsidRPr="001C7BB9" w:rsidRDefault="001F1813" w:rsidP="00791687">
      <w:pPr>
        <w:spacing w:after="0" w:line="240" w:lineRule="auto"/>
        <w:ind w:firstLine="707"/>
        <w:jc w:val="both"/>
        <w:rPr>
          <w:rFonts w:ascii="Times New Roman" w:eastAsia="Times New Roman" w:hAnsi="Times New Roman" w:cs="Times New Roman"/>
          <w:sz w:val="28"/>
          <w:szCs w:val="28"/>
          <w:lang w:eastAsia="ru-RU"/>
        </w:rPr>
      </w:pPr>
      <w:r w:rsidRPr="001C7BB9">
        <w:rPr>
          <w:rFonts w:ascii="Times New Roman" w:eastAsia="Times New Roman" w:hAnsi="Times New Roman" w:cs="Times New Roman"/>
          <w:sz w:val="28"/>
          <w:szCs w:val="28"/>
          <w:lang w:eastAsia="ru-RU"/>
        </w:rPr>
        <w:t>Сарысулы ұю процесін әртүрлі функционалдық толтырғыштарды қолдану арқылы зерттеу, оның ішінде ірімшіктің тағамдық және биологиялық құндылығын арттыруға бағытталған тәсілдер, перспективті зерттеу бағыты болып табылады. Атап айтқанда, сиыр сүтін өсімдік компоненттерімен біріктіру технологиялық және экономикалық тұрғыдан ірімшік өндірісін оңтайландырудың жаңа мүмкіндіктерін ашады. Сиыр сүті жоғары қолжетімділікке және салыстырмалы түрде төмен өзіндік құнға ие болғандықтан, жаппай ірімшік өндірісінің негізгі шикізаты болып табылады. Өсімдік компоненттерін, соның ішінде шөп сығындылары, балдырлар және дәмдеуіштерді енгізу қымбат қоспаларға жұмсалатын шығындарды азайтуға мүмкіндік береді, бұл ретте өнімнің жоғары сапалық көрсеткіштері сақталады.</w:t>
      </w:r>
    </w:p>
    <w:p w14:paraId="4D648C20" w14:textId="11EB83DB" w:rsidR="001F1813" w:rsidRPr="001C7BB9" w:rsidRDefault="001F1813" w:rsidP="00791687">
      <w:pPr>
        <w:spacing w:after="0" w:line="240" w:lineRule="auto"/>
        <w:ind w:firstLine="707"/>
        <w:jc w:val="both"/>
        <w:rPr>
          <w:rFonts w:ascii="Times New Roman" w:eastAsia="Times New Roman" w:hAnsi="Times New Roman" w:cs="Times New Roman"/>
          <w:sz w:val="28"/>
          <w:szCs w:val="28"/>
          <w:lang w:eastAsia="ru-RU"/>
        </w:rPr>
      </w:pPr>
      <w:r w:rsidRPr="001C7BB9">
        <w:rPr>
          <w:rFonts w:ascii="Times New Roman" w:eastAsia="Times New Roman" w:hAnsi="Times New Roman" w:cs="Times New Roman"/>
          <w:sz w:val="28"/>
          <w:szCs w:val="28"/>
          <w:lang w:eastAsia="ru-RU"/>
        </w:rPr>
        <w:t>Технологиялық тұрғыдан алғанда, сиыр сүтінің тұрақты физика-химиялық қасиеттері өсімдік ингредиенттерін ірімшік массасына тиімді біріктіруді жеңілдетеді. Сиыр сүтінің ақуызды-майлы кешені функционалдық қоспалардың біркелкі таралуын қамтамасыз етіп, дайын өнімнің құрылымдық тұрақтылығын, біртектілігін және текстуралық сипаттамаларын жақсартады. Бұдан бөлек, антиоксиданттарға бай өсімдік компоненттерімен байыту ірімшіктің сақта</w:t>
      </w:r>
      <w:r w:rsidRPr="001C7BB9">
        <w:rPr>
          <w:rFonts w:ascii="Times New Roman" w:eastAsia="Times New Roman" w:hAnsi="Times New Roman" w:cs="Times New Roman"/>
          <w:sz w:val="28"/>
          <w:szCs w:val="28"/>
          <w:lang w:val="kk-KZ" w:eastAsia="ru-RU"/>
        </w:rPr>
        <w:t>л</w:t>
      </w:r>
      <w:r w:rsidRPr="001C7BB9">
        <w:rPr>
          <w:rFonts w:ascii="Times New Roman" w:eastAsia="Times New Roman" w:hAnsi="Times New Roman" w:cs="Times New Roman"/>
          <w:sz w:val="28"/>
          <w:szCs w:val="28"/>
          <w:lang w:eastAsia="ru-RU"/>
        </w:rPr>
        <w:t>у мерзімін ұзартуға және оның функционалдық құндылығын арттыруға ықпал етеді</w:t>
      </w:r>
      <w:r w:rsidR="002B3B1E">
        <w:rPr>
          <w:rFonts w:ascii="Times New Roman" w:eastAsia="Times New Roman" w:hAnsi="Times New Roman" w:cs="Times New Roman"/>
          <w:sz w:val="28"/>
          <w:szCs w:val="28"/>
          <w:lang w:eastAsia="ru-RU"/>
        </w:rPr>
        <w:t xml:space="preserve"> </w:t>
      </w:r>
      <w:r w:rsidR="00FE17A8" w:rsidRPr="001C7BB9">
        <w:rPr>
          <w:rFonts w:ascii="Times New Roman" w:hAnsi="Times New Roman" w:cs="Times New Roman"/>
          <w:sz w:val="28"/>
          <w:szCs w:val="28"/>
        </w:rPr>
        <w:t>[46].</w:t>
      </w:r>
    </w:p>
    <w:p w14:paraId="25608031" w14:textId="264AAD0C" w:rsidR="001F1813" w:rsidRPr="001C7BB9" w:rsidRDefault="001F1813" w:rsidP="00791687">
      <w:pPr>
        <w:spacing w:after="0" w:line="240" w:lineRule="auto"/>
        <w:ind w:firstLine="707"/>
        <w:jc w:val="both"/>
        <w:rPr>
          <w:rFonts w:ascii="Times New Roman" w:eastAsia="Times New Roman" w:hAnsi="Times New Roman" w:cs="Times New Roman"/>
          <w:sz w:val="28"/>
          <w:szCs w:val="28"/>
          <w:lang w:eastAsia="ru-RU"/>
        </w:rPr>
      </w:pPr>
      <w:r w:rsidRPr="001C7BB9">
        <w:rPr>
          <w:rFonts w:ascii="Times New Roman" w:eastAsia="Times New Roman" w:hAnsi="Times New Roman" w:cs="Times New Roman"/>
          <w:sz w:val="28"/>
          <w:szCs w:val="28"/>
          <w:lang w:eastAsia="ru-RU"/>
        </w:rPr>
        <w:t xml:space="preserve">Экономикалық тұрғыдан алғанда, бұл технология өнім ассортиментін кеңейтуге және функционалдық тағам өнімдері мен экологиялық таза өнімдерге </w:t>
      </w:r>
      <w:r w:rsidRPr="001C7BB9">
        <w:rPr>
          <w:rFonts w:ascii="Times New Roman" w:eastAsia="Times New Roman" w:hAnsi="Times New Roman" w:cs="Times New Roman"/>
          <w:sz w:val="28"/>
          <w:szCs w:val="28"/>
          <w:lang w:val="kk-KZ" w:eastAsia="ru-RU"/>
        </w:rPr>
        <w:t xml:space="preserve">деген </w:t>
      </w:r>
      <w:r w:rsidRPr="001C7BB9">
        <w:rPr>
          <w:rFonts w:ascii="Times New Roman" w:eastAsia="Times New Roman" w:hAnsi="Times New Roman" w:cs="Times New Roman"/>
          <w:sz w:val="28"/>
          <w:szCs w:val="28"/>
          <w:lang w:eastAsia="ru-RU"/>
        </w:rPr>
        <w:t>сұраныс</w:t>
      </w:r>
      <w:r w:rsidRPr="001C7BB9">
        <w:rPr>
          <w:rFonts w:ascii="Times New Roman" w:eastAsia="Times New Roman" w:hAnsi="Times New Roman" w:cs="Times New Roman"/>
          <w:sz w:val="28"/>
          <w:szCs w:val="28"/>
          <w:lang w:val="kk-KZ" w:eastAsia="ru-RU"/>
        </w:rPr>
        <w:t>тың</w:t>
      </w:r>
      <w:r w:rsidRPr="001C7BB9">
        <w:rPr>
          <w:rFonts w:ascii="Times New Roman" w:eastAsia="Times New Roman" w:hAnsi="Times New Roman" w:cs="Times New Roman"/>
          <w:sz w:val="28"/>
          <w:szCs w:val="28"/>
          <w:lang w:eastAsia="ru-RU"/>
        </w:rPr>
        <w:t xml:space="preserve"> артып келе жатқан тұтынушылар сегментіне шығуға мүмкіндік береді. Өсімдік қоспаларын сиыр сүтімен бірге қолдану антиоксиданттармен, дәрумендермен және минералды заттармен байытылған тағам өнімдеріне деген қажеттіліктің артуына сәйкес келеді. Осылайша, дәстүрлі ірімшік өндірісі мен өсімдік компоненттерінің инновациялық артықшылықтарын біріктіретін бәсекеге қабілетті өнім қалыптасады.</w:t>
      </w:r>
    </w:p>
    <w:p w14:paraId="064B062C" w14:textId="4A034E4C" w:rsidR="001F1813" w:rsidRPr="001C7BB9" w:rsidRDefault="001F1813" w:rsidP="00791687">
      <w:pPr>
        <w:spacing w:after="0" w:line="240" w:lineRule="auto"/>
        <w:ind w:firstLine="707"/>
        <w:jc w:val="both"/>
        <w:rPr>
          <w:rFonts w:ascii="Times New Roman" w:eastAsia="Times New Roman" w:hAnsi="Times New Roman" w:cs="Times New Roman"/>
          <w:sz w:val="28"/>
          <w:szCs w:val="28"/>
          <w:lang w:eastAsia="ru-RU"/>
        </w:rPr>
      </w:pPr>
      <w:r w:rsidRPr="001C7BB9">
        <w:rPr>
          <w:rFonts w:ascii="Times New Roman" w:eastAsia="Times New Roman" w:hAnsi="Times New Roman" w:cs="Times New Roman"/>
          <w:sz w:val="28"/>
          <w:szCs w:val="28"/>
          <w:lang w:eastAsia="ru-RU"/>
        </w:rPr>
        <w:t>Бұл бағытты практикалық жүзеге асыру үшін ферментацияның биохимиялық процестерін, ірімшік массасының құрылымдық-механикалық қасиеттерін және сүтті-өсімдік ингредиенттерінің өзара әрекеттесуін терең зерттеу қажет. Өсімдік ақуыздарын, майларын және тағамдық талшықтарын ірімшік құрамына енгізу дайын өнімнің органолептикалық қасиеттерін жақсартуға және оның тағамдық құндылығын арттыруға бағытталған. Бұл процесс бастапқы шикізатты ғылыми негізделген таңдауды, оның сапалық көрсеткіштері мен сүт компонент</w:t>
      </w:r>
      <w:r w:rsidRPr="001C7BB9">
        <w:rPr>
          <w:rFonts w:ascii="Times New Roman" w:eastAsia="Times New Roman" w:hAnsi="Times New Roman" w:cs="Times New Roman"/>
          <w:sz w:val="28"/>
          <w:szCs w:val="28"/>
          <w:lang w:eastAsia="ru-RU"/>
        </w:rPr>
        <w:lastRenderedPageBreak/>
        <w:t>терімен үйлесімділігін зерттеуді, сондай-ақ ірімшіктің құрылымдық тұрақтылығы мен консистенциясын тұрақтандырудың инновациялық әдістерін әзірлеуді талап етеді.</w:t>
      </w:r>
    </w:p>
    <w:bookmarkEnd w:id="2"/>
    <w:p w14:paraId="7E5E61BE" w14:textId="3CDD317C" w:rsidR="006C5DC8" w:rsidRPr="001C7BB9" w:rsidRDefault="006C5DC8" w:rsidP="00791687">
      <w:pPr>
        <w:pStyle w:val="a7"/>
        <w:spacing w:before="0" w:beforeAutospacing="0" w:after="0" w:afterAutospacing="0"/>
        <w:ind w:firstLine="707"/>
        <w:jc w:val="both"/>
        <w:rPr>
          <w:sz w:val="28"/>
          <w:szCs w:val="28"/>
        </w:rPr>
      </w:pPr>
      <w:r w:rsidRPr="001C7BB9">
        <w:rPr>
          <w:sz w:val="28"/>
          <w:szCs w:val="28"/>
        </w:rPr>
        <w:t xml:space="preserve">Қазіргі заманғы микробиология және биохимия саласындағы ғылыми зерттеулер өсімдік компоненттері бар ірімшіктің ферментация және пісу технологиясын жетілдіруге бағытталған. Белгілі бір микробтық дақылдар мен ферменттерді қолдану, сондай-ақ термиялық өңдеу мен қысымның инновациялық әдістерін енгізу өсімдік ингредиенттерінің тиімді ферментациясын қамтамасыз етіп, дәстүрлі ірімшікке ұқсас қажетті текстура мен дәмнің қалыптасуына ықпал етеді. Сонымен қатар, бұл өсімдік компоненттерінің, атап айтқанда антиоксиданттар мен дәрумендердің, биологиялық белсенділігін сақтауға мүмкіндік береді, бұл өз кезегінде </w:t>
      </w:r>
      <w:r w:rsidR="00FE17A8" w:rsidRPr="001C7BB9">
        <w:rPr>
          <w:sz w:val="28"/>
          <w:szCs w:val="28"/>
        </w:rPr>
        <w:t>адам денсаулығына оң әсер етеді</w:t>
      </w:r>
      <w:r w:rsidR="002B3B1E">
        <w:rPr>
          <w:sz w:val="28"/>
          <w:szCs w:val="28"/>
        </w:rPr>
        <w:t xml:space="preserve"> </w:t>
      </w:r>
      <w:r w:rsidR="00FE17A8" w:rsidRPr="001C7BB9">
        <w:rPr>
          <w:sz w:val="28"/>
          <w:szCs w:val="28"/>
        </w:rPr>
        <w:t>[47].</w:t>
      </w:r>
    </w:p>
    <w:p w14:paraId="05D8AD63" w14:textId="0CC024D0" w:rsidR="006C5DC8" w:rsidRPr="001C7BB9" w:rsidRDefault="006C5DC8" w:rsidP="00791687">
      <w:pPr>
        <w:pStyle w:val="a7"/>
        <w:spacing w:before="0" w:beforeAutospacing="0" w:after="0" w:afterAutospacing="0"/>
        <w:ind w:firstLine="707"/>
        <w:jc w:val="both"/>
        <w:rPr>
          <w:sz w:val="28"/>
          <w:szCs w:val="28"/>
          <w:lang w:val="kk-KZ"/>
        </w:rPr>
      </w:pPr>
      <w:r w:rsidRPr="001C7BB9">
        <w:rPr>
          <w:sz w:val="28"/>
          <w:szCs w:val="28"/>
        </w:rPr>
        <w:t>Өсімдік компоненттерін өнеркәсіптік ірімшік өндірісіне енгізудің маңызды аспектілерінің бірі – технологиялық процестерді оңтайландыру, соның ішінде өндірістің барлық кезеңдерінде сапаны бақылау және мониторинг жүргізу. Тұрақты сапалы өнім алуға қол жеткізу үшін өсімдік шикізатының ерекшеліктерін ескеретін жаңа стандарттар мен сапаны бағалау әдістерін әзірлеу қажет. Бұл химиялық және микробиологиялық талдаулармен қатар, текстура, дәм және хош иіс сияқты органолептикалық көрсеткіштерді бағалауды да қамтиды. Аталған факторлар өсімдік</w:t>
      </w:r>
      <w:r w:rsidRPr="001C7BB9">
        <w:rPr>
          <w:sz w:val="28"/>
          <w:szCs w:val="28"/>
          <w:lang w:val="kk-KZ"/>
        </w:rPr>
        <w:t>тектес</w:t>
      </w:r>
      <w:r w:rsidRPr="001C7BB9">
        <w:rPr>
          <w:sz w:val="28"/>
          <w:szCs w:val="28"/>
        </w:rPr>
        <w:t xml:space="preserve"> және вегандық өнімдерге деген қызығушылықтың артуында тұтынушылар мен өндірушілер үшін маңызды сапа критерийлерінің бірі болып табылады</w:t>
      </w:r>
      <w:r w:rsidR="002B3B1E">
        <w:rPr>
          <w:sz w:val="28"/>
          <w:szCs w:val="28"/>
        </w:rPr>
        <w:t xml:space="preserve"> </w:t>
      </w:r>
      <w:r w:rsidR="00FE17A8" w:rsidRPr="001C7BB9">
        <w:rPr>
          <w:sz w:val="28"/>
          <w:szCs w:val="28"/>
        </w:rPr>
        <w:t>[48].</w:t>
      </w:r>
      <w:r w:rsidRPr="001C7BB9">
        <w:rPr>
          <w:sz w:val="28"/>
          <w:szCs w:val="28"/>
          <w:lang w:val="kk-KZ"/>
        </w:rPr>
        <w:t xml:space="preserve"> </w:t>
      </w:r>
    </w:p>
    <w:p w14:paraId="64807013" w14:textId="2EBF11E1" w:rsidR="006C5DC8" w:rsidRPr="001C7BB9" w:rsidRDefault="006C5DC8" w:rsidP="00791687">
      <w:pPr>
        <w:pStyle w:val="a7"/>
        <w:spacing w:before="0" w:beforeAutospacing="0" w:after="0" w:afterAutospacing="0"/>
        <w:ind w:firstLine="707"/>
        <w:jc w:val="both"/>
        <w:rPr>
          <w:sz w:val="28"/>
          <w:szCs w:val="28"/>
          <w:lang w:val="kk-KZ"/>
        </w:rPr>
      </w:pPr>
      <w:r w:rsidRPr="001C7BB9">
        <w:rPr>
          <w:sz w:val="28"/>
          <w:szCs w:val="28"/>
          <w:lang w:val="kk-KZ"/>
        </w:rPr>
        <w:t xml:space="preserve">Ғылыми әдебиеттердегі талдаулар көрсеткендей, өсімдік компоненттері бар ірімшіктің сарысулық ұю процесін оңтайландыруға бағытталған заманауи технологиялар өсімдік тектес сарысу ферменттерін әзірлеу мен енгізуге баса назар аударады. Олардың басты міндеті – сүт және өсімдік ақуыздарын тиімді </w:t>
      </w:r>
      <w:r w:rsidR="00B11D27" w:rsidRPr="001C7BB9">
        <w:rPr>
          <w:sz w:val="28"/>
          <w:szCs w:val="28"/>
          <w:lang w:val="kk-KZ"/>
        </w:rPr>
        <w:t>ұю</w:t>
      </w:r>
      <w:r w:rsidRPr="001C7BB9">
        <w:rPr>
          <w:sz w:val="28"/>
          <w:szCs w:val="28"/>
          <w:lang w:val="kk-KZ"/>
        </w:rPr>
        <w:t>ды қамтамасыз ету. Бұл тұрғыда папаин, фицин сығындылары және саңырауқұлақтар мен бактериялардан бөлінетін ферменттер сияқты өсімдік көздерін таңдау ерекше маңызға ие. Мұндай өсімдік ферменттері жануар тектес ферменттерге тәуелділікті азайтуға мүмкіндік береді, бұл әсіресе вегандық ірімшіктер мен өсімдік қосылған өнімдерді өндіруде өзекті мәселе болып табылады.</w:t>
      </w:r>
    </w:p>
    <w:p w14:paraId="2E588330" w14:textId="359FC2C8" w:rsidR="006C5DC8" w:rsidRPr="001C7BB9" w:rsidRDefault="006C5DC8" w:rsidP="00791687">
      <w:pPr>
        <w:pStyle w:val="a7"/>
        <w:spacing w:before="0" w:beforeAutospacing="0" w:after="0" w:afterAutospacing="0"/>
        <w:ind w:firstLine="707"/>
        <w:jc w:val="both"/>
        <w:rPr>
          <w:sz w:val="28"/>
          <w:szCs w:val="28"/>
          <w:lang w:val="kk-KZ"/>
        </w:rPr>
      </w:pPr>
      <w:r w:rsidRPr="001C7BB9">
        <w:rPr>
          <w:sz w:val="28"/>
          <w:szCs w:val="28"/>
          <w:lang w:val="kk-KZ"/>
        </w:rPr>
        <w:t>Инновациялық технологиялар сондай-ақ жоғары белсенділігі мен тұрақтылығы бар өсімдік ферменттерін синтездеуге қабілетті микроорганизмдерді жасау үшін гендік инженерияны қолдануды қамтиды. Мысалы, өсімдік ренниндерін өндіруге генетикалық модификацияланған ашытқы, бактерияларға тұрақты және экономикалық тиімді сарысулық ұю процестерін әзірлеудің негізгі элементтеріне айналуда. Әртүрлі өсімдік қоспаларымен (бұршақ ақуыздары, майлар, өсімдік сығындылары) біріктіре отырып</w:t>
      </w:r>
      <w:r w:rsidR="001C04AB" w:rsidRPr="001C7BB9">
        <w:rPr>
          <w:sz w:val="28"/>
          <w:szCs w:val="28"/>
          <w:lang w:val="kk-KZ"/>
        </w:rPr>
        <w:t xml:space="preserve"> дайындалған ірімшіктер технологиясы</w:t>
      </w:r>
      <w:r w:rsidRPr="001C7BB9">
        <w:rPr>
          <w:sz w:val="28"/>
          <w:szCs w:val="28"/>
          <w:lang w:val="kk-KZ"/>
        </w:rPr>
        <w:t xml:space="preserve">, </w:t>
      </w:r>
      <w:r w:rsidR="001C04AB" w:rsidRPr="001C7BB9">
        <w:rPr>
          <w:sz w:val="28"/>
          <w:szCs w:val="28"/>
          <w:lang w:val="kk-KZ"/>
        </w:rPr>
        <w:t xml:space="preserve">әсіресе </w:t>
      </w:r>
      <w:r w:rsidRPr="001C7BB9">
        <w:rPr>
          <w:sz w:val="28"/>
          <w:szCs w:val="28"/>
          <w:lang w:val="kk-KZ"/>
        </w:rPr>
        <w:t>бұл технологиялар өнімнің текстурасы мен консистенциясын жақсартуға, сондай-ақ өсімдік компоненттері бар ірімшіктің ассортиментін кеңейтуге мүмкіндік береді</w:t>
      </w:r>
      <w:r w:rsidR="002B3B1E">
        <w:rPr>
          <w:sz w:val="28"/>
          <w:szCs w:val="28"/>
          <w:lang w:val="kk-KZ"/>
        </w:rPr>
        <w:t xml:space="preserve"> </w:t>
      </w:r>
      <w:r w:rsidR="00FE17A8" w:rsidRPr="001C7BB9">
        <w:rPr>
          <w:sz w:val="28"/>
          <w:szCs w:val="28"/>
          <w:lang w:val="kk-KZ"/>
        </w:rPr>
        <w:t>[49,50].</w:t>
      </w:r>
    </w:p>
    <w:p w14:paraId="14AD8CB3" w14:textId="4250ECF8" w:rsidR="006C5DC8" w:rsidRPr="001C7BB9" w:rsidRDefault="006C5DC8" w:rsidP="00791687">
      <w:pPr>
        <w:pStyle w:val="a7"/>
        <w:spacing w:before="0" w:beforeAutospacing="0" w:after="0" w:afterAutospacing="0"/>
        <w:ind w:firstLine="707"/>
        <w:jc w:val="both"/>
        <w:rPr>
          <w:sz w:val="28"/>
          <w:szCs w:val="28"/>
          <w:lang w:val="kk-KZ"/>
        </w:rPr>
      </w:pPr>
      <w:r w:rsidRPr="001C7BB9">
        <w:rPr>
          <w:sz w:val="28"/>
          <w:szCs w:val="28"/>
          <w:lang w:val="kk-KZ"/>
        </w:rPr>
        <w:t xml:space="preserve">Өсімдік ферменттері мен сүт ақуыздарының өзара әрекеттесу жағдайларын оңтайландыруға ерекше назар аударылуда. Заманауи әдістер температураны, ферментация уақытын және pH деңгейін дәл реттеуді қамтиды, бұл қажетті </w:t>
      </w:r>
      <w:r w:rsidRPr="001C7BB9">
        <w:rPr>
          <w:sz w:val="28"/>
          <w:szCs w:val="28"/>
          <w:lang w:val="kk-KZ"/>
        </w:rPr>
        <w:lastRenderedPageBreak/>
        <w:t>текстуралық сипаттамалары бар ірімшіктің максималды ұюын қамтамасыз етеді. Ферменттердің сүт ақуыздарына тереңірек енуін және олардың белсенділігін арттыруды жетілдіру үшін ультрадыбыстық өңдеу, микротолқынды өңдеу және жоғары қысым технологиялары қолданылады. Осы тәсілдер өсімдік компоненттерін пайдалана отырып, жоғары сапалы ірімшік алуға мүмкіндік береді</w:t>
      </w:r>
      <w:r w:rsidR="002B3B1E">
        <w:rPr>
          <w:sz w:val="28"/>
          <w:szCs w:val="28"/>
          <w:lang w:val="kk-KZ"/>
        </w:rPr>
        <w:t xml:space="preserve"> </w:t>
      </w:r>
      <w:r w:rsidR="00FE17A8" w:rsidRPr="001C7BB9">
        <w:rPr>
          <w:sz w:val="28"/>
          <w:szCs w:val="28"/>
          <w:lang w:val="kk-KZ"/>
        </w:rPr>
        <w:t>[51].</w:t>
      </w:r>
      <w:r w:rsidR="001C04AB" w:rsidRPr="001C7BB9">
        <w:rPr>
          <w:sz w:val="28"/>
          <w:szCs w:val="28"/>
          <w:lang w:val="kk-KZ"/>
        </w:rPr>
        <w:t xml:space="preserve"> </w:t>
      </w:r>
    </w:p>
    <w:p w14:paraId="4730A5AE" w14:textId="1B59520E" w:rsidR="001C04AB" w:rsidRPr="001C7BB9" w:rsidRDefault="001C04AB" w:rsidP="00781873">
      <w:pPr>
        <w:pStyle w:val="a7"/>
        <w:spacing w:before="0" w:beforeAutospacing="0" w:after="0" w:afterAutospacing="0"/>
        <w:ind w:firstLine="707"/>
        <w:jc w:val="both"/>
        <w:rPr>
          <w:sz w:val="28"/>
          <w:szCs w:val="28"/>
          <w:lang w:val="kk-KZ"/>
        </w:rPr>
      </w:pPr>
      <w:bookmarkStart w:id="3" w:name="_Hlk190332853"/>
      <w:r w:rsidRPr="001C7BB9">
        <w:rPr>
          <w:sz w:val="28"/>
          <w:szCs w:val="28"/>
          <w:lang w:val="kk-KZ"/>
        </w:rPr>
        <w:t>Соңғы жылдар</w:t>
      </w:r>
      <w:r w:rsidR="00505FC0" w:rsidRPr="001C7BB9">
        <w:rPr>
          <w:sz w:val="28"/>
          <w:szCs w:val="28"/>
          <w:lang w:val="kk-KZ"/>
        </w:rPr>
        <w:t>дағы</w:t>
      </w:r>
      <w:r w:rsidRPr="001C7BB9">
        <w:rPr>
          <w:sz w:val="28"/>
          <w:szCs w:val="28"/>
          <w:lang w:val="kk-KZ"/>
        </w:rPr>
        <w:t xml:space="preserve"> ғылыми жетістіктер</w:t>
      </w:r>
      <w:r w:rsidR="00505FC0" w:rsidRPr="001C7BB9">
        <w:rPr>
          <w:sz w:val="28"/>
          <w:szCs w:val="28"/>
          <w:lang w:val="kk-KZ"/>
        </w:rPr>
        <w:t xml:space="preserve"> </w:t>
      </w:r>
      <w:r w:rsidRPr="001C7BB9">
        <w:rPr>
          <w:sz w:val="28"/>
          <w:szCs w:val="28"/>
          <w:lang w:val="kk-KZ"/>
        </w:rPr>
        <w:t>өсімдік қоспалары бар ірімшік өндірісіне, әсіресе вегандық өнімдер сегментінде, айтарлықтай әсер етті. Осындай жаңалықтардың бірі – бұршақ ақуыз изолятын, соя және күріш ақуыздарын ірімшік өндіру процесінде қолдану, бұл сүт ақуыздарының тиімді баламасы болып табылады. Өсімдік шикізатын экстракциялау және өңдеудің заманауи технологиялары бұл өнімдердің текстурасы мен дәмдік қасиеттерін айтарлықтай жақсартуға мүмкіндік берді. Өсімдік майлары мен сығындылары, мысалы, кокос майы және авокадо майын қолдану вегандық ірімшіктердің бай дәмі мен тұрақтылығын қамтамасыз етуге ықпал етті, бұл өз кезегінде өсімдік негізіндегі тағам өнімдеріне қызығушылық танытқан өндірушілер мен тұтынушылар арасында жоғары сұранысқа ие болды.</w:t>
      </w:r>
    </w:p>
    <w:p w14:paraId="3050DFC6" w14:textId="4D004095" w:rsidR="001C04AB" w:rsidRPr="001C7BB9" w:rsidRDefault="001C04AB" w:rsidP="00781873">
      <w:pPr>
        <w:pStyle w:val="a7"/>
        <w:spacing w:before="0" w:beforeAutospacing="0" w:after="0" w:afterAutospacing="0"/>
        <w:ind w:firstLine="720"/>
        <w:jc w:val="both"/>
        <w:rPr>
          <w:sz w:val="28"/>
          <w:szCs w:val="28"/>
          <w:lang w:val="kk-KZ"/>
        </w:rPr>
      </w:pPr>
      <w:r w:rsidRPr="001C7BB9">
        <w:rPr>
          <w:sz w:val="28"/>
          <w:szCs w:val="28"/>
          <w:lang w:val="kk-KZ"/>
        </w:rPr>
        <w:t xml:space="preserve">Тағы бір сәтті ғылыми-технологиялық жаңалық – өсімдік негізіндегі сүттердің ұюы үшін өсімдік ренниндерін пайдалану арқылы ферментативті технологияларды жетілдіру. Папайя мен фикус тәрізді өсімдіктерден алынған ферменттер жануар текті компоненттерге тәуелділікті төмендетіп, жоғары сапалы ұю процесін қамтамасыз ете отырып, ірімшік өндірісінде тиімділігін дәлелдеді. Бұл инновациялар «Violife» және «Miyoko’s Creamery» сияқты вегандық ірімшік өндіруге маманданған ірі өндірістік компанияларда табысты қолданылып, олардың коммерциялық тұрғыдан өміршең және тұтынушылар үшін </w:t>
      </w:r>
      <w:r w:rsidR="00505FC0" w:rsidRPr="001C7BB9">
        <w:rPr>
          <w:sz w:val="28"/>
          <w:szCs w:val="28"/>
          <w:lang w:val="kk-KZ"/>
        </w:rPr>
        <w:t>қажет</w:t>
      </w:r>
      <w:r w:rsidRPr="001C7BB9">
        <w:rPr>
          <w:sz w:val="28"/>
          <w:szCs w:val="28"/>
          <w:lang w:val="kk-KZ"/>
        </w:rPr>
        <w:t xml:space="preserve"> екенін растады</w:t>
      </w:r>
      <w:r w:rsidR="002B3B1E">
        <w:rPr>
          <w:sz w:val="28"/>
          <w:szCs w:val="28"/>
          <w:lang w:val="kk-KZ"/>
        </w:rPr>
        <w:t xml:space="preserve"> </w:t>
      </w:r>
      <w:r w:rsidR="00FE17A8" w:rsidRPr="001C7BB9">
        <w:rPr>
          <w:sz w:val="28"/>
          <w:szCs w:val="28"/>
          <w:lang w:val="kk-KZ"/>
        </w:rPr>
        <w:t>[52,53].</w:t>
      </w:r>
    </w:p>
    <w:p w14:paraId="29A5876C" w14:textId="45742849" w:rsidR="001C04AB" w:rsidRPr="001C7BB9" w:rsidRDefault="001C04AB" w:rsidP="00781873">
      <w:pPr>
        <w:pStyle w:val="a7"/>
        <w:spacing w:before="0" w:beforeAutospacing="0" w:after="0" w:afterAutospacing="0"/>
        <w:ind w:firstLine="720"/>
        <w:jc w:val="both"/>
        <w:rPr>
          <w:sz w:val="28"/>
          <w:szCs w:val="28"/>
          <w:lang w:val="kk-KZ"/>
        </w:rPr>
      </w:pPr>
      <w:r w:rsidRPr="001C7BB9">
        <w:rPr>
          <w:sz w:val="28"/>
          <w:szCs w:val="28"/>
          <w:lang w:val="kk-KZ"/>
        </w:rPr>
        <w:t>Сонымен қатар, микробиология және биотехнология саласындағы ғылыми зерттеулерді енгізу өсімдік негізіндегі ірімшіктердің ферментация процестерін жақсартуға мүмкіндік берді. Арнайы әзірленген микроорганизмдер дақылдарын, атап айтқанда, өсімдік ингредиенттерімен өзара әрекеттесуге бейімделген пробиотиктер мен сүтқышқылды бактерияларды пайдалану өнімнің қажетті консистенциясын, дәмі мен хош иісін қалыптастыруға ықпал етеді. Бұл технологияларды «Daiya» және «Follow Your Heart» компаниялары сәтті енгізіп, өсімдік негізіндегі тамақ өнімдері нарығының талаптарын қанағаттандыру мақсатында өнім аясын кеңейтіп, жоғары сапалы, жақсартылған органолептикалық сипаттамалары бар өнімдер шығаруға мүмкіндік алды</w:t>
      </w:r>
      <w:r w:rsidR="00FE17A8" w:rsidRPr="001C7BB9">
        <w:rPr>
          <w:sz w:val="28"/>
          <w:szCs w:val="28"/>
          <w:lang w:val="kk-KZ"/>
        </w:rPr>
        <w:t>[54].</w:t>
      </w:r>
    </w:p>
    <w:p w14:paraId="68C50BCB" w14:textId="4C09F1C3" w:rsidR="003C384F" w:rsidRPr="001C7BB9" w:rsidRDefault="001C04AB" w:rsidP="00781873">
      <w:pPr>
        <w:pStyle w:val="a7"/>
        <w:spacing w:before="0" w:beforeAutospacing="0" w:after="0" w:afterAutospacing="0"/>
        <w:ind w:firstLine="720"/>
        <w:jc w:val="both"/>
        <w:rPr>
          <w:sz w:val="28"/>
          <w:szCs w:val="28"/>
          <w:lang w:val="kk-KZ"/>
        </w:rPr>
      </w:pPr>
      <w:r w:rsidRPr="001C7BB9">
        <w:rPr>
          <w:sz w:val="28"/>
          <w:szCs w:val="28"/>
          <w:lang w:val="kk-KZ"/>
        </w:rPr>
        <w:t xml:space="preserve">Жүргізілген талдау нәтижелеріне сүйене отырып, ірімшік өндірісінде сиыр сүті негізгі шикізат ретінде қала беретіні туралы қорытынды жасауға болады. Бұл оның әмбебап технологиялық қасиеттеріне, тұрақты құрамына және жоғары қолжетімділігіне байланысты. Сарысулық ұю процесі, pH деңгейі, температура және фермент концентрациясы сияқты факторларға тәуелді бола отырып, сапалы ірімшік массасын қалыптастыруда маңызды рөл атқарады. Оның оңтайландырылуы өсімдік тектес биологиялық белсенді қоспаларды ірімшік рецептурасына енгізу мүмкіндігін ашады. Өсімдік ингредиенттерін, соның ішінде </w:t>
      </w:r>
      <w:r w:rsidR="00505FC0" w:rsidRPr="001C7BB9">
        <w:rPr>
          <w:sz w:val="28"/>
          <w:szCs w:val="28"/>
          <w:lang w:val="kk-KZ"/>
        </w:rPr>
        <w:t>өсімдік</w:t>
      </w:r>
      <w:r w:rsidRPr="001C7BB9">
        <w:rPr>
          <w:sz w:val="28"/>
          <w:szCs w:val="28"/>
          <w:lang w:val="kk-KZ"/>
        </w:rPr>
        <w:t xml:space="preserve"> сығындыларын, </w:t>
      </w:r>
      <w:r w:rsidR="002F476A" w:rsidRPr="001C7BB9">
        <w:rPr>
          <w:sz w:val="28"/>
          <w:szCs w:val="28"/>
          <w:lang w:val="kk-KZ" w:eastAsia="ru-RU"/>
        </w:rPr>
        <w:t>сығынды</w:t>
      </w:r>
      <w:r w:rsidRPr="001C7BB9">
        <w:rPr>
          <w:sz w:val="28"/>
          <w:szCs w:val="28"/>
          <w:lang w:val="kk-KZ"/>
        </w:rPr>
        <w:t xml:space="preserve">лар мен дәмдеуіштерді қолдану </w:t>
      </w:r>
      <w:r w:rsidRPr="001C7BB9">
        <w:rPr>
          <w:sz w:val="28"/>
          <w:szCs w:val="28"/>
          <w:lang w:val="kk-KZ"/>
        </w:rPr>
        <w:lastRenderedPageBreak/>
        <w:t>ірімшіктің органолептикалық қасиеттерін, тағамдық және биологиялық құндылығын арттыруға ғана емес, сонымен қатар оның отандық және халықаралық нарықтағы бәсекеге қабілеттілігін күшейтуге ықпал етеді. Осылайша, дәстүрлі ірімшік жасау әдістері мен заманауи ғылыми жетістіктерді біріктіру арқылы қауіпсіздік талаптарына сай, жақсартылған сипаттамалары бар жаңа ірімшік түрлерін әзірлеуге мүмкіндік туады.</w:t>
      </w:r>
      <w:r w:rsidR="00301B78" w:rsidRPr="001C7BB9">
        <w:rPr>
          <w:sz w:val="28"/>
          <w:szCs w:val="28"/>
          <w:lang w:val="kk-KZ"/>
        </w:rPr>
        <w:t xml:space="preserve"> </w:t>
      </w:r>
    </w:p>
    <w:p w14:paraId="44AAE9F0" w14:textId="23343970" w:rsidR="003C384F" w:rsidRPr="001C7BB9" w:rsidRDefault="003C384F" w:rsidP="00781873">
      <w:pPr>
        <w:pStyle w:val="a7"/>
        <w:spacing w:before="0" w:beforeAutospacing="0" w:after="0" w:afterAutospacing="0"/>
        <w:ind w:firstLine="720"/>
        <w:jc w:val="both"/>
        <w:rPr>
          <w:sz w:val="28"/>
          <w:szCs w:val="28"/>
          <w:lang w:val="kk-KZ"/>
        </w:rPr>
      </w:pPr>
      <w:r w:rsidRPr="001C7BB9">
        <w:rPr>
          <w:sz w:val="28"/>
          <w:szCs w:val="28"/>
          <w:lang w:val="kk-KZ"/>
        </w:rPr>
        <w:t xml:space="preserve">Әдебиеттер мен ғылыми зерттеулер барысында Құлмақ өсімдігі ( </w:t>
      </w:r>
      <w:r w:rsidRPr="001C7BB9">
        <w:rPr>
          <w:rStyle w:val="af3"/>
          <w:sz w:val="28"/>
          <w:szCs w:val="28"/>
          <w:lang w:val="kk-KZ"/>
        </w:rPr>
        <w:t>Humulus lupulus</w:t>
      </w:r>
      <w:r w:rsidRPr="001C7BB9">
        <w:rPr>
          <w:sz w:val="28"/>
          <w:szCs w:val="28"/>
          <w:lang w:val="kk-KZ"/>
        </w:rPr>
        <w:t>) тек сыра қайнату өндірісінде ғана емес, сонымен қатар тағам, фармацевтика, косметология және мал азығы салаларында кеңінен қолданылады. Оның құрамындағы биологиялық белсенді заттар (эфир майлары, хош иісті шайырлар, флавоноидтар, фитонцидтер) табиғи консерванттық, антимикробтық және антиоксиданттық қасиеттерімен ерекшеленеді.</w:t>
      </w:r>
    </w:p>
    <w:p w14:paraId="6BDD7D24" w14:textId="57C28191" w:rsidR="003C384F" w:rsidRPr="001C7BB9" w:rsidRDefault="003C384F" w:rsidP="00791687">
      <w:pPr>
        <w:pStyle w:val="a7"/>
        <w:spacing w:before="0" w:beforeAutospacing="0" w:after="0" w:afterAutospacing="0"/>
        <w:ind w:firstLine="720"/>
        <w:jc w:val="both"/>
        <w:rPr>
          <w:sz w:val="28"/>
          <w:szCs w:val="28"/>
          <w:lang w:val="kk-KZ"/>
        </w:rPr>
      </w:pPr>
      <w:r w:rsidRPr="001C7BB9">
        <w:rPr>
          <w:sz w:val="28"/>
          <w:szCs w:val="28"/>
          <w:lang w:val="kk-KZ"/>
        </w:rPr>
        <w:t xml:space="preserve">Азық-түлік өндірісінде құлмақ </w:t>
      </w:r>
      <w:r w:rsidR="002F476A" w:rsidRPr="001C7BB9">
        <w:rPr>
          <w:sz w:val="28"/>
          <w:szCs w:val="28"/>
          <w:lang w:val="kk-KZ" w:eastAsia="ru-RU"/>
        </w:rPr>
        <w:t>сығындыл</w:t>
      </w:r>
      <w:r w:rsidRPr="001C7BB9">
        <w:rPr>
          <w:sz w:val="28"/>
          <w:szCs w:val="28"/>
          <w:lang w:val="kk-KZ"/>
        </w:rPr>
        <w:t xml:space="preserve">ары мен ұнтақтары сүт өнімдерінің (ірімшік, йогурт, айран) сақтау мерзімін ұзартуға, нан және кондитер өнімдерінің сапасын арттыруға қолданылады. Фармацевтикада құлмақ бүрлері негізінде дайындалған фитопрепараттар тыныштандырғыш, қабынуға қарсы және ұйқыны реттейтін құралдар ретінде кеңінен пайдаланылады. Косметология саласында құлмақ </w:t>
      </w:r>
      <w:r w:rsidR="002F476A" w:rsidRPr="001C7BB9">
        <w:rPr>
          <w:sz w:val="28"/>
          <w:szCs w:val="28"/>
          <w:lang w:val="kk-KZ" w:eastAsia="ru-RU"/>
        </w:rPr>
        <w:t>сығындыл</w:t>
      </w:r>
      <w:r w:rsidRPr="001C7BB9">
        <w:rPr>
          <w:sz w:val="28"/>
          <w:szCs w:val="28"/>
          <w:lang w:val="kk-KZ"/>
        </w:rPr>
        <w:t>ары теріні сергітетін және шаш түсуін азайтатын табиғи компонент ретінде бағаланады.</w:t>
      </w:r>
    </w:p>
    <w:p w14:paraId="5BC1826A" w14:textId="77777777" w:rsidR="00A257EF" w:rsidRPr="001C7BB9" w:rsidRDefault="00A257EF" w:rsidP="00791687">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Құлмақ өсімдігі сыра қайнатуда, нан ашытуда қолданылса да, оның құрамындағы биологиялық белсенді қосылыстар ірімшік өндірісіне енгізу маңызды болып табылады.</w:t>
      </w:r>
    </w:p>
    <w:p w14:paraId="29B4F2E7" w14:textId="77777777" w:rsidR="00A257EF" w:rsidRPr="001C7BB9" w:rsidRDefault="00A257EF" w:rsidP="00791687">
      <w:pPr>
        <w:spacing w:after="0" w:line="240" w:lineRule="auto"/>
        <w:ind w:firstLine="720"/>
        <w:jc w:val="both"/>
        <w:rPr>
          <w:rFonts w:ascii="Times New Roman" w:eastAsia="Times New Roman" w:hAnsi="Times New Roman" w:cs="Times New Roman"/>
          <w:b/>
          <w:sz w:val="28"/>
          <w:szCs w:val="28"/>
          <w:lang w:val="kk-KZ" w:eastAsia="ru-RU"/>
        </w:rPr>
      </w:pPr>
      <w:r w:rsidRPr="001C7BB9">
        <w:rPr>
          <w:rFonts w:ascii="Times New Roman" w:hAnsi="Times New Roman" w:cs="Times New Roman"/>
          <w:sz w:val="28"/>
          <w:szCs w:val="28"/>
          <w:lang w:val="kk-KZ"/>
        </w:rPr>
        <w:t>Құлмақтың табиғи антимикробтық және антиоксиданттық қасиеттері тағам қауіпсіздігіне оң әсерін тигізеді және өнімнің сақталу мерзімін ұзартады, патогенді микроорганизмдердің өсуін тежейді және ірімшіктің микробиологиялық сапасын жақсартады. Синтетикалық консерванттарға қажеттілікті азайтып, өнімнің табиғилығын арттырады және оның тағамдық және биологиялық құндылығын арттыруға мүмкіндік бере отырып тағамның сапасы мен қауіпсіздігі сақталады.</w:t>
      </w:r>
    </w:p>
    <w:p w14:paraId="2B16CFEE" w14:textId="77777777" w:rsidR="003C384F" w:rsidRPr="001C7BB9" w:rsidRDefault="003C384F" w:rsidP="00791687">
      <w:pPr>
        <w:pStyle w:val="a7"/>
        <w:spacing w:before="0" w:beforeAutospacing="0" w:after="0" w:afterAutospacing="0"/>
        <w:ind w:firstLine="720"/>
        <w:jc w:val="both"/>
        <w:rPr>
          <w:sz w:val="28"/>
          <w:szCs w:val="28"/>
          <w:lang w:val="kk-KZ"/>
        </w:rPr>
      </w:pPr>
      <w:r w:rsidRPr="001C7BB9">
        <w:rPr>
          <w:sz w:val="28"/>
          <w:szCs w:val="28"/>
          <w:lang w:val="kk-KZ"/>
        </w:rPr>
        <w:t>Сонымен қатар, құлмақ қалдықтары мал азығына қосылып, жануарлардың ас қорыту жүйесін жақсартуға ықпал етеді. Қазіргі биотехнологиялық бағыттарда құлмақтың табиғи антиоксиданттық және микробқа қарсы қасиеттері экологиялық таза өнімдер өндіруде ерекше мәнге ие болып отыр.</w:t>
      </w:r>
    </w:p>
    <w:p w14:paraId="2533AF0F" w14:textId="3D1081CD" w:rsidR="003C384F" w:rsidRPr="001C7BB9" w:rsidRDefault="003C384F" w:rsidP="00791687">
      <w:pPr>
        <w:pStyle w:val="a7"/>
        <w:spacing w:before="0" w:beforeAutospacing="0" w:after="0" w:afterAutospacing="0"/>
        <w:ind w:firstLine="720"/>
        <w:jc w:val="both"/>
        <w:rPr>
          <w:sz w:val="28"/>
          <w:szCs w:val="28"/>
          <w:lang w:val="kk-KZ"/>
        </w:rPr>
      </w:pPr>
      <w:r w:rsidRPr="001C7BB9">
        <w:rPr>
          <w:sz w:val="28"/>
          <w:szCs w:val="28"/>
          <w:lang w:val="kk-KZ"/>
        </w:rPr>
        <w:t>Осылайша, құлмақ өсімдігінің көпқырлы қолданылу аясы оның тағамдық өнімдердің қауіпсіздігі мен сапасын арттырудағы рөлін дәлелдей түседі және ірімшік өндірісінде қолданудың ғылыми негізділігін көрсетеді.</w:t>
      </w:r>
    </w:p>
    <w:p w14:paraId="636A290C" w14:textId="780AD3CE" w:rsidR="003C384F" w:rsidRPr="001C7BB9" w:rsidRDefault="003C384F"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Зерттеу барысында </w:t>
      </w:r>
      <w:r w:rsidR="00B25822" w:rsidRPr="001C7BB9">
        <w:rPr>
          <w:rFonts w:ascii="Times New Roman" w:hAnsi="Times New Roman" w:cs="Times New Roman"/>
          <w:sz w:val="28"/>
          <w:szCs w:val="28"/>
          <w:lang w:val="kk-KZ"/>
        </w:rPr>
        <w:t>тұздықты</w:t>
      </w:r>
      <w:r w:rsidR="00B25822" w:rsidRPr="001C7BB9">
        <w:rPr>
          <w:rFonts w:ascii="Times New Roman" w:eastAsia="Times New Roman" w:hAnsi="Times New Roman" w:cs="Times New Roman"/>
          <w:sz w:val="28"/>
          <w:szCs w:val="28"/>
          <w:lang w:val="kk-KZ" w:eastAsia="ru-RU"/>
        </w:rPr>
        <w:t xml:space="preserve"> </w:t>
      </w:r>
      <w:r w:rsidRPr="001C7BB9">
        <w:rPr>
          <w:rFonts w:ascii="Times New Roman" w:eastAsia="Times New Roman" w:hAnsi="Times New Roman" w:cs="Times New Roman"/>
          <w:sz w:val="28"/>
          <w:szCs w:val="28"/>
          <w:lang w:val="kk-KZ" w:eastAsia="ru-RU"/>
        </w:rPr>
        <w:t>жұмсақ ірімшік өндіру процесінде құлмақ өсімдігін қолдану бірқатар ғылыми-тәжірибелік себептерге байланысты негізделді. Құлмақтың құрамында гумулон, лупулон, ксантохумол және эфир майлары сияқты биологиялық белсенді қосылыстар кездеседі, олар табиғи антимикробтық және антиоксиданттық әсер көрсетеді. Бұл заттар ірімшіктің микробиологиялық тұрақтылығын арттырып, патогенді және шартты-патогенді микроорганизмдердің өсуін тежейді.</w:t>
      </w:r>
    </w:p>
    <w:p w14:paraId="7AB59396" w14:textId="52400B3B" w:rsidR="003C384F" w:rsidRPr="001C7BB9" w:rsidRDefault="003C384F"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Сонымен қатар, құлмақ қосылуы өнімнің сақтау мерзімін ұзартуға, органолептикалық көрсеткіштерін (дәмі, иісі, құрылымы) жақсартуға мүмкіндік </w:t>
      </w:r>
      <w:r w:rsidRPr="001C7BB9">
        <w:rPr>
          <w:rFonts w:ascii="Times New Roman" w:eastAsia="Times New Roman" w:hAnsi="Times New Roman" w:cs="Times New Roman"/>
          <w:sz w:val="28"/>
          <w:szCs w:val="28"/>
          <w:lang w:val="kk-KZ" w:eastAsia="ru-RU"/>
        </w:rPr>
        <w:lastRenderedPageBreak/>
        <w:t xml:space="preserve">береді. </w:t>
      </w:r>
      <w:r w:rsidR="00B25822" w:rsidRPr="001C7BB9">
        <w:rPr>
          <w:rFonts w:ascii="Times New Roman" w:hAnsi="Times New Roman" w:cs="Times New Roman"/>
          <w:sz w:val="28"/>
          <w:szCs w:val="28"/>
          <w:lang w:val="kk-KZ"/>
        </w:rPr>
        <w:t>Тұздықты</w:t>
      </w:r>
      <w:r w:rsidR="00B25822" w:rsidRPr="001C7BB9">
        <w:rPr>
          <w:rFonts w:ascii="Times New Roman" w:eastAsia="Times New Roman" w:hAnsi="Times New Roman" w:cs="Times New Roman"/>
          <w:sz w:val="28"/>
          <w:szCs w:val="28"/>
          <w:lang w:val="kk-KZ" w:eastAsia="ru-RU"/>
        </w:rPr>
        <w:t xml:space="preserve"> ж</w:t>
      </w:r>
      <w:r w:rsidRPr="001C7BB9">
        <w:rPr>
          <w:rFonts w:ascii="Times New Roman" w:eastAsia="Times New Roman" w:hAnsi="Times New Roman" w:cs="Times New Roman"/>
          <w:sz w:val="28"/>
          <w:szCs w:val="28"/>
          <w:lang w:val="kk-KZ" w:eastAsia="ru-RU"/>
        </w:rPr>
        <w:t>ұмсақ ірімшік құрамында ылғал мөлшері жоғары болғандықтан, ол микробиологиялық тұрғыдан тез бұзылатын өнімдер қатарына жатады. Осы тұрғыдан алғанда, табиғи консервант рөлін атқаратын құлмақтың қолданылуы өнім қауіпсіздігін қамтамасыз етудің тиімді жолы болып табылады.</w:t>
      </w:r>
      <w:r w:rsidR="003A1A3C" w:rsidRPr="001C7BB9">
        <w:rPr>
          <w:rFonts w:ascii="Times New Roman" w:eastAsia="Times New Roman" w:hAnsi="Times New Roman" w:cs="Times New Roman"/>
          <w:sz w:val="28"/>
          <w:szCs w:val="28"/>
          <w:lang w:val="kk-KZ" w:eastAsia="ru-RU"/>
        </w:rPr>
        <w:t xml:space="preserve"> </w:t>
      </w:r>
    </w:p>
    <w:p w14:paraId="22EBE6B8" w14:textId="3F905469" w:rsidR="003C384F" w:rsidRPr="001C7BB9" w:rsidRDefault="003C384F" w:rsidP="00781873">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Осылайша, құлмақ</w:t>
      </w:r>
      <w:r w:rsidR="00B25822" w:rsidRPr="001C7BB9">
        <w:rPr>
          <w:rFonts w:ascii="Times New Roman" w:eastAsia="Times New Roman" w:hAnsi="Times New Roman" w:cs="Times New Roman"/>
          <w:sz w:val="28"/>
          <w:szCs w:val="28"/>
          <w:lang w:val="kk-KZ" w:eastAsia="ru-RU"/>
        </w:rPr>
        <w:t xml:space="preserve"> өсімдігін</w:t>
      </w:r>
      <w:r w:rsidRPr="001C7BB9">
        <w:rPr>
          <w:rFonts w:ascii="Times New Roman" w:eastAsia="Times New Roman" w:hAnsi="Times New Roman" w:cs="Times New Roman"/>
          <w:sz w:val="28"/>
          <w:szCs w:val="28"/>
          <w:lang w:val="kk-KZ" w:eastAsia="ru-RU"/>
        </w:rPr>
        <w:t xml:space="preserve"> </w:t>
      </w:r>
      <w:r w:rsidR="00B25822" w:rsidRPr="001C7BB9">
        <w:rPr>
          <w:rFonts w:ascii="Times New Roman" w:hAnsi="Times New Roman" w:cs="Times New Roman"/>
          <w:sz w:val="28"/>
          <w:szCs w:val="28"/>
          <w:lang w:val="kk-KZ"/>
        </w:rPr>
        <w:t>тұздықты</w:t>
      </w:r>
      <w:r w:rsidR="00B25822" w:rsidRPr="001C7BB9">
        <w:rPr>
          <w:rFonts w:ascii="Times New Roman" w:eastAsia="Times New Roman" w:hAnsi="Times New Roman" w:cs="Times New Roman"/>
          <w:sz w:val="28"/>
          <w:szCs w:val="28"/>
          <w:lang w:val="kk-KZ" w:eastAsia="ru-RU"/>
        </w:rPr>
        <w:t xml:space="preserve"> </w:t>
      </w:r>
      <w:r w:rsidRPr="001C7BB9">
        <w:rPr>
          <w:rFonts w:ascii="Times New Roman" w:eastAsia="Times New Roman" w:hAnsi="Times New Roman" w:cs="Times New Roman"/>
          <w:sz w:val="28"/>
          <w:szCs w:val="28"/>
          <w:lang w:val="kk-KZ" w:eastAsia="ru-RU"/>
        </w:rPr>
        <w:t>жұмсақ ірімшік өндірісінде қолдану оның тағамдық қауіпсіздігін арттырып қана қоймай, экологиялық таза әрі инновациялық технологиялық шешім ретінде бағаланады.</w:t>
      </w:r>
    </w:p>
    <w:p w14:paraId="2C55978D" w14:textId="5B727E2C" w:rsidR="00405083" w:rsidRPr="001C7BB9" w:rsidRDefault="00301B78" w:rsidP="00781873">
      <w:pPr>
        <w:pStyle w:val="a7"/>
        <w:spacing w:before="0" w:beforeAutospacing="0" w:after="0" w:afterAutospacing="0"/>
        <w:ind w:firstLine="709"/>
        <w:jc w:val="both"/>
        <w:rPr>
          <w:sz w:val="28"/>
          <w:szCs w:val="28"/>
          <w:lang w:val="kk-KZ"/>
        </w:rPr>
      </w:pPr>
      <w:r w:rsidRPr="001C7BB9">
        <w:rPr>
          <w:sz w:val="28"/>
          <w:szCs w:val="28"/>
          <w:lang w:val="kk-KZ"/>
        </w:rPr>
        <w:t xml:space="preserve">Осы ғылыми деректерге сүйене отырып Абай облысы, Семей қаласының Ертіс аңғарларында өсетін құлмақ өсімдігін ірімшік өндірісіне енгізу </w:t>
      </w:r>
      <w:r w:rsidR="00F9644E" w:rsidRPr="001C7BB9">
        <w:rPr>
          <w:sz w:val="28"/>
          <w:szCs w:val="28"/>
          <w:lang w:val="kk-KZ"/>
        </w:rPr>
        <w:t>жаңа бағыттардың бірі болып келеді.</w:t>
      </w:r>
    </w:p>
    <w:p w14:paraId="0D57251B" w14:textId="77777777" w:rsidR="007A0973" w:rsidRPr="001C7BB9" w:rsidRDefault="007A0973" w:rsidP="00791687">
      <w:pPr>
        <w:pStyle w:val="a7"/>
        <w:spacing w:before="0" w:beforeAutospacing="0" w:after="0" w:afterAutospacing="0"/>
        <w:ind w:firstLine="420"/>
        <w:jc w:val="both"/>
        <w:rPr>
          <w:sz w:val="28"/>
          <w:szCs w:val="28"/>
          <w:lang w:val="kk-KZ"/>
        </w:rPr>
      </w:pPr>
    </w:p>
    <w:p w14:paraId="76092E4E" w14:textId="5D4B139E" w:rsidR="00405083" w:rsidRPr="0018723B" w:rsidRDefault="00505FC0" w:rsidP="0018723B">
      <w:pPr>
        <w:pStyle w:val="a6"/>
        <w:numPr>
          <w:ilvl w:val="1"/>
          <w:numId w:val="19"/>
        </w:numPr>
        <w:tabs>
          <w:tab w:val="left" w:pos="709"/>
        </w:tabs>
        <w:spacing w:after="0" w:line="240" w:lineRule="auto"/>
        <w:ind w:left="0" w:firstLine="709"/>
        <w:jc w:val="both"/>
        <w:rPr>
          <w:rFonts w:ascii="Times New Roman" w:hAnsi="Times New Roman" w:cs="Times New Roman"/>
          <w:b/>
          <w:bCs/>
          <w:sz w:val="28"/>
          <w:szCs w:val="28"/>
          <w:lang w:val="kk-KZ"/>
        </w:rPr>
      </w:pPr>
      <w:r w:rsidRPr="0018723B">
        <w:rPr>
          <w:rFonts w:ascii="Times New Roman" w:hAnsi="Times New Roman" w:cs="Times New Roman"/>
          <w:b/>
          <w:sz w:val="28"/>
          <w:szCs w:val="28"/>
          <w:lang w:val="kk-KZ"/>
        </w:rPr>
        <w:t>Ірімшік өндірісінде тағам қауіпсіздігін қамтамасыз ету және сапаны арттырудың заманауи ғылыми тәсілдері</w:t>
      </w:r>
      <w:r w:rsidR="00240F97" w:rsidRPr="0018723B">
        <w:rPr>
          <w:rFonts w:ascii="Times New Roman" w:hAnsi="Times New Roman" w:cs="Times New Roman"/>
          <w:b/>
          <w:bCs/>
          <w:sz w:val="28"/>
          <w:szCs w:val="28"/>
          <w:lang w:val="kk-KZ"/>
        </w:rPr>
        <w:t xml:space="preserve"> </w:t>
      </w:r>
    </w:p>
    <w:p w14:paraId="1F99A08E" w14:textId="7B280B85" w:rsidR="00505FC0" w:rsidRPr="001C7BB9" w:rsidRDefault="00505FC0" w:rsidP="00791687">
      <w:pPr>
        <w:spacing w:after="0" w:line="240" w:lineRule="auto"/>
        <w:ind w:firstLine="707"/>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Тағам қауіпсіздігі мен өнім сапасы заманауи ірімшік өндірісінде шешуші рөл атқарады, өйткені олар тікелей тұтынушылардың денсаулығы мен өндірушілердің беделіне әсер етеді. Ғаламдану және азық-түлік нарығының кеңеюі жағдайында ірімшіктің сапасын бақылау мәселесі ерекше өзектілікке ие болып отыр. Қазіргі заманғы қауіпсіздік стандарттары микробиологиялық тазалықтың, химиялық құрамның және зиянды заттардың (пестицидтер, антибиотиктер, ауыр металдар) рұқсат етілген деңгейден аспауын қатаң сақтауды талап етеді. Осы стандарттарды сақтамау ауыр зардаптарға, соның ішінде тамақтан улану мен аурулардың таралуына әкелуі мүмкін, бұл тұтынушылардың сеніміне нұқсан келтіріп, бизнеске айтарлықтай зиян тигізуі мүмкін.</w:t>
      </w:r>
    </w:p>
    <w:p w14:paraId="63B11F55" w14:textId="1F697509" w:rsidR="00505FC0" w:rsidRPr="001C7BB9" w:rsidRDefault="00505FC0" w:rsidP="00791687">
      <w:pPr>
        <w:spacing w:after="0" w:line="240" w:lineRule="auto"/>
        <w:ind w:firstLine="707"/>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Ірімшік өндірісіндегі маңызды аспектілердің бірі – пастерлеу, ферментация және пісіп-жетілу сияқты технологиялық процестерді қатаң бақылау. Бұл процестердің кез келгеніндегі температура немесе өңдеу уақытының бұзылуы патогенді микроорганизмдердің, атап айтқанда, </w:t>
      </w:r>
      <w:r w:rsidRPr="001C7BB9">
        <w:rPr>
          <w:rFonts w:ascii="Times New Roman" w:eastAsia="Times New Roman" w:hAnsi="Times New Roman" w:cs="Times New Roman"/>
          <w:bCs/>
          <w:i/>
          <w:sz w:val="28"/>
          <w:szCs w:val="28"/>
          <w:lang w:val="kk-KZ" w:eastAsia="ru-RU"/>
        </w:rPr>
        <w:t>Listeria monocytogenes</w:t>
      </w:r>
      <w:r w:rsidRPr="001C7BB9">
        <w:rPr>
          <w:rFonts w:ascii="Times New Roman" w:eastAsia="Times New Roman" w:hAnsi="Times New Roman" w:cs="Times New Roman"/>
          <w:sz w:val="28"/>
          <w:szCs w:val="28"/>
          <w:lang w:val="kk-KZ" w:eastAsia="ru-RU"/>
        </w:rPr>
        <w:t xml:space="preserve"> және </w:t>
      </w:r>
      <w:r w:rsidRPr="001C7BB9">
        <w:rPr>
          <w:rFonts w:ascii="Times New Roman" w:eastAsia="Times New Roman" w:hAnsi="Times New Roman" w:cs="Times New Roman"/>
          <w:bCs/>
          <w:i/>
          <w:sz w:val="28"/>
          <w:szCs w:val="28"/>
          <w:lang w:val="kk-KZ" w:eastAsia="ru-RU"/>
        </w:rPr>
        <w:t xml:space="preserve">Salmonella </w:t>
      </w:r>
      <w:r w:rsidRPr="001C7BB9">
        <w:rPr>
          <w:rFonts w:ascii="Times New Roman" w:eastAsia="Times New Roman" w:hAnsi="Times New Roman" w:cs="Times New Roman"/>
          <w:sz w:val="28"/>
          <w:szCs w:val="28"/>
          <w:lang w:val="kk-KZ" w:eastAsia="ru-RU"/>
        </w:rPr>
        <w:t>көбеюіне әкелуі мүмкін, ал бұл адам денсаулығы үшін елеулі қауіп тудырады. Сондықтан өндірістің барлық кезеңдерінде заманауи мониторинг және бақылау әдістерін енгізу ықтимал тәуекелдерді азайтуға және жоғары сапалы өнім алуға мүмкіндік береді.</w:t>
      </w:r>
    </w:p>
    <w:p w14:paraId="1D0BDF1D" w14:textId="77777777" w:rsidR="00505FC0" w:rsidRPr="001C7BB9" w:rsidRDefault="00505FC0" w:rsidP="00781873">
      <w:pPr>
        <w:spacing w:after="0" w:line="240" w:lineRule="auto"/>
        <w:ind w:firstLine="707"/>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Сонымен қатар, ірімшіктің сапасы тек қауіпсіздік көрсеткіштерімен ғана емес, сондай-ақ оның органолептикалық сипаттамаларымен – дәмі, текстурасы және хош иісімен де анықталады. Өнімнің жоғары сапасын сақтау үшін өндірушілер инновациялық технологияларды кеңінен қолдануда, оның ішінде:</w:t>
      </w:r>
    </w:p>
    <w:p w14:paraId="6B7B3034" w14:textId="77777777" w:rsidR="00505FC0" w:rsidRPr="001C7BB9" w:rsidRDefault="00505FC0" w:rsidP="00791687">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Құрамын талдаудың заманауи әдістері</w:t>
      </w:r>
      <w:r w:rsidRPr="001C7BB9">
        <w:rPr>
          <w:rFonts w:ascii="Times New Roman" w:eastAsia="Times New Roman" w:hAnsi="Times New Roman" w:cs="Times New Roman"/>
          <w:sz w:val="28"/>
          <w:szCs w:val="28"/>
          <w:lang w:val="kk-KZ" w:eastAsia="ru-RU"/>
        </w:rPr>
        <w:t xml:space="preserve"> (спектроскопиялық және хроматографиялық әдістер);</w:t>
      </w:r>
    </w:p>
    <w:p w14:paraId="6FF51E78" w14:textId="77777777" w:rsidR="00505FC0" w:rsidRPr="001C7BB9" w:rsidRDefault="00505FC0" w:rsidP="00791687">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Өндіріс процесінің автоматтандырылуы</w:t>
      </w:r>
      <w:r w:rsidRPr="001C7BB9">
        <w:rPr>
          <w:rFonts w:ascii="Times New Roman" w:eastAsia="Times New Roman" w:hAnsi="Times New Roman" w:cs="Times New Roman"/>
          <w:sz w:val="28"/>
          <w:szCs w:val="28"/>
          <w:lang w:val="kk-KZ" w:eastAsia="ru-RU"/>
        </w:rPr>
        <w:t xml:space="preserve"> (жабдықтардың сенсорлық бақылау жүйелері);</w:t>
      </w:r>
    </w:p>
    <w:p w14:paraId="299ECADF" w14:textId="77777777" w:rsidR="00505FC0" w:rsidRPr="001C7BB9" w:rsidRDefault="00505FC0" w:rsidP="00791687">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Жаңа ферменттер мен пробиотикалық дақылдарды пайдалану</w:t>
      </w:r>
      <w:r w:rsidRPr="001C7BB9">
        <w:rPr>
          <w:rFonts w:ascii="Times New Roman" w:eastAsia="Times New Roman" w:hAnsi="Times New Roman" w:cs="Times New Roman"/>
          <w:sz w:val="28"/>
          <w:szCs w:val="28"/>
          <w:lang w:val="kk-KZ" w:eastAsia="ru-RU"/>
        </w:rPr>
        <w:t>, олар ірімшіктің жетілуін жақсартып, тұрақты органолептикалық қасиеттерді қамтамасыз етеді.</w:t>
      </w:r>
    </w:p>
    <w:p w14:paraId="6BA671A3" w14:textId="138F9AFA" w:rsidR="0007501B" w:rsidRPr="001C7BB9" w:rsidRDefault="00505FC0"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Бұл әдістер ірімшіктің сапасын тұрақты деңгейде сақтауға және оның сенсорлық қасиеттерін жетілдіруге мүмкіндік береді. Технологиялық процестер </w:t>
      </w:r>
      <w:r w:rsidRPr="001C7BB9">
        <w:rPr>
          <w:rFonts w:ascii="Times New Roman" w:eastAsia="Times New Roman" w:hAnsi="Times New Roman" w:cs="Times New Roman"/>
          <w:sz w:val="28"/>
          <w:szCs w:val="28"/>
          <w:lang w:val="kk-KZ" w:eastAsia="ru-RU"/>
        </w:rPr>
        <w:lastRenderedPageBreak/>
        <w:t>мен өнім сапасы арасындағы өзара байланысты терең түсіну өндірушілерге тұтынушылардың талаптарына сай келетін, бәсекеге қабілетті өнім жасауға көмектеседі</w:t>
      </w:r>
      <w:r w:rsidR="002B3B1E">
        <w:rPr>
          <w:rFonts w:ascii="Times New Roman" w:eastAsia="Times New Roman" w:hAnsi="Times New Roman" w:cs="Times New Roman"/>
          <w:sz w:val="28"/>
          <w:szCs w:val="28"/>
          <w:lang w:val="kk-KZ" w:eastAsia="ru-RU"/>
        </w:rPr>
        <w:t xml:space="preserve"> </w:t>
      </w:r>
      <w:r w:rsidR="0007501B" w:rsidRPr="001C7BB9">
        <w:rPr>
          <w:rFonts w:ascii="Times New Roman" w:eastAsia="Times New Roman" w:hAnsi="Times New Roman" w:cs="Times New Roman"/>
          <w:sz w:val="28"/>
          <w:szCs w:val="28"/>
          <w:lang w:val="kk-KZ" w:eastAsia="ru-RU"/>
        </w:rPr>
        <w:t>[55].</w:t>
      </w:r>
    </w:p>
    <w:p w14:paraId="7353BF5F" w14:textId="137431C8" w:rsidR="00505FC0" w:rsidRPr="001C7BB9" w:rsidRDefault="00505FC0"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Қазіргі заманғы ірімшік өндірісінде маңызды факторлардың бірі – </w:t>
      </w:r>
      <w:r w:rsidRPr="001C7BB9">
        <w:rPr>
          <w:rFonts w:ascii="Times New Roman" w:eastAsia="Times New Roman" w:hAnsi="Times New Roman" w:cs="Times New Roman"/>
          <w:bCs/>
          <w:sz w:val="28"/>
          <w:szCs w:val="28"/>
          <w:lang w:val="kk-KZ" w:eastAsia="ru-RU"/>
        </w:rPr>
        <w:t>тұтынушылар алдындағы ашықтық пен жауапкершілік</w:t>
      </w:r>
      <w:r w:rsidRPr="001C7BB9">
        <w:rPr>
          <w:rFonts w:ascii="Times New Roman" w:eastAsia="Times New Roman" w:hAnsi="Times New Roman" w:cs="Times New Roman"/>
          <w:sz w:val="28"/>
          <w:szCs w:val="28"/>
          <w:lang w:val="kk-KZ" w:eastAsia="ru-RU"/>
        </w:rPr>
        <w:t xml:space="preserve">. Экологиялық таза және этикалық өндірілген өнімдерге деген сұраныстың артуы жағдайында өндірушілер шикізаттың шығу тегі, өңдеу әдістері және зиянды қоспалардың жоқтығы туралы </w:t>
      </w:r>
      <w:r w:rsidR="00534AAA" w:rsidRPr="001C7BB9">
        <w:rPr>
          <w:rFonts w:ascii="Times New Roman" w:eastAsia="Times New Roman" w:hAnsi="Times New Roman" w:cs="Times New Roman"/>
          <w:sz w:val="28"/>
          <w:szCs w:val="28"/>
          <w:lang w:val="kk-KZ" w:eastAsia="ru-RU"/>
        </w:rPr>
        <w:t xml:space="preserve">ақпаратты </w:t>
      </w:r>
      <w:r w:rsidRPr="001C7BB9">
        <w:rPr>
          <w:rFonts w:ascii="Times New Roman" w:eastAsia="Times New Roman" w:hAnsi="Times New Roman" w:cs="Times New Roman"/>
          <w:sz w:val="28"/>
          <w:szCs w:val="28"/>
          <w:lang w:val="kk-KZ" w:eastAsia="ru-RU"/>
        </w:rPr>
        <w:t>толық беруге міндетті. Адал және ашық коммуникация, сондай-ақ тағам қауіпсіздігі стандарттарын сақтау – нарықта ұзақ мерзімді табысқа жетуге және тұтынушылармен сенімді қарым-қатынас орнатуға ұмтылған компаниялардың ажырамас стратегиясының бөлігі болып табылады.</w:t>
      </w:r>
    </w:p>
    <w:p w14:paraId="63144116" w14:textId="26445C47" w:rsidR="00046410" w:rsidRPr="001C7BB9" w:rsidRDefault="00046410"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Өндірістік процестің барлық кезеңдерінде қауіпсіздікті басқару қағидаттары тиімді тағам қауіпсіздігі жүйесінің негізін қалайды. Негізгі қағидалардың бірі – </w:t>
      </w:r>
      <w:r w:rsidRPr="001C7BB9">
        <w:rPr>
          <w:rFonts w:ascii="Times New Roman" w:eastAsia="Times New Roman" w:hAnsi="Times New Roman" w:cs="Times New Roman"/>
          <w:bCs/>
          <w:sz w:val="28"/>
          <w:szCs w:val="28"/>
          <w:lang w:val="kk-KZ" w:eastAsia="ru-RU"/>
        </w:rPr>
        <w:t>технологиялық процестің әрбір кезеңінде ықтимал қауіптерді анықтау және талдау</w:t>
      </w:r>
      <w:r w:rsidRPr="001C7BB9">
        <w:rPr>
          <w:rFonts w:ascii="Times New Roman" w:eastAsia="Times New Roman" w:hAnsi="Times New Roman" w:cs="Times New Roman"/>
          <w:sz w:val="28"/>
          <w:szCs w:val="28"/>
          <w:lang w:val="kk-KZ" w:eastAsia="ru-RU"/>
        </w:rPr>
        <w:t xml:space="preserve">, бұл шикізатты жеткізуден бастап дайын өнімді қаптауға дейінгі барлық сатыларды қамтиды. Бұл қауіптер </w:t>
      </w:r>
      <w:r w:rsidRPr="001C7BB9">
        <w:rPr>
          <w:rFonts w:ascii="Times New Roman" w:eastAsia="Times New Roman" w:hAnsi="Times New Roman" w:cs="Times New Roman"/>
          <w:bCs/>
          <w:sz w:val="28"/>
          <w:szCs w:val="28"/>
          <w:lang w:val="kk-KZ" w:eastAsia="ru-RU"/>
        </w:rPr>
        <w:t>биологиялық, химиялық және физикалық факторлардан</w:t>
      </w:r>
      <w:r w:rsidRPr="001C7BB9">
        <w:rPr>
          <w:rFonts w:ascii="Times New Roman" w:eastAsia="Times New Roman" w:hAnsi="Times New Roman" w:cs="Times New Roman"/>
          <w:sz w:val="28"/>
          <w:szCs w:val="28"/>
          <w:lang w:val="kk-KZ" w:eastAsia="ru-RU"/>
        </w:rPr>
        <w:t xml:space="preserve"> туындауы мүмкін, сондықтан оларды уақтылы анықтау және бақылау шараларын әзірлеу тағам қауіпсіздігін қамтамасыз етудің маңызды шарты болып табылады. Сонымен қатар, өндірістің барлық сатыларында, оның ішінде сақтау және тасымалдау жағдайларын бақылауды қамтитын </w:t>
      </w:r>
      <w:r w:rsidRPr="001C7BB9">
        <w:rPr>
          <w:rFonts w:ascii="Times New Roman" w:eastAsia="Times New Roman" w:hAnsi="Times New Roman" w:cs="Times New Roman"/>
          <w:bCs/>
          <w:sz w:val="28"/>
          <w:szCs w:val="28"/>
          <w:lang w:val="kk-KZ" w:eastAsia="ru-RU"/>
        </w:rPr>
        <w:t>жүйелі мониторингті</w:t>
      </w:r>
      <w:r w:rsidRPr="001C7BB9">
        <w:rPr>
          <w:rFonts w:ascii="Times New Roman" w:eastAsia="Times New Roman" w:hAnsi="Times New Roman" w:cs="Times New Roman"/>
          <w:sz w:val="28"/>
          <w:szCs w:val="28"/>
          <w:lang w:val="kk-KZ" w:eastAsia="ru-RU"/>
        </w:rPr>
        <w:t xml:space="preserve"> енгізу негізгі талаптардың бірі болып табылады</w:t>
      </w:r>
      <w:r w:rsidR="002B3B1E">
        <w:rPr>
          <w:rFonts w:ascii="Times New Roman" w:eastAsia="Times New Roman" w:hAnsi="Times New Roman" w:cs="Times New Roman"/>
          <w:sz w:val="28"/>
          <w:szCs w:val="28"/>
          <w:lang w:val="kk-KZ" w:eastAsia="ru-RU"/>
        </w:rPr>
        <w:t xml:space="preserve"> </w:t>
      </w:r>
      <w:r w:rsidR="0007501B" w:rsidRPr="001C7BB9">
        <w:rPr>
          <w:rFonts w:ascii="Times New Roman" w:eastAsia="Times New Roman" w:hAnsi="Times New Roman" w:cs="Times New Roman"/>
          <w:sz w:val="28"/>
          <w:szCs w:val="28"/>
          <w:lang w:val="kk-KZ" w:eastAsia="ru-RU"/>
        </w:rPr>
        <w:t>[56,</w:t>
      </w:r>
      <w:r w:rsidR="00781873">
        <w:rPr>
          <w:rFonts w:ascii="Times New Roman" w:eastAsia="Times New Roman" w:hAnsi="Times New Roman" w:cs="Times New Roman"/>
          <w:sz w:val="28"/>
          <w:szCs w:val="28"/>
          <w:lang w:val="kk-KZ" w:eastAsia="ru-RU"/>
        </w:rPr>
        <w:t xml:space="preserve"> </w:t>
      </w:r>
      <w:r w:rsidR="0007501B" w:rsidRPr="001C7BB9">
        <w:rPr>
          <w:rFonts w:ascii="Times New Roman" w:eastAsia="Times New Roman" w:hAnsi="Times New Roman" w:cs="Times New Roman"/>
          <w:sz w:val="28"/>
          <w:szCs w:val="28"/>
          <w:lang w:val="kk-KZ" w:eastAsia="ru-RU"/>
        </w:rPr>
        <w:t>57]</w:t>
      </w:r>
      <w:r w:rsidRPr="001C7BB9">
        <w:rPr>
          <w:rFonts w:ascii="Times New Roman" w:eastAsia="Times New Roman" w:hAnsi="Times New Roman" w:cs="Times New Roman"/>
          <w:sz w:val="28"/>
          <w:szCs w:val="28"/>
          <w:lang w:val="kk-KZ" w:eastAsia="ru-RU"/>
        </w:rPr>
        <w:t>.</w:t>
      </w:r>
    </w:p>
    <w:p w14:paraId="1B11CA67" w14:textId="504B7D6A" w:rsidR="00046410" w:rsidRPr="001C7BB9" w:rsidRDefault="00046410"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Қауіпсіздікті басқару әдістері </w:t>
      </w:r>
      <w:r w:rsidRPr="001C7BB9">
        <w:rPr>
          <w:rFonts w:ascii="Times New Roman" w:eastAsia="Times New Roman" w:hAnsi="Times New Roman" w:cs="Times New Roman"/>
          <w:bCs/>
          <w:sz w:val="28"/>
          <w:szCs w:val="28"/>
          <w:lang w:val="kk-KZ" w:eastAsia="ru-RU"/>
        </w:rPr>
        <w:t>міндетті алдын ала бағдарламалар (PRP</w:t>
      </w:r>
      <w:r w:rsidR="00F80993" w:rsidRPr="001C7BB9">
        <w:rPr>
          <w:rFonts w:ascii="Times New Roman" w:eastAsia="Times New Roman" w:hAnsi="Times New Roman" w:cs="Times New Roman"/>
          <w:bCs/>
          <w:sz w:val="28"/>
          <w:szCs w:val="28"/>
          <w:lang w:val="kk-KZ" w:eastAsia="ru-RU"/>
        </w:rPr>
        <w:t>-</w:t>
      </w:r>
      <w:r w:rsidR="00F80993" w:rsidRPr="001C7BB9">
        <w:rPr>
          <w:rFonts w:ascii="Times New Roman" w:hAnsi="Times New Roman" w:cs="Times New Roman"/>
          <w:sz w:val="28"/>
          <w:szCs w:val="28"/>
          <w:lang w:val="kk-KZ"/>
        </w:rPr>
        <w:t xml:space="preserve"> </w:t>
      </w:r>
      <w:r w:rsidR="00F80993" w:rsidRPr="001C7BB9">
        <w:rPr>
          <w:rFonts w:ascii="Times New Roman" w:eastAsia="Times New Roman" w:hAnsi="Times New Roman" w:cs="Times New Roman"/>
          <w:bCs/>
          <w:sz w:val="28"/>
          <w:szCs w:val="28"/>
          <w:lang w:val="kk-KZ" w:eastAsia="ru-RU"/>
        </w:rPr>
        <w:t>preliminary programs</w:t>
      </w:r>
      <w:r w:rsidRPr="001C7BB9">
        <w:rPr>
          <w:rFonts w:ascii="Times New Roman" w:eastAsia="Times New Roman" w:hAnsi="Times New Roman" w:cs="Times New Roman"/>
          <w:bCs/>
          <w:sz w:val="28"/>
          <w:szCs w:val="28"/>
          <w:lang w:val="kk-KZ" w:eastAsia="ru-RU"/>
        </w:rPr>
        <w:t>)</w:t>
      </w:r>
      <w:r w:rsidRPr="001C7BB9">
        <w:rPr>
          <w:rFonts w:ascii="Times New Roman" w:eastAsia="Times New Roman" w:hAnsi="Times New Roman" w:cs="Times New Roman"/>
          <w:sz w:val="28"/>
          <w:szCs w:val="28"/>
          <w:lang w:val="kk-KZ" w:eastAsia="ru-RU"/>
        </w:rPr>
        <w:t xml:space="preserve"> қағидаттарын қолдануды, сондай-ақ </w:t>
      </w:r>
      <w:r w:rsidRPr="001C7BB9">
        <w:rPr>
          <w:rFonts w:ascii="Times New Roman" w:eastAsia="Times New Roman" w:hAnsi="Times New Roman" w:cs="Times New Roman"/>
          <w:bCs/>
          <w:sz w:val="28"/>
          <w:szCs w:val="28"/>
          <w:lang w:val="kk-KZ" w:eastAsia="ru-RU"/>
        </w:rPr>
        <w:t>өндірістік процесте сыни бақылау нүктелерін (CCP</w:t>
      </w:r>
      <w:r w:rsidR="00F80993" w:rsidRPr="001C7BB9">
        <w:rPr>
          <w:rFonts w:ascii="Times New Roman" w:eastAsia="Times New Roman" w:hAnsi="Times New Roman" w:cs="Times New Roman"/>
          <w:bCs/>
          <w:sz w:val="28"/>
          <w:szCs w:val="28"/>
          <w:lang w:val="kk-KZ" w:eastAsia="ru-RU"/>
        </w:rPr>
        <w:t>-</w:t>
      </w:r>
      <w:r w:rsidR="00F80993" w:rsidRPr="001C7BB9">
        <w:rPr>
          <w:rFonts w:ascii="Times New Roman" w:hAnsi="Times New Roman" w:cs="Times New Roman"/>
          <w:sz w:val="28"/>
          <w:szCs w:val="28"/>
          <w:lang w:val="kk-KZ"/>
        </w:rPr>
        <w:t xml:space="preserve"> </w:t>
      </w:r>
      <w:r w:rsidR="00F80993" w:rsidRPr="001C7BB9">
        <w:rPr>
          <w:rFonts w:ascii="Times New Roman" w:eastAsia="Times New Roman" w:hAnsi="Times New Roman" w:cs="Times New Roman"/>
          <w:bCs/>
          <w:sz w:val="28"/>
          <w:szCs w:val="28"/>
          <w:lang w:val="kk-KZ" w:eastAsia="ru-RU"/>
        </w:rPr>
        <w:t>critical control points</w:t>
      </w:r>
      <w:r w:rsidRPr="001C7BB9">
        <w:rPr>
          <w:rFonts w:ascii="Times New Roman" w:eastAsia="Times New Roman" w:hAnsi="Times New Roman" w:cs="Times New Roman"/>
          <w:bCs/>
          <w:sz w:val="28"/>
          <w:szCs w:val="28"/>
          <w:lang w:val="kk-KZ" w:eastAsia="ru-RU"/>
        </w:rPr>
        <w:t>) әзірлеу және енгізуді</w:t>
      </w:r>
      <w:r w:rsidRPr="001C7BB9">
        <w:rPr>
          <w:rFonts w:ascii="Times New Roman" w:eastAsia="Times New Roman" w:hAnsi="Times New Roman" w:cs="Times New Roman"/>
          <w:sz w:val="28"/>
          <w:szCs w:val="28"/>
          <w:lang w:val="kk-KZ" w:eastAsia="ru-RU"/>
        </w:rPr>
        <w:t xml:space="preserve"> қамтиды. Өндіріс барысының әр кезеңі жүйелі талдаудан өтеді, оның мақсаты – ықтимал тәуекелдерді анықтау және оларды басқару шараларын әзірлеу. Осы тұрғыдан алғанда, </w:t>
      </w:r>
      <w:r w:rsidRPr="001C7BB9">
        <w:rPr>
          <w:rFonts w:ascii="Times New Roman" w:eastAsia="Times New Roman" w:hAnsi="Times New Roman" w:cs="Times New Roman"/>
          <w:bCs/>
          <w:sz w:val="28"/>
          <w:szCs w:val="28"/>
          <w:lang w:val="kk-KZ" w:eastAsia="ru-RU"/>
        </w:rPr>
        <w:t>гигиеналық талаптарды сақтау, температуралық өңдеудің дұрыс жүргізілуі және айқас ластанудың алдын алу</w:t>
      </w:r>
      <w:r w:rsidRPr="001C7BB9">
        <w:rPr>
          <w:rFonts w:ascii="Times New Roman" w:eastAsia="Times New Roman" w:hAnsi="Times New Roman" w:cs="Times New Roman"/>
          <w:sz w:val="28"/>
          <w:szCs w:val="28"/>
          <w:lang w:val="kk-KZ" w:eastAsia="ru-RU"/>
        </w:rPr>
        <w:t xml:space="preserve"> ерекше назарда болады. Бұл әдістерді заманауи </w:t>
      </w:r>
      <w:r w:rsidRPr="001C7BB9">
        <w:rPr>
          <w:rFonts w:ascii="Times New Roman" w:eastAsia="Times New Roman" w:hAnsi="Times New Roman" w:cs="Times New Roman"/>
          <w:bCs/>
          <w:sz w:val="28"/>
          <w:szCs w:val="28"/>
          <w:lang w:val="kk-KZ" w:eastAsia="ru-RU"/>
        </w:rPr>
        <w:t>жоғары дәлдікті бақылау жүйелерімен жабдықталған технологиялық құрылғылармен үйлестіре отырып қолдану</w:t>
      </w:r>
      <w:r w:rsidRPr="001C7BB9">
        <w:rPr>
          <w:rFonts w:ascii="Times New Roman" w:eastAsia="Times New Roman" w:hAnsi="Times New Roman" w:cs="Times New Roman"/>
          <w:sz w:val="28"/>
          <w:szCs w:val="28"/>
          <w:lang w:val="kk-KZ" w:eastAsia="ru-RU"/>
        </w:rPr>
        <w:t>, өндірістік циклдің барлық кезеңдерінде тәуекелдерді барынша азайтуға мүмкіндік береді.</w:t>
      </w:r>
    </w:p>
    <w:p w14:paraId="148E89FE" w14:textId="073921D8" w:rsidR="00046410" w:rsidRPr="001C7BB9" w:rsidRDefault="00046410"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HACCP (Hazard Analysis and Critical Control Points) жүйесі</w:t>
      </w:r>
      <w:r w:rsidRPr="001C7BB9">
        <w:rPr>
          <w:rFonts w:ascii="Times New Roman" w:eastAsia="Times New Roman" w:hAnsi="Times New Roman" w:cs="Times New Roman"/>
          <w:sz w:val="28"/>
          <w:szCs w:val="28"/>
          <w:lang w:val="kk-KZ" w:eastAsia="ru-RU"/>
        </w:rPr>
        <w:t xml:space="preserve"> – тағам қауіпсіздігін қамтамасыз етуге және өнімнің ластануын болдырмауға бағытталған халықаралық деңгейде мойындалған стандарт. Бұл жүйе қауіптердің туындауы мүмкін </w:t>
      </w:r>
      <w:r w:rsidRPr="001C7BB9">
        <w:rPr>
          <w:rFonts w:ascii="Times New Roman" w:eastAsia="Times New Roman" w:hAnsi="Times New Roman" w:cs="Times New Roman"/>
          <w:bCs/>
          <w:sz w:val="28"/>
          <w:szCs w:val="28"/>
          <w:lang w:val="kk-KZ" w:eastAsia="ru-RU"/>
        </w:rPr>
        <w:t>сыни бақылау нүктелерін</w:t>
      </w:r>
      <w:r w:rsidRPr="001C7BB9">
        <w:rPr>
          <w:rFonts w:ascii="Times New Roman" w:eastAsia="Times New Roman" w:hAnsi="Times New Roman" w:cs="Times New Roman"/>
          <w:sz w:val="28"/>
          <w:szCs w:val="28"/>
          <w:lang w:val="kk-KZ" w:eastAsia="ru-RU"/>
        </w:rPr>
        <w:t xml:space="preserve"> анықтауға және оларды барынша азайтуға бағытталған арнайы шараларды әзірлеуге негізделеді. </w:t>
      </w:r>
      <w:r w:rsidRPr="001C7BB9">
        <w:rPr>
          <w:rFonts w:ascii="Times New Roman" w:eastAsia="Times New Roman" w:hAnsi="Times New Roman" w:cs="Times New Roman"/>
          <w:bCs/>
          <w:sz w:val="28"/>
          <w:szCs w:val="28"/>
          <w:lang w:val="kk-KZ" w:eastAsia="ru-RU"/>
        </w:rPr>
        <w:t>HACCP жүйесін енгізу кәсіпорынның тәуекелдерді тиімді басқаруына, өнім сапасын арттыруына және тағам қауіпсіздігі саласындағы нормативтік талаптарға сәйкестігін қамтамасыз етуіне ықпал етеді</w:t>
      </w:r>
      <w:r w:rsidR="002B3B1E">
        <w:rPr>
          <w:rFonts w:ascii="Times New Roman" w:eastAsia="Times New Roman" w:hAnsi="Times New Roman" w:cs="Times New Roman"/>
          <w:bCs/>
          <w:sz w:val="28"/>
          <w:szCs w:val="28"/>
          <w:lang w:val="kk-KZ" w:eastAsia="ru-RU"/>
        </w:rPr>
        <w:t xml:space="preserve"> </w:t>
      </w:r>
      <w:r w:rsidR="0007501B" w:rsidRPr="001C7BB9">
        <w:rPr>
          <w:rFonts w:ascii="Times New Roman" w:eastAsia="Times New Roman" w:hAnsi="Times New Roman" w:cs="Times New Roman"/>
          <w:bCs/>
          <w:sz w:val="28"/>
          <w:szCs w:val="28"/>
          <w:lang w:val="kk-KZ" w:eastAsia="ru-RU"/>
        </w:rPr>
        <w:t>[58]</w:t>
      </w:r>
      <w:r w:rsidRPr="001C7BB9">
        <w:rPr>
          <w:rFonts w:ascii="Times New Roman" w:eastAsia="Times New Roman" w:hAnsi="Times New Roman" w:cs="Times New Roman"/>
          <w:bCs/>
          <w:sz w:val="28"/>
          <w:szCs w:val="28"/>
          <w:lang w:val="kk-KZ" w:eastAsia="ru-RU"/>
        </w:rPr>
        <w:t>.</w:t>
      </w:r>
    </w:p>
    <w:p w14:paraId="1C67163E" w14:textId="03179AB3" w:rsidR="00046410" w:rsidRPr="001C7BB9" w:rsidRDefault="00046410"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ISO 22000</w:t>
      </w:r>
      <w:r w:rsidRPr="001C7BB9">
        <w:rPr>
          <w:rFonts w:ascii="Times New Roman" w:eastAsia="Times New Roman" w:hAnsi="Times New Roman" w:cs="Times New Roman"/>
          <w:sz w:val="28"/>
          <w:szCs w:val="28"/>
          <w:lang w:val="kk-KZ" w:eastAsia="ru-RU"/>
        </w:rPr>
        <w:t xml:space="preserve"> – HACCP қағидаттарына негізделген </w:t>
      </w:r>
      <w:r w:rsidRPr="001C7BB9">
        <w:rPr>
          <w:rFonts w:ascii="Times New Roman" w:eastAsia="Times New Roman" w:hAnsi="Times New Roman" w:cs="Times New Roman"/>
          <w:bCs/>
          <w:sz w:val="28"/>
          <w:szCs w:val="28"/>
          <w:lang w:val="kk-KZ" w:eastAsia="ru-RU"/>
        </w:rPr>
        <w:t>тамақ өнімдерінің қауіпсіздігін басқару жүйесіне қойылатын халықаралық стандарт</w:t>
      </w:r>
      <w:r w:rsidRPr="001C7BB9">
        <w:rPr>
          <w:rFonts w:ascii="Times New Roman" w:eastAsia="Times New Roman" w:hAnsi="Times New Roman" w:cs="Times New Roman"/>
          <w:sz w:val="28"/>
          <w:szCs w:val="28"/>
          <w:lang w:val="kk-KZ" w:eastAsia="ru-RU"/>
        </w:rPr>
        <w:t xml:space="preserve">, ол тәуекелдерді басқару, шикізатты жеткізуді бақылау және персоналды оқыту талаптарын қамтиды. Бұл стандарт өндірістік процестің барлық кезеңдерін – </w:t>
      </w:r>
      <w:r w:rsidRPr="001C7BB9">
        <w:rPr>
          <w:rFonts w:ascii="Times New Roman" w:eastAsia="Times New Roman" w:hAnsi="Times New Roman" w:cs="Times New Roman"/>
          <w:sz w:val="28"/>
          <w:szCs w:val="28"/>
          <w:lang w:val="kk-KZ" w:eastAsia="ru-RU"/>
        </w:rPr>
        <w:lastRenderedPageBreak/>
        <w:t xml:space="preserve">бастапқы шикізаттан дайын өнімді тұтынуға дейінгі аралықты қамтиды. </w:t>
      </w:r>
      <w:r w:rsidRPr="001C7BB9">
        <w:rPr>
          <w:rFonts w:ascii="Times New Roman" w:eastAsia="Times New Roman" w:hAnsi="Times New Roman" w:cs="Times New Roman"/>
          <w:bCs/>
          <w:sz w:val="28"/>
          <w:szCs w:val="28"/>
          <w:lang w:val="kk-KZ" w:eastAsia="ru-RU"/>
        </w:rPr>
        <w:t>ISO 22000 стандартында қауіпсіздікпен қатар, сыртқы әсерлерге тұрақтылықты қамтамасыз ету мәселелері де қарастырылады</w:t>
      </w:r>
      <w:r w:rsidRPr="001C7BB9">
        <w:rPr>
          <w:rFonts w:ascii="Times New Roman" w:eastAsia="Times New Roman" w:hAnsi="Times New Roman" w:cs="Times New Roman"/>
          <w:sz w:val="28"/>
          <w:szCs w:val="28"/>
          <w:lang w:val="kk-KZ" w:eastAsia="ru-RU"/>
        </w:rPr>
        <w:t xml:space="preserve">, соның ішінде климаттық жағдайлардың өзгеруі және заңнамалық талаптардың жаңартылуы сияқты жаһандық сын-қатерлер ескеріледі. Бұл стандартты енгізу </w:t>
      </w:r>
      <w:r w:rsidRPr="001C7BB9">
        <w:rPr>
          <w:rFonts w:ascii="Times New Roman" w:eastAsia="Times New Roman" w:hAnsi="Times New Roman" w:cs="Times New Roman"/>
          <w:bCs/>
          <w:sz w:val="28"/>
          <w:szCs w:val="28"/>
          <w:lang w:val="kk-KZ" w:eastAsia="ru-RU"/>
        </w:rPr>
        <w:t>тамақ өнімдерінің қауіпсіздігін басқару жүйесін бүкіл ұйым деңгейінде интеграциялауға мүмкіндік береді, нәтижесінде өндірістік процестің тиімділігі мен сенімділігі артады.</w:t>
      </w:r>
    </w:p>
    <w:p w14:paraId="23B0F780" w14:textId="77777777" w:rsidR="003D1A01" w:rsidRPr="001C7BB9" w:rsidRDefault="003D1A01" w:rsidP="00791687">
      <w:pPr>
        <w:pStyle w:val="a7"/>
        <w:spacing w:before="0" w:beforeAutospacing="0" w:after="0" w:afterAutospacing="0"/>
        <w:ind w:firstLine="709"/>
        <w:jc w:val="both"/>
        <w:rPr>
          <w:sz w:val="28"/>
          <w:szCs w:val="28"/>
          <w:lang w:val="kk-KZ"/>
        </w:rPr>
      </w:pPr>
      <w:r w:rsidRPr="001C7BB9">
        <w:rPr>
          <w:sz w:val="28"/>
          <w:szCs w:val="28"/>
          <w:lang w:val="kk-KZ"/>
        </w:rPr>
        <w:t>Сүт және басқа да ингредиенттердің сапасын бағалау – ірімшік өндіру процесінде өнімнің қауіпсіздігі мен тұрақтылығын қамтамасыз етудің маңызды кезеңі болып табылады. Негізгі шикізат ретінде қолданылатын сүт қатаң микробиологиялық және физика-химиялық стандарттарға сәйкес келуі тиіс. Бағалау барысында сальмонелла және листерия сияқты патогенді микроорганизмдердің болуы, сондай-ақ антибиотиктер мен басқа да зиянды заттардың мөлшері тексеріледі.</w:t>
      </w:r>
    </w:p>
    <w:p w14:paraId="5713AB10" w14:textId="249E7C75" w:rsidR="003D1A01" w:rsidRPr="001C7BB9" w:rsidRDefault="003D1A01" w:rsidP="00791687">
      <w:pPr>
        <w:pStyle w:val="a7"/>
        <w:spacing w:before="0" w:beforeAutospacing="0" w:after="0" w:afterAutospacing="0"/>
        <w:ind w:firstLine="709"/>
        <w:jc w:val="both"/>
        <w:rPr>
          <w:sz w:val="28"/>
          <w:szCs w:val="28"/>
          <w:lang w:val="kk-KZ"/>
        </w:rPr>
      </w:pPr>
      <w:r w:rsidRPr="001C7BB9">
        <w:rPr>
          <w:sz w:val="28"/>
          <w:szCs w:val="28"/>
          <w:lang w:val="kk-KZ"/>
        </w:rPr>
        <w:t>Сүт сапасы оның майлылығы, ақуыздық құрамы және қышқылдығы бойынша анықталады, себебі бұл көрсеткіштер ферментация процесіне, дайын ірімшіктің құрылымы мен дәміне тікелей әсер етеді. Сондықтан шикізаттың сапасын жүйелі бақылау және стандарттау – өнімнің тұрақты сипаттамаларын қамтамасыз етудің негізгі факторы болып табылады</w:t>
      </w:r>
      <w:r w:rsidR="002B3B1E">
        <w:rPr>
          <w:sz w:val="28"/>
          <w:szCs w:val="28"/>
          <w:lang w:val="kk-KZ"/>
        </w:rPr>
        <w:t xml:space="preserve"> </w:t>
      </w:r>
      <w:r w:rsidR="0007501B" w:rsidRPr="001C7BB9">
        <w:rPr>
          <w:sz w:val="28"/>
          <w:szCs w:val="28"/>
          <w:lang w:val="kk-KZ"/>
        </w:rPr>
        <w:t>[59]</w:t>
      </w:r>
      <w:r w:rsidRPr="001C7BB9">
        <w:rPr>
          <w:sz w:val="28"/>
          <w:szCs w:val="28"/>
          <w:lang w:val="kk-KZ"/>
        </w:rPr>
        <w:t>.</w:t>
      </w:r>
    </w:p>
    <w:p w14:paraId="28965C2E" w14:textId="77777777" w:rsidR="003D1A01" w:rsidRPr="001C7BB9" w:rsidRDefault="003D1A01" w:rsidP="00791687">
      <w:pPr>
        <w:pStyle w:val="a7"/>
        <w:spacing w:before="0" w:beforeAutospacing="0" w:after="0" w:afterAutospacing="0"/>
        <w:ind w:firstLine="709"/>
        <w:jc w:val="both"/>
        <w:rPr>
          <w:sz w:val="28"/>
          <w:szCs w:val="28"/>
          <w:lang w:val="kk-KZ"/>
        </w:rPr>
      </w:pPr>
      <w:r w:rsidRPr="001C7BB9">
        <w:rPr>
          <w:sz w:val="28"/>
          <w:szCs w:val="28"/>
          <w:lang w:val="kk-KZ"/>
        </w:rPr>
        <w:t>Сүттен басқа, ірімшік өндірісінде әртүрлі қосымша ингредиенттер, соның ішінде ашытқылар, ферменттер, тұздар және өсімдік компоненттері қолданылады. Ашытқылар мен ферменттердің сапасы олардың белсенділігі, тұрақтылығы және сүтті ашыту қабілеті бойынша бағаланады. Бұл өсімдік негізіндегі ірімшіктерді өндіруде ерекше маңызды, өйткені өсімдік ақуыздары мен майларының ерекше қасиеттері ескерілуі қажет. Ашытқылар өндірістік жағдайларға бейімделіп, қажетті қышқыл түзуші және ферментативтік белсенділікті қамтамасыз етуі тиіс. Сондай-ақ олардың микробиологиялық белсенділігін бүкіл технологиялық процесс бойында сақтау қабілеті маңызды бағалау критерийі болып табылады.</w:t>
      </w:r>
    </w:p>
    <w:p w14:paraId="2B5B229C" w14:textId="4BE7070D" w:rsidR="003D1A01" w:rsidRPr="001C7BB9" w:rsidRDefault="003D1A01" w:rsidP="00791687">
      <w:pPr>
        <w:pStyle w:val="a7"/>
        <w:spacing w:before="0" w:beforeAutospacing="0" w:after="0" w:afterAutospacing="0"/>
        <w:ind w:firstLine="709"/>
        <w:jc w:val="both"/>
        <w:rPr>
          <w:sz w:val="28"/>
          <w:szCs w:val="28"/>
          <w:lang w:val="kk-KZ"/>
        </w:rPr>
      </w:pPr>
      <w:r w:rsidRPr="001C7BB9">
        <w:rPr>
          <w:sz w:val="28"/>
          <w:szCs w:val="28"/>
          <w:lang w:val="kk-KZ"/>
        </w:rPr>
        <w:t xml:space="preserve">Өсімдік ингредиенттерінің сапасын бағалау ерекше тәсілді қажет етеді, өйткені бұл компоненттер ірімшіктің дәмдік, құрылымдық және тағамдық қасиеттеріне әсер етуі мүмкін. Өсімдік ақуыздары, майлары және </w:t>
      </w:r>
      <w:r w:rsidR="002F476A" w:rsidRPr="001C7BB9">
        <w:rPr>
          <w:sz w:val="28"/>
          <w:szCs w:val="28"/>
          <w:lang w:val="kk-KZ"/>
        </w:rPr>
        <w:t>сығындыл</w:t>
      </w:r>
      <w:r w:rsidRPr="001C7BB9">
        <w:rPr>
          <w:sz w:val="28"/>
          <w:szCs w:val="28"/>
          <w:lang w:val="kk-KZ"/>
        </w:rPr>
        <w:t>ары аллергендер мен токсиндердің құрамына, сондай-ақ сүт компоненттерімен өзара әрекеттесу қабілетіне тексеріледі. Сонымен қатар, олардың органолептикалық қасиеттерін – дәмін, иісін және құрылымын ескеру қажет, өйткені олар ірімшіктің сипаттамасын айтарлықтай өзгерте алады.</w:t>
      </w:r>
    </w:p>
    <w:p w14:paraId="624B829A" w14:textId="35D417B6" w:rsidR="003D1A01" w:rsidRPr="001C7BB9" w:rsidRDefault="003D1A01" w:rsidP="00791687">
      <w:pPr>
        <w:pStyle w:val="a7"/>
        <w:spacing w:before="0" w:beforeAutospacing="0" w:after="0" w:afterAutospacing="0"/>
        <w:ind w:firstLine="709"/>
        <w:jc w:val="both"/>
        <w:rPr>
          <w:sz w:val="28"/>
          <w:szCs w:val="28"/>
          <w:lang w:val="kk-KZ"/>
        </w:rPr>
      </w:pPr>
      <w:r w:rsidRPr="001C7BB9">
        <w:rPr>
          <w:sz w:val="28"/>
          <w:szCs w:val="28"/>
          <w:lang w:val="kk-KZ"/>
        </w:rPr>
        <w:t>Жоғары сапа мен қауіпсіздікті қамтамасыз ету үшін қолданылатын барлық ингредиенттерге кешенді талдау жүргізіледі, оған химиялық және микробиологиялық зерттеулер кіреді. Бұл тәсіл өндіріс процесінде ықтимал тәуекелдерді барынша азайтуға және тұрақты жоғары сапалы нәтижелерге қол жеткізуге мүмкіндік береді</w:t>
      </w:r>
      <w:r w:rsidR="002B3B1E">
        <w:rPr>
          <w:sz w:val="28"/>
          <w:szCs w:val="28"/>
          <w:lang w:val="kk-KZ"/>
        </w:rPr>
        <w:t xml:space="preserve"> </w:t>
      </w:r>
      <w:r w:rsidR="0007501B" w:rsidRPr="001C7BB9">
        <w:rPr>
          <w:sz w:val="28"/>
          <w:szCs w:val="28"/>
          <w:lang w:val="kk-KZ"/>
        </w:rPr>
        <w:t>[60]</w:t>
      </w:r>
      <w:r w:rsidRPr="001C7BB9">
        <w:rPr>
          <w:sz w:val="28"/>
          <w:szCs w:val="28"/>
          <w:lang w:val="kk-KZ"/>
        </w:rPr>
        <w:t>.</w:t>
      </w:r>
    </w:p>
    <w:p w14:paraId="775D4335" w14:textId="15F1DEA1" w:rsidR="006764BB" w:rsidRPr="001C7BB9" w:rsidRDefault="006764BB"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Өсімдік компоненттері әсіресе вегандық және өсімдік негізіндегі өнімдер контекстінде ірімшіктің қауіпсіздік және сапа көрсеткіштерін арттыру мен өзгертуге айтарлықтай үлес қосады. </w:t>
      </w:r>
      <w:r w:rsidR="00F25780" w:rsidRPr="001C7BB9">
        <w:rPr>
          <w:rFonts w:ascii="Times New Roman" w:eastAsia="Times New Roman" w:hAnsi="Times New Roman" w:cs="Times New Roman"/>
          <w:sz w:val="28"/>
          <w:szCs w:val="28"/>
          <w:lang w:val="kk-KZ" w:eastAsia="ru-RU"/>
        </w:rPr>
        <w:t>Ірімшік</w:t>
      </w:r>
      <w:r w:rsidRPr="001C7BB9">
        <w:rPr>
          <w:rFonts w:ascii="Times New Roman" w:eastAsia="Times New Roman" w:hAnsi="Times New Roman" w:cs="Times New Roman"/>
          <w:sz w:val="28"/>
          <w:szCs w:val="28"/>
          <w:lang w:val="kk-KZ" w:eastAsia="ru-RU"/>
        </w:rPr>
        <w:t xml:space="preserve"> өндірісіне өсімдік майлары, ақуыздары мен </w:t>
      </w:r>
      <w:r w:rsidR="002F476A" w:rsidRPr="001C7BB9">
        <w:rPr>
          <w:rFonts w:ascii="Times New Roman" w:eastAsia="Times New Roman" w:hAnsi="Times New Roman" w:cs="Times New Roman"/>
          <w:sz w:val="28"/>
          <w:szCs w:val="28"/>
          <w:lang w:val="kk-KZ" w:eastAsia="ru-RU"/>
        </w:rPr>
        <w:t>сығындыл</w:t>
      </w:r>
      <w:r w:rsidRPr="001C7BB9">
        <w:rPr>
          <w:rFonts w:ascii="Times New Roman" w:eastAsia="Times New Roman" w:hAnsi="Times New Roman" w:cs="Times New Roman"/>
          <w:sz w:val="28"/>
          <w:szCs w:val="28"/>
          <w:lang w:val="kk-KZ" w:eastAsia="ru-RU"/>
        </w:rPr>
        <w:t xml:space="preserve">арын енгізу өнімнің микробиологиялық қауіпсіздігіне, </w:t>
      </w:r>
      <w:r w:rsidRPr="001C7BB9">
        <w:rPr>
          <w:rFonts w:ascii="Times New Roman" w:eastAsia="Times New Roman" w:hAnsi="Times New Roman" w:cs="Times New Roman"/>
          <w:sz w:val="28"/>
          <w:szCs w:val="28"/>
          <w:lang w:val="kk-KZ" w:eastAsia="ru-RU"/>
        </w:rPr>
        <w:lastRenderedPageBreak/>
        <w:t>сондай-ақ оның органолептикалық сипаттамаларына әсер етуі мүмкін. Мысалы, кокос және зәйтүн майлары сияқты өсімдік майлары табиғи антиоксиданттық қасиеттерге ие, бұл ірімшіктің сақтау мерзімін ұзартуға және майлардың тотығу процестерін баяулатуға ықпал етеді, осылайша өнімнің бұзылуын болдырмайды. Сонымен қатар, өсімдік компоненттері синтетикалық консерванттарға деген қажеттілікті төмендетуі мүмкін, бұл өнімнің қауіпсіздігі мен табиғилығын арттырады.</w:t>
      </w:r>
    </w:p>
    <w:p w14:paraId="4FE84B27" w14:textId="77777777" w:rsidR="006764BB" w:rsidRPr="001C7BB9" w:rsidRDefault="006764BB"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Соя, бұршақ немесе күріш ақуыздары сияқты өсімдік негізіндегі ақуыздарды ірімшік өндірісінде пайдалану оның құрылымына, тұрақтылығына және тағамдық құндылығына әсер етеді. Бұл ақуыздар сүт ақуыздарымен жақсы үйлесімділікке ие болып, ірімшіктің консистенциясын жақсартуға көмектеседі. Алайда кейбір жағдайларда өсімдік ақуыздары сүттің ұю процесіне әсер етуі мүмкін, сондықтан ашыту технологияларын оңтайландыруды қажет етеді. Өсімдік ақуыздары ірімшіктің рН деңгейін өзгертіп, оның дәмі мен консистенциясына ықпал етеді. Дегенмен, өсімдік қоспаларын дұрыс таңдау арқылы жоғары органолептикалық қасиеттері мен жақсартылған тағамдық құндылығы бар ірімшік өнімдерін сапасын жоғалтпай алуға болады.</w:t>
      </w:r>
    </w:p>
    <w:p w14:paraId="1D97FD99" w14:textId="13E52D87" w:rsidR="006764BB" w:rsidRPr="001C7BB9" w:rsidRDefault="006764BB"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Сонымен қатар, өсімдік компоненттері ірімшіктің функционалдық және диеталық қасиеттерін жақсарту арқылы оның сапасын арттыруда маңызды рөл атқара алады. Куркума, сарымсақ немесе балдырлар сияқты өсімдік </w:t>
      </w:r>
      <w:r w:rsidR="002F476A" w:rsidRPr="001C7BB9">
        <w:rPr>
          <w:rFonts w:ascii="Times New Roman" w:eastAsia="Times New Roman" w:hAnsi="Times New Roman" w:cs="Times New Roman"/>
          <w:sz w:val="28"/>
          <w:szCs w:val="28"/>
          <w:lang w:val="kk-KZ" w:eastAsia="ru-RU"/>
        </w:rPr>
        <w:t>сығындыл</w:t>
      </w:r>
      <w:r w:rsidRPr="001C7BB9">
        <w:rPr>
          <w:rFonts w:ascii="Times New Roman" w:eastAsia="Times New Roman" w:hAnsi="Times New Roman" w:cs="Times New Roman"/>
          <w:sz w:val="28"/>
          <w:szCs w:val="28"/>
          <w:lang w:val="kk-KZ" w:eastAsia="ru-RU"/>
        </w:rPr>
        <w:t>арын қосу ірімшіктің дәмі мен хош иісін жақсартып қана қоймай, оның антиоксиданттық және қабынуға қарсы қасиеттерін күшейте алады. Бұл өнімнің тағамдық құндылығын ғана емес, сонымен қатар оның денсаулыққа пайдасын арттыруға мүмкіндік береді. Алайда өсімдік компоненттерін пайдалану мұқият бақылауды талап етеді, өйткені олар соңғы өнімнің тұрақтылығы мен қауіпсіздігіне әсер етуі мүмкін, сондықтан олардың сапасы мен басқа ингредиенттермен өзара әрекеттесуін мұқият бағалау қажет.</w:t>
      </w:r>
    </w:p>
    <w:p w14:paraId="427B9EA9" w14:textId="1EE2F6F8" w:rsidR="006764BB" w:rsidRPr="001C7BB9" w:rsidRDefault="00DF03C0"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Ірімшіктің</w:t>
      </w:r>
      <w:r w:rsidR="006764BB" w:rsidRPr="001C7BB9">
        <w:rPr>
          <w:rFonts w:ascii="Times New Roman" w:eastAsia="Times New Roman" w:hAnsi="Times New Roman" w:cs="Times New Roman"/>
          <w:sz w:val="28"/>
          <w:szCs w:val="28"/>
          <w:lang w:val="kk-KZ" w:eastAsia="ru-RU"/>
        </w:rPr>
        <w:t xml:space="preserve"> қауіпсіздігі мен сапасын бағалау үшін қолданылатын заманауи бақылау және талдау әдістері өнімнің қауіпсіздігі мен сапа нормативтеріне сәйкестігін тексеруге бағытталған әртүрлі физика-химиялық, микробиологиялық және органолептикалық әдістерді қамтиды</w:t>
      </w:r>
      <w:r w:rsidR="002B3B1E">
        <w:rPr>
          <w:rFonts w:ascii="Times New Roman" w:eastAsia="Times New Roman" w:hAnsi="Times New Roman" w:cs="Times New Roman"/>
          <w:sz w:val="28"/>
          <w:szCs w:val="28"/>
          <w:lang w:val="kk-KZ" w:eastAsia="ru-RU"/>
        </w:rPr>
        <w:t xml:space="preserve"> </w:t>
      </w:r>
      <w:r w:rsidR="002D615B">
        <w:rPr>
          <w:rFonts w:ascii="Times New Roman" w:eastAsia="Times New Roman" w:hAnsi="Times New Roman" w:cs="Times New Roman"/>
          <w:sz w:val="28"/>
          <w:szCs w:val="28"/>
          <w:lang w:val="kk-KZ" w:eastAsia="ru-RU"/>
        </w:rPr>
        <w:t>[61</w:t>
      </w:r>
      <w:r w:rsidR="002D615B" w:rsidRPr="002D615B">
        <w:rPr>
          <w:rFonts w:ascii="Times New Roman" w:eastAsia="Times New Roman" w:hAnsi="Times New Roman" w:cs="Times New Roman"/>
          <w:sz w:val="28"/>
          <w:szCs w:val="28"/>
          <w:lang w:val="kk-KZ" w:eastAsia="ru-RU"/>
        </w:rPr>
        <w:t>-</w:t>
      </w:r>
      <w:r w:rsidR="0007501B" w:rsidRPr="001C7BB9">
        <w:rPr>
          <w:rFonts w:ascii="Times New Roman" w:eastAsia="Times New Roman" w:hAnsi="Times New Roman" w:cs="Times New Roman"/>
          <w:sz w:val="28"/>
          <w:szCs w:val="28"/>
          <w:lang w:val="kk-KZ" w:eastAsia="ru-RU"/>
        </w:rPr>
        <w:t>63]</w:t>
      </w:r>
      <w:r w:rsidR="006764BB" w:rsidRPr="001C7BB9">
        <w:rPr>
          <w:rFonts w:ascii="Times New Roman" w:eastAsia="Times New Roman" w:hAnsi="Times New Roman" w:cs="Times New Roman"/>
          <w:sz w:val="28"/>
          <w:szCs w:val="28"/>
          <w:lang w:val="kk-KZ" w:eastAsia="ru-RU"/>
        </w:rPr>
        <w:t xml:space="preserve">. </w:t>
      </w:r>
    </w:p>
    <w:p w14:paraId="1B82A2F9" w14:textId="54E7C660" w:rsidR="006764BB" w:rsidRPr="001C7BB9" w:rsidRDefault="006764BB"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Ең маңызды құралдардың бірі – </w:t>
      </w:r>
      <w:r w:rsidRPr="001C7BB9">
        <w:rPr>
          <w:rFonts w:ascii="Times New Roman" w:eastAsia="Times New Roman" w:hAnsi="Times New Roman" w:cs="Times New Roman"/>
          <w:bCs/>
          <w:sz w:val="28"/>
          <w:szCs w:val="28"/>
          <w:lang w:val="kk-KZ" w:eastAsia="ru-RU"/>
        </w:rPr>
        <w:t>спектрофотометрия</w:t>
      </w:r>
      <w:r w:rsidRPr="001C7BB9">
        <w:rPr>
          <w:rFonts w:ascii="Times New Roman" w:eastAsia="Times New Roman" w:hAnsi="Times New Roman" w:cs="Times New Roman"/>
          <w:sz w:val="28"/>
          <w:szCs w:val="28"/>
          <w:lang w:val="kk-KZ" w:eastAsia="ru-RU"/>
        </w:rPr>
        <w:t xml:space="preserve">, ол ірімшіктің ақуыз, май және минералдық құрамын талдау үшін қолданылады. Сонымен қатар, </w:t>
      </w:r>
      <w:r w:rsidRPr="001C7BB9">
        <w:rPr>
          <w:rFonts w:ascii="Times New Roman" w:eastAsia="Times New Roman" w:hAnsi="Times New Roman" w:cs="Times New Roman"/>
          <w:bCs/>
          <w:sz w:val="28"/>
          <w:szCs w:val="28"/>
          <w:lang w:val="kk-KZ" w:eastAsia="ru-RU"/>
        </w:rPr>
        <w:t>жоғары тиімді сұйықтықтық хроматография (ЖТСХ) және газдық хроматография</w:t>
      </w:r>
      <w:r w:rsidRPr="001C7BB9">
        <w:rPr>
          <w:rFonts w:ascii="Times New Roman" w:eastAsia="Times New Roman" w:hAnsi="Times New Roman" w:cs="Times New Roman"/>
          <w:sz w:val="28"/>
          <w:szCs w:val="28"/>
          <w:lang w:val="kk-KZ" w:eastAsia="ru-RU"/>
        </w:rPr>
        <w:t xml:space="preserve"> әдістері </w:t>
      </w:r>
      <w:r w:rsidR="00DF03C0" w:rsidRPr="001C7BB9">
        <w:rPr>
          <w:rFonts w:ascii="Times New Roman" w:eastAsia="Times New Roman" w:hAnsi="Times New Roman" w:cs="Times New Roman"/>
          <w:sz w:val="28"/>
          <w:szCs w:val="28"/>
          <w:lang w:val="kk-KZ" w:eastAsia="ru-RU"/>
        </w:rPr>
        <w:t>ірімшікті</w:t>
      </w:r>
      <w:r w:rsidRPr="001C7BB9">
        <w:rPr>
          <w:rFonts w:ascii="Times New Roman" w:eastAsia="Times New Roman" w:hAnsi="Times New Roman" w:cs="Times New Roman"/>
          <w:sz w:val="28"/>
          <w:szCs w:val="28"/>
          <w:lang w:val="kk-KZ" w:eastAsia="ru-RU"/>
        </w:rPr>
        <w:t>ң химиялық құрамын терең зерттеуге мүмкіндік береді, оның ішінде пестицидтер, антибиотиктер және басқа да зиянды заттардың ықтимал қалдықтарын анықтауға қолданылады.</w:t>
      </w:r>
    </w:p>
    <w:p w14:paraId="7DB2DB4F" w14:textId="27D06785" w:rsidR="006764BB" w:rsidRPr="001C7BB9" w:rsidRDefault="006764BB"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Бұл әдістер </w:t>
      </w:r>
      <w:r w:rsidR="00DF03C0" w:rsidRPr="001C7BB9">
        <w:rPr>
          <w:rFonts w:ascii="Times New Roman" w:eastAsia="Times New Roman" w:hAnsi="Times New Roman" w:cs="Times New Roman"/>
          <w:sz w:val="28"/>
          <w:szCs w:val="28"/>
          <w:lang w:val="kk-KZ" w:eastAsia="ru-RU"/>
        </w:rPr>
        <w:t>ірімшік</w:t>
      </w:r>
      <w:r w:rsidRPr="001C7BB9">
        <w:rPr>
          <w:rFonts w:ascii="Times New Roman" w:eastAsia="Times New Roman" w:hAnsi="Times New Roman" w:cs="Times New Roman"/>
          <w:sz w:val="28"/>
          <w:szCs w:val="28"/>
          <w:lang w:val="kk-KZ" w:eastAsia="ru-RU"/>
        </w:rPr>
        <w:t xml:space="preserve"> құрамындағы әртүрлі заттардың концентрациясын жылдам және дәл өлшеуге мүмкіндік береді, бұл өнімнің қауіпсіздік стандарттарын сақтау үшін аса маңызды болып табылады.</w:t>
      </w:r>
    </w:p>
    <w:p w14:paraId="44386679" w14:textId="65977E00" w:rsidR="00DF03C0" w:rsidRPr="001C7BB9" w:rsidRDefault="00DF03C0"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Микробиологиялық талдау әдістері</w:t>
      </w:r>
      <w:r w:rsidRPr="001C7BB9">
        <w:rPr>
          <w:rFonts w:ascii="Times New Roman" w:eastAsia="Times New Roman" w:hAnsi="Times New Roman" w:cs="Times New Roman"/>
          <w:sz w:val="28"/>
          <w:szCs w:val="28"/>
          <w:lang w:val="kk-KZ" w:eastAsia="ru-RU"/>
        </w:rPr>
        <w:t xml:space="preserve"> </w:t>
      </w:r>
      <w:r w:rsidR="00760645" w:rsidRPr="001C7BB9">
        <w:rPr>
          <w:rFonts w:ascii="Times New Roman" w:eastAsia="Times New Roman" w:hAnsi="Times New Roman" w:cs="Times New Roman"/>
          <w:sz w:val="28"/>
          <w:szCs w:val="28"/>
          <w:lang w:val="kk-KZ" w:eastAsia="ru-RU"/>
        </w:rPr>
        <w:t>ірімшікті</w:t>
      </w:r>
      <w:r w:rsidRPr="001C7BB9">
        <w:rPr>
          <w:rFonts w:ascii="Times New Roman" w:eastAsia="Times New Roman" w:hAnsi="Times New Roman" w:cs="Times New Roman"/>
          <w:sz w:val="28"/>
          <w:szCs w:val="28"/>
          <w:lang w:val="kk-KZ" w:eastAsia="ru-RU"/>
        </w:rPr>
        <w:t xml:space="preserve">ң қауіпсіздігін қамтамасыз етуде негізгі рөл атқарады, өйткені олар </w:t>
      </w:r>
      <w:r w:rsidRPr="001C7BB9">
        <w:rPr>
          <w:rFonts w:ascii="Times New Roman" w:eastAsia="Times New Roman" w:hAnsi="Times New Roman" w:cs="Times New Roman"/>
          <w:bCs/>
          <w:i/>
          <w:sz w:val="28"/>
          <w:szCs w:val="28"/>
          <w:lang w:val="kk-KZ" w:eastAsia="ru-RU"/>
        </w:rPr>
        <w:t>Listeria, Salmonella, Staphylococcus</w:t>
      </w:r>
      <w:r w:rsidRPr="001C7BB9">
        <w:rPr>
          <w:rFonts w:ascii="Times New Roman" w:eastAsia="Times New Roman" w:hAnsi="Times New Roman" w:cs="Times New Roman"/>
          <w:i/>
          <w:sz w:val="28"/>
          <w:szCs w:val="28"/>
          <w:lang w:val="kk-KZ" w:eastAsia="ru-RU"/>
        </w:rPr>
        <w:t xml:space="preserve"> </w:t>
      </w:r>
      <w:r w:rsidRPr="001C7BB9">
        <w:rPr>
          <w:rFonts w:ascii="Times New Roman" w:eastAsia="Times New Roman" w:hAnsi="Times New Roman" w:cs="Times New Roman"/>
          <w:sz w:val="28"/>
          <w:szCs w:val="28"/>
          <w:lang w:val="kk-KZ" w:eastAsia="ru-RU"/>
        </w:rPr>
        <w:t xml:space="preserve">сияқты патогенді микроорганизмдерді анықтауға мүмкіндік береді. </w:t>
      </w:r>
      <w:r w:rsidRPr="001C7BB9">
        <w:rPr>
          <w:rFonts w:ascii="Times New Roman" w:eastAsia="Times New Roman" w:hAnsi="Times New Roman" w:cs="Times New Roman"/>
          <w:bCs/>
          <w:sz w:val="28"/>
          <w:szCs w:val="28"/>
          <w:lang w:val="kk-KZ" w:eastAsia="ru-RU"/>
        </w:rPr>
        <w:t xml:space="preserve">Клеткалық культураларды қолдану, полимеразалық тізбекті реакция (ПТР) және </w:t>
      </w:r>
      <w:r w:rsidRPr="001C7BB9">
        <w:rPr>
          <w:rFonts w:ascii="Times New Roman" w:eastAsia="Times New Roman" w:hAnsi="Times New Roman" w:cs="Times New Roman"/>
          <w:bCs/>
          <w:sz w:val="28"/>
          <w:szCs w:val="28"/>
          <w:lang w:val="kk-KZ" w:eastAsia="ru-RU"/>
        </w:rPr>
        <w:lastRenderedPageBreak/>
        <w:t>биосенсорлар</w:t>
      </w:r>
      <w:r w:rsidRPr="001C7BB9">
        <w:rPr>
          <w:rFonts w:ascii="Times New Roman" w:eastAsia="Times New Roman" w:hAnsi="Times New Roman" w:cs="Times New Roman"/>
          <w:sz w:val="28"/>
          <w:szCs w:val="28"/>
          <w:lang w:val="kk-KZ" w:eastAsia="ru-RU"/>
        </w:rPr>
        <w:t xml:space="preserve"> жоғары сезімталдықпен және дәлдікпен спецификалық патогендерді анықтауға мүмкіндік береді.</w:t>
      </w:r>
    </w:p>
    <w:p w14:paraId="42BFFF3B" w14:textId="733A4E83" w:rsidR="00DF03C0" w:rsidRPr="001C7BB9" w:rsidRDefault="00DF03C0" w:rsidP="00791687">
      <w:pPr>
        <w:spacing w:after="0" w:line="240" w:lineRule="auto"/>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Микробиологиялық мониторинг сонымен қатар өндірістік процестердің гигиеналық жағдайларын бағалауда маңызды болып табылатын </w:t>
      </w:r>
      <w:r w:rsidRPr="001C7BB9">
        <w:rPr>
          <w:rFonts w:ascii="Times New Roman" w:eastAsia="Times New Roman" w:hAnsi="Times New Roman" w:cs="Times New Roman"/>
          <w:bCs/>
          <w:sz w:val="28"/>
          <w:szCs w:val="28"/>
          <w:lang w:val="kk-KZ" w:eastAsia="ru-RU"/>
        </w:rPr>
        <w:t>жалпы микробтық контаминация деңгейін</w:t>
      </w:r>
      <w:r w:rsidRPr="001C7BB9">
        <w:rPr>
          <w:rFonts w:ascii="Times New Roman" w:eastAsia="Times New Roman" w:hAnsi="Times New Roman" w:cs="Times New Roman"/>
          <w:sz w:val="28"/>
          <w:szCs w:val="28"/>
          <w:lang w:val="kk-KZ" w:eastAsia="ru-RU"/>
        </w:rPr>
        <w:t xml:space="preserve"> талдауды қамтиды. Бұл бақылау әдістері тұтынушылар денсаулығына қауіп төндіретін факторларды уақтылы анықтауға және </w:t>
      </w:r>
      <w:r w:rsidR="00760645" w:rsidRPr="001C7BB9">
        <w:rPr>
          <w:rFonts w:ascii="Times New Roman" w:eastAsia="Times New Roman" w:hAnsi="Times New Roman" w:cs="Times New Roman"/>
          <w:sz w:val="28"/>
          <w:szCs w:val="28"/>
          <w:lang w:val="kk-KZ" w:eastAsia="ru-RU"/>
        </w:rPr>
        <w:t>ірімшікті</w:t>
      </w:r>
      <w:r w:rsidRPr="001C7BB9">
        <w:rPr>
          <w:rFonts w:ascii="Times New Roman" w:eastAsia="Times New Roman" w:hAnsi="Times New Roman" w:cs="Times New Roman"/>
          <w:sz w:val="28"/>
          <w:szCs w:val="28"/>
          <w:lang w:val="kk-KZ" w:eastAsia="ru-RU"/>
        </w:rPr>
        <w:t xml:space="preserve"> тұтынуымен байланысты жұқпалы аурулардың таралуын болдырмауға көмектеседі</w:t>
      </w:r>
      <w:r w:rsidR="002B3B1E">
        <w:rPr>
          <w:rFonts w:ascii="Times New Roman" w:eastAsia="Times New Roman" w:hAnsi="Times New Roman" w:cs="Times New Roman"/>
          <w:sz w:val="28"/>
          <w:szCs w:val="28"/>
          <w:lang w:val="kk-KZ" w:eastAsia="ru-RU"/>
        </w:rPr>
        <w:t xml:space="preserve"> </w:t>
      </w:r>
      <w:r w:rsidR="00EE3298" w:rsidRPr="001C7BB9">
        <w:rPr>
          <w:rFonts w:ascii="Times New Roman" w:eastAsia="Times New Roman" w:hAnsi="Times New Roman" w:cs="Times New Roman"/>
          <w:sz w:val="28"/>
          <w:szCs w:val="28"/>
          <w:lang w:val="kk-KZ" w:eastAsia="ru-RU"/>
        </w:rPr>
        <w:t>[64]</w:t>
      </w:r>
      <w:r w:rsidRPr="001C7BB9">
        <w:rPr>
          <w:rFonts w:ascii="Times New Roman" w:eastAsia="Times New Roman" w:hAnsi="Times New Roman" w:cs="Times New Roman"/>
          <w:sz w:val="28"/>
          <w:szCs w:val="28"/>
          <w:lang w:val="kk-KZ" w:eastAsia="ru-RU"/>
        </w:rPr>
        <w:t>.</w:t>
      </w:r>
    </w:p>
    <w:p w14:paraId="5AAF5B04" w14:textId="1890C5C8" w:rsidR="00DF03C0" w:rsidRPr="001C7BB9" w:rsidRDefault="00DF03C0"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Органолептикалық сипаттамаларды</w:t>
      </w:r>
      <w:r w:rsidRPr="001C7BB9">
        <w:rPr>
          <w:rFonts w:ascii="Times New Roman" w:eastAsia="Times New Roman" w:hAnsi="Times New Roman" w:cs="Times New Roman"/>
          <w:sz w:val="28"/>
          <w:szCs w:val="28"/>
          <w:lang w:val="kk-KZ" w:eastAsia="ru-RU"/>
        </w:rPr>
        <w:t xml:space="preserve"> (дәм, иіс, текстура және сыртқы түрі) бағалау үшін </w:t>
      </w:r>
      <w:r w:rsidRPr="001C7BB9">
        <w:rPr>
          <w:rFonts w:ascii="Times New Roman" w:eastAsia="Times New Roman" w:hAnsi="Times New Roman" w:cs="Times New Roman"/>
          <w:bCs/>
          <w:sz w:val="28"/>
          <w:szCs w:val="28"/>
          <w:lang w:val="kk-KZ" w:eastAsia="ru-RU"/>
        </w:rPr>
        <w:t>сенсорлық талдау әдістері</w:t>
      </w:r>
      <w:r w:rsidRPr="001C7BB9">
        <w:rPr>
          <w:rFonts w:ascii="Times New Roman" w:eastAsia="Times New Roman" w:hAnsi="Times New Roman" w:cs="Times New Roman"/>
          <w:sz w:val="28"/>
          <w:szCs w:val="28"/>
          <w:lang w:val="kk-KZ" w:eastAsia="ru-RU"/>
        </w:rPr>
        <w:t xml:space="preserve"> кеңінен қолданылады. Бұл әдісте сарапшылар тобы немесе автоматтандырылған жүйелер ірімшіктің физикалық және дәмдік қасиеттерін талдап, сапа стандарттарынан ауытқуларды анықтайды.</w:t>
      </w:r>
      <w:r w:rsidR="00B80723" w:rsidRPr="001C7BB9">
        <w:rPr>
          <w:rFonts w:ascii="Times New Roman" w:eastAsia="Times New Roman" w:hAnsi="Times New Roman" w:cs="Times New Roman"/>
          <w:sz w:val="28"/>
          <w:szCs w:val="28"/>
          <w:lang w:val="kk-KZ" w:eastAsia="ru-RU"/>
        </w:rPr>
        <w:t xml:space="preserve"> </w:t>
      </w:r>
    </w:p>
    <w:p w14:paraId="14438777" w14:textId="3A553E0D" w:rsidR="00DF03C0" w:rsidRPr="001C7BB9" w:rsidRDefault="00DF03C0"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Соңғы жылдары </w:t>
      </w:r>
      <w:r w:rsidRPr="001C7BB9">
        <w:rPr>
          <w:rFonts w:ascii="Times New Roman" w:eastAsia="Times New Roman" w:hAnsi="Times New Roman" w:cs="Times New Roman"/>
          <w:bCs/>
          <w:sz w:val="28"/>
          <w:szCs w:val="28"/>
          <w:lang w:val="kk-KZ" w:eastAsia="ru-RU"/>
        </w:rPr>
        <w:t>инвазивті емес бақылау әдістері</w:t>
      </w:r>
      <w:r w:rsidRPr="001C7BB9">
        <w:rPr>
          <w:rFonts w:ascii="Times New Roman" w:eastAsia="Times New Roman" w:hAnsi="Times New Roman" w:cs="Times New Roman"/>
          <w:sz w:val="28"/>
          <w:szCs w:val="28"/>
          <w:lang w:val="kk-KZ" w:eastAsia="ru-RU"/>
        </w:rPr>
        <w:t xml:space="preserve">, соның ішінде </w:t>
      </w:r>
      <w:r w:rsidRPr="001C7BB9">
        <w:rPr>
          <w:rFonts w:ascii="Times New Roman" w:eastAsia="Times New Roman" w:hAnsi="Times New Roman" w:cs="Times New Roman"/>
          <w:bCs/>
          <w:sz w:val="28"/>
          <w:szCs w:val="28"/>
          <w:lang w:val="kk-KZ" w:eastAsia="ru-RU"/>
        </w:rPr>
        <w:t>инфрақызыл спектроскопия және рентгендік талдау</w:t>
      </w:r>
      <w:r w:rsidRPr="001C7BB9">
        <w:rPr>
          <w:rFonts w:ascii="Times New Roman" w:eastAsia="Times New Roman" w:hAnsi="Times New Roman" w:cs="Times New Roman"/>
          <w:sz w:val="28"/>
          <w:szCs w:val="28"/>
          <w:lang w:val="kk-KZ" w:eastAsia="ru-RU"/>
        </w:rPr>
        <w:t xml:space="preserve">, белсенді дамып келеді. Бұл әдістер </w:t>
      </w:r>
      <w:r w:rsidRPr="001C7BB9">
        <w:rPr>
          <w:rFonts w:ascii="Times New Roman" w:eastAsia="Times New Roman" w:hAnsi="Times New Roman" w:cs="Times New Roman"/>
          <w:bCs/>
          <w:sz w:val="28"/>
          <w:szCs w:val="28"/>
          <w:lang w:val="kk-KZ" w:eastAsia="ru-RU"/>
        </w:rPr>
        <w:t>ірімшік үлгісін бұзбай</w:t>
      </w:r>
      <w:r w:rsidRPr="001C7BB9">
        <w:rPr>
          <w:rFonts w:ascii="Times New Roman" w:eastAsia="Times New Roman" w:hAnsi="Times New Roman" w:cs="Times New Roman"/>
          <w:sz w:val="28"/>
          <w:szCs w:val="28"/>
          <w:lang w:val="kk-KZ" w:eastAsia="ru-RU"/>
        </w:rPr>
        <w:t xml:space="preserve">, оның құрамын жылдам әрі дәл зерттеуге мүмкіндік береді. Олар </w:t>
      </w:r>
      <w:r w:rsidRPr="001C7BB9">
        <w:rPr>
          <w:rFonts w:ascii="Times New Roman" w:eastAsia="Times New Roman" w:hAnsi="Times New Roman" w:cs="Times New Roman"/>
          <w:bCs/>
          <w:sz w:val="28"/>
          <w:szCs w:val="28"/>
          <w:lang w:val="kk-KZ" w:eastAsia="ru-RU"/>
        </w:rPr>
        <w:t>ылғалдылық, май, ақуыз құрамын</w:t>
      </w:r>
      <w:r w:rsidRPr="001C7BB9">
        <w:rPr>
          <w:rFonts w:ascii="Times New Roman" w:eastAsia="Times New Roman" w:hAnsi="Times New Roman" w:cs="Times New Roman"/>
          <w:sz w:val="28"/>
          <w:szCs w:val="28"/>
          <w:lang w:val="kk-KZ" w:eastAsia="ru-RU"/>
        </w:rPr>
        <w:t xml:space="preserve">, сондай-ақ </w:t>
      </w:r>
      <w:r w:rsidRPr="001C7BB9">
        <w:rPr>
          <w:rFonts w:ascii="Times New Roman" w:eastAsia="Times New Roman" w:hAnsi="Times New Roman" w:cs="Times New Roman"/>
          <w:bCs/>
          <w:sz w:val="28"/>
          <w:szCs w:val="28"/>
          <w:lang w:val="kk-KZ" w:eastAsia="ru-RU"/>
        </w:rPr>
        <w:t>микроструктуралық өзгерістерді</w:t>
      </w:r>
      <w:r w:rsidRPr="001C7BB9">
        <w:rPr>
          <w:rFonts w:ascii="Times New Roman" w:eastAsia="Times New Roman" w:hAnsi="Times New Roman" w:cs="Times New Roman"/>
          <w:sz w:val="28"/>
          <w:szCs w:val="28"/>
          <w:lang w:val="kk-KZ" w:eastAsia="ru-RU"/>
        </w:rPr>
        <w:t xml:space="preserve"> анықтау үшін қолданылады, бұл өнімнің жалпы қауіпсіздігі мен тұрақтылығын арттыруға ықпал етеді</w:t>
      </w:r>
      <w:r w:rsidR="002B3B1E">
        <w:rPr>
          <w:rFonts w:ascii="Times New Roman" w:eastAsia="Times New Roman" w:hAnsi="Times New Roman" w:cs="Times New Roman"/>
          <w:sz w:val="28"/>
          <w:szCs w:val="28"/>
          <w:lang w:val="kk-KZ" w:eastAsia="ru-RU"/>
        </w:rPr>
        <w:t xml:space="preserve"> </w:t>
      </w:r>
      <w:r w:rsidR="0007501B" w:rsidRPr="001C7BB9">
        <w:rPr>
          <w:rFonts w:ascii="Times New Roman" w:eastAsia="Times New Roman" w:hAnsi="Times New Roman" w:cs="Times New Roman"/>
          <w:sz w:val="28"/>
          <w:szCs w:val="28"/>
          <w:lang w:val="kk-KZ" w:eastAsia="ru-RU"/>
        </w:rPr>
        <w:t>[6</w:t>
      </w:r>
      <w:r w:rsidR="00EE3298" w:rsidRPr="001C7BB9">
        <w:rPr>
          <w:rFonts w:ascii="Times New Roman" w:eastAsia="Times New Roman" w:hAnsi="Times New Roman" w:cs="Times New Roman"/>
          <w:sz w:val="28"/>
          <w:szCs w:val="28"/>
          <w:lang w:val="kk-KZ" w:eastAsia="ru-RU"/>
        </w:rPr>
        <w:t>5</w:t>
      </w:r>
      <w:r w:rsidR="0007501B" w:rsidRPr="001C7BB9">
        <w:rPr>
          <w:rFonts w:ascii="Times New Roman" w:eastAsia="Times New Roman" w:hAnsi="Times New Roman" w:cs="Times New Roman"/>
          <w:sz w:val="28"/>
          <w:szCs w:val="28"/>
          <w:lang w:val="kk-KZ" w:eastAsia="ru-RU"/>
        </w:rPr>
        <w:t>]</w:t>
      </w:r>
      <w:r w:rsidRPr="001C7BB9">
        <w:rPr>
          <w:rFonts w:ascii="Times New Roman" w:eastAsia="Times New Roman" w:hAnsi="Times New Roman" w:cs="Times New Roman"/>
          <w:sz w:val="28"/>
          <w:szCs w:val="28"/>
          <w:lang w:val="kk-KZ" w:eastAsia="ru-RU"/>
        </w:rPr>
        <w:t>.</w:t>
      </w:r>
    </w:p>
    <w:p w14:paraId="2193AB7F" w14:textId="4A93E84A" w:rsidR="00F61483" w:rsidRPr="001C7BB9" w:rsidRDefault="00F61483" w:rsidP="00791687">
      <w:pPr>
        <w:pStyle w:val="a7"/>
        <w:spacing w:before="0" w:beforeAutospacing="0" w:after="0" w:afterAutospacing="0"/>
        <w:jc w:val="both"/>
        <w:rPr>
          <w:sz w:val="28"/>
          <w:szCs w:val="28"/>
          <w:lang w:val="kk-KZ"/>
        </w:rPr>
      </w:pPr>
      <w:r w:rsidRPr="001C7BB9">
        <w:rPr>
          <w:sz w:val="28"/>
          <w:szCs w:val="28"/>
          <w:lang w:val="kk-KZ"/>
        </w:rPr>
        <w:t xml:space="preserve">Соңғы жылдары </w:t>
      </w:r>
      <w:r w:rsidR="006F18A3" w:rsidRPr="001C7BB9">
        <w:rPr>
          <w:sz w:val="28"/>
          <w:szCs w:val="28"/>
          <w:lang w:val="kk-KZ"/>
        </w:rPr>
        <w:t>ірімшік</w:t>
      </w:r>
      <w:r w:rsidRPr="001C7BB9">
        <w:rPr>
          <w:sz w:val="28"/>
          <w:szCs w:val="28"/>
          <w:lang w:val="kk-KZ"/>
        </w:rPr>
        <w:t xml:space="preserve"> өндірісінде өнімнің сапасы мен қауіпсіздігін жақсартуға бағытталған жаңа технологиялар белсенді түрде енгізілуде. Бұл инновациялар өндіріс процестерін оңтайландыруға және өнімнің органолептикалық қасиеттерін жақсартуға мүмкіндік береді.</w:t>
      </w:r>
    </w:p>
    <w:p w14:paraId="23752102" w14:textId="6C681E43" w:rsidR="00F61483" w:rsidRPr="001C7BB9" w:rsidRDefault="00F61483" w:rsidP="00791687">
      <w:pPr>
        <w:pStyle w:val="a7"/>
        <w:spacing w:before="0" w:beforeAutospacing="0" w:after="0" w:afterAutospacing="0"/>
        <w:ind w:firstLine="720"/>
        <w:jc w:val="both"/>
        <w:rPr>
          <w:sz w:val="28"/>
          <w:szCs w:val="28"/>
          <w:lang w:val="kk-KZ"/>
        </w:rPr>
      </w:pPr>
      <w:r w:rsidRPr="001C7BB9">
        <w:rPr>
          <w:sz w:val="28"/>
          <w:szCs w:val="28"/>
          <w:lang w:val="kk-KZ"/>
        </w:rPr>
        <w:t xml:space="preserve">Ферментация процестерін оңтайландыру және </w:t>
      </w:r>
      <w:r w:rsidR="006F18A3" w:rsidRPr="001C7BB9">
        <w:rPr>
          <w:sz w:val="28"/>
          <w:szCs w:val="28"/>
          <w:lang w:val="kk-KZ"/>
        </w:rPr>
        <w:t>ірімшікті</w:t>
      </w:r>
      <w:r w:rsidRPr="001C7BB9">
        <w:rPr>
          <w:sz w:val="28"/>
          <w:szCs w:val="28"/>
          <w:lang w:val="kk-KZ"/>
        </w:rPr>
        <w:t xml:space="preserve">ң құрылымын жақсарту мақсатында биотехнологиялар кеңінен қолданылады. Мысалы, генетикалық модификацияланған микроорганизмдер мен ферменттер сүт және өсімдік компоненттерімен әрекеттесіп, ферментацияны айтарлықтай жылдамдатады, нәтижесінде </w:t>
      </w:r>
      <w:r w:rsidR="006F18A3" w:rsidRPr="001C7BB9">
        <w:rPr>
          <w:sz w:val="28"/>
          <w:szCs w:val="28"/>
          <w:lang w:val="kk-KZ"/>
        </w:rPr>
        <w:t>ірімшікті</w:t>
      </w:r>
      <w:r w:rsidRPr="001C7BB9">
        <w:rPr>
          <w:sz w:val="28"/>
          <w:szCs w:val="28"/>
          <w:lang w:val="kk-KZ"/>
        </w:rPr>
        <w:t xml:space="preserve">ң дәмі, иісі және консистенциясы жақсарады. Бұл технологиялар тұрақты құрылымды және жоғары органолептикалық қасиеттері бар </w:t>
      </w:r>
      <w:r w:rsidR="00F25780" w:rsidRPr="001C7BB9">
        <w:rPr>
          <w:sz w:val="28"/>
          <w:szCs w:val="28"/>
          <w:lang w:val="kk-KZ"/>
        </w:rPr>
        <w:t>ірімшіктерді</w:t>
      </w:r>
      <w:r w:rsidRPr="001C7BB9">
        <w:rPr>
          <w:sz w:val="28"/>
          <w:szCs w:val="28"/>
          <w:lang w:val="kk-KZ"/>
        </w:rPr>
        <w:t xml:space="preserve"> өндіруге мүмкіндік береді. Мұндай әдістерді "Danone" және "Arla Foods" сияқты ірі шетелдік компаниялар өз өнімдерінің сапасы мен қауіпсіздігін қамтамасыз ету үшін қолдануда.</w:t>
      </w:r>
    </w:p>
    <w:p w14:paraId="517CA7E0" w14:textId="6F195816" w:rsidR="00F61483" w:rsidRPr="001C7BB9" w:rsidRDefault="006F18A3" w:rsidP="00791687">
      <w:pPr>
        <w:pStyle w:val="a7"/>
        <w:spacing w:before="0" w:beforeAutospacing="0" w:after="0" w:afterAutospacing="0"/>
        <w:ind w:firstLine="720"/>
        <w:jc w:val="both"/>
        <w:rPr>
          <w:sz w:val="28"/>
          <w:szCs w:val="28"/>
          <w:lang w:val="kk-KZ"/>
        </w:rPr>
      </w:pPr>
      <w:r w:rsidRPr="001C7BB9">
        <w:rPr>
          <w:sz w:val="28"/>
          <w:szCs w:val="28"/>
          <w:lang w:val="kk-KZ"/>
        </w:rPr>
        <w:t>Ірімшік</w:t>
      </w:r>
      <w:r w:rsidR="00F61483" w:rsidRPr="001C7BB9">
        <w:rPr>
          <w:sz w:val="28"/>
          <w:szCs w:val="28"/>
          <w:lang w:val="kk-KZ"/>
        </w:rPr>
        <w:t xml:space="preserve"> өндірісінде процестерді автоматтандыру және бақылау әдістері де қарқынды дамуда. </w:t>
      </w:r>
      <w:r w:rsidRPr="001C7BB9">
        <w:rPr>
          <w:rStyle w:val="a8"/>
          <w:b w:val="0"/>
          <w:sz w:val="28"/>
          <w:szCs w:val="28"/>
          <w:lang w:val="kk-KZ"/>
        </w:rPr>
        <w:t>Шикі</w:t>
      </w:r>
      <w:r w:rsidR="00F61483" w:rsidRPr="001C7BB9">
        <w:rPr>
          <w:rStyle w:val="a8"/>
          <w:b w:val="0"/>
          <w:sz w:val="28"/>
          <w:szCs w:val="28"/>
          <w:lang w:val="kk-KZ"/>
        </w:rPr>
        <w:t>аттар интернеті</w:t>
      </w:r>
      <w:r w:rsidR="00F61483" w:rsidRPr="001C7BB9">
        <w:rPr>
          <w:rStyle w:val="a8"/>
          <w:sz w:val="28"/>
          <w:szCs w:val="28"/>
          <w:lang w:val="kk-KZ"/>
        </w:rPr>
        <w:t xml:space="preserve"> </w:t>
      </w:r>
      <w:r w:rsidR="00F61483" w:rsidRPr="001C7BB9">
        <w:rPr>
          <w:sz w:val="28"/>
          <w:szCs w:val="28"/>
          <w:lang w:val="kk-KZ"/>
        </w:rPr>
        <w:t xml:space="preserve">негізіндегі мониторинг жүйелері ферментация, температура және ылғалдылық параметрлерін нақты уақыт режимінде бақылауға мүмкіндік береді, бұл өндірістік жағдайларды дәл реттеуге және соңғы өнімнің тұрақтылығын арттыруға ықпал етеді. Мұндай технологияларды қолдану сапа мен қауіпсіздік бақылауын жақсартып, өндірістің барлық кезеңдерінде параметрлерді жедел түзетуге мүмкіндік береді. Мысалы, </w:t>
      </w:r>
      <w:r w:rsidR="00CC50DA" w:rsidRPr="001C7BB9">
        <w:rPr>
          <w:sz w:val="28"/>
          <w:szCs w:val="28"/>
          <w:lang w:val="kk-KZ"/>
        </w:rPr>
        <w:t>«</w:t>
      </w:r>
      <w:r w:rsidR="00F61483" w:rsidRPr="001C7BB9">
        <w:rPr>
          <w:sz w:val="28"/>
          <w:szCs w:val="28"/>
          <w:lang w:val="kk-KZ"/>
        </w:rPr>
        <w:t>Lactalis</w:t>
      </w:r>
      <w:r w:rsidR="00CC50DA" w:rsidRPr="001C7BB9">
        <w:rPr>
          <w:sz w:val="28"/>
          <w:szCs w:val="28"/>
          <w:lang w:val="kk-KZ"/>
        </w:rPr>
        <w:t>»</w:t>
      </w:r>
      <w:r w:rsidR="00F61483" w:rsidRPr="001C7BB9">
        <w:rPr>
          <w:sz w:val="28"/>
          <w:szCs w:val="28"/>
          <w:lang w:val="kk-KZ"/>
        </w:rPr>
        <w:t xml:space="preserve"> компаниясы өндірістік циклдің барлық кезеңдерінде автоматтандырылған бақылау жүйелерін қолданып, </w:t>
      </w:r>
      <w:r w:rsidRPr="001C7BB9">
        <w:rPr>
          <w:sz w:val="28"/>
          <w:szCs w:val="28"/>
          <w:lang w:val="kk-KZ"/>
        </w:rPr>
        <w:t>ірімшікті</w:t>
      </w:r>
      <w:r w:rsidR="00F61483" w:rsidRPr="001C7BB9">
        <w:rPr>
          <w:sz w:val="28"/>
          <w:szCs w:val="28"/>
          <w:lang w:val="kk-KZ"/>
        </w:rPr>
        <w:t xml:space="preserve">ң сапа және қауіпсіздік стандарттарына сәйкестігін </w:t>
      </w:r>
      <w:r w:rsidRPr="001C7BB9">
        <w:rPr>
          <w:sz w:val="28"/>
          <w:szCs w:val="28"/>
          <w:lang w:val="kk-KZ"/>
        </w:rPr>
        <w:t xml:space="preserve">қатаң түрде </w:t>
      </w:r>
      <w:r w:rsidR="00F61483" w:rsidRPr="001C7BB9">
        <w:rPr>
          <w:sz w:val="28"/>
          <w:szCs w:val="28"/>
          <w:lang w:val="kk-KZ"/>
        </w:rPr>
        <w:t>қамтамасыз етеді</w:t>
      </w:r>
      <w:r w:rsidR="002B3B1E">
        <w:rPr>
          <w:sz w:val="28"/>
          <w:szCs w:val="28"/>
          <w:lang w:val="kk-KZ"/>
        </w:rPr>
        <w:t xml:space="preserve"> </w:t>
      </w:r>
      <w:r w:rsidR="0007501B" w:rsidRPr="001C7BB9">
        <w:rPr>
          <w:sz w:val="28"/>
          <w:szCs w:val="28"/>
          <w:lang w:val="kk-KZ"/>
        </w:rPr>
        <w:t>[6</w:t>
      </w:r>
      <w:r w:rsidR="00EE3298" w:rsidRPr="001C7BB9">
        <w:rPr>
          <w:sz w:val="28"/>
          <w:szCs w:val="28"/>
          <w:lang w:val="kk-KZ"/>
        </w:rPr>
        <w:t>6,67</w:t>
      </w:r>
      <w:r w:rsidR="0007501B" w:rsidRPr="001C7BB9">
        <w:rPr>
          <w:sz w:val="28"/>
          <w:szCs w:val="28"/>
          <w:lang w:val="kk-KZ"/>
        </w:rPr>
        <w:t>]</w:t>
      </w:r>
      <w:r w:rsidR="00F61483" w:rsidRPr="001C7BB9">
        <w:rPr>
          <w:sz w:val="28"/>
          <w:szCs w:val="28"/>
          <w:lang w:val="kk-KZ"/>
        </w:rPr>
        <w:t>.</w:t>
      </w:r>
    </w:p>
    <w:p w14:paraId="788B3E55" w14:textId="3A16A2BA" w:rsidR="00F61483" w:rsidRPr="001C7BB9" w:rsidRDefault="005E0B3D" w:rsidP="00791687">
      <w:pPr>
        <w:pStyle w:val="a7"/>
        <w:spacing w:before="0" w:beforeAutospacing="0" w:after="0" w:afterAutospacing="0"/>
        <w:ind w:firstLine="720"/>
        <w:jc w:val="both"/>
        <w:rPr>
          <w:sz w:val="28"/>
          <w:szCs w:val="28"/>
          <w:lang w:val="kk-KZ"/>
        </w:rPr>
      </w:pPr>
      <w:r w:rsidRPr="001C7BB9">
        <w:rPr>
          <w:sz w:val="28"/>
          <w:szCs w:val="28"/>
          <w:lang w:val="kk-KZ"/>
        </w:rPr>
        <w:t>Қазақстандық кәсіпорындар</w:t>
      </w:r>
      <w:r w:rsidR="00F61483" w:rsidRPr="001C7BB9">
        <w:rPr>
          <w:sz w:val="28"/>
          <w:szCs w:val="28"/>
          <w:lang w:val="kk-KZ"/>
        </w:rPr>
        <w:t xml:space="preserve">да өндірістік процестерге заманауи технологияларды енгізуде. Мысалы, сүтті микрофильтрациялау технологияларын қолдану патогенді микроорганизмдерді тиімді түрде жоюға және шикізаттың сапасын арттыруға мүмкіндік береді. Бұл әдіс өнімнің </w:t>
      </w:r>
      <w:r w:rsidR="00F61483" w:rsidRPr="001C7BB9">
        <w:rPr>
          <w:sz w:val="28"/>
          <w:szCs w:val="28"/>
          <w:lang w:val="kk-KZ"/>
        </w:rPr>
        <w:lastRenderedPageBreak/>
        <w:t xml:space="preserve">қауіпсіздігін жақсартып қана қоймай, ақуыздар мен </w:t>
      </w:r>
      <w:r w:rsidR="006F18A3" w:rsidRPr="001C7BB9">
        <w:rPr>
          <w:sz w:val="28"/>
          <w:szCs w:val="28"/>
          <w:lang w:val="kk-KZ"/>
        </w:rPr>
        <w:t>дәруме</w:t>
      </w:r>
      <w:r w:rsidR="00F61483" w:rsidRPr="001C7BB9">
        <w:rPr>
          <w:sz w:val="28"/>
          <w:szCs w:val="28"/>
          <w:lang w:val="kk-KZ"/>
        </w:rPr>
        <w:t xml:space="preserve">ндер сияқты қоректік заттардың сақталуына ықпал етеді, бұл жоғары сапалы </w:t>
      </w:r>
      <w:r w:rsidR="006F18A3" w:rsidRPr="001C7BB9">
        <w:rPr>
          <w:sz w:val="28"/>
          <w:szCs w:val="28"/>
          <w:lang w:val="kk-KZ"/>
        </w:rPr>
        <w:t>ірімшік</w:t>
      </w:r>
      <w:r w:rsidR="00F61483" w:rsidRPr="001C7BB9">
        <w:rPr>
          <w:sz w:val="28"/>
          <w:szCs w:val="28"/>
          <w:lang w:val="kk-KZ"/>
        </w:rPr>
        <w:t xml:space="preserve"> өндіру үшін маңызды. Сонымен қатар, кейбір </w:t>
      </w:r>
      <w:r w:rsidRPr="001C7BB9">
        <w:rPr>
          <w:sz w:val="28"/>
          <w:szCs w:val="28"/>
          <w:lang w:val="kk-KZ"/>
        </w:rPr>
        <w:t>Қ</w:t>
      </w:r>
      <w:r w:rsidR="00F61483" w:rsidRPr="001C7BB9">
        <w:rPr>
          <w:sz w:val="28"/>
          <w:szCs w:val="28"/>
          <w:lang w:val="kk-KZ"/>
        </w:rPr>
        <w:t>азақстандық кәсіпорындар сүт пен шикізатты ультрадыбыстық өңдеу әдістерін қолданып, ұю және ферментация процестерін жақсартып, өнімнің сапасын арттыруда.</w:t>
      </w:r>
      <w:r w:rsidR="006F18A3" w:rsidRPr="001C7BB9">
        <w:rPr>
          <w:sz w:val="28"/>
          <w:szCs w:val="28"/>
          <w:lang w:val="kk-KZ"/>
        </w:rPr>
        <w:t xml:space="preserve"> </w:t>
      </w:r>
    </w:p>
    <w:p w14:paraId="78AE3884" w14:textId="41686D77" w:rsidR="00F61483" w:rsidRPr="001C7BB9" w:rsidRDefault="00F61483" w:rsidP="00791687">
      <w:pPr>
        <w:pStyle w:val="a7"/>
        <w:spacing w:before="0" w:beforeAutospacing="0" w:after="0" w:afterAutospacing="0"/>
        <w:ind w:firstLine="709"/>
        <w:jc w:val="both"/>
        <w:rPr>
          <w:sz w:val="28"/>
          <w:szCs w:val="28"/>
          <w:lang w:val="kk-KZ"/>
        </w:rPr>
      </w:pPr>
      <w:r w:rsidRPr="001C7BB9">
        <w:rPr>
          <w:sz w:val="28"/>
          <w:szCs w:val="28"/>
          <w:lang w:val="kk-KZ"/>
        </w:rPr>
        <w:t xml:space="preserve">Қазақстанда өсімдік компоненттері бар </w:t>
      </w:r>
      <w:r w:rsidR="006F18A3" w:rsidRPr="001C7BB9">
        <w:rPr>
          <w:sz w:val="28"/>
          <w:szCs w:val="28"/>
          <w:lang w:val="kk-KZ"/>
        </w:rPr>
        <w:t>ірімшік</w:t>
      </w:r>
      <w:r w:rsidRPr="001C7BB9">
        <w:rPr>
          <w:sz w:val="28"/>
          <w:szCs w:val="28"/>
          <w:lang w:val="kk-KZ"/>
        </w:rPr>
        <w:t xml:space="preserve"> өндірісіндегі инновациялар да белсенді дамуда. Соңғы жылдары соя және бұршақ сияқты өсімдік майлары мен ақуыздарын қолданып, вегандық </w:t>
      </w:r>
      <w:r w:rsidR="00AC7E61" w:rsidRPr="001C7BB9">
        <w:rPr>
          <w:sz w:val="28"/>
          <w:szCs w:val="28"/>
          <w:lang w:val="kk-KZ"/>
        </w:rPr>
        <w:t>ірімшіктер</w:t>
      </w:r>
      <w:r w:rsidRPr="001C7BB9">
        <w:rPr>
          <w:sz w:val="28"/>
          <w:szCs w:val="28"/>
          <w:lang w:val="kk-KZ"/>
        </w:rPr>
        <w:t xml:space="preserve"> өндіретін өндірушілер пайда бол</w:t>
      </w:r>
      <w:r w:rsidR="00AC7E61" w:rsidRPr="001C7BB9">
        <w:rPr>
          <w:sz w:val="28"/>
          <w:szCs w:val="28"/>
          <w:lang w:val="kk-KZ"/>
        </w:rPr>
        <w:t>а бастады</w:t>
      </w:r>
      <w:r w:rsidRPr="001C7BB9">
        <w:rPr>
          <w:sz w:val="28"/>
          <w:szCs w:val="28"/>
          <w:lang w:val="kk-KZ"/>
        </w:rPr>
        <w:t xml:space="preserve">, бұл халықаралық нарықтағы маңызды трендке айналды. Мұндай технологияларды енгізу </w:t>
      </w:r>
      <w:r w:rsidR="00AC7E61" w:rsidRPr="001C7BB9">
        <w:rPr>
          <w:sz w:val="28"/>
          <w:szCs w:val="28"/>
          <w:lang w:val="kk-KZ"/>
        </w:rPr>
        <w:t>ірімшік</w:t>
      </w:r>
      <w:r w:rsidRPr="001C7BB9">
        <w:rPr>
          <w:sz w:val="28"/>
          <w:szCs w:val="28"/>
          <w:lang w:val="kk-KZ"/>
        </w:rPr>
        <w:t xml:space="preserve"> ассортиментін кеңейтіп қана қоймай, олардың </w:t>
      </w:r>
      <w:r w:rsidR="00AC7E61" w:rsidRPr="001C7BB9">
        <w:rPr>
          <w:sz w:val="28"/>
          <w:szCs w:val="28"/>
          <w:lang w:val="kk-KZ"/>
        </w:rPr>
        <w:t>тағамдық</w:t>
      </w:r>
      <w:r w:rsidRPr="001C7BB9">
        <w:rPr>
          <w:sz w:val="28"/>
          <w:szCs w:val="28"/>
          <w:lang w:val="kk-KZ"/>
        </w:rPr>
        <w:t xml:space="preserve"> құндылығын арттыруға және экологиялық стандарттарға сәйкестігін қамтамасыз етуге мүмкіндік береді. Шетелдік нарықтарда </w:t>
      </w:r>
      <w:r w:rsidR="00CC50DA" w:rsidRPr="001C7BB9">
        <w:rPr>
          <w:sz w:val="28"/>
          <w:szCs w:val="28"/>
          <w:lang w:val="kk-KZ"/>
        </w:rPr>
        <w:t>«</w:t>
      </w:r>
      <w:r w:rsidRPr="001C7BB9">
        <w:rPr>
          <w:sz w:val="28"/>
          <w:szCs w:val="28"/>
          <w:lang w:val="kk-KZ"/>
        </w:rPr>
        <w:t>Violife</w:t>
      </w:r>
      <w:r w:rsidR="00CC50DA" w:rsidRPr="001C7BB9">
        <w:rPr>
          <w:sz w:val="28"/>
          <w:szCs w:val="28"/>
          <w:lang w:val="kk-KZ"/>
        </w:rPr>
        <w:t>»</w:t>
      </w:r>
      <w:r w:rsidRPr="001C7BB9">
        <w:rPr>
          <w:sz w:val="28"/>
          <w:szCs w:val="28"/>
          <w:lang w:val="kk-KZ"/>
        </w:rPr>
        <w:t xml:space="preserve"> және </w:t>
      </w:r>
      <w:r w:rsidR="00CC50DA" w:rsidRPr="001C7BB9">
        <w:rPr>
          <w:sz w:val="28"/>
          <w:szCs w:val="28"/>
          <w:lang w:val="kk-KZ"/>
        </w:rPr>
        <w:t>«</w:t>
      </w:r>
      <w:r w:rsidRPr="001C7BB9">
        <w:rPr>
          <w:sz w:val="28"/>
          <w:szCs w:val="28"/>
          <w:lang w:val="kk-KZ"/>
        </w:rPr>
        <w:t>Miyoko’s Creamery</w:t>
      </w:r>
      <w:r w:rsidR="00CC50DA" w:rsidRPr="001C7BB9">
        <w:rPr>
          <w:sz w:val="28"/>
          <w:szCs w:val="28"/>
          <w:lang w:val="kk-KZ"/>
        </w:rPr>
        <w:t>»</w:t>
      </w:r>
      <w:r w:rsidRPr="001C7BB9">
        <w:rPr>
          <w:sz w:val="28"/>
          <w:szCs w:val="28"/>
          <w:lang w:val="kk-KZ"/>
        </w:rPr>
        <w:t xml:space="preserve"> сияқты компаниялар сүт компоненттерінсіз </w:t>
      </w:r>
      <w:r w:rsidR="00AC7E61" w:rsidRPr="001C7BB9">
        <w:rPr>
          <w:sz w:val="28"/>
          <w:szCs w:val="28"/>
          <w:lang w:val="kk-KZ"/>
        </w:rPr>
        <w:t>ірімшік</w:t>
      </w:r>
      <w:r w:rsidRPr="001C7BB9">
        <w:rPr>
          <w:sz w:val="28"/>
          <w:szCs w:val="28"/>
          <w:lang w:val="kk-KZ"/>
        </w:rPr>
        <w:t xml:space="preserve"> жасау үшін өсімдік ингредиенттерін белсенді қолд</w:t>
      </w:r>
      <w:r w:rsidR="005E0B3D" w:rsidRPr="001C7BB9">
        <w:rPr>
          <w:sz w:val="28"/>
          <w:szCs w:val="28"/>
          <w:lang w:val="kk-KZ"/>
        </w:rPr>
        <w:t>ануда. Қазақстандық өндірушілер</w:t>
      </w:r>
      <w:r w:rsidRPr="001C7BB9">
        <w:rPr>
          <w:sz w:val="28"/>
          <w:szCs w:val="28"/>
          <w:lang w:val="kk-KZ"/>
        </w:rPr>
        <w:t>де осындай шешімдерді енгізе бастады, бұл баламалы азық-түлік өнімдері нарығындағы позицияларын нығайтуға мүмкіндік береді</w:t>
      </w:r>
      <w:r w:rsidR="002B3B1E">
        <w:rPr>
          <w:sz w:val="28"/>
          <w:szCs w:val="28"/>
          <w:lang w:val="kk-KZ"/>
        </w:rPr>
        <w:t xml:space="preserve"> </w:t>
      </w:r>
      <w:r w:rsidR="002D615B">
        <w:rPr>
          <w:sz w:val="28"/>
          <w:szCs w:val="28"/>
          <w:lang w:val="kk-KZ"/>
        </w:rPr>
        <w:t>[68</w:t>
      </w:r>
      <w:r w:rsidR="002D615B" w:rsidRPr="002D615B">
        <w:rPr>
          <w:sz w:val="28"/>
          <w:szCs w:val="28"/>
          <w:lang w:val="kk-KZ"/>
        </w:rPr>
        <w:t>-</w:t>
      </w:r>
      <w:r w:rsidR="00EE3298" w:rsidRPr="001C7BB9">
        <w:rPr>
          <w:sz w:val="28"/>
          <w:szCs w:val="28"/>
          <w:lang w:val="kk-KZ"/>
        </w:rPr>
        <w:t>70]</w:t>
      </w:r>
      <w:r w:rsidRPr="001C7BB9">
        <w:rPr>
          <w:sz w:val="28"/>
          <w:szCs w:val="28"/>
          <w:lang w:val="kk-KZ"/>
        </w:rPr>
        <w:t>.</w:t>
      </w:r>
      <w:r w:rsidR="00AC7E61" w:rsidRPr="001C7BB9">
        <w:rPr>
          <w:sz w:val="28"/>
          <w:szCs w:val="28"/>
          <w:lang w:val="kk-KZ"/>
        </w:rPr>
        <w:t xml:space="preserve">  </w:t>
      </w:r>
    </w:p>
    <w:p w14:paraId="38BD6F3C" w14:textId="213D24BE" w:rsidR="00FD17C7" w:rsidRPr="001C7BB9" w:rsidRDefault="00B668D2" w:rsidP="00791687">
      <w:pPr>
        <w:tabs>
          <w:tab w:val="left" w:pos="709"/>
        </w:tabs>
        <w:spacing w:after="0" w:line="240" w:lineRule="auto"/>
        <w:ind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Сонымен қатар, отандық өндірушілер </w:t>
      </w:r>
      <w:r w:rsidR="00B25822" w:rsidRPr="001C7BB9">
        <w:rPr>
          <w:rFonts w:ascii="Times New Roman" w:hAnsi="Times New Roman" w:cs="Times New Roman"/>
          <w:sz w:val="28"/>
          <w:szCs w:val="28"/>
          <w:lang w:val="kk-KZ"/>
        </w:rPr>
        <w:t xml:space="preserve">тұздықты </w:t>
      </w:r>
      <w:r w:rsidRPr="001C7BB9">
        <w:rPr>
          <w:rFonts w:ascii="Times New Roman" w:hAnsi="Times New Roman" w:cs="Times New Roman"/>
          <w:sz w:val="28"/>
          <w:szCs w:val="28"/>
          <w:lang w:val="kk-KZ"/>
        </w:rPr>
        <w:t xml:space="preserve">жұмсақ </w:t>
      </w:r>
      <w:r w:rsidR="00F25780" w:rsidRPr="001C7BB9">
        <w:rPr>
          <w:rFonts w:ascii="Times New Roman" w:hAnsi="Times New Roman" w:cs="Times New Roman"/>
          <w:sz w:val="28"/>
          <w:szCs w:val="28"/>
          <w:lang w:val="kk-KZ"/>
        </w:rPr>
        <w:t>ірімшіктерді</w:t>
      </w:r>
      <w:r w:rsidRPr="001C7BB9">
        <w:rPr>
          <w:rFonts w:ascii="Times New Roman" w:hAnsi="Times New Roman" w:cs="Times New Roman"/>
          <w:sz w:val="28"/>
          <w:szCs w:val="28"/>
          <w:lang w:val="kk-KZ"/>
        </w:rPr>
        <w:t xml:space="preserve"> өндіруде инновациялық шешімдерді енгізуге үлкен көңіл бөлуде. Бұл өнімнің функционалдық қасиеттерін арттыруға, сондай-ақ оның сапасы мен қауіпсіздігін қамтамасыз етуге бағытталған</w:t>
      </w:r>
      <w:r w:rsidR="00D1308A" w:rsidRPr="001C7BB9">
        <w:rPr>
          <w:rFonts w:ascii="Times New Roman" w:hAnsi="Times New Roman" w:cs="Times New Roman"/>
          <w:sz w:val="28"/>
          <w:szCs w:val="28"/>
          <w:lang w:val="kk-KZ"/>
        </w:rPr>
        <w:t>.</w:t>
      </w:r>
    </w:p>
    <w:p w14:paraId="507570F6" w14:textId="042959D8" w:rsidR="00DC628C" w:rsidRPr="001C7BB9" w:rsidRDefault="00DC628C" w:rsidP="00791687">
      <w:pPr>
        <w:pStyle w:val="a7"/>
        <w:spacing w:before="0" w:beforeAutospacing="0" w:after="0" w:afterAutospacing="0"/>
        <w:ind w:firstLine="709"/>
        <w:jc w:val="both"/>
        <w:rPr>
          <w:sz w:val="28"/>
          <w:szCs w:val="28"/>
          <w:lang w:val="kk-KZ"/>
        </w:rPr>
      </w:pPr>
      <w:r w:rsidRPr="001C7BB9">
        <w:rPr>
          <w:sz w:val="28"/>
          <w:szCs w:val="28"/>
          <w:lang w:val="kk-KZ"/>
        </w:rPr>
        <w:t>Ірімшіктің ақуыздары 98,5% дейін сіңіріледі. Олардың жақсы сіңірілуіне, негізінен, еритін қосылыстарға дейін ақуыздардың гидролизі әсер етеді. Ақуыздардың тағамдық құндылығы олардың құрамындағы аминқышқылдарының сапалық және сандық құрамымен анықталады. Адам ағзасы үшін тағамдық ақуыздар тіндік ақуыздар мен басқа да қосылыстардың синтезіне неғұрлым толық пайдаланылса, соғұрлым олардың тағамдық құндылығы жоғары болады. Адам ағзасының ақуыз құрамына барынша жақын ақуыздар аса құнды болып сана</w:t>
      </w:r>
      <w:r w:rsidR="005E0B3D" w:rsidRPr="001C7BB9">
        <w:rPr>
          <w:sz w:val="28"/>
          <w:szCs w:val="28"/>
          <w:lang w:val="kk-KZ"/>
        </w:rPr>
        <w:t>лады. Осыған байланысты, жануар</w:t>
      </w:r>
      <w:r w:rsidRPr="001C7BB9">
        <w:rPr>
          <w:sz w:val="28"/>
          <w:szCs w:val="28"/>
          <w:lang w:val="kk-KZ"/>
        </w:rPr>
        <w:t>текті ақуыздар адам үшін маңыздырақ, дегенмен бұл тек жануар текті өнімдермен тамақтану қажеттігін білдірмейді</w:t>
      </w:r>
      <w:r w:rsidR="002B3B1E">
        <w:rPr>
          <w:sz w:val="28"/>
          <w:szCs w:val="28"/>
          <w:lang w:val="kk-KZ"/>
        </w:rPr>
        <w:t xml:space="preserve"> </w:t>
      </w:r>
      <w:r w:rsidR="00EE3298" w:rsidRPr="001C7BB9">
        <w:rPr>
          <w:sz w:val="28"/>
          <w:szCs w:val="28"/>
          <w:lang w:val="kk-KZ"/>
        </w:rPr>
        <w:t>[71]</w:t>
      </w:r>
      <w:r w:rsidRPr="001C7BB9">
        <w:rPr>
          <w:sz w:val="28"/>
          <w:szCs w:val="28"/>
          <w:lang w:val="kk-KZ"/>
        </w:rPr>
        <w:t>.</w:t>
      </w:r>
    </w:p>
    <w:p w14:paraId="447B6050" w14:textId="5E3C3855" w:rsidR="00DC628C" w:rsidRPr="001C7BB9" w:rsidRDefault="00DC628C" w:rsidP="00791687">
      <w:pPr>
        <w:pStyle w:val="a7"/>
        <w:spacing w:before="0" w:beforeAutospacing="0" w:after="0" w:afterAutospacing="0"/>
        <w:ind w:firstLine="709"/>
        <w:jc w:val="both"/>
        <w:rPr>
          <w:sz w:val="28"/>
          <w:szCs w:val="28"/>
          <w:lang w:val="kk-KZ"/>
        </w:rPr>
      </w:pPr>
      <w:r w:rsidRPr="001C7BB9">
        <w:rPr>
          <w:sz w:val="28"/>
          <w:szCs w:val="28"/>
          <w:lang w:val="kk-KZ"/>
        </w:rPr>
        <w:t>Соңғы жылдары сү</w:t>
      </w:r>
      <w:r w:rsidR="005E0B3D" w:rsidRPr="001C7BB9">
        <w:rPr>
          <w:sz w:val="28"/>
          <w:szCs w:val="28"/>
          <w:lang w:val="kk-KZ"/>
        </w:rPr>
        <w:t>т негізіндегі өнімдерді өсімдік</w:t>
      </w:r>
      <w:r w:rsidRPr="001C7BB9">
        <w:rPr>
          <w:sz w:val="28"/>
          <w:szCs w:val="28"/>
          <w:lang w:val="kk-KZ"/>
        </w:rPr>
        <w:t>текті шикізатпен үйлестіру тенденциясы байқалады. Бұл, бір жағынан, өнімнің тағамдық құндылығын арттырып, оның емдік-профилактикалық қасиеттерін күшейтуге мүмкіндік берсе, екінші жағынан, ақуыздың, полиқанықпаған май қышқылдарының, дәрумендер мен минералды заттардың тапшылығын ішінара азайтуға мүмкіндік береді. Қазіргі уақытта биологиялық құндылығы жоғары, радиопротекторлық, антиоксиданттық және антимутагендік қасиеттерге ие, тағамдық талшықтардың мөлшері жоғары, яғни «экологиялық қауіп-қатерді» төмендететін өнімдерді әзірлеу өзекті мәселе болып табылады</w:t>
      </w:r>
      <w:r w:rsidR="002B3B1E">
        <w:rPr>
          <w:sz w:val="28"/>
          <w:szCs w:val="28"/>
          <w:lang w:val="kk-KZ"/>
        </w:rPr>
        <w:t xml:space="preserve"> </w:t>
      </w:r>
      <w:r w:rsidR="00EE3298" w:rsidRPr="001C7BB9">
        <w:rPr>
          <w:sz w:val="28"/>
          <w:szCs w:val="28"/>
          <w:lang w:val="kk-KZ"/>
        </w:rPr>
        <w:t>[72]</w:t>
      </w:r>
      <w:r w:rsidRPr="001C7BB9">
        <w:rPr>
          <w:sz w:val="28"/>
          <w:szCs w:val="28"/>
          <w:lang w:val="kk-KZ"/>
        </w:rPr>
        <w:t xml:space="preserve">. </w:t>
      </w:r>
    </w:p>
    <w:p w14:paraId="4C2AB9D3" w14:textId="206E8911" w:rsidR="00DC628C" w:rsidRPr="001C7BB9" w:rsidRDefault="00DC628C" w:rsidP="00791687">
      <w:pPr>
        <w:pStyle w:val="a7"/>
        <w:spacing w:before="0" w:beforeAutospacing="0" w:after="0" w:afterAutospacing="0"/>
        <w:ind w:firstLine="709"/>
        <w:jc w:val="both"/>
        <w:rPr>
          <w:sz w:val="28"/>
          <w:szCs w:val="28"/>
          <w:lang w:val="kk-KZ"/>
        </w:rPr>
      </w:pPr>
      <w:r w:rsidRPr="001C7BB9">
        <w:rPr>
          <w:sz w:val="28"/>
          <w:szCs w:val="28"/>
          <w:lang w:val="kk-KZ"/>
        </w:rPr>
        <w:t xml:space="preserve">Емдік-профилактикалық қасиеттері бар өнімдерді өндіруде жабайы өсетін өсімдіктер кеңінен қолданылады. Олардың көпшілігі антибиотикалық, бактерицидтік, иммуномодуляторлық және антимутагендік қасиеттерге ие. Жұмсақ </w:t>
      </w:r>
      <w:r w:rsidR="00F25780" w:rsidRPr="001C7BB9">
        <w:rPr>
          <w:sz w:val="28"/>
          <w:szCs w:val="28"/>
          <w:lang w:val="kk-KZ"/>
        </w:rPr>
        <w:t>ірімшіктерге</w:t>
      </w:r>
      <w:r w:rsidRPr="001C7BB9">
        <w:rPr>
          <w:sz w:val="28"/>
          <w:szCs w:val="28"/>
          <w:lang w:val="kk-KZ"/>
        </w:rPr>
        <w:t xml:space="preserve"> әртүрлі жабайы өсімдік шикізаттарын қосу арқылы олардың құрамындағы аминқышқылдары, көмірсулар, дәрумендер, </w:t>
      </w:r>
      <w:r w:rsidRPr="001C7BB9">
        <w:rPr>
          <w:sz w:val="28"/>
          <w:szCs w:val="28"/>
          <w:lang w:val="kk-KZ"/>
        </w:rPr>
        <w:lastRenderedPageBreak/>
        <w:t xml:space="preserve">микроэлементтер, эфир майлары және басқа да қосылыстардың құрамын реттеуге болады. Бұл шикізат тобы өте </w:t>
      </w:r>
      <w:r w:rsidR="005E0B3D" w:rsidRPr="001C7BB9">
        <w:rPr>
          <w:sz w:val="28"/>
          <w:szCs w:val="28"/>
          <w:lang w:val="kk-KZ"/>
        </w:rPr>
        <w:t>өзекті</w:t>
      </w:r>
      <w:r w:rsidRPr="001C7BB9">
        <w:rPr>
          <w:sz w:val="28"/>
          <w:szCs w:val="28"/>
          <w:lang w:val="kk-KZ"/>
        </w:rPr>
        <w:t xml:space="preserve"> болып саналады және оның еліміздегі қоры үлкен әрі алуан түрлі. </w:t>
      </w:r>
    </w:p>
    <w:p w14:paraId="1E27A88C" w14:textId="474A075F" w:rsidR="00DC628C" w:rsidRPr="001C7BB9" w:rsidRDefault="00DC628C" w:rsidP="00791687">
      <w:pPr>
        <w:pStyle w:val="a7"/>
        <w:spacing w:before="0" w:beforeAutospacing="0" w:after="0" w:afterAutospacing="0"/>
        <w:ind w:firstLine="709"/>
        <w:jc w:val="both"/>
        <w:rPr>
          <w:sz w:val="28"/>
          <w:szCs w:val="28"/>
          <w:lang w:val="kk-KZ"/>
        </w:rPr>
      </w:pPr>
      <w:r w:rsidRPr="001C7BB9">
        <w:rPr>
          <w:sz w:val="28"/>
          <w:szCs w:val="28"/>
          <w:lang w:val="kk-KZ"/>
        </w:rPr>
        <w:t>Өсімдік шикізатының құрамындағы ингредиенттер оның көпфункционалды мақсатын айқындайды: технологиялық қасиеттерді қамтамасыз ету, консистенцияны реттеу, сақтау тұрақтылығын арттыру және биологиялық белсенді компоненттердің кең спектрін – аминқышқылдары, полиқанықпаған май қышқылдары, дәрумендер, минералды заттар, тағамдық талшықтар, органикалық қышқылдар мен басқа да маңызды нутриенттерді қамту. Сүт және өсімдік шикізатының үйлесуі осы өнімдердің құрамындағы ингредиенттерді өзара байытуға мүмкіндік береді, бұл өнімдердің теңгерімділігін арттырып, олардың тағамдық және биологиялық құндылығын көтереді, сондай-ақ сүт өнімдерінің ассортиментін кеңейтіп, оларға функционалдық қасиеттер береді</w:t>
      </w:r>
      <w:r w:rsidR="002B3B1E">
        <w:rPr>
          <w:sz w:val="28"/>
          <w:szCs w:val="28"/>
          <w:lang w:val="kk-KZ"/>
        </w:rPr>
        <w:t xml:space="preserve"> </w:t>
      </w:r>
      <w:r w:rsidR="00EE3298" w:rsidRPr="001C7BB9">
        <w:rPr>
          <w:sz w:val="28"/>
          <w:szCs w:val="28"/>
          <w:lang w:val="kk-KZ"/>
        </w:rPr>
        <w:t>[73]</w:t>
      </w:r>
      <w:r w:rsidRPr="001C7BB9">
        <w:rPr>
          <w:sz w:val="28"/>
          <w:szCs w:val="28"/>
          <w:lang w:val="kk-KZ"/>
        </w:rPr>
        <w:t>.</w:t>
      </w:r>
    </w:p>
    <w:p w14:paraId="46B05016" w14:textId="5E0D12C9" w:rsidR="00DC628C" w:rsidRPr="001C7BB9" w:rsidRDefault="00DC628C" w:rsidP="00791687">
      <w:pPr>
        <w:pStyle w:val="a7"/>
        <w:spacing w:before="0" w:beforeAutospacing="0" w:after="0" w:afterAutospacing="0"/>
        <w:ind w:firstLine="709"/>
        <w:jc w:val="both"/>
        <w:rPr>
          <w:sz w:val="28"/>
          <w:szCs w:val="28"/>
          <w:lang w:val="kk-KZ"/>
        </w:rPr>
      </w:pPr>
      <w:r w:rsidRPr="001C7BB9">
        <w:rPr>
          <w:sz w:val="28"/>
          <w:szCs w:val="28"/>
          <w:lang w:val="kk-KZ"/>
        </w:rPr>
        <w:t>Мысалы, шетелдік ғалымдар Маргиева (Моураова) Ф.Т. және Ваниева Бэла Б.Б. көкөністер қосылған «</w:t>
      </w:r>
      <w:r w:rsidR="005E0B3D" w:rsidRPr="001C7BB9">
        <w:rPr>
          <w:sz w:val="28"/>
          <w:szCs w:val="28"/>
          <w:lang w:val="kk-KZ"/>
        </w:rPr>
        <w:t>Р</w:t>
      </w:r>
      <w:r w:rsidRPr="001C7BB9">
        <w:rPr>
          <w:sz w:val="28"/>
          <w:szCs w:val="28"/>
          <w:lang w:val="kk-KZ"/>
        </w:rPr>
        <w:t>икотта» жұмсақ ірімшігін жасау бойынша рецептура әзірлеген.</w:t>
      </w:r>
      <w:r w:rsidR="00B668D2" w:rsidRPr="001C7BB9">
        <w:rPr>
          <w:bCs/>
          <w:sz w:val="28"/>
          <w:szCs w:val="28"/>
          <w:shd w:val="clear" w:color="auto" w:fill="F5F5F5"/>
          <w:lang w:val="kk-KZ"/>
        </w:rPr>
        <w:t xml:space="preserve"> </w:t>
      </w:r>
    </w:p>
    <w:p w14:paraId="7279D4FA" w14:textId="5CFF5FF2" w:rsidR="00DC628C" w:rsidRPr="001C7BB9" w:rsidRDefault="00DC628C" w:rsidP="00791687">
      <w:pPr>
        <w:pStyle w:val="a7"/>
        <w:spacing w:before="0" w:beforeAutospacing="0" w:after="0" w:afterAutospacing="0"/>
        <w:jc w:val="both"/>
        <w:rPr>
          <w:sz w:val="28"/>
          <w:szCs w:val="28"/>
          <w:lang w:val="kk-KZ"/>
        </w:rPr>
      </w:pPr>
      <w:r w:rsidRPr="001C7BB9">
        <w:rPr>
          <w:sz w:val="28"/>
          <w:szCs w:val="28"/>
          <w:lang w:val="kk-KZ"/>
        </w:rPr>
        <w:t xml:space="preserve">Абдижаппарова Б.Т. және Ханжаров Н.С. көкөніс қоспалары бар брынза ірімшігін зерттеп, нәтижесінде сәбіз бен қызыл тәтті бұрыш қосылған </w:t>
      </w:r>
      <w:r w:rsidR="001706F7" w:rsidRPr="001C7BB9">
        <w:rPr>
          <w:sz w:val="28"/>
          <w:szCs w:val="28"/>
          <w:lang w:val="kk-KZ"/>
        </w:rPr>
        <w:t>тұздықты</w:t>
      </w:r>
      <w:r w:rsidRPr="001C7BB9">
        <w:rPr>
          <w:sz w:val="28"/>
          <w:szCs w:val="28"/>
          <w:lang w:val="kk-KZ"/>
        </w:rPr>
        <w:t xml:space="preserve"> брынза ірімшігін өндіру әдісін жасап шығарды.</w:t>
      </w:r>
      <w:r w:rsidR="00B668D2" w:rsidRPr="001C7BB9">
        <w:rPr>
          <w:sz w:val="28"/>
          <w:szCs w:val="28"/>
          <w:lang w:val="kk-KZ"/>
        </w:rPr>
        <w:t xml:space="preserve"> </w:t>
      </w:r>
    </w:p>
    <w:p w14:paraId="332BAEF7" w14:textId="667D074A" w:rsidR="00B668D2" w:rsidRPr="001C7BB9" w:rsidRDefault="00B668D2" w:rsidP="00791687">
      <w:pPr>
        <w:tabs>
          <w:tab w:val="left" w:pos="709"/>
        </w:tabs>
        <w:spacing w:after="0" w:line="240" w:lineRule="auto"/>
        <w:ind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Ал бұл диссертациялық жұмыста біз сиыр сүтіне жабайы өсетін </w:t>
      </w:r>
      <w:r w:rsidR="00482CFA" w:rsidRPr="001C7BB9">
        <w:rPr>
          <w:rFonts w:ascii="Times New Roman" w:hAnsi="Times New Roman" w:cs="Times New Roman"/>
          <w:sz w:val="28"/>
          <w:szCs w:val="28"/>
          <w:lang w:val="kk-KZ"/>
        </w:rPr>
        <w:t xml:space="preserve">кәдімгі </w:t>
      </w:r>
      <w:r w:rsidRPr="001C7BB9">
        <w:rPr>
          <w:rFonts w:ascii="Times New Roman" w:hAnsi="Times New Roman" w:cs="Times New Roman"/>
          <w:sz w:val="28"/>
          <w:szCs w:val="28"/>
          <w:lang w:val="kk-KZ"/>
        </w:rPr>
        <w:t xml:space="preserve">құлмақ өсімдігінің сығындысын қосу арқылы  </w:t>
      </w:r>
      <w:r w:rsidR="00C149ED" w:rsidRPr="001C7BB9">
        <w:rPr>
          <w:rFonts w:ascii="Times New Roman" w:hAnsi="Times New Roman" w:cs="Times New Roman"/>
          <w:sz w:val="28"/>
          <w:szCs w:val="28"/>
          <w:lang w:val="kk-KZ"/>
        </w:rPr>
        <w:t>тұздықты</w:t>
      </w:r>
      <w:r w:rsidRPr="001C7BB9">
        <w:rPr>
          <w:rFonts w:ascii="Times New Roman" w:hAnsi="Times New Roman" w:cs="Times New Roman"/>
          <w:sz w:val="28"/>
          <w:szCs w:val="28"/>
          <w:lang w:val="kk-KZ"/>
        </w:rPr>
        <w:t xml:space="preserve"> жұмсақ ірімшікті алып, оның тағамдық құндылығы мен антиоксиданттық қасиетін, сақтау мерзімін ұзарту мақсатында ірімшіктің жаңа түрін жасап шығардық, сондай-ақ тағамдық қауіпсіздігін бағаладық.</w:t>
      </w:r>
    </w:p>
    <w:bookmarkEnd w:id="3"/>
    <w:p w14:paraId="165D3AE1" w14:textId="7E098FF7" w:rsidR="000F5AC9" w:rsidRPr="001C7BB9" w:rsidRDefault="000F5AC9" w:rsidP="00791687">
      <w:pPr>
        <w:pStyle w:val="a7"/>
        <w:spacing w:before="0" w:beforeAutospacing="0" w:after="0" w:afterAutospacing="0"/>
        <w:ind w:firstLine="709"/>
        <w:jc w:val="both"/>
        <w:rPr>
          <w:sz w:val="28"/>
          <w:szCs w:val="28"/>
          <w:lang w:val="kk-KZ"/>
        </w:rPr>
      </w:pPr>
      <w:r w:rsidRPr="001C7BB9">
        <w:rPr>
          <w:sz w:val="28"/>
          <w:szCs w:val="28"/>
          <w:lang w:val="kk-KZ"/>
        </w:rPr>
        <w:t>Осылайша, тамақ қауіпсіздігін қамтамасыз ету мен ірімшік өндірісінің сапасын арттыруға бағытталған заманауи тәсілдер өндірілетін өнімнің сапасын кешенді бақылау жүйесіне негізделген. Бұл жүйе қатаң мониторинг жүргізуді, технологиялық параметрлерді сақтауды және халықаралық стандарттарды (HACCP, ISO 22000) енгізуді қамтиды. Барлық өндірістік кезеңдерде микробиологиялық және химиялық ластанудың алдын алуға ерекше назар аударылады</w:t>
      </w:r>
      <w:r w:rsidR="002B3B1E">
        <w:rPr>
          <w:sz w:val="28"/>
          <w:szCs w:val="28"/>
          <w:lang w:val="kk-KZ"/>
        </w:rPr>
        <w:t xml:space="preserve"> </w:t>
      </w:r>
      <w:r w:rsidR="00EE3298" w:rsidRPr="001C7BB9">
        <w:rPr>
          <w:sz w:val="28"/>
          <w:szCs w:val="28"/>
          <w:lang w:val="kk-KZ"/>
        </w:rPr>
        <w:t>[74]</w:t>
      </w:r>
      <w:r w:rsidRPr="001C7BB9">
        <w:rPr>
          <w:sz w:val="28"/>
          <w:szCs w:val="28"/>
          <w:lang w:val="kk-KZ"/>
        </w:rPr>
        <w:t>.</w:t>
      </w:r>
    </w:p>
    <w:p w14:paraId="11A87D5E" w14:textId="211F3607" w:rsidR="000F5AC9" w:rsidRPr="001C7BB9" w:rsidRDefault="000F5AC9" w:rsidP="00791687">
      <w:pPr>
        <w:pStyle w:val="a7"/>
        <w:spacing w:before="0" w:beforeAutospacing="0" w:after="0" w:afterAutospacing="0"/>
        <w:ind w:firstLine="709"/>
        <w:jc w:val="both"/>
        <w:rPr>
          <w:sz w:val="28"/>
          <w:szCs w:val="28"/>
          <w:lang w:val="kk-KZ"/>
        </w:rPr>
      </w:pPr>
      <w:r w:rsidRPr="001C7BB9">
        <w:rPr>
          <w:sz w:val="28"/>
          <w:szCs w:val="28"/>
          <w:lang w:val="kk-KZ"/>
        </w:rPr>
        <w:t xml:space="preserve">Қазіргі заманғы технологияларды енгізу, оның ішінде басқарылатын бақылау жүйелері, микрофильтрация, арнайы ашытқылар мен ферменттерді пайдалану, өнім сапасын тұрақтандыруға және оның сақтау мерзімін ұзартуға мүмкіндік береді. Өсімдік компоненттерін интеграциялау маңызды рөл атқарады, себебі олар ірімшіктің органолептикалық және химиялық қасиеттерін жақсартумен қатар, олардың қауіпсіздігін қамтамасыз ету үшін технологиялық процестерді мұқият бейімдеуді талап етеді. </w:t>
      </w:r>
    </w:p>
    <w:p w14:paraId="5338E8AB" w14:textId="0AE155F8" w:rsidR="00837BDE" w:rsidRPr="008A5693" w:rsidRDefault="000F5AC9" w:rsidP="00837BDE">
      <w:pPr>
        <w:spacing w:after="0"/>
        <w:ind w:firstLine="709"/>
        <w:jc w:val="both"/>
        <w:rPr>
          <w:rFonts w:ascii="Times New Roman" w:hAnsi="Times New Roman" w:cs="Times New Roman"/>
          <w:sz w:val="28"/>
          <w:szCs w:val="28"/>
          <w:lang w:val="kk-KZ"/>
        </w:rPr>
      </w:pPr>
      <w:r w:rsidRPr="00BB7CDE">
        <w:rPr>
          <w:rFonts w:ascii="Times New Roman" w:hAnsi="Times New Roman" w:cs="Times New Roman"/>
          <w:sz w:val="28"/>
          <w:szCs w:val="28"/>
          <w:lang w:val="kk-KZ"/>
        </w:rPr>
        <w:t>Отандық өнім өндірушілер ірімшік ассортименттерін кеңейту және жұмсақ тұзды і</w:t>
      </w:r>
      <w:r w:rsidR="005E0B3D" w:rsidRPr="00BB7CDE">
        <w:rPr>
          <w:rFonts w:ascii="Times New Roman" w:hAnsi="Times New Roman" w:cs="Times New Roman"/>
          <w:sz w:val="28"/>
          <w:szCs w:val="28"/>
          <w:lang w:val="kk-KZ"/>
        </w:rPr>
        <w:t>рімшіктің рецептурасына өсімдік</w:t>
      </w:r>
      <w:r w:rsidRPr="00BB7CDE">
        <w:rPr>
          <w:rFonts w:ascii="Times New Roman" w:hAnsi="Times New Roman" w:cs="Times New Roman"/>
          <w:sz w:val="28"/>
          <w:szCs w:val="28"/>
          <w:lang w:val="kk-KZ"/>
        </w:rPr>
        <w:t>текті биологиялық белсенді қоспаларды енгізу технологиясын белсенді түрде қарастыруда. Бұл қоспалар тәуекелдерді басқарудың заманауи әдістеріне негізделген және бәсекеге қабілетті, талаптарға сай өнім шығаруға ықпал етеді.</w:t>
      </w:r>
      <w:r w:rsidR="00837BDE" w:rsidRPr="00837BDE">
        <w:rPr>
          <w:rFonts w:ascii="Times New Roman" w:hAnsi="Times New Roman" w:cs="Times New Roman"/>
          <w:color w:val="0070C0"/>
          <w:sz w:val="28"/>
          <w:szCs w:val="28"/>
          <w:lang w:val="kk-KZ"/>
        </w:rPr>
        <w:t xml:space="preserve"> </w:t>
      </w:r>
      <w:r w:rsidR="00837BDE" w:rsidRPr="008A5693">
        <w:rPr>
          <w:rFonts w:ascii="Times New Roman" w:hAnsi="Times New Roman" w:cs="Times New Roman"/>
          <w:sz w:val="28"/>
          <w:szCs w:val="28"/>
          <w:lang w:val="kk-KZ"/>
        </w:rPr>
        <w:t xml:space="preserve">Соңғы жылдары молекулалық сутегіні (H₂) </w:t>
      </w:r>
      <w:r w:rsidR="00837BDE" w:rsidRPr="008A5693">
        <w:rPr>
          <w:rFonts w:ascii="Times New Roman" w:hAnsi="Times New Roman" w:cs="Times New Roman"/>
          <w:sz w:val="28"/>
          <w:szCs w:val="28"/>
          <w:lang w:val="kk-KZ"/>
        </w:rPr>
        <w:lastRenderedPageBreak/>
        <w:t>агроазық-түлік және тағамдық технологияларда қолдану айтарлықтай дамып, ғылыми тұрғыдан негізделе бастады. Бұрын сутегі негізінен энергетикалық ресурс ретінде қарастырылса, соңғы он жыл ішінде оны тағамдық жүйелер мен технологиялық орталардың функционалдық компоненті ретінде зерттеуге бағытталған жаңа ғылыми бағыт қалыптасты. Бұл үрдіс сутегінің қалпына келтіруші және антиоксиданттық қасиеттерін, сондай-ақ су және тағамдық матрицалардың тотығу-тотықсыздану потенциалын (ORP, Eh) олардың негізгі физика-химиялық және микробиологиялық сипаттамаларына теріс әсер етпей өзгерту қабілетін дәлелдейтін эксперименттік деректердің жинақталуымен байланысты.</w:t>
      </w:r>
    </w:p>
    <w:p w14:paraId="4942BC0A" w14:textId="03CD7AA3" w:rsidR="00837BDE" w:rsidRPr="008A5693" w:rsidRDefault="00837BDE" w:rsidP="00837BDE">
      <w:pPr>
        <w:spacing w:after="0"/>
        <w:ind w:firstLine="709"/>
        <w:jc w:val="both"/>
        <w:rPr>
          <w:rFonts w:ascii="Times New Roman" w:hAnsi="Times New Roman" w:cs="Times New Roman"/>
          <w:sz w:val="28"/>
          <w:szCs w:val="28"/>
          <w:lang w:val="kk-KZ"/>
        </w:rPr>
      </w:pPr>
      <w:r w:rsidRPr="008A5693">
        <w:rPr>
          <w:rFonts w:ascii="Times New Roman" w:hAnsi="Times New Roman" w:cs="Times New Roman"/>
          <w:sz w:val="28"/>
          <w:szCs w:val="28"/>
          <w:lang w:val="kk-KZ"/>
        </w:rPr>
        <w:t>Қазіргі заманғы зерттеулер ерітілген молекулалық сутегінің айқын қалпына келтіруші және антиоксиданттық қасиеттерге ие екенін көрсетеді. Бұл қасиеттер ортаның тотығу-тотықсыздану потенциалының төмендеуі және микроорганизмдер мен тағамдық матрицалардың негізгі метаболикалық үдерістерін бұзбай, бос радикалды реакцияларды тежеу арқылы жүзеге асады[</w:t>
      </w:r>
      <w:r w:rsidR="00BB7CDE" w:rsidRPr="008A5693">
        <w:rPr>
          <w:rFonts w:ascii="Times New Roman" w:hAnsi="Times New Roman" w:cs="Times New Roman"/>
          <w:sz w:val="28"/>
          <w:szCs w:val="28"/>
          <w:lang w:val="kk-KZ"/>
        </w:rPr>
        <w:t>75</w:t>
      </w:r>
      <w:r w:rsidRPr="008A5693">
        <w:rPr>
          <w:rFonts w:ascii="Times New Roman" w:hAnsi="Times New Roman" w:cs="Times New Roman"/>
          <w:sz w:val="28"/>
          <w:szCs w:val="28"/>
          <w:lang w:val="kk-KZ"/>
        </w:rPr>
        <w:t>].</w:t>
      </w:r>
    </w:p>
    <w:p w14:paraId="2034B642" w14:textId="22F6F108" w:rsidR="00837BDE" w:rsidRPr="008A5693" w:rsidRDefault="00837BDE" w:rsidP="00837BDE">
      <w:pPr>
        <w:spacing w:after="0"/>
        <w:ind w:firstLine="709"/>
        <w:jc w:val="both"/>
        <w:rPr>
          <w:rFonts w:ascii="Times New Roman" w:hAnsi="Times New Roman" w:cs="Times New Roman"/>
          <w:sz w:val="28"/>
          <w:szCs w:val="28"/>
          <w:lang w:val="kk-KZ"/>
        </w:rPr>
      </w:pPr>
      <w:r w:rsidRPr="008A5693">
        <w:rPr>
          <w:rFonts w:ascii="Times New Roman" w:hAnsi="Times New Roman" w:cs="Times New Roman"/>
          <w:i/>
          <w:sz w:val="28"/>
          <w:szCs w:val="28"/>
          <w:lang w:val="kk-KZ"/>
        </w:rPr>
        <w:t>«Molecular hydrogen: a sustainable strategy for agricultural and food production challenges»</w:t>
      </w:r>
      <w:r w:rsidRPr="008A5693">
        <w:rPr>
          <w:rFonts w:ascii="Times New Roman" w:hAnsi="Times New Roman" w:cs="Times New Roman"/>
          <w:sz w:val="28"/>
          <w:szCs w:val="28"/>
          <w:lang w:val="kk-KZ"/>
        </w:rPr>
        <w:t xml:space="preserve"> (2024) атты шолу еңбегінде сутегінің агроазық-түлік тізбегінің әртүрлі кезеңдерінде — ауыл шаруашылығы өндірісінен бастап тағам өнімдерін өңдеу мен сақтауға дейін — қолдануға болатын «жасыл» әрі технологиялық тұрғыдан қауіпсіз агент ретінде қарастырылатыны көрсетілген. Авторлар H₂-нің антиоксиданттық әсері редокс-балансты модуляциялау және тотығу стрессін төмендету арқылы жүзеге асатынын атап өтеді, бұл тағам өнімдерінің сапасын тұрақтандыруда тікелей маңызға ие. [</w:t>
      </w:r>
      <w:r w:rsidR="006D42C2" w:rsidRPr="008A5693">
        <w:rPr>
          <w:rFonts w:ascii="Times New Roman" w:hAnsi="Times New Roman" w:cs="Times New Roman"/>
          <w:sz w:val="28"/>
          <w:szCs w:val="28"/>
          <w:lang w:val="kk-KZ"/>
        </w:rPr>
        <w:t>75</w:t>
      </w:r>
      <w:r w:rsidRPr="008A5693">
        <w:rPr>
          <w:rFonts w:ascii="Times New Roman" w:hAnsi="Times New Roman" w:cs="Times New Roman"/>
          <w:sz w:val="28"/>
          <w:szCs w:val="28"/>
          <w:lang w:val="kk-KZ"/>
        </w:rPr>
        <w:t>,</w:t>
      </w:r>
      <w:r w:rsidR="006D42C2" w:rsidRPr="008A5693">
        <w:rPr>
          <w:rFonts w:ascii="Times New Roman" w:hAnsi="Times New Roman" w:cs="Times New Roman"/>
          <w:sz w:val="28"/>
          <w:szCs w:val="28"/>
          <w:lang w:val="kk-KZ"/>
        </w:rPr>
        <w:t>79</w:t>
      </w:r>
      <w:r w:rsidRPr="008A5693">
        <w:rPr>
          <w:rFonts w:ascii="Times New Roman" w:hAnsi="Times New Roman" w:cs="Times New Roman"/>
          <w:sz w:val="28"/>
          <w:szCs w:val="28"/>
          <w:lang w:val="kk-KZ"/>
        </w:rPr>
        <w:t>].</w:t>
      </w:r>
    </w:p>
    <w:p w14:paraId="2140C7A9" w14:textId="29EB3DDE" w:rsidR="00837BDE" w:rsidRPr="008A5693" w:rsidRDefault="00837BDE" w:rsidP="00837BDE">
      <w:pPr>
        <w:spacing w:after="0"/>
        <w:ind w:firstLine="709"/>
        <w:jc w:val="both"/>
        <w:rPr>
          <w:rFonts w:ascii="Times New Roman" w:hAnsi="Times New Roman" w:cs="Times New Roman"/>
          <w:sz w:val="28"/>
          <w:szCs w:val="28"/>
          <w:lang w:val="kk-KZ"/>
        </w:rPr>
      </w:pPr>
      <w:r w:rsidRPr="008A5693">
        <w:rPr>
          <w:rFonts w:ascii="Times New Roman" w:hAnsi="Times New Roman" w:cs="Times New Roman"/>
          <w:sz w:val="28"/>
          <w:szCs w:val="28"/>
          <w:lang w:val="kk-KZ"/>
        </w:rPr>
        <w:t>Соңғы жылдары молекулалық сутегіні тағамдық жүйелерге енгізудің технологиялық тұрғыдан қарапайым формасы ретінде сутекке бай суға (hydrogen-rich water, HRW) ерекше назар аударылуда. Зерттеулер HRW-ды тағам өнімдерін өңдеу және дайындау үдерістерінде қолдану ортаның физика-химиялық параметрлерінің, соның ішінде тотығу-тотықсыздану потенциалының (ORP, Eh) төмендеуіне әкелетін өлшенетін өзгерістерді туындататынын, сондай-ақ өнім сапасы мен тұрақтылық көрсеткіштерінің жақсаруын қамтамасыз ететінін көрсетеді. [</w:t>
      </w:r>
      <w:r w:rsidR="006D42C2" w:rsidRPr="008A5693">
        <w:rPr>
          <w:rFonts w:ascii="Times New Roman" w:hAnsi="Times New Roman" w:cs="Times New Roman"/>
          <w:sz w:val="28"/>
          <w:szCs w:val="28"/>
          <w:lang w:val="kk-KZ"/>
        </w:rPr>
        <w:t>81</w:t>
      </w:r>
      <w:r w:rsidRPr="008A5693">
        <w:rPr>
          <w:rFonts w:ascii="Times New Roman" w:hAnsi="Times New Roman" w:cs="Times New Roman"/>
          <w:sz w:val="28"/>
          <w:szCs w:val="28"/>
          <w:lang w:val="kk-KZ"/>
        </w:rPr>
        <w:t>,</w:t>
      </w:r>
      <w:r w:rsidR="006D42C2" w:rsidRPr="008A5693">
        <w:rPr>
          <w:rFonts w:ascii="Times New Roman" w:hAnsi="Times New Roman" w:cs="Times New Roman"/>
          <w:sz w:val="28"/>
          <w:szCs w:val="28"/>
          <w:lang w:val="kk-KZ"/>
        </w:rPr>
        <w:t>85</w:t>
      </w:r>
      <w:r w:rsidRPr="008A5693">
        <w:rPr>
          <w:rFonts w:ascii="Times New Roman" w:hAnsi="Times New Roman" w:cs="Times New Roman"/>
          <w:sz w:val="28"/>
          <w:szCs w:val="28"/>
          <w:lang w:val="kk-KZ"/>
        </w:rPr>
        <w:t>,</w:t>
      </w:r>
      <w:r w:rsidR="006D42C2" w:rsidRPr="008A5693">
        <w:rPr>
          <w:rFonts w:ascii="Times New Roman" w:hAnsi="Times New Roman" w:cs="Times New Roman"/>
          <w:sz w:val="28"/>
          <w:szCs w:val="28"/>
          <w:lang w:val="kk-KZ"/>
        </w:rPr>
        <w:t>87</w:t>
      </w:r>
      <w:r w:rsidRPr="008A5693">
        <w:rPr>
          <w:rFonts w:ascii="Times New Roman" w:hAnsi="Times New Roman" w:cs="Times New Roman"/>
          <w:sz w:val="28"/>
          <w:szCs w:val="28"/>
          <w:lang w:val="kk-KZ"/>
        </w:rPr>
        <w:t>].</w:t>
      </w:r>
    </w:p>
    <w:p w14:paraId="4D387563" w14:textId="097299F2" w:rsidR="00837BDE" w:rsidRPr="008A5693" w:rsidRDefault="00837BDE" w:rsidP="00837BDE">
      <w:pPr>
        <w:spacing w:after="0"/>
        <w:ind w:firstLine="709"/>
        <w:jc w:val="both"/>
        <w:rPr>
          <w:rFonts w:ascii="Times New Roman" w:hAnsi="Times New Roman" w:cs="Times New Roman"/>
          <w:sz w:val="28"/>
          <w:szCs w:val="28"/>
          <w:lang w:val="kk-KZ"/>
        </w:rPr>
      </w:pPr>
      <w:r w:rsidRPr="008A5693">
        <w:rPr>
          <w:rFonts w:ascii="Times New Roman" w:hAnsi="Times New Roman" w:cs="Times New Roman"/>
          <w:sz w:val="28"/>
          <w:szCs w:val="28"/>
          <w:lang w:val="kk-KZ"/>
        </w:rPr>
        <w:t>Сутекке бай суды пайдалана отырып күріш сүтін дайындау бойынша жүргізілген зерттеулерде минералдық құрамның, аминқышқылдық профильдің және ароматты қосылыстардың өзгерістері байқалғаны атап өтіледі. Бұл ретте жағымсыз компоненттердің түзілуі анықталмаған, аталған жайт HRW әсерінің жұмсақ әрі селективті сипатын растайды. [</w:t>
      </w:r>
      <w:r w:rsidR="006D42C2" w:rsidRPr="008A5693">
        <w:rPr>
          <w:rFonts w:ascii="Times New Roman" w:hAnsi="Times New Roman" w:cs="Times New Roman"/>
          <w:sz w:val="28"/>
          <w:szCs w:val="28"/>
          <w:lang w:val="kk-KZ"/>
        </w:rPr>
        <w:t>81</w:t>
      </w:r>
      <w:r w:rsidRPr="008A5693">
        <w:rPr>
          <w:rFonts w:ascii="Times New Roman" w:hAnsi="Times New Roman" w:cs="Times New Roman"/>
          <w:sz w:val="28"/>
          <w:szCs w:val="28"/>
          <w:lang w:val="kk-KZ"/>
        </w:rPr>
        <w:t>].</w:t>
      </w:r>
    </w:p>
    <w:p w14:paraId="09FC2C63" w14:textId="4A4E5A32" w:rsidR="00837BDE" w:rsidRPr="008A5693" w:rsidRDefault="00837BDE" w:rsidP="00837BDE">
      <w:pPr>
        <w:spacing w:after="0"/>
        <w:ind w:firstLine="709"/>
        <w:jc w:val="both"/>
        <w:rPr>
          <w:rFonts w:ascii="Times New Roman" w:hAnsi="Times New Roman" w:cs="Times New Roman"/>
          <w:sz w:val="28"/>
          <w:szCs w:val="28"/>
          <w:lang w:val="kk-KZ"/>
        </w:rPr>
      </w:pPr>
      <w:r w:rsidRPr="008A5693">
        <w:rPr>
          <w:rFonts w:ascii="Times New Roman" w:hAnsi="Times New Roman" w:cs="Times New Roman"/>
          <w:sz w:val="28"/>
          <w:szCs w:val="28"/>
          <w:lang w:val="kk-KZ"/>
        </w:rPr>
        <w:t xml:space="preserve">Ең сенімді дәлелдік база сүттің майлы жүйелеріне қатысты қалыптасқан. Сары май бойынша жүргізілген зерттеулерде шикі майды сутекке бай сумен жуу бақылау үлгілерімен салыстырғанда асқын тотығу санының, титрленетін қышқылдылықтың төмендеуіне және сақтау барысында тотығулық бұзылу </w:t>
      </w:r>
      <w:r w:rsidRPr="008A5693">
        <w:rPr>
          <w:rFonts w:ascii="Times New Roman" w:hAnsi="Times New Roman" w:cs="Times New Roman"/>
          <w:sz w:val="28"/>
          <w:szCs w:val="28"/>
          <w:lang w:val="kk-KZ"/>
        </w:rPr>
        <w:lastRenderedPageBreak/>
        <w:t>көрсеткіштерінің өсу қарқынының баяулауына әкелетіні көрсетілген [</w:t>
      </w:r>
      <w:r w:rsidR="006D42C2" w:rsidRPr="008A5693">
        <w:rPr>
          <w:rFonts w:ascii="Times New Roman" w:hAnsi="Times New Roman" w:cs="Times New Roman"/>
          <w:sz w:val="28"/>
          <w:szCs w:val="28"/>
          <w:lang w:val="kk-KZ"/>
        </w:rPr>
        <w:t>77,78</w:t>
      </w:r>
      <w:r w:rsidRPr="008A5693">
        <w:rPr>
          <w:rFonts w:ascii="Times New Roman" w:hAnsi="Times New Roman" w:cs="Times New Roman"/>
          <w:sz w:val="28"/>
          <w:szCs w:val="28"/>
          <w:lang w:val="kk-KZ"/>
        </w:rPr>
        <w:t>]. Бұл әсерлер қалпына келтіруші ортаның қалыптасуымен және липидтердің тотығу үдерістерінің тежелуімен түсіндіріледі. Сонымен қатар HRW қолдану май құрамында ауыр металдардың жиналуын төмендететіні анықталған, бұл сутекке бай суды тағамдық қауіпсіздік тұрғысынан қолдану әлеуетін едәуір кеңейтеді. [</w:t>
      </w:r>
      <w:r w:rsidR="006D42C2" w:rsidRPr="008A5693">
        <w:rPr>
          <w:rFonts w:ascii="Times New Roman" w:hAnsi="Times New Roman" w:cs="Times New Roman"/>
          <w:sz w:val="28"/>
          <w:szCs w:val="28"/>
          <w:lang w:val="kk-KZ"/>
        </w:rPr>
        <w:t>77</w:t>
      </w:r>
      <w:r w:rsidRPr="008A5693">
        <w:rPr>
          <w:rFonts w:ascii="Times New Roman" w:hAnsi="Times New Roman" w:cs="Times New Roman"/>
          <w:sz w:val="28"/>
          <w:szCs w:val="28"/>
          <w:lang w:val="kk-KZ"/>
        </w:rPr>
        <w:t>].</w:t>
      </w:r>
    </w:p>
    <w:p w14:paraId="2A3F8824" w14:textId="7754325F" w:rsidR="00837BDE" w:rsidRPr="008A5693" w:rsidRDefault="00837BDE" w:rsidP="00837BDE">
      <w:pPr>
        <w:spacing w:after="0"/>
        <w:ind w:firstLine="709"/>
        <w:jc w:val="both"/>
        <w:rPr>
          <w:rFonts w:ascii="Times New Roman" w:hAnsi="Times New Roman" w:cs="Times New Roman"/>
          <w:sz w:val="28"/>
          <w:szCs w:val="28"/>
          <w:lang w:val="kk-KZ"/>
        </w:rPr>
      </w:pPr>
      <w:r w:rsidRPr="008A5693">
        <w:rPr>
          <w:rFonts w:ascii="Times New Roman" w:hAnsi="Times New Roman" w:cs="Times New Roman"/>
          <w:sz w:val="28"/>
          <w:szCs w:val="28"/>
          <w:lang w:val="kk-KZ"/>
        </w:rPr>
        <w:t>Молекулалық сутегінің сүт жүйелерінде технологиялық тұрғыдан маңызды микрофлораға қатысты тежегіш әсер көрсетпейтіні айрықша мәнге ие. Газ тәрізді сутегінің йогурттық дақылдарға ықпалын зерттеген эксперименттік деректер H₂ қатысуы сүтқышқылды бактериялардың жекелеген штаммдарының қалпына келтіруші және қышқыл түзуші қабілетін күшейтуі мүмкін екенін, әрі ашыту үдерісін бұзбайтынын көрсеткен [</w:t>
      </w:r>
      <w:r w:rsidR="006D42C2" w:rsidRPr="008A5693">
        <w:rPr>
          <w:rFonts w:ascii="Times New Roman" w:hAnsi="Times New Roman" w:cs="Times New Roman"/>
          <w:sz w:val="28"/>
          <w:szCs w:val="28"/>
          <w:lang w:val="kk-KZ"/>
        </w:rPr>
        <w:t>80</w:t>
      </w:r>
      <w:r w:rsidRPr="008A5693">
        <w:rPr>
          <w:rFonts w:ascii="Times New Roman" w:hAnsi="Times New Roman" w:cs="Times New Roman"/>
          <w:sz w:val="28"/>
          <w:szCs w:val="28"/>
          <w:lang w:val="kk-KZ"/>
        </w:rPr>
        <w:t>].</w:t>
      </w:r>
    </w:p>
    <w:p w14:paraId="62568D11" w14:textId="01CA1786" w:rsidR="00837BDE" w:rsidRPr="008A5693" w:rsidRDefault="00837BDE" w:rsidP="00837BDE">
      <w:pPr>
        <w:spacing w:after="0"/>
        <w:ind w:firstLine="709"/>
        <w:jc w:val="both"/>
        <w:rPr>
          <w:rFonts w:ascii="Times New Roman" w:hAnsi="Times New Roman" w:cs="Times New Roman"/>
          <w:sz w:val="28"/>
          <w:szCs w:val="28"/>
          <w:lang w:val="kk-KZ"/>
        </w:rPr>
      </w:pPr>
      <w:r w:rsidRPr="008A5693">
        <w:rPr>
          <w:rFonts w:ascii="Times New Roman" w:hAnsi="Times New Roman" w:cs="Times New Roman"/>
          <w:sz w:val="28"/>
          <w:szCs w:val="28"/>
          <w:lang w:val="kk-KZ"/>
        </w:rPr>
        <w:t>Зерттеулердің жеке бір бағыты тағам өнімдерін сақтау және қаптау үдерістерінде сутегін қолданумен байланысты. Қаптаманың газдық ортасына сутегіні енгізу микробиологиялық бұзылуды баяулатуға және әртүрлі өнімдердің, соның ішінде жаңа піскен ірімшіктердің физика-химиялық және сенсорлық сипаттамаларын сақтауға мүмкіндік беретіні көрсетілген [</w:t>
      </w:r>
      <w:r w:rsidR="006D42C2" w:rsidRPr="008A5693">
        <w:rPr>
          <w:rFonts w:ascii="Times New Roman" w:hAnsi="Times New Roman" w:cs="Times New Roman"/>
          <w:sz w:val="28"/>
          <w:szCs w:val="28"/>
          <w:lang w:val="kk-KZ"/>
        </w:rPr>
        <w:t>83</w:t>
      </w:r>
      <w:r w:rsidRPr="008A5693">
        <w:rPr>
          <w:rFonts w:ascii="Times New Roman" w:hAnsi="Times New Roman" w:cs="Times New Roman"/>
          <w:sz w:val="28"/>
          <w:szCs w:val="28"/>
          <w:lang w:val="kk-KZ"/>
        </w:rPr>
        <w:t>].</w:t>
      </w:r>
    </w:p>
    <w:p w14:paraId="2D6EA3A9" w14:textId="7CF4AC40" w:rsidR="00837BDE" w:rsidRPr="008A5693" w:rsidRDefault="00837BDE" w:rsidP="00837BDE">
      <w:pPr>
        <w:spacing w:after="0"/>
        <w:ind w:firstLine="709"/>
        <w:jc w:val="both"/>
        <w:rPr>
          <w:rFonts w:ascii="Times New Roman" w:hAnsi="Times New Roman" w:cs="Times New Roman"/>
          <w:sz w:val="28"/>
          <w:szCs w:val="28"/>
          <w:lang w:val="kk-KZ"/>
        </w:rPr>
      </w:pPr>
      <w:r w:rsidRPr="008A5693">
        <w:rPr>
          <w:rFonts w:ascii="Times New Roman" w:hAnsi="Times New Roman" w:cs="Times New Roman"/>
          <w:sz w:val="28"/>
          <w:szCs w:val="28"/>
          <w:lang w:val="kk-KZ"/>
        </w:rPr>
        <w:t>Сутекке бай судың сипаттамаларына арналған жұмыстарда электролиз барысында тотығу-тотықсыздану потенциалының (ORP) қалпына келтіруші бағытқа күрт ығысатыны, ал ерітілген молекулалық сутегінің ең жоғары концентрациясы 30–90 минутқа дейін сақталатыны анықталған, бұл оның технологиялық қолданылуында маңызды фактор болып табылады [</w:t>
      </w:r>
      <w:r w:rsidR="006D42C2" w:rsidRPr="008A5693">
        <w:rPr>
          <w:rFonts w:ascii="Times New Roman" w:hAnsi="Times New Roman" w:cs="Times New Roman"/>
          <w:sz w:val="28"/>
          <w:szCs w:val="28"/>
          <w:lang w:val="kk-KZ"/>
        </w:rPr>
        <w:t>85</w:t>
      </w:r>
      <w:r w:rsidRPr="008A5693">
        <w:rPr>
          <w:rFonts w:ascii="Times New Roman" w:hAnsi="Times New Roman" w:cs="Times New Roman"/>
          <w:sz w:val="28"/>
          <w:szCs w:val="28"/>
          <w:lang w:val="kk-KZ"/>
        </w:rPr>
        <w:t>]. Патенттік зерттемелер де антиоксиданттық белсенділігі жоғары және теріс ORP мәніне ие суды алу мүмкіндігін растайды. [</w:t>
      </w:r>
      <w:r w:rsidR="006D42C2" w:rsidRPr="008A5693">
        <w:rPr>
          <w:rFonts w:ascii="Times New Roman" w:hAnsi="Times New Roman" w:cs="Times New Roman"/>
          <w:sz w:val="28"/>
          <w:szCs w:val="28"/>
          <w:lang w:val="kk-KZ"/>
        </w:rPr>
        <w:t>86,87</w:t>
      </w:r>
      <w:r w:rsidRPr="008A5693">
        <w:rPr>
          <w:rFonts w:ascii="Times New Roman" w:hAnsi="Times New Roman" w:cs="Times New Roman"/>
          <w:sz w:val="28"/>
          <w:szCs w:val="28"/>
          <w:lang w:val="kk-KZ"/>
        </w:rPr>
        <w:t>].</w:t>
      </w:r>
    </w:p>
    <w:p w14:paraId="0889661C" w14:textId="77777777" w:rsidR="00837BDE" w:rsidRPr="008A5693" w:rsidRDefault="00837BDE" w:rsidP="00837BDE">
      <w:pPr>
        <w:tabs>
          <w:tab w:val="left" w:pos="709"/>
          <w:tab w:val="left" w:pos="993"/>
          <w:tab w:val="left" w:pos="1276"/>
        </w:tabs>
        <w:spacing w:after="0"/>
        <w:ind w:firstLine="709"/>
        <w:jc w:val="both"/>
        <w:rPr>
          <w:rFonts w:ascii="Times New Roman" w:hAnsi="Times New Roman" w:cs="Times New Roman"/>
          <w:sz w:val="28"/>
          <w:szCs w:val="28"/>
          <w:lang w:val="kk-KZ"/>
        </w:rPr>
      </w:pPr>
      <w:r w:rsidRPr="008A5693">
        <w:rPr>
          <w:rFonts w:ascii="Times New Roman" w:hAnsi="Times New Roman" w:cs="Times New Roman"/>
          <w:sz w:val="28"/>
          <w:szCs w:val="28"/>
          <w:lang w:val="kk-KZ"/>
        </w:rPr>
        <w:t>Осылайша, әдеби деректерді талдау мынадай қорытындылар жасауға мүмкіндік береді:</w:t>
      </w:r>
    </w:p>
    <w:p w14:paraId="1A1F003D" w14:textId="77777777" w:rsidR="00837BDE" w:rsidRPr="008A5693" w:rsidRDefault="00837BDE" w:rsidP="00837BDE">
      <w:pPr>
        <w:tabs>
          <w:tab w:val="left" w:pos="709"/>
          <w:tab w:val="left" w:pos="993"/>
          <w:tab w:val="left" w:pos="1276"/>
        </w:tabs>
        <w:spacing w:after="0"/>
        <w:ind w:firstLine="709"/>
        <w:jc w:val="both"/>
        <w:rPr>
          <w:rFonts w:ascii="Times New Roman" w:hAnsi="Times New Roman" w:cs="Times New Roman"/>
          <w:sz w:val="28"/>
          <w:szCs w:val="28"/>
          <w:lang w:val="kk-KZ"/>
        </w:rPr>
      </w:pPr>
      <w:r w:rsidRPr="008A5693">
        <w:rPr>
          <w:rFonts w:ascii="Times New Roman" w:hAnsi="Times New Roman" w:cs="Times New Roman"/>
          <w:sz w:val="28"/>
          <w:szCs w:val="28"/>
          <w:lang w:val="kk-KZ"/>
        </w:rPr>
        <w:t>- молекулалық сутегі мен сутекке бай су қалпына келтіруші және антиоксиданттық әсерге ғылыми тұрғыдан дәлелденген қасиеттерге ие;</w:t>
      </w:r>
    </w:p>
    <w:p w14:paraId="3258E340" w14:textId="77777777" w:rsidR="00837BDE" w:rsidRPr="008A5693" w:rsidRDefault="00837BDE" w:rsidP="00837BDE">
      <w:pPr>
        <w:tabs>
          <w:tab w:val="left" w:pos="709"/>
          <w:tab w:val="left" w:pos="993"/>
          <w:tab w:val="left" w:pos="1276"/>
        </w:tabs>
        <w:spacing w:after="0"/>
        <w:ind w:firstLine="709"/>
        <w:jc w:val="both"/>
        <w:rPr>
          <w:rFonts w:ascii="Times New Roman" w:hAnsi="Times New Roman" w:cs="Times New Roman"/>
          <w:sz w:val="28"/>
          <w:szCs w:val="28"/>
          <w:lang w:val="kk-KZ"/>
        </w:rPr>
      </w:pPr>
      <w:r w:rsidRPr="008A5693">
        <w:rPr>
          <w:rFonts w:ascii="Times New Roman" w:hAnsi="Times New Roman" w:cs="Times New Roman"/>
          <w:sz w:val="28"/>
          <w:szCs w:val="28"/>
          <w:lang w:val="kk-KZ"/>
        </w:rPr>
        <w:t>- HRW бірқатар тағамдық жүйелерде, соның ішінде сүттің майлы матрицаларында, табысты апробацияланған;</w:t>
      </w:r>
    </w:p>
    <w:p w14:paraId="1712E5D8" w14:textId="77777777" w:rsidR="00837BDE" w:rsidRPr="008A5693" w:rsidRDefault="00837BDE" w:rsidP="00837BDE">
      <w:pPr>
        <w:tabs>
          <w:tab w:val="left" w:pos="709"/>
          <w:tab w:val="left" w:pos="993"/>
          <w:tab w:val="left" w:pos="1276"/>
        </w:tabs>
        <w:spacing w:after="0"/>
        <w:ind w:firstLine="709"/>
        <w:jc w:val="both"/>
        <w:rPr>
          <w:rFonts w:ascii="Times New Roman" w:hAnsi="Times New Roman" w:cs="Times New Roman"/>
          <w:sz w:val="28"/>
          <w:szCs w:val="28"/>
          <w:lang w:val="kk-KZ"/>
        </w:rPr>
      </w:pPr>
      <w:r w:rsidRPr="008A5693">
        <w:rPr>
          <w:rFonts w:ascii="Times New Roman" w:hAnsi="Times New Roman" w:cs="Times New Roman"/>
          <w:sz w:val="28"/>
          <w:szCs w:val="28"/>
          <w:lang w:val="kk-KZ"/>
        </w:rPr>
        <w:t>- сутегіні қолдану ферментацияның микробиологиялық үдерістерін бұзбайды;</w:t>
      </w:r>
    </w:p>
    <w:p w14:paraId="4B084FE8" w14:textId="77777777" w:rsidR="00837BDE" w:rsidRPr="008A5693" w:rsidRDefault="00837BDE" w:rsidP="00837BDE">
      <w:pPr>
        <w:tabs>
          <w:tab w:val="left" w:pos="709"/>
          <w:tab w:val="left" w:pos="993"/>
          <w:tab w:val="left" w:pos="1276"/>
        </w:tabs>
        <w:spacing w:after="0"/>
        <w:ind w:firstLine="709"/>
        <w:jc w:val="both"/>
        <w:rPr>
          <w:rFonts w:ascii="Times New Roman" w:hAnsi="Times New Roman" w:cs="Times New Roman"/>
          <w:sz w:val="28"/>
          <w:szCs w:val="28"/>
          <w:lang w:val="kk-KZ"/>
        </w:rPr>
      </w:pPr>
      <w:r w:rsidRPr="008A5693">
        <w:rPr>
          <w:rFonts w:ascii="Times New Roman" w:hAnsi="Times New Roman" w:cs="Times New Roman"/>
          <w:sz w:val="28"/>
          <w:szCs w:val="28"/>
          <w:lang w:val="kk-KZ"/>
        </w:rPr>
        <w:t>- сутегі өнімнің сапасы мен қауіпсіздігіне әсер ететін сақтау кезіндегі технологиялық ортаның компоненті ретінде қарастырылуы мүмкін.</w:t>
      </w:r>
    </w:p>
    <w:p w14:paraId="18EE5937" w14:textId="77777777" w:rsidR="00837BDE" w:rsidRPr="008A5693" w:rsidRDefault="00837BDE" w:rsidP="00837BDE">
      <w:pPr>
        <w:tabs>
          <w:tab w:val="left" w:pos="709"/>
          <w:tab w:val="left" w:pos="993"/>
          <w:tab w:val="left" w:pos="1276"/>
        </w:tabs>
        <w:spacing w:after="0"/>
        <w:ind w:firstLine="709"/>
        <w:jc w:val="both"/>
        <w:rPr>
          <w:rFonts w:ascii="Times New Roman" w:hAnsi="Times New Roman" w:cs="Times New Roman"/>
          <w:sz w:val="28"/>
          <w:szCs w:val="28"/>
          <w:lang w:val="kk-KZ"/>
        </w:rPr>
      </w:pPr>
      <w:r w:rsidRPr="008A5693">
        <w:rPr>
          <w:rFonts w:ascii="Times New Roman" w:hAnsi="Times New Roman" w:cs="Times New Roman"/>
          <w:sz w:val="28"/>
          <w:szCs w:val="28"/>
          <w:lang w:val="kk-KZ"/>
        </w:rPr>
        <w:t>Осыған байланысты тұзды ерітіндіні дайындауда сутекке бай суды қолдану ғылыми негізделген бағыт ретінде бағаланады. Бұл тәсіл тұздықты ірімшіктерді сақтау барысында неғұрлым қолайлы жағдайларды қалыптастыруға және молекулалық сутегінің бұрын белгілі әсерлерін жаңа технологиялық жүйеде эксперименттік тұрғыдан растауға бағытталған.</w:t>
      </w:r>
    </w:p>
    <w:p w14:paraId="6DFBC0E0" w14:textId="77777777" w:rsidR="00837BDE" w:rsidRDefault="00837BDE" w:rsidP="00791687">
      <w:pPr>
        <w:pStyle w:val="a6"/>
        <w:tabs>
          <w:tab w:val="left" w:pos="709"/>
        </w:tabs>
        <w:spacing w:after="0" w:line="240" w:lineRule="auto"/>
        <w:ind w:left="0" w:firstLine="709"/>
        <w:jc w:val="both"/>
        <w:rPr>
          <w:rFonts w:ascii="Times New Roman" w:hAnsi="Times New Roman" w:cs="Times New Roman"/>
          <w:b/>
          <w:sz w:val="28"/>
          <w:szCs w:val="28"/>
          <w:lang w:val="kk-KZ"/>
        </w:rPr>
      </w:pPr>
    </w:p>
    <w:p w14:paraId="653AA079" w14:textId="4F1EDC71" w:rsidR="00312834" w:rsidRPr="001C7BB9" w:rsidRDefault="00374E5F" w:rsidP="00791687">
      <w:pPr>
        <w:pStyle w:val="a6"/>
        <w:tabs>
          <w:tab w:val="left" w:pos="709"/>
        </w:tabs>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1-б</w:t>
      </w:r>
      <w:r w:rsidR="005007D1" w:rsidRPr="001C7BB9">
        <w:rPr>
          <w:rFonts w:ascii="Times New Roman" w:hAnsi="Times New Roman" w:cs="Times New Roman"/>
          <w:b/>
          <w:sz w:val="28"/>
          <w:szCs w:val="28"/>
          <w:lang w:val="kk-KZ"/>
        </w:rPr>
        <w:t>өлім бойынша қ</w:t>
      </w:r>
      <w:r w:rsidR="000F5AC9" w:rsidRPr="001C7BB9">
        <w:rPr>
          <w:rFonts w:ascii="Times New Roman" w:hAnsi="Times New Roman" w:cs="Times New Roman"/>
          <w:b/>
          <w:sz w:val="28"/>
          <w:szCs w:val="28"/>
          <w:lang w:val="kk-KZ"/>
        </w:rPr>
        <w:t>орытынды</w:t>
      </w:r>
    </w:p>
    <w:p w14:paraId="7B04AE66" w14:textId="24E871C8" w:rsidR="00FC7EDA" w:rsidRPr="001C7BB9" w:rsidRDefault="00FC7EDA"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lastRenderedPageBreak/>
        <w:t>Қазақстандық ірімшік өндірісінің қазіргі жағдайын талдау және сиыр сүтінен жасалған ірімшік өндірісінің сапасын арттыру саланың даму қарқыны негізінен қауіпсіздік стандарттарын сақтау, технологияларды жетілдіру және қолданыстағы сапаны бақылау әдістеріне тәуелді екенін көрсетеді.</w:t>
      </w:r>
    </w:p>
    <w:p w14:paraId="7DA37271" w14:textId="010F46B2" w:rsidR="00FC7EDA" w:rsidRPr="001C7BB9" w:rsidRDefault="00FC7EDA" w:rsidP="00791687">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Өнімнің қауіпсіздігі – кәсіпорындардың нарықтағы табысын айқындайтын негізгі факторлардың бірі. HACCP (Қауіпті талдау және маңызды бақылау нүктелері) және ISO 22000 (Тағам қауіпсіздігін басқару жүйесі) сияқты халықаралық стандарттар </w:t>
      </w:r>
      <w:r w:rsidR="00F25780" w:rsidRPr="001C7BB9">
        <w:rPr>
          <w:rFonts w:ascii="Times New Roman" w:eastAsia="Times New Roman" w:hAnsi="Times New Roman" w:cs="Times New Roman"/>
          <w:sz w:val="28"/>
          <w:szCs w:val="28"/>
          <w:lang w:val="kk-KZ" w:eastAsia="ru-RU"/>
        </w:rPr>
        <w:t>ірімшіктердің</w:t>
      </w:r>
      <w:r w:rsidRPr="001C7BB9">
        <w:rPr>
          <w:rFonts w:ascii="Times New Roman" w:eastAsia="Times New Roman" w:hAnsi="Times New Roman" w:cs="Times New Roman"/>
          <w:sz w:val="28"/>
          <w:szCs w:val="28"/>
          <w:lang w:val="kk-KZ" w:eastAsia="ru-RU"/>
        </w:rPr>
        <w:t xml:space="preserve"> тұрақты сапасы мен қауіпсіздігін қамтамасыз етуде шешуші рөл атқарады. Бұл стандарттар өндірістің барлық кезеңдерінде ықтимал қауіп-қатерлерді анықтауға, оларды жою шараларын әзірлеуге және өнімнің тамақ қауіпсіздігі бойынша қатаң талаптарға сәйкестігін қамтамасыз етуге мүмкіндік береді. Аталған стандарттарды сақтау тұтынушылардың денсаулығын қорғаумен қатар, отандық өндірушілердің бәсекеге қабілеттілігін арттыруға, олар үшін халықаралық нарықтарға жол ашуға және серіктестер мен тұтынушылардың сенімін нығайтуға ықпал етеді.</w:t>
      </w:r>
    </w:p>
    <w:p w14:paraId="026A4EC4" w14:textId="51C11C5E" w:rsidR="00FC7EDA" w:rsidRPr="001C7BB9" w:rsidRDefault="00FC7EDA"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Саланың дамуының маңызды бағыттарының бірі – </w:t>
      </w:r>
      <w:r w:rsidR="00F25780" w:rsidRPr="001C7BB9">
        <w:rPr>
          <w:rFonts w:ascii="Times New Roman" w:eastAsia="Times New Roman" w:hAnsi="Times New Roman" w:cs="Times New Roman"/>
          <w:sz w:val="28"/>
          <w:szCs w:val="28"/>
          <w:lang w:val="kk-KZ" w:eastAsia="ru-RU"/>
        </w:rPr>
        <w:t>ірімшік</w:t>
      </w:r>
      <w:r w:rsidRPr="001C7BB9">
        <w:rPr>
          <w:rFonts w:ascii="Times New Roman" w:eastAsia="Times New Roman" w:hAnsi="Times New Roman" w:cs="Times New Roman"/>
          <w:sz w:val="28"/>
          <w:szCs w:val="28"/>
          <w:lang w:val="kk-KZ" w:eastAsia="ru-RU"/>
        </w:rPr>
        <w:t xml:space="preserve"> өндіруде инновациялық технологияларды қолдану. Сүтті өңдеудің заманауи әдістерін пайдалану өнімнің тұрақтылығын және оның тағамдық құндылығын арттыруға мүмкіндік береді. Сонымен қатар, </w:t>
      </w:r>
      <w:r w:rsidR="00F25780" w:rsidRPr="001C7BB9">
        <w:rPr>
          <w:rFonts w:ascii="Times New Roman" w:eastAsia="Times New Roman" w:hAnsi="Times New Roman" w:cs="Times New Roman"/>
          <w:sz w:val="28"/>
          <w:szCs w:val="28"/>
          <w:lang w:val="kk-KZ" w:eastAsia="ru-RU"/>
        </w:rPr>
        <w:t>ірімшіктерді</w:t>
      </w:r>
      <w:r w:rsidRPr="001C7BB9">
        <w:rPr>
          <w:rFonts w:ascii="Times New Roman" w:eastAsia="Times New Roman" w:hAnsi="Times New Roman" w:cs="Times New Roman"/>
          <w:sz w:val="28"/>
          <w:szCs w:val="28"/>
          <w:lang w:val="kk-KZ" w:eastAsia="ru-RU"/>
        </w:rPr>
        <w:t xml:space="preserve">ң, соның ішінде </w:t>
      </w:r>
      <w:r w:rsidR="00B25822" w:rsidRPr="001C7BB9">
        <w:rPr>
          <w:rFonts w:ascii="Times New Roman" w:hAnsi="Times New Roman" w:cs="Times New Roman"/>
          <w:sz w:val="28"/>
          <w:szCs w:val="28"/>
          <w:lang w:val="kk-KZ"/>
        </w:rPr>
        <w:t>тұздықты</w:t>
      </w:r>
      <w:r w:rsidR="00B25822" w:rsidRPr="001C7BB9">
        <w:rPr>
          <w:rFonts w:ascii="Times New Roman" w:eastAsia="Times New Roman" w:hAnsi="Times New Roman" w:cs="Times New Roman"/>
          <w:sz w:val="28"/>
          <w:szCs w:val="28"/>
          <w:lang w:val="kk-KZ" w:eastAsia="ru-RU"/>
        </w:rPr>
        <w:t xml:space="preserve"> </w:t>
      </w:r>
      <w:r w:rsidRPr="001C7BB9">
        <w:rPr>
          <w:rFonts w:ascii="Times New Roman" w:eastAsia="Times New Roman" w:hAnsi="Times New Roman" w:cs="Times New Roman"/>
          <w:sz w:val="28"/>
          <w:szCs w:val="28"/>
          <w:lang w:val="kk-KZ" w:eastAsia="ru-RU"/>
        </w:rPr>
        <w:t xml:space="preserve">жұмсақ </w:t>
      </w:r>
      <w:r w:rsidR="00F25780" w:rsidRPr="001C7BB9">
        <w:rPr>
          <w:rFonts w:ascii="Times New Roman" w:eastAsia="Times New Roman" w:hAnsi="Times New Roman" w:cs="Times New Roman"/>
          <w:sz w:val="28"/>
          <w:szCs w:val="28"/>
          <w:lang w:val="kk-KZ" w:eastAsia="ru-RU"/>
        </w:rPr>
        <w:t>ірімшіктердің</w:t>
      </w:r>
      <w:r w:rsidRPr="001C7BB9">
        <w:rPr>
          <w:rFonts w:ascii="Times New Roman" w:eastAsia="Times New Roman" w:hAnsi="Times New Roman" w:cs="Times New Roman"/>
          <w:sz w:val="28"/>
          <w:szCs w:val="28"/>
          <w:lang w:val="kk-KZ" w:eastAsia="ru-RU"/>
        </w:rPr>
        <w:t xml:space="preserve"> құрамына өсімдік компоненттерін қосу ассортиментті кеңейтуге жаңа мүмкіндіктер ашып, экологиялық таза өнімдерді тұтынуға бағытталған заманауи тұтынушылардың қажеттіліктеріне сәйкес келеді. Өсімдік </w:t>
      </w:r>
      <w:r w:rsidR="002F476A" w:rsidRPr="001C7BB9">
        <w:rPr>
          <w:rFonts w:ascii="Times New Roman" w:eastAsia="Times New Roman" w:hAnsi="Times New Roman" w:cs="Times New Roman"/>
          <w:sz w:val="28"/>
          <w:szCs w:val="28"/>
          <w:lang w:val="kk-KZ" w:eastAsia="ru-RU"/>
        </w:rPr>
        <w:t>сығындыл</w:t>
      </w:r>
      <w:r w:rsidRPr="001C7BB9">
        <w:rPr>
          <w:rFonts w:ascii="Times New Roman" w:eastAsia="Times New Roman" w:hAnsi="Times New Roman" w:cs="Times New Roman"/>
          <w:sz w:val="28"/>
          <w:szCs w:val="28"/>
          <w:lang w:val="kk-KZ" w:eastAsia="ru-RU"/>
        </w:rPr>
        <w:t xml:space="preserve">арын, әсіресе </w:t>
      </w:r>
      <w:r w:rsidR="00B25822" w:rsidRPr="001C7BB9">
        <w:rPr>
          <w:rFonts w:ascii="Times New Roman" w:hAnsi="Times New Roman" w:cs="Times New Roman"/>
          <w:sz w:val="28"/>
          <w:szCs w:val="28"/>
          <w:lang w:val="kk-KZ"/>
        </w:rPr>
        <w:t>тұздықты</w:t>
      </w:r>
      <w:r w:rsidR="00B25822" w:rsidRPr="001C7BB9">
        <w:rPr>
          <w:rFonts w:ascii="Times New Roman" w:eastAsia="Times New Roman" w:hAnsi="Times New Roman" w:cs="Times New Roman"/>
          <w:sz w:val="28"/>
          <w:szCs w:val="28"/>
          <w:lang w:val="kk-KZ" w:eastAsia="ru-RU"/>
        </w:rPr>
        <w:t xml:space="preserve"> </w:t>
      </w:r>
      <w:r w:rsidRPr="001C7BB9">
        <w:rPr>
          <w:rFonts w:ascii="Times New Roman" w:eastAsia="Times New Roman" w:hAnsi="Times New Roman" w:cs="Times New Roman"/>
          <w:sz w:val="28"/>
          <w:szCs w:val="28"/>
          <w:lang w:val="kk-KZ" w:eastAsia="ru-RU"/>
        </w:rPr>
        <w:t xml:space="preserve">жұмсақ </w:t>
      </w:r>
      <w:r w:rsidR="00F25780" w:rsidRPr="001C7BB9">
        <w:rPr>
          <w:rFonts w:ascii="Times New Roman" w:eastAsia="Times New Roman" w:hAnsi="Times New Roman" w:cs="Times New Roman"/>
          <w:sz w:val="28"/>
          <w:szCs w:val="28"/>
          <w:lang w:val="kk-KZ" w:eastAsia="ru-RU"/>
        </w:rPr>
        <w:t>ірімшіктердің</w:t>
      </w:r>
      <w:r w:rsidRPr="001C7BB9">
        <w:rPr>
          <w:rFonts w:ascii="Times New Roman" w:eastAsia="Times New Roman" w:hAnsi="Times New Roman" w:cs="Times New Roman"/>
          <w:sz w:val="28"/>
          <w:szCs w:val="28"/>
          <w:lang w:val="kk-KZ" w:eastAsia="ru-RU"/>
        </w:rPr>
        <w:t xml:space="preserve"> құрамына енгізу – ғылыми зерттеулерді және инновациялық технологияларды енгізуді талап ететін перспективалы бағыттардың бірі. Бұл бастамалар биологиялық құндылығы жоғары, дәмдік сипаттамалары жақсартылған және антиоксиданттық белсенділігі жоғары өнімдерді жасауға мүмкіндік береді, бұл өз кезегінде тұтынушылардың заманауи талаптары мен нарықтық үрдістерге сәйкес келеді.</w:t>
      </w:r>
    </w:p>
    <w:p w14:paraId="435C7677" w14:textId="3464AD5F" w:rsidR="00FC7EDA" w:rsidRPr="001C7BB9" w:rsidRDefault="00FC7EDA"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Молекулалық құрамды бақылау, сүт пен басқа да ингредиенттердің сапасын бақылау </w:t>
      </w:r>
      <w:r w:rsidR="00F25780" w:rsidRPr="001C7BB9">
        <w:rPr>
          <w:rFonts w:ascii="Times New Roman" w:eastAsia="Times New Roman" w:hAnsi="Times New Roman" w:cs="Times New Roman"/>
          <w:sz w:val="28"/>
          <w:szCs w:val="28"/>
          <w:lang w:val="kk-KZ" w:eastAsia="ru-RU"/>
        </w:rPr>
        <w:t>ірімшік</w:t>
      </w:r>
      <w:r w:rsidRPr="001C7BB9">
        <w:rPr>
          <w:rFonts w:ascii="Times New Roman" w:eastAsia="Times New Roman" w:hAnsi="Times New Roman" w:cs="Times New Roman"/>
          <w:sz w:val="28"/>
          <w:szCs w:val="28"/>
          <w:lang w:val="kk-KZ" w:eastAsia="ru-RU"/>
        </w:rPr>
        <w:t xml:space="preserve"> өндірісінде, әсіресе </w:t>
      </w:r>
      <w:r w:rsidR="00B25822" w:rsidRPr="001C7BB9">
        <w:rPr>
          <w:rFonts w:ascii="Times New Roman" w:hAnsi="Times New Roman" w:cs="Times New Roman"/>
          <w:sz w:val="28"/>
          <w:szCs w:val="28"/>
          <w:lang w:val="kk-KZ"/>
        </w:rPr>
        <w:t>тұздықты</w:t>
      </w:r>
      <w:r w:rsidR="00B25822" w:rsidRPr="001C7BB9">
        <w:rPr>
          <w:rFonts w:ascii="Times New Roman" w:eastAsia="Times New Roman" w:hAnsi="Times New Roman" w:cs="Times New Roman"/>
          <w:sz w:val="28"/>
          <w:szCs w:val="28"/>
          <w:lang w:val="kk-KZ" w:eastAsia="ru-RU"/>
        </w:rPr>
        <w:t xml:space="preserve"> </w:t>
      </w:r>
      <w:r w:rsidRPr="001C7BB9">
        <w:rPr>
          <w:rFonts w:ascii="Times New Roman" w:eastAsia="Times New Roman" w:hAnsi="Times New Roman" w:cs="Times New Roman"/>
          <w:sz w:val="28"/>
          <w:szCs w:val="28"/>
          <w:lang w:val="kk-KZ" w:eastAsia="ru-RU"/>
        </w:rPr>
        <w:t xml:space="preserve">жұмсақ </w:t>
      </w:r>
      <w:r w:rsidR="00F25780" w:rsidRPr="001C7BB9">
        <w:rPr>
          <w:rFonts w:ascii="Times New Roman" w:eastAsia="Times New Roman" w:hAnsi="Times New Roman" w:cs="Times New Roman"/>
          <w:sz w:val="28"/>
          <w:szCs w:val="28"/>
          <w:lang w:val="kk-KZ" w:eastAsia="ru-RU"/>
        </w:rPr>
        <w:t>ірімшіктер</w:t>
      </w:r>
      <w:r w:rsidRPr="001C7BB9">
        <w:rPr>
          <w:rFonts w:ascii="Times New Roman" w:eastAsia="Times New Roman" w:hAnsi="Times New Roman" w:cs="Times New Roman"/>
          <w:sz w:val="28"/>
          <w:szCs w:val="28"/>
          <w:lang w:val="kk-KZ" w:eastAsia="ru-RU"/>
        </w:rPr>
        <w:t xml:space="preserve"> өндірісінде шешуші рөл атқарады. Физика-химиялық, микробиологиялық және органолептикалық параметрлердің сәйкестігін бағалау тәуекелдерді азайтуға және соңғы өнімнің тұрақты сипаттамаларын қамтамасыз етуге мүмкіндік береді. Микробиологиялық қауіпсіздікке ерекше назар аударылады, оған патогендік микроорганизмдерге зерттеу жүргізу, антибиотиктердің және зиянды заттардың қалдық мөлшерін бақылау жатады.</w:t>
      </w:r>
    </w:p>
    <w:p w14:paraId="4D399517" w14:textId="02051F82" w:rsidR="00FC7EDA" w:rsidRPr="001C7BB9" w:rsidRDefault="00FC7EDA" w:rsidP="00791687">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Осылайша, Қазақстандық </w:t>
      </w:r>
      <w:r w:rsidR="00F25780" w:rsidRPr="001C7BB9">
        <w:rPr>
          <w:rFonts w:ascii="Times New Roman" w:eastAsia="Times New Roman" w:hAnsi="Times New Roman" w:cs="Times New Roman"/>
          <w:sz w:val="28"/>
          <w:szCs w:val="28"/>
          <w:lang w:val="kk-KZ" w:eastAsia="ru-RU"/>
        </w:rPr>
        <w:t>ірімшік</w:t>
      </w:r>
      <w:r w:rsidRPr="001C7BB9">
        <w:rPr>
          <w:rFonts w:ascii="Times New Roman" w:eastAsia="Times New Roman" w:hAnsi="Times New Roman" w:cs="Times New Roman"/>
          <w:sz w:val="28"/>
          <w:szCs w:val="28"/>
          <w:lang w:val="kk-KZ" w:eastAsia="ru-RU"/>
        </w:rPr>
        <w:t xml:space="preserve"> өндірісі өсудің және өткізу нарықтарын кеңейтудің үлкен әлеуетіне ие. HACCP және ISO 22000 стандарттарының талаптарын сақтау тек өнімнің жоғары сапасы мен қауіпсіздігін қамтамасыз етіп қана қоймай, сонымен қатар қазақстандық өндірушілердің өнеркәсіптік нарықтағы санитарлық нормаларға сәйкестігін қамтамасыз етеді</w:t>
      </w:r>
      <w:r w:rsidR="00EE3298" w:rsidRPr="001C7BB9">
        <w:rPr>
          <w:rFonts w:ascii="Times New Roman" w:eastAsia="Times New Roman" w:hAnsi="Times New Roman" w:cs="Times New Roman"/>
          <w:sz w:val="28"/>
          <w:szCs w:val="28"/>
          <w:lang w:val="kk-KZ" w:eastAsia="ru-RU"/>
        </w:rPr>
        <w:t>[76]</w:t>
      </w:r>
      <w:r w:rsidRPr="001C7BB9">
        <w:rPr>
          <w:rFonts w:ascii="Times New Roman" w:eastAsia="Times New Roman" w:hAnsi="Times New Roman" w:cs="Times New Roman"/>
          <w:sz w:val="28"/>
          <w:szCs w:val="28"/>
          <w:lang w:val="kk-KZ" w:eastAsia="ru-RU"/>
        </w:rPr>
        <w:t xml:space="preserve">. Қауіпсіздікті басқарудың заманауи тәсілдерін енгізу, сүтті өңдеудің инновациялық әдістерін қолдану, сапаны бақылау жүйесін жетілдіру және ғылыми әлеуетті дамыту – саланың ұзақ мерзімді дамуының негізгі алғышарттары болып табылады. Мемлекеттік қолдау, сондай-ақ ғылыми </w:t>
      </w:r>
      <w:r w:rsidRPr="001C7BB9">
        <w:rPr>
          <w:rFonts w:ascii="Times New Roman" w:eastAsia="Times New Roman" w:hAnsi="Times New Roman" w:cs="Times New Roman"/>
          <w:sz w:val="28"/>
          <w:szCs w:val="28"/>
          <w:lang w:val="kk-KZ" w:eastAsia="ru-RU"/>
        </w:rPr>
        <w:lastRenderedPageBreak/>
        <w:t>жетістіктер мен озық технологияларды интеграциялау Қазақстанға жоғары сапалы сүт өнімдерін өндіретін әлемдік жетекші елдердің қатарына қосылуға мүмкіндік береді.</w:t>
      </w:r>
    </w:p>
    <w:p w14:paraId="4FC030BC" w14:textId="77777777" w:rsidR="00D80B54" w:rsidRPr="001C7BB9" w:rsidRDefault="00D80B54" w:rsidP="00791687">
      <w:pPr>
        <w:spacing w:after="0" w:line="240" w:lineRule="auto"/>
        <w:jc w:val="both"/>
        <w:rPr>
          <w:rFonts w:ascii="Times New Roman" w:eastAsia="Times New Roman" w:hAnsi="Times New Roman" w:cs="Times New Roman"/>
          <w:b/>
          <w:bCs/>
          <w:sz w:val="28"/>
          <w:szCs w:val="28"/>
          <w:lang w:val="kk-KZ" w:eastAsia="ru-RU"/>
        </w:rPr>
      </w:pPr>
    </w:p>
    <w:p w14:paraId="61864AA2" w14:textId="77777777" w:rsidR="00D80B54" w:rsidRPr="001C7BB9" w:rsidRDefault="00D80B54" w:rsidP="00791687">
      <w:pPr>
        <w:spacing w:after="0" w:line="240" w:lineRule="auto"/>
        <w:jc w:val="both"/>
        <w:rPr>
          <w:rFonts w:ascii="Times New Roman" w:eastAsia="Times New Roman" w:hAnsi="Times New Roman" w:cs="Times New Roman"/>
          <w:b/>
          <w:bCs/>
          <w:sz w:val="28"/>
          <w:szCs w:val="28"/>
          <w:lang w:val="kk-KZ" w:eastAsia="ru-RU"/>
        </w:rPr>
      </w:pPr>
    </w:p>
    <w:p w14:paraId="6C7AF829" w14:textId="77649B87" w:rsidR="00D80B54" w:rsidRPr="001C7BB9" w:rsidRDefault="00D80B54" w:rsidP="00791687">
      <w:pPr>
        <w:spacing w:after="0" w:line="240" w:lineRule="auto"/>
        <w:jc w:val="both"/>
        <w:rPr>
          <w:rFonts w:ascii="Times New Roman" w:eastAsia="Times New Roman" w:hAnsi="Times New Roman" w:cs="Times New Roman"/>
          <w:b/>
          <w:bCs/>
          <w:sz w:val="28"/>
          <w:szCs w:val="28"/>
          <w:lang w:val="kk-KZ" w:eastAsia="ru-RU"/>
        </w:rPr>
      </w:pPr>
    </w:p>
    <w:p w14:paraId="69AF823A" w14:textId="651022B3" w:rsidR="00BA2F7F" w:rsidRPr="001C7BB9" w:rsidRDefault="00BA2F7F" w:rsidP="00791687">
      <w:pPr>
        <w:spacing w:after="0" w:line="240" w:lineRule="auto"/>
        <w:jc w:val="both"/>
        <w:rPr>
          <w:rFonts w:ascii="Times New Roman" w:eastAsia="Times New Roman" w:hAnsi="Times New Roman" w:cs="Times New Roman"/>
          <w:b/>
          <w:bCs/>
          <w:sz w:val="28"/>
          <w:szCs w:val="28"/>
          <w:lang w:val="kk-KZ" w:eastAsia="ru-RU"/>
        </w:rPr>
      </w:pPr>
    </w:p>
    <w:p w14:paraId="371014E1" w14:textId="59DA1901" w:rsidR="00BA2F7F" w:rsidRPr="001C7BB9" w:rsidRDefault="00BA2F7F" w:rsidP="002A425B">
      <w:pPr>
        <w:spacing w:after="0" w:line="240" w:lineRule="auto"/>
        <w:jc w:val="both"/>
        <w:rPr>
          <w:rFonts w:ascii="Times New Roman" w:eastAsia="Times New Roman" w:hAnsi="Times New Roman" w:cs="Times New Roman"/>
          <w:b/>
          <w:bCs/>
          <w:sz w:val="28"/>
          <w:szCs w:val="28"/>
          <w:lang w:val="kk-KZ" w:eastAsia="ru-RU"/>
        </w:rPr>
      </w:pPr>
    </w:p>
    <w:p w14:paraId="1EFE264A" w14:textId="6A5A24CB" w:rsidR="00BA2F7F" w:rsidRDefault="00BA2F7F" w:rsidP="002A425B">
      <w:pPr>
        <w:spacing w:after="0" w:line="240" w:lineRule="auto"/>
        <w:jc w:val="both"/>
        <w:rPr>
          <w:rFonts w:ascii="Times New Roman" w:eastAsia="Times New Roman" w:hAnsi="Times New Roman" w:cs="Times New Roman"/>
          <w:b/>
          <w:bCs/>
          <w:sz w:val="28"/>
          <w:szCs w:val="28"/>
          <w:lang w:val="kk-KZ" w:eastAsia="ru-RU"/>
        </w:rPr>
      </w:pPr>
    </w:p>
    <w:p w14:paraId="1F428160" w14:textId="573DBD14" w:rsidR="003D76B8" w:rsidRDefault="003D76B8" w:rsidP="002A425B">
      <w:pPr>
        <w:spacing w:after="0" w:line="240" w:lineRule="auto"/>
        <w:jc w:val="both"/>
        <w:rPr>
          <w:rFonts w:ascii="Times New Roman" w:eastAsia="Times New Roman" w:hAnsi="Times New Roman" w:cs="Times New Roman"/>
          <w:b/>
          <w:bCs/>
          <w:sz w:val="28"/>
          <w:szCs w:val="28"/>
          <w:lang w:val="kk-KZ" w:eastAsia="ru-RU"/>
        </w:rPr>
      </w:pPr>
    </w:p>
    <w:p w14:paraId="768B9715" w14:textId="1995A680" w:rsidR="003D76B8" w:rsidRDefault="003D76B8" w:rsidP="002A425B">
      <w:pPr>
        <w:spacing w:after="0" w:line="240" w:lineRule="auto"/>
        <w:jc w:val="both"/>
        <w:rPr>
          <w:rFonts w:ascii="Times New Roman" w:eastAsia="Times New Roman" w:hAnsi="Times New Roman" w:cs="Times New Roman"/>
          <w:b/>
          <w:bCs/>
          <w:sz w:val="28"/>
          <w:szCs w:val="28"/>
          <w:lang w:val="kk-KZ" w:eastAsia="ru-RU"/>
        </w:rPr>
      </w:pPr>
    </w:p>
    <w:p w14:paraId="1D21488E" w14:textId="00B5959E" w:rsidR="003D76B8" w:rsidRDefault="003D76B8" w:rsidP="002A425B">
      <w:pPr>
        <w:spacing w:after="0" w:line="240" w:lineRule="auto"/>
        <w:jc w:val="both"/>
        <w:rPr>
          <w:rFonts w:ascii="Times New Roman" w:eastAsia="Times New Roman" w:hAnsi="Times New Roman" w:cs="Times New Roman"/>
          <w:b/>
          <w:bCs/>
          <w:sz w:val="28"/>
          <w:szCs w:val="28"/>
          <w:lang w:val="kk-KZ" w:eastAsia="ru-RU"/>
        </w:rPr>
      </w:pPr>
    </w:p>
    <w:p w14:paraId="51397549" w14:textId="22094B0B" w:rsidR="003D76B8" w:rsidRDefault="003D76B8" w:rsidP="002A425B">
      <w:pPr>
        <w:spacing w:after="0" w:line="240" w:lineRule="auto"/>
        <w:jc w:val="both"/>
        <w:rPr>
          <w:rFonts w:ascii="Times New Roman" w:eastAsia="Times New Roman" w:hAnsi="Times New Roman" w:cs="Times New Roman"/>
          <w:b/>
          <w:bCs/>
          <w:sz w:val="28"/>
          <w:szCs w:val="28"/>
          <w:lang w:val="kk-KZ" w:eastAsia="ru-RU"/>
        </w:rPr>
      </w:pPr>
    </w:p>
    <w:p w14:paraId="5990AD13" w14:textId="48974C60" w:rsidR="003D76B8" w:rsidRDefault="003D76B8" w:rsidP="002A425B">
      <w:pPr>
        <w:spacing w:after="0" w:line="240" w:lineRule="auto"/>
        <w:jc w:val="both"/>
        <w:rPr>
          <w:rFonts w:ascii="Times New Roman" w:eastAsia="Times New Roman" w:hAnsi="Times New Roman" w:cs="Times New Roman"/>
          <w:b/>
          <w:bCs/>
          <w:sz w:val="28"/>
          <w:szCs w:val="28"/>
          <w:lang w:val="kk-KZ" w:eastAsia="ru-RU"/>
        </w:rPr>
      </w:pPr>
    </w:p>
    <w:p w14:paraId="6F59D56A" w14:textId="14FB5432" w:rsidR="003D76B8" w:rsidRDefault="003D76B8" w:rsidP="002A425B">
      <w:pPr>
        <w:spacing w:after="0" w:line="240" w:lineRule="auto"/>
        <w:jc w:val="both"/>
        <w:rPr>
          <w:rFonts w:ascii="Times New Roman" w:eastAsia="Times New Roman" w:hAnsi="Times New Roman" w:cs="Times New Roman"/>
          <w:b/>
          <w:bCs/>
          <w:sz w:val="28"/>
          <w:szCs w:val="28"/>
          <w:lang w:val="kk-KZ" w:eastAsia="ru-RU"/>
        </w:rPr>
      </w:pPr>
    </w:p>
    <w:p w14:paraId="08D9C23B" w14:textId="050879B0" w:rsidR="003D76B8" w:rsidRDefault="003D76B8" w:rsidP="002A425B">
      <w:pPr>
        <w:spacing w:after="0" w:line="240" w:lineRule="auto"/>
        <w:jc w:val="both"/>
        <w:rPr>
          <w:rFonts w:ascii="Times New Roman" w:eastAsia="Times New Roman" w:hAnsi="Times New Roman" w:cs="Times New Roman"/>
          <w:b/>
          <w:bCs/>
          <w:sz w:val="28"/>
          <w:szCs w:val="28"/>
          <w:lang w:val="kk-KZ" w:eastAsia="ru-RU"/>
        </w:rPr>
      </w:pPr>
    </w:p>
    <w:p w14:paraId="3130F96E" w14:textId="78CEA3D8" w:rsidR="003D76B8" w:rsidRDefault="003D76B8" w:rsidP="002A425B">
      <w:pPr>
        <w:spacing w:after="0" w:line="240" w:lineRule="auto"/>
        <w:jc w:val="both"/>
        <w:rPr>
          <w:rFonts w:ascii="Times New Roman" w:eastAsia="Times New Roman" w:hAnsi="Times New Roman" w:cs="Times New Roman"/>
          <w:b/>
          <w:bCs/>
          <w:sz w:val="28"/>
          <w:szCs w:val="28"/>
          <w:lang w:val="kk-KZ" w:eastAsia="ru-RU"/>
        </w:rPr>
      </w:pPr>
    </w:p>
    <w:p w14:paraId="2A70936D" w14:textId="77777777" w:rsidR="003D76B8" w:rsidRPr="001C7BB9" w:rsidRDefault="003D76B8" w:rsidP="002A425B">
      <w:pPr>
        <w:spacing w:after="0" w:line="240" w:lineRule="auto"/>
        <w:jc w:val="both"/>
        <w:rPr>
          <w:rFonts w:ascii="Times New Roman" w:eastAsia="Times New Roman" w:hAnsi="Times New Roman" w:cs="Times New Roman"/>
          <w:b/>
          <w:bCs/>
          <w:sz w:val="28"/>
          <w:szCs w:val="28"/>
          <w:lang w:val="kk-KZ" w:eastAsia="ru-RU"/>
        </w:rPr>
      </w:pPr>
    </w:p>
    <w:p w14:paraId="6860C41A" w14:textId="5DF7FB32" w:rsidR="00BA2F7F" w:rsidRPr="00D45209" w:rsidRDefault="00BA2F7F" w:rsidP="002A425B">
      <w:pPr>
        <w:spacing w:after="0" w:line="240" w:lineRule="auto"/>
        <w:jc w:val="both"/>
        <w:rPr>
          <w:rFonts w:ascii="Times New Roman" w:eastAsia="Times New Roman" w:hAnsi="Times New Roman" w:cs="Times New Roman"/>
          <w:b/>
          <w:bCs/>
          <w:sz w:val="28"/>
          <w:szCs w:val="28"/>
          <w:lang w:val="kk-KZ" w:eastAsia="ru-RU"/>
        </w:rPr>
      </w:pPr>
    </w:p>
    <w:p w14:paraId="79EC3BD0" w14:textId="77777777" w:rsidR="004E0C9F" w:rsidRPr="00D45209" w:rsidRDefault="004E0C9F" w:rsidP="002A425B">
      <w:pPr>
        <w:spacing w:after="0" w:line="240" w:lineRule="auto"/>
        <w:jc w:val="both"/>
        <w:rPr>
          <w:rFonts w:ascii="Times New Roman" w:eastAsia="Times New Roman" w:hAnsi="Times New Roman" w:cs="Times New Roman"/>
          <w:b/>
          <w:bCs/>
          <w:sz w:val="28"/>
          <w:szCs w:val="28"/>
          <w:lang w:val="kk-KZ" w:eastAsia="ru-RU"/>
        </w:rPr>
      </w:pPr>
    </w:p>
    <w:p w14:paraId="2C17C2B1" w14:textId="77777777" w:rsidR="004E0C9F" w:rsidRPr="00D45209" w:rsidRDefault="004E0C9F" w:rsidP="002A425B">
      <w:pPr>
        <w:spacing w:after="0" w:line="240" w:lineRule="auto"/>
        <w:jc w:val="both"/>
        <w:rPr>
          <w:rFonts w:ascii="Times New Roman" w:eastAsia="Times New Roman" w:hAnsi="Times New Roman" w:cs="Times New Roman"/>
          <w:b/>
          <w:bCs/>
          <w:sz w:val="28"/>
          <w:szCs w:val="28"/>
          <w:lang w:val="kk-KZ" w:eastAsia="ru-RU"/>
        </w:rPr>
      </w:pPr>
    </w:p>
    <w:p w14:paraId="3633F7C1" w14:textId="77777777" w:rsidR="004E0C9F" w:rsidRPr="00D45209" w:rsidRDefault="004E0C9F" w:rsidP="002A425B">
      <w:pPr>
        <w:spacing w:after="0" w:line="240" w:lineRule="auto"/>
        <w:jc w:val="both"/>
        <w:rPr>
          <w:rFonts w:ascii="Times New Roman" w:eastAsia="Times New Roman" w:hAnsi="Times New Roman" w:cs="Times New Roman"/>
          <w:b/>
          <w:bCs/>
          <w:sz w:val="28"/>
          <w:szCs w:val="28"/>
          <w:lang w:val="kk-KZ" w:eastAsia="ru-RU"/>
        </w:rPr>
      </w:pPr>
    </w:p>
    <w:p w14:paraId="6747E390" w14:textId="77777777" w:rsidR="00791687" w:rsidRPr="00D45209" w:rsidRDefault="00791687" w:rsidP="002A425B">
      <w:pPr>
        <w:spacing w:after="0" w:line="240" w:lineRule="auto"/>
        <w:jc w:val="both"/>
        <w:rPr>
          <w:rFonts w:ascii="Times New Roman" w:eastAsia="Times New Roman" w:hAnsi="Times New Roman" w:cs="Times New Roman"/>
          <w:b/>
          <w:bCs/>
          <w:sz w:val="28"/>
          <w:szCs w:val="28"/>
          <w:lang w:val="kk-KZ" w:eastAsia="ru-RU"/>
        </w:rPr>
      </w:pPr>
    </w:p>
    <w:p w14:paraId="1ABCF1A9" w14:textId="77777777" w:rsidR="00791687" w:rsidRPr="00D45209" w:rsidRDefault="00791687" w:rsidP="002A425B">
      <w:pPr>
        <w:spacing w:after="0" w:line="240" w:lineRule="auto"/>
        <w:jc w:val="both"/>
        <w:rPr>
          <w:rFonts w:ascii="Times New Roman" w:eastAsia="Times New Roman" w:hAnsi="Times New Roman" w:cs="Times New Roman"/>
          <w:b/>
          <w:bCs/>
          <w:sz w:val="28"/>
          <w:szCs w:val="28"/>
          <w:lang w:val="kk-KZ" w:eastAsia="ru-RU"/>
        </w:rPr>
      </w:pPr>
    </w:p>
    <w:p w14:paraId="6A3C6BC2" w14:textId="77777777" w:rsidR="00791687" w:rsidRPr="00D45209" w:rsidRDefault="00791687" w:rsidP="002A425B">
      <w:pPr>
        <w:spacing w:after="0" w:line="240" w:lineRule="auto"/>
        <w:jc w:val="both"/>
        <w:rPr>
          <w:rFonts w:ascii="Times New Roman" w:eastAsia="Times New Roman" w:hAnsi="Times New Roman" w:cs="Times New Roman"/>
          <w:b/>
          <w:bCs/>
          <w:sz w:val="28"/>
          <w:szCs w:val="28"/>
          <w:lang w:val="kk-KZ" w:eastAsia="ru-RU"/>
        </w:rPr>
      </w:pPr>
    </w:p>
    <w:p w14:paraId="0C744C79" w14:textId="77777777" w:rsidR="00791687" w:rsidRPr="00D45209" w:rsidRDefault="00791687" w:rsidP="002A425B">
      <w:pPr>
        <w:spacing w:after="0" w:line="240" w:lineRule="auto"/>
        <w:jc w:val="both"/>
        <w:rPr>
          <w:rFonts w:ascii="Times New Roman" w:eastAsia="Times New Roman" w:hAnsi="Times New Roman" w:cs="Times New Roman"/>
          <w:b/>
          <w:bCs/>
          <w:sz w:val="28"/>
          <w:szCs w:val="28"/>
          <w:lang w:val="kk-KZ" w:eastAsia="ru-RU"/>
        </w:rPr>
      </w:pPr>
    </w:p>
    <w:p w14:paraId="5E57F825" w14:textId="77777777" w:rsidR="00791687" w:rsidRPr="00D45209" w:rsidRDefault="00791687" w:rsidP="002A425B">
      <w:pPr>
        <w:spacing w:after="0" w:line="240" w:lineRule="auto"/>
        <w:jc w:val="both"/>
        <w:rPr>
          <w:rFonts w:ascii="Times New Roman" w:eastAsia="Times New Roman" w:hAnsi="Times New Roman" w:cs="Times New Roman"/>
          <w:b/>
          <w:bCs/>
          <w:sz w:val="28"/>
          <w:szCs w:val="28"/>
          <w:lang w:val="kk-KZ" w:eastAsia="ru-RU"/>
        </w:rPr>
      </w:pPr>
    </w:p>
    <w:p w14:paraId="302A2543" w14:textId="77777777" w:rsidR="00791687" w:rsidRPr="00D45209" w:rsidRDefault="00791687" w:rsidP="002A425B">
      <w:pPr>
        <w:spacing w:after="0" w:line="240" w:lineRule="auto"/>
        <w:jc w:val="both"/>
        <w:rPr>
          <w:rFonts w:ascii="Times New Roman" w:eastAsia="Times New Roman" w:hAnsi="Times New Roman" w:cs="Times New Roman"/>
          <w:b/>
          <w:bCs/>
          <w:sz w:val="28"/>
          <w:szCs w:val="28"/>
          <w:lang w:val="kk-KZ" w:eastAsia="ru-RU"/>
        </w:rPr>
      </w:pPr>
    </w:p>
    <w:p w14:paraId="61DB34ED" w14:textId="77777777" w:rsidR="00791687" w:rsidRPr="00D45209" w:rsidRDefault="00791687" w:rsidP="002A425B">
      <w:pPr>
        <w:spacing w:after="0" w:line="240" w:lineRule="auto"/>
        <w:jc w:val="both"/>
        <w:rPr>
          <w:rFonts w:ascii="Times New Roman" w:eastAsia="Times New Roman" w:hAnsi="Times New Roman" w:cs="Times New Roman"/>
          <w:b/>
          <w:bCs/>
          <w:sz w:val="28"/>
          <w:szCs w:val="28"/>
          <w:lang w:val="kk-KZ" w:eastAsia="ru-RU"/>
        </w:rPr>
      </w:pPr>
    </w:p>
    <w:p w14:paraId="3A2D1679" w14:textId="77777777" w:rsidR="00791687" w:rsidRPr="00D45209" w:rsidRDefault="00791687" w:rsidP="002A425B">
      <w:pPr>
        <w:spacing w:after="0" w:line="240" w:lineRule="auto"/>
        <w:jc w:val="both"/>
        <w:rPr>
          <w:rFonts w:ascii="Times New Roman" w:eastAsia="Times New Roman" w:hAnsi="Times New Roman" w:cs="Times New Roman"/>
          <w:b/>
          <w:bCs/>
          <w:sz w:val="28"/>
          <w:szCs w:val="28"/>
          <w:lang w:val="kk-KZ" w:eastAsia="ru-RU"/>
        </w:rPr>
      </w:pPr>
    </w:p>
    <w:p w14:paraId="6FB49462" w14:textId="77777777" w:rsidR="00791687" w:rsidRPr="00D45209" w:rsidRDefault="00791687" w:rsidP="002A425B">
      <w:pPr>
        <w:spacing w:after="0" w:line="240" w:lineRule="auto"/>
        <w:jc w:val="both"/>
        <w:rPr>
          <w:rFonts w:ascii="Times New Roman" w:eastAsia="Times New Roman" w:hAnsi="Times New Roman" w:cs="Times New Roman"/>
          <w:b/>
          <w:bCs/>
          <w:sz w:val="28"/>
          <w:szCs w:val="28"/>
          <w:lang w:val="kk-KZ" w:eastAsia="ru-RU"/>
        </w:rPr>
      </w:pPr>
    </w:p>
    <w:p w14:paraId="7E6F238D" w14:textId="77777777" w:rsidR="00791687" w:rsidRPr="00D45209" w:rsidRDefault="00791687" w:rsidP="002A425B">
      <w:pPr>
        <w:spacing w:after="0" w:line="240" w:lineRule="auto"/>
        <w:jc w:val="both"/>
        <w:rPr>
          <w:rFonts w:ascii="Times New Roman" w:eastAsia="Times New Roman" w:hAnsi="Times New Roman" w:cs="Times New Roman"/>
          <w:b/>
          <w:bCs/>
          <w:sz w:val="28"/>
          <w:szCs w:val="28"/>
          <w:lang w:val="kk-KZ" w:eastAsia="ru-RU"/>
        </w:rPr>
      </w:pPr>
    </w:p>
    <w:p w14:paraId="74C23384" w14:textId="77777777" w:rsidR="00791687" w:rsidRPr="00D45209" w:rsidRDefault="00791687" w:rsidP="002A425B">
      <w:pPr>
        <w:spacing w:after="0" w:line="240" w:lineRule="auto"/>
        <w:jc w:val="both"/>
        <w:rPr>
          <w:rFonts w:ascii="Times New Roman" w:eastAsia="Times New Roman" w:hAnsi="Times New Roman" w:cs="Times New Roman"/>
          <w:b/>
          <w:bCs/>
          <w:sz w:val="28"/>
          <w:szCs w:val="28"/>
          <w:lang w:val="kk-KZ" w:eastAsia="ru-RU"/>
        </w:rPr>
      </w:pPr>
    </w:p>
    <w:p w14:paraId="6C622823" w14:textId="6F783E07" w:rsidR="00791687" w:rsidRDefault="00791687" w:rsidP="002A425B">
      <w:pPr>
        <w:spacing w:after="0" w:line="240" w:lineRule="auto"/>
        <w:jc w:val="both"/>
        <w:rPr>
          <w:rFonts w:ascii="Times New Roman" w:eastAsia="Times New Roman" w:hAnsi="Times New Roman" w:cs="Times New Roman"/>
          <w:b/>
          <w:bCs/>
          <w:sz w:val="28"/>
          <w:szCs w:val="28"/>
          <w:lang w:val="kk-KZ" w:eastAsia="ru-RU"/>
        </w:rPr>
      </w:pPr>
    </w:p>
    <w:p w14:paraId="72F08D7F" w14:textId="062C0376" w:rsidR="00F2624B" w:rsidRDefault="00F2624B" w:rsidP="002A425B">
      <w:pPr>
        <w:spacing w:after="0" w:line="240" w:lineRule="auto"/>
        <w:jc w:val="both"/>
        <w:rPr>
          <w:rFonts w:ascii="Times New Roman" w:eastAsia="Times New Roman" w:hAnsi="Times New Roman" w:cs="Times New Roman"/>
          <w:b/>
          <w:bCs/>
          <w:sz w:val="28"/>
          <w:szCs w:val="28"/>
          <w:lang w:val="kk-KZ" w:eastAsia="ru-RU"/>
        </w:rPr>
      </w:pPr>
    </w:p>
    <w:p w14:paraId="618D8A46" w14:textId="1AE4153E" w:rsidR="00F2624B" w:rsidRDefault="00F2624B" w:rsidP="002A425B">
      <w:pPr>
        <w:spacing w:after="0" w:line="240" w:lineRule="auto"/>
        <w:jc w:val="both"/>
        <w:rPr>
          <w:rFonts w:ascii="Times New Roman" w:eastAsia="Times New Roman" w:hAnsi="Times New Roman" w:cs="Times New Roman"/>
          <w:b/>
          <w:bCs/>
          <w:sz w:val="28"/>
          <w:szCs w:val="28"/>
          <w:lang w:val="kk-KZ" w:eastAsia="ru-RU"/>
        </w:rPr>
      </w:pPr>
    </w:p>
    <w:p w14:paraId="3B0FBC5F" w14:textId="072ADF4A" w:rsidR="00F2624B" w:rsidRDefault="00F2624B" w:rsidP="002A425B">
      <w:pPr>
        <w:spacing w:after="0" w:line="240" w:lineRule="auto"/>
        <w:jc w:val="both"/>
        <w:rPr>
          <w:rFonts w:ascii="Times New Roman" w:eastAsia="Times New Roman" w:hAnsi="Times New Roman" w:cs="Times New Roman"/>
          <w:b/>
          <w:bCs/>
          <w:sz w:val="28"/>
          <w:szCs w:val="28"/>
          <w:lang w:val="kk-KZ" w:eastAsia="ru-RU"/>
        </w:rPr>
      </w:pPr>
    </w:p>
    <w:p w14:paraId="12C4C38C" w14:textId="004CD83B" w:rsidR="00F2624B" w:rsidRDefault="00F2624B" w:rsidP="002A425B">
      <w:pPr>
        <w:spacing w:after="0" w:line="240" w:lineRule="auto"/>
        <w:jc w:val="both"/>
        <w:rPr>
          <w:rFonts w:ascii="Times New Roman" w:eastAsia="Times New Roman" w:hAnsi="Times New Roman" w:cs="Times New Roman"/>
          <w:b/>
          <w:bCs/>
          <w:sz w:val="28"/>
          <w:szCs w:val="28"/>
          <w:lang w:val="kk-KZ" w:eastAsia="ru-RU"/>
        </w:rPr>
      </w:pPr>
    </w:p>
    <w:p w14:paraId="1F100AB4" w14:textId="0DB887AA" w:rsidR="00F2624B" w:rsidRDefault="00F2624B" w:rsidP="002A425B">
      <w:pPr>
        <w:spacing w:after="0" w:line="240" w:lineRule="auto"/>
        <w:jc w:val="both"/>
        <w:rPr>
          <w:rFonts w:ascii="Times New Roman" w:eastAsia="Times New Roman" w:hAnsi="Times New Roman" w:cs="Times New Roman"/>
          <w:b/>
          <w:bCs/>
          <w:sz w:val="28"/>
          <w:szCs w:val="28"/>
          <w:lang w:val="kk-KZ" w:eastAsia="ru-RU"/>
        </w:rPr>
      </w:pPr>
    </w:p>
    <w:p w14:paraId="7B3938C1" w14:textId="3E725AB2" w:rsidR="00F2624B" w:rsidRDefault="00F2624B" w:rsidP="002A425B">
      <w:pPr>
        <w:spacing w:after="0" w:line="240" w:lineRule="auto"/>
        <w:jc w:val="both"/>
        <w:rPr>
          <w:rFonts w:ascii="Times New Roman" w:eastAsia="Times New Roman" w:hAnsi="Times New Roman" w:cs="Times New Roman"/>
          <w:b/>
          <w:bCs/>
          <w:sz w:val="28"/>
          <w:szCs w:val="28"/>
          <w:lang w:val="kk-KZ" w:eastAsia="ru-RU"/>
        </w:rPr>
      </w:pPr>
    </w:p>
    <w:p w14:paraId="440E2CF7" w14:textId="2D47B86D" w:rsidR="00F2624B" w:rsidRDefault="00F2624B" w:rsidP="002A425B">
      <w:pPr>
        <w:spacing w:after="0" w:line="240" w:lineRule="auto"/>
        <w:jc w:val="both"/>
        <w:rPr>
          <w:rFonts w:ascii="Times New Roman" w:eastAsia="Times New Roman" w:hAnsi="Times New Roman" w:cs="Times New Roman"/>
          <w:b/>
          <w:bCs/>
          <w:sz w:val="28"/>
          <w:szCs w:val="28"/>
          <w:lang w:val="kk-KZ" w:eastAsia="ru-RU"/>
        </w:rPr>
      </w:pPr>
    </w:p>
    <w:p w14:paraId="337AEB1D" w14:textId="7FBD53D7" w:rsidR="00F2624B" w:rsidRDefault="00F2624B" w:rsidP="002A425B">
      <w:pPr>
        <w:spacing w:after="0" w:line="240" w:lineRule="auto"/>
        <w:jc w:val="both"/>
        <w:rPr>
          <w:rFonts w:ascii="Times New Roman" w:eastAsia="Times New Roman" w:hAnsi="Times New Roman" w:cs="Times New Roman"/>
          <w:b/>
          <w:bCs/>
          <w:sz w:val="28"/>
          <w:szCs w:val="28"/>
          <w:lang w:val="kk-KZ" w:eastAsia="ru-RU"/>
        </w:rPr>
      </w:pPr>
    </w:p>
    <w:p w14:paraId="1D464E9A" w14:textId="77777777" w:rsidR="00F2624B" w:rsidRPr="00D45209" w:rsidRDefault="00F2624B" w:rsidP="002A425B">
      <w:pPr>
        <w:spacing w:after="0" w:line="240" w:lineRule="auto"/>
        <w:jc w:val="both"/>
        <w:rPr>
          <w:rFonts w:ascii="Times New Roman" w:eastAsia="Times New Roman" w:hAnsi="Times New Roman" w:cs="Times New Roman"/>
          <w:b/>
          <w:bCs/>
          <w:sz w:val="28"/>
          <w:szCs w:val="28"/>
          <w:lang w:val="kk-KZ" w:eastAsia="ru-RU"/>
        </w:rPr>
      </w:pPr>
    </w:p>
    <w:p w14:paraId="112D1592" w14:textId="4DE341CE" w:rsidR="00BA2F7F" w:rsidRDefault="00BA2F7F" w:rsidP="002A425B">
      <w:pPr>
        <w:spacing w:after="0" w:line="240" w:lineRule="auto"/>
        <w:jc w:val="both"/>
        <w:rPr>
          <w:rFonts w:ascii="Times New Roman" w:eastAsia="Times New Roman" w:hAnsi="Times New Roman" w:cs="Times New Roman"/>
          <w:b/>
          <w:bCs/>
          <w:sz w:val="28"/>
          <w:szCs w:val="28"/>
          <w:lang w:val="kk-KZ" w:eastAsia="ru-RU"/>
        </w:rPr>
      </w:pPr>
    </w:p>
    <w:p w14:paraId="2EEABD53" w14:textId="77777777" w:rsidR="00374E5F" w:rsidRDefault="00374E5F" w:rsidP="002A425B">
      <w:pPr>
        <w:spacing w:after="0" w:line="240" w:lineRule="auto"/>
        <w:jc w:val="both"/>
        <w:rPr>
          <w:rFonts w:ascii="Times New Roman" w:eastAsia="Times New Roman" w:hAnsi="Times New Roman" w:cs="Times New Roman"/>
          <w:b/>
          <w:bCs/>
          <w:sz w:val="28"/>
          <w:szCs w:val="28"/>
          <w:lang w:val="kk-KZ" w:eastAsia="ru-RU"/>
        </w:rPr>
      </w:pPr>
    </w:p>
    <w:p w14:paraId="1B83E7AD" w14:textId="17CDC048" w:rsidR="00E242EA" w:rsidRDefault="002E6C19" w:rsidP="002D442B">
      <w:pPr>
        <w:spacing w:after="0" w:line="240" w:lineRule="auto"/>
        <w:ind w:firstLine="709"/>
        <w:rPr>
          <w:rFonts w:ascii="Times New Roman" w:eastAsia="Times New Roman" w:hAnsi="Times New Roman" w:cs="Times New Roman"/>
          <w:b/>
          <w:bCs/>
          <w:sz w:val="28"/>
          <w:szCs w:val="28"/>
          <w:lang w:val="kk-KZ" w:eastAsia="ru-RU"/>
        </w:rPr>
      </w:pPr>
      <w:r w:rsidRPr="001C7BB9">
        <w:rPr>
          <w:rFonts w:ascii="Times New Roman" w:eastAsia="Times New Roman" w:hAnsi="Times New Roman" w:cs="Times New Roman"/>
          <w:b/>
          <w:bCs/>
          <w:sz w:val="28"/>
          <w:szCs w:val="28"/>
          <w:lang w:val="kk-KZ" w:eastAsia="ru-RU"/>
        </w:rPr>
        <w:lastRenderedPageBreak/>
        <w:t>2</w:t>
      </w:r>
      <w:r w:rsidR="008E645B" w:rsidRPr="001C7BB9">
        <w:rPr>
          <w:rFonts w:ascii="Times New Roman" w:eastAsia="Times New Roman" w:hAnsi="Times New Roman" w:cs="Times New Roman"/>
          <w:b/>
          <w:bCs/>
          <w:sz w:val="28"/>
          <w:szCs w:val="28"/>
          <w:lang w:val="kk-KZ" w:eastAsia="ru-RU"/>
        </w:rPr>
        <w:t xml:space="preserve"> ЗЕРТТЕУ МАТЕРИАЛДАРЫ МЕН ӘДІСТЕРІ</w:t>
      </w:r>
    </w:p>
    <w:p w14:paraId="6D0EEC68" w14:textId="77777777" w:rsidR="00374E5F" w:rsidRPr="001C7BB9" w:rsidRDefault="00374E5F" w:rsidP="002D442B">
      <w:pPr>
        <w:spacing w:after="0" w:line="240" w:lineRule="auto"/>
        <w:ind w:firstLine="709"/>
        <w:rPr>
          <w:rFonts w:ascii="Times New Roman" w:hAnsi="Times New Roman" w:cs="Times New Roman"/>
          <w:b/>
          <w:color w:val="000000" w:themeColor="text1"/>
          <w:sz w:val="28"/>
          <w:szCs w:val="28"/>
          <w:lang w:val="kk-KZ"/>
        </w:rPr>
      </w:pPr>
    </w:p>
    <w:p w14:paraId="79FDAEA1" w14:textId="107FA37B" w:rsidR="008E645B" w:rsidRPr="001C7BB9" w:rsidRDefault="002E6C19" w:rsidP="002D442B">
      <w:pPr>
        <w:spacing w:after="0" w:line="240" w:lineRule="auto"/>
        <w:ind w:firstLine="709"/>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
          <w:bCs/>
          <w:sz w:val="28"/>
          <w:szCs w:val="28"/>
          <w:lang w:val="kk-KZ" w:eastAsia="ru-RU"/>
        </w:rPr>
        <w:t>2</w:t>
      </w:r>
      <w:r w:rsidR="008E645B" w:rsidRPr="001C7BB9">
        <w:rPr>
          <w:rFonts w:ascii="Times New Roman" w:eastAsia="Times New Roman" w:hAnsi="Times New Roman" w:cs="Times New Roman"/>
          <w:b/>
          <w:bCs/>
          <w:sz w:val="28"/>
          <w:szCs w:val="28"/>
          <w:lang w:val="kk-KZ" w:eastAsia="ru-RU"/>
        </w:rPr>
        <w:t>.1 Аналитикалық</w:t>
      </w:r>
      <w:r w:rsidR="002E00CA" w:rsidRPr="001C7BB9">
        <w:rPr>
          <w:rFonts w:ascii="Times New Roman" w:eastAsia="Times New Roman" w:hAnsi="Times New Roman" w:cs="Times New Roman"/>
          <w:b/>
          <w:bCs/>
          <w:sz w:val="28"/>
          <w:szCs w:val="28"/>
          <w:lang w:val="kk-KZ" w:eastAsia="ru-RU"/>
        </w:rPr>
        <w:t xml:space="preserve"> және </w:t>
      </w:r>
      <w:r w:rsidR="009B078E" w:rsidRPr="001C7BB9">
        <w:rPr>
          <w:rFonts w:ascii="Times New Roman" w:eastAsia="Times New Roman" w:hAnsi="Times New Roman" w:cs="Times New Roman"/>
          <w:b/>
          <w:bCs/>
          <w:sz w:val="28"/>
          <w:szCs w:val="28"/>
          <w:lang w:val="kk-KZ" w:eastAsia="ru-RU"/>
        </w:rPr>
        <w:t>тәжірибелік</w:t>
      </w:r>
      <w:r w:rsidR="008E645B" w:rsidRPr="001C7BB9">
        <w:rPr>
          <w:rFonts w:ascii="Times New Roman" w:eastAsia="Times New Roman" w:hAnsi="Times New Roman" w:cs="Times New Roman"/>
          <w:b/>
          <w:bCs/>
          <w:sz w:val="28"/>
          <w:szCs w:val="28"/>
          <w:lang w:val="kk-KZ" w:eastAsia="ru-RU"/>
        </w:rPr>
        <w:t xml:space="preserve"> зерттеулерді жүргізу </w:t>
      </w:r>
    </w:p>
    <w:p w14:paraId="62D7F45E" w14:textId="30977D99" w:rsidR="008E645B" w:rsidRPr="001C7BB9" w:rsidRDefault="009B078E" w:rsidP="002D442B">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bCs/>
          <w:sz w:val="28"/>
          <w:szCs w:val="28"/>
          <w:lang w:val="kk-KZ" w:eastAsia="ru-RU"/>
        </w:rPr>
        <w:t>Тәжірибелік</w:t>
      </w:r>
      <w:r w:rsidR="008E645B" w:rsidRPr="001C7BB9">
        <w:rPr>
          <w:rFonts w:ascii="Times New Roman" w:eastAsia="Times New Roman" w:hAnsi="Times New Roman" w:cs="Times New Roman"/>
          <w:bCs/>
          <w:sz w:val="28"/>
          <w:szCs w:val="28"/>
          <w:lang w:val="kk-KZ" w:eastAsia="ru-RU"/>
        </w:rPr>
        <w:t xml:space="preserve"> зерттеулер </w:t>
      </w:r>
      <w:r w:rsidR="00815E33" w:rsidRPr="001C7BB9">
        <w:rPr>
          <w:rFonts w:ascii="Times New Roman" w:eastAsia="Times New Roman" w:hAnsi="Times New Roman" w:cs="Times New Roman"/>
          <w:bCs/>
          <w:sz w:val="28"/>
          <w:szCs w:val="28"/>
          <w:lang w:val="kk-KZ" w:eastAsia="ru-RU"/>
        </w:rPr>
        <w:t xml:space="preserve">Семей қаласындағы </w:t>
      </w:r>
      <w:r w:rsidR="008E645B" w:rsidRPr="001C7BB9">
        <w:rPr>
          <w:rFonts w:ascii="Times New Roman" w:eastAsia="Times New Roman" w:hAnsi="Times New Roman" w:cs="Times New Roman"/>
          <w:bCs/>
          <w:sz w:val="28"/>
          <w:szCs w:val="28"/>
          <w:lang w:val="kk-KZ" w:eastAsia="ru-RU"/>
        </w:rPr>
        <w:t>«Шәкәрім университеті» К</w:t>
      </w:r>
      <w:r w:rsidR="00D80B54" w:rsidRPr="001C7BB9">
        <w:rPr>
          <w:rFonts w:ascii="Times New Roman" w:eastAsia="Times New Roman" w:hAnsi="Times New Roman" w:cs="Times New Roman"/>
          <w:bCs/>
          <w:sz w:val="28"/>
          <w:szCs w:val="28"/>
          <w:lang w:val="kk-KZ" w:eastAsia="ru-RU"/>
        </w:rPr>
        <w:t>е</w:t>
      </w:r>
      <w:r w:rsidR="008E645B" w:rsidRPr="001C7BB9">
        <w:rPr>
          <w:rFonts w:ascii="Times New Roman" w:eastAsia="Times New Roman" w:hAnsi="Times New Roman" w:cs="Times New Roman"/>
          <w:bCs/>
          <w:sz w:val="28"/>
          <w:szCs w:val="28"/>
          <w:lang w:val="kk-KZ" w:eastAsia="ru-RU"/>
        </w:rPr>
        <w:t>АҚ «</w:t>
      </w:r>
      <w:r w:rsidR="00815E33" w:rsidRPr="001C7BB9">
        <w:rPr>
          <w:rFonts w:ascii="Times New Roman" w:hAnsi="Times New Roman" w:cs="Times New Roman"/>
          <w:sz w:val="28"/>
          <w:szCs w:val="28"/>
          <w:lang w:val="kk-KZ"/>
        </w:rPr>
        <w:t>Тамақ технологиясы</w:t>
      </w:r>
      <w:r w:rsidR="008E645B" w:rsidRPr="001C7BB9">
        <w:rPr>
          <w:rFonts w:ascii="Times New Roman" w:eastAsia="Times New Roman" w:hAnsi="Times New Roman" w:cs="Times New Roman"/>
          <w:bCs/>
          <w:sz w:val="28"/>
          <w:szCs w:val="28"/>
          <w:lang w:val="kk-KZ" w:eastAsia="ru-RU"/>
        </w:rPr>
        <w:t xml:space="preserve">» кафедрасының зертханаларында, </w:t>
      </w:r>
      <w:r w:rsidR="00815E33" w:rsidRPr="001C7BB9">
        <w:rPr>
          <w:rFonts w:ascii="Times New Roman" w:eastAsia="Times New Roman" w:hAnsi="Times New Roman" w:cs="Times New Roman"/>
          <w:bCs/>
          <w:sz w:val="28"/>
          <w:szCs w:val="28"/>
          <w:lang w:val="kk-KZ" w:eastAsia="ru-RU"/>
        </w:rPr>
        <w:t xml:space="preserve">«Alikhan Bokeikhan University» ББМ, «Қолданбалы биология» кафедрасының «Тағам биотехнологиясы» зертханасында, </w:t>
      </w:r>
      <w:r w:rsidR="008E645B" w:rsidRPr="001C7BB9">
        <w:rPr>
          <w:rFonts w:ascii="Times New Roman" w:eastAsia="Times New Roman" w:hAnsi="Times New Roman" w:cs="Times New Roman"/>
          <w:bCs/>
          <w:sz w:val="28"/>
          <w:szCs w:val="28"/>
          <w:lang w:val="kk-KZ" w:eastAsia="ru-RU"/>
        </w:rPr>
        <w:t xml:space="preserve">Алматы қаласындағы «Нутритест» зертханасында, </w:t>
      </w:r>
      <w:r w:rsidR="0080416A" w:rsidRPr="001C7BB9">
        <w:rPr>
          <w:rFonts w:ascii="Times New Roman" w:eastAsia="Times New Roman" w:hAnsi="Times New Roman" w:cs="Times New Roman"/>
          <w:bCs/>
          <w:sz w:val="28"/>
          <w:szCs w:val="28"/>
          <w:lang w:val="kk-KZ" w:eastAsia="ru-RU"/>
        </w:rPr>
        <w:t xml:space="preserve">«Қазақстан Республикасының Ұлттық ядролық орталығы» Республикалық мемлекеттік қазыналық кәсіпорны, </w:t>
      </w:r>
      <w:r w:rsidR="008E645B" w:rsidRPr="001C7BB9">
        <w:rPr>
          <w:rFonts w:ascii="Times New Roman" w:eastAsia="Times New Roman" w:hAnsi="Times New Roman" w:cs="Times New Roman"/>
          <w:bCs/>
          <w:sz w:val="28"/>
          <w:szCs w:val="28"/>
          <w:lang w:val="kk-KZ" w:eastAsia="ru-RU"/>
        </w:rPr>
        <w:t>Ресей Федерациясы</w:t>
      </w:r>
      <w:r w:rsidR="008805AB" w:rsidRPr="001C7BB9">
        <w:rPr>
          <w:rFonts w:ascii="Times New Roman" w:eastAsia="Times New Roman" w:hAnsi="Times New Roman" w:cs="Times New Roman"/>
          <w:bCs/>
          <w:sz w:val="28"/>
          <w:szCs w:val="28"/>
          <w:lang w:val="kk-KZ" w:eastAsia="ru-RU"/>
        </w:rPr>
        <w:t xml:space="preserve">, Барнаул қаласындағы </w:t>
      </w:r>
      <w:r w:rsidR="008805AB" w:rsidRPr="001C7BB9">
        <w:rPr>
          <w:rFonts w:ascii="Times New Roman" w:hAnsi="Times New Roman" w:cs="Times New Roman"/>
          <w:sz w:val="28"/>
          <w:szCs w:val="28"/>
          <w:lang w:val="kk-KZ"/>
        </w:rPr>
        <w:t xml:space="preserve">«Сібір ірімшік жасау ғылыми-зерттеу институтының», Федералдық Алтай </w:t>
      </w:r>
      <w:r w:rsidR="00A5146F" w:rsidRPr="001C7BB9">
        <w:rPr>
          <w:rFonts w:ascii="Times New Roman" w:hAnsi="Times New Roman" w:cs="Times New Roman"/>
          <w:sz w:val="28"/>
          <w:szCs w:val="28"/>
          <w:lang w:val="kk-KZ"/>
        </w:rPr>
        <w:t xml:space="preserve">ғылыми </w:t>
      </w:r>
      <w:r w:rsidR="008805AB" w:rsidRPr="001C7BB9">
        <w:rPr>
          <w:rFonts w:ascii="Times New Roman" w:hAnsi="Times New Roman" w:cs="Times New Roman"/>
          <w:sz w:val="28"/>
          <w:szCs w:val="28"/>
          <w:lang w:val="kk-KZ"/>
        </w:rPr>
        <w:t>агробиотехнология орталығында</w:t>
      </w:r>
      <w:r w:rsidR="00A5146F" w:rsidRPr="001C7BB9">
        <w:rPr>
          <w:rFonts w:ascii="Times New Roman" w:hAnsi="Times New Roman" w:cs="Times New Roman"/>
          <w:sz w:val="28"/>
          <w:szCs w:val="28"/>
          <w:lang w:val="kk-KZ"/>
        </w:rPr>
        <w:t xml:space="preserve"> жүргізілді.</w:t>
      </w:r>
    </w:p>
    <w:p w14:paraId="11C6A513" w14:textId="4722844E" w:rsidR="008E645B" w:rsidRPr="004E0C9F" w:rsidRDefault="008E645B" w:rsidP="002D442B">
      <w:pPr>
        <w:spacing w:after="0" w:line="240" w:lineRule="auto"/>
        <w:ind w:firstLine="709"/>
        <w:jc w:val="both"/>
        <w:rPr>
          <w:rFonts w:ascii="Times New Roman" w:eastAsia="Times New Roman" w:hAnsi="Times New Roman" w:cs="Times New Roman"/>
          <w:sz w:val="28"/>
          <w:szCs w:val="28"/>
          <w:lang w:val="kk-KZ" w:eastAsia="ru-RU"/>
        </w:rPr>
      </w:pPr>
      <w:r w:rsidRPr="004E0C9F">
        <w:rPr>
          <w:rFonts w:ascii="Times New Roman" w:eastAsia="Times New Roman" w:hAnsi="Times New Roman" w:cs="Times New Roman"/>
          <w:sz w:val="28"/>
          <w:szCs w:val="28"/>
          <w:lang w:val="kk-KZ" w:eastAsia="ru-RU"/>
        </w:rPr>
        <w:t xml:space="preserve">Бірінші кезеңде ғылыми-техникалық әдебиеттер мен патенттік ақпаратты зерделеу, сондай-ақ алынған деректерді талдау негізінде </w:t>
      </w:r>
      <w:r w:rsidR="009B078E" w:rsidRPr="004E0C9F">
        <w:rPr>
          <w:rFonts w:ascii="Times New Roman" w:eastAsia="Times New Roman" w:hAnsi="Times New Roman" w:cs="Times New Roman"/>
          <w:sz w:val="28"/>
          <w:szCs w:val="28"/>
          <w:lang w:val="kk-KZ" w:eastAsia="ru-RU"/>
        </w:rPr>
        <w:t>тәжірибелік</w:t>
      </w:r>
      <w:r w:rsidRPr="004E0C9F">
        <w:rPr>
          <w:rFonts w:ascii="Times New Roman" w:eastAsia="Times New Roman" w:hAnsi="Times New Roman" w:cs="Times New Roman"/>
          <w:sz w:val="28"/>
          <w:szCs w:val="28"/>
          <w:lang w:val="kk-KZ" w:eastAsia="ru-RU"/>
        </w:rPr>
        <w:t xml:space="preserve"> зерттеулердің бағыты анықталды. Зерттеу жұмысының мақсаты мен ғылыми міндеттері тұжырымда</w:t>
      </w:r>
      <w:r w:rsidR="002817BF" w:rsidRPr="004E0C9F">
        <w:rPr>
          <w:rFonts w:ascii="Times New Roman" w:eastAsia="Times New Roman" w:hAnsi="Times New Roman" w:cs="Times New Roman"/>
          <w:sz w:val="28"/>
          <w:szCs w:val="28"/>
          <w:lang w:val="kk-KZ" w:eastAsia="ru-RU"/>
        </w:rPr>
        <w:t>у</w:t>
      </w:r>
      <w:r w:rsidRPr="004E0C9F">
        <w:rPr>
          <w:rFonts w:ascii="Times New Roman" w:eastAsia="Times New Roman" w:hAnsi="Times New Roman" w:cs="Times New Roman"/>
          <w:sz w:val="28"/>
          <w:szCs w:val="28"/>
          <w:lang w:val="kk-KZ" w:eastAsia="ru-RU"/>
        </w:rPr>
        <w:t>.</w:t>
      </w:r>
    </w:p>
    <w:p w14:paraId="0CB78519" w14:textId="23407960" w:rsidR="008E645B" w:rsidRPr="004E0C9F" w:rsidRDefault="008E645B" w:rsidP="002D442B">
      <w:pPr>
        <w:spacing w:after="0" w:line="240" w:lineRule="auto"/>
        <w:ind w:firstLine="709"/>
        <w:jc w:val="both"/>
        <w:rPr>
          <w:rFonts w:ascii="Times New Roman" w:eastAsia="Times New Roman" w:hAnsi="Times New Roman" w:cs="Times New Roman"/>
          <w:sz w:val="28"/>
          <w:szCs w:val="28"/>
          <w:lang w:val="kk-KZ" w:eastAsia="ru-RU"/>
        </w:rPr>
      </w:pPr>
      <w:r w:rsidRPr="004E0C9F">
        <w:rPr>
          <w:rFonts w:ascii="Times New Roman" w:eastAsia="Times New Roman" w:hAnsi="Times New Roman" w:cs="Times New Roman"/>
          <w:sz w:val="28"/>
          <w:szCs w:val="28"/>
          <w:lang w:val="kk-KZ" w:eastAsia="ru-RU"/>
        </w:rPr>
        <w:t>Екінші кезең сүттің химиялық құрамы мен қасиеттерін, сондай-ақ кәдімгі құлмақтың қасиеттерін зерттеу</w:t>
      </w:r>
      <w:r w:rsidR="002817BF" w:rsidRPr="004E0C9F">
        <w:rPr>
          <w:rFonts w:ascii="Times New Roman" w:eastAsia="Times New Roman" w:hAnsi="Times New Roman" w:cs="Times New Roman"/>
          <w:sz w:val="28"/>
          <w:szCs w:val="28"/>
          <w:lang w:val="kk-KZ" w:eastAsia="ru-RU"/>
        </w:rPr>
        <w:t>.</w:t>
      </w:r>
    </w:p>
    <w:p w14:paraId="7779D696" w14:textId="4A0FDE86" w:rsidR="008E645B" w:rsidRPr="004E0C9F" w:rsidRDefault="008E645B" w:rsidP="002D442B">
      <w:pPr>
        <w:spacing w:after="0" w:line="240" w:lineRule="auto"/>
        <w:ind w:firstLine="709"/>
        <w:jc w:val="both"/>
        <w:rPr>
          <w:rFonts w:ascii="Times New Roman" w:eastAsia="Times New Roman" w:hAnsi="Times New Roman" w:cs="Times New Roman"/>
          <w:sz w:val="28"/>
          <w:szCs w:val="28"/>
          <w:lang w:val="kk-KZ" w:eastAsia="ru-RU"/>
        </w:rPr>
      </w:pPr>
      <w:r w:rsidRPr="004E0C9F">
        <w:rPr>
          <w:rFonts w:ascii="Times New Roman" w:eastAsia="Times New Roman" w:hAnsi="Times New Roman" w:cs="Times New Roman"/>
          <w:sz w:val="28"/>
          <w:szCs w:val="28"/>
          <w:lang w:val="kk-KZ" w:eastAsia="ru-RU"/>
        </w:rPr>
        <w:t xml:space="preserve">Үшінші кезең сиыр сүтінен </w:t>
      </w:r>
      <w:r w:rsidR="00B25822" w:rsidRPr="004E0C9F">
        <w:rPr>
          <w:rFonts w:ascii="Times New Roman" w:hAnsi="Times New Roman" w:cs="Times New Roman"/>
          <w:sz w:val="28"/>
          <w:szCs w:val="28"/>
          <w:lang w:val="kk-KZ"/>
        </w:rPr>
        <w:t>тұздықты</w:t>
      </w:r>
      <w:r w:rsidR="00B25822" w:rsidRPr="004E0C9F">
        <w:rPr>
          <w:rFonts w:ascii="Times New Roman" w:eastAsia="Times New Roman" w:hAnsi="Times New Roman" w:cs="Times New Roman"/>
          <w:sz w:val="28"/>
          <w:szCs w:val="28"/>
          <w:lang w:val="kk-KZ" w:eastAsia="ru-RU"/>
        </w:rPr>
        <w:t xml:space="preserve"> </w:t>
      </w:r>
      <w:r w:rsidRPr="004E0C9F">
        <w:rPr>
          <w:rFonts w:ascii="Times New Roman" w:eastAsia="Times New Roman" w:hAnsi="Times New Roman" w:cs="Times New Roman"/>
          <w:sz w:val="28"/>
          <w:szCs w:val="28"/>
          <w:lang w:val="kk-KZ" w:eastAsia="ru-RU"/>
        </w:rPr>
        <w:t xml:space="preserve">жұмсақ </w:t>
      </w:r>
      <w:r w:rsidR="006A3A4A" w:rsidRPr="004E0C9F">
        <w:rPr>
          <w:rFonts w:ascii="Times New Roman" w:eastAsia="Times New Roman" w:hAnsi="Times New Roman" w:cs="Times New Roman"/>
          <w:sz w:val="28"/>
          <w:szCs w:val="28"/>
          <w:lang w:val="kk-KZ" w:eastAsia="ru-RU"/>
        </w:rPr>
        <w:t>ірімшік</w:t>
      </w:r>
      <w:r w:rsidRPr="004E0C9F">
        <w:rPr>
          <w:rFonts w:ascii="Times New Roman" w:eastAsia="Times New Roman" w:hAnsi="Times New Roman" w:cs="Times New Roman"/>
          <w:sz w:val="28"/>
          <w:szCs w:val="28"/>
          <w:lang w:val="kk-KZ" w:eastAsia="ru-RU"/>
        </w:rPr>
        <w:t xml:space="preserve"> өндірудің технологиялық параметрлері бойынша </w:t>
      </w:r>
      <w:r w:rsidR="009B078E" w:rsidRPr="004E0C9F">
        <w:rPr>
          <w:rFonts w:ascii="Times New Roman" w:eastAsia="Times New Roman" w:hAnsi="Times New Roman" w:cs="Times New Roman"/>
          <w:sz w:val="28"/>
          <w:szCs w:val="28"/>
          <w:lang w:val="kk-KZ" w:eastAsia="ru-RU"/>
        </w:rPr>
        <w:t>тәжірибелік</w:t>
      </w:r>
      <w:r w:rsidRPr="004E0C9F">
        <w:rPr>
          <w:rFonts w:ascii="Times New Roman" w:eastAsia="Times New Roman" w:hAnsi="Times New Roman" w:cs="Times New Roman"/>
          <w:sz w:val="28"/>
          <w:szCs w:val="28"/>
          <w:lang w:val="kk-KZ" w:eastAsia="ru-RU"/>
        </w:rPr>
        <w:t xml:space="preserve"> зерттеулер жүргізу, </w:t>
      </w:r>
      <w:r w:rsidR="006A3A4A" w:rsidRPr="004E0C9F">
        <w:rPr>
          <w:rFonts w:ascii="Times New Roman" w:eastAsia="Times New Roman" w:hAnsi="Times New Roman" w:cs="Times New Roman"/>
          <w:sz w:val="28"/>
          <w:szCs w:val="28"/>
          <w:lang w:val="kk-KZ" w:eastAsia="ru-RU"/>
        </w:rPr>
        <w:t xml:space="preserve">өнімнің </w:t>
      </w:r>
      <w:r w:rsidRPr="004E0C9F">
        <w:rPr>
          <w:rFonts w:ascii="Times New Roman" w:eastAsia="Times New Roman" w:hAnsi="Times New Roman" w:cs="Times New Roman"/>
          <w:sz w:val="28"/>
          <w:szCs w:val="28"/>
          <w:lang w:val="kk-KZ" w:eastAsia="ru-RU"/>
        </w:rPr>
        <w:t>сақта</w:t>
      </w:r>
      <w:r w:rsidR="006A3A4A" w:rsidRPr="004E0C9F">
        <w:rPr>
          <w:rFonts w:ascii="Times New Roman" w:eastAsia="Times New Roman" w:hAnsi="Times New Roman" w:cs="Times New Roman"/>
          <w:sz w:val="28"/>
          <w:szCs w:val="28"/>
          <w:lang w:val="kk-KZ" w:eastAsia="ru-RU"/>
        </w:rPr>
        <w:t>лу</w:t>
      </w:r>
      <w:r w:rsidRPr="004E0C9F">
        <w:rPr>
          <w:rFonts w:ascii="Times New Roman" w:eastAsia="Times New Roman" w:hAnsi="Times New Roman" w:cs="Times New Roman"/>
          <w:sz w:val="28"/>
          <w:szCs w:val="28"/>
          <w:lang w:val="kk-KZ" w:eastAsia="ru-RU"/>
        </w:rPr>
        <w:t xml:space="preserve"> мерзімдерін, өнімнің тағамдық, биологиялық және энергетикалық құндылығын анықтау.</w:t>
      </w:r>
    </w:p>
    <w:p w14:paraId="182A35C6" w14:textId="29D6F983" w:rsidR="008E645B" w:rsidRPr="004E0C9F" w:rsidRDefault="008E645B" w:rsidP="002D442B">
      <w:pPr>
        <w:spacing w:after="0" w:line="240" w:lineRule="auto"/>
        <w:jc w:val="both"/>
        <w:rPr>
          <w:rFonts w:ascii="Times New Roman" w:eastAsia="Times New Roman" w:hAnsi="Times New Roman" w:cs="Times New Roman"/>
          <w:sz w:val="28"/>
          <w:szCs w:val="28"/>
          <w:lang w:val="kk-KZ" w:eastAsia="ru-RU"/>
        </w:rPr>
      </w:pPr>
      <w:r w:rsidRPr="004E0C9F">
        <w:rPr>
          <w:rFonts w:ascii="Times New Roman" w:eastAsia="Times New Roman" w:hAnsi="Times New Roman" w:cs="Times New Roman"/>
          <w:sz w:val="28"/>
          <w:szCs w:val="28"/>
          <w:lang w:val="kk-KZ" w:eastAsia="ru-RU"/>
        </w:rPr>
        <w:t xml:space="preserve">Төртінші кезең </w:t>
      </w:r>
      <w:r w:rsidR="006A3A4A" w:rsidRPr="004E0C9F">
        <w:rPr>
          <w:rFonts w:ascii="Times New Roman" w:eastAsia="Times New Roman" w:hAnsi="Times New Roman" w:cs="Times New Roman"/>
          <w:sz w:val="28"/>
          <w:szCs w:val="28"/>
          <w:lang w:val="kk-KZ" w:eastAsia="ru-RU"/>
        </w:rPr>
        <w:t>ірімшік</w:t>
      </w:r>
      <w:r w:rsidRPr="004E0C9F">
        <w:rPr>
          <w:rFonts w:ascii="Times New Roman" w:eastAsia="Times New Roman" w:hAnsi="Times New Roman" w:cs="Times New Roman"/>
          <w:sz w:val="28"/>
          <w:szCs w:val="28"/>
          <w:lang w:val="kk-KZ" w:eastAsia="ru-RU"/>
        </w:rPr>
        <w:t xml:space="preserve"> өндірісіндегі тағам қауіпсіздігін қамтамасыз етуге бағытталған: </w:t>
      </w:r>
      <w:r w:rsidR="005E5801" w:rsidRPr="004E0C9F">
        <w:rPr>
          <w:rFonts w:ascii="Times New Roman" w:eastAsia="Times New Roman" w:hAnsi="Times New Roman" w:cs="Times New Roman"/>
          <w:sz w:val="28"/>
          <w:szCs w:val="28"/>
          <w:lang w:val="kk-KZ" w:eastAsia="ru-RU"/>
        </w:rPr>
        <w:t>і</w:t>
      </w:r>
      <w:r w:rsidR="006A3A4A" w:rsidRPr="004E0C9F">
        <w:rPr>
          <w:rFonts w:ascii="Times New Roman" w:eastAsia="Times New Roman" w:hAnsi="Times New Roman" w:cs="Times New Roman"/>
          <w:sz w:val="28"/>
          <w:szCs w:val="28"/>
          <w:lang w:val="kk-KZ" w:eastAsia="ru-RU"/>
        </w:rPr>
        <w:t>рімшік</w:t>
      </w:r>
      <w:r w:rsidRPr="004E0C9F">
        <w:rPr>
          <w:rFonts w:ascii="Times New Roman" w:eastAsia="Times New Roman" w:hAnsi="Times New Roman" w:cs="Times New Roman"/>
          <w:sz w:val="28"/>
          <w:szCs w:val="28"/>
          <w:lang w:val="kk-KZ" w:eastAsia="ru-RU"/>
        </w:rPr>
        <w:t xml:space="preserve"> өндірісіндегі маңызды </w:t>
      </w:r>
      <w:r w:rsidR="005E5801" w:rsidRPr="004E0C9F">
        <w:rPr>
          <w:rFonts w:ascii="Times New Roman" w:eastAsia="Times New Roman" w:hAnsi="Times New Roman" w:cs="Times New Roman"/>
          <w:sz w:val="28"/>
          <w:szCs w:val="28"/>
          <w:lang w:val="kk-KZ" w:eastAsia="ru-RU"/>
        </w:rPr>
        <w:t xml:space="preserve">сыни </w:t>
      </w:r>
      <w:r w:rsidRPr="004E0C9F">
        <w:rPr>
          <w:rFonts w:ascii="Times New Roman" w:eastAsia="Times New Roman" w:hAnsi="Times New Roman" w:cs="Times New Roman"/>
          <w:sz w:val="28"/>
          <w:szCs w:val="28"/>
          <w:lang w:val="kk-KZ" w:eastAsia="ru-RU"/>
        </w:rPr>
        <w:t>бақылау нүктелерін (</w:t>
      </w:r>
      <w:r w:rsidR="005E5801" w:rsidRPr="004E0C9F">
        <w:rPr>
          <w:rFonts w:ascii="Times New Roman" w:eastAsia="Times New Roman" w:hAnsi="Times New Roman" w:cs="Times New Roman"/>
          <w:sz w:val="28"/>
          <w:szCs w:val="28"/>
          <w:lang w:val="kk-KZ" w:eastAsia="ru-RU"/>
        </w:rPr>
        <w:t>СБ</w:t>
      </w:r>
      <w:r w:rsidR="00B83B47" w:rsidRPr="004E0C9F">
        <w:rPr>
          <w:rFonts w:ascii="Times New Roman" w:eastAsia="Times New Roman" w:hAnsi="Times New Roman" w:cs="Times New Roman"/>
          <w:sz w:val="28"/>
          <w:szCs w:val="28"/>
          <w:lang w:val="kk-KZ" w:eastAsia="ru-RU"/>
        </w:rPr>
        <w:t xml:space="preserve">Н) анықтау және </w:t>
      </w:r>
      <w:r w:rsidRPr="004E0C9F">
        <w:rPr>
          <w:rFonts w:ascii="Times New Roman" w:eastAsia="Times New Roman" w:hAnsi="Times New Roman" w:cs="Times New Roman"/>
          <w:sz w:val="28"/>
          <w:szCs w:val="28"/>
          <w:lang w:val="kk-KZ" w:eastAsia="ru-RU"/>
        </w:rPr>
        <w:t>талдау жүргіз</w:t>
      </w:r>
      <w:r w:rsidR="002817BF" w:rsidRPr="004E0C9F">
        <w:rPr>
          <w:rFonts w:ascii="Times New Roman" w:eastAsia="Times New Roman" w:hAnsi="Times New Roman" w:cs="Times New Roman"/>
          <w:sz w:val="28"/>
          <w:szCs w:val="28"/>
          <w:lang w:val="kk-KZ" w:eastAsia="ru-RU"/>
        </w:rPr>
        <w:t>у</w:t>
      </w:r>
      <w:r w:rsidRPr="004E0C9F">
        <w:rPr>
          <w:rFonts w:ascii="Times New Roman" w:eastAsia="Times New Roman" w:hAnsi="Times New Roman" w:cs="Times New Roman"/>
          <w:sz w:val="28"/>
          <w:szCs w:val="28"/>
          <w:lang w:val="kk-KZ" w:eastAsia="ru-RU"/>
        </w:rPr>
        <w:t>.</w:t>
      </w:r>
    </w:p>
    <w:p w14:paraId="5B670886" w14:textId="440FE971" w:rsidR="00815E33" w:rsidRPr="001C7BB9" w:rsidRDefault="008E645B" w:rsidP="002D442B">
      <w:pPr>
        <w:spacing w:after="0" w:line="240" w:lineRule="auto"/>
        <w:jc w:val="both"/>
        <w:rPr>
          <w:rFonts w:ascii="Times New Roman" w:hAnsi="Times New Roman" w:cs="Times New Roman"/>
          <w:sz w:val="28"/>
          <w:szCs w:val="28"/>
          <w:lang w:val="kk-KZ"/>
        </w:rPr>
      </w:pPr>
      <w:r w:rsidRPr="004E0C9F">
        <w:rPr>
          <w:rFonts w:ascii="Times New Roman" w:eastAsia="Times New Roman" w:hAnsi="Times New Roman" w:cs="Times New Roman"/>
          <w:sz w:val="28"/>
          <w:szCs w:val="28"/>
          <w:lang w:val="kk-KZ" w:eastAsia="ru-RU"/>
        </w:rPr>
        <w:t xml:space="preserve">Бесінші кезең зерттеу нәтижелерін практикалық іске асыруға арналған. Атап айтқанда, жаңа </w:t>
      </w:r>
      <w:r w:rsidR="006A3A4A" w:rsidRPr="004E0C9F">
        <w:rPr>
          <w:rFonts w:ascii="Times New Roman" w:eastAsia="Times New Roman" w:hAnsi="Times New Roman" w:cs="Times New Roman"/>
          <w:sz w:val="28"/>
          <w:szCs w:val="28"/>
          <w:lang w:val="kk-KZ" w:eastAsia="ru-RU"/>
        </w:rPr>
        <w:t>ірімшік</w:t>
      </w:r>
      <w:r w:rsidRPr="004E0C9F">
        <w:rPr>
          <w:rFonts w:ascii="Times New Roman" w:eastAsia="Times New Roman" w:hAnsi="Times New Roman" w:cs="Times New Roman"/>
          <w:sz w:val="28"/>
          <w:szCs w:val="28"/>
          <w:lang w:val="kk-KZ" w:eastAsia="ru-RU"/>
        </w:rPr>
        <w:t xml:space="preserve"> түрін өндіруге арналған </w:t>
      </w:r>
      <w:r w:rsidR="005E5801" w:rsidRPr="004E0C9F">
        <w:rPr>
          <w:rFonts w:ascii="Times New Roman" w:eastAsia="Times New Roman" w:hAnsi="Times New Roman" w:cs="Times New Roman"/>
          <w:sz w:val="28"/>
          <w:szCs w:val="28"/>
          <w:lang w:val="kk-KZ" w:eastAsia="ru-RU"/>
        </w:rPr>
        <w:t>нормативтік құжаттаманы әзірлеу</w:t>
      </w:r>
      <w:r w:rsidR="00815E33" w:rsidRPr="004E0C9F">
        <w:rPr>
          <w:rFonts w:ascii="Times New Roman" w:eastAsia="Times New Roman" w:hAnsi="Times New Roman" w:cs="Times New Roman"/>
          <w:sz w:val="28"/>
          <w:szCs w:val="28"/>
          <w:lang w:val="kk-KZ" w:eastAsia="ru-RU"/>
        </w:rPr>
        <w:t>, өндірістік</w:t>
      </w:r>
      <w:r w:rsidR="00815E33" w:rsidRPr="001C7BB9">
        <w:rPr>
          <w:rFonts w:ascii="Times New Roman" w:eastAsia="Times New Roman" w:hAnsi="Times New Roman" w:cs="Times New Roman"/>
          <w:sz w:val="28"/>
          <w:szCs w:val="28"/>
          <w:lang w:val="kk-KZ" w:eastAsia="ru-RU"/>
        </w:rPr>
        <w:t xml:space="preserve"> </w:t>
      </w:r>
      <w:r w:rsidR="00815E33" w:rsidRPr="001C7BB9">
        <w:rPr>
          <w:rFonts w:ascii="Times New Roman" w:hAnsi="Times New Roman" w:cs="Times New Roman"/>
          <w:sz w:val="28"/>
          <w:szCs w:val="28"/>
          <w:lang w:val="kk-KZ"/>
        </w:rPr>
        <w:t>апробация актісі жаса</w:t>
      </w:r>
      <w:r w:rsidR="002817BF" w:rsidRPr="001C7BB9">
        <w:rPr>
          <w:rFonts w:ascii="Times New Roman" w:hAnsi="Times New Roman" w:cs="Times New Roman"/>
          <w:sz w:val="28"/>
          <w:szCs w:val="28"/>
          <w:lang w:val="kk-KZ"/>
        </w:rPr>
        <w:t>у</w:t>
      </w:r>
      <w:r w:rsidR="00815E33" w:rsidRPr="001C7BB9">
        <w:rPr>
          <w:rFonts w:ascii="Times New Roman" w:hAnsi="Times New Roman" w:cs="Times New Roman"/>
          <w:sz w:val="28"/>
          <w:szCs w:val="28"/>
          <w:lang w:val="kk-KZ"/>
        </w:rPr>
        <w:t>.</w:t>
      </w:r>
    </w:p>
    <w:p w14:paraId="4489A7BD" w14:textId="77777777" w:rsidR="00191174" w:rsidRPr="001C7BB9" w:rsidRDefault="00191174" w:rsidP="002D442B">
      <w:pPr>
        <w:pStyle w:val="a4"/>
        <w:ind w:left="0" w:firstLine="707"/>
        <w:jc w:val="both"/>
        <w:rPr>
          <w:lang w:val="kk-KZ"/>
        </w:rPr>
      </w:pPr>
    </w:p>
    <w:p w14:paraId="6198A71D" w14:textId="62588576" w:rsidR="00191174" w:rsidRPr="001C7BB9" w:rsidRDefault="00671B8E" w:rsidP="002D442B">
      <w:pPr>
        <w:pStyle w:val="11"/>
        <w:numPr>
          <w:ilvl w:val="1"/>
          <w:numId w:val="12"/>
        </w:numPr>
        <w:tabs>
          <w:tab w:val="left" w:pos="1353"/>
        </w:tabs>
        <w:ind w:firstLine="349"/>
        <w:jc w:val="left"/>
      </w:pPr>
      <w:r w:rsidRPr="001C7BB9">
        <w:rPr>
          <w:lang w:val="kk-KZ"/>
        </w:rPr>
        <w:t xml:space="preserve"> </w:t>
      </w:r>
      <w:r w:rsidR="006A3A4A" w:rsidRPr="001C7BB9">
        <w:rPr>
          <w:lang w:val="kk-KZ"/>
        </w:rPr>
        <w:t>Зерттеу нысан</w:t>
      </w:r>
      <w:r w:rsidR="00BA2F7F" w:rsidRPr="001C7BB9">
        <w:rPr>
          <w:lang w:val="kk-KZ"/>
        </w:rPr>
        <w:t>дар</w:t>
      </w:r>
      <w:r w:rsidR="006A3A4A" w:rsidRPr="001C7BB9">
        <w:rPr>
          <w:lang w:val="kk-KZ"/>
        </w:rPr>
        <w:t>ы</w:t>
      </w:r>
    </w:p>
    <w:p w14:paraId="0473C188" w14:textId="77777777" w:rsidR="0062299E" w:rsidRPr="001C7BB9" w:rsidRDefault="006A3A4A" w:rsidP="002D442B">
      <w:pPr>
        <w:pStyle w:val="a4"/>
        <w:ind w:left="0"/>
        <w:jc w:val="both"/>
      </w:pPr>
      <w:r w:rsidRPr="001C7BB9">
        <w:rPr>
          <w:lang w:val="kk-KZ"/>
        </w:rPr>
        <w:t>Зерттеу нысандары бойынша</w:t>
      </w:r>
      <w:r w:rsidR="00191174" w:rsidRPr="001C7BB9">
        <w:t>:</w:t>
      </w:r>
    </w:p>
    <w:p w14:paraId="69385BD7" w14:textId="11C7620E" w:rsidR="0062299E" w:rsidRPr="001C7BB9" w:rsidRDefault="00595917" w:rsidP="002D442B">
      <w:pPr>
        <w:pStyle w:val="a4"/>
        <w:numPr>
          <w:ilvl w:val="0"/>
          <w:numId w:val="15"/>
        </w:numPr>
        <w:tabs>
          <w:tab w:val="left" w:pos="1134"/>
        </w:tabs>
        <w:ind w:left="0" w:firstLine="709"/>
        <w:jc w:val="both"/>
      </w:pPr>
      <w:r w:rsidRPr="001C7BB9">
        <w:rPr>
          <w:lang w:val="kk-KZ"/>
        </w:rPr>
        <w:t>МЕМСТ 31449-2013 бойынша дайындалған, қышқылдығы 19</w:t>
      </w:r>
      <w:r w:rsidRPr="001C7BB9">
        <w:rPr>
          <w:vertAlign w:val="superscript"/>
          <w:lang w:val="kk-KZ"/>
        </w:rPr>
        <w:t>0</w:t>
      </w:r>
      <w:r w:rsidRPr="001C7BB9">
        <w:rPr>
          <w:lang w:val="kk-KZ"/>
        </w:rPr>
        <w:t xml:space="preserve">Т, аспайтын сүттен алынған, тығыздығы </w:t>
      </w:r>
      <w:r w:rsidRPr="00F2624B">
        <w:rPr>
          <w:lang w:val="kk-KZ"/>
        </w:rPr>
        <w:t>1</w:t>
      </w:r>
      <w:r w:rsidR="00EE58A8" w:rsidRPr="00F2624B">
        <w:rPr>
          <w:lang w:val="kk-KZ"/>
        </w:rPr>
        <w:t>,</w:t>
      </w:r>
      <w:r w:rsidRPr="00F2624B">
        <w:rPr>
          <w:lang w:val="kk-KZ"/>
        </w:rPr>
        <w:t>030</w:t>
      </w:r>
      <w:r w:rsidRPr="001C7BB9">
        <w:rPr>
          <w:lang w:val="kk-KZ"/>
        </w:rPr>
        <w:t xml:space="preserve"> кг/дм</w:t>
      </w:r>
      <w:r w:rsidRPr="001C7BB9">
        <w:rPr>
          <w:vertAlign w:val="superscript"/>
          <w:lang w:val="kk-KZ"/>
        </w:rPr>
        <w:t xml:space="preserve">3 </w:t>
      </w:r>
      <w:r w:rsidRPr="001C7BB9">
        <w:rPr>
          <w:lang w:val="kk-KZ"/>
        </w:rPr>
        <w:t>кем емес шикі сиыр сүті</w:t>
      </w:r>
      <w:r w:rsidR="00191174" w:rsidRPr="001C7BB9">
        <w:t>;</w:t>
      </w:r>
    </w:p>
    <w:p w14:paraId="58C24481" w14:textId="77777777" w:rsidR="0062299E" w:rsidRPr="001C7BB9" w:rsidRDefault="0062299E" w:rsidP="002D442B">
      <w:pPr>
        <w:pStyle w:val="a4"/>
        <w:numPr>
          <w:ilvl w:val="0"/>
          <w:numId w:val="15"/>
        </w:numPr>
        <w:tabs>
          <w:tab w:val="left" w:pos="1134"/>
        </w:tabs>
        <w:ind w:left="0" w:firstLine="709"/>
        <w:jc w:val="both"/>
        <w:rPr>
          <w:lang w:val="kk-KZ"/>
        </w:rPr>
      </w:pPr>
      <w:r w:rsidRPr="001C7BB9">
        <w:t>Құлмақтың химиялық құрамын зерттеуге арналған негізгі әдістер:</w:t>
      </w:r>
      <w:r w:rsidRPr="001C7BB9">
        <w:rPr>
          <w:lang w:val="kk-KZ"/>
        </w:rPr>
        <w:t xml:space="preserve"> </w:t>
      </w:r>
      <w:r w:rsidR="00A16E70" w:rsidRPr="001C7BB9">
        <w:rPr>
          <w:lang w:val="kk-KZ"/>
        </w:rPr>
        <w:t xml:space="preserve">«Құлмақ және құлмақ өнімдері. Талдау әдістері» МЕМСТ 32094–2013 </w:t>
      </w:r>
    </w:p>
    <w:p w14:paraId="5F65E934" w14:textId="77777777" w:rsidR="0062299E" w:rsidRPr="001C7BB9" w:rsidRDefault="0062299E" w:rsidP="002D442B">
      <w:pPr>
        <w:pStyle w:val="a4"/>
        <w:numPr>
          <w:ilvl w:val="0"/>
          <w:numId w:val="15"/>
        </w:numPr>
        <w:tabs>
          <w:tab w:val="left" w:pos="1134"/>
        </w:tabs>
        <w:ind w:left="0" w:firstLine="709"/>
        <w:jc w:val="both"/>
        <w:rPr>
          <w:lang w:val="kk-KZ"/>
        </w:rPr>
      </w:pPr>
      <w:r w:rsidRPr="001C7BB9">
        <w:rPr>
          <w:lang w:val="kk-KZ"/>
        </w:rPr>
        <w:t>Құлмақтың жалпы сапа көрсеткіштерін (сыртқы түрі, түсі, иісі, ылғалдылығы, ұсақталу дәрежесі) МЕМСТ 21947–76 «Құлмақ. Техникалық сипаттамалар»</w:t>
      </w:r>
    </w:p>
    <w:p w14:paraId="537B4D11" w14:textId="4FEB58C8" w:rsidR="0062299E" w:rsidRPr="001C7BB9" w:rsidRDefault="001B0097" w:rsidP="002D442B">
      <w:pPr>
        <w:pStyle w:val="a4"/>
        <w:numPr>
          <w:ilvl w:val="0"/>
          <w:numId w:val="15"/>
        </w:numPr>
        <w:tabs>
          <w:tab w:val="left" w:pos="1134"/>
        </w:tabs>
        <w:ind w:left="0" w:firstLine="709"/>
        <w:jc w:val="both"/>
        <w:rPr>
          <w:lang w:val="kk-KZ"/>
        </w:rPr>
      </w:pPr>
      <w:r w:rsidRPr="001C7BB9">
        <w:rPr>
          <w:lang w:val="kk-KZ"/>
        </w:rPr>
        <w:t>Ф</w:t>
      </w:r>
      <w:r w:rsidR="00191174" w:rsidRPr="001C7BB9">
        <w:rPr>
          <w:lang w:val="kk-KZ"/>
        </w:rPr>
        <w:t>ермент</w:t>
      </w:r>
      <w:r w:rsidR="006A3A4A" w:rsidRPr="001C7BB9">
        <w:rPr>
          <w:lang w:val="kk-KZ"/>
        </w:rPr>
        <w:t>тік</w:t>
      </w:r>
      <w:r w:rsidR="00191174" w:rsidRPr="001C7BB9">
        <w:rPr>
          <w:lang w:val="kk-KZ"/>
        </w:rPr>
        <w:t xml:space="preserve"> препарат: </w:t>
      </w:r>
      <w:r w:rsidR="006A3A4A" w:rsidRPr="001C7BB9">
        <w:rPr>
          <w:lang w:val="kk-KZ"/>
        </w:rPr>
        <w:t>ұйыту</w:t>
      </w:r>
      <w:r w:rsidR="00191174" w:rsidRPr="001C7BB9">
        <w:rPr>
          <w:lang w:val="kk-KZ"/>
        </w:rPr>
        <w:t xml:space="preserve"> фермент</w:t>
      </w:r>
      <w:r w:rsidR="006A3A4A" w:rsidRPr="001C7BB9">
        <w:rPr>
          <w:lang w:val="kk-KZ"/>
        </w:rPr>
        <w:t>і</w:t>
      </w:r>
      <w:r w:rsidR="00191174" w:rsidRPr="001C7BB9">
        <w:rPr>
          <w:lang w:val="kk-KZ"/>
        </w:rPr>
        <w:t xml:space="preserve"> (СФ) - по </w:t>
      </w:r>
      <w:r w:rsidR="005E5801" w:rsidRPr="001C7BB9">
        <w:rPr>
          <w:lang w:val="kk-KZ"/>
        </w:rPr>
        <w:t xml:space="preserve">МЕМСТ 34353-2017 </w:t>
      </w:r>
      <w:r w:rsidR="00191174" w:rsidRPr="001C7BB9">
        <w:rPr>
          <w:lang w:val="kk-KZ"/>
        </w:rPr>
        <w:t xml:space="preserve">; </w:t>
      </w:r>
      <w:r w:rsidR="00A16E70" w:rsidRPr="001C7BB9">
        <w:rPr>
          <w:lang w:val="kk-KZ"/>
        </w:rPr>
        <w:t>«Lactina»</w:t>
      </w:r>
      <w:r w:rsidR="00A16E70" w:rsidRPr="001C7BB9">
        <w:rPr>
          <w:spacing w:val="-6"/>
          <w:lang w:val="kk-KZ"/>
        </w:rPr>
        <w:t xml:space="preserve"> </w:t>
      </w:r>
      <w:r w:rsidR="00A16E70" w:rsidRPr="001C7BB9">
        <w:rPr>
          <w:lang w:val="kk-KZ"/>
        </w:rPr>
        <w:t>(Ресей) компаниясы шығарған «Ренин» сүтті ұю препараты;</w:t>
      </w:r>
    </w:p>
    <w:p w14:paraId="304F6200" w14:textId="62461FEF" w:rsidR="0062299E" w:rsidRPr="001C7BB9" w:rsidRDefault="001B0097" w:rsidP="002D442B">
      <w:pPr>
        <w:pStyle w:val="a4"/>
        <w:numPr>
          <w:ilvl w:val="0"/>
          <w:numId w:val="15"/>
        </w:numPr>
        <w:tabs>
          <w:tab w:val="left" w:pos="1134"/>
        </w:tabs>
        <w:ind w:left="0" w:firstLine="709"/>
        <w:jc w:val="both"/>
        <w:rPr>
          <w:iCs/>
          <w:lang w:val="kk-KZ"/>
        </w:rPr>
      </w:pPr>
      <w:r w:rsidRPr="001C7BB9">
        <w:rPr>
          <w:iCs/>
          <w:lang w:val="kk-KZ"/>
        </w:rPr>
        <w:t>Т</w:t>
      </w:r>
      <w:r w:rsidR="00595917" w:rsidRPr="001C7BB9">
        <w:rPr>
          <w:iCs/>
          <w:lang w:val="kk-KZ"/>
        </w:rPr>
        <w:t>ехнологиялық көмекші құралдар-техникалық кальций хлориді (Е 509) МЕМСТ 450-77 бойынша.</w:t>
      </w:r>
    </w:p>
    <w:p w14:paraId="64A2F32F" w14:textId="618CBDB6" w:rsidR="00191174" w:rsidRPr="00EE58A8" w:rsidRDefault="001B0097" w:rsidP="002D442B">
      <w:pPr>
        <w:pStyle w:val="a4"/>
        <w:numPr>
          <w:ilvl w:val="0"/>
          <w:numId w:val="15"/>
        </w:numPr>
        <w:tabs>
          <w:tab w:val="left" w:pos="1134"/>
        </w:tabs>
        <w:ind w:left="0" w:firstLine="709"/>
        <w:jc w:val="both"/>
        <w:rPr>
          <w:color w:val="FF0000"/>
          <w:lang w:val="kk-KZ"/>
        </w:rPr>
      </w:pPr>
      <w:r w:rsidRPr="00EE58A8">
        <w:rPr>
          <w:lang w:val="kk-KZ"/>
        </w:rPr>
        <w:t>С</w:t>
      </w:r>
      <w:r w:rsidR="005E5801" w:rsidRPr="00EE58A8">
        <w:rPr>
          <w:lang w:val="kk-KZ"/>
        </w:rPr>
        <w:t xml:space="preserve">иыр сүтінен дайындалған </w:t>
      </w:r>
      <w:r w:rsidR="00B25822" w:rsidRPr="00EE58A8">
        <w:rPr>
          <w:lang w:val="kk-KZ"/>
        </w:rPr>
        <w:t xml:space="preserve">тұздықты </w:t>
      </w:r>
      <w:r w:rsidR="005E5801" w:rsidRPr="00EE58A8">
        <w:rPr>
          <w:lang w:val="kk-KZ"/>
        </w:rPr>
        <w:t>жұмсақ ірімшік</w:t>
      </w:r>
      <w:r w:rsidRPr="00EE58A8">
        <w:rPr>
          <w:lang w:val="kk-KZ"/>
        </w:rPr>
        <w:t xml:space="preserve"> - МЕМСТ 7616–85 «Жұмсақ ірімшіктер. Техникалық сипаттамалар»</w:t>
      </w:r>
      <w:r w:rsidR="002B3B1E" w:rsidRPr="00F2624B">
        <w:rPr>
          <w:lang w:val="kk-KZ"/>
        </w:rPr>
        <w:t xml:space="preserve"> </w:t>
      </w:r>
      <w:r w:rsidR="00EE3298" w:rsidRPr="00F2624B">
        <w:t>[</w:t>
      </w:r>
      <w:r w:rsidR="006D42C2" w:rsidRPr="00F2624B">
        <w:t>88</w:t>
      </w:r>
      <w:r w:rsidR="00EE3298" w:rsidRPr="00F2624B">
        <w:t>].</w:t>
      </w:r>
      <w:r w:rsidR="00EE58A8" w:rsidRPr="00F2624B">
        <w:rPr>
          <w:lang w:val="kk-KZ"/>
        </w:rPr>
        <w:t xml:space="preserve"> </w:t>
      </w:r>
    </w:p>
    <w:p w14:paraId="5A58385A" w14:textId="4D3FD4C0" w:rsidR="00191174" w:rsidRPr="001C7BB9" w:rsidRDefault="005E5801" w:rsidP="002D442B">
      <w:pPr>
        <w:pStyle w:val="a4"/>
        <w:numPr>
          <w:ilvl w:val="0"/>
          <w:numId w:val="15"/>
        </w:numPr>
        <w:tabs>
          <w:tab w:val="left" w:pos="1134"/>
          <w:tab w:val="left" w:pos="8405"/>
        </w:tabs>
        <w:ind w:left="0" w:firstLine="709"/>
        <w:jc w:val="both"/>
        <w:rPr>
          <w:lang w:val="kk-KZ"/>
        </w:rPr>
      </w:pPr>
      <w:r w:rsidRPr="001C7BB9">
        <w:rPr>
          <w:lang w:val="kk-KZ"/>
        </w:rPr>
        <w:t xml:space="preserve">Ғылыми зерттеу жұмыстардың нақты нәтижелеріне қол жеткізу үшін </w:t>
      </w:r>
      <w:r w:rsidR="008D1A2C" w:rsidRPr="001C7BB9">
        <w:rPr>
          <w:lang w:val="kk-KZ"/>
        </w:rPr>
        <w:lastRenderedPageBreak/>
        <w:t xml:space="preserve">органолептакалық, </w:t>
      </w:r>
      <w:r w:rsidRPr="001C7BB9">
        <w:rPr>
          <w:lang w:val="kk-KZ"/>
        </w:rPr>
        <w:t>физик</w:t>
      </w:r>
      <w:r w:rsidR="001706F7" w:rsidRPr="001C7BB9">
        <w:rPr>
          <w:lang w:val="kk-KZ"/>
        </w:rPr>
        <w:t>а</w:t>
      </w:r>
      <w:r w:rsidRPr="001C7BB9">
        <w:rPr>
          <w:lang w:val="kk-KZ"/>
        </w:rPr>
        <w:t xml:space="preserve">-химиялық, микробиологиялық, құрылымдық-механикалық зерттеу жұмыстары жүргізілді. </w:t>
      </w:r>
    </w:p>
    <w:p w14:paraId="3A240BBD" w14:textId="7E99FA23" w:rsidR="00191174" w:rsidRPr="00374E5F" w:rsidRDefault="002F2D39" w:rsidP="00DA64FA">
      <w:pPr>
        <w:pStyle w:val="a6"/>
        <w:numPr>
          <w:ilvl w:val="2"/>
          <w:numId w:val="12"/>
        </w:numPr>
        <w:tabs>
          <w:tab w:val="left" w:pos="1561"/>
        </w:tabs>
        <w:spacing w:after="0" w:line="240" w:lineRule="auto"/>
        <w:ind w:left="0" w:firstLine="709"/>
        <w:rPr>
          <w:rFonts w:ascii="Times New Roman" w:hAnsi="Times New Roman" w:cs="Times New Roman"/>
          <w:bCs/>
          <w:sz w:val="28"/>
          <w:szCs w:val="28"/>
          <w:lang w:val="kk-KZ"/>
        </w:rPr>
      </w:pPr>
      <w:r w:rsidRPr="00374E5F">
        <w:rPr>
          <w:rFonts w:ascii="Times New Roman" w:hAnsi="Times New Roman" w:cs="Times New Roman"/>
          <w:bCs/>
          <w:sz w:val="28"/>
          <w:szCs w:val="28"/>
          <w:lang w:val="kk-KZ"/>
        </w:rPr>
        <w:t>Сиыр сүтінің сапсын анықтайтын о</w:t>
      </w:r>
      <w:r w:rsidR="00063784" w:rsidRPr="00374E5F">
        <w:rPr>
          <w:rFonts w:ascii="Times New Roman" w:hAnsi="Times New Roman" w:cs="Times New Roman"/>
          <w:bCs/>
          <w:sz w:val="28"/>
          <w:szCs w:val="28"/>
          <w:lang w:val="kk-KZ"/>
        </w:rPr>
        <w:t>рганолептикалық, ф</w:t>
      </w:r>
      <w:r w:rsidR="00191174" w:rsidRPr="00374E5F">
        <w:rPr>
          <w:rFonts w:ascii="Times New Roman" w:hAnsi="Times New Roman" w:cs="Times New Roman"/>
          <w:bCs/>
          <w:sz w:val="28"/>
          <w:szCs w:val="28"/>
          <w:lang w:val="kk-KZ"/>
        </w:rPr>
        <w:t>изик</w:t>
      </w:r>
      <w:r w:rsidR="001706F7" w:rsidRPr="00374E5F">
        <w:rPr>
          <w:rFonts w:ascii="Times New Roman" w:hAnsi="Times New Roman" w:cs="Times New Roman"/>
          <w:bCs/>
          <w:sz w:val="28"/>
          <w:szCs w:val="28"/>
          <w:lang w:val="kk-KZ"/>
        </w:rPr>
        <w:t>а</w:t>
      </w:r>
      <w:r w:rsidR="00191174" w:rsidRPr="00374E5F">
        <w:rPr>
          <w:rFonts w:ascii="Times New Roman" w:hAnsi="Times New Roman" w:cs="Times New Roman"/>
          <w:bCs/>
          <w:sz w:val="28"/>
          <w:szCs w:val="28"/>
          <w:lang w:val="kk-KZ"/>
        </w:rPr>
        <w:t>-хими</w:t>
      </w:r>
      <w:r w:rsidR="006A3E20" w:rsidRPr="00374E5F">
        <w:rPr>
          <w:rFonts w:ascii="Times New Roman" w:hAnsi="Times New Roman" w:cs="Times New Roman"/>
          <w:bCs/>
          <w:sz w:val="28"/>
          <w:szCs w:val="28"/>
          <w:lang w:val="kk-KZ"/>
        </w:rPr>
        <w:t>ялық</w:t>
      </w:r>
      <w:r w:rsidR="00063784" w:rsidRPr="00374E5F">
        <w:rPr>
          <w:rFonts w:ascii="Times New Roman" w:hAnsi="Times New Roman" w:cs="Times New Roman"/>
          <w:bCs/>
          <w:sz w:val="28"/>
          <w:szCs w:val="28"/>
          <w:lang w:val="kk-KZ"/>
        </w:rPr>
        <w:t xml:space="preserve"> және </w:t>
      </w:r>
      <w:r w:rsidR="00E242EA" w:rsidRPr="00374E5F">
        <w:rPr>
          <w:rFonts w:ascii="Times New Roman" w:hAnsi="Times New Roman" w:cs="Times New Roman"/>
          <w:bCs/>
          <w:sz w:val="28"/>
          <w:szCs w:val="28"/>
          <w:lang w:val="kk-KZ"/>
        </w:rPr>
        <w:t>микробиологиялық</w:t>
      </w:r>
      <w:r w:rsidR="006A3E20" w:rsidRPr="00374E5F">
        <w:rPr>
          <w:rFonts w:ascii="Times New Roman" w:hAnsi="Times New Roman" w:cs="Times New Roman"/>
          <w:bCs/>
          <w:sz w:val="28"/>
          <w:szCs w:val="28"/>
          <w:lang w:val="kk-KZ"/>
        </w:rPr>
        <w:t xml:space="preserve"> әдістер</w:t>
      </w:r>
      <w:r w:rsidRPr="00374E5F">
        <w:rPr>
          <w:rFonts w:ascii="Times New Roman" w:hAnsi="Times New Roman" w:cs="Times New Roman"/>
          <w:bCs/>
          <w:sz w:val="28"/>
          <w:szCs w:val="28"/>
          <w:lang w:val="kk-KZ"/>
        </w:rPr>
        <w:t>і</w:t>
      </w:r>
    </w:p>
    <w:p w14:paraId="756222F9" w14:textId="16C4D368" w:rsidR="002D12B6" w:rsidRPr="001C7BB9" w:rsidRDefault="002D12B6" w:rsidP="00DA64FA">
      <w:pPr>
        <w:tabs>
          <w:tab w:val="left" w:pos="851"/>
          <w:tab w:val="left" w:pos="993"/>
        </w:tabs>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Сүт шикізаты мен дайын өнімдерді, соның ішінде ірімшікті талдау келесі стандартты әдістер бойынша жүргізілді:</w:t>
      </w:r>
    </w:p>
    <w:p w14:paraId="0775D9A4" w14:textId="19013442" w:rsidR="00E24B8F" w:rsidRPr="00E24B8F" w:rsidRDefault="0003497A" w:rsidP="00DA64FA">
      <w:pPr>
        <w:pStyle w:val="a6"/>
        <w:numPr>
          <w:ilvl w:val="0"/>
          <w:numId w:val="16"/>
        </w:numPr>
        <w:tabs>
          <w:tab w:val="left" w:pos="851"/>
          <w:tab w:val="left" w:pos="993"/>
        </w:tabs>
        <w:spacing w:after="0" w:line="240" w:lineRule="auto"/>
        <w:ind w:left="0" w:firstLine="720"/>
        <w:jc w:val="both"/>
        <w:rPr>
          <w:rStyle w:val="fontstyle01"/>
          <w:rFonts w:ascii="Times New Roman" w:eastAsia="Times New Roman" w:hAnsi="Times New Roman" w:cs="Times New Roman"/>
          <w:color w:val="auto"/>
          <w:sz w:val="28"/>
          <w:szCs w:val="28"/>
          <w:lang w:val="kk-KZ" w:eastAsia="ru-RU"/>
        </w:rPr>
      </w:pPr>
      <w:r w:rsidRPr="00E24B8F">
        <w:rPr>
          <w:rStyle w:val="fontstyle01"/>
          <w:rFonts w:ascii="Times New Roman" w:hAnsi="Times New Roman" w:cs="Times New Roman"/>
          <w:sz w:val="28"/>
          <w:szCs w:val="28"/>
          <w:lang w:val="kk-KZ"/>
        </w:rPr>
        <w:t>ҚР СТ 1732–2007 Сүт және сүт өнімдері. Сапа көрсеткіштерін анықтау</w:t>
      </w:r>
      <w:r w:rsidR="00BA5A40" w:rsidRPr="00BA5A40">
        <w:rPr>
          <w:rStyle w:val="fontstyle01"/>
          <w:rFonts w:ascii="Times New Roman" w:hAnsi="Times New Roman" w:cs="Times New Roman"/>
          <w:sz w:val="28"/>
          <w:szCs w:val="28"/>
          <w:lang w:val="kk-KZ"/>
        </w:rPr>
        <w:t>-</w:t>
      </w:r>
      <w:r w:rsidRPr="00E24B8F">
        <w:rPr>
          <w:rStyle w:val="fontstyle01"/>
          <w:rFonts w:ascii="Times New Roman" w:hAnsi="Times New Roman" w:cs="Times New Roman"/>
          <w:sz w:val="28"/>
          <w:szCs w:val="28"/>
          <w:lang w:val="kk-KZ"/>
        </w:rPr>
        <w:t>дың</w:t>
      </w:r>
      <w:r w:rsidR="00343B05" w:rsidRPr="00E24B8F">
        <w:rPr>
          <w:rStyle w:val="fontstyle01"/>
          <w:rFonts w:ascii="Times New Roman" w:hAnsi="Times New Roman" w:cs="Times New Roman"/>
          <w:sz w:val="28"/>
          <w:szCs w:val="28"/>
          <w:lang w:val="kk-KZ"/>
        </w:rPr>
        <w:t xml:space="preserve"> </w:t>
      </w:r>
      <w:r w:rsidRPr="00E24B8F">
        <w:rPr>
          <w:rStyle w:val="fontstyle01"/>
          <w:rFonts w:ascii="Times New Roman" w:hAnsi="Times New Roman" w:cs="Times New Roman"/>
          <w:sz w:val="28"/>
          <w:szCs w:val="28"/>
          <w:lang w:val="kk-KZ"/>
        </w:rPr>
        <w:t>органолептикалық әдісі</w:t>
      </w:r>
      <w:r w:rsidR="00EE58A8">
        <w:rPr>
          <w:rStyle w:val="fontstyle01"/>
          <w:rFonts w:ascii="Times New Roman" w:hAnsi="Times New Roman" w:cs="Times New Roman"/>
          <w:sz w:val="28"/>
          <w:szCs w:val="28"/>
          <w:lang w:val="kk-KZ"/>
        </w:rPr>
        <w:t xml:space="preserve"> </w:t>
      </w:r>
      <w:r w:rsidR="006D42C2" w:rsidRPr="006D42C2">
        <w:rPr>
          <w:rFonts w:ascii="Times New Roman" w:hAnsi="Times New Roman" w:cs="Times New Roman"/>
          <w:sz w:val="28"/>
          <w:szCs w:val="28"/>
          <w:lang w:val="kk-KZ"/>
        </w:rPr>
        <w:t>[88].</w:t>
      </w:r>
    </w:p>
    <w:p w14:paraId="2DA6EF50" w14:textId="235DB82B" w:rsidR="0003497A" w:rsidRPr="00E24B8F" w:rsidRDefault="0003497A" w:rsidP="00DA64FA">
      <w:pPr>
        <w:pStyle w:val="a6"/>
        <w:numPr>
          <w:ilvl w:val="0"/>
          <w:numId w:val="16"/>
        </w:numPr>
        <w:tabs>
          <w:tab w:val="left" w:pos="851"/>
          <w:tab w:val="left" w:pos="993"/>
        </w:tabs>
        <w:spacing w:after="0" w:line="240" w:lineRule="auto"/>
        <w:ind w:left="0" w:firstLine="720"/>
        <w:jc w:val="both"/>
        <w:rPr>
          <w:rFonts w:ascii="Times New Roman" w:eastAsia="Times New Roman" w:hAnsi="Times New Roman" w:cs="Times New Roman"/>
          <w:sz w:val="28"/>
          <w:szCs w:val="28"/>
          <w:lang w:val="kk-KZ" w:eastAsia="ru-RU"/>
        </w:rPr>
      </w:pPr>
      <w:r w:rsidRPr="00E24B8F">
        <w:rPr>
          <w:rStyle w:val="fontstyle01"/>
          <w:rFonts w:ascii="Times New Roman" w:hAnsi="Times New Roman" w:cs="Times New Roman"/>
          <w:sz w:val="28"/>
          <w:szCs w:val="28"/>
          <w:lang w:val="kk-KZ"/>
        </w:rPr>
        <w:t xml:space="preserve">ҚР СТ 1734–2007 Сүт және сүт өнімдері. Қабылдау ережелері және сынау әдістері </w:t>
      </w:r>
      <w:r w:rsidR="00E24B8F">
        <w:rPr>
          <w:rFonts w:ascii="Times New Roman" w:eastAsia="Times New Roman" w:hAnsi="Times New Roman" w:cs="Times New Roman"/>
          <w:sz w:val="28"/>
          <w:szCs w:val="28"/>
          <w:lang w:val="kk-KZ" w:eastAsia="ru-RU"/>
        </w:rPr>
        <w:t>бойынша жүргізілді</w:t>
      </w:r>
      <w:r w:rsidR="006D42C2" w:rsidRPr="006D42C2">
        <w:rPr>
          <w:rFonts w:ascii="Times New Roman" w:hAnsi="Times New Roman" w:cs="Times New Roman"/>
          <w:sz w:val="28"/>
          <w:szCs w:val="28"/>
          <w:lang w:val="kk-KZ"/>
        </w:rPr>
        <w:t>[</w:t>
      </w:r>
      <w:r w:rsidR="006D42C2">
        <w:rPr>
          <w:rFonts w:ascii="Times New Roman" w:hAnsi="Times New Roman" w:cs="Times New Roman"/>
          <w:sz w:val="28"/>
          <w:szCs w:val="28"/>
          <w:lang w:val="kk-KZ"/>
        </w:rPr>
        <w:t>89</w:t>
      </w:r>
      <w:r w:rsidR="006D42C2" w:rsidRPr="006D42C2">
        <w:rPr>
          <w:rFonts w:ascii="Times New Roman" w:hAnsi="Times New Roman" w:cs="Times New Roman"/>
          <w:sz w:val="28"/>
          <w:szCs w:val="28"/>
          <w:lang w:val="kk-KZ"/>
        </w:rPr>
        <w:t>].</w:t>
      </w:r>
    </w:p>
    <w:p w14:paraId="682831C0" w14:textId="5E3E7D40" w:rsidR="00BA5A40" w:rsidRPr="00BA5A40" w:rsidRDefault="00343B05" w:rsidP="00DA64FA">
      <w:pPr>
        <w:pStyle w:val="a6"/>
        <w:numPr>
          <w:ilvl w:val="0"/>
          <w:numId w:val="16"/>
        </w:numPr>
        <w:tabs>
          <w:tab w:val="left" w:pos="851"/>
          <w:tab w:val="left" w:pos="993"/>
        </w:tabs>
        <w:spacing w:after="0" w:line="240" w:lineRule="auto"/>
        <w:ind w:left="0" w:firstLine="720"/>
        <w:jc w:val="both"/>
        <w:rPr>
          <w:rStyle w:val="fontstyle01"/>
          <w:rFonts w:ascii="Times New Roman" w:eastAsia="Times New Roman" w:hAnsi="Times New Roman" w:cs="Times New Roman"/>
          <w:color w:val="auto"/>
          <w:sz w:val="28"/>
          <w:szCs w:val="28"/>
          <w:lang w:val="kk-KZ" w:eastAsia="ru-RU"/>
        </w:rPr>
      </w:pPr>
      <w:r w:rsidRPr="00E24B8F">
        <w:rPr>
          <w:rStyle w:val="fontstyle01"/>
          <w:rFonts w:ascii="Times New Roman" w:hAnsi="Times New Roman" w:cs="Times New Roman"/>
          <w:sz w:val="28"/>
          <w:szCs w:val="28"/>
          <w:lang w:val="kk-KZ"/>
        </w:rPr>
        <w:t>МЕМ</w:t>
      </w:r>
      <w:r w:rsidR="0003497A" w:rsidRPr="00E24B8F">
        <w:rPr>
          <w:rStyle w:val="fontstyle01"/>
          <w:rFonts w:ascii="Times New Roman" w:hAnsi="Times New Roman" w:cs="Times New Roman"/>
          <w:sz w:val="28"/>
          <w:szCs w:val="28"/>
          <w:lang w:val="kk-KZ"/>
        </w:rPr>
        <w:t>СТ 3623–2015 Сүт және сүт өнімдері. Пастерлеуді анықтау әдістері</w:t>
      </w:r>
      <w:r w:rsidR="006D42C2" w:rsidRPr="006D42C2">
        <w:rPr>
          <w:rFonts w:ascii="Times New Roman" w:hAnsi="Times New Roman" w:cs="Times New Roman"/>
          <w:sz w:val="28"/>
          <w:szCs w:val="28"/>
          <w:lang w:val="kk-KZ"/>
        </w:rPr>
        <w:t xml:space="preserve"> [</w:t>
      </w:r>
      <w:r w:rsidR="009A1EB6">
        <w:rPr>
          <w:rFonts w:ascii="Times New Roman" w:hAnsi="Times New Roman" w:cs="Times New Roman"/>
          <w:sz w:val="28"/>
          <w:szCs w:val="28"/>
          <w:lang w:val="kk-KZ"/>
        </w:rPr>
        <w:t>90</w:t>
      </w:r>
      <w:r w:rsidR="006D42C2" w:rsidRPr="006D42C2">
        <w:rPr>
          <w:rFonts w:ascii="Times New Roman" w:hAnsi="Times New Roman" w:cs="Times New Roman"/>
          <w:sz w:val="28"/>
          <w:szCs w:val="28"/>
          <w:lang w:val="kk-KZ"/>
        </w:rPr>
        <w:t>].</w:t>
      </w:r>
    </w:p>
    <w:p w14:paraId="271E062B" w14:textId="1E57DFB6" w:rsidR="00E24B8F" w:rsidRPr="00E24B8F" w:rsidRDefault="00343B05" w:rsidP="00DA64FA">
      <w:pPr>
        <w:pStyle w:val="a6"/>
        <w:numPr>
          <w:ilvl w:val="0"/>
          <w:numId w:val="16"/>
        </w:numPr>
        <w:tabs>
          <w:tab w:val="left" w:pos="851"/>
          <w:tab w:val="left" w:pos="993"/>
        </w:tabs>
        <w:spacing w:after="0" w:line="240" w:lineRule="auto"/>
        <w:ind w:left="0" w:firstLine="720"/>
        <w:jc w:val="both"/>
        <w:rPr>
          <w:rStyle w:val="fontstyle01"/>
          <w:rFonts w:ascii="Times New Roman" w:eastAsia="Times New Roman" w:hAnsi="Times New Roman" w:cs="Times New Roman"/>
          <w:color w:val="auto"/>
          <w:sz w:val="28"/>
          <w:szCs w:val="28"/>
          <w:lang w:val="kk-KZ" w:eastAsia="ru-RU"/>
        </w:rPr>
      </w:pPr>
      <w:r w:rsidRPr="00E24B8F">
        <w:rPr>
          <w:rStyle w:val="fontstyle01"/>
          <w:rFonts w:ascii="Times New Roman" w:hAnsi="Times New Roman" w:cs="Times New Roman"/>
          <w:sz w:val="28"/>
          <w:szCs w:val="28"/>
          <w:lang w:val="kk-KZ"/>
        </w:rPr>
        <w:t>МЕМСТ</w:t>
      </w:r>
      <w:r w:rsidR="0003497A" w:rsidRPr="00E24B8F">
        <w:rPr>
          <w:rStyle w:val="fontstyle01"/>
          <w:rFonts w:ascii="Times New Roman" w:hAnsi="Times New Roman" w:cs="Times New Roman"/>
          <w:sz w:val="28"/>
          <w:szCs w:val="28"/>
          <w:lang w:val="kk-KZ"/>
        </w:rPr>
        <w:t xml:space="preserve"> 3624–92 Сүт және сүт өнімдері. Қышқылдықты анықтаудың титриметриялық</w:t>
      </w:r>
      <w:r w:rsidRPr="00E24B8F">
        <w:rPr>
          <w:rStyle w:val="fontstyle01"/>
          <w:rFonts w:ascii="Times New Roman" w:hAnsi="Times New Roman" w:cs="Times New Roman"/>
          <w:sz w:val="28"/>
          <w:szCs w:val="28"/>
          <w:lang w:val="kk-KZ"/>
        </w:rPr>
        <w:t xml:space="preserve"> </w:t>
      </w:r>
      <w:r w:rsidR="0003497A" w:rsidRPr="00E24B8F">
        <w:rPr>
          <w:rStyle w:val="fontstyle01"/>
          <w:rFonts w:ascii="Times New Roman" w:hAnsi="Times New Roman" w:cs="Times New Roman"/>
          <w:sz w:val="28"/>
          <w:szCs w:val="28"/>
          <w:lang w:val="kk-KZ"/>
        </w:rPr>
        <w:t>әдістері</w:t>
      </w:r>
      <w:r w:rsidR="00EE58A8">
        <w:rPr>
          <w:rStyle w:val="fontstyle01"/>
          <w:rFonts w:ascii="Times New Roman" w:hAnsi="Times New Roman" w:cs="Times New Roman"/>
          <w:sz w:val="28"/>
          <w:szCs w:val="28"/>
          <w:lang w:val="kk-KZ"/>
        </w:rPr>
        <w:t xml:space="preserve"> </w:t>
      </w:r>
      <w:r w:rsidR="006D42C2" w:rsidRPr="006D42C2">
        <w:rPr>
          <w:rFonts w:ascii="Times New Roman" w:hAnsi="Times New Roman" w:cs="Times New Roman"/>
          <w:sz w:val="28"/>
          <w:szCs w:val="28"/>
          <w:lang w:val="kk-KZ"/>
        </w:rPr>
        <w:t>[</w:t>
      </w:r>
      <w:r w:rsidR="009A1EB6">
        <w:rPr>
          <w:rFonts w:ascii="Times New Roman" w:hAnsi="Times New Roman" w:cs="Times New Roman"/>
          <w:sz w:val="28"/>
          <w:szCs w:val="28"/>
          <w:lang w:val="kk-KZ"/>
        </w:rPr>
        <w:t>91</w:t>
      </w:r>
      <w:r w:rsidR="006D42C2" w:rsidRPr="006D42C2">
        <w:rPr>
          <w:rFonts w:ascii="Times New Roman" w:hAnsi="Times New Roman" w:cs="Times New Roman"/>
          <w:sz w:val="28"/>
          <w:szCs w:val="28"/>
          <w:lang w:val="kk-KZ"/>
        </w:rPr>
        <w:t>].</w:t>
      </w:r>
    </w:p>
    <w:p w14:paraId="5C96F541" w14:textId="77777777" w:rsidR="00EE58A8" w:rsidRPr="00EE58A8" w:rsidRDefault="00343B05" w:rsidP="00DA64FA">
      <w:pPr>
        <w:pStyle w:val="a6"/>
        <w:numPr>
          <w:ilvl w:val="0"/>
          <w:numId w:val="16"/>
        </w:numPr>
        <w:tabs>
          <w:tab w:val="left" w:pos="851"/>
          <w:tab w:val="left" w:pos="993"/>
        </w:tabs>
        <w:spacing w:after="0" w:line="240" w:lineRule="auto"/>
        <w:ind w:left="0" w:firstLine="720"/>
        <w:jc w:val="both"/>
        <w:rPr>
          <w:rStyle w:val="fontstyle01"/>
          <w:rFonts w:ascii="Times New Roman" w:eastAsia="Times New Roman" w:hAnsi="Times New Roman" w:cs="Times New Roman"/>
          <w:color w:val="auto"/>
          <w:sz w:val="28"/>
          <w:szCs w:val="28"/>
          <w:lang w:val="kk-KZ" w:eastAsia="ru-RU"/>
        </w:rPr>
      </w:pPr>
      <w:r w:rsidRPr="00E24B8F">
        <w:rPr>
          <w:rStyle w:val="fontstyle01"/>
          <w:rFonts w:ascii="Times New Roman" w:hAnsi="Times New Roman" w:cs="Times New Roman"/>
          <w:sz w:val="28"/>
          <w:szCs w:val="28"/>
          <w:lang w:val="kk-KZ"/>
        </w:rPr>
        <w:t>МЕМСТ</w:t>
      </w:r>
      <w:r w:rsidR="0003497A" w:rsidRPr="00E24B8F">
        <w:rPr>
          <w:rStyle w:val="fontstyle01"/>
          <w:rFonts w:ascii="Times New Roman" w:hAnsi="Times New Roman" w:cs="Times New Roman"/>
          <w:sz w:val="28"/>
          <w:szCs w:val="28"/>
          <w:lang w:val="kk-KZ"/>
        </w:rPr>
        <w:t xml:space="preserve"> 3625–84 Сүт және сүт өнімдері. Тығыздықты анықтау әдістері.</w:t>
      </w:r>
    </w:p>
    <w:p w14:paraId="1BA09EE3" w14:textId="264BB53A" w:rsidR="00E24B8F" w:rsidRPr="00E24B8F" w:rsidRDefault="00343B05" w:rsidP="00DA64FA">
      <w:pPr>
        <w:pStyle w:val="a6"/>
        <w:numPr>
          <w:ilvl w:val="0"/>
          <w:numId w:val="16"/>
        </w:numPr>
        <w:tabs>
          <w:tab w:val="left" w:pos="851"/>
          <w:tab w:val="left" w:pos="993"/>
        </w:tabs>
        <w:spacing w:after="0" w:line="240" w:lineRule="auto"/>
        <w:ind w:left="0" w:firstLine="720"/>
        <w:jc w:val="both"/>
        <w:rPr>
          <w:rStyle w:val="fontstyle01"/>
          <w:rFonts w:ascii="Times New Roman" w:eastAsia="Times New Roman" w:hAnsi="Times New Roman" w:cs="Times New Roman"/>
          <w:color w:val="auto"/>
          <w:sz w:val="28"/>
          <w:szCs w:val="28"/>
          <w:lang w:val="kk-KZ" w:eastAsia="ru-RU"/>
        </w:rPr>
      </w:pPr>
      <w:r w:rsidRPr="00E24B8F">
        <w:rPr>
          <w:rStyle w:val="fontstyle01"/>
          <w:rFonts w:ascii="Times New Roman" w:hAnsi="Times New Roman" w:cs="Times New Roman"/>
          <w:sz w:val="28"/>
          <w:szCs w:val="28"/>
          <w:lang w:val="kk-KZ"/>
        </w:rPr>
        <w:t>МЕМСТ</w:t>
      </w:r>
      <w:r w:rsidR="0003497A" w:rsidRPr="00E24B8F">
        <w:rPr>
          <w:rStyle w:val="fontstyle01"/>
          <w:rFonts w:ascii="Times New Roman" w:hAnsi="Times New Roman" w:cs="Times New Roman"/>
          <w:sz w:val="28"/>
          <w:szCs w:val="28"/>
          <w:lang w:val="kk-KZ"/>
        </w:rPr>
        <w:t xml:space="preserve"> 3626–73 Сүт және сүт өнімдері. Ылғал мен құрғақ</w:t>
      </w:r>
      <w:r w:rsidR="009A1EB6">
        <w:rPr>
          <w:rStyle w:val="fontstyle01"/>
          <w:rFonts w:ascii="Times New Roman" w:hAnsi="Times New Roman" w:cs="Times New Roman"/>
          <w:sz w:val="28"/>
          <w:szCs w:val="28"/>
          <w:lang w:val="kk-KZ"/>
        </w:rPr>
        <w:t xml:space="preserve"> заттарды анықтау әдістері</w:t>
      </w:r>
      <w:r w:rsidR="00EE58A8">
        <w:rPr>
          <w:rStyle w:val="fontstyle01"/>
          <w:rFonts w:ascii="Times New Roman" w:hAnsi="Times New Roman" w:cs="Times New Roman"/>
          <w:sz w:val="28"/>
          <w:szCs w:val="28"/>
          <w:lang w:val="kk-KZ"/>
        </w:rPr>
        <w:t xml:space="preserve"> </w:t>
      </w:r>
      <w:r w:rsidR="009A1EB6" w:rsidRPr="006D42C2">
        <w:rPr>
          <w:rFonts w:ascii="Times New Roman" w:hAnsi="Times New Roman" w:cs="Times New Roman"/>
          <w:sz w:val="28"/>
          <w:szCs w:val="28"/>
          <w:lang w:val="kk-KZ"/>
        </w:rPr>
        <w:t>[</w:t>
      </w:r>
      <w:r w:rsidR="009A1EB6">
        <w:rPr>
          <w:rFonts w:ascii="Times New Roman" w:hAnsi="Times New Roman" w:cs="Times New Roman"/>
          <w:sz w:val="28"/>
          <w:szCs w:val="28"/>
          <w:lang w:val="kk-KZ"/>
        </w:rPr>
        <w:t>92</w:t>
      </w:r>
      <w:r w:rsidR="009A1EB6" w:rsidRPr="006D42C2">
        <w:rPr>
          <w:rFonts w:ascii="Times New Roman" w:hAnsi="Times New Roman" w:cs="Times New Roman"/>
          <w:sz w:val="28"/>
          <w:szCs w:val="28"/>
          <w:lang w:val="kk-KZ"/>
        </w:rPr>
        <w:t>].</w:t>
      </w:r>
    </w:p>
    <w:p w14:paraId="07E8B257" w14:textId="41743A27" w:rsidR="0003497A" w:rsidRPr="00E24B8F" w:rsidRDefault="00343B05" w:rsidP="00DA64FA">
      <w:pPr>
        <w:pStyle w:val="a6"/>
        <w:numPr>
          <w:ilvl w:val="0"/>
          <w:numId w:val="16"/>
        </w:numPr>
        <w:tabs>
          <w:tab w:val="left" w:pos="851"/>
          <w:tab w:val="left" w:pos="993"/>
        </w:tabs>
        <w:spacing w:after="0" w:line="240" w:lineRule="auto"/>
        <w:ind w:left="0" w:firstLine="720"/>
        <w:jc w:val="both"/>
        <w:rPr>
          <w:rFonts w:ascii="Times New Roman" w:eastAsia="Times New Roman" w:hAnsi="Times New Roman" w:cs="Times New Roman"/>
          <w:sz w:val="28"/>
          <w:szCs w:val="28"/>
          <w:lang w:val="kk-KZ" w:eastAsia="ru-RU"/>
        </w:rPr>
      </w:pPr>
      <w:r w:rsidRPr="00E24B8F">
        <w:rPr>
          <w:rStyle w:val="fontstyle01"/>
          <w:rFonts w:ascii="Times New Roman" w:hAnsi="Times New Roman" w:cs="Times New Roman"/>
          <w:sz w:val="28"/>
          <w:szCs w:val="28"/>
          <w:lang w:val="kk-KZ"/>
        </w:rPr>
        <w:t>МЕМСТ</w:t>
      </w:r>
      <w:r w:rsidR="0003497A" w:rsidRPr="00E24B8F">
        <w:rPr>
          <w:rStyle w:val="fontstyle01"/>
          <w:rFonts w:ascii="Times New Roman" w:hAnsi="Times New Roman" w:cs="Times New Roman"/>
          <w:sz w:val="28"/>
          <w:szCs w:val="28"/>
          <w:lang w:val="kk-KZ"/>
        </w:rPr>
        <w:t xml:space="preserve"> 5867–90 Сүт және сүт ө</w:t>
      </w:r>
      <w:r w:rsidR="009A1EB6">
        <w:rPr>
          <w:rStyle w:val="fontstyle01"/>
          <w:rFonts w:ascii="Times New Roman" w:hAnsi="Times New Roman" w:cs="Times New Roman"/>
          <w:sz w:val="28"/>
          <w:szCs w:val="28"/>
          <w:lang w:val="kk-KZ"/>
        </w:rPr>
        <w:t>німдері. Майды анықтау әдістері</w:t>
      </w:r>
      <w:r w:rsidR="00EE58A8">
        <w:rPr>
          <w:rStyle w:val="fontstyle01"/>
          <w:rFonts w:ascii="Times New Roman" w:hAnsi="Times New Roman" w:cs="Times New Roman"/>
          <w:sz w:val="28"/>
          <w:szCs w:val="28"/>
          <w:lang w:val="kk-KZ"/>
        </w:rPr>
        <w:t xml:space="preserve"> </w:t>
      </w:r>
      <w:r w:rsidR="009A1EB6" w:rsidRPr="006D42C2">
        <w:rPr>
          <w:rFonts w:ascii="Times New Roman" w:hAnsi="Times New Roman" w:cs="Times New Roman"/>
          <w:sz w:val="28"/>
          <w:szCs w:val="28"/>
          <w:lang w:val="kk-KZ"/>
        </w:rPr>
        <w:t>[</w:t>
      </w:r>
      <w:r w:rsidR="009A1EB6">
        <w:rPr>
          <w:rFonts w:ascii="Times New Roman" w:hAnsi="Times New Roman" w:cs="Times New Roman"/>
          <w:sz w:val="28"/>
          <w:szCs w:val="28"/>
          <w:lang w:val="kk-KZ"/>
        </w:rPr>
        <w:t>93</w:t>
      </w:r>
      <w:r w:rsidR="009A1EB6" w:rsidRPr="006D42C2">
        <w:rPr>
          <w:rFonts w:ascii="Times New Roman" w:hAnsi="Times New Roman" w:cs="Times New Roman"/>
          <w:sz w:val="28"/>
          <w:szCs w:val="28"/>
          <w:lang w:val="kk-KZ"/>
        </w:rPr>
        <w:t>].</w:t>
      </w:r>
    </w:p>
    <w:p w14:paraId="62F8E084" w14:textId="37B2DD65" w:rsidR="009A1EB6" w:rsidRPr="009A1EB6" w:rsidRDefault="00343B05" w:rsidP="00A37F91">
      <w:pPr>
        <w:pStyle w:val="a6"/>
        <w:numPr>
          <w:ilvl w:val="0"/>
          <w:numId w:val="16"/>
        </w:numPr>
        <w:tabs>
          <w:tab w:val="left" w:pos="851"/>
          <w:tab w:val="left" w:pos="993"/>
        </w:tabs>
        <w:spacing w:after="0" w:line="240" w:lineRule="auto"/>
        <w:ind w:left="0" w:firstLine="720"/>
        <w:jc w:val="both"/>
        <w:rPr>
          <w:rFonts w:ascii="Times New Roman" w:hAnsi="Times New Roman" w:cs="Times New Roman"/>
          <w:color w:val="000000"/>
          <w:sz w:val="28"/>
          <w:szCs w:val="28"/>
          <w:lang w:val="kk-KZ"/>
        </w:rPr>
      </w:pPr>
      <w:r w:rsidRPr="009A1EB6">
        <w:rPr>
          <w:rStyle w:val="fontstyle01"/>
          <w:rFonts w:ascii="Times New Roman" w:hAnsi="Times New Roman" w:cs="Times New Roman"/>
          <w:sz w:val="28"/>
          <w:szCs w:val="28"/>
          <w:lang w:val="kk-KZ"/>
        </w:rPr>
        <w:t>МЕМСТ</w:t>
      </w:r>
      <w:r w:rsidR="0003497A" w:rsidRPr="009A1EB6">
        <w:rPr>
          <w:rStyle w:val="fontstyle01"/>
          <w:rFonts w:ascii="Times New Roman" w:hAnsi="Times New Roman" w:cs="Times New Roman"/>
          <w:sz w:val="28"/>
          <w:szCs w:val="28"/>
          <w:lang w:val="kk-KZ"/>
        </w:rPr>
        <w:t xml:space="preserve"> 9225–84 Сүт және сүт өнімдері. Микробиологиялық талдау әдістері</w:t>
      </w:r>
      <w:r w:rsidR="00EE58A8">
        <w:rPr>
          <w:rStyle w:val="fontstyle01"/>
          <w:rFonts w:ascii="Times New Roman" w:hAnsi="Times New Roman" w:cs="Times New Roman"/>
          <w:sz w:val="28"/>
          <w:szCs w:val="28"/>
          <w:lang w:val="kk-KZ"/>
        </w:rPr>
        <w:t xml:space="preserve"> </w:t>
      </w:r>
      <w:r w:rsidR="009A1EB6" w:rsidRPr="006D42C2">
        <w:rPr>
          <w:rFonts w:ascii="Times New Roman" w:hAnsi="Times New Roman" w:cs="Times New Roman"/>
          <w:sz w:val="28"/>
          <w:szCs w:val="28"/>
          <w:lang w:val="kk-KZ"/>
        </w:rPr>
        <w:t>[</w:t>
      </w:r>
      <w:r w:rsidR="009A1EB6">
        <w:rPr>
          <w:rFonts w:ascii="Times New Roman" w:hAnsi="Times New Roman" w:cs="Times New Roman"/>
          <w:sz w:val="28"/>
          <w:szCs w:val="28"/>
          <w:lang w:val="kk-KZ"/>
        </w:rPr>
        <w:t>94</w:t>
      </w:r>
      <w:r w:rsidR="009A1EB6" w:rsidRPr="006D42C2">
        <w:rPr>
          <w:rFonts w:ascii="Times New Roman" w:hAnsi="Times New Roman" w:cs="Times New Roman"/>
          <w:sz w:val="28"/>
          <w:szCs w:val="28"/>
          <w:lang w:val="kk-KZ"/>
        </w:rPr>
        <w:t>].</w:t>
      </w:r>
    </w:p>
    <w:p w14:paraId="3C6F37EC" w14:textId="63E4433E" w:rsidR="0003497A" w:rsidRPr="009A1EB6" w:rsidRDefault="00343B05" w:rsidP="00A37F91">
      <w:pPr>
        <w:pStyle w:val="a6"/>
        <w:numPr>
          <w:ilvl w:val="0"/>
          <w:numId w:val="16"/>
        </w:numPr>
        <w:tabs>
          <w:tab w:val="left" w:pos="851"/>
          <w:tab w:val="left" w:pos="993"/>
        </w:tabs>
        <w:spacing w:after="0" w:line="240" w:lineRule="auto"/>
        <w:ind w:left="0" w:firstLine="720"/>
        <w:jc w:val="both"/>
        <w:rPr>
          <w:rStyle w:val="fontstyle01"/>
          <w:rFonts w:ascii="Times New Roman" w:hAnsi="Times New Roman" w:cs="Times New Roman"/>
          <w:sz w:val="28"/>
          <w:szCs w:val="28"/>
          <w:lang w:val="kk-KZ"/>
        </w:rPr>
      </w:pPr>
      <w:r w:rsidRPr="009A1EB6">
        <w:rPr>
          <w:rStyle w:val="fontstyle01"/>
          <w:rFonts w:ascii="Times New Roman" w:hAnsi="Times New Roman" w:cs="Times New Roman"/>
          <w:sz w:val="28"/>
          <w:szCs w:val="28"/>
          <w:lang w:val="kk-KZ"/>
        </w:rPr>
        <w:t>МЕМСТ</w:t>
      </w:r>
      <w:r w:rsidR="0003497A" w:rsidRPr="009A1EB6">
        <w:rPr>
          <w:rStyle w:val="fontstyle01"/>
          <w:rFonts w:ascii="Times New Roman" w:hAnsi="Times New Roman" w:cs="Times New Roman"/>
          <w:sz w:val="28"/>
          <w:szCs w:val="28"/>
          <w:lang w:val="kk-KZ"/>
        </w:rPr>
        <w:t xml:space="preserve"> 23453–2014 Шикі сүт. Соматикалық жасушаларды анықтау әдістері</w:t>
      </w:r>
      <w:r w:rsidR="00EE58A8">
        <w:rPr>
          <w:rStyle w:val="fontstyle01"/>
          <w:rFonts w:ascii="Times New Roman" w:hAnsi="Times New Roman" w:cs="Times New Roman"/>
          <w:sz w:val="28"/>
          <w:szCs w:val="28"/>
          <w:lang w:val="kk-KZ"/>
        </w:rPr>
        <w:t xml:space="preserve"> </w:t>
      </w:r>
      <w:r w:rsidR="009A1EB6" w:rsidRPr="006D42C2">
        <w:rPr>
          <w:rFonts w:ascii="Times New Roman" w:hAnsi="Times New Roman" w:cs="Times New Roman"/>
          <w:sz w:val="28"/>
          <w:szCs w:val="28"/>
          <w:lang w:val="kk-KZ"/>
        </w:rPr>
        <w:t>[</w:t>
      </w:r>
      <w:r w:rsidR="009A1EB6">
        <w:rPr>
          <w:rFonts w:ascii="Times New Roman" w:hAnsi="Times New Roman" w:cs="Times New Roman"/>
          <w:sz w:val="28"/>
          <w:szCs w:val="28"/>
          <w:lang w:val="kk-KZ"/>
        </w:rPr>
        <w:t>95</w:t>
      </w:r>
      <w:r w:rsidR="009A1EB6" w:rsidRPr="006D42C2">
        <w:rPr>
          <w:rFonts w:ascii="Times New Roman" w:hAnsi="Times New Roman" w:cs="Times New Roman"/>
          <w:sz w:val="28"/>
          <w:szCs w:val="28"/>
          <w:lang w:val="kk-KZ"/>
        </w:rPr>
        <w:t>].</w:t>
      </w:r>
    </w:p>
    <w:p w14:paraId="37271383" w14:textId="46F4980F" w:rsidR="0003497A" w:rsidRPr="00E24B8F" w:rsidRDefault="00343B05" w:rsidP="00DA64FA">
      <w:pPr>
        <w:pStyle w:val="a6"/>
        <w:numPr>
          <w:ilvl w:val="0"/>
          <w:numId w:val="16"/>
        </w:numPr>
        <w:tabs>
          <w:tab w:val="left" w:pos="851"/>
          <w:tab w:val="left" w:pos="993"/>
        </w:tabs>
        <w:spacing w:after="0" w:line="240" w:lineRule="auto"/>
        <w:ind w:left="0" w:firstLine="720"/>
        <w:jc w:val="both"/>
        <w:rPr>
          <w:rStyle w:val="fontstyle01"/>
          <w:rFonts w:ascii="Times New Roman" w:hAnsi="Times New Roman" w:cs="Times New Roman"/>
          <w:sz w:val="28"/>
          <w:szCs w:val="28"/>
          <w:lang w:val="kk-KZ"/>
        </w:rPr>
      </w:pPr>
      <w:r w:rsidRPr="00E24B8F">
        <w:rPr>
          <w:rStyle w:val="fontstyle01"/>
          <w:rFonts w:ascii="Times New Roman" w:hAnsi="Times New Roman" w:cs="Times New Roman"/>
          <w:sz w:val="28"/>
          <w:szCs w:val="28"/>
          <w:lang w:val="kk-KZ"/>
        </w:rPr>
        <w:t>МЕМСТ</w:t>
      </w:r>
      <w:r w:rsidR="0003497A" w:rsidRPr="00E24B8F">
        <w:rPr>
          <w:rStyle w:val="fontstyle01"/>
          <w:rFonts w:ascii="Times New Roman" w:hAnsi="Times New Roman" w:cs="Times New Roman"/>
          <w:sz w:val="28"/>
          <w:szCs w:val="28"/>
          <w:lang w:val="kk-KZ"/>
        </w:rPr>
        <w:t xml:space="preserve"> 25179–2014 Сүт және сүт өнімдері. Ақуыздың массалық үлесін анықтау</w:t>
      </w:r>
      <w:r w:rsidR="004A5784" w:rsidRPr="00E24B8F">
        <w:rPr>
          <w:rStyle w:val="fontstyle01"/>
          <w:rFonts w:ascii="Times New Roman" w:hAnsi="Times New Roman" w:cs="Times New Roman"/>
          <w:sz w:val="28"/>
          <w:szCs w:val="28"/>
          <w:lang w:val="kk-KZ"/>
        </w:rPr>
        <w:t xml:space="preserve"> </w:t>
      </w:r>
      <w:r w:rsidR="0003497A" w:rsidRPr="00E24B8F">
        <w:rPr>
          <w:rStyle w:val="fontstyle01"/>
          <w:rFonts w:ascii="Times New Roman" w:hAnsi="Times New Roman" w:cs="Times New Roman"/>
          <w:sz w:val="28"/>
          <w:szCs w:val="28"/>
          <w:lang w:val="kk-KZ"/>
        </w:rPr>
        <w:t>әдістері</w:t>
      </w:r>
      <w:r w:rsidR="00EE58A8">
        <w:rPr>
          <w:rStyle w:val="fontstyle01"/>
          <w:rFonts w:ascii="Times New Roman" w:hAnsi="Times New Roman" w:cs="Times New Roman"/>
          <w:sz w:val="28"/>
          <w:szCs w:val="28"/>
          <w:lang w:val="kk-KZ"/>
        </w:rPr>
        <w:t xml:space="preserve"> </w:t>
      </w:r>
      <w:r w:rsidR="009A1EB6" w:rsidRPr="006D42C2">
        <w:rPr>
          <w:rFonts w:ascii="Times New Roman" w:hAnsi="Times New Roman" w:cs="Times New Roman"/>
          <w:sz w:val="28"/>
          <w:szCs w:val="28"/>
          <w:lang w:val="kk-KZ"/>
        </w:rPr>
        <w:t>[</w:t>
      </w:r>
      <w:r w:rsidR="009A1EB6">
        <w:rPr>
          <w:rFonts w:ascii="Times New Roman" w:hAnsi="Times New Roman" w:cs="Times New Roman"/>
          <w:sz w:val="28"/>
          <w:szCs w:val="28"/>
          <w:lang w:val="kk-KZ"/>
        </w:rPr>
        <w:t>96</w:t>
      </w:r>
      <w:r w:rsidR="009A1EB6" w:rsidRPr="006D42C2">
        <w:rPr>
          <w:rFonts w:ascii="Times New Roman" w:hAnsi="Times New Roman" w:cs="Times New Roman"/>
          <w:sz w:val="28"/>
          <w:szCs w:val="28"/>
          <w:lang w:val="kk-KZ"/>
        </w:rPr>
        <w:t>].</w:t>
      </w:r>
    </w:p>
    <w:p w14:paraId="3F8BF99A" w14:textId="307A5EED" w:rsidR="0003497A" w:rsidRPr="00E24B8F" w:rsidRDefault="00343B05" w:rsidP="00DA64FA">
      <w:pPr>
        <w:pStyle w:val="a6"/>
        <w:numPr>
          <w:ilvl w:val="0"/>
          <w:numId w:val="16"/>
        </w:numPr>
        <w:tabs>
          <w:tab w:val="left" w:pos="851"/>
          <w:tab w:val="left" w:pos="993"/>
        </w:tabs>
        <w:spacing w:after="0" w:line="240" w:lineRule="auto"/>
        <w:ind w:left="0" w:firstLine="720"/>
        <w:jc w:val="both"/>
        <w:rPr>
          <w:rStyle w:val="fontstyle01"/>
          <w:rFonts w:ascii="Times New Roman" w:hAnsi="Times New Roman" w:cs="Times New Roman"/>
          <w:sz w:val="28"/>
          <w:szCs w:val="28"/>
          <w:lang w:val="kk-KZ"/>
        </w:rPr>
      </w:pPr>
      <w:r w:rsidRPr="00E24B8F">
        <w:rPr>
          <w:rStyle w:val="fontstyle01"/>
          <w:rFonts w:ascii="Times New Roman" w:hAnsi="Times New Roman" w:cs="Times New Roman"/>
          <w:sz w:val="28"/>
          <w:szCs w:val="28"/>
          <w:lang w:val="kk-KZ"/>
        </w:rPr>
        <w:t>МЕМСТ</w:t>
      </w:r>
      <w:r w:rsidR="0003497A" w:rsidRPr="00E24B8F">
        <w:rPr>
          <w:rStyle w:val="fontstyle01"/>
          <w:rFonts w:ascii="Times New Roman" w:hAnsi="Times New Roman" w:cs="Times New Roman"/>
          <w:sz w:val="28"/>
          <w:szCs w:val="28"/>
          <w:lang w:val="kk-KZ"/>
        </w:rPr>
        <w:t xml:space="preserve"> 30347–2016 Сүт және сүт өнімдері. </w:t>
      </w:r>
      <w:r w:rsidR="0003497A" w:rsidRPr="00E24B8F">
        <w:rPr>
          <w:rStyle w:val="fontstyle01"/>
          <w:rFonts w:ascii="Times New Roman" w:hAnsi="Times New Roman" w:cs="Times New Roman"/>
          <w:i/>
          <w:sz w:val="28"/>
          <w:szCs w:val="28"/>
          <w:lang w:val="kk-KZ"/>
        </w:rPr>
        <w:t>Staphylococcus aureus</w:t>
      </w:r>
      <w:r w:rsidR="0003497A" w:rsidRPr="00E24B8F">
        <w:rPr>
          <w:rStyle w:val="fontstyle01"/>
          <w:rFonts w:ascii="Times New Roman" w:hAnsi="Times New Roman" w:cs="Times New Roman"/>
          <w:sz w:val="28"/>
          <w:szCs w:val="28"/>
          <w:lang w:val="kk-KZ"/>
        </w:rPr>
        <w:t xml:space="preserve"> анықтау әдістері</w:t>
      </w:r>
      <w:r w:rsidR="00EE58A8">
        <w:rPr>
          <w:rStyle w:val="fontstyle01"/>
          <w:rFonts w:ascii="Times New Roman" w:hAnsi="Times New Roman" w:cs="Times New Roman"/>
          <w:sz w:val="28"/>
          <w:szCs w:val="28"/>
          <w:lang w:val="kk-KZ"/>
        </w:rPr>
        <w:t xml:space="preserve"> </w:t>
      </w:r>
      <w:r w:rsidR="009A1EB6" w:rsidRPr="006D42C2">
        <w:rPr>
          <w:rFonts w:ascii="Times New Roman" w:hAnsi="Times New Roman" w:cs="Times New Roman"/>
          <w:sz w:val="28"/>
          <w:szCs w:val="28"/>
          <w:lang w:val="kk-KZ"/>
        </w:rPr>
        <w:t>[</w:t>
      </w:r>
      <w:r w:rsidR="009A1EB6">
        <w:rPr>
          <w:rFonts w:ascii="Times New Roman" w:hAnsi="Times New Roman" w:cs="Times New Roman"/>
          <w:sz w:val="28"/>
          <w:szCs w:val="28"/>
          <w:lang w:val="kk-KZ"/>
        </w:rPr>
        <w:t>97</w:t>
      </w:r>
      <w:r w:rsidR="009A1EB6" w:rsidRPr="006D42C2">
        <w:rPr>
          <w:rFonts w:ascii="Times New Roman" w:hAnsi="Times New Roman" w:cs="Times New Roman"/>
          <w:sz w:val="28"/>
          <w:szCs w:val="28"/>
          <w:lang w:val="kk-KZ"/>
        </w:rPr>
        <w:t>].</w:t>
      </w:r>
    </w:p>
    <w:p w14:paraId="4D137F7E" w14:textId="61987E04" w:rsidR="00E24B8F" w:rsidRPr="00E24B8F" w:rsidRDefault="00343B05" w:rsidP="00DA64FA">
      <w:pPr>
        <w:pStyle w:val="a6"/>
        <w:numPr>
          <w:ilvl w:val="0"/>
          <w:numId w:val="16"/>
        </w:numPr>
        <w:tabs>
          <w:tab w:val="left" w:pos="851"/>
          <w:tab w:val="left" w:pos="993"/>
        </w:tabs>
        <w:spacing w:after="0" w:line="240" w:lineRule="auto"/>
        <w:ind w:left="0" w:firstLine="720"/>
        <w:jc w:val="both"/>
        <w:rPr>
          <w:rStyle w:val="fontstyle01"/>
          <w:rFonts w:ascii="Times New Roman" w:hAnsi="Times New Roman" w:cs="Times New Roman"/>
          <w:color w:val="auto"/>
          <w:sz w:val="28"/>
          <w:szCs w:val="28"/>
          <w:lang w:val="kk-KZ"/>
        </w:rPr>
      </w:pPr>
      <w:r w:rsidRPr="00E24B8F">
        <w:rPr>
          <w:rStyle w:val="fontstyle01"/>
          <w:rFonts w:ascii="Times New Roman" w:hAnsi="Times New Roman" w:cs="Times New Roman"/>
          <w:sz w:val="28"/>
          <w:szCs w:val="28"/>
          <w:lang w:val="kk-KZ"/>
        </w:rPr>
        <w:t>МЕМСТ</w:t>
      </w:r>
      <w:r w:rsidR="0003497A" w:rsidRPr="00E24B8F">
        <w:rPr>
          <w:rStyle w:val="fontstyle01"/>
          <w:rFonts w:ascii="Times New Roman" w:hAnsi="Times New Roman" w:cs="Times New Roman"/>
          <w:sz w:val="28"/>
          <w:szCs w:val="28"/>
          <w:lang w:val="kk-KZ"/>
        </w:rPr>
        <w:t xml:space="preserve"> 31659–2012 Тамақ өнімдері. </w:t>
      </w:r>
      <w:r w:rsidR="0003497A" w:rsidRPr="00E24B8F">
        <w:rPr>
          <w:rStyle w:val="fontstyle01"/>
          <w:rFonts w:ascii="Times New Roman" w:hAnsi="Times New Roman" w:cs="Times New Roman"/>
          <w:i/>
          <w:sz w:val="28"/>
          <w:szCs w:val="28"/>
          <w:lang w:val="kk-KZ"/>
        </w:rPr>
        <w:t xml:space="preserve">Salmonella </w:t>
      </w:r>
      <w:r w:rsidR="0003497A" w:rsidRPr="00E24B8F">
        <w:rPr>
          <w:rStyle w:val="fontstyle01"/>
          <w:rFonts w:ascii="Times New Roman" w:hAnsi="Times New Roman" w:cs="Times New Roman"/>
          <w:sz w:val="28"/>
          <w:szCs w:val="28"/>
          <w:lang w:val="kk-KZ"/>
        </w:rPr>
        <w:t>текті бактерияларды айқындау әдіс</w:t>
      </w:r>
      <w:r w:rsidR="00E24B8F">
        <w:rPr>
          <w:rStyle w:val="fontstyle01"/>
          <w:rFonts w:ascii="Times New Roman" w:hAnsi="Times New Roman" w:cs="Times New Roman"/>
          <w:sz w:val="28"/>
          <w:szCs w:val="28"/>
          <w:lang w:val="kk-KZ"/>
        </w:rPr>
        <w:t>тер</w:t>
      </w:r>
      <w:r w:rsidR="0003497A" w:rsidRPr="00E24B8F">
        <w:rPr>
          <w:rStyle w:val="fontstyle01"/>
          <w:rFonts w:ascii="Times New Roman" w:hAnsi="Times New Roman" w:cs="Times New Roman"/>
          <w:sz w:val="28"/>
          <w:szCs w:val="28"/>
          <w:lang w:val="kk-KZ"/>
        </w:rPr>
        <w:t>і</w:t>
      </w:r>
      <w:r w:rsidR="00EE58A8">
        <w:rPr>
          <w:rStyle w:val="fontstyle01"/>
          <w:rFonts w:ascii="Times New Roman" w:hAnsi="Times New Roman" w:cs="Times New Roman"/>
          <w:sz w:val="28"/>
          <w:szCs w:val="28"/>
          <w:lang w:val="kk-KZ"/>
        </w:rPr>
        <w:t xml:space="preserve"> </w:t>
      </w:r>
      <w:r w:rsidR="009A1EB6" w:rsidRPr="006D42C2">
        <w:rPr>
          <w:rFonts w:ascii="Times New Roman" w:hAnsi="Times New Roman" w:cs="Times New Roman"/>
          <w:sz w:val="28"/>
          <w:szCs w:val="28"/>
          <w:lang w:val="kk-KZ"/>
        </w:rPr>
        <w:t>[</w:t>
      </w:r>
      <w:r w:rsidR="009A1EB6">
        <w:rPr>
          <w:rFonts w:ascii="Times New Roman" w:hAnsi="Times New Roman" w:cs="Times New Roman"/>
          <w:sz w:val="28"/>
          <w:szCs w:val="28"/>
          <w:lang w:val="kk-KZ"/>
        </w:rPr>
        <w:t>98</w:t>
      </w:r>
      <w:r w:rsidR="009A1EB6" w:rsidRPr="006D42C2">
        <w:rPr>
          <w:rFonts w:ascii="Times New Roman" w:hAnsi="Times New Roman" w:cs="Times New Roman"/>
          <w:sz w:val="28"/>
          <w:szCs w:val="28"/>
          <w:lang w:val="kk-KZ"/>
        </w:rPr>
        <w:t>].</w:t>
      </w:r>
    </w:p>
    <w:p w14:paraId="271EF5C7" w14:textId="5632CC58" w:rsidR="00E24B8F" w:rsidRPr="00E24B8F" w:rsidRDefault="00343B05" w:rsidP="00DA64FA">
      <w:pPr>
        <w:pStyle w:val="a6"/>
        <w:numPr>
          <w:ilvl w:val="0"/>
          <w:numId w:val="16"/>
        </w:numPr>
        <w:tabs>
          <w:tab w:val="left" w:pos="851"/>
          <w:tab w:val="left" w:pos="993"/>
        </w:tabs>
        <w:spacing w:after="0" w:line="240" w:lineRule="auto"/>
        <w:ind w:left="0" w:firstLine="720"/>
        <w:jc w:val="both"/>
        <w:rPr>
          <w:rStyle w:val="fontstyle01"/>
          <w:rFonts w:ascii="Times New Roman" w:hAnsi="Times New Roman" w:cs="Times New Roman"/>
          <w:color w:val="auto"/>
          <w:sz w:val="28"/>
          <w:szCs w:val="28"/>
          <w:lang w:val="kk-KZ"/>
        </w:rPr>
      </w:pPr>
      <w:r w:rsidRPr="00E24B8F">
        <w:rPr>
          <w:rStyle w:val="fontstyle01"/>
          <w:rFonts w:ascii="Times New Roman" w:hAnsi="Times New Roman" w:cs="Times New Roman"/>
          <w:sz w:val="28"/>
          <w:szCs w:val="28"/>
          <w:lang w:val="kk-KZ"/>
        </w:rPr>
        <w:t>МЕМСТ</w:t>
      </w:r>
      <w:r w:rsidR="0003497A" w:rsidRPr="00E24B8F">
        <w:rPr>
          <w:rStyle w:val="fontstyle01"/>
          <w:rFonts w:ascii="Times New Roman" w:hAnsi="Times New Roman" w:cs="Times New Roman"/>
          <w:sz w:val="28"/>
          <w:szCs w:val="28"/>
          <w:lang w:val="kk-KZ"/>
        </w:rPr>
        <w:t xml:space="preserve"> 31747–2012 Тамақ өнімдері. Ішек таяқшалары тобындағы бактериялардың</w:t>
      </w:r>
      <w:r w:rsidR="004A5784" w:rsidRPr="00E24B8F">
        <w:rPr>
          <w:rStyle w:val="fontstyle01"/>
          <w:rFonts w:ascii="Times New Roman" w:hAnsi="Times New Roman" w:cs="Times New Roman"/>
          <w:sz w:val="28"/>
          <w:szCs w:val="28"/>
          <w:lang w:val="kk-KZ"/>
        </w:rPr>
        <w:t xml:space="preserve"> </w:t>
      </w:r>
      <w:r w:rsidR="0003497A" w:rsidRPr="00E24B8F">
        <w:rPr>
          <w:rStyle w:val="fontstyle01"/>
          <w:rFonts w:ascii="Times New Roman" w:hAnsi="Times New Roman" w:cs="Times New Roman"/>
          <w:sz w:val="28"/>
          <w:szCs w:val="28"/>
          <w:lang w:val="kk-KZ"/>
        </w:rPr>
        <w:t>санын айқындау және анықтау әдістері</w:t>
      </w:r>
      <w:r w:rsidR="009A1EB6" w:rsidRPr="006D42C2">
        <w:rPr>
          <w:rFonts w:ascii="Times New Roman" w:hAnsi="Times New Roman" w:cs="Times New Roman"/>
          <w:sz w:val="28"/>
          <w:szCs w:val="28"/>
          <w:lang w:val="kk-KZ"/>
        </w:rPr>
        <w:t>[</w:t>
      </w:r>
      <w:r w:rsidR="009A1EB6">
        <w:rPr>
          <w:rFonts w:ascii="Times New Roman" w:hAnsi="Times New Roman" w:cs="Times New Roman"/>
          <w:sz w:val="28"/>
          <w:szCs w:val="28"/>
          <w:lang w:val="kk-KZ"/>
        </w:rPr>
        <w:t>99</w:t>
      </w:r>
      <w:r w:rsidR="009A1EB6" w:rsidRPr="006D42C2">
        <w:rPr>
          <w:rFonts w:ascii="Times New Roman" w:hAnsi="Times New Roman" w:cs="Times New Roman"/>
          <w:sz w:val="28"/>
          <w:szCs w:val="28"/>
          <w:lang w:val="kk-KZ"/>
        </w:rPr>
        <w:t>].</w:t>
      </w:r>
    </w:p>
    <w:p w14:paraId="4BD0BB7C" w14:textId="431BD207" w:rsidR="00E24B8F" w:rsidRPr="00E24B8F" w:rsidRDefault="00343B05" w:rsidP="00DA64FA">
      <w:pPr>
        <w:pStyle w:val="a6"/>
        <w:numPr>
          <w:ilvl w:val="0"/>
          <w:numId w:val="16"/>
        </w:numPr>
        <w:tabs>
          <w:tab w:val="left" w:pos="851"/>
          <w:tab w:val="left" w:pos="993"/>
        </w:tabs>
        <w:spacing w:after="0" w:line="240" w:lineRule="auto"/>
        <w:ind w:left="0" w:firstLine="720"/>
        <w:jc w:val="both"/>
        <w:rPr>
          <w:rStyle w:val="fontstyle01"/>
          <w:rFonts w:ascii="Times New Roman" w:hAnsi="Times New Roman" w:cs="Times New Roman"/>
          <w:color w:val="auto"/>
          <w:sz w:val="28"/>
          <w:szCs w:val="28"/>
          <w:lang w:val="kk-KZ"/>
        </w:rPr>
      </w:pPr>
      <w:r w:rsidRPr="00E24B8F">
        <w:rPr>
          <w:rStyle w:val="fontstyle01"/>
          <w:rFonts w:ascii="Times New Roman" w:hAnsi="Times New Roman" w:cs="Times New Roman"/>
          <w:sz w:val="28"/>
          <w:szCs w:val="28"/>
          <w:lang w:val="kk-KZ"/>
        </w:rPr>
        <w:t>МЕМСТ</w:t>
      </w:r>
      <w:r w:rsidR="0003497A" w:rsidRPr="00E24B8F">
        <w:rPr>
          <w:rStyle w:val="fontstyle01"/>
          <w:rFonts w:ascii="Times New Roman" w:hAnsi="Times New Roman" w:cs="Times New Roman"/>
          <w:sz w:val="28"/>
          <w:szCs w:val="28"/>
          <w:lang w:val="kk-KZ"/>
        </w:rPr>
        <w:t xml:space="preserve"> 32012–2012 Сүт және сүт өнімдері. Мезофильді анаэробты микроорганизмдер</w:t>
      </w:r>
      <w:r w:rsidR="004A5784" w:rsidRPr="00E24B8F">
        <w:rPr>
          <w:rStyle w:val="fontstyle01"/>
          <w:rFonts w:ascii="Times New Roman" w:hAnsi="Times New Roman" w:cs="Times New Roman"/>
          <w:sz w:val="28"/>
          <w:szCs w:val="28"/>
          <w:lang w:val="kk-KZ"/>
        </w:rPr>
        <w:t xml:space="preserve"> </w:t>
      </w:r>
      <w:r w:rsidR="0003497A" w:rsidRPr="00E24B8F">
        <w:rPr>
          <w:rStyle w:val="fontstyle01"/>
          <w:rFonts w:ascii="Times New Roman" w:hAnsi="Times New Roman" w:cs="Times New Roman"/>
          <w:sz w:val="28"/>
          <w:szCs w:val="28"/>
          <w:lang w:val="kk-KZ"/>
        </w:rPr>
        <w:t>айғақ мөлшерн анықтау әдістері</w:t>
      </w:r>
      <w:r w:rsidR="009A1EB6" w:rsidRPr="006D42C2">
        <w:rPr>
          <w:rFonts w:ascii="Times New Roman" w:hAnsi="Times New Roman" w:cs="Times New Roman"/>
          <w:sz w:val="28"/>
          <w:szCs w:val="28"/>
          <w:lang w:val="kk-KZ"/>
        </w:rPr>
        <w:t>[</w:t>
      </w:r>
      <w:r w:rsidR="009A1EB6">
        <w:rPr>
          <w:rFonts w:ascii="Times New Roman" w:hAnsi="Times New Roman" w:cs="Times New Roman"/>
          <w:sz w:val="28"/>
          <w:szCs w:val="28"/>
          <w:lang w:val="kk-KZ"/>
        </w:rPr>
        <w:t>100</w:t>
      </w:r>
      <w:r w:rsidR="009A1EB6" w:rsidRPr="006D42C2">
        <w:rPr>
          <w:rFonts w:ascii="Times New Roman" w:hAnsi="Times New Roman" w:cs="Times New Roman"/>
          <w:sz w:val="28"/>
          <w:szCs w:val="28"/>
          <w:lang w:val="kk-KZ"/>
        </w:rPr>
        <w:t>].</w:t>
      </w:r>
    </w:p>
    <w:p w14:paraId="71AC91FF" w14:textId="61155323" w:rsidR="00E24B8F" w:rsidRPr="00E24B8F" w:rsidRDefault="00343B05" w:rsidP="00DA64FA">
      <w:pPr>
        <w:pStyle w:val="a6"/>
        <w:numPr>
          <w:ilvl w:val="0"/>
          <w:numId w:val="16"/>
        </w:numPr>
        <w:tabs>
          <w:tab w:val="left" w:pos="851"/>
          <w:tab w:val="left" w:pos="993"/>
        </w:tabs>
        <w:spacing w:after="0" w:line="240" w:lineRule="auto"/>
        <w:ind w:left="0" w:firstLine="720"/>
        <w:jc w:val="both"/>
        <w:rPr>
          <w:rStyle w:val="fontstyle01"/>
          <w:rFonts w:ascii="Times New Roman" w:hAnsi="Times New Roman" w:cs="Times New Roman"/>
          <w:color w:val="auto"/>
          <w:sz w:val="28"/>
          <w:szCs w:val="28"/>
          <w:lang w:val="kk-KZ"/>
        </w:rPr>
      </w:pPr>
      <w:r w:rsidRPr="00E24B8F">
        <w:rPr>
          <w:rStyle w:val="fontstyle01"/>
          <w:rFonts w:ascii="Times New Roman" w:hAnsi="Times New Roman" w:cs="Times New Roman"/>
          <w:sz w:val="28"/>
          <w:szCs w:val="28"/>
          <w:lang w:val="kk-KZ"/>
        </w:rPr>
        <w:t>МЕМСТ</w:t>
      </w:r>
      <w:r w:rsidR="0003497A" w:rsidRPr="00E24B8F">
        <w:rPr>
          <w:rStyle w:val="fontstyle01"/>
          <w:rFonts w:ascii="Times New Roman" w:hAnsi="Times New Roman" w:cs="Times New Roman"/>
          <w:sz w:val="28"/>
          <w:szCs w:val="28"/>
          <w:lang w:val="kk-KZ"/>
        </w:rPr>
        <w:t xml:space="preserve"> 32254–2013 Сүт. Антибиотиктерді анықтаудың инструментальды экспресс әдіс</w:t>
      </w:r>
      <w:r w:rsidR="00E24B8F">
        <w:rPr>
          <w:rStyle w:val="fontstyle01"/>
          <w:rFonts w:ascii="Times New Roman" w:hAnsi="Times New Roman" w:cs="Times New Roman"/>
          <w:sz w:val="28"/>
          <w:szCs w:val="28"/>
          <w:lang w:val="kk-KZ"/>
        </w:rPr>
        <w:t>тер</w:t>
      </w:r>
      <w:r w:rsidR="0003497A" w:rsidRPr="00E24B8F">
        <w:rPr>
          <w:rStyle w:val="fontstyle01"/>
          <w:rFonts w:ascii="Times New Roman" w:hAnsi="Times New Roman" w:cs="Times New Roman"/>
          <w:sz w:val="28"/>
          <w:szCs w:val="28"/>
          <w:lang w:val="kk-KZ"/>
        </w:rPr>
        <w:t>і</w:t>
      </w:r>
      <w:r w:rsidR="009A1EB6" w:rsidRPr="006D42C2">
        <w:rPr>
          <w:rFonts w:ascii="Times New Roman" w:hAnsi="Times New Roman" w:cs="Times New Roman"/>
          <w:sz w:val="28"/>
          <w:szCs w:val="28"/>
          <w:lang w:val="kk-KZ"/>
        </w:rPr>
        <w:t>[</w:t>
      </w:r>
      <w:r w:rsidR="009A1EB6">
        <w:rPr>
          <w:rFonts w:ascii="Times New Roman" w:hAnsi="Times New Roman" w:cs="Times New Roman"/>
          <w:sz w:val="28"/>
          <w:szCs w:val="28"/>
          <w:lang w:val="kk-KZ"/>
        </w:rPr>
        <w:t>101</w:t>
      </w:r>
      <w:r w:rsidR="009A1EB6" w:rsidRPr="006D42C2">
        <w:rPr>
          <w:rFonts w:ascii="Times New Roman" w:hAnsi="Times New Roman" w:cs="Times New Roman"/>
          <w:sz w:val="28"/>
          <w:szCs w:val="28"/>
          <w:lang w:val="kk-KZ"/>
        </w:rPr>
        <w:t>].</w:t>
      </w:r>
    </w:p>
    <w:p w14:paraId="202C15E3" w14:textId="39B0B9CF" w:rsidR="00BA5A40" w:rsidRPr="00BA5A40" w:rsidRDefault="00343B05" w:rsidP="00DA64FA">
      <w:pPr>
        <w:pStyle w:val="a6"/>
        <w:numPr>
          <w:ilvl w:val="0"/>
          <w:numId w:val="16"/>
        </w:numPr>
        <w:tabs>
          <w:tab w:val="left" w:pos="851"/>
          <w:tab w:val="left" w:pos="993"/>
        </w:tabs>
        <w:spacing w:after="0" w:line="240" w:lineRule="auto"/>
        <w:ind w:left="0" w:firstLine="720"/>
        <w:jc w:val="both"/>
        <w:rPr>
          <w:rStyle w:val="fontstyle01"/>
          <w:rFonts w:ascii="Times New Roman" w:hAnsi="Times New Roman" w:cs="Times New Roman"/>
          <w:color w:val="auto"/>
          <w:sz w:val="28"/>
          <w:szCs w:val="28"/>
          <w:lang w:val="kk-KZ"/>
        </w:rPr>
      </w:pPr>
      <w:r w:rsidRPr="00E24B8F">
        <w:rPr>
          <w:rStyle w:val="fontstyle01"/>
          <w:rFonts w:ascii="Times New Roman" w:hAnsi="Times New Roman" w:cs="Times New Roman"/>
          <w:sz w:val="28"/>
          <w:szCs w:val="28"/>
          <w:lang w:val="kk-KZ"/>
        </w:rPr>
        <w:t>МЕМСТ</w:t>
      </w:r>
      <w:r w:rsidR="0003497A" w:rsidRPr="00E24B8F">
        <w:rPr>
          <w:rStyle w:val="fontstyle01"/>
          <w:rFonts w:ascii="Times New Roman" w:hAnsi="Times New Roman" w:cs="Times New Roman"/>
          <w:sz w:val="28"/>
          <w:szCs w:val="28"/>
          <w:lang w:val="kk-KZ"/>
        </w:rPr>
        <w:t xml:space="preserve"> 32892–2014 Сүт және сүт өнімдері. Белсенді қышқылдықты өлшеу әдісі</w:t>
      </w:r>
      <w:r w:rsidR="004E0C9F" w:rsidRPr="007E53BE">
        <w:rPr>
          <w:rStyle w:val="fontstyle01"/>
          <w:rFonts w:ascii="Times New Roman" w:hAnsi="Times New Roman" w:cs="Times New Roman"/>
          <w:sz w:val="28"/>
          <w:szCs w:val="28"/>
          <w:lang w:val="kk-KZ"/>
        </w:rPr>
        <w:t xml:space="preserve"> </w:t>
      </w:r>
      <w:r w:rsidR="00EE3298" w:rsidRPr="00E24B8F">
        <w:rPr>
          <w:rStyle w:val="fontstyle01"/>
          <w:rFonts w:ascii="Times New Roman" w:hAnsi="Times New Roman" w:cs="Times New Roman"/>
          <w:sz w:val="28"/>
          <w:szCs w:val="28"/>
          <w:lang w:val="kk-KZ"/>
        </w:rPr>
        <w:t>[</w:t>
      </w:r>
      <w:r w:rsidR="009A1EB6">
        <w:rPr>
          <w:rStyle w:val="fontstyle01"/>
          <w:rFonts w:ascii="Times New Roman" w:hAnsi="Times New Roman" w:cs="Times New Roman"/>
          <w:sz w:val="28"/>
          <w:szCs w:val="28"/>
          <w:lang w:val="kk-KZ"/>
        </w:rPr>
        <w:t>102</w:t>
      </w:r>
      <w:r w:rsidR="00EE3298" w:rsidRPr="009A1EB6">
        <w:rPr>
          <w:rStyle w:val="fontstyle01"/>
          <w:rFonts w:ascii="Times New Roman" w:hAnsi="Times New Roman" w:cs="Times New Roman"/>
          <w:sz w:val="28"/>
          <w:szCs w:val="28"/>
          <w:lang w:val="kk-KZ"/>
        </w:rPr>
        <w:t>].</w:t>
      </w:r>
      <w:r w:rsidR="002B3B1E" w:rsidRPr="009A1EB6">
        <w:rPr>
          <w:rStyle w:val="fontstyle01"/>
          <w:rFonts w:ascii="Times New Roman" w:hAnsi="Times New Roman" w:cs="Times New Roman"/>
          <w:sz w:val="28"/>
          <w:szCs w:val="28"/>
          <w:lang w:val="kk-KZ"/>
        </w:rPr>
        <w:t xml:space="preserve"> </w:t>
      </w:r>
    </w:p>
    <w:p w14:paraId="7AAABCAD" w14:textId="461B4B7F" w:rsidR="00C31E6B" w:rsidRPr="00BA5A40" w:rsidRDefault="00C31E6B" w:rsidP="00DA64FA">
      <w:pPr>
        <w:pStyle w:val="a6"/>
        <w:tabs>
          <w:tab w:val="left" w:pos="851"/>
          <w:tab w:val="left" w:pos="993"/>
        </w:tabs>
        <w:spacing w:after="0" w:line="240" w:lineRule="auto"/>
        <w:jc w:val="both"/>
        <w:rPr>
          <w:rFonts w:ascii="Times New Roman" w:hAnsi="Times New Roman" w:cs="Times New Roman"/>
          <w:b/>
          <w:sz w:val="28"/>
          <w:szCs w:val="28"/>
          <w:lang w:val="kk-KZ"/>
        </w:rPr>
      </w:pPr>
      <w:r w:rsidRPr="00BA5A40">
        <w:rPr>
          <w:rStyle w:val="a8"/>
          <w:rFonts w:ascii="Times New Roman" w:hAnsi="Times New Roman" w:cs="Times New Roman"/>
          <w:b w:val="0"/>
          <w:sz w:val="28"/>
          <w:szCs w:val="28"/>
          <w:lang w:val="kk-KZ"/>
        </w:rPr>
        <w:t xml:space="preserve">Органолептикалық </w:t>
      </w:r>
      <w:r w:rsidR="006239AB" w:rsidRPr="0095419A">
        <w:rPr>
          <w:rFonts w:ascii="Times New Roman" w:hAnsi="Times New Roman" w:cs="Times New Roman"/>
          <w:sz w:val="28"/>
          <w:szCs w:val="28"/>
          <w:lang w:val="kk-KZ"/>
        </w:rPr>
        <w:t>көрсеткіштер</w:t>
      </w:r>
    </w:p>
    <w:p w14:paraId="538151E8" w14:textId="2C70C634" w:rsidR="00C31E6B" w:rsidRPr="001C7BB9" w:rsidRDefault="00C31E6B" w:rsidP="00DA64FA">
      <w:pPr>
        <w:pStyle w:val="a7"/>
        <w:spacing w:before="0" w:beforeAutospacing="0" w:after="0" w:afterAutospacing="0"/>
        <w:ind w:firstLine="720"/>
        <w:jc w:val="both"/>
        <w:rPr>
          <w:sz w:val="28"/>
          <w:szCs w:val="28"/>
          <w:lang w:val="kk-KZ"/>
        </w:rPr>
      </w:pPr>
      <w:r w:rsidRPr="001C7BB9">
        <w:rPr>
          <w:sz w:val="28"/>
          <w:szCs w:val="28"/>
          <w:lang w:val="kk-KZ"/>
        </w:rPr>
        <w:t xml:space="preserve">Сүттің органолептикалық көрсеткіштері (ҚР СТ 1732–2007, </w:t>
      </w:r>
      <w:r w:rsidR="00C3555F" w:rsidRPr="001C7BB9">
        <w:rPr>
          <w:rStyle w:val="fontstyle01"/>
          <w:rFonts w:ascii="Times New Roman" w:hAnsi="Times New Roman"/>
          <w:sz w:val="28"/>
          <w:szCs w:val="28"/>
          <w:lang w:val="kk-KZ"/>
        </w:rPr>
        <w:t>МЕМСТ</w:t>
      </w:r>
      <w:r w:rsidRPr="001C7BB9">
        <w:rPr>
          <w:sz w:val="28"/>
          <w:szCs w:val="28"/>
          <w:lang w:val="kk-KZ"/>
        </w:rPr>
        <w:t xml:space="preserve"> 28283–2015 негізінде) </w:t>
      </w:r>
      <w:r w:rsidRPr="001C7BB9">
        <w:rPr>
          <w:rStyle w:val="a8"/>
          <w:b w:val="0"/>
          <w:sz w:val="28"/>
          <w:szCs w:val="28"/>
          <w:lang w:val="kk-KZ"/>
        </w:rPr>
        <w:t>сыртқы түрі, түсі және консистенциясы</w:t>
      </w:r>
      <w:r w:rsidRPr="001C7BB9">
        <w:rPr>
          <w:b/>
          <w:sz w:val="28"/>
          <w:szCs w:val="28"/>
          <w:lang w:val="kk-KZ"/>
        </w:rPr>
        <w:t>:</w:t>
      </w:r>
      <w:r w:rsidRPr="001C7BB9">
        <w:rPr>
          <w:sz w:val="28"/>
          <w:szCs w:val="28"/>
          <w:lang w:val="kk-KZ"/>
        </w:rPr>
        <w:t xml:space="preserve"> көзбен шолып анықталады. Сүт біртекті, тұнбасыз, үлпексіз сұйықтық болуы керек. Түсі – ақтан ашық крем түске дейін. </w:t>
      </w:r>
      <w:r w:rsidRPr="001C7BB9">
        <w:rPr>
          <w:rStyle w:val="a8"/>
          <w:b w:val="0"/>
          <w:sz w:val="28"/>
          <w:szCs w:val="28"/>
          <w:lang w:val="kk-KZ"/>
        </w:rPr>
        <w:t>Иісін анықтау</w:t>
      </w:r>
      <w:r w:rsidRPr="001C7BB9">
        <w:rPr>
          <w:sz w:val="28"/>
          <w:szCs w:val="28"/>
          <w:lang w:val="kk-KZ"/>
        </w:rPr>
        <w:t xml:space="preserve">: 10–20 мл үлгіні 35 °С-қа дейін қыздырып, иісін анықтайды. Иіс таза, бөгде иіссіз болуы тиіс. </w:t>
      </w:r>
      <w:r w:rsidRPr="001C7BB9">
        <w:rPr>
          <w:rStyle w:val="a8"/>
          <w:b w:val="0"/>
          <w:sz w:val="28"/>
          <w:szCs w:val="28"/>
          <w:lang w:val="kk-KZ"/>
        </w:rPr>
        <w:t>Дәмін анықтау</w:t>
      </w:r>
      <w:r w:rsidRPr="001C7BB9">
        <w:rPr>
          <w:sz w:val="28"/>
          <w:szCs w:val="28"/>
          <w:lang w:val="kk-KZ"/>
        </w:rPr>
        <w:t xml:space="preserve"> үшін: үлгіні 70–80 °С-қа дейін қыздырып, салқындаған соң ауызда 2–3 секунд </w:t>
      </w:r>
      <w:r w:rsidRPr="001C7BB9">
        <w:rPr>
          <w:sz w:val="28"/>
          <w:szCs w:val="28"/>
          <w:lang w:val="kk-KZ"/>
        </w:rPr>
        <w:lastRenderedPageBreak/>
        <w:t>ұстап бағалайды. Дәмі таза, жаңа сауылған сүтке тән болуы керек. сүтті әр партия сайын күнделікті тексеріледі.</w:t>
      </w:r>
    </w:p>
    <w:p w14:paraId="6D1F85C2" w14:textId="4682C549" w:rsidR="00C31E6B" w:rsidRPr="00BA5A40" w:rsidRDefault="00C31E6B" w:rsidP="002D442B">
      <w:pPr>
        <w:pStyle w:val="3"/>
        <w:spacing w:before="0" w:beforeAutospacing="0" w:after="0" w:afterAutospacing="0"/>
        <w:ind w:firstLine="709"/>
        <w:jc w:val="both"/>
        <w:rPr>
          <w:b w:val="0"/>
          <w:bCs w:val="0"/>
          <w:sz w:val="28"/>
          <w:szCs w:val="28"/>
          <w:lang w:val="kk-KZ"/>
        </w:rPr>
      </w:pPr>
      <w:r w:rsidRPr="00BA5A40">
        <w:rPr>
          <w:b w:val="0"/>
          <w:bCs w:val="0"/>
          <w:sz w:val="28"/>
          <w:szCs w:val="28"/>
          <w:lang w:val="kk-KZ"/>
        </w:rPr>
        <w:t>Физик</w:t>
      </w:r>
      <w:r w:rsidR="001706F7" w:rsidRPr="00BA5A40">
        <w:rPr>
          <w:b w:val="0"/>
          <w:bCs w:val="0"/>
          <w:sz w:val="28"/>
          <w:szCs w:val="28"/>
          <w:lang w:val="kk-KZ"/>
        </w:rPr>
        <w:t>а</w:t>
      </w:r>
      <w:r w:rsidRPr="00BA5A40">
        <w:rPr>
          <w:b w:val="0"/>
          <w:bCs w:val="0"/>
          <w:sz w:val="28"/>
          <w:szCs w:val="28"/>
          <w:lang w:val="kk-KZ"/>
        </w:rPr>
        <w:t>-химиялық әдістер</w:t>
      </w:r>
    </w:p>
    <w:p w14:paraId="6D5B5B5D" w14:textId="3B622425" w:rsidR="00C31E6B" w:rsidRPr="001C7BB9" w:rsidRDefault="00C31E6B" w:rsidP="002D442B">
      <w:pPr>
        <w:pStyle w:val="a7"/>
        <w:spacing w:before="0" w:beforeAutospacing="0" w:after="0" w:afterAutospacing="0"/>
        <w:ind w:firstLine="709"/>
        <w:jc w:val="both"/>
        <w:rPr>
          <w:sz w:val="28"/>
          <w:szCs w:val="28"/>
          <w:lang w:val="kk-KZ"/>
        </w:rPr>
      </w:pPr>
      <w:r w:rsidRPr="001C7BB9">
        <w:rPr>
          <w:sz w:val="28"/>
          <w:szCs w:val="28"/>
          <w:lang w:val="kk-KZ"/>
        </w:rPr>
        <w:t xml:space="preserve">Зерттеу барысында сиыр сүтінен дайындалған </w:t>
      </w:r>
      <w:r w:rsidR="00B83B47" w:rsidRPr="001C7BB9">
        <w:rPr>
          <w:sz w:val="28"/>
          <w:szCs w:val="28"/>
          <w:lang w:val="kk-KZ"/>
        </w:rPr>
        <w:t>өсімдік компоненті қосылған тұздықты жұмсақ «Дәмді» ірімші</w:t>
      </w:r>
      <w:r w:rsidR="00B83B47" w:rsidRPr="001C7BB9">
        <w:rPr>
          <w:sz w:val="28"/>
          <w:szCs w:val="28"/>
          <w:lang w:val="kk-KZ" w:eastAsia="ru-RU"/>
        </w:rPr>
        <w:t>к</w:t>
      </w:r>
      <w:r w:rsidRPr="001C7BB9">
        <w:rPr>
          <w:sz w:val="28"/>
          <w:szCs w:val="28"/>
          <w:lang w:val="kk-KZ"/>
        </w:rPr>
        <w:t xml:space="preserve"> сапасын бағалау үшін бірқатар физик</w:t>
      </w:r>
      <w:r w:rsidR="001706F7" w:rsidRPr="001C7BB9">
        <w:rPr>
          <w:sz w:val="28"/>
          <w:szCs w:val="28"/>
          <w:lang w:val="kk-KZ"/>
        </w:rPr>
        <w:t>а</w:t>
      </w:r>
      <w:r w:rsidRPr="001C7BB9">
        <w:rPr>
          <w:sz w:val="28"/>
          <w:szCs w:val="28"/>
          <w:lang w:val="kk-KZ"/>
        </w:rPr>
        <w:t>-химиялық әдістер қолданылды. Бұл әдістер ҚР СТ 1760-2019 «Сиыр сүті-шикізат. Техникалық шарттар» стандарты мен тиісті мемлекеттік стандарттарға (</w:t>
      </w:r>
      <w:r w:rsidR="00C3555F" w:rsidRPr="001C7BB9">
        <w:rPr>
          <w:rStyle w:val="fontstyle01"/>
          <w:rFonts w:ascii="Times New Roman" w:hAnsi="Times New Roman"/>
          <w:sz w:val="28"/>
          <w:szCs w:val="28"/>
          <w:lang w:val="kk-KZ"/>
        </w:rPr>
        <w:t>МЕМСТ</w:t>
      </w:r>
      <w:r w:rsidRPr="001C7BB9">
        <w:rPr>
          <w:sz w:val="28"/>
          <w:szCs w:val="28"/>
          <w:lang w:val="kk-KZ"/>
        </w:rPr>
        <w:t>) сәйкес орындалды.</w:t>
      </w:r>
    </w:p>
    <w:p w14:paraId="64CCE150" w14:textId="611AB09F" w:rsidR="00C31E6B" w:rsidRPr="001C7BB9" w:rsidRDefault="00C31E6B" w:rsidP="002D442B">
      <w:pPr>
        <w:pStyle w:val="a7"/>
        <w:spacing w:before="0" w:beforeAutospacing="0" w:after="0" w:afterAutospacing="0"/>
        <w:ind w:firstLine="709"/>
        <w:jc w:val="both"/>
        <w:rPr>
          <w:sz w:val="28"/>
          <w:szCs w:val="28"/>
          <w:lang w:val="kk-KZ"/>
        </w:rPr>
      </w:pPr>
      <w:r w:rsidRPr="001C7BB9">
        <w:rPr>
          <w:rStyle w:val="a8"/>
          <w:b w:val="0"/>
          <w:i/>
          <w:sz w:val="28"/>
          <w:szCs w:val="28"/>
          <w:lang w:val="kk-KZ"/>
        </w:rPr>
        <w:t>Титрл</w:t>
      </w:r>
      <w:r w:rsidR="00C3555F" w:rsidRPr="001C7BB9">
        <w:rPr>
          <w:rStyle w:val="a8"/>
          <w:b w:val="0"/>
          <w:i/>
          <w:sz w:val="28"/>
          <w:szCs w:val="28"/>
          <w:lang w:val="kk-KZ"/>
        </w:rPr>
        <w:t>ік</w:t>
      </w:r>
      <w:r w:rsidRPr="001C7BB9">
        <w:rPr>
          <w:rStyle w:val="a8"/>
          <w:b w:val="0"/>
          <w:i/>
          <w:sz w:val="28"/>
          <w:szCs w:val="28"/>
          <w:lang w:val="kk-KZ"/>
        </w:rPr>
        <w:t xml:space="preserve"> қышқылдық (°Т)</w:t>
      </w:r>
      <w:r w:rsidRPr="001C7BB9">
        <w:rPr>
          <w:sz w:val="28"/>
          <w:szCs w:val="28"/>
          <w:lang w:val="kk-KZ"/>
        </w:rPr>
        <w:t xml:space="preserve"> – </w:t>
      </w:r>
      <w:r w:rsidR="00C3555F" w:rsidRPr="001C7BB9">
        <w:rPr>
          <w:rStyle w:val="fontstyle01"/>
          <w:rFonts w:ascii="Times New Roman" w:hAnsi="Times New Roman"/>
          <w:sz w:val="28"/>
          <w:szCs w:val="28"/>
          <w:lang w:val="kk-KZ"/>
        </w:rPr>
        <w:t>МЕМСТ</w:t>
      </w:r>
      <w:r w:rsidRPr="001C7BB9">
        <w:rPr>
          <w:sz w:val="28"/>
          <w:szCs w:val="28"/>
          <w:lang w:val="kk-KZ"/>
        </w:rPr>
        <w:t xml:space="preserve"> 3624 бойынша титриметриялық әдіспен анықталды. Бұл көрсеткіш сүттің қышқылдығын сипаттайды және оның микробиологиялық тұрақтылығы мен технологиялық жарамдылығын бағалауға мүмкіндік береді.</w:t>
      </w:r>
    </w:p>
    <w:p w14:paraId="22ECB4DF" w14:textId="703C0B02" w:rsidR="00C31E6B" w:rsidRPr="001C7BB9" w:rsidRDefault="00C31E6B" w:rsidP="002D442B">
      <w:pPr>
        <w:pStyle w:val="a7"/>
        <w:spacing w:before="0" w:beforeAutospacing="0" w:after="0" w:afterAutospacing="0"/>
        <w:ind w:firstLine="709"/>
        <w:jc w:val="both"/>
        <w:rPr>
          <w:sz w:val="28"/>
          <w:szCs w:val="28"/>
          <w:lang w:val="kk-KZ"/>
        </w:rPr>
      </w:pPr>
      <w:r w:rsidRPr="001C7BB9">
        <w:rPr>
          <w:rStyle w:val="a8"/>
          <w:b w:val="0"/>
          <w:i/>
          <w:sz w:val="28"/>
          <w:szCs w:val="28"/>
          <w:lang w:val="kk-KZ"/>
        </w:rPr>
        <w:t>Белсенді қышқылдық (рН)</w:t>
      </w:r>
      <w:r w:rsidRPr="001C7BB9">
        <w:rPr>
          <w:b/>
          <w:i/>
          <w:sz w:val="28"/>
          <w:szCs w:val="28"/>
          <w:lang w:val="kk-KZ"/>
        </w:rPr>
        <w:t xml:space="preserve"> </w:t>
      </w:r>
      <w:r w:rsidRPr="001C7BB9">
        <w:rPr>
          <w:sz w:val="28"/>
          <w:szCs w:val="28"/>
          <w:lang w:val="kk-KZ"/>
        </w:rPr>
        <w:t xml:space="preserve">– </w:t>
      </w:r>
      <w:r w:rsidR="00C3555F" w:rsidRPr="001C7BB9">
        <w:rPr>
          <w:rStyle w:val="fontstyle01"/>
          <w:rFonts w:ascii="Times New Roman" w:hAnsi="Times New Roman"/>
          <w:sz w:val="28"/>
          <w:szCs w:val="28"/>
          <w:lang w:val="kk-KZ"/>
        </w:rPr>
        <w:t>МЕМСТ</w:t>
      </w:r>
      <w:r w:rsidRPr="001C7BB9">
        <w:rPr>
          <w:sz w:val="28"/>
          <w:szCs w:val="28"/>
          <w:lang w:val="kk-KZ"/>
        </w:rPr>
        <w:t xml:space="preserve"> 32892 талаптарына сәйкес рН-метр арқылы өлшенді. Белсенді қышқылдық сүттің биохимиялық тұрақтылығы мен ірімшік өндірісінде ұю процесінің жүру қарқындылығын көрсетеді.</w:t>
      </w:r>
    </w:p>
    <w:p w14:paraId="6DE39DAF" w14:textId="2EC96451" w:rsidR="00C31E6B" w:rsidRPr="001C7BB9" w:rsidRDefault="00C31E6B" w:rsidP="002D442B">
      <w:pPr>
        <w:pStyle w:val="a7"/>
        <w:spacing w:before="0" w:beforeAutospacing="0" w:after="0" w:afterAutospacing="0"/>
        <w:ind w:firstLine="709"/>
        <w:jc w:val="both"/>
        <w:rPr>
          <w:sz w:val="28"/>
          <w:szCs w:val="28"/>
          <w:lang w:val="kk-KZ"/>
        </w:rPr>
      </w:pPr>
      <w:r w:rsidRPr="001C7BB9">
        <w:rPr>
          <w:rStyle w:val="a8"/>
          <w:b w:val="0"/>
          <w:i/>
          <w:sz w:val="28"/>
          <w:szCs w:val="28"/>
          <w:lang w:val="kk-KZ"/>
        </w:rPr>
        <w:t>Тығызды</w:t>
      </w:r>
      <w:r w:rsidR="00C3555F" w:rsidRPr="001C7BB9">
        <w:rPr>
          <w:rStyle w:val="a8"/>
          <w:b w:val="0"/>
          <w:i/>
          <w:sz w:val="28"/>
          <w:szCs w:val="28"/>
          <w:lang w:val="kk-KZ"/>
        </w:rPr>
        <w:t>ғы</w:t>
      </w:r>
      <w:r w:rsidRPr="001C7BB9">
        <w:rPr>
          <w:rStyle w:val="a8"/>
          <w:b w:val="0"/>
          <w:i/>
          <w:sz w:val="28"/>
          <w:szCs w:val="28"/>
          <w:lang w:val="kk-KZ"/>
        </w:rPr>
        <w:t xml:space="preserve"> (кг/м³)</w:t>
      </w:r>
      <w:r w:rsidRPr="001C7BB9">
        <w:rPr>
          <w:b/>
          <w:i/>
          <w:sz w:val="28"/>
          <w:szCs w:val="28"/>
          <w:lang w:val="kk-KZ"/>
        </w:rPr>
        <w:t xml:space="preserve"> </w:t>
      </w:r>
      <w:r w:rsidRPr="001C7BB9">
        <w:rPr>
          <w:sz w:val="28"/>
          <w:szCs w:val="28"/>
          <w:lang w:val="kk-KZ"/>
        </w:rPr>
        <w:t xml:space="preserve">– </w:t>
      </w:r>
      <w:r w:rsidR="00C3555F" w:rsidRPr="001C7BB9">
        <w:rPr>
          <w:rStyle w:val="fontstyle01"/>
          <w:rFonts w:ascii="Times New Roman" w:hAnsi="Times New Roman"/>
          <w:sz w:val="28"/>
          <w:szCs w:val="28"/>
          <w:lang w:val="kk-KZ"/>
        </w:rPr>
        <w:t>МЕМСТ</w:t>
      </w:r>
      <w:r w:rsidRPr="001C7BB9">
        <w:rPr>
          <w:sz w:val="28"/>
          <w:szCs w:val="28"/>
          <w:lang w:val="kk-KZ"/>
        </w:rPr>
        <w:t xml:space="preserve"> </w:t>
      </w:r>
      <w:r w:rsidR="0061246C" w:rsidRPr="001C7BB9">
        <w:rPr>
          <w:rStyle w:val="fontstyle01"/>
          <w:rFonts w:ascii="Times New Roman" w:hAnsi="Times New Roman"/>
          <w:sz w:val="28"/>
          <w:szCs w:val="28"/>
          <w:lang w:val="kk-KZ"/>
        </w:rPr>
        <w:t>3625–84</w:t>
      </w:r>
      <w:r w:rsidRPr="001C7BB9">
        <w:rPr>
          <w:sz w:val="28"/>
          <w:szCs w:val="28"/>
          <w:lang w:val="kk-KZ"/>
        </w:rPr>
        <w:t xml:space="preserve"> бойынша ареометрлік немесе пикнометрлік әдістердің көмегімен анықталды. Тығыздық сүттің табиғилығын, қоспалардың болуын және жалпы химиялық құрамын сипаттайды.</w:t>
      </w:r>
    </w:p>
    <w:p w14:paraId="50253823" w14:textId="02081E3C" w:rsidR="00C31E6B" w:rsidRPr="001C7BB9" w:rsidRDefault="00C31E6B" w:rsidP="002D442B">
      <w:pPr>
        <w:pStyle w:val="a7"/>
        <w:spacing w:before="0" w:beforeAutospacing="0" w:after="0" w:afterAutospacing="0"/>
        <w:ind w:firstLine="709"/>
        <w:jc w:val="both"/>
        <w:rPr>
          <w:sz w:val="28"/>
          <w:szCs w:val="28"/>
          <w:lang w:val="kk-KZ"/>
        </w:rPr>
      </w:pPr>
      <w:r w:rsidRPr="001C7BB9">
        <w:rPr>
          <w:rStyle w:val="a8"/>
          <w:b w:val="0"/>
          <w:i/>
          <w:sz w:val="28"/>
          <w:szCs w:val="28"/>
          <w:lang w:val="kk-KZ"/>
        </w:rPr>
        <w:t>Қату температурасы</w:t>
      </w:r>
      <w:r w:rsidRPr="001C7BB9">
        <w:rPr>
          <w:sz w:val="28"/>
          <w:szCs w:val="28"/>
          <w:lang w:val="kk-KZ"/>
        </w:rPr>
        <w:t xml:space="preserve"> – </w:t>
      </w:r>
      <w:r w:rsidR="00C3555F" w:rsidRPr="001C7BB9">
        <w:rPr>
          <w:rStyle w:val="fontstyle01"/>
          <w:rFonts w:ascii="Times New Roman" w:hAnsi="Times New Roman"/>
          <w:sz w:val="28"/>
          <w:szCs w:val="28"/>
          <w:lang w:val="kk-KZ"/>
        </w:rPr>
        <w:t>МЕМСТ</w:t>
      </w:r>
      <w:r w:rsidRPr="001C7BB9">
        <w:rPr>
          <w:sz w:val="28"/>
          <w:szCs w:val="28"/>
          <w:lang w:val="kk-KZ"/>
        </w:rPr>
        <w:t xml:space="preserve"> 25101 және </w:t>
      </w:r>
      <w:r w:rsidR="00C3555F" w:rsidRPr="001C7BB9">
        <w:rPr>
          <w:rStyle w:val="fontstyle01"/>
          <w:rFonts w:ascii="Times New Roman" w:hAnsi="Times New Roman"/>
          <w:sz w:val="28"/>
          <w:szCs w:val="28"/>
          <w:lang w:val="kk-KZ"/>
        </w:rPr>
        <w:t>МЕМСТ</w:t>
      </w:r>
      <w:r w:rsidRPr="001C7BB9">
        <w:rPr>
          <w:sz w:val="28"/>
          <w:szCs w:val="28"/>
          <w:lang w:val="kk-KZ"/>
        </w:rPr>
        <w:t xml:space="preserve"> 30562 стандарттарына сәйкес криоскопиялық әдіспен зерттелді. Бұл көрсеткіш сүттің табиғилығын бақылауға және судың қосылуын анықтауға мүмкіндік береді.</w:t>
      </w:r>
    </w:p>
    <w:p w14:paraId="3EE77068" w14:textId="7E860D56" w:rsidR="00C31E6B" w:rsidRPr="001C7BB9" w:rsidRDefault="00C31E6B" w:rsidP="002D442B">
      <w:pPr>
        <w:pStyle w:val="a7"/>
        <w:spacing w:before="0" w:beforeAutospacing="0" w:after="0" w:afterAutospacing="0"/>
        <w:ind w:firstLine="709"/>
        <w:jc w:val="both"/>
        <w:rPr>
          <w:sz w:val="28"/>
          <w:szCs w:val="28"/>
          <w:lang w:val="kk-KZ"/>
        </w:rPr>
      </w:pPr>
      <w:r w:rsidRPr="001C7BB9">
        <w:rPr>
          <w:rStyle w:val="a8"/>
          <w:b w:val="0"/>
          <w:i/>
          <w:sz w:val="28"/>
          <w:szCs w:val="28"/>
          <w:lang w:val="kk-KZ"/>
        </w:rPr>
        <w:t>Майдың массалық үлесі (%)</w:t>
      </w:r>
      <w:r w:rsidRPr="001C7BB9">
        <w:rPr>
          <w:sz w:val="28"/>
          <w:szCs w:val="28"/>
          <w:lang w:val="kk-KZ"/>
        </w:rPr>
        <w:t xml:space="preserve"> – </w:t>
      </w:r>
      <w:r w:rsidR="00C3555F" w:rsidRPr="001C7BB9">
        <w:rPr>
          <w:rStyle w:val="fontstyle01"/>
          <w:rFonts w:ascii="Times New Roman" w:hAnsi="Times New Roman"/>
          <w:sz w:val="28"/>
          <w:szCs w:val="28"/>
          <w:lang w:val="kk-KZ"/>
        </w:rPr>
        <w:t>МЕМСТ</w:t>
      </w:r>
      <w:r w:rsidRPr="001C7BB9">
        <w:rPr>
          <w:sz w:val="28"/>
          <w:szCs w:val="28"/>
          <w:lang w:val="kk-KZ"/>
        </w:rPr>
        <w:t xml:space="preserve"> 5867 бойынша Бутирометр әдісімен немесе </w:t>
      </w:r>
      <w:r w:rsidR="00C3555F" w:rsidRPr="001C7BB9">
        <w:rPr>
          <w:rStyle w:val="fontstyle01"/>
          <w:rFonts w:ascii="Times New Roman" w:hAnsi="Times New Roman"/>
          <w:sz w:val="28"/>
          <w:szCs w:val="28"/>
          <w:lang w:val="kk-KZ"/>
        </w:rPr>
        <w:t>МЕМСТ</w:t>
      </w:r>
      <w:r w:rsidRPr="001C7BB9">
        <w:rPr>
          <w:sz w:val="28"/>
          <w:szCs w:val="28"/>
          <w:lang w:val="kk-KZ"/>
        </w:rPr>
        <w:t xml:space="preserve"> 22760 бойынша гравиметриялық әдіспен анықталды. Май мөлшері ірімшіктің тағамдық құндылығы мен органолептикалық қасиеттеріне тікелей әсер етеді.</w:t>
      </w:r>
    </w:p>
    <w:p w14:paraId="4FD00984" w14:textId="17FDB4FF" w:rsidR="00C31E6B" w:rsidRPr="001C7BB9" w:rsidRDefault="00C31E6B" w:rsidP="002D442B">
      <w:pPr>
        <w:pStyle w:val="a7"/>
        <w:spacing w:before="0" w:beforeAutospacing="0" w:after="0" w:afterAutospacing="0"/>
        <w:ind w:firstLine="709"/>
        <w:jc w:val="both"/>
        <w:rPr>
          <w:sz w:val="28"/>
          <w:szCs w:val="28"/>
          <w:lang w:val="kk-KZ"/>
        </w:rPr>
      </w:pPr>
      <w:r w:rsidRPr="001C7BB9">
        <w:rPr>
          <w:rStyle w:val="a8"/>
          <w:b w:val="0"/>
          <w:i/>
          <w:sz w:val="28"/>
          <w:szCs w:val="28"/>
          <w:lang w:val="kk-KZ"/>
        </w:rPr>
        <w:t>Ақуыздың массалық үлесі (%)</w:t>
      </w:r>
      <w:r w:rsidRPr="001C7BB9">
        <w:rPr>
          <w:sz w:val="28"/>
          <w:szCs w:val="28"/>
          <w:lang w:val="kk-KZ"/>
        </w:rPr>
        <w:t xml:space="preserve"> – </w:t>
      </w:r>
      <w:r w:rsidR="00C3555F" w:rsidRPr="001C7BB9">
        <w:rPr>
          <w:rStyle w:val="fontstyle01"/>
          <w:rFonts w:ascii="Times New Roman" w:hAnsi="Times New Roman"/>
          <w:sz w:val="28"/>
          <w:szCs w:val="28"/>
          <w:lang w:val="kk-KZ"/>
        </w:rPr>
        <w:t>МЕМСТ</w:t>
      </w:r>
      <w:r w:rsidRPr="001C7BB9">
        <w:rPr>
          <w:sz w:val="28"/>
          <w:szCs w:val="28"/>
          <w:lang w:val="kk-KZ"/>
        </w:rPr>
        <w:t xml:space="preserve"> </w:t>
      </w:r>
      <w:r w:rsidR="0061246C" w:rsidRPr="001C7BB9">
        <w:rPr>
          <w:rStyle w:val="fontstyle01"/>
          <w:rFonts w:ascii="Times New Roman" w:hAnsi="Times New Roman"/>
          <w:sz w:val="28"/>
          <w:szCs w:val="28"/>
          <w:lang w:val="kk-KZ"/>
        </w:rPr>
        <w:t xml:space="preserve">25179–2014 </w:t>
      </w:r>
      <w:r w:rsidRPr="001C7BB9">
        <w:rPr>
          <w:sz w:val="28"/>
          <w:szCs w:val="28"/>
          <w:lang w:val="kk-KZ"/>
        </w:rPr>
        <w:t xml:space="preserve"> (Кьельдаль әдісі) немесе </w:t>
      </w:r>
      <w:r w:rsidR="00C3555F" w:rsidRPr="001C7BB9">
        <w:rPr>
          <w:rStyle w:val="fontstyle01"/>
          <w:rFonts w:ascii="Times New Roman" w:hAnsi="Times New Roman"/>
          <w:sz w:val="28"/>
          <w:szCs w:val="28"/>
          <w:lang w:val="kk-KZ"/>
        </w:rPr>
        <w:t>МЕМСТ</w:t>
      </w:r>
      <w:r w:rsidRPr="001C7BB9">
        <w:rPr>
          <w:sz w:val="28"/>
          <w:szCs w:val="28"/>
          <w:lang w:val="kk-KZ"/>
        </w:rPr>
        <w:t xml:space="preserve"> 25179 әдістемесіне сәйкес анықталды. Ақуыз мөлшері ірімшік өндірісінде ұю процесі мен дайын өнімнің құрылымдық қасиеттерін қамтамасыз ететін негізгі фактор болып табылады.</w:t>
      </w:r>
    </w:p>
    <w:p w14:paraId="7B09EE95" w14:textId="27E3E521" w:rsidR="00C31E6B" w:rsidRPr="001C7BB9" w:rsidRDefault="00C31E6B" w:rsidP="002D442B">
      <w:pPr>
        <w:pStyle w:val="a7"/>
        <w:spacing w:before="0" w:beforeAutospacing="0" w:after="0" w:afterAutospacing="0"/>
        <w:ind w:firstLine="709"/>
        <w:jc w:val="both"/>
        <w:rPr>
          <w:sz w:val="28"/>
          <w:szCs w:val="28"/>
          <w:lang w:val="kk-KZ"/>
        </w:rPr>
      </w:pPr>
      <w:r w:rsidRPr="001C7BB9">
        <w:rPr>
          <w:rStyle w:val="a8"/>
          <w:b w:val="0"/>
          <w:i/>
          <w:sz w:val="28"/>
          <w:szCs w:val="28"/>
          <w:lang w:val="kk-KZ"/>
        </w:rPr>
        <w:t>Құрғақ заттардың және майсыздандырылған қалдықтың массалық үлесі</w:t>
      </w:r>
      <w:r w:rsidRPr="001C7BB9">
        <w:rPr>
          <w:sz w:val="28"/>
          <w:szCs w:val="28"/>
          <w:lang w:val="kk-KZ"/>
        </w:rPr>
        <w:t xml:space="preserve"> – </w:t>
      </w:r>
      <w:r w:rsidR="00C3555F" w:rsidRPr="001C7BB9">
        <w:rPr>
          <w:rStyle w:val="fontstyle01"/>
          <w:rFonts w:ascii="Times New Roman" w:hAnsi="Times New Roman"/>
          <w:sz w:val="28"/>
          <w:szCs w:val="28"/>
          <w:lang w:val="kk-KZ"/>
        </w:rPr>
        <w:t>МЕМСТ</w:t>
      </w:r>
      <w:r w:rsidRPr="001C7BB9">
        <w:rPr>
          <w:sz w:val="28"/>
          <w:szCs w:val="28"/>
          <w:lang w:val="kk-KZ"/>
        </w:rPr>
        <w:t xml:space="preserve"> </w:t>
      </w:r>
      <w:r w:rsidR="0061246C" w:rsidRPr="001C7BB9">
        <w:rPr>
          <w:rStyle w:val="fontstyle01"/>
          <w:rFonts w:ascii="Times New Roman" w:hAnsi="Times New Roman"/>
          <w:sz w:val="28"/>
          <w:szCs w:val="28"/>
          <w:lang w:val="kk-KZ"/>
        </w:rPr>
        <w:t xml:space="preserve">3626–73 </w:t>
      </w:r>
      <w:r w:rsidRPr="001C7BB9">
        <w:rPr>
          <w:sz w:val="28"/>
          <w:szCs w:val="28"/>
          <w:lang w:val="kk-KZ"/>
        </w:rPr>
        <w:t>бойынша кептіру әдісімен анықталды. Бұл көрсеткіш сүттің жалпы химиялық құрамын сипаттап, ірімшіктің консистенциясы мен шығымына әсер етеді.</w:t>
      </w:r>
    </w:p>
    <w:p w14:paraId="4712BDF8" w14:textId="4F9109FB" w:rsidR="00C31E6B" w:rsidRPr="001C7BB9" w:rsidRDefault="00C3555F" w:rsidP="002D442B">
      <w:pPr>
        <w:pStyle w:val="a7"/>
        <w:spacing w:before="0" w:beforeAutospacing="0" w:after="0" w:afterAutospacing="0"/>
        <w:ind w:firstLine="709"/>
        <w:jc w:val="both"/>
        <w:rPr>
          <w:sz w:val="28"/>
          <w:szCs w:val="28"/>
          <w:lang w:val="kk-KZ"/>
        </w:rPr>
      </w:pPr>
      <w:r w:rsidRPr="001C7BB9">
        <w:rPr>
          <w:rStyle w:val="a8"/>
          <w:b w:val="0"/>
          <w:i/>
          <w:sz w:val="28"/>
          <w:szCs w:val="28"/>
          <w:lang w:val="kk-KZ"/>
        </w:rPr>
        <w:t>Сүттің т</w:t>
      </w:r>
      <w:r w:rsidR="00C31E6B" w:rsidRPr="001C7BB9">
        <w:rPr>
          <w:rStyle w:val="a8"/>
          <w:b w:val="0"/>
          <w:i/>
          <w:sz w:val="28"/>
          <w:szCs w:val="28"/>
          <w:lang w:val="kk-KZ"/>
        </w:rPr>
        <w:t>азалы</w:t>
      </w:r>
      <w:r w:rsidRPr="001C7BB9">
        <w:rPr>
          <w:rStyle w:val="a8"/>
          <w:b w:val="0"/>
          <w:i/>
          <w:sz w:val="28"/>
          <w:szCs w:val="28"/>
          <w:lang w:val="kk-KZ"/>
        </w:rPr>
        <w:t>ғы</w:t>
      </w:r>
      <w:r w:rsidR="00C31E6B" w:rsidRPr="001C7BB9">
        <w:rPr>
          <w:sz w:val="28"/>
          <w:szCs w:val="28"/>
          <w:lang w:val="kk-KZ"/>
        </w:rPr>
        <w:t xml:space="preserve"> – </w:t>
      </w:r>
      <w:r w:rsidRPr="001C7BB9">
        <w:rPr>
          <w:rStyle w:val="fontstyle01"/>
          <w:rFonts w:ascii="Times New Roman" w:hAnsi="Times New Roman"/>
          <w:sz w:val="28"/>
          <w:szCs w:val="28"/>
          <w:lang w:val="kk-KZ"/>
        </w:rPr>
        <w:t>МЕМСТ</w:t>
      </w:r>
      <w:r w:rsidR="00C31E6B" w:rsidRPr="001C7BB9">
        <w:rPr>
          <w:sz w:val="28"/>
          <w:szCs w:val="28"/>
          <w:lang w:val="kk-KZ"/>
        </w:rPr>
        <w:t xml:space="preserve"> 8218 бойынша </w:t>
      </w:r>
      <w:r w:rsidRPr="001C7BB9">
        <w:rPr>
          <w:sz w:val="28"/>
          <w:szCs w:val="28"/>
          <w:lang w:val="kk-KZ"/>
        </w:rPr>
        <w:t>дәкемен сүзу</w:t>
      </w:r>
      <w:r w:rsidR="00C31E6B" w:rsidRPr="001C7BB9">
        <w:rPr>
          <w:sz w:val="28"/>
          <w:szCs w:val="28"/>
          <w:lang w:val="kk-KZ"/>
        </w:rPr>
        <w:t xml:space="preserve"> арқылы анықталды. Бұл сынама сүттің санитарлық-гигиеналық сапасын сипаттап, механикалық қоспалардың бар-жоғын көрсетеді.</w:t>
      </w:r>
    </w:p>
    <w:p w14:paraId="4F2783B4" w14:textId="4685C197" w:rsidR="00C31E6B" w:rsidRPr="001C7BB9" w:rsidRDefault="00C31E6B" w:rsidP="002D442B">
      <w:pPr>
        <w:pStyle w:val="a7"/>
        <w:spacing w:before="0" w:beforeAutospacing="0" w:after="0" w:afterAutospacing="0"/>
        <w:ind w:firstLine="709"/>
        <w:jc w:val="both"/>
        <w:rPr>
          <w:sz w:val="28"/>
          <w:szCs w:val="28"/>
          <w:lang w:val="kk-KZ"/>
        </w:rPr>
      </w:pPr>
      <w:r w:rsidRPr="001C7BB9">
        <w:rPr>
          <w:rStyle w:val="a8"/>
          <w:b w:val="0"/>
          <w:i/>
          <w:sz w:val="28"/>
          <w:szCs w:val="28"/>
          <w:lang w:val="kk-KZ"/>
        </w:rPr>
        <w:t>Сүттің ірімшікке жарамдылығы</w:t>
      </w:r>
      <w:r w:rsidRPr="001C7BB9">
        <w:rPr>
          <w:sz w:val="28"/>
          <w:szCs w:val="28"/>
          <w:lang w:val="kk-KZ"/>
        </w:rPr>
        <w:t xml:space="preserve"> – </w:t>
      </w:r>
      <w:r w:rsidR="00C3555F" w:rsidRPr="001C7BB9">
        <w:rPr>
          <w:rStyle w:val="fontstyle01"/>
          <w:rFonts w:ascii="Times New Roman" w:hAnsi="Times New Roman"/>
          <w:sz w:val="28"/>
          <w:szCs w:val="28"/>
          <w:lang w:val="kk-KZ"/>
        </w:rPr>
        <w:t>МЕМСТ</w:t>
      </w:r>
      <w:r w:rsidRPr="001C7BB9">
        <w:rPr>
          <w:sz w:val="28"/>
          <w:szCs w:val="28"/>
          <w:lang w:val="kk-KZ"/>
        </w:rPr>
        <w:t xml:space="preserve"> 9225 бойынша </w:t>
      </w:r>
      <w:r w:rsidR="00C3555F" w:rsidRPr="001C7BB9">
        <w:rPr>
          <w:sz w:val="28"/>
          <w:szCs w:val="28"/>
          <w:lang w:val="kk-KZ"/>
        </w:rPr>
        <w:t>мәйекті</w:t>
      </w:r>
      <w:r w:rsidRPr="001C7BB9">
        <w:rPr>
          <w:sz w:val="28"/>
          <w:szCs w:val="28"/>
          <w:lang w:val="kk-KZ"/>
        </w:rPr>
        <w:t xml:space="preserve"> фермент көмегімен ұю сынамасы арқылы анықталды. Бұл көрсеткіш сүттің ірімшік өндірісіне т</w:t>
      </w:r>
      <w:r w:rsidR="005D0201" w:rsidRPr="001C7BB9">
        <w:rPr>
          <w:sz w:val="28"/>
          <w:szCs w:val="28"/>
          <w:lang w:val="kk-KZ"/>
        </w:rPr>
        <w:t>ікелей жарамдылығын айқындайды.</w:t>
      </w:r>
    </w:p>
    <w:p w14:paraId="02F10993" w14:textId="6C1A60CE" w:rsidR="00C31E6B" w:rsidRPr="00BA5A40" w:rsidRDefault="00BA163B" w:rsidP="002D442B">
      <w:pPr>
        <w:pStyle w:val="a6"/>
        <w:widowControl w:val="0"/>
        <w:tabs>
          <w:tab w:val="left" w:pos="1561"/>
        </w:tabs>
        <w:autoSpaceDE w:val="0"/>
        <w:autoSpaceDN w:val="0"/>
        <w:spacing w:after="0" w:line="240" w:lineRule="auto"/>
        <w:ind w:left="0" w:firstLine="709"/>
        <w:jc w:val="both"/>
        <w:rPr>
          <w:rFonts w:ascii="Times New Roman" w:hAnsi="Times New Roman" w:cs="Times New Roman"/>
          <w:bCs/>
          <w:sz w:val="28"/>
          <w:szCs w:val="28"/>
          <w:lang w:val="kk-KZ"/>
        </w:rPr>
      </w:pPr>
      <w:r w:rsidRPr="00BA5A40">
        <w:rPr>
          <w:rFonts w:ascii="Times New Roman" w:hAnsi="Times New Roman" w:cs="Times New Roman"/>
          <w:bCs/>
          <w:sz w:val="28"/>
          <w:szCs w:val="28"/>
          <w:lang w:val="kk-KZ"/>
        </w:rPr>
        <w:t>Микробиологиялық әдістер</w:t>
      </w:r>
    </w:p>
    <w:p w14:paraId="37F5C4AD" w14:textId="3D1BBF2A" w:rsidR="002F2D39" w:rsidRPr="00BA5A40" w:rsidRDefault="004A5784" w:rsidP="002D442B">
      <w:pPr>
        <w:pStyle w:val="3"/>
        <w:spacing w:before="0" w:beforeAutospacing="0" w:after="0" w:afterAutospacing="0"/>
        <w:ind w:firstLine="709"/>
        <w:jc w:val="both"/>
        <w:rPr>
          <w:b w:val="0"/>
          <w:bCs w:val="0"/>
          <w:sz w:val="28"/>
          <w:szCs w:val="28"/>
          <w:lang w:val="kk-KZ"/>
        </w:rPr>
      </w:pPr>
      <w:r w:rsidRPr="001C7BB9">
        <w:rPr>
          <w:b w:val="0"/>
          <w:sz w:val="28"/>
          <w:szCs w:val="28"/>
          <w:lang w:val="kk-KZ"/>
        </w:rPr>
        <w:t xml:space="preserve">Зерттеу барысында микробиологиялық көрсеткіштерді анықтау үшін стандартты әдістер қолданылды. </w:t>
      </w:r>
      <w:r w:rsidR="002F2D39" w:rsidRPr="00BA5A40">
        <w:rPr>
          <w:b w:val="0"/>
          <w:bCs w:val="0"/>
          <w:sz w:val="28"/>
          <w:szCs w:val="28"/>
          <w:lang w:val="kk-KZ"/>
        </w:rPr>
        <w:t xml:space="preserve">Сиыр сүтінің микробиологиялық қауіпсіздігі ҚР СТ 1760-2019, </w:t>
      </w:r>
      <w:r w:rsidR="002F2D39" w:rsidRPr="00BA5A40">
        <w:rPr>
          <w:rStyle w:val="fontstyle01"/>
          <w:rFonts w:ascii="Times New Roman" w:hAnsi="Times New Roman"/>
          <w:b w:val="0"/>
          <w:bCs w:val="0"/>
          <w:sz w:val="28"/>
          <w:szCs w:val="28"/>
          <w:lang w:val="kk-KZ"/>
        </w:rPr>
        <w:t>МЕМСТ</w:t>
      </w:r>
      <w:r w:rsidR="002F2D39" w:rsidRPr="00BA5A40">
        <w:rPr>
          <w:b w:val="0"/>
          <w:bCs w:val="0"/>
          <w:sz w:val="28"/>
          <w:szCs w:val="28"/>
          <w:lang w:val="kk-KZ"/>
        </w:rPr>
        <w:t xml:space="preserve"> </w:t>
      </w:r>
      <w:r w:rsidR="0061246C" w:rsidRPr="00BA5A40">
        <w:rPr>
          <w:rStyle w:val="fontstyle01"/>
          <w:rFonts w:ascii="Times New Roman" w:hAnsi="Times New Roman"/>
          <w:b w:val="0"/>
          <w:bCs w:val="0"/>
          <w:sz w:val="28"/>
          <w:szCs w:val="28"/>
          <w:lang w:val="kk-KZ"/>
        </w:rPr>
        <w:t xml:space="preserve">32012–2012 </w:t>
      </w:r>
      <w:r w:rsidR="002F2D39" w:rsidRPr="00BA5A40">
        <w:rPr>
          <w:b w:val="0"/>
          <w:bCs w:val="0"/>
          <w:sz w:val="28"/>
          <w:szCs w:val="28"/>
          <w:lang w:val="kk-KZ"/>
        </w:rPr>
        <w:t>және тиісті нормативтік құжаттарға сәйкес зерттелді. Бұл зерттеулер шикізаттың санитарлық</w:t>
      </w:r>
      <w:r w:rsidR="002F2D39" w:rsidRPr="001C7BB9">
        <w:rPr>
          <w:sz w:val="28"/>
          <w:szCs w:val="28"/>
          <w:lang w:val="kk-KZ"/>
        </w:rPr>
        <w:t xml:space="preserve"> </w:t>
      </w:r>
      <w:r w:rsidR="002F2D39" w:rsidRPr="00BA5A40">
        <w:rPr>
          <w:b w:val="0"/>
          <w:bCs w:val="0"/>
          <w:sz w:val="28"/>
          <w:szCs w:val="28"/>
          <w:lang w:val="kk-KZ"/>
        </w:rPr>
        <w:t xml:space="preserve">сапасын, патогенді </w:t>
      </w:r>
      <w:r w:rsidR="002F2D39" w:rsidRPr="00BA5A40">
        <w:rPr>
          <w:b w:val="0"/>
          <w:bCs w:val="0"/>
          <w:sz w:val="28"/>
          <w:szCs w:val="28"/>
          <w:lang w:val="kk-KZ"/>
        </w:rPr>
        <w:lastRenderedPageBreak/>
        <w:t>микроорганизмдердің болмауын және оның ірімшік өндірісіне жарамдылығын бағалауға бағытталды.</w:t>
      </w:r>
    </w:p>
    <w:p w14:paraId="6A86E69B" w14:textId="17571C92" w:rsidR="002F2D39" w:rsidRPr="001C7BB9" w:rsidRDefault="002F2D39" w:rsidP="002D442B">
      <w:pPr>
        <w:pStyle w:val="a7"/>
        <w:spacing w:before="0" w:beforeAutospacing="0" w:after="0" w:afterAutospacing="0"/>
        <w:ind w:firstLine="709"/>
        <w:jc w:val="both"/>
        <w:rPr>
          <w:sz w:val="28"/>
          <w:szCs w:val="28"/>
          <w:lang w:val="kk-KZ"/>
        </w:rPr>
      </w:pPr>
      <w:r w:rsidRPr="001C7BB9">
        <w:rPr>
          <w:sz w:val="28"/>
          <w:szCs w:val="28"/>
          <w:lang w:val="kk-KZ"/>
        </w:rPr>
        <w:t>Мезофильді аэробты және факультативті анаэробты микроорганизмдердің жалпы саны (</w:t>
      </w:r>
      <w:r w:rsidR="004359DC" w:rsidRPr="001C7BB9">
        <w:rPr>
          <w:sz w:val="28"/>
          <w:szCs w:val="28"/>
          <w:lang w:val="kk-KZ"/>
        </w:rPr>
        <w:t>МАФАМС</w:t>
      </w:r>
      <w:r w:rsidRPr="001C7BB9">
        <w:rPr>
          <w:sz w:val="28"/>
          <w:szCs w:val="28"/>
          <w:lang w:val="kk-KZ"/>
        </w:rPr>
        <w:t xml:space="preserve">) </w:t>
      </w:r>
      <w:r w:rsidRPr="001C7BB9">
        <w:rPr>
          <w:rStyle w:val="fontstyle01"/>
          <w:rFonts w:ascii="Times New Roman" w:hAnsi="Times New Roman"/>
          <w:sz w:val="28"/>
          <w:szCs w:val="28"/>
          <w:lang w:val="kk-KZ"/>
        </w:rPr>
        <w:t>МЕМСТ</w:t>
      </w:r>
      <w:r w:rsidRPr="001C7BB9">
        <w:rPr>
          <w:rStyle w:val="a8"/>
          <w:sz w:val="28"/>
          <w:szCs w:val="28"/>
          <w:lang w:val="kk-KZ"/>
        </w:rPr>
        <w:t xml:space="preserve"> </w:t>
      </w:r>
      <w:r w:rsidR="0061246C" w:rsidRPr="001C7BB9">
        <w:rPr>
          <w:rStyle w:val="fontstyle01"/>
          <w:rFonts w:ascii="Times New Roman" w:hAnsi="Times New Roman"/>
          <w:sz w:val="28"/>
          <w:szCs w:val="28"/>
          <w:lang w:val="kk-KZ"/>
        </w:rPr>
        <w:t>32012</w:t>
      </w:r>
      <w:r w:rsidR="006B6673">
        <w:rPr>
          <w:rStyle w:val="fontstyle01"/>
          <w:rFonts w:ascii="Times New Roman" w:hAnsi="Times New Roman"/>
          <w:sz w:val="28"/>
          <w:szCs w:val="28"/>
          <w:lang w:val="kk-KZ"/>
        </w:rPr>
        <w:t>-</w:t>
      </w:r>
      <w:r w:rsidR="0061246C" w:rsidRPr="001C7BB9">
        <w:rPr>
          <w:rStyle w:val="fontstyle01"/>
          <w:rFonts w:ascii="Times New Roman" w:hAnsi="Times New Roman"/>
          <w:sz w:val="28"/>
          <w:szCs w:val="28"/>
          <w:lang w:val="kk-KZ"/>
        </w:rPr>
        <w:t xml:space="preserve">2012 </w:t>
      </w:r>
      <w:r w:rsidRPr="001C7BB9">
        <w:rPr>
          <w:sz w:val="28"/>
          <w:szCs w:val="28"/>
          <w:lang w:val="kk-KZ"/>
        </w:rPr>
        <w:t xml:space="preserve">бойынша анықталып, сүттің жалпы микробтық ластану деңгейін сипаттады. Сүтқышқылды бактериялардың саны </w:t>
      </w:r>
      <w:r w:rsidRPr="001C7BB9">
        <w:rPr>
          <w:rStyle w:val="fontstyle01"/>
          <w:rFonts w:ascii="Times New Roman" w:hAnsi="Times New Roman"/>
          <w:sz w:val="28"/>
          <w:szCs w:val="28"/>
          <w:lang w:val="kk-KZ"/>
        </w:rPr>
        <w:t>МЕМСТ</w:t>
      </w:r>
      <w:r w:rsidRPr="001C7BB9">
        <w:rPr>
          <w:rStyle w:val="a8"/>
          <w:sz w:val="28"/>
          <w:szCs w:val="28"/>
          <w:lang w:val="kk-KZ"/>
        </w:rPr>
        <w:t xml:space="preserve"> </w:t>
      </w:r>
      <w:r w:rsidRPr="001C7BB9">
        <w:rPr>
          <w:rStyle w:val="a8"/>
          <w:b w:val="0"/>
          <w:sz w:val="28"/>
          <w:szCs w:val="28"/>
          <w:lang w:val="kk-KZ"/>
        </w:rPr>
        <w:t>10444.11-2013</w:t>
      </w:r>
      <w:r w:rsidRPr="001C7BB9">
        <w:rPr>
          <w:sz w:val="28"/>
          <w:szCs w:val="28"/>
          <w:lang w:val="kk-KZ"/>
        </w:rPr>
        <w:t xml:space="preserve"> әдісімен есептелді, бұл көрсеткіш қышқылдану процесінің қалыпты жүруін қамтамасыз етеді. Санитарлық-индикаторлық микроорганизмдерге жататын ішек таяқшалары тобы бактериялары (</w:t>
      </w:r>
      <w:r w:rsidR="0061246C" w:rsidRPr="001C7BB9">
        <w:rPr>
          <w:sz w:val="28"/>
          <w:szCs w:val="28"/>
          <w:lang w:val="kk-KZ"/>
        </w:rPr>
        <w:t>ІТТБ</w:t>
      </w:r>
      <w:r w:rsidRPr="001C7BB9">
        <w:rPr>
          <w:sz w:val="28"/>
          <w:szCs w:val="28"/>
          <w:lang w:val="kk-KZ"/>
        </w:rPr>
        <w:t xml:space="preserve">) </w:t>
      </w:r>
      <w:r w:rsidRPr="001C7BB9">
        <w:rPr>
          <w:rStyle w:val="fontstyle01"/>
          <w:rFonts w:ascii="Times New Roman" w:hAnsi="Times New Roman"/>
          <w:sz w:val="28"/>
          <w:szCs w:val="28"/>
          <w:lang w:val="kk-KZ"/>
        </w:rPr>
        <w:t>МЕМСТ</w:t>
      </w:r>
      <w:r w:rsidRPr="001C7BB9">
        <w:rPr>
          <w:rStyle w:val="a8"/>
          <w:sz w:val="28"/>
          <w:szCs w:val="28"/>
          <w:lang w:val="kk-KZ"/>
        </w:rPr>
        <w:t xml:space="preserve"> </w:t>
      </w:r>
      <w:r w:rsidR="0061246C" w:rsidRPr="001C7BB9">
        <w:rPr>
          <w:rStyle w:val="fontstyle01"/>
          <w:rFonts w:ascii="Times New Roman" w:hAnsi="Times New Roman"/>
          <w:sz w:val="28"/>
          <w:szCs w:val="28"/>
          <w:lang w:val="kk-KZ"/>
        </w:rPr>
        <w:t xml:space="preserve">31747–2012 </w:t>
      </w:r>
      <w:r w:rsidRPr="001C7BB9">
        <w:rPr>
          <w:sz w:val="28"/>
          <w:szCs w:val="28"/>
          <w:lang w:val="kk-KZ"/>
        </w:rPr>
        <w:t xml:space="preserve"> бойынша тексерілді.</w:t>
      </w:r>
    </w:p>
    <w:p w14:paraId="2B931B27" w14:textId="725B063E" w:rsidR="00DB4DC2" w:rsidRPr="001C7BB9" w:rsidRDefault="002F2D39" w:rsidP="002D442B">
      <w:pPr>
        <w:pStyle w:val="a7"/>
        <w:spacing w:before="0" w:beforeAutospacing="0" w:after="0" w:afterAutospacing="0"/>
        <w:ind w:firstLine="709"/>
        <w:jc w:val="both"/>
        <w:rPr>
          <w:sz w:val="28"/>
          <w:szCs w:val="28"/>
          <w:lang w:val="kk-KZ"/>
        </w:rPr>
      </w:pPr>
      <w:r w:rsidRPr="001C7BB9">
        <w:rPr>
          <w:sz w:val="28"/>
          <w:szCs w:val="28"/>
          <w:lang w:val="kk-KZ"/>
        </w:rPr>
        <w:t xml:space="preserve">Адам денсаулығына қауіпті </w:t>
      </w:r>
      <w:r w:rsidRPr="001C7BB9">
        <w:rPr>
          <w:rStyle w:val="a8"/>
          <w:b w:val="0"/>
          <w:i/>
          <w:sz w:val="28"/>
          <w:szCs w:val="28"/>
          <w:lang w:val="kk-KZ"/>
        </w:rPr>
        <w:t>Staphylococcus aureus</w:t>
      </w:r>
      <w:r w:rsidRPr="001C7BB9">
        <w:rPr>
          <w:sz w:val="28"/>
          <w:szCs w:val="28"/>
          <w:lang w:val="kk-KZ"/>
        </w:rPr>
        <w:t xml:space="preserve"> бактериясы </w:t>
      </w:r>
      <w:r w:rsidRPr="001C7BB9">
        <w:rPr>
          <w:rStyle w:val="fontstyle01"/>
          <w:rFonts w:ascii="Times New Roman" w:hAnsi="Times New Roman"/>
          <w:sz w:val="28"/>
          <w:szCs w:val="28"/>
          <w:lang w:val="kk-KZ"/>
        </w:rPr>
        <w:t>МЕМСТ</w:t>
      </w:r>
      <w:r w:rsidRPr="001C7BB9">
        <w:rPr>
          <w:rStyle w:val="a8"/>
          <w:sz w:val="28"/>
          <w:szCs w:val="28"/>
          <w:lang w:val="kk-KZ"/>
        </w:rPr>
        <w:t xml:space="preserve"> </w:t>
      </w:r>
      <w:r w:rsidR="0061246C" w:rsidRPr="001C7BB9">
        <w:rPr>
          <w:rStyle w:val="fontstyle01"/>
          <w:rFonts w:ascii="Times New Roman" w:hAnsi="Times New Roman"/>
          <w:sz w:val="28"/>
          <w:szCs w:val="28"/>
          <w:lang w:val="kk-KZ"/>
        </w:rPr>
        <w:t>30347–2016</w:t>
      </w:r>
      <w:r w:rsidRPr="001C7BB9">
        <w:rPr>
          <w:sz w:val="28"/>
          <w:szCs w:val="28"/>
          <w:lang w:val="kk-KZ"/>
        </w:rPr>
        <w:t>,</w:t>
      </w:r>
      <w:r w:rsidR="0061246C" w:rsidRPr="001C7BB9">
        <w:rPr>
          <w:sz w:val="28"/>
          <w:szCs w:val="28"/>
          <w:lang w:val="kk-KZ"/>
        </w:rPr>
        <w:t xml:space="preserve"> </w:t>
      </w:r>
      <w:r w:rsidRPr="001C7BB9">
        <w:rPr>
          <w:sz w:val="28"/>
          <w:szCs w:val="28"/>
          <w:lang w:val="kk-KZ"/>
        </w:rPr>
        <w:t xml:space="preserve">ал </w:t>
      </w:r>
      <w:r w:rsidRPr="001C7BB9">
        <w:rPr>
          <w:rStyle w:val="a8"/>
          <w:b w:val="0"/>
          <w:i/>
          <w:sz w:val="28"/>
          <w:szCs w:val="28"/>
          <w:lang w:val="kk-KZ"/>
        </w:rPr>
        <w:t>Salmonella spp.</w:t>
      </w:r>
      <w:r w:rsidRPr="001C7BB9">
        <w:rPr>
          <w:sz w:val="28"/>
          <w:szCs w:val="28"/>
          <w:lang w:val="kk-KZ"/>
        </w:rPr>
        <w:t xml:space="preserve"> сияқты патогенді микроорганизмдер </w:t>
      </w:r>
      <w:r w:rsidRPr="001C7BB9">
        <w:rPr>
          <w:rStyle w:val="fontstyle01"/>
          <w:rFonts w:ascii="Times New Roman" w:hAnsi="Times New Roman"/>
          <w:sz w:val="28"/>
          <w:szCs w:val="28"/>
          <w:lang w:val="kk-KZ"/>
        </w:rPr>
        <w:t>МЕМСТ</w:t>
      </w:r>
      <w:r w:rsidRPr="001C7BB9">
        <w:rPr>
          <w:rStyle w:val="a8"/>
          <w:sz w:val="28"/>
          <w:szCs w:val="28"/>
          <w:lang w:val="kk-KZ"/>
        </w:rPr>
        <w:t xml:space="preserve"> </w:t>
      </w:r>
      <w:r w:rsidR="0061246C" w:rsidRPr="001C7BB9">
        <w:rPr>
          <w:rStyle w:val="fontstyle01"/>
          <w:rFonts w:ascii="Times New Roman" w:hAnsi="Times New Roman"/>
          <w:sz w:val="28"/>
          <w:szCs w:val="28"/>
          <w:lang w:val="kk-KZ"/>
        </w:rPr>
        <w:t xml:space="preserve">31659–2012 </w:t>
      </w:r>
      <w:r w:rsidRPr="001C7BB9">
        <w:rPr>
          <w:rStyle w:val="a8"/>
          <w:b w:val="0"/>
          <w:sz w:val="28"/>
          <w:szCs w:val="28"/>
          <w:lang w:val="kk-KZ"/>
        </w:rPr>
        <w:t xml:space="preserve"> </w:t>
      </w:r>
      <w:r w:rsidR="0061246C" w:rsidRPr="001C7BB9">
        <w:rPr>
          <w:sz w:val="28"/>
          <w:szCs w:val="28"/>
          <w:lang w:val="kk-KZ"/>
        </w:rPr>
        <w:t>стандарттары</w:t>
      </w:r>
      <w:r w:rsidRPr="001C7BB9">
        <w:rPr>
          <w:sz w:val="28"/>
          <w:szCs w:val="28"/>
          <w:lang w:val="kk-KZ"/>
        </w:rPr>
        <w:t xml:space="preserve">мен зерттелді. Сонымен қатар, ашытқылар мен көк зеңдердің болуы </w:t>
      </w:r>
      <w:r w:rsidRPr="001C7BB9">
        <w:rPr>
          <w:rStyle w:val="fontstyle01"/>
          <w:rFonts w:ascii="Times New Roman" w:hAnsi="Times New Roman"/>
          <w:sz w:val="28"/>
          <w:szCs w:val="28"/>
          <w:lang w:val="kk-KZ"/>
        </w:rPr>
        <w:t>МЕМСТ</w:t>
      </w:r>
      <w:r w:rsidRPr="001C7BB9">
        <w:rPr>
          <w:rStyle w:val="a8"/>
          <w:sz w:val="28"/>
          <w:szCs w:val="28"/>
          <w:lang w:val="kk-KZ"/>
        </w:rPr>
        <w:t xml:space="preserve"> </w:t>
      </w:r>
      <w:r w:rsidRPr="001C7BB9">
        <w:rPr>
          <w:rStyle w:val="a8"/>
          <w:b w:val="0"/>
          <w:sz w:val="28"/>
          <w:szCs w:val="28"/>
          <w:lang w:val="kk-KZ"/>
        </w:rPr>
        <w:t>10444.12</w:t>
      </w:r>
      <w:r w:rsidRPr="001C7BB9">
        <w:rPr>
          <w:sz w:val="28"/>
          <w:szCs w:val="28"/>
          <w:lang w:val="kk-KZ"/>
        </w:rPr>
        <w:t xml:space="preserve"> бойынша бағаланып, олардың шамадан тыс көбеюі сақтау мерзімін қысқартатыны ескерілді. Сүттегі соматикалық жасушалардың саны </w:t>
      </w:r>
      <w:r w:rsidRPr="001C7BB9">
        <w:rPr>
          <w:rStyle w:val="fontstyle01"/>
          <w:rFonts w:ascii="Times New Roman" w:hAnsi="Times New Roman"/>
          <w:sz w:val="28"/>
          <w:szCs w:val="28"/>
          <w:lang w:val="kk-KZ"/>
        </w:rPr>
        <w:t>МЕМСТ</w:t>
      </w:r>
      <w:r w:rsidRPr="001C7BB9">
        <w:rPr>
          <w:rStyle w:val="a8"/>
          <w:sz w:val="28"/>
          <w:szCs w:val="28"/>
          <w:lang w:val="kk-KZ"/>
        </w:rPr>
        <w:t xml:space="preserve"> </w:t>
      </w:r>
      <w:r w:rsidR="0061246C" w:rsidRPr="001C7BB9">
        <w:rPr>
          <w:rStyle w:val="fontstyle01"/>
          <w:rFonts w:ascii="Times New Roman" w:hAnsi="Times New Roman"/>
          <w:sz w:val="28"/>
          <w:szCs w:val="28"/>
          <w:lang w:val="kk-KZ"/>
        </w:rPr>
        <w:t xml:space="preserve">23453–2014 </w:t>
      </w:r>
      <w:r w:rsidRPr="001C7BB9">
        <w:rPr>
          <w:sz w:val="28"/>
          <w:szCs w:val="28"/>
          <w:lang w:val="kk-KZ"/>
        </w:rPr>
        <w:t>әдісімен анықталды, ол жануарлардың желінсау ауруларының бар-жоғын көрсететін маңызды көрсеткіш болып табылады.</w:t>
      </w:r>
      <w:r w:rsidR="00BA5A40" w:rsidRPr="00BA5A40">
        <w:rPr>
          <w:sz w:val="28"/>
          <w:szCs w:val="28"/>
          <w:lang w:val="kk-KZ"/>
        </w:rPr>
        <w:t xml:space="preserve"> </w:t>
      </w:r>
      <w:r w:rsidRPr="001C7BB9">
        <w:rPr>
          <w:sz w:val="28"/>
          <w:szCs w:val="28"/>
          <w:lang w:val="kk-KZ"/>
        </w:rPr>
        <w:t>Жүргізілген микробиологиялық талдаулар ірімшік өндірісінде пайдаланылатын сүттің санитарлық-гигиеналық талаптарға сәйкес келетінін және оның тағамдық қауіпсіздігін қамтамасыз етет</w:t>
      </w:r>
      <w:r w:rsidR="005D0201" w:rsidRPr="001C7BB9">
        <w:rPr>
          <w:sz w:val="28"/>
          <w:szCs w:val="28"/>
          <w:lang w:val="kk-KZ"/>
        </w:rPr>
        <w:t>інін анықтауға мүмкіндік берді.</w:t>
      </w:r>
    </w:p>
    <w:p w14:paraId="663377E2" w14:textId="77777777" w:rsidR="00DB4DC2" w:rsidRPr="001C7BB9" w:rsidRDefault="00DB4DC2" w:rsidP="002D442B">
      <w:pPr>
        <w:pStyle w:val="a4"/>
        <w:ind w:left="0" w:firstLine="720"/>
        <w:jc w:val="both"/>
        <w:rPr>
          <w:lang w:val="kk-KZ"/>
        </w:rPr>
      </w:pPr>
    </w:p>
    <w:p w14:paraId="7E2DF8DB" w14:textId="44B0E6B0" w:rsidR="00BA5A40" w:rsidRDefault="00482CFA" w:rsidP="002D442B">
      <w:pPr>
        <w:pStyle w:val="a6"/>
        <w:numPr>
          <w:ilvl w:val="2"/>
          <w:numId w:val="12"/>
        </w:numPr>
        <w:tabs>
          <w:tab w:val="left" w:pos="0"/>
        </w:tabs>
        <w:spacing w:after="0" w:line="240" w:lineRule="auto"/>
        <w:ind w:left="0" w:firstLine="709"/>
        <w:jc w:val="both"/>
        <w:rPr>
          <w:rFonts w:ascii="Times New Roman" w:hAnsi="Times New Roman" w:cs="Times New Roman"/>
          <w:bCs/>
          <w:sz w:val="28"/>
          <w:szCs w:val="28"/>
          <w:lang w:val="en-US"/>
        </w:rPr>
      </w:pPr>
      <w:r w:rsidRPr="00BA5A40">
        <w:rPr>
          <w:rFonts w:ascii="Times New Roman" w:hAnsi="Times New Roman" w:cs="Times New Roman"/>
          <w:bCs/>
          <w:sz w:val="28"/>
          <w:szCs w:val="28"/>
          <w:lang w:val="kk-KZ"/>
        </w:rPr>
        <w:t>Сүттің ұйу динамикасын анықтау әдістемесі</w:t>
      </w:r>
    </w:p>
    <w:p w14:paraId="17C83A8F" w14:textId="049D3073" w:rsidR="00482CFA" w:rsidRPr="00BA5A40" w:rsidRDefault="00482CFA" w:rsidP="002D442B">
      <w:pPr>
        <w:tabs>
          <w:tab w:val="left" w:pos="0"/>
        </w:tabs>
        <w:spacing w:after="0" w:line="240" w:lineRule="auto"/>
        <w:ind w:firstLine="709"/>
        <w:jc w:val="both"/>
        <w:rPr>
          <w:rFonts w:ascii="Times New Roman" w:hAnsi="Times New Roman" w:cs="Times New Roman"/>
          <w:sz w:val="28"/>
          <w:szCs w:val="28"/>
          <w:lang w:val="kk-KZ"/>
        </w:rPr>
      </w:pPr>
      <w:r w:rsidRPr="00BA5A40">
        <w:rPr>
          <w:rFonts w:ascii="Times New Roman" w:hAnsi="Times New Roman" w:cs="Times New Roman"/>
          <w:sz w:val="28"/>
          <w:szCs w:val="28"/>
          <w:lang w:val="kk-KZ"/>
        </w:rPr>
        <w:t>Сүттің ұйыту динамикасын зерттеу үшін Федералдық Алтай агробиотехнология ғылыми орталығында жасаған тәжірибелік үлгідегі аспап (</w:t>
      </w:r>
      <w:r w:rsidR="0074280D" w:rsidRPr="00BA5A40">
        <w:rPr>
          <w:rFonts w:ascii="Times New Roman" w:hAnsi="Times New Roman" w:cs="Times New Roman"/>
          <w:sz w:val="28"/>
          <w:szCs w:val="28"/>
          <w:lang w:val="kk-KZ"/>
        </w:rPr>
        <w:t>2</w:t>
      </w:r>
      <w:r w:rsidR="00E32CA0" w:rsidRPr="00BA5A40">
        <w:rPr>
          <w:rFonts w:ascii="Times New Roman" w:hAnsi="Times New Roman" w:cs="Times New Roman"/>
          <w:sz w:val="28"/>
          <w:szCs w:val="28"/>
          <w:lang w:val="kk-KZ"/>
        </w:rPr>
        <w:t xml:space="preserve"> – </w:t>
      </w:r>
      <w:r w:rsidRPr="00BA5A40">
        <w:rPr>
          <w:rFonts w:ascii="Times New Roman" w:hAnsi="Times New Roman" w:cs="Times New Roman"/>
          <w:sz w:val="28"/>
          <w:szCs w:val="28"/>
          <w:lang w:val="kk-KZ"/>
        </w:rPr>
        <w:t xml:space="preserve">сурет) қолданылды. Зерттеу барысында әртүрлі мөлшердегі фермент және енгізілген кальций хлоридінің концентрациясы пайдаланылды. </w:t>
      </w:r>
    </w:p>
    <w:p w14:paraId="60C1C61C" w14:textId="32A04D0F" w:rsidR="006239AB" w:rsidRDefault="00482CFA" w:rsidP="002D442B">
      <w:pPr>
        <w:pStyle w:val="a6"/>
        <w:tabs>
          <w:tab w:val="left" w:pos="0"/>
        </w:tabs>
        <w:spacing w:after="0" w:line="240" w:lineRule="auto"/>
        <w:ind w:left="0"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Аспап келесі бөліктерден тұрады: өлшеу құрылғысы (1), стақанды шайқауға арналған механикалық жүйе (2), сүт үлгісі бекітілетін қозғалыстағы рамка (3), компьютерге (6) кабель арқылы қосылған басқару блогы (5) және үлгі салынған стақанға бағытталған лазер (</w:t>
      </w:r>
      <w:r w:rsidR="0074280D">
        <w:rPr>
          <w:rFonts w:ascii="Times New Roman" w:hAnsi="Times New Roman" w:cs="Times New Roman"/>
          <w:sz w:val="28"/>
          <w:szCs w:val="28"/>
          <w:lang w:val="kk-KZ"/>
        </w:rPr>
        <w:t>2</w:t>
      </w:r>
      <w:r w:rsidR="00E32CA0" w:rsidRPr="001C7BB9">
        <w:rPr>
          <w:rFonts w:ascii="Times New Roman" w:hAnsi="Times New Roman" w:cs="Times New Roman"/>
          <w:sz w:val="28"/>
          <w:szCs w:val="28"/>
          <w:lang w:val="kk-KZ"/>
        </w:rPr>
        <w:t xml:space="preserve"> – сурет</w:t>
      </w:r>
      <w:r w:rsidRPr="001C7BB9">
        <w:rPr>
          <w:rFonts w:ascii="Times New Roman" w:hAnsi="Times New Roman" w:cs="Times New Roman"/>
          <w:sz w:val="28"/>
          <w:szCs w:val="28"/>
          <w:lang w:val="kk-KZ"/>
        </w:rPr>
        <w:t>).</w:t>
      </w:r>
    </w:p>
    <w:p w14:paraId="4AB8F55E" w14:textId="77777777" w:rsidR="003D76B8" w:rsidRPr="003D76B8" w:rsidRDefault="003D76B8" w:rsidP="003D76B8">
      <w:pPr>
        <w:pStyle w:val="a6"/>
        <w:spacing w:after="0"/>
        <w:ind w:left="0" w:firstLine="720"/>
        <w:jc w:val="both"/>
        <w:rPr>
          <w:rFonts w:ascii="Times New Roman" w:hAnsi="Times New Roman" w:cs="Times New Roman"/>
          <w:sz w:val="28"/>
          <w:szCs w:val="28"/>
          <w:lang w:val="kk-KZ"/>
        </w:rPr>
      </w:pPr>
    </w:p>
    <w:p w14:paraId="4C179247" w14:textId="55784D81" w:rsidR="00482CFA" w:rsidRPr="001C7BB9" w:rsidRDefault="00FE17A8" w:rsidP="002B3F9D">
      <w:pPr>
        <w:jc w:val="right"/>
        <w:rPr>
          <w:rFonts w:ascii="Times New Roman" w:hAnsi="Times New Roman" w:cs="Times New Roman"/>
          <w:sz w:val="28"/>
          <w:szCs w:val="28"/>
          <w:lang w:val="kk-KZ"/>
        </w:rPr>
      </w:pPr>
      <w:r w:rsidRPr="001C7BB9">
        <w:rPr>
          <w:rFonts w:ascii="Times New Roman" w:hAnsi="Times New Roman" w:cs="Times New Roman"/>
          <w:noProof/>
          <w:sz w:val="28"/>
          <w:szCs w:val="28"/>
          <w:lang w:eastAsia="ru-RU"/>
        </w:rPr>
        <mc:AlternateContent>
          <mc:Choice Requires="wpg">
            <w:drawing>
              <wp:anchor distT="0" distB="0" distL="114300" distR="114300" simplePos="0" relativeHeight="251681792" behindDoc="1" locked="0" layoutInCell="1" allowOverlap="1" wp14:anchorId="354C37C0" wp14:editId="1A638193">
                <wp:simplePos x="0" y="0"/>
                <wp:positionH relativeFrom="margin">
                  <wp:posOffset>903044</wp:posOffset>
                </wp:positionH>
                <wp:positionV relativeFrom="paragraph">
                  <wp:posOffset>12122</wp:posOffset>
                </wp:positionV>
                <wp:extent cx="4405746" cy="2220685"/>
                <wp:effectExtent l="0" t="0" r="0" b="8255"/>
                <wp:wrapNone/>
                <wp:docPr id="36" name="Группа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5746" cy="2220685"/>
                          <a:chOff x="2118" y="1939"/>
                          <a:chExt cx="8834" cy="4857"/>
                        </a:xfrm>
                      </wpg:grpSpPr>
                      <pic:pic xmlns:pic="http://schemas.openxmlformats.org/drawingml/2006/picture">
                        <pic:nvPicPr>
                          <pic:cNvPr id="37"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118" y="1939"/>
                            <a:ext cx="8834" cy="4857"/>
                          </a:xfrm>
                          <a:prstGeom prst="rect">
                            <a:avLst/>
                          </a:prstGeom>
                          <a:noFill/>
                          <a:extLst>
                            <a:ext uri="{909E8E84-426E-40DD-AFC4-6F175D3DCCD1}">
                              <a14:hiddenFill xmlns:a14="http://schemas.microsoft.com/office/drawing/2010/main">
                                <a:solidFill>
                                  <a:srgbClr val="FFFFFF"/>
                                </a:solidFill>
                              </a14:hiddenFill>
                            </a:ext>
                          </a:extLst>
                        </pic:spPr>
                      </pic:pic>
                      <wps:wsp>
                        <wps:cNvPr id="38" name="AutoShape 19"/>
                        <wps:cNvSpPr>
                          <a:spLocks/>
                        </wps:cNvSpPr>
                        <wps:spPr bwMode="auto">
                          <a:xfrm>
                            <a:off x="5911" y="2451"/>
                            <a:ext cx="3425" cy="2016"/>
                          </a:xfrm>
                          <a:custGeom>
                            <a:avLst/>
                            <a:gdLst>
                              <a:gd name="T0" fmla="+- 0 8436 5911"/>
                              <a:gd name="T1" fmla="*/ T0 w 3425"/>
                              <a:gd name="T2" fmla="+- 0 2826 2452"/>
                              <a:gd name="T3" fmla="*/ 2826 h 2016"/>
                              <a:gd name="T4" fmla="+- 0 8326 5911"/>
                              <a:gd name="T5" fmla="*/ T4 w 3425"/>
                              <a:gd name="T6" fmla="+- 0 2750 2452"/>
                              <a:gd name="T7" fmla="*/ 2750 h 2016"/>
                              <a:gd name="T8" fmla="+- 0 8319 5911"/>
                              <a:gd name="T9" fmla="*/ T8 w 3425"/>
                              <a:gd name="T10" fmla="+- 0 2795 2452"/>
                              <a:gd name="T11" fmla="*/ 2795 h 2016"/>
                              <a:gd name="T12" fmla="+- 0 5918 5911"/>
                              <a:gd name="T13" fmla="*/ T12 w 3425"/>
                              <a:gd name="T14" fmla="+- 0 2452 2452"/>
                              <a:gd name="T15" fmla="*/ 2452 h 2016"/>
                              <a:gd name="T16" fmla="+- 0 5914 5911"/>
                              <a:gd name="T17" fmla="*/ T16 w 3425"/>
                              <a:gd name="T18" fmla="+- 0 2481 2452"/>
                              <a:gd name="T19" fmla="*/ 2481 h 2016"/>
                              <a:gd name="T20" fmla="+- 0 8315 5911"/>
                              <a:gd name="T21" fmla="*/ T20 w 3425"/>
                              <a:gd name="T22" fmla="+- 0 2824 2452"/>
                              <a:gd name="T23" fmla="*/ 2824 h 2016"/>
                              <a:gd name="T24" fmla="+- 0 8309 5911"/>
                              <a:gd name="T25" fmla="*/ T24 w 3425"/>
                              <a:gd name="T26" fmla="+- 0 2869 2452"/>
                              <a:gd name="T27" fmla="*/ 2869 h 2016"/>
                              <a:gd name="T28" fmla="+- 0 8434 5911"/>
                              <a:gd name="T29" fmla="*/ T28 w 3425"/>
                              <a:gd name="T30" fmla="+- 0 2827 2452"/>
                              <a:gd name="T31" fmla="*/ 2827 h 2016"/>
                              <a:gd name="T32" fmla="+- 0 8436 5911"/>
                              <a:gd name="T33" fmla="*/ T32 w 3425"/>
                              <a:gd name="T34" fmla="+- 0 2826 2452"/>
                              <a:gd name="T35" fmla="*/ 2826 h 2016"/>
                              <a:gd name="T36" fmla="+- 0 9336 5911"/>
                              <a:gd name="T37" fmla="*/ T36 w 3425"/>
                              <a:gd name="T38" fmla="+- 0 4446 2452"/>
                              <a:gd name="T39" fmla="*/ 4446 h 2016"/>
                              <a:gd name="T40" fmla="+- 0 9320 5911"/>
                              <a:gd name="T41" fmla="*/ T40 w 3425"/>
                              <a:gd name="T42" fmla="+- 0 4431 2452"/>
                              <a:gd name="T43" fmla="*/ 4431 h 2016"/>
                              <a:gd name="T44" fmla="+- 0 9240 5911"/>
                              <a:gd name="T45" fmla="*/ T44 w 3425"/>
                              <a:gd name="T46" fmla="+- 0 4353 2452"/>
                              <a:gd name="T47" fmla="*/ 4353 h 2016"/>
                              <a:gd name="T48" fmla="+- 0 9226 5911"/>
                              <a:gd name="T49" fmla="*/ T48 w 3425"/>
                              <a:gd name="T50" fmla="+- 0 4396 2452"/>
                              <a:gd name="T51" fmla="*/ 4396 h 2016"/>
                              <a:gd name="T52" fmla="+- 0 5921 5911"/>
                              <a:gd name="T53" fmla="*/ T52 w 3425"/>
                              <a:gd name="T54" fmla="+- 0 3352 2452"/>
                              <a:gd name="T55" fmla="*/ 3352 h 2016"/>
                              <a:gd name="T56" fmla="+- 0 5911 5911"/>
                              <a:gd name="T57" fmla="*/ T56 w 3425"/>
                              <a:gd name="T58" fmla="+- 0 3381 2452"/>
                              <a:gd name="T59" fmla="*/ 3381 h 2016"/>
                              <a:gd name="T60" fmla="+- 0 9217 5911"/>
                              <a:gd name="T61" fmla="*/ T60 w 3425"/>
                              <a:gd name="T62" fmla="+- 0 4425 2452"/>
                              <a:gd name="T63" fmla="*/ 4425 h 2016"/>
                              <a:gd name="T64" fmla="+- 0 9204 5911"/>
                              <a:gd name="T65" fmla="*/ T64 w 3425"/>
                              <a:gd name="T66" fmla="+- 0 4467 2452"/>
                              <a:gd name="T67" fmla="*/ 4467 h 2016"/>
                              <a:gd name="T68" fmla="+- 0 9336 5911"/>
                              <a:gd name="T69" fmla="*/ T68 w 3425"/>
                              <a:gd name="T70" fmla="+- 0 4446 2452"/>
                              <a:gd name="T71" fmla="*/ 4446 h 2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425" h="2016">
                                <a:moveTo>
                                  <a:pt x="2525" y="374"/>
                                </a:moveTo>
                                <a:lnTo>
                                  <a:pt x="2415" y="298"/>
                                </a:lnTo>
                                <a:lnTo>
                                  <a:pt x="2408" y="343"/>
                                </a:lnTo>
                                <a:lnTo>
                                  <a:pt x="7" y="0"/>
                                </a:lnTo>
                                <a:lnTo>
                                  <a:pt x="3" y="29"/>
                                </a:lnTo>
                                <a:lnTo>
                                  <a:pt x="2404" y="372"/>
                                </a:lnTo>
                                <a:lnTo>
                                  <a:pt x="2398" y="417"/>
                                </a:lnTo>
                                <a:lnTo>
                                  <a:pt x="2523" y="375"/>
                                </a:lnTo>
                                <a:lnTo>
                                  <a:pt x="2525" y="374"/>
                                </a:lnTo>
                                <a:close/>
                                <a:moveTo>
                                  <a:pt x="3425" y="1994"/>
                                </a:moveTo>
                                <a:lnTo>
                                  <a:pt x="3409" y="1979"/>
                                </a:lnTo>
                                <a:lnTo>
                                  <a:pt x="3329" y="1901"/>
                                </a:lnTo>
                                <a:lnTo>
                                  <a:pt x="3315" y="1944"/>
                                </a:lnTo>
                                <a:lnTo>
                                  <a:pt x="10" y="900"/>
                                </a:lnTo>
                                <a:lnTo>
                                  <a:pt x="0" y="929"/>
                                </a:lnTo>
                                <a:lnTo>
                                  <a:pt x="3306" y="1973"/>
                                </a:lnTo>
                                <a:lnTo>
                                  <a:pt x="3293" y="2015"/>
                                </a:lnTo>
                                <a:lnTo>
                                  <a:pt x="3425" y="199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Rectangle 20"/>
                        <wps:cNvSpPr>
                          <a:spLocks noChangeArrowheads="1"/>
                        </wps:cNvSpPr>
                        <wps:spPr bwMode="auto">
                          <a:xfrm>
                            <a:off x="5376" y="3006"/>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21"/>
                        <wps:cNvSpPr>
                          <a:spLocks noChangeArrowheads="1"/>
                        </wps:cNvSpPr>
                        <wps:spPr bwMode="auto">
                          <a:xfrm>
                            <a:off x="5376" y="3006"/>
                            <a:ext cx="54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Rectangle 22"/>
                        <wps:cNvSpPr>
                          <a:spLocks noChangeArrowheads="1"/>
                        </wps:cNvSpPr>
                        <wps:spPr bwMode="auto">
                          <a:xfrm>
                            <a:off x="5376" y="3726"/>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23"/>
                        <wps:cNvSpPr>
                          <a:spLocks noChangeArrowheads="1"/>
                        </wps:cNvSpPr>
                        <wps:spPr bwMode="auto">
                          <a:xfrm>
                            <a:off x="5376" y="3726"/>
                            <a:ext cx="54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Rectangle 24"/>
                        <wps:cNvSpPr>
                          <a:spLocks noChangeArrowheads="1"/>
                        </wps:cNvSpPr>
                        <wps:spPr bwMode="auto">
                          <a:xfrm>
                            <a:off x="9876" y="4266"/>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25"/>
                        <wps:cNvSpPr>
                          <a:spLocks noChangeArrowheads="1"/>
                        </wps:cNvSpPr>
                        <wps:spPr bwMode="auto">
                          <a:xfrm>
                            <a:off x="9876" y="4266"/>
                            <a:ext cx="54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26"/>
                        <wps:cNvSpPr>
                          <a:spLocks noChangeArrowheads="1"/>
                        </wps:cNvSpPr>
                        <wps:spPr bwMode="auto">
                          <a:xfrm>
                            <a:off x="5556" y="5346"/>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27"/>
                        <wps:cNvSpPr>
                          <a:spLocks noChangeArrowheads="1"/>
                        </wps:cNvSpPr>
                        <wps:spPr bwMode="auto">
                          <a:xfrm>
                            <a:off x="5556" y="5346"/>
                            <a:ext cx="54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Rectangle 28"/>
                        <wps:cNvSpPr>
                          <a:spLocks noChangeArrowheads="1"/>
                        </wps:cNvSpPr>
                        <wps:spPr bwMode="auto">
                          <a:xfrm>
                            <a:off x="5556" y="6246"/>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29"/>
                        <wps:cNvSpPr>
                          <a:spLocks noChangeArrowheads="1"/>
                        </wps:cNvSpPr>
                        <wps:spPr bwMode="auto">
                          <a:xfrm>
                            <a:off x="5556" y="6246"/>
                            <a:ext cx="54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Rectangle 30"/>
                        <wps:cNvSpPr>
                          <a:spLocks noChangeArrowheads="1"/>
                        </wps:cNvSpPr>
                        <wps:spPr bwMode="auto">
                          <a:xfrm>
                            <a:off x="5376" y="2106"/>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31"/>
                        <wps:cNvSpPr>
                          <a:spLocks noChangeArrowheads="1"/>
                        </wps:cNvSpPr>
                        <wps:spPr bwMode="auto">
                          <a:xfrm>
                            <a:off x="5376" y="2106"/>
                            <a:ext cx="54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AutoShape 32"/>
                        <wps:cNvSpPr>
                          <a:spLocks/>
                        </wps:cNvSpPr>
                        <wps:spPr bwMode="auto">
                          <a:xfrm>
                            <a:off x="3396" y="4071"/>
                            <a:ext cx="6486" cy="2365"/>
                          </a:xfrm>
                          <a:custGeom>
                            <a:avLst/>
                            <a:gdLst>
                              <a:gd name="T0" fmla="+- 0 5567 3396"/>
                              <a:gd name="T1" fmla="*/ T0 w 6486"/>
                              <a:gd name="T2" fmla="+- 0 6416 4072"/>
                              <a:gd name="T3" fmla="*/ 6416 h 2365"/>
                              <a:gd name="T4" fmla="+- 0 3488 3396"/>
                              <a:gd name="T5" fmla="*/ T4 w 6486"/>
                              <a:gd name="T6" fmla="+- 0 4164 4072"/>
                              <a:gd name="T7" fmla="*/ 4164 h 2365"/>
                              <a:gd name="T8" fmla="+- 0 3504 3396"/>
                              <a:gd name="T9" fmla="*/ T8 w 6486"/>
                              <a:gd name="T10" fmla="+- 0 4150 4072"/>
                              <a:gd name="T11" fmla="*/ 4150 h 2365"/>
                              <a:gd name="T12" fmla="+- 0 3521 3396"/>
                              <a:gd name="T13" fmla="*/ T12 w 6486"/>
                              <a:gd name="T14" fmla="+- 0 4134 4072"/>
                              <a:gd name="T15" fmla="*/ 4134 h 2365"/>
                              <a:gd name="T16" fmla="+- 0 3396 3396"/>
                              <a:gd name="T17" fmla="*/ T16 w 6486"/>
                              <a:gd name="T18" fmla="+- 0 4086 4072"/>
                              <a:gd name="T19" fmla="*/ 4086 h 2365"/>
                              <a:gd name="T20" fmla="+- 0 3433 3396"/>
                              <a:gd name="T21" fmla="*/ T20 w 6486"/>
                              <a:gd name="T22" fmla="+- 0 4215 4072"/>
                              <a:gd name="T23" fmla="*/ 4215 h 2365"/>
                              <a:gd name="T24" fmla="+- 0 3466 3396"/>
                              <a:gd name="T25" fmla="*/ T24 w 6486"/>
                              <a:gd name="T26" fmla="+- 0 4185 4072"/>
                              <a:gd name="T27" fmla="*/ 4185 h 2365"/>
                              <a:gd name="T28" fmla="+- 0 5545 3396"/>
                              <a:gd name="T29" fmla="*/ T28 w 6486"/>
                              <a:gd name="T30" fmla="+- 0 6437 4072"/>
                              <a:gd name="T31" fmla="*/ 6437 h 2365"/>
                              <a:gd name="T32" fmla="+- 0 5567 3396"/>
                              <a:gd name="T33" fmla="*/ T32 w 6486"/>
                              <a:gd name="T34" fmla="+- 0 6416 4072"/>
                              <a:gd name="T35" fmla="*/ 6416 h 2365"/>
                              <a:gd name="T36" fmla="+- 0 6287 3396"/>
                              <a:gd name="T37" fmla="*/ T36 w 6486"/>
                              <a:gd name="T38" fmla="+- 0 4580 4072"/>
                              <a:gd name="T39" fmla="*/ 4580 h 2365"/>
                              <a:gd name="T40" fmla="+- 0 6283 3396"/>
                              <a:gd name="T41" fmla="*/ T40 w 6486"/>
                              <a:gd name="T42" fmla="+- 0 4534 4072"/>
                              <a:gd name="T43" fmla="*/ 4534 h 2365"/>
                              <a:gd name="T44" fmla="+- 0 6276 3396"/>
                              <a:gd name="T45" fmla="*/ T44 w 6486"/>
                              <a:gd name="T46" fmla="+- 0 4446 4072"/>
                              <a:gd name="T47" fmla="*/ 4446 h 2365"/>
                              <a:gd name="T48" fmla="+- 0 6176 3396"/>
                              <a:gd name="T49" fmla="*/ T48 w 6486"/>
                              <a:gd name="T50" fmla="+- 0 4536 4072"/>
                              <a:gd name="T51" fmla="*/ 4536 h 2365"/>
                              <a:gd name="T52" fmla="+- 0 6218 3396"/>
                              <a:gd name="T53" fmla="*/ T52 w 6486"/>
                              <a:gd name="T54" fmla="+- 0 4552 4072"/>
                              <a:gd name="T55" fmla="*/ 4552 h 2365"/>
                              <a:gd name="T56" fmla="+- 0 5902 3396"/>
                              <a:gd name="T57" fmla="*/ T56 w 6486"/>
                              <a:gd name="T58" fmla="+- 0 5341 4072"/>
                              <a:gd name="T59" fmla="*/ 5341 h 2365"/>
                              <a:gd name="T60" fmla="+- 0 5930 3396"/>
                              <a:gd name="T61" fmla="*/ T60 w 6486"/>
                              <a:gd name="T62" fmla="+- 0 5352 4072"/>
                              <a:gd name="T63" fmla="*/ 5352 h 2365"/>
                              <a:gd name="T64" fmla="+- 0 6245 3396"/>
                              <a:gd name="T65" fmla="*/ T64 w 6486"/>
                              <a:gd name="T66" fmla="+- 0 4563 4072"/>
                              <a:gd name="T67" fmla="*/ 4563 h 2365"/>
                              <a:gd name="T68" fmla="+- 0 6287 3396"/>
                              <a:gd name="T69" fmla="*/ T68 w 6486"/>
                              <a:gd name="T70" fmla="+- 0 4580 4072"/>
                              <a:gd name="T71" fmla="*/ 4580 h 2365"/>
                              <a:gd name="T72" fmla="+- 0 8076 3396"/>
                              <a:gd name="T73" fmla="*/ T72 w 6486"/>
                              <a:gd name="T74" fmla="+- 0 4626 4072"/>
                              <a:gd name="T75" fmla="*/ 4626 h 2365"/>
                              <a:gd name="T76" fmla="+- 0 8065 3396"/>
                              <a:gd name="T77" fmla="*/ T76 w 6486"/>
                              <a:gd name="T78" fmla="+- 0 4617 4072"/>
                              <a:gd name="T79" fmla="*/ 4617 h 2365"/>
                              <a:gd name="T80" fmla="+- 0 7974 3396"/>
                              <a:gd name="T81" fmla="*/ T80 w 6486"/>
                              <a:gd name="T82" fmla="+- 0 4539 4072"/>
                              <a:gd name="T83" fmla="*/ 4539 h 2365"/>
                              <a:gd name="T84" fmla="+- 0 7963 3396"/>
                              <a:gd name="T85" fmla="*/ T84 w 6486"/>
                              <a:gd name="T86" fmla="+- 0 4583 4072"/>
                              <a:gd name="T87" fmla="*/ 4583 h 2365"/>
                              <a:gd name="T88" fmla="+- 0 5920 3396"/>
                              <a:gd name="T89" fmla="*/ T88 w 6486"/>
                              <a:gd name="T90" fmla="+- 0 4072 4072"/>
                              <a:gd name="T91" fmla="*/ 4072 h 2365"/>
                              <a:gd name="T92" fmla="+- 0 5912 3396"/>
                              <a:gd name="T93" fmla="*/ T92 w 6486"/>
                              <a:gd name="T94" fmla="+- 0 4101 4072"/>
                              <a:gd name="T95" fmla="*/ 4101 h 2365"/>
                              <a:gd name="T96" fmla="+- 0 7956 3396"/>
                              <a:gd name="T97" fmla="*/ T96 w 6486"/>
                              <a:gd name="T98" fmla="+- 0 4612 4072"/>
                              <a:gd name="T99" fmla="*/ 4612 h 2365"/>
                              <a:gd name="T100" fmla="+- 0 7945 3396"/>
                              <a:gd name="T101" fmla="*/ T100 w 6486"/>
                              <a:gd name="T102" fmla="+- 0 4656 4072"/>
                              <a:gd name="T103" fmla="*/ 4656 h 2365"/>
                              <a:gd name="T104" fmla="+- 0 8076 3396"/>
                              <a:gd name="T105" fmla="*/ T104 w 6486"/>
                              <a:gd name="T106" fmla="+- 0 4626 4072"/>
                              <a:gd name="T107" fmla="*/ 4626 h 2365"/>
                              <a:gd name="T108" fmla="+- 0 9882 3396"/>
                              <a:gd name="T109" fmla="*/ T108 w 6486"/>
                              <a:gd name="T110" fmla="+- 0 4432 4072"/>
                              <a:gd name="T111" fmla="*/ 4432 h 2365"/>
                              <a:gd name="T112" fmla="+- 0 9093 3396"/>
                              <a:gd name="T113" fmla="*/ T112 w 6486"/>
                              <a:gd name="T114" fmla="+- 0 4117 4072"/>
                              <a:gd name="T115" fmla="*/ 4117 h 2365"/>
                              <a:gd name="T116" fmla="+- 0 9096 3396"/>
                              <a:gd name="T117" fmla="*/ T116 w 6486"/>
                              <a:gd name="T118" fmla="+- 0 4110 4072"/>
                              <a:gd name="T119" fmla="*/ 4110 h 2365"/>
                              <a:gd name="T120" fmla="+- 0 9110 3396"/>
                              <a:gd name="T121" fmla="*/ T120 w 6486"/>
                              <a:gd name="T122" fmla="+- 0 4075 4072"/>
                              <a:gd name="T123" fmla="*/ 4075 h 2365"/>
                              <a:gd name="T124" fmla="+- 0 8976 3396"/>
                              <a:gd name="T125" fmla="*/ T124 w 6486"/>
                              <a:gd name="T126" fmla="+- 0 4086 4072"/>
                              <a:gd name="T127" fmla="*/ 4086 h 2365"/>
                              <a:gd name="T128" fmla="+- 0 9065 3396"/>
                              <a:gd name="T129" fmla="*/ T128 w 6486"/>
                              <a:gd name="T130" fmla="+- 0 4187 4072"/>
                              <a:gd name="T131" fmla="*/ 4187 h 2365"/>
                              <a:gd name="T132" fmla="+- 0 9082 3396"/>
                              <a:gd name="T133" fmla="*/ T132 w 6486"/>
                              <a:gd name="T134" fmla="+- 0 4145 4072"/>
                              <a:gd name="T135" fmla="*/ 4145 h 2365"/>
                              <a:gd name="T136" fmla="+- 0 9870 3396"/>
                              <a:gd name="T137" fmla="*/ T136 w 6486"/>
                              <a:gd name="T138" fmla="+- 0 4460 4072"/>
                              <a:gd name="T139" fmla="*/ 4460 h 2365"/>
                              <a:gd name="T140" fmla="+- 0 9882 3396"/>
                              <a:gd name="T141" fmla="*/ T140 w 6486"/>
                              <a:gd name="T142" fmla="+- 0 4432 4072"/>
                              <a:gd name="T143" fmla="*/ 4432 h 2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486" h="2365">
                                <a:moveTo>
                                  <a:pt x="2171" y="2344"/>
                                </a:moveTo>
                                <a:lnTo>
                                  <a:pt x="92" y="92"/>
                                </a:lnTo>
                                <a:lnTo>
                                  <a:pt x="108" y="78"/>
                                </a:lnTo>
                                <a:lnTo>
                                  <a:pt x="125" y="62"/>
                                </a:lnTo>
                                <a:lnTo>
                                  <a:pt x="0" y="14"/>
                                </a:lnTo>
                                <a:lnTo>
                                  <a:pt x="37" y="143"/>
                                </a:lnTo>
                                <a:lnTo>
                                  <a:pt x="70" y="113"/>
                                </a:lnTo>
                                <a:lnTo>
                                  <a:pt x="2149" y="2365"/>
                                </a:lnTo>
                                <a:lnTo>
                                  <a:pt x="2171" y="2344"/>
                                </a:lnTo>
                                <a:close/>
                                <a:moveTo>
                                  <a:pt x="2891" y="508"/>
                                </a:moveTo>
                                <a:lnTo>
                                  <a:pt x="2887" y="462"/>
                                </a:lnTo>
                                <a:lnTo>
                                  <a:pt x="2880" y="374"/>
                                </a:lnTo>
                                <a:lnTo>
                                  <a:pt x="2780" y="464"/>
                                </a:lnTo>
                                <a:lnTo>
                                  <a:pt x="2822" y="480"/>
                                </a:lnTo>
                                <a:lnTo>
                                  <a:pt x="2506" y="1269"/>
                                </a:lnTo>
                                <a:lnTo>
                                  <a:pt x="2534" y="1280"/>
                                </a:lnTo>
                                <a:lnTo>
                                  <a:pt x="2849" y="491"/>
                                </a:lnTo>
                                <a:lnTo>
                                  <a:pt x="2891" y="508"/>
                                </a:lnTo>
                                <a:close/>
                                <a:moveTo>
                                  <a:pt x="4680" y="554"/>
                                </a:moveTo>
                                <a:lnTo>
                                  <a:pt x="4669" y="545"/>
                                </a:lnTo>
                                <a:lnTo>
                                  <a:pt x="4578" y="467"/>
                                </a:lnTo>
                                <a:lnTo>
                                  <a:pt x="4567" y="511"/>
                                </a:lnTo>
                                <a:lnTo>
                                  <a:pt x="2524" y="0"/>
                                </a:lnTo>
                                <a:lnTo>
                                  <a:pt x="2516" y="29"/>
                                </a:lnTo>
                                <a:lnTo>
                                  <a:pt x="4560" y="540"/>
                                </a:lnTo>
                                <a:lnTo>
                                  <a:pt x="4549" y="584"/>
                                </a:lnTo>
                                <a:lnTo>
                                  <a:pt x="4680" y="554"/>
                                </a:lnTo>
                                <a:close/>
                                <a:moveTo>
                                  <a:pt x="6486" y="360"/>
                                </a:moveTo>
                                <a:lnTo>
                                  <a:pt x="5697" y="45"/>
                                </a:lnTo>
                                <a:lnTo>
                                  <a:pt x="5700" y="38"/>
                                </a:lnTo>
                                <a:lnTo>
                                  <a:pt x="5714" y="3"/>
                                </a:lnTo>
                                <a:lnTo>
                                  <a:pt x="5580" y="14"/>
                                </a:lnTo>
                                <a:lnTo>
                                  <a:pt x="5669" y="115"/>
                                </a:lnTo>
                                <a:lnTo>
                                  <a:pt x="5686" y="73"/>
                                </a:lnTo>
                                <a:lnTo>
                                  <a:pt x="6474" y="388"/>
                                </a:lnTo>
                                <a:lnTo>
                                  <a:pt x="6486" y="36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528" y="4128"/>
                            <a:ext cx="237" cy="59"/>
                          </a:xfrm>
                          <a:prstGeom prst="rect">
                            <a:avLst/>
                          </a:prstGeom>
                          <a:noFill/>
                          <a:extLst>
                            <a:ext uri="{909E8E84-426E-40DD-AFC4-6F175D3DCCD1}">
                              <a14:hiddenFill xmlns:a14="http://schemas.microsoft.com/office/drawing/2010/main">
                                <a:solidFill>
                                  <a:srgbClr val="FFFFFF"/>
                                </a:solidFill>
                              </a14:hiddenFill>
                            </a:ext>
                          </a:extLst>
                        </pic:spPr>
                      </pic:pic>
                      <wps:wsp>
                        <wps:cNvPr id="53" name="Text Box 34"/>
                        <wps:cNvSpPr txBox="1">
                          <a:spLocks noChangeArrowheads="1"/>
                        </wps:cNvSpPr>
                        <wps:spPr bwMode="auto">
                          <a:xfrm>
                            <a:off x="5528" y="2202"/>
                            <a:ext cx="16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EE130" w14:textId="77777777" w:rsidR="007516C1" w:rsidRDefault="007516C1" w:rsidP="00482CFA">
                              <w:pPr>
                                <w:spacing w:line="311" w:lineRule="exact"/>
                                <w:rPr>
                                  <w:b/>
                                  <w:sz w:val="28"/>
                                </w:rPr>
                              </w:pPr>
                              <w:r>
                                <w:rPr>
                                  <w:b/>
                                  <w:sz w:val="28"/>
                                </w:rPr>
                                <w:t>1</w:t>
                              </w:r>
                            </w:p>
                          </w:txbxContent>
                        </wps:txbx>
                        <wps:bodyPr rot="0" vert="horz" wrap="square" lIns="0" tIns="0" rIns="0" bIns="0" anchor="t" anchorCtr="0" upright="1">
                          <a:noAutofit/>
                        </wps:bodyPr>
                      </wps:wsp>
                      <wps:wsp>
                        <wps:cNvPr id="54" name="Text Box 35"/>
                        <wps:cNvSpPr txBox="1">
                          <a:spLocks noChangeArrowheads="1"/>
                        </wps:cNvSpPr>
                        <wps:spPr bwMode="auto">
                          <a:xfrm>
                            <a:off x="5528" y="3102"/>
                            <a:ext cx="16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1DBC2" w14:textId="77777777" w:rsidR="007516C1" w:rsidRDefault="007516C1" w:rsidP="00482CFA">
                              <w:pPr>
                                <w:spacing w:line="311" w:lineRule="exact"/>
                                <w:rPr>
                                  <w:b/>
                                  <w:sz w:val="28"/>
                                </w:rPr>
                              </w:pPr>
                              <w:r>
                                <w:rPr>
                                  <w:b/>
                                  <w:sz w:val="28"/>
                                </w:rPr>
                                <w:t>2</w:t>
                              </w:r>
                            </w:p>
                          </w:txbxContent>
                        </wps:txbx>
                        <wps:bodyPr rot="0" vert="horz" wrap="square" lIns="0" tIns="0" rIns="0" bIns="0" anchor="t" anchorCtr="0" upright="1">
                          <a:noAutofit/>
                        </wps:bodyPr>
                      </wps:wsp>
                      <wps:wsp>
                        <wps:cNvPr id="55" name="Text Box 36"/>
                        <wps:cNvSpPr txBox="1">
                          <a:spLocks noChangeArrowheads="1"/>
                        </wps:cNvSpPr>
                        <wps:spPr bwMode="auto">
                          <a:xfrm>
                            <a:off x="5528" y="3815"/>
                            <a:ext cx="16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87BD8" w14:textId="77777777" w:rsidR="007516C1" w:rsidRDefault="007516C1" w:rsidP="00482CFA">
                              <w:pPr>
                                <w:spacing w:line="311" w:lineRule="exact"/>
                                <w:rPr>
                                  <w:b/>
                                  <w:sz w:val="28"/>
                                </w:rPr>
                              </w:pPr>
                              <w:r>
                                <w:rPr>
                                  <w:b/>
                                  <w:sz w:val="28"/>
                                </w:rPr>
                                <w:t>3</w:t>
                              </w:r>
                            </w:p>
                          </w:txbxContent>
                        </wps:txbx>
                        <wps:bodyPr rot="0" vert="horz" wrap="square" lIns="0" tIns="0" rIns="0" bIns="0" anchor="t" anchorCtr="0" upright="1">
                          <a:noAutofit/>
                        </wps:bodyPr>
                      </wps:wsp>
                      <wps:wsp>
                        <wps:cNvPr id="56" name="Text Box 37"/>
                        <wps:cNvSpPr txBox="1">
                          <a:spLocks noChangeArrowheads="1"/>
                        </wps:cNvSpPr>
                        <wps:spPr bwMode="auto">
                          <a:xfrm>
                            <a:off x="10029" y="4362"/>
                            <a:ext cx="16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3C331" w14:textId="77777777" w:rsidR="007516C1" w:rsidRDefault="007516C1" w:rsidP="00482CFA">
                              <w:pPr>
                                <w:spacing w:line="311" w:lineRule="exact"/>
                                <w:rPr>
                                  <w:b/>
                                  <w:sz w:val="28"/>
                                </w:rPr>
                              </w:pPr>
                              <w:r>
                                <w:rPr>
                                  <w:b/>
                                  <w:sz w:val="28"/>
                                </w:rPr>
                                <w:t>4</w:t>
                              </w:r>
                            </w:p>
                          </w:txbxContent>
                        </wps:txbx>
                        <wps:bodyPr rot="0" vert="horz" wrap="square" lIns="0" tIns="0" rIns="0" bIns="0" anchor="t" anchorCtr="0" upright="1">
                          <a:noAutofit/>
                        </wps:bodyPr>
                      </wps:wsp>
                      <wps:wsp>
                        <wps:cNvPr id="57" name="Text Box 38"/>
                        <wps:cNvSpPr txBox="1">
                          <a:spLocks noChangeArrowheads="1"/>
                        </wps:cNvSpPr>
                        <wps:spPr bwMode="auto">
                          <a:xfrm>
                            <a:off x="5708" y="5440"/>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411B5" w14:textId="77777777" w:rsidR="007516C1" w:rsidRDefault="007516C1" w:rsidP="00482CFA">
                              <w:pPr>
                                <w:spacing w:line="266" w:lineRule="exact"/>
                                <w:rPr>
                                  <w:b/>
                                  <w:sz w:val="24"/>
                                </w:rPr>
                              </w:pPr>
                              <w:r>
                                <w:rPr>
                                  <w:b/>
                                  <w:sz w:val="24"/>
                                </w:rPr>
                                <w:t>5</w:t>
                              </w:r>
                            </w:p>
                          </w:txbxContent>
                        </wps:txbx>
                        <wps:bodyPr rot="0" vert="horz" wrap="square" lIns="0" tIns="0" rIns="0" bIns="0" anchor="t" anchorCtr="0" upright="1">
                          <a:noAutofit/>
                        </wps:bodyPr>
                      </wps:wsp>
                      <wps:wsp>
                        <wps:cNvPr id="58" name="Text Box 39"/>
                        <wps:cNvSpPr txBox="1">
                          <a:spLocks noChangeArrowheads="1"/>
                        </wps:cNvSpPr>
                        <wps:spPr bwMode="auto">
                          <a:xfrm>
                            <a:off x="5708" y="6343"/>
                            <a:ext cx="16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81D9A" w14:textId="77777777" w:rsidR="007516C1" w:rsidRDefault="007516C1" w:rsidP="00482CFA">
                              <w:pPr>
                                <w:spacing w:line="311" w:lineRule="exact"/>
                                <w:rPr>
                                  <w:b/>
                                  <w:sz w:val="28"/>
                                </w:rPr>
                              </w:pPr>
                              <w:r>
                                <w:rPr>
                                  <w:b/>
                                  <w:sz w:val="28"/>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4C37C0" id="Группа 36" o:spid="_x0000_s1026" style="position:absolute;left:0;text-align:left;margin-left:71.1pt;margin-top:.95pt;width:346.9pt;height:174.85pt;z-index:-251634688;mso-position-horizontal-relative:margin" coordorigin="2118,1939" coordsize="8834,485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&#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2118;top:1939;width:8834;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">
                  <v:imagedata r:id="rId11" o:title=""/>
                </v:shape>
                <v:shape id="AutoShape 19" o:spid="_x0000_s1028" style="position:absolute;left:5911;top:2451;width:3425;height:2016;visibility:visible;mso-wrap-style:square;v-text-anchor:top" coordsize="3425,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" path="m2525,374l2415,298r-7,45l7,,3,29,2404,372r-6,45l2523,375r2,-1xm3425,1994r-16,-15l3329,1901r-14,43l10,900,,929,3306,1973r-13,42l3425,1994xe" fillcolor="red" stroked="f">
                  <v:path arrowok="t" o:connecttype="custom" o:connectlocs="2525,2826;2415,2750;2408,2795;7,2452;3,2481;2404,2824;2398,2869;2523,2827;2525,2826;3425,4446;3409,4431;3329,4353;3315,4396;10,3352;0,3381;3306,4425;3293,4467;3425,4446" o:connectangles="0,0,0,0,0,0,0,0,0,0,0,0,0,0,0,0,0,0"/>
                </v:shape>
                <v:rect id="Rectangle 20" o:spid="_x0000_s1029" style="position:absolute;left:5376;top:300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v:rect id="Rectangle 21" o:spid="_x0000_s1030" style="position:absolute;left:5376;top:300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" filled="f"/>
                <v:rect id="Rectangle 22" o:spid="_x0000_s1031" style="position:absolute;left:5376;top:372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" stroked="f"/>
                <v:rect id="Rectangle 23" o:spid="_x0000_s1032" style="position:absolute;left:5376;top:372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" filled="f"/>
                <v:rect id="Rectangle 24" o:spid="_x0000_s1033" style="position:absolute;left:9876;top:426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v:rect id="Rectangle 25" o:spid="_x0000_s1034" style="position:absolute;left:9876;top:426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" filled="f"/>
                <v:rect id="Rectangle 26" o:spid="_x0000_s1035" style="position:absolute;left:5556;top:534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v:rect id="Rectangle 27" o:spid="_x0000_s1036" style="position:absolute;left:5556;top:534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" filled="f"/>
                <v:rect id="Rectangle 28" o:spid="_x0000_s1037" style="position:absolute;left:5556;top:624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" stroked="f"/>
                <v:rect id="Rectangle 29" o:spid="_x0000_s1038" style="position:absolute;left:5556;top:624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" filled="f"/>
                <v:rect id="Rectangle 30" o:spid="_x0000_s1039" style="position:absolute;left:5376;top:210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" stroked="f"/>
                <v:rect id="Rectangle 31" o:spid="_x0000_s1040" style="position:absolute;left:5376;top:210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" filled="f"/>
                <v:shape id="AutoShape 32" o:spid="_x0000_s1041" style="position:absolute;left:3396;top:4071;width:6486;height:2365;visibility:visible;mso-wrap-style:square;v-text-anchor:top" coordsize="6486,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" path="m2171,2344l92,92,108,78,125,62,,14,37,143,70,113,2149,2365r22,-21xm2891,508r-4,-46l2880,374r-100,90l2822,480r-316,789l2534,1280,2849,491r42,17xm4680,554r-11,-9l4578,467r-11,44l2524,r-8,29l4560,540r-11,44l4680,554xm6486,360l5697,45r3,-7l5714,3,5580,14r89,101l5686,73r788,315l6486,360xe" fillcolor="red" stroked="f">
                  <v:path arrowok="t" o:connecttype="custom" o:connectlocs="2171,6416;92,4164;108,4150;125,4134;0,4086;37,4215;70,4185;2149,6437;2171,6416;2891,4580;2887,4534;2880,4446;2780,4536;2822,4552;2506,5341;2534,5352;2849,4563;2891,4580;4680,4626;4669,4617;4578,4539;4567,4583;2524,4072;2516,4101;4560,4612;4549,4656;4680,4626;6486,4432;5697,4117;5700,4110;5714,4075;5580,4086;5669,4187;5686,4145;6474,4460;6486,4432" o:connectangles="0,0,0,0,0,0,0,0,0,0,0,0,0,0,0,0,0,0,0,0,0,0,0,0,0,0,0,0,0,0,0,0,0,0,0,0"/>
                </v:shape>
                <v:shape id="Picture 33" o:spid="_x0000_s1042" type="#_x0000_t75" style="position:absolute;left:5528;top:4128;width:237;height: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">
                  <v:imagedata r:id="rId12" o:title=""/>
                </v:shape>
                <v:shapetype id="_x0000_t202" coordsize="21600,21600" o:spt="202" path="m,l,21600r21600,l21600,xe">
                  <v:stroke joinstyle="miter"/>
                  <v:path gradientshapeok="t" o:connecttype="rect"/>
                </v:shapetype>
                <v:shape id="Text Box 34" o:spid="_x0000_s1043" type="#_x0000_t202" style="position:absolute;left:5528;top:2202;width:161;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66AEE130" w14:textId="77777777" w:rsidR="007516C1" w:rsidRDefault="007516C1" w:rsidP="00482CFA">
                        <w:pPr>
                          <w:spacing w:line="311" w:lineRule="exact"/>
                          <w:rPr>
                            <w:b/>
                            <w:sz w:val="28"/>
                          </w:rPr>
                        </w:pPr>
                        <w:r>
                          <w:rPr>
                            <w:b/>
                            <w:sz w:val="28"/>
                          </w:rPr>
                          <w:t>1</w:t>
                        </w:r>
                      </w:p>
                    </w:txbxContent>
                  </v:textbox>
                </v:shape>
                <v:shape id="Text Box 35" o:spid="_x0000_s1044" type="#_x0000_t202" style="position:absolute;left:5528;top:3102;width:161;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5E01DBC2" w14:textId="77777777" w:rsidR="007516C1" w:rsidRDefault="007516C1" w:rsidP="00482CFA">
                        <w:pPr>
                          <w:spacing w:line="311" w:lineRule="exact"/>
                          <w:rPr>
                            <w:b/>
                            <w:sz w:val="28"/>
                          </w:rPr>
                        </w:pPr>
                        <w:r>
                          <w:rPr>
                            <w:b/>
                            <w:sz w:val="28"/>
                          </w:rPr>
                          <w:t>2</w:t>
                        </w:r>
                      </w:p>
                    </w:txbxContent>
                  </v:textbox>
                </v:shape>
                <v:shape id="Text Box 36" o:spid="_x0000_s1045" type="#_x0000_t202" style="position:absolute;left:5528;top:3815;width:161;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8587BD8" w14:textId="77777777" w:rsidR="007516C1" w:rsidRDefault="007516C1" w:rsidP="00482CFA">
                        <w:pPr>
                          <w:spacing w:line="311" w:lineRule="exact"/>
                          <w:rPr>
                            <w:b/>
                            <w:sz w:val="28"/>
                          </w:rPr>
                        </w:pPr>
                        <w:r>
                          <w:rPr>
                            <w:b/>
                            <w:sz w:val="28"/>
                          </w:rPr>
                          <w:t>3</w:t>
                        </w:r>
                      </w:p>
                    </w:txbxContent>
                  </v:textbox>
                </v:shape>
                <v:shape id="Text Box 37" o:spid="_x0000_s1046" type="#_x0000_t202" style="position:absolute;left:10029;top:4362;width:161;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593C331" w14:textId="77777777" w:rsidR="007516C1" w:rsidRDefault="007516C1" w:rsidP="00482CFA">
                        <w:pPr>
                          <w:spacing w:line="311" w:lineRule="exact"/>
                          <w:rPr>
                            <w:b/>
                            <w:sz w:val="28"/>
                          </w:rPr>
                        </w:pPr>
                        <w:r>
                          <w:rPr>
                            <w:b/>
                            <w:sz w:val="28"/>
                          </w:rPr>
                          <w:t>4</w:t>
                        </w:r>
                      </w:p>
                    </w:txbxContent>
                  </v:textbox>
                </v:shape>
                <v:shape id="Text Box 38" o:spid="_x0000_s1047" type="#_x0000_t202" style="position:absolute;left:5708;top:5440;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50B411B5" w14:textId="77777777" w:rsidR="007516C1" w:rsidRDefault="007516C1" w:rsidP="00482CFA">
                        <w:pPr>
                          <w:spacing w:line="266" w:lineRule="exact"/>
                          <w:rPr>
                            <w:b/>
                            <w:sz w:val="24"/>
                          </w:rPr>
                        </w:pPr>
                        <w:r>
                          <w:rPr>
                            <w:b/>
                            <w:sz w:val="24"/>
                          </w:rPr>
                          <w:t>5</w:t>
                        </w:r>
                      </w:p>
                    </w:txbxContent>
                  </v:textbox>
                </v:shape>
                <v:shape id="Text Box 39" o:spid="_x0000_s1048" type="#_x0000_t202" style="position:absolute;left:5708;top:6343;width:161;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7181D9A" w14:textId="77777777" w:rsidR="007516C1" w:rsidRDefault="007516C1" w:rsidP="00482CFA">
                        <w:pPr>
                          <w:spacing w:line="311" w:lineRule="exact"/>
                          <w:rPr>
                            <w:b/>
                            <w:sz w:val="28"/>
                          </w:rPr>
                        </w:pPr>
                        <w:r>
                          <w:rPr>
                            <w:b/>
                            <w:sz w:val="28"/>
                          </w:rPr>
                          <w:t>6</w:t>
                        </w:r>
                      </w:p>
                    </w:txbxContent>
                  </v:textbox>
                </v:shape>
                <w10:wrap anchorx="margin"/>
              </v:group>
            </w:pict>
          </mc:Fallback>
        </mc:AlternateContent>
      </w:r>
      <w:r w:rsidR="00482CFA" w:rsidRPr="001C7BB9">
        <w:rPr>
          <w:rFonts w:ascii="Times New Roman" w:hAnsi="Times New Roman" w:cs="Times New Roman"/>
          <w:sz w:val="28"/>
          <w:szCs w:val="28"/>
          <w:lang w:val="kk-KZ"/>
        </w:rPr>
        <w:br/>
      </w:r>
      <w:r w:rsidR="00482CFA" w:rsidRPr="001C7BB9">
        <w:rPr>
          <w:rFonts w:ascii="Times New Roman" w:hAnsi="Times New Roman" w:cs="Times New Roman"/>
          <w:sz w:val="28"/>
          <w:szCs w:val="28"/>
          <w:lang w:val="kk-KZ"/>
        </w:rPr>
        <w:br/>
      </w:r>
    </w:p>
    <w:p w14:paraId="3F5393EC" w14:textId="77777777" w:rsidR="00482CFA" w:rsidRPr="001C7BB9" w:rsidRDefault="00482CFA" w:rsidP="00482CFA">
      <w:pPr>
        <w:rPr>
          <w:rFonts w:ascii="Times New Roman" w:hAnsi="Times New Roman" w:cs="Times New Roman"/>
          <w:sz w:val="28"/>
          <w:szCs w:val="28"/>
          <w:lang w:val="kk-KZ"/>
        </w:rPr>
      </w:pPr>
    </w:p>
    <w:p w14:paraId="045E8E51" w14:textId="77777777" w:rsidR="00482CFA" w:rsidRPr="001C7BB9" w:rsidRDefault="00482CFA" w:rsidP="00482CFA">
      <w:pPr>
        <w:rPr>
          <w:rFonts w:ascii="Times New Roman" w:hAnsi="Times New Roman" w:cs="Times New Roman"/>
          <w:sz w:val="28"/>
          <w:szCs w:val="28"/>
          <w:lang w:val="kk-KZ"/>
        </w:rPr>
      </w:pPr>
    </w:p>
    <w:p w14:paraId="3A867B23" w14:textId="77777777" w:rsidR="00482CFA" w:rsidRPr="001C7BB9" w:rsidRDefault="00482CFA" w:rsidP="00482CFA">
      <w:pPr>
        <w:rPr>
          <w:rFonts w:ascii="Times New Roman" w:hAnsi="Times New Roman" w:cs="Times New Roman"/>
          <w:sz w:val="28"/>
          <w:szCs w:val="28"/>
          <w:lang w:val="kk-KZ"/>
        </w:rPr>
      </w:pPr>
    </w:p>
    <w:p w14:paraId="542ED304" w14:textId="77777777" w:rsidR="00482CFA" w:rsidRPr="001C7BB9" w:rsidRDefault="00482CFA" w:rsidP="00482CFA">
      <w:pPr>
        <w:rPr>
          <w:rFonts w:ascii="Times New Roman" w:hAnsi="Times New Roman" w:cs="Times New Roman"/>
          <w:sz w:val="28"/>
          <w:szCs w:val="28"/>
          <w:lang w:val="kk-KZ"/>
        </w:rPr>
      </w:pPr>
    </w:p>
    <w:p w14:paraId="23623079" w14:textId="77777777" w:rsidR="00482CFA" w:rsidRPr="001C7BB9" w:rsidRDefault="00482CFA" w:rsidP="00482CFA">
      <w:pPr>
        <w:rPr>
          <w:rFonts w:ascii="Times New Roman" w:hAnsi="Times New Roman" w:cs="Times New Roman"/>
          <w:sz w:val="28"/>
          <w:szCs w:val="28"/>
          <w:lang w:val="kk-KZ"/>
        </w:rPr>
      </w:pPr>
    </w:p>
    <w:p w14:paraId="4AB4BCBF" w14:textId="65DE0BD4" w:rsidR="00482CFA" w:rsidRPr="001C7BB9" w:rsidRDefault="00FE17A8" w:rsidP="00482CFA">
      <w:pPr>
        <w:tabs>
          <w:tab w:val="left" w:pos="1562"/>
        </w:tabs>
        <w:spacing w:after="0" w:line="322" w:lineRule="exact"/>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Сурет </w:t>
      </w:r>
      <w:r w:rsidR="0074280D">
        <w:rPr>
          <w:rFonts w:ascii="Times New Roman" w:hAnsi="Times New Roman" w:cs="Times New Roman"/>
          <w:sz w:val="28"/>
          <w:szCs w:val="28"/>
          <w:lang w:val="kk-KZ"/>
        </w:rPr>
        <w:t>2</w:t>
      </w:r>
      <w:r w:rsidR="00E32CA0" w:rsidRPr="001C7BB9">
        <w:rPr>
          <w:rFonts w:ascii="Times New Roman" w:hAnsi="Times New Roman" w:cs="Times New Roman"/>
          <w:sz w:val="28"/>
          <w:szCs w:val="28"/>
          <w:lang w:val="kk-KZ"/>
        </w:rPr>
        <w:t xml:space="preserve"> –</w:t>
      </w:r>
      <w:r w:rsidR="00482CFA" w:rsidRPr="001C7BB9">
        <w:rPr>
          <w:rFonts w:ascii="Times New Roman" w:hAnsi="Times New Roman" w:cs="Times New Roman"/>
          <w:sz w:val="28"/>
          <w:szCs w:val="28"/>
          <w:lang w:val="kk-KZ"/>
        </w:rPr>
        <w:t>Сүттің ұю динамикасын өлшеуге арналған «Реопласт» құрылғысы</w:t>
      </w:r>
      <w:r w:rsidR="00837BDE">
        <w:rPr>
          <w:rFonts w:ascii="Times New Roman" w:hAnsi="Times New Roman" w:cs="Times New Roman"/>
          <w:sz w:val="28"/>
          <w:szCs w:val="28"/>
          <w:lang w:val="kk-KZ"/>
        </w:rPr>
        <w:t xml:space="preserve"> </w:t>
      </w:r>
    </w:p>
    <w:p w14:paraId="12B9B74B" w14:textId="3B352874" w:rsidR="00482CFA" w:rsidRPr="001C7BB9" w:rsidRDefault="00482CFA" w:rsidP="002D442B">
      <w:pPr>
        <w:spacing w:after="0" w:line="240" w:lineRule="auto"/>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lastRenderedPageBreak/>
        <w:t xml:space="preserve">           Зерттеу әдістемесі төмендегідей жүргізілді: 100 мл көлеміндегі сүт үлгісі (35±0,2)°С температураға дейін қыздырылып, оған </w:t>
      </w:r>
      <w:r w:rsidR="001E1523" w:rsidRPr="001C7BB9">
        <w:rPr>
          <w:rFonts w:ascii="Times New Roman" w:hAnsi="Times New Roman" w:cs="Times New Roman"/>
          <w:sz w:val="28"/>
          <w:szCs w:val="28"/>
          <w:lang w:val="kk-KZ"/>
        </w:rPr>
        <w:t>мәйекті</w:t>
      </w:r>
      <w:r w:rsidRPr="001C7BB9">
        <w:rPr>
          <w:rFonts w:ascii="Times New Roman" w:hAnsi="Times New Roman" w:cs="Times New Roman"/>
          <w:sz w:val="28"/>
          <w:szCs w:val="28"/>
          <w:lang w:val="kk-KZ"/>
        </w:rPr>
        <w:t xml:space="preserve"> фермент қосылды. Фермент енгізілгеннен кейін бірден сүт цилиндрлік сыйымдылығы 100 мл стақанға құйылды. Температураны тұрақты ұстау үшін стақанға қаптама кигізіліп, ол аспаптың қозғалмалы рамкасына бекітіледі. </w:t>
      </w:r>
    </w:p>
    <w:p w14:paraId="3635A897" w14:textId="387628AB" w:rsidR="00570AF3" w:rsidRPr="001C7BB9" w:rsidRDefault="00482CFA" w:rsidP="002D442B">
      <w:pPr>
        <w:spacing w:after="0" w:line="240" w:lineRule="auto"/>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Әр 20 секунд сайын цилиндр еңкейтілген кезде зерттелетін үлгінің бетіне түскен лазер сәулесінің сынуы тіркеліп, өлшеу нәтижелері компьютерге беріліп, сол деректер негізінде сүттің ұйыту д</w:t>
      </w:r>
      <w:r w:rsidR="00FE17A8" w:rsidRPr="001C7BB9">
        <w:rPr>
          <w:rFonts w:ascii="Times New Roman" w:hAnsi="Times New Roman" w:cs="Times New Roman"/>
          <w:sz w:val="28"/>
          <w:szCs w:val="28"/>
          <w:lang w:val="kk-KZ"/>
        </w:rPr>
        <w:t>инамикасының графигі  жасалады.</w:t>
      </w:r>
    </w:p>
    <w:p w14:paraId="3853DFF1" w14:textId="17C8441B" w:rsidR="00DB4DC2" w:rsidRPr="001C7BB9" w:rsidRDefault="00DB4DC2" w:rsidP="002D442B">
      <w:pPr>
        <w:tabs>
          <w:tab w:val="left" w:pos="1562"/>
        </w:tabs>
        <w:spacing w:after="0" w:line="240" w:lineRule="auto"/>
        <w:rPr>
          <w:rFonts w:ascii="Times New Roman" w:hAnsi="Times New Roman" w:cs="Times New Roman"/>
          <w:b/>
          <w:sz w:val="28"/>
          <w:szCs w:val="28"/>
          <w:lang w:val="kk-KZ"/>
        </w:rPr>
      </w:pPr>
    </w:p>
    <w:p w14:paraId="0BBF0E4A" w14:textId="658B6676" w:rsidR="00482CFA" w:rsidRPr="001C7BB9" w:rsidRDefault="00482CFA" w:rsidP="002D442B">
      <w:pPr>
        <w:tabs>
          <w:tab w:val="left" w:pos="1562"/>
        </w:tabs>
        <w:spacing w:after="0" w:line="240" w:lineRule="auto"/>
        <w:ind w:firstLine="851"/>
        <w:rPr>
          <w:rFonts w:ascii="Times New Roman" w:eastAsia="Times New Roman" w:hAnsi="Times New Roman" w:cs="Times New Roman"/>
          <w:sz w:val="28"/>
          <w:szCs w:val="28"/>
          <w:lang w:val="kk-KZ" w:eastAsia="ru-RU"/>
        </w:rPr>
      </w:pPr>
      <w:r w:rsidRPr="00BA5A40">
        <w:rPr>
          <w:rFonts w:ascii="Times New Roman" w:hAnsi="Times New Roman" w:cs="Times New Roman"/>
          <w:bCs/>
          <w:sz w:val="28"/>
          <w:szCs w:val="28"/>
          <w:lang w:val="kk-KZ"/>
        </w:rPr>
        <w:t>2.2.</w:t>
      </w:r>
      <w:r w:rsidR="002B3F9D" w:rsidRPr="00BA5A40">
        <w:rPr>
          <w:rFonts w:ascii="Times New Roman" w:hAnsi="Times New Roman" w:cs="Times New Roman"/>
          <w:bCs/>
          <w:sz w:val="28"/>
          <w:szCs w:val="28"/>
          <w:lang w:val="kk-KZ"/>
        </w:rPr>
        <w:t>3</w:t>
      </w:r>
      <w:r w:rsidRPr="00BA5A40">
        <w:rPr>
          <w:rFonts w:ascii="Times New Roman" w:hAnsi="Times New Roman" w:cs="Times New Roman"/>
          <w:bCs/>
          <w:sz w:val="28"/>
          <w:szCs w:val="28"/>
          <w:lang w:val="kk-KZ"/>
        </w:rPr>
        <w:t xml:space="preserve"> Мәйекті сүт ұйытындылырының беріктік шегін өлшеу әдістемесі</w:t>
      </w:r>
      <w:r w:rsidRPr="001C7BB9">
        <w:rPr>
          <w:rFonts w:ascii="Times New Roman" w:hAnsi="Times New Roman" w:cs="Times New Roman"/>
          <w:b/>
          <w:sz w:val="28"/>
          <w:szCs w:val="28"/>
          <w:lang w:val="kk-KZ"/>
        </w:rPr>
        <w:t xml:space="preserve"> </w:t>
      </w:r>
      <w:r w:rsidR="00C42B84" w:rsidRPr="001C7BB9">
        <w:rPr>
          <w:rFonts w:ascii="Times New Roman" w:hAnsi="Times New Roman" w:cs="Times New Roman"/>
          <w:sz w:val="28"/>
          <w:szCs w:val="28"/>
          <w:lang w:val="kk-KZ"/>
        </w:rPr>
        <w:t>МЕМСТ 34353-2017</w:t>
      </w:r>
      <w:r w:rsidR="00C42B84">
        <w:rPr>
          <w:rFonts w:ascii="Times New Roman" w:hAnsi="Times New Roman" w:cs="Times New Roman"/>
          <w:sz w:val="28"/>
          <w:szCs w:val="28"/>
          <w:lang w:val="kk-KZ"/>
        </w:rPr>
        <w:t>.</w:t>
      </w:r>
      <w:r w:rsidRPr="001C7BB9">
        <w:rPr>
          <w:rFonts w:ascii="Times New Roman" w:hAnsi="Times New Roman" w:cs="Times New Roman"/>
          <w:sz w:val="28"/>
          <w:szCs w:val="28"/>
          <w:lang w:val="kk-KZ"/>
        </w:rPr>
        <w:br/>
        <w:t xml:space="preserve">            Әдіс ұйындыны индентормен тұрақты жылдамдықпен басып, оның бұзылу сәтіндегі шекті күшті (беріктік шегі) өлшеуге негізделген. </w:t>
      </w:r>
      <w:r w:rsidRPr="001C7BB9">
        <w:rPr>
          <w:rFonts w:ascii="Times New Roman" w:eastAsia="Times New Roman" w:hAnsi="Times New Roman" w:cs="Times New Roman"/>
          <w:sz w:val="28"/>
          <w:szCs w:val="28"/>
          <w:lang w:val="kk-KZ" w:eastAsia="ru-RU"/>
        </w:rPr>
        <w:t>Ұйытқының беріктік шегін өлшеу үшін диаметрі 20 мм диск тәрізді инденторы бар «Сдвигометр 24» құрылғысы қолданылды.</w:t>
      </w:r>
    </w:p>
    <w:p w14:paraId="3B93F0FE" w14:textId="0566840C" w:rsidR="00482CFA" w:rsidRPr="001C7BB9" w:rsidRDefault="00482CFA" w:rsidP="002D442B">
      <w:pPr>
        <w:tabs>
          <w:tab w:val="left" w:pos="1562"/>
        </w:tabs>
        <w:spacing w:after="0" w:line="240" w:lineRule="auto"/>
        <w:jc w:val="both"/>
        <w:rPr>
          <w:rFonts w:ascii="Times New Roman" w:hAnsi="Times New Roman" w:cs="Times New Roman"/>
          <w:sz w:val="28"/>
          <w:szCs w:val="28"/>
          <w:lang w:val="kk-KZ"/>
        </w:rPr>
      </w:pPr>
      <w:r w:rsidRPr="001C7BB9">
        <w:rPr>
          <w:rFonts w:ascii="Times New Roman" w:eastAsia="Times New Roman" w:hAnsi="Times New Roman" w:cs="Times New Roman"/>
          <w:sz w:val="28"/>
          <w:szCs w:val="28"/>
          <w:lang w:val="kk-KZ" w:eastAsia="ru-RU"/>
        </w:rPr>
        <w:t xml:space="preserve">            </w:t>
      </w:r>
      <w:r w:rsidRPr="001C7BB9">
        <w:rPr>
          <w:rFonts w:ascii="Times New Roman" w:hAnsi="Times New Roman" w:cs="Times New Roman"/>
          <w:sz w:val="28"/>
          <w:szCs w:val="28"/>
          <w:lang w:val="kk-KZ" w:eastAsia="ru-RU"/>
        </w:rPr>
        <w:t xml:space="preserve">Бұл құрылғы </w:t>
      </w:r>
      <w:r w:rsidRPr="001C7BB9">
        <w:rPr>
          <w:rFonts w:ascii="Times New Roman" w:hAnsi="Times New Roman" w:cs="Times New Roman"/>
          <w:sz w:val="28"/>
          <w:szCs w:val="28"/>
          <w:lang w:val="kk-KZ"/>
        </w:rPr>
        <w:t>«ФМБҒМ «Сібір ірімшік жасау ҒЗИ»» (Федералдық мемлекеттік бюджеттік ғылыми мекеме «Сібір ірімшік жасау ғылыми-зерттеу институты»)</w:t>
      </w:r>
      <w:r w:rsidRPr="001C7BB9">
        <w:rPr>
          <w:rFonts w:ascii="Times New Roman" w:hAnsi="Times New Roman" w:cs="Times New Roman"/>
          <w:sz w:val="28"/>
          <w:szCs w:val="28"/>
          <w:lang w:val="kk-KZ" w:eastAsia="ru-RU"/>
        </w:rPr>
        <w:t xml:space="preserve"> -да әзірленген және ол механикалық жүйесі бар өлшеуіш аспаптан, сондай-ақ компьютерге деректерді тіркеу үшін кабель арқылы қосылатын басқару блогынан тұрады </w:t>
      </w:r>
      <w:r w:rsidRPr="001C7BB9">
        <w:rPr>
          <w:rFonts w:ascii="Times New Roman" w:hAnsi="Times New Roman" w:cs="Times New Roman"/>
          <w:sz w:val="28"/>
          <w:szCs w:val="28"/>
          <w:lang w:val="kk-KZ"/>
        </w:rPr>
        <w:t>(</w:t>
      </w:r>
      <w:r w:rsidR="0074280D">
        <w:rPr>
          <w:rFonts w:ascii="Times New Roman" w:hAnsi="Times New Roman" w:cs="Times New Roman"/>
          <w:sz w:val="28"/>
          <w:szCs w:val="28"/>
          <w:lang w:val="kk-KZ"/>
        </w:rPr>
        <w:t>3</w:t>
      </w:r>
      <w:r w:rsidR="00E70C6B" w:rsidRPr="001C7BB9">
        <w:rPr>
          <w:rFonts w:ascii="Times New Roman" w:hAnsi="Times New Roman" w:cs="Times New Roman"/>
          <w:sz w:val="28"/>
          <w:szCs w:val="28"/>
          <w:lang w:val="kk-KZ"/>
        </w:rPr>
        <w:t xml:space="preserve"> – </w:t>
      </w:r>
      <w:r w:rsidRPr="001C7BB9">
        <w:rPr>
          <w:rFonts w:ascii="Times New Roman" w:hAnsi="Times New Roman" w:cs="Times New Roman"/>
          <w:sz w:val="28"/>
          <w:szCs w:val="28"/>
          <w:lang w:val="kk-KZ"/>
        </w:rPr>
        <w:t>сурет).</w:t>
      </w:r>
    </w:p>
    <w:p w14:paraId="35085774" w14:textId="77777777" w:rsidR="002D442B" w:rsidRDefault="002D442B" w:rsidP="002D442B">
      <w:pPr>
        <w:pStyle w:val="a6"/>
        <w:spacing w:after="0"/>
        <w:ind w:left="0" w:firstLine="709"/>
        <w:rPr>
          <w:rFonts w:ascii="Times New Roman" w:hAnsi="Times New Roman" w:cs="Times New Roman"/>
          <w:iCs/>
          <w:sz w:val="28"/>
          <w:szCs w:val="28"/>
          <w:lang w:val="kk-KZ"/>
        </w:rPr>
      </w:pPr>
      <w:r w:rsidRPr="001C7BB9">
        <w:rPr>
          <w:rFonts w:ascii="Times New Roman" w:hAnsi="Times New Roman" w:cs="Times New Roman"/>
          <w:noProof/>
          <w:sz w:val="28"/>
          <w:szCs w:val="28"/>
          <w:lang w:eastAsia="ru-RU"/>
        </w:rPr>
        <mc:AlternateContent>
          <mc:Choice Requires="wpg">
            <w:drawing>
              <wp:anchor distT="0" distB="0" distL="0" distR="0" simplePos="0" relativeHeight="251682816" behindDoc="1" locked="0" layoutInCell="1" allowOverlap="1" wp14:anchorId="4C31D155" wp14:editId="766E9926">
                <wp:simplePos x="0" y="0"/>
                <wp:positionH relativeFrom="margin">
                  <wp:align>center</wp:align>
                </wp:positionH>
                <wp:positionV relativeFrom="paragraph">
                  <wp:posOffset>210166</wp:posOffset>
                </wp:positionV>
                <wp:extent cx="4368800" cy="3326765"/>
                <wp:effectExtent l="0" t="0" r="0" b="6985"/>
                <wp:wrapTopAndBottom/>
                <wp:docPr id="63" name="Группа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0" cy="3326765"/>
                          <a:chOff x="3795" y="329"/>
                          <a:chExt cx="4272" cy="5650"/>
                        </a:xfrm>
                      </wpg:grpSpPr>
                      <pic:pic xmlns:pic="http://schemas.openxmlformats.org/drawingml/2006/picture">
                        <pic:nvPicPr>
                          <pic:cNvPr id="64"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003" y="329"/>
                            <a:ext cx="3064" cy="5650"/>
                          </a:xfrm>
                          <a:prstGeom prst="rect">
                            <a:avLst/>
                          </a:prstGeom>
                          <a:noFill/>
                          <a:extLst>
                            <a:ext uri="{909E8E84-426E-40DD-AFC4-6F175D3DCCD1}">
                              <a14:hiddenFill xmlns:a14="http://schemas.microsoft.com/office/drawing/2010/main">
                                <a:solidFill>
                                  <a:srgbClr val="FFFFFF"/>
                                </a:solidFill>
                              </a14:hiddenFill>
                            </a:ext>
                          </a:extLst>
                        </pic:spPr>
                      </pic:pic>
                      <wps:wsp>
                        <wps:cNvPr id="65" name="AutoShape 42"/>
                        <wps:cNvSpPr>
                          <a:spLocks/>
                        </wps:cNvSpPr>
                        <wps:spPr bwMode="auto">
                          <a:xfrm>
                            <a:off x="3972" y="3093"/>
                            <a:ext cx="1803" cy="573"/>
                          </a:xfrm>
                          <a:custGeom>
                            <a:avLst/>
                            <a:gdLst>
                              <a:gd name="T0" fmla="+- 0 5657 3972"/>
                              <a:gd name="T1" fmla="*/ T0 w 1803"/>
                              <a:gd name="T2" fmla="+- 0 3618 3093"/>
                              <a:gd name="T3" fmla="*/ 3618 h 573"/>
                              <a:gd name="T4" fmla="+- 0 5643 3972"/>
                              <a:gd name="T5" fmla="*/ T4 w 1803"/>
                              <a:gd name="T6" fmla="+- 0 3666 3093"/>
                              <a:gd name="T7" fmla="*/ 3666 h 573"/>
                              <a:gd name="T8" fmla="+- 0 5775 3972"/>
                              <a:gd name="T9" fmla="*/ T8 w 1803"/>
                              <a:gd name="T10" fmla="+- 0 3643 3093"/>
                              <a:gd name="T11" fmla="*/ 3643 h 573"/>
                              <a:gd name="T12" fmla="+- 0 5755 3972"/>
                              <a:gd name="T13" fmla="*/ T12 w 1803"/>
                              <a:gd name="T14" fmla="+- 0 3624 3093"/>
                              <a:gd name="T15" fmla="*/ 3624 h 573"/>
                              <a:gd name="T16" fmla="+- 0 5676 3972"/>
                              <a:gd name="T17" fmla="*/ T16 w 1803"/>
                              <a:gd name="T18" fmla="+- 0 3624 3093"/>
                              <a:gd name="T19" fmla="*/ 3624 h 573"/>
                              <a:gd name="T20" fmla="+- 0 5657 3972"/>
                              <a:gd name="T21" fmla="*/ T20 w 1803"/>
                              <a:gd name="T22" fmla="+- 0 3618 3093"/>
                              <a:gd name="T23" fmla="*/ 3618 h 573"/>
                              <a:gd name="T24" fmla="+- 0 5663 3972"/>
                              <a:gd name="T25" fmla="*/ T24 w 1803"/>
                              <a:gd name="T26" fmla="+- 0 3599 3093"/>
                              <a:gd name="T27" fmla="*/ 3599 h 573"/>
                              <a:gd name="T28" fmla="+- 0 5657 3972"/>
                              <a:gd name="T29" fmla="*/ T28 w 1803"/>
                              <a:gd name="T30" fmla="+- 0 3618 3093"/>
                              <a:gd name="T31" fmla="*/ 3618 h 573"/>
                              <a:gd name="T32" fmla="+- 0 5676 3972"/>
                              <a:gd name="T33" fmla="*/ T32 w 1803"/>
                              <a:gd name="T34" fmla="+- 0 3624 3093"/>
                              <a:gd name="T35" fmla="*/ 3624 h 573"/>
                              <a:gd name="T36" fmla="+- 0 5682 3972"/>
                              <a:gd name="T37" fmla="*/ T36 w 1803"/>
                              <a:gd name="T38" fmla="+- 0 3604 3093"/>
                              <a:gd name="T39" fmla="*/ 3604 h 573"/>
                              <a:gd name="T40" fmla="+- 0 5663 3972"/>
                              <a:gd name="T41" fmla="*/ T40 w 1803"/>
                              <a:gd name="T42" fmla="+- 0 3599 3093"/>
                              <a:gd name="T43" fmla="*/ 3599 h 573"/>
                              <a:gd name="T44" fmla="+- 0 5677 3972"/>
                              <a:gd name="T45" fmla="*/ T44 w 1803"/>
                              <a:gd name="T46" fmla="+- 0 3551 3093"/>
                              <a:gd name="T47" fmla="*/ 3551 h 573"/>
                              <a:gd name="T48" fmla="+- 0 5663 3972"/>
                              <a:gd name="T49" fmla="*/ T48 w 1803"/>
                              <a:gd name="T50" fmla="+- 0 3599 3093"/>
                              <a:gd name="T51" fmla="*/ 3599 h 573"/>
                              <a:gd name="T52" fmla="+- 0 5682 3972"/>
                              <a:gd name="T53" fmla="*/ T52 w 1803"/>
                              <a:gd name="T54" fmla="+- 0 3604 3093"/>
                              <a:gd name="T55" fmla="*/ 3604 h 573"/>
                              <a:gd name="T56" fmla="+- 0 5676 3972"/>
                              <a:gd name="T57" fmla="*/ T56 w 1803"/>
                              <a:gd name="T58" fmla="+- 0 3624 3093"/>
                              <a:gd name="T59" fmla="*/ 3624 h 573"/>
                              <a:gd name="T60" fmla="+- 0 5755 3972"/>
                              <a:gd name="T61" fmla="*/ T60 w 1803"/>
                              <a:gd name="T62" fmla="+- 0 3624 3093"/>
                              <a:gd name="T63" fmla="*/ 3624 h 573"/>
                              <a:gd name="T64" fmla="+- 0 5677 3972"/>
                              <a:gd name="T65" fmla="*/ T64 w 1803"/>
                              <a:gd name="T66" fmla="+- 0 3551 3093"/>
                              <a:gd name="T67" fmla="*/ 3551 h 573"/>
                              <a:gd name="T68" fmla="+- 0 3978 3972"/>
                              <a:gd name="T69" fmla="*/ T68 w 1803"/>
                              <a:gd name="T70" fmla="+- 0 3093 3093"/>
                              <a:gd name="T71" fmla="*/ 3093 h 573"/>
                              <a:gd name="T72" fmla="+- 0 3972 3972"/>
                              <a:gd name="T73" fmla="*/ T72 w 1803"/>
                              <a:gd name="T74" fmla="+- 0 3112 3093"/>
                              <a:gd name="T75" fmla="*/ 3112 h 573"/>
                              <a:gd name="T76" fmla="+- 0 5657 3972"/>
                              <a:gd name="T77" fmla="*/ T76 w 1803"/>
                              <a:gd name="T78" fmla="+- 0 3618 3093"/>
                              <a:gd name="T79" fmla="*/ 3618 h 573"/>
                              <a:gd name="T80" fmla="+- 0 5663 3972"/>
                              <a:gd name="T81" fmla="*/ T80 w 1803"/>
                              <a:gd name="T82" fmla="+- 0 3599 3093"/>
                              <a:gd name="T83" fmla="*/ 3599 h 573"/>
                              <a:gd name="T84" fmla="+- 0 3978 3972"/>
                              <a:gd name="T85" fmla="*/ T84 w 1803"/>
                              <a:gd name="T86" fmla="+- 0 3093 3093"/>
                              <a:gd name="T87" fmla="*/ 3093 h 5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803" h="573">
                                <a:moveTo>
                                  <a:pt x="1685" y="525"/>
                                </a:moveTo>
                                <a:lnTo>
                                  <a:pt x="1671" y="573"/>
                                </a:lnTo>
                                <a:lnTo>
                                  <a:pt x="1803" y="550"/>
                                </a:lnTo>
                                <a:lnTo>
                                  <a:pt x="1783" y="531"/>
                                </a:lnTo>
                                <a:lnTo>
                                  <a:pt x="1704" y="531"/>
                                </a:lnTo>
                                <a:lnTo>
                                  <a:pt x="1685" y="525"/>
                                </a:lnTo>
                                <a:close/>
                                <a:moveTo>
                                  <a:pt x="1691" y="506"/>
                                </a:moveTo>
                                <a:lnTo>
                                  <a:pt x="1685" y="525"/>
                                </a:lnTo>
                                <a:lnTo>
                                  <a:pt x="1704" y="531"/>
                                </a:lnTo>
                                <a:lnTo>
                                  <a:pt x="1710" y="511"/>
                                </a:lnTo>
                                <a:lnTo>
                                  <a:pt x="1691" y="506"/>
                                </a:lnTo>
                                <a:close/>
                                <a:moveTo>
                                  <a:pt x="1705" y="458"/>
                                </a:moveTo>
                                <a:lnTo>
                                  <a:pt x="1691" y="506"/>
                                </a:lnTo>
                                <a:lnTo>
                                  <a:pt x="1710" y="511"/>
                                </a:lnTo>
                                <a:lnTo>
                                  <a:pt x="1704" y="531"/>
                                </a:lnTo>
                                <a:lnTo>
                                  <a:pt x="1783" y="531"/>
                                </a:lnTo>
                                <a:lnTo>
                                  <a:pt x="1705" y="458"/>
                                </a:lnTo>
                                <a:close/>
                                <a:moveTo>
                                  <a:pt x="6" y="0"/>
                                </a:moveTo>
                                <a:lnTo>
                                  <a:pt x="0" y="19"/>
                                </a:lnTo>
                                <a:lnTo>
                                  <a:pt x="1685" y="525"/>
                                </a:lnTo>
                                <a:lnTo>
                                  <a:pt x="1691" y="506"/>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Rectangle 43"/>
                        <wps:cNvSpPr>
                          <a:spLocks noChangeArrowheads="1"/>
                        </wps:cNvSpPr>
                        <wps:spPr bwMode="auto">
                          <a:xfrm>
                            <a:off x="3795" y="3642"/>
                            <a:ext cx="3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44"/>
                        <wps:cNvSpPr>
                          <a:spLocks/>
                        </wps:cNvSpPr>
                        <wps:spPr bwMode="auto">
                          <a:xfrm>
                            <a:off x="3973" y="1087"/>
                            <a:ext cx="2342" cy="2796"/>
                          </a:xfrm>
                          <a:custGeom>
                            <a:avLst/>
                            <a:gdLst>
                              <a:gd name="T0" fmla="+- 0 4875 3973"/>
                              <a:gd name="T1" fmla="*/ T0 w 2342"/>
                              <a:gd name="T2" fmla="+- 0 1123 1087"/>
                              <a:gd name="T3" fmla="*/ 1123 h 2796"/>
                              <a:gd name="T4" fmla="+- 0 4746 3973"/>
                              <a:gd name="T5" fmla="*/ T4 w 2342"/>
                              <a:gd name="T6" fmla="+- 0 1087 1087"/>
                              <a:gd name="T7" fmla="*/ 1087 h 2796"/>
                              <a:gd name="T8" fmla="+- 0 4755 3973"/>
                              <a:gd name="T9" fmla="*/ T8 w 2342"/>
                              <a:gd name="T10" fmla="+- 0 1137 1087"/>
                              <a:gd name="T11" fmla="*/ 1137 h 2796"/>
                              <a:gd name="T12" fmla="+- 0 3973 3973"/>
                              <a:gd name="T13" fmla="*/ T12 w 2342"/>
                              <a:gd name="T14" fmla="+- 0 1293 1087"/>
                              <a:gd name="T15" fmla="*/ 1293 h 2796"/>
                              <a:gd name="T16" fmla="+- 0 3977 3973"/>
                              <a:gd name="T17" fmla="*/ T16 w 2342"/>
                              <a:gd name="T18" fmla="+- 0 1313 1087"/>
                              <a:gd name="T19" fmla="*/ 1313 h 2796"/>
                              <a:gd name="T20" fmla="+- 0 4759 3973"/>
                              <a:gd name="T21" fmla="*/ T20 w 2342"/>
                              <a:gd name="T22" fmla="+- 0 1156 1087"/>
                              <a:gd name="T23" fmla="*/ 1156 h 2796"/>
                              <a:gd name="T24" fmla="+- 0 4769 3973"/>
                              <a:gd name="T25" fmla="*/ T24 w 2342"/>
                              <a:gd name="T26" fmla="+- 0 1205 1087"/>
                              <a:gd name="T27" fmla="*/ 1205 h 2796"/>
                              <a:gd name="T28" fmla="+- 0 4862 3973"/>
                              <a:gd name="T29" fmla="*/ T28 w 2342"/>
                              <a:gd name="T30" fmla="+- 0 1133 1087"/>
                              <a:gd name="T31" fmla="*/ 1133 h 2796"/>
                              <a:gd name="T32" fmla="+- 0 4875 3973"/>
                              <a:gd name="T33" fmla="*/ T32 w 2342"/>
                              <a:gd name="T34" fmla="+- 0 1123 1087"/>
                              <a:gd name="T35" fmla="*/ 1123 h 2796"/>
                              <a:gd name="T36" fmla="+- 0 6135 3973"/>
                              <a:gd name="T37" fmla="*/ T36 w 2342"/>
                              <a:gd name="T38" fmla="+- 0 3823 1087"/>
                              <a:gd name="T39" fmla="*/ 3823 h 2796"/>
                              <a:gd name="T40" fmla="+- 0 6115 3973"/>
                              <a:gd name="T41" fmla="*/ T40 w 2342"/>
                              <a:gd name="T42" fmla="+- 0 3813 1087"/>
                              <a:gd name="T43" fmla="*/ 3813 h 2796"/>
                              <a:gd name="T44" fmla="+- 0 6015 3973"/>
                              <a:gd name="T45" fmla="*/ T44 w 2342"/>
                              <a:gd name="T46" fmla="+- 0 3763 1087"/>
                              <a:gd name="T47" fmla="*/ 3763 h 2796"/>
                              <a:gd name="T48" fmla="+- 0 6015 3973"/>
                              <a:gd name="T49" fmla="*/ T48 w 2342"/>
                              <a:gd name="T50" fmla="+- 0 3813 1087"/>
                              <a:gd name="T51" fmla="*/ 3813 h 2796"/>
                              <a:gd name="T52" fmla="+- 0 4155 3973"/>
                              <a:gd name="T53" fmla="*/ T52 w 2342"/>
                              <a:gd name="T54" fmla="+- 0 3813 1087"/>
                              <a:gd name="T55" fmla="*/ 3813 h 2796"/>
                              <a:gd name="T56" fmla="+- 0 4155 3973"/>
                              <a:gd name="T57" fmla="*/ T56 w 2342"/>
                              <a:gd name="T58" fmla="+- 0 3833 1087"/>
                              <a:gd name="T59" fmla="*/ 3833 h 2796"/>
                              <a:gd name="T60" fmla="+- 0 6015 3973"/>
                              <a:gd name="T61" fmla="*/ T60 w 2342"/>
                              <a:gd name="T62" fmla="+- 0 3833 1087"/>
                              <a:gd name="T63" fmla="*/ 3833 h 2796"/>
                              <a:gd name="T64" fmla="+- 0 6015 3973"/>
                              <a:gd name="T65" fmla="*/ T64 w 2342"/>
                              <a:gd name="T66" fmla="+- 0 3883 1087"/>
                              <a:gd name="T67" fmla="*/ 3883 h 2796"/>
                              <a:gd name="T68" fmla="+- 0 6115 3973"/>
                              <a:gd name="T69" fmla="*/ T68 w 2342"/>
                              <a:gd name="T70" fmla="+- 0 3833 1087"/>
                              <a:gd name="T71" fmla="*/ 3833 h 2796"/>
                              <a:gd name="T72" fmla="+- 0 6135 3973"/>
                              <a:gd name="T73" fmla="*/ T72 w 2342"/>
                              <a:gd name="T74" fmla="+- 0 3823 1087"/>
                              <a:gd name="T75" fmla="*/ 3823 h 2796"/>
                              <a:gd name="T76" fmla="+- 0 6315 3973"/>
                              <a:gd name="T77" fmla="*/ T76 w 2342"/>
                              <a:gd name="T78" fmla="+- 0 2743 1087"/>
                              <a:gd name="T79" fmla="*/ 2743 h 2796"/>
                              <a:gd name="T80" fmla="+- 0 6298 3973"/>
                              <a:gd name="T81" fmla="*/ T80 w 2342"/>
                              <a:gd name="T82" fmla="+- 0 2728 1087"/>
                              <a:gd name="T83" fmla="*/ 2728 h 2796"/>
                              <a:gd name="T84" fmla="+- 0 6213 3973"/>
                              <a:gd name="T85" fmla="*/ T84 w 2342"/>
                              <a:gd name="T86" fmla="+- 0 2655 1087"/>
                              <a:gd name="T87" fmla="*/ 2655 h 2796"/>
                              <a:gd name="T88" fmla="+- 0 6201 3973"/>
                              <a:gd name="T89" fmla="*/ T88 w 2342"/>
                              <a:gd name="T90" fmla="+- 0 2704 1087"/>
                              <a:gd name="T91" fmla="*/ 2704 h 2796"/>
                              <a:gd name="T92" fmla="+- 0 4157 3973"/>
                              <a:gd name="T93" fmla="*/ T92 w 2342"/>
                              <a:gd name="T94" fmla="+- 0 2193 1087"/>
                              <a:gd name="T95" fmla="*/ 2193 h 2796"/>
                              <a:gd name="T96" fmla="+- 0 4153 3973"/>
                              <a:gd name="T97" fmla="*/ T96 w 2342"/>
                              <a:gd name="T98" fmla="+- 0 2213 1087"/>
                              <a:gd name="T99" fmla="*/ 2213 h 2796"/>
                              <a:gd name="T100" fmla="+- 0 6196 3973"/>
                              <a:gd name="T101" fmla="*/ T100 w 2342"/>
                              <a:gd name="T102" fmla="+- 0 2723 1087"/>
                              <a:gd name="T103" fmla="*/ 2723 h 2796"/>
                              <a:gd name="T104" fmla="+- 0 6184 3973"/>
                              <a:gd name="T105" fmla="*/ T104 w 2342"/>
                              <a:gd name="T106" fmla="+- 0 2772 1087"/>
                              <a:gd name="T107" fmla="*/ 2772 h 2796"/>
                              <a:gd name="T108" fmla="+- 0 6315 3973"/>
                              <a:gd name="T109" fmla="*/ T108 w 2342"/>
                              <a:gd name="T110" fmla="+- 0 2743 1087"/>
                              <a:gd name="T111" fmla="*/ 2743 h 27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342" h="2796">
                                <a:moveTo>
                                  <a:pt x="902" y="36"/>
                                </a:moveTo>
                                <a:lnTo>
                                  <a:pt x="773" y="0"/>
                                </a:lnTo>
                                <a:lnTo>
                                  <a:pt x="782" y="50"/>
                                </a:lnTo>
                                <a:lnTo>
                                  <a:pt x="0" y="206"/>
                                </a:lnTo>
                                <a:lnTo>
                                  <a:pt x="4" y="226"/>
                                </a:lnTo>
                                <a:lnTo>
                                  <a:pt x="786" y="69"/>
                                </a:lnTo>
                                <a:lnTo>
                                  <a:pt x="796" y="118"/>
                                </a:lnTo>
                                <a:lnTo>
                                  <a:pt x="889" y="46"/>
                                </a:lnTo>
                                <a:lnTo>
                                  <a:pt x="902" y="36"/>
                                </a:lnTo>
                                <a:close/>
                                <a:moveTo>
                                  <a:pt x="2162" y="2736"/>
                                </a:moveTo>
                                <a:lnTo>
                                  <a:pt x="2142" y="2726"/>
                                </a:lnTo>
                                <a:lnTo>
                                  <a:pt x="2042" y="2676"/>
                                </a:lnTo>
                                <a:lnTo>
                                  <a:pt x="2042" y="2726"/>
                                </a:lnTo>
                                <a:lnTo>
                                  <a:pt x="182" y="2726"/>
                                </a:lnTo>
                                <a:lnTo>
                                  <a:pt x="182" y="2746"/>
                                </a:lnTo>
                                <a:lnTo>
                                  <a:pt x="2042" y="2746"/>
                                </a:lnTo>
                                <a:lnTo>
                                  <a:pt x="2042" y="2796"/>
                                </a:lnTo>
                                <a:lnTo>
                                  <a:pt x="2142" y="2746"/>
                                </a:lnTo>
                                <a:lnTo>
                                  <a:pt x="2162" y="2736"/>
                                </a:lnTo>
                                <a:close/>
                                <a:moveTo>
                                  <a:pt x="2342" y="1656"/>
                                </a:moveTo>
                                <a:lnTo>
                                  <a:pt x="2325" y="1641"/>
                                </a:lnTo>
                                <a:lnTo>
                                  <a:pt x="2240" y="1568"/>
                                </a:lnTo>
                                <a:lnTo>
                                  <a:pt x="2228" y="1617"/>
                                </a:lnTo>
                                <a:lnTo>
                                  <a:pt x="184" y="1106"/>
                                </a:lnTo>
                                <a:lnTo>
                                  <a:pt x="180" y="1126"/>
                                </a:lnTo>
                                <a:lnTo>
                                  <a:pt x="2223" y="1636"/>
                                </a:lnTo>
                                <a:lnTo>
                                  <a:pt x="2211" y="1685"/>
                                </a:lnTo>
                                <a:lnTo>
                                  <a:pt x="2342" y="16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AutoShape 45"/>
                        <wps:cNvSpPr>
                          <a:spLocks/>
                        </wps:cNvSpPr>
                        <wps:spPr bwMode="auto">
                          <a:xfrm>
                            <a:off x="3795" y="1122"/>
                            <a:ext cx="360" cy="2220"/>
                          </a:xfrm>
                          <a:custGeom>
                            <a:avLst/>
                            <a:gdLst>
                              <a:gd name="T0" fmla="+- 0 4155 3795"/>
                              <a:gd name="T1" fmla="*/ T0 w 360"/>
                              <a:gd name="T2" fmla="+- 0 2923 1123"/>
                              <a:gd name="T3" fmla="*/ 2923 h 2220"/>
                              <a:gd name="T4" fmla="+- 0 3795 3795"/>
                              <a:gd name="T5" fmla="*/ T4 w 360"/>
                              <a:gd name="T6" fmla="+- 0 2923 1123"/>
                              <a:gd name="T7" fmla="*/ 2923 h 2220"/>
                              <a:gd name="T8" fmla="+- 0 3795 3795"/>
                              <a:gd name="T9" fmla="*/ T8 w 360"/>
                              <a:gd name="T10" fmla="+- 0 3343 1123"/>
                              <a:gd name="T11" fmla="*/ 3343 h 2220"/>
                              <a:gd name="T12" fmla="+- 0 4155 3795"/>
                              <a:gd name="T13" fmla="*/ T12 w 360"/>
                              <a:gd name="T14" fmla="+- 0 3343 1123"/>
                              <a:gd name="T15" fmla="*/ 3343 h 2220"/>
                              <a:gd name="T16" fmla="+- 0 4155 3795"/>
                              <a:gd name="T17" fmla="*/ T16 w 360"/>
                              <a:gd name="T18" fmla="+- 0 2923 1123"/>
                              <a:gd name="T19" fmla="*/ 2923 h 2220"/>
                              <a:gd name="T20" fmla="+- 0 4155 3795"/>
                              <a:gd name="T21" fmla="*/ T20 w 360"/>
                              <a:gd name="T22" fmla="+- 0 1123 1123"/>
                              <a:gd name="T23" fmla="*/ 1123 h 2220"/>
                              <a:gd name="T24" fmla="+- 0 3795 3795"/>
                              <a:gd name="T25" fmla="*/ T24 w 360"/>
                              <a:gd name="T26" fmla="+- 0 1123 1123"/>
                              <a:gd name="T27" fmla="*/ 1123 h 2220"/>
                              <a:gd name="T28" fmla="+- 0 3795 3795"/>
                              <a:gd name="T29" fmla="*/ T28 w 360"/>
                              <a:gd name="T30" fmla="+- 0 1663 1123"/>
                              <a:gd name="T31" fmla="*/ 1663 h 2220"/>
                              <a:gd name="T32" fmla="+- 0 4155 3795"/>
                              <a:gd name="T33" fmla="*/ T32 w 360"/>
                              <a:gd name="T34" fmla="+- 0 1663 1123"/>
                              <a:gd name="T35" fmla="*/ 1663 h 2220"/>
                              <a:gd name="T36" fmla="+- 0 4155 3795"/>
                              <a:gd name="T37" fmla="*/ T36 w 360"/>
                              <a:gd name="T38" fmla="+- 0 1123 1123"/>
                              <a:gd name="T39" fmla="*/ 1123 h 2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60" h="2220">
                                <a:moveTo>
                                  <a:pt x="360" y="1800"/>
                                </a:moveTo>
                                <a:lnTo>
                                  <a:pt x="0" y="1800"/>
                                </a:lnTo>
                                <a:lnTo>
                                  <a:pt x="0" y="2220"/>
                                </a:lnTo>
                                <a:lnTo>
                                  <a:pt x="360" y="2220"/>
                                </a:lnTo>
                                <a:lnTo>
                                  <a:pt x="360" y="1800"/>
                                </a:lnTo>
                                <a:close/>
                                <a:moveTo>
                                  <a:pt x="360" y="0"/>
                                </a:moveTo>
                                <a:lnTo>
                                  <a:pt x="0" y="0"/>
                                </a:lnTo>
                                <a:lnTo>
                                  <a:pt x="0" y="540"/>
                                </a:lnTo>
                                <a:lnTo>
                                  <a:pt x="360" y="540"/>
                                </a:lnTo>
                                <a:lnTo>
                                  <a:pt x="3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Rectangle 46"/>
                        <wps:cNvSpPr>
                          <a:spLocks noChangeArrowheads="1"/>
                        </wps:cNvSpPr>
                        <wps:spPr bwMode="auto">
                          <a:xfrm>
                            <a:off x="3795" y="2922"/>
                            <a:ext cx="360" cy="4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Text Box 47"/>
                        <wps:cNvSpPr txBox="1">
                          <a:spLocks noChangeArrowheads="1"/>
                        </wps:cNvSpPr>
                        <wps:spPr bwMode="auto">
                          <a:xfrm>
                            <a:off x="3949" y="3012"/>
                            <a:ext cx="16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47668" w14:textId="77777777" w:rsidR="007516C1" w:rsidRDefault="007516C1" w:rsidP="00482CFA">
                              <w:pPr>
                                <w:spacing w:line="311" w:lineRule="exact"/>
                                <w:rPr>
                                  <w:b/>
                                  <w:sz w:val="28"/>
                                </w:rPr>
                              </w:pPr>
                              <w:r>
                                <w:rPr>
                                  <w:b/>
                                  <w:sz w:val="28"/>
                                </w:rPr>
                                <w:t>1</w:t>
                              </w:r>
                            </w:p>
                          </w:txbxContent>
                        </wps:txbx>
                        <wps:bodyPr rot="0" vert="horz" wrap="square" lIns="0" tIns="0" rIns="0" bIns="0" anchor="t" anchorCtr="0" upright="1">
                          <a:noAutofit/>
                        </wps:bodyPr>
                      </wps:wsp>
                      <wps:wsp>
                        <wps:cNvPr id="71" name="Text Box 48"/>
                        <wps:cNvSpPr txBox="1">
                          <a:spLocks noChangeArrowheads="1"/>
                        </wps:cNvSpPr>
                        <wps:spPr bwMode="auto">
                          <a:xfrm>
                            <a:off x="3795" y="3642"/>
                            <a:ext cx="3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AF6F56" w14:textId="77777777" w:rsidR="007516C1" w:rsidRDefault="007516C1" w:rsidP="00482CFA">
                              <w:pPr>
                                <w:spacing w:before="81"/>
                                <w:ind w:left="146"/>
                                <w:rPr>
                                  <w:b/>
                                  <w:sz w:val="28"/>
                                </w:rPr>
                              </w:pPr>
                              <w:r>
                                <w:rPr>
                                  <w:b/>
                                  <w:sz w:val="28"/>
                                </w:rPr>
                                <w:t>2</w:t>
                              </w:r>
                            </w:p>
                          </w:txbxContent>
                        </wps:txbx>
                        <wps:bodyPr rot="0" vert="horz" wrap="square" lIns="0" tIns="0" rIns="0" bIns="0" anchor="t" anchorCtr="0" upright="1">
                          <a:noAutofit/>
                        </wps:bodyPr>
                      </wps:wsp>
                      <wps:wsp>
                        <wps:cNvPr id="72" name="Text Box 49"/>
                        <wps:cNvSpPr txBox="1">
                          <a:spLocks noChangeArrowheads="1"/>
                        </wps:cNvSpPr>
                        <wps:spPr bwMode="auto">
                          <a:xfrm>
                            <a:off x="3795" y="2022"/>
                            <a:ext cx="3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4F243C" w14:textId="77777777" w:rsidR="007516C1" w:rsidRDefault="007516C1" w:rsidP="00482CFA">
                              <w:pPr>
                                <w:spacing w:before="81"/>
                                <w:ind w:left="146"/>
                                <w:rPr>
                                  <w:b/>
                                  <w:sz w:val="28"/>
                                </w:rPr>
                              </w:pPr>
                              <w:r>
                                <w:rPr>
                                  <w:b/>
                                  <w:sz w:val="28"/>
                                </w:rPr>
                                <w:t>3</w:t>
                              </w:r>
                            </w:p>
                          </w:txbxContent>
                        </wps:txbx>
                        <wps:bodyPr rot="0" vert="horz" wrap="square" lIns="0" tIns="0" rIns="0" bIns="0" anchor="t" anchorCtr="0" upright="1">
                          <a:noAutofit/>
                        </wps:bodyPr>
                      </wps:wsp>
                      <wps:wsp>
                        <wps:cNvPr id="73" name="Text Box 50"/>
                        <wps:cNvSpPr txBox="1">
                          <a:spLocks noChangeArrowheads="1"/>
                        </wps:cNvSpPr>
                        <wps:spPr bwMode="auto">
                          <a:xfrm>
                            <a:off x="3795" y="1122"/>
                            <a:ext cx="3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2E0484" w14:textId="77777777" w:rsidR="007516C1" w:rsidRDefault="007516C1" w:rsidP="00482CFA">
                              <w:pPr>
                                <w:spacing w:before="80"/>
                                <w:ind w:left="146"/>
                                <w:rPr>
                                  <w:b/>
                                  <w:sz w:val="28"/>
                                </w:rPr>
                              </w:pPr>
                              <w:r>
                                <w:rPr>
                                  <w:b/>
                                  <w:sz w:val="28"/>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31D155" id="Группа 63" o:spid="_x0000_s1049" style="position:absolute;left:0;text-align:left;margin-left:0;margin-top:16.55pt;width:344pt;height:261.95pt;z-index:-251633664;mso-wrap-distance-left:0;mso-wrap-distance-right:0;mso-position-horizontal:center;mso-position-horizontal-relative:margin" coordorigin="3795,329" coordsize="4272,56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">
                <v:shape id="Picture 41" o:spid="_x0000_s1050" type="#_x0000_t75" style="position:absolute;left:5003;top:329;width:3064;height:5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">
                  <v:imagedata r:id="rId14" o:title=""/>
                </v:shape>
                <v:shape id="AutoShape 42" o:spid="_x0000_s1051" style="position:absolute;left:3972;top:3093;width:1803;height:573;visibility:visible;mso-wrap-style:square;v-text-anchor:top" coordsize="1803,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" path="m1685,525r-14,48l1803,550r-20,-19l1704,531r-19,-6xm1691,506r-6,19l1704,531r6,-20l1691,506xm1705,458r-14,48l1710,511r-6,20l1783,531r-78,-73xm6,l,19,1685,525r6,-19l6,xe" fillcolor="black" stroked="f">
                  <v:path arrowok="t" o:connecttype="custom" o:connectlocs="1685,3618;1671,3666;1803,3643;1783,3624;1704,3624;1685,3618;1691,3599;1685,3618;1704,3624;1710,3604;1691,3599;1705,3551;1691,3599;1710,3604;1704,3624;1783,3624;1705,3551;6,3093;0,3112;1685,3618;1691,3599;6,3093" o:connectangles="0,0,0,0,0,0,0,0,0,0,0,0,0,0,0,0,0,0,0,0,0,0"/>
                </v:shape>
                <v:rect id="Rectangle 43" o:spid="_x0000_s1052" style="position:absolute;left:3795;top:3642;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" stroked="f"/>
                <v:shape id="AutoShape 44" o:spid="_x0000_s1053" style="position:absolute;left:3973;top:1087;width:2342;height:2796;visibility:visible;mso-wrap-style:square;v-text-anchor:top" coordsize="2342,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" path="m902,36l773,r9,50l,206r4,20l786,69r10,49l889,46,902,36xm2162,2736r-20,-10l2042,2676r,50l182,2726r,20l2042,2746r,50l2142,2746r20,-10xm2342,1656r-17,-15l2240,1568r-12,49l184,1106r-4,20l2223,1636r-12,49l2342,1656xe" fillcolor="black" stroked="f">
                  <v:path arrowok="t" o:connecttype="custom" o:connectlocs="902,1123;773,1087;782,1137;0,1293;4,1313;786,1156;796,1205;889,1133;902,1123;2162,3823;2142,3813;2042,3763;2042,3813;182,3813;182,3833;2042,3833;2042,3883;2142,3833;2162,3823;2342,2743;2325,2728;2240,2655;2228,2704;184,2193;180,2213;2223,2723;2211,2772;2342,2743" o:connectangles="0,0,0,0,0,0,0,0,0,0,0,0,0,0,0,0,0,0,0,0,0,0,0,0,0,0,0,0"/>
                </v:shape>
                <v:shape id="AutoShape 45" o:spid="_x0000_s1054" style="position:absolute;left:3795;top:1122;width:360;height:2220;visibility:visible;mso-wrap-style:square;v-text-anchor:top" coordsize="360,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" path="m360,1800l,1800r,420l360,2220r,-420xm360,l,,,540r360,l360,xe" stroked="f">
                  <v:path arrowok="t" o:connecttype="custom" o:connectlocs="360,2923;0,2923;0,3343;360,3343;360,2923;360,1123;0,1123;0,1663;360,1663;360,1123" o:connectangles="0,0,0,0,0,0,0,0,0,0"/>
                </v:shape>
                <v:rect id="Rectangle 46" o:spid="_x0000_s1055" style="position:absolute;left:3795;top:2922;width:36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" filled="f"/>
                <v:shape id="Text Box 47" o:spid="_x0000_s1056" type="#_x0000_t202" style="position:absolute;left:3949;top:3012;width:161;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63347668" w14:textId="77777777" w:rsidR="007516C1" w:rsidRDefault="007516C1" w:rsidP="00482CFA">
                        <w:pPr>
                          <w:spacing w:line="311" w:lineRule="exact"/>
                          <w:rPr>
                            <w:b/>
                            <w:sz w:val="28"/>
                          </w:rPr>
                        </w:pPr>
                        <w:r>
                          <w:rPr>
                            <w:b/>
                            <w:sz w:val="28"/>
                          </w:rPr>
                          <w:t>1</w:t>
                        </w:r>
                      </w:p>
                    </w:txbxContent>
                  </v:textbox>
                </v:shape>
                <v:shape id="Text Box 48" o:spid="_x0000_s1057" type="#_x0000_t202" style="position:absolute;left:3795;top:3642;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" filled="f">
                  <v:textbox inset="0,0,0,0">
                    <w:txbxContent>
                      <w:p w14:paraId="6EAF6F56" w14:textId="77777777" w:rsidR="007516C1" w:rsidRDefault="007516C1" w:rsidP="00482CFA">
                        <w:pPr>
                          <w:spacing w:before="81"/>
                          <w:ind w:left="146"/>
                          <w:rPr>
                            <w:b/>
                            <w:sz w:val="28"/>
                          </w:rPr>
                        </w:pPr>
                        <w:r>
                          <w:rPr>
                            <w:b/>
                            <w:sz w:val="28"/>
                          </w:rPr>
                          <w:t>2</w:t>
                        </w:r>
                      </w:p>
                    </w:txbxContent>
                  </v:textbox>
                </v:shape>
                <v:shape id="Text Box 49" o:spid="_x0000_s1058" type="#_x0000_t202" style="position:absolute;left:3795;top:2022;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" filled="f">
                  <v:textbox inset="0,0,0,0">
                    <w:txbxContent>
                      <w:p w14:paraId="5B4F243C" w14:textId="77777777" w:rsidR="007516C1" w:rsidRDefault="007516C1" w:rsidP="00482CFA">
                        <w:pPr>
                          <w:spacing w:before="81"/>
                          <w:ind w:left="146"/>
                          <w:rPr>
                            <w:b/>
                            <w:sz w:val="28"/>
                          </w:rPr>
                        </w:pPr>
                        <w:r>
                          <w:rPr>
                            <w:b/>
                            <w:sz w:val="28"/>
                          </w:rPr>
                          <w:t>3</w:t>
                        </w:r>
                      </w:p>
                    </w:txbxContent>
                  </v:textbox>
                </v:shape>
                <v:shape id="Text Box 50" o:spid="_x0000_s1059" type="#_x0000_t202" style="position:absolute;left:3795;top:1122;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" filled="f">
                  <v:textbox inset="0,0,0,0">
                    <w:txbxContent>
                      <w:p w14:paraId="062E0484" w14:textId="77777777" w:rsidR="007516C1" w:rsidRDefault="007516C1" w:rsidP="00482CFA">
                        <w:pPr>
                          <w:spacing w:before="80"/>
                          <w:ind w:left="146"/>
                          <w:rPr>
                            <w:b/>
                            <w:sz w:val="28"/>
                          </w:rPr>
                        </w:pPr>
                        <w:r>
                          <w:rPr>
                            <w:b/>
                            <w:sz w:val="28"/>
                          </w:rPr>
                          <w:t>4</w:t>
                        </w:r>
                      </w:p>
                    </w:txbxContent>
                  </v:textbox>
                </v:shape>
                <w10:wrap type="topAndBottom" anchorx="margin"/>
              </v:group>
            </w:pict>
          </mc:Fallback>
        </mc:AlternateContent>
      </w:r>
      <w:r w:rsidR="00482CFA" w:rsidRPr="001C7BB9">
        <w:rPr>
          <w:rFonts w:ascii="Times New Roman" w:hAnsi="Times New Roman" w:cs="Times New Roman"/>
          <w:sz w:val="28"/>
          <w:szCs w:val="28"/>
          <w:lang w:val="kk-KZ"/>
        </w:rPr>
        <w:br/>
      </w:r>
    </w:p>
    <w:p w14:paraId="639B9B4E" w14:textId="4EF39A81" w:rsidR="00DB4DC2" w:rsidRPr="00BA5A40" w:rsidRDefault="00482CFA" w:rsidP="002D442B">
      <w:pPr>
        <w:pStyle w:val="a6"/>
        <w:spacing w:after="0"/>
        <w:ind w:left="0" w:firstLine="709"/>
        <w:rPr>
          <w:rFonts w:ascii="Times New Roman" w:hAnsi="Times New Roman" w:cs="Times New Roman"/>
          <w:iCs/>
          <w:sz w:val="28"/>
          <w:szCs w:val="28"/>
          <w:lang w:val="kk-KZ"/>
        </w:rPr>
      </w:pPr>
      <w:r w:rsidRPr="00BA5A40">
        <w:rPr>
          <w:rFonts w:ascii="Times New Roman" w:hAnsi="Times New Roman" w:cs="Times New Roman"/>
          <w:iCs/>
          <w:sz w:val="28"/>
          <w:szCs w:val="28"/>
          <w:lang w:val="kk-KZ"/>
        </w:rPr>
        <w:t>1 – қозғалыстағы механизмнің (тұғыры)негізі;  2 – үлгі салынған ыдыс;  3 – индентор;  4 – басқару блогы</w:t>
      </w:r>
      <w:r w:rsidR="00BA5A40" w:rsidRPr="00BA5A40">
        <w:rPr>
          <w:rFonts w:ascii="Times New Roman" w:hAnsi="Times New Roman" w:cs="Times New Roman"/>
          <w:iCs/>
          <w:sz w:val="28"/>
          <w:szCs w:val="28"/>
          <w:lang w:val="kk-KZ"/>
        </w:rPr>
        <w:t>.</w:t>
      </w:r>
      <w:r w:rsidR="00781873">
        <w:rPr>
          <w:rFonts w:ascii="Times New Roman" w:hAnsi="Times New Roman" w:cs="Times New Roman"/>
          <w:iCs/>
          <w:sz w:val="28"/>
          <w:szCs w:val="28"/>
          <w:lang w:val="kk-KZ"/>
        </w:rPr>
        <w:t xml:space="preserve"> </w:t>
      </w:r>
    </w:p>
    <w:p w14:paraId="0595CDD1" w14:textId="77777777" w:rsidR="00BA5A40" w:rsidRPr="00BA5A40" w:rsidRDefault="00BA5A40" w:rsidP="00BA5A40">
      <w:pPr>
        <w:pStyle w:val="a6"/>
        <w:spacing w:after="0"/>
        <w:ind w:left="0" w:firstLine="709"/>
        <w:jc w:val="both"/>
        <w:rPr>
          <w:rFonts w:ascii="Times New Roman" w:hAnsi="Times New Roman" w:cs="Times New Roman"/>
          <w:iCs/>
          <w:sz w:val="28"/>
          <w:szCs w:val="28"/>
          <w:lang w:val="kk-KZ"/>
        </w:rPr>
      </w:pPr>
    </w:p>
    <w:p w14:paraId="51F88EB3" w14:textId="696D5BED" w:rsidR="00DB4DC2" w:rsidRPr="00D45209" w:rsidRDefault="00FE17A8" w:rsidP="00BA5A40">
      <w:pPr>
        <w:pStyle w:val="a6"/>
        <w:spacing w:after="0"/>
        <w:ind w:left="0"/>
        <w:jc w:val="center"/>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Сурет </w:t>
      </w:r>
      <w:r w:rsidR="0074280D">
        <w:rPr>
          <w:rFonts w:ascii="Times New Roman" w:hAnsi="Times New Roman" w:cs="Times New Roman"/>
          <w:sz w:val="28"/>
          <w:szCs w:val="28"/>
          <w:lang w:val="kk-KZ"/>
        </w:rPr>
        <w:t>3</w:t>
      </w:r>
      <w:r w:rsidR="00E70C6B" w:rsidRPr="001C7BB9">
        <w:rPr>
          <w:rFonts w:ascii="Times New Roman" w:hAnsi="Times New Roman" w:cs="Times New Roman"/>
          <w:sz w:val="28"/>
          <w:szCs w:val="28"/>
          <w:lang w:val="kk-KZ"/>
        </w:rPr>
        <w:t xml:space="preserve"> –М</w:t>
      </w:r>
      <w:r w:rsidR="00482CFA" w:rsidRPr="001C7BB9">
        <w:rPr>
          <w:rFonts w:ascii="Times New Roman" w:hAnsi="Times New Roman" w:cs="Times New Roman"/>
          <w:sz w:val="28"/>
          <w:szCs w:val="28"/>
          <w:lang w:val="kk-KZ"/>
        </w:rPr>
        <w:t>әйекті ұйындының беріктік шегін өлшеуге арналған аспап</w:t>
      </w:r>
      <w:r w:rsidR="00DB4DC2" w:rsidRPr="001C7BB9">
        <w:rPr>
          <w:rFonts w:ascii="Times New Roman" w:hAnsi="Times New Roman" w:cs="Times New Roman"/>
          <w:sz w:val="28"/>
          <w:szCs w:val="28"/>
          <w:lang w:val="kk-KZ"/>
        </w:rPr>
        <w:t>.</w:t>
      </w:r>
    </w:p>
    <w:p w14:paraId="2215FAD3" w14:textId="77777777" w:rsidR="00BA5A40" w:rsidRPr="00D45209" w:rsidRDefault="00BA5A40" w:rsidP="00BA5A40">
      <w:pPr>
        <w:pStyle w:val="a6"/>
        <w:spacing w:after="0"/>
        <w:ind w:left="0"/>
        <w:jc w:val="center"/>
        <w:rPr>
          <w:rFonts w:ascii="Times New Roman" w:hAnsi="Times New Roman" w:cs="Times New Roman"/>
          <w:sz w:val="28"/>
          <w:szCs w:val="28"/>
          <w:lang w:val="kk-KZ"/>
        </w:rPr>
      </w:pPr>
    </w:p>
    <w:p w14:paraId="35911E62" w14:textId="77603241" w:rsidR="00482CFA" w:rsidRPr="001C7BB9" w:rsidRDefault="00BA5A40" w:rsidP="002D442B">
      <w:pPr>
        <w:pStyle w:val="a6"/>
        <w:spacing w:after="0" w:line="240" w:lineRule="auto"/>
        <w:ind w:left="0" w:firstLine="709"/>
        <w:jc w:val="both"/>
        <w:rPr>
          <w:rFonts w:ascii="Times New Roman" w:hAnsi="Times New Roman" w:cs="Times New Roman"/>
          <w:sz w:val="28"/>
          <w:szCs w:val="28"/>
          <w:lang w:val="kk-KZ"/>
        </w:rPr>
      </w:pPr>
      <w:r w:rsidRPr="001C7BB9">
        <w:rPr>
          <w:rFonts w:ascii="Times New Roman" w:hAnsi="Times New Roman" w:cs="Times New Roman"/>
          <w:noProof/>
          <w:sz w:val="28"/>
          <w:szCs w:val="28"/>
          <w:lang w:eastAsia="ru-RU"/>
        </w:rPr>
        <w:lastRenderedPageBreak/>
        <w:drawing>
          <wp:anchor distT="0" distB="0" distL="0" distR="0" simplePos="0" relativeHeight="251683840" behindDoc="0" locked="0" layoutInCell="1" allowOverlap="1" wp14:anchorId="46F7347A" wp14:editId="0BF64237">
            <wp:simplePos x="0" y="0"/>
            <wp:positionH relativeFrom="margin">
              <wp:posOffset>1183928</wp:posOffset>
            </wp:positionH>
            <wp:positionV relativeFrom="paragraph">
              <wp:posOffset>1742877</wp:posOffset>
            </wp:positionV>
            <wp:extent cx="3981450" cy="2317750"/>
            <wp:effectExtent l="0" t="0" r="0" b="6350"/>
            <wp:wrapTopAndBottom/>
            <wp:docPr id="7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5" cstate="print"/>
                    <a:stretch>
                      <a:fillRect/>
                    </a:stretch>
                  </pic:blipFill>
                  <pic:spPr>
                    <a:xfrm>
                      <a:off x="0" y="0"/>
                      <a:ext cx="3981450" cy="2317750"/>
                    </a:xfrm>
                    <a:prstGeom prst="rect">
                      <a:avLst/>
                    </a:prstGeom>
                  </pic:spPr>
                </pic:pic>
              </a:graphicData>
            </a:graphic>
            <wp14:sizeRelH relativeFrom="margin">
              <wp14:pctWidth>0</wp14:pctWidth>
            </wp14:sizeRelH>
            <wp14:sizeRelV relativeFrom="margin">
              <wp14:pctHeight>0</wp14:pctHeight>
            </wp14:sizeRelV>
          </wp:anchor>
        </w:drawing>
      </w:r>
      <w:r w:rsidR="00D224F6">
        <w:rPr>
          <w:rFonts w:ascii="Times New Roman" w:hAnsi="Times New Roman" w:cs="Times New Roman"/>
          <w:noProof/>
          <w:sz w:val="28"/>
          <w:szCs w:val="28"/>
          <w:lang w:val="kk-KZ" w:eastAsia="ru-RU"/>
        </w:rPr>
        <w:t>Құрылғы</w:t>
      </w:r>
      <w:r w:rsidR="00DB4DC2" w:rsidRPr="001C7BB9">
        <w:rPr>
          <w:rFonts w:ascii="Times New Roman" w:hAnsi="Times New Roman" w:cs="Times New Roman"/>
          <w:sz w:val="28"/>
          <w:szCs w:val="28"/>
          <w:lang w:val="kk-KZ"/>
        </w:rPr>
        <w:t xml:space="preserve"> – </w:t>
      </w:r>
      <w:r w:rsidR="00D224F6">
        <w:rPr>
          <w:rFonts w:ascii="Times New Roman" w:hAnsi="Times New Roman" w:cs="Times New Roman"/>
          <w:sz w:val="28"/>
          <w:szCs w:val="28"/>
          <w:lang w:val="kk-KZ"/>
        </w:rPr>
        <w:t>тез шешілетін</w:t>
      </w:r>
      <w:r w:rsidR="00DB4DC2" w:rsidRPr="001C7BB9">
        <w:rPr>
          <w:rFonts w:ascii="Times New Roman" w:hAnsi="Times New Roman" w:cs="Times New Roman"/>
          <w:sz w:val="28"/>
          <w:szCs w:val="28"/>
          <w:lang w:val="kk-KZ"/>
        </w:rPr>
        <w:t xml:space="preserve"> индентордан тұрады (</w:t>
      </w:r>
      <w:r w:rsidR="0074280D">
        <w:rPr>
          <w:rFonts w:ascii="Times New Roman" w:hAnsi="Times New Roman" w:cs="Times New Roman"/>
          <w:sz w:val="28"/>
          <w:szCs w:val="28"/>
          <w:lang w:val="kk-KZ"/>
        </w:rPr>
        <w:t>4</w:t>
      </w:r>
      <w:r w:rsidR="00DB4DC2" w:rsidRPr="001C7BB9">
        <w:rPr>
          <w:rFonts w:ascii="Times New Roman" w:hAnsi="Times New Roman" w:cs="Times New Roman"/>
          <w:sz w:val="28"/>
          <w:szCs w:val="28"/>
          <w:lang w:val="kk-KZ"/>
        </w:rPr>
        <w:t xml:space="preserve"> –сурет). Оның жұмыс аймағының жалпы ұзындығы 40 мм, ал жүзінің қалыңдығы 0,2 мм. Инденордың («жоғары» </w:t>
      </w:r>
      <w:r w:rsidR="00C82C8F">
        <w:rPr>
          <w:rFonts w:ascii="Times New Roman" w:hAnsi="Times New Roman" w:cs="Times New Roman"/>
          <w:sz w:val="28"/>
          <w:szCs w:val="28"/>
          <w:lang w:val="kk-KZ"/>
        </w:rPr>
        <w:t>әрі</w:t>
      </w:r>
      <w:r w:rsidR="00DB4DC2" w:rsidRPr="001C7BB9">
        <w:rPr>
          <w:rFonts w:ascii="Times New Roman" w:hAnsi="Times New Roman" w:cs="Times New Roman"/>
          <w:sz w:val="28"/>
          <w:szCs w:val="28"/>
          <w:lang w:val="kk-KZ"/>
        </w:rPr>
        <w:t xml:space="preserve"> «төмен») 40 мм аралығындағы қозғалысы электржетек арқылы </w:t>
      </w:r>
      <w:r w:rsidR="00C82C8F">
        <w:rPr>
          <w:rFonts w:ascii="Times New Roman" w:hAnsi="Times New Roman" w:cs="Times New Roman"/>
          <w:sz w:val="28"/>
          <w:szCs w:val="28"/>
          <w:lang w:val="kk-KZ"/>
        </w:rPr>
        <w:t>жұмыс жасайды</w:t>
      </w:r>
      <w:r w:rsidR="00DB4DC2" w:rsidRPr="001C7BB9">
        <w:rPr>
          <w:rFonts w:ascii="Times New Roman" w:hAnsi="Times New Roman" w:cs="Times New Roman"/>
          <w:sz w:val="28"/>
          <w:szCs w:val="28"/>
          <w:lang w:val="kk-KZ"/>
        </w:rPr>
        <w:t xml:space="preserve">. Инденор қозғалысы нәтижесінде пайда болатын күш аналогты-цифрлық түрлендіргіш арқылы тіркеліп, компьютердің USB портына беріледі. Нәтижелер график немесе </w:t>
      </w:r>
      <w:r w:rsidR="00482CFA" w:rsidRPr="001C7BB9">
        <w:rPr>
          <w:rFonts w:ascii="Times New Roman" w:hAnsi="Times New Roman" w:cs="Times New Roman"/>
          <w:sz w:val="28"/>
          <w:szCs w:val="28"/>
          <w:lang w:val="kk-KZ"/>
        </w:rPr>
        <w:t xml:space="preserve"> кесте түрінде сақталады. Мәліметтерді өңдеу «Ардуино» бағдарламасы көмегімен жүргізіледі</w:t>
      </w:r>
      <w:r w:rsidR="00C42B84">
        <w:rPr>
          <w:rFonts w:ascii="Times New Roman" w:hAnsi="Times New Roman" w:cs="Times New Roman"/>
          <w:sz w:val="28"/>
          <w:szCs w:val="28"/>
          <w:lang w:val="kk-KZ"/>
        </w:rPr>
        <w:t xml:space="preserve">. </w:t>
      </w:r>
    </w:p>
    <w:p w14:paraId="522099EF" w14:textId="3B0DD3D8" w:rsidR="00DB4DC2" w:rsidRPr="001C7BB9" w:rsidRDefault="00DB4DC2" w:rsidP="00E42665">
      <w:pPr>
        <w:pStyle w:val="a6"/>
        <w:spacing w:after="0"/>
        <w:ind w:left="0"/>
        <w:jc w:val="both"/>
        <w:rPr>
          <w:rFonts w:ascii="Times New Roman" w:hAnsi="Times New Roman" w:cs="Times New Roman"/>
          <w:sz w:val="28"/>
          <w:szCs w:val="28"/>
          <w:lang w:val="kk-KZ"/>
        </w:rPr>
      </w:pPr>
    </w:p>
    <w:p w14:paraId="589449CF" w14:textId="77777777" w:rsidR="002D442B" w:rsidRDefault="002D442B" w:rsidP="00DB4DC2">
      <w:pPr>
        <w:pStyle w:val="a6"/>
        <w:spacing w:after="0"/>
        <w:ind w:left="0"/>
        <w:jc w:val="center"/>
        <w:rPr>
          <w:rFonts w:ascii="Times New Roman" w:hAnsi="Times New Roman" w:cs="Times New Roman"/>
          <w:sz w:val="28"/>
          <w:szCs w:val="28"/>
          <w:lang w:val="kk-KZ"/>
        </w:rPr>
      </w:pPr>
    </w:p>
    <w:p w14:paraId="7322A73C" w14:textId="479DFA27" w:rsidR="00DB4DC2" w:rsidRPr="001C7BB9" w:rsidRDefault="00DB4DC2" w:rsidP="00DB4DC2">
      <w:pPr>
        <w:pStyle w:val="a6"/>
        <w:spacing w:after="0"/>
        <w:ind w:left="0"/>
        <w:jc w:val="center"/>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Сурет </w:t>
      </w:r>
      <w:r w:rsidR="0074280D">
        <w:rPr>
          <w:rFonts w:ascii="Times New Roman" w:hAnsi="Times New Roman" w:cs="Times New Roman"/>
          <w:sz w:val="28"/>
          <w:szCs w:val="28"/>
          <w:lang w:val="kk-KZ"/>
        </w:rPr>
        <w:t>4</w:t>
      </w:r>
      <w:r w:rsidRPr="001C7BB9">
        <w:rPr>
          <w:rFonts w:ascii="Times New Roman" w:hAnsi="Times New Roman" w:cs="Times New Roman"/>
          <w:sz w:val="28"/>
          <w:szCs w:val="28"/>
          <w:lang w:val="kk-KZ"/>
        </w:rPr>
        <w:t xml:space="preserve"> –Ұйындының беріктігін өлшеуге арналған индентор</w:t>
      </w:r>
      <w:r w:rsidR="00C42B84">
        <w:rPr>
          <w:rFonts w:ascii="Times New Roman" w:hAnsi="Times New Roman" w:cs="Times New Roman"/>
          <w:sz w:val="28"/>
          <w:szCs w:val="28"/>
          <w:lang w:val="kk-KZ"/>
        </w:rPr>
        <w:t>.</w:t>
      </w:r>
      <w:r w:rsidRPr="001C7BB9">
        <w:rPr>
          <w:rFonts w:ascii="Times New Roman" w:hAnsi="Times New Roman" w:cs="Times New Roman"/>
          <w:sz w:val="28"/>
          <w:szCs w:val="28"/>
          <w:lang w:val="kk-KZ"/>
        </w:rPr>
        <w:br/>
      </w:r>
    </w:p>
    <w:p w14:paraId="1B4774D7" w14:textId="694889CB" w:rsidR="00482CFA" w:rsidRPr="001C7BB9" w:rsidRDefault="00482CFA" w:rsidP="002D442B">
      <w:pPr>
        <w:pStyle w:val="a6"/>
        <w:spacing w:after="0" w:line="240" w:lineRule="auto"/>
        <w:ind w:left="0"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Басқару блогында (4) электржетекті қуаттандыру құрылғылары, инденор қозғалысы жүйесі («жоғары» және «төмен») сондай-ақ, аналогты-цифрлық түрлендіргіш орналасқан.  Үлгі салынған ыдыс қозғалыстағы механизмнің (1) негізіне орнатылады, ол үлгіні қажетті деңгейге көтеруге арналған. Өлшеу тәртібі инденторды аспаптың ең жоғарғы шеткі жағдайына орналастырудан басталады. Ферменттелген сүт үлгісі бар стақан индентордың астына қойылады. Инденор ұйындының бетіне жақындаған сәтте жүктеме артып, ұйындының жоғарғы қабаттары бұзылады. Инденордың әрі қарай енуі құрылымның толық бұзылуына әкеледі. Ұйындыға түсірілген күш грамммен өлшенеді. </w:t>
      </w:r>
    </w:p>
    <w:p w14:paraId="1F5A0A6A" w14:textId="51F99B5C" w:rsidR="00482CFA" w:rsidRPr="001C7BB9" w:rsidRDefault="00482CFA" w:rsidP="002D442B">
      <w:pPr>
        <w:pStyle w:val="a6"/>
        <w:spacing w:after="0" w:line="240" w:lineRule="auto"/>
        <w:ind w:left="0"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Алынған нәтижелер кейін Па немесе кПа бірліктеріне түрлендіріледі. Әрбір өлшеуден кейін инденторды сумен жуып, сүрткішпен құрғатады, бұл ұйынды қалдықтарының келесі өлшеулерге әсерін болдырмауға мүмкіндік береді.</w:t>
      </w:r>
    </w:p>
    <w:p w14:paraId="5C4E41B9" w14:textId="77777777" w:rsidR="00482CFA" w:rsidRPr="001C7BB9" w:rsidRDefault="00482CFA" w:rsidP="002D442B">
      <w:pPr>
        <w:pStyle w:val="a6"/>
        <w:spacing w:after="0" w:line="240" w:lineRule="auto"/>
        <w:ind w:left="0"/>
        <w:jc w:val="center"/>
        <w:rPr>
          <w:rFonts w:ascii="Times New Roman" w:hAnsi="Times New Roman" w:cs="Times New Roman"/>
          <w:sz w:val="28"/>
          <w:szCs w:val="28"/>
          <w:lang w:val="kk-KZ"/>
        </w:rPr>
      </w:pPr>
    </w:p>
    <w:p w14:paraId="3F595385" w14:textId="0EA813DF" w:rsidR="00482CFA" w:rsidRPr="00BA5A40" w:rsidRDefault="00482CFA" w:rsidP="002D442B">
      <w:pPr>
        <w:pStyle w:val="3"/>
        <w:spacing w:before="0" w:beforeAutospacing="0" w:after="0" w:afterAutospacing="0"/>
        <w:ind w:firstLine="709"/>
        <w:rPr>
          <w:sz w:val="28"/>
          <w:szCs w:val="28"/>
          <w:lang w:val="kk-KZ"/>
        </w:rPr>
      </w:pPr>
      <w:r w:rsidRPr="00BA5A40">
        <w:rPr>
          <w:b w:val="0"/>
          <w:bCs w:val="0"/>
          <w:sz w:val="28"/>
          <w:szCs w:val="28"/>
          <w:lang w:val="kk-KZ"/>
        </w:rPr>
        <w:t>2.2.</w:t>
      </w:r>
      <w:r w:rsidR="00BB499A" w:rsidRPr="00BA5A40">
        <w:rPr>
          <w:b w:val="0"/>
          <w:bCs w:val="0"/>
          <w:sz w:val="28"/>
          <w:szCs w:val="28"/>
          <w:lang w:val="kk-KZ"/>
        </w:rPr>
        <w:t>4</w:t>
      </w:r>
      <w:r w:rsidRPr="00BA5A40">
        <w:rPr>
          <w:sz w:val="28"/>
          <w:szCs w:val="28"/>
          <w:lang w:val="kk-KZ"/>
        </w:rPr>
        <w:t xml:space="preserve"> </w:t>
      </w:r>
      <w:r w:rsidRPr="00BA5A40">
        <w:rPr>
          <w:rStyle w:val="a8"/>
          <w:sz w:val="28"/>
          <w:szCs w:val="28"/>
          <w:lang w:val="kk-KZ"/>
        </w:rPr>
        <w:t>Ірімшіктің құрылымдық-механикалық қасиеттерін анықтау</w:t>
      </w:r>
      <w:r w:rsidR="002846D1">
        <w:rPr>
          <w:rStyle w:val="a8"/>
          <w:sz w:val="28"/>
          <w:szCs w:val="28"/>
          <w:lang w:val="kk-KZ"/>
        </w:rPr>
        <w:t xml:space="preserve"> </w:t>
      </w:r>
    </w:p>
    <w:p w14:paraId="60E5EDE1" w14:textId="77777777" w:rsidR="00482CFA" w:rsidRPr="001C7BB9" w:rsidRDefault="00482CFA" w:rsidP="00482CFA">
      <w:pPr>
        <w:pStyle w:val="a7"/>
        <w:spacing w:before="0" w:beforeAutospacing="0" w:after="0" w:afterAutospacing="0"/>
        <w:ind w:firstLine="720"/>
        <w:jc w:val="both"/>
        <w:rPr>
          <w:sz w:val="28"/>
          <w:szCs w:val="28"/>
          <w:lang w:val="kk-KZ"/>
        </w:rPr>
      </w:pPr>
      <w:r w:rsidRPr="001C7BB9">
        <w:rPr>
          <w:sz w:val="28"/>
          <w:szCs w:val="28"/>
          <w:lang w:val="kk-KZ"/>
        </w:rPr>
        <w:t>Ірімшіктің реологиялық қасиеттері Сібір ірімшік жасау ғылыми-зерттеу институтында жасалған арнайы аспапта анықталды.</w:t>
      </w:r>
    </w:p>
    <w:p w14:paraId="6FE3C566" w14:textId="4CD1C11E" w:rsidR="00482CFA" w:rsidRPr="00D224F6" w:rsidRDefault="00482CFA" w:rsidP="00D224F6">
      <w:pPr>
        <w:pStyle w:val="a7"/>
        <w:spacing w:before="0" w:beforeAutospacing="0" w:after="0" w:afterAutospacing="0"/>
        <w:jc w:val="both"/>
        <w:rPr>
          <w:sz w:val="28"/>
          <w:szCs w:val="28"/>
          <w:lang w:val="kk-KZ"/>
        </w:rPr>
      </w:pPr>
      <w:r w:rsidRPr="00D224F6">
        <w:rPr>
          <w:sz w:val="28"/>
          <w:szCs w:val="28"/>
          <w:lang w:val="kk-KZ"/>
        </w:rPr>
        <w:t>Бұл құрылғыда ірімшік өнімдерінің құрылымдық</w:t>
      </w:r>
      <w:r w:rsidRPr="00D224F6">
        <w:rPr>
          <w:rStyle w:val="a8"/>
          <w:b w:val="0"/>
          <w:bCs w:val="0"/>
          <w:sz w:val="28"/>
          <w:szCs w:val="28"/>
          <w:lang w:val="kk-KZ"/>
        </w:rPr>
        <w:t>-механикалық қасиетін</w:t>
      </w:r>
      <w:r w:rsidRPr="00D224F6">
        <w:rPr>
          <w:sz w:val="28"/>
          <w:szCs w:val="28"/>
          <w:lang w:val="kk-KZ"/>
        </w:rPr>
        <w:t xml:space="preserve"> анықтауға арналған белгілі әдістеме әзірленген (Қосымша </w:t>
      </w:r>
      <w:r w:rsidR="00DB4DC2" w:rsidRPr="00D224F6">
        <w:rPr>
          <w:sz w:val="28"/>
          <w:szCs w:val="28"/>
          <w:lang w:val="kk-KZ"/>
        </w:rPr>
        <w:t>А</w:t>
      </w:r>
      <w:r w:rsidRPr="00D224F6">
        <w:rPr>
          <w:sz w:val="28"/>
          <w:szCs w:val="28"/>
          <w:lang w:val="kk-KZ"/>
        </w:rPr>
        <w:t>).</w:t>
      </w:r>
    </w:p>
    <w:p w14:paraId="5ACED2AB" w14:textId="04682972" w:rsidR="00C82C8F" w:rsidRPr="00D224F6" w:rsidRDefault="00C82C8F" w:rsidP="00D224F6">
      <w:pPr>
        <w:pStyle w:val="a7"/>
        <w:spacing w:before="0" w:beforeAutospacing="0" w:after="0" w:afterAutospacing="0"/>
        <w:jc w:val="both"/>
        <w:rPr>
          <w:sz w:val="28"/>
          <w:szCs w:val="28"/>
          <w:lang w:val="kk-KZ"/>
        </w:rPr>
      </w:pPr>
      <w:r w:rsidRPr="00D224F6">
        <w:rPr>
          <w:sz w:val="28"/>
          <w:szCs w:val="28"/>
          <w:lang w:val="kk-KZ"/>
        </w:rPr>
        <w:lastRenderedPageBreak/>
        <w:t>Бұл</w:t>
      </w:r>
      <w:r w:rsidR="00482CFA" w:rsidRPr="00D224F6">
        <w:rPr>
          <w:sz w:val="28"/>
          <w:szCs w:val="28"/>
          <w:lang w:val="kk-KZ"/>
        </w:rPr>
        <w:t xml:space="preserve"> </w:t>
      </w:r>
      <w:r w:rsidRPr="00D224F6">
        <w:rPr>
          <w:sz w:val="28"/>
          <w:szCs w:val="28"/>
          <w:lang w:val="kk-KZ"/>
        </w:rPr>
        <w:t xml:space="preserve">әдіс сығылған ірімшіктің инденторға түсіретін күшін анықтауға бағытталған. Зерттеу барысында диаметрі 10 мм, биіктігі 10 мм болатын ірімшік үлгісі жылдамдықпен 30 % деңгейінде, яғни 6,67 мм </w:t>
      </w:r>
      <w:r w:rsidR="00D224F6">
        <w:rPr>
          <w:sz w:val="28"/>
          <w:szCs w:val="28"/>
          <w:lang w:val="kk-KZ"/>
        </w:rPr>
        <w:t>арақашықтыққа қысылады</w:t>
      </w:r>
      <w:r w:rsidRPr="00D224F6">
        <w:rPr>
          <w:sz w:val="28"/>
          <w:szCs w:val="28"/>
          <w:lang w:val="kk-KZ"/>
        </w:rPr>
        <w:t>.</w:t>
      </w:r>
    </w:p>
    <w:p w14:paraId="1018D324" w14:textId="11DE447C" w:rsidR="00482CFA" w:rsidRPr="001C7BB9" w:rsidRDefault="00482CFA" w:rsidP="00D224F6">
      <w:pPr>
        <w:pStyle w:val="a7"/>
        <w:spacing w:before="0" w:beforeAutospacing="0" w:after="0" w:afterAutospacing="0"/>
        <w:ind w:firstLine="720"/>
        <w:jc w:val="both"/>
        <w:rPr>
          <w:sz w:val="28"/>
          <w:szCs w:val="28"/>
          <w:lang w:val="kk-KZ"/>
        </w:rPr>
      </w:pPr>
      <w:r w:rsidRPr="00D224F6">
        <w:rPr>
          <w:sz w:val="28"/>
          <w:szCs w:val="28"/>
          <w:lang w:val="kk-KZ"/>
        </w:rPr>
        <w:t xml:space="preserve">Осы процесте </w:t>
      </w:r>
      <w:r w:rsidR="00F25780" w:rsidRPr="00D224F6">
        <w:rPr>
          <w:sz w:val="28"/>
          <w:szCs w:val="28"/>
          <w:lang w:val="kk-KZ"/>
        </w:rPr>
        <w:t>ірімшікте</w:t>
      </w:r>
      <w:r w:rsidRPr="00D224F6">
        <w:rPr>
          <w:sz w:val="28"/>
          <w:szCs w:val="28"/>
          <w:lang w:val="kk-KZ"/>
        </w:rPr>
        <w:t xml:space="preserve"> кернеудің релаксациясы</w:t>
      </w:r>
      <w:r w:rsidRPr="001C7BB9">
        <w:rPr>
          <w:sz w:val="28"/>
          <w:szCs w:val="28"/>
          <w:lang w:val="kk-KZ"/>
        </w:rPr>
        <w:t xml:space="preserve"> жүреді және ол аспаптың өлшеу жүйесі арқылы тіркеледі.</w:t>
      </w:r>
    </w:p>
    <w:p w14:paraId="6D2F8111" w14:textId="33A02682" w:rsidR="00C82C8F" w:rsidRPr="00C82C8F" w:rsidRDefault="00C82C8F" w:rsidP="00D224F6">
      <w:pPr>
        <w:spacing w:after="0" w:line="240" w:lineRule="auto"/>
        <w:ind w:firstLine="709"/>
        <w:jc w:val="both"/>
        <w:outlineLvl w:val="2"/>
        <w:rPr>
          <w:rFonts w:ascii="Times New Roman" w:hAnsi="Times New Roman" w:cs="Times New Roman"/>
          <w:sz w:val="28"/>
          <w:szCs w:val="28"/>
          <w:lang w:val="kk-KZ"/>
        </w:rPr>
      </w:pPr>
      <w:r w:rsidRPr="00C82C8F">
        <w:rPr>
          <w:rFonts w:ascii="Times New Roman" w:hAnsi="Times New Roman" w:cs="Times New Roman"/>
          <w:sz w:val="28"/>
          <w:szCs w:val="28"/>
          <w:lang w:val="kk-KZ"/>
        </w:rPr>
        <w:t xml:space="preserve">Аспап механикалық өлшеу жүйесінен және алынған деректерді тіркеу мақсатында кабель арқылы компьютерге жалғанған басқару </w:t>
      </w:r>
      <w:r>
        <w:rPr>
          <w:rFonts w:ascii="Times New Roman" w:hAnsi="Times New Roman" w:cs="Times New Roman"/>
          <w:sz w:val="28"/>
          <w:szCs w:val="28"/>
          <w:lang w:val="kk-KZ"/>
        </w:rPr>
        <w:t>тетігінен</w:t>
      </w:r>
      <w:r w:rsidRPr="00C82C8F">
        <w:rPr>
          <w:rFonts w:ascii="Times New Roman" w:hAnsi="Times New Roman" w:cs="Times New Roman"/>
          <w:sz w:val="28"/>
          <w:szCs w:val="28"/>
          <w:lang w:val="kk-KZ"/>
        </w:rPr>
        <w:t xml:space="preserve"> құралады.</w:t>
      </w:r>
    </w:p>
    <w:p w14:paraId="07975916" w14:textId="3928CC39" w:rsidR="00482CFA" w:rsidRPr="00BA5A40" w:rsidRDefault="00482CFA" w:rsidP="002D442B">
      <w:pPr>
        <w:spacing w:after="0" w:line="240" w:lineRule="auto"/>
        <w:ind w:firstLine="709"/>
        <w:jc w:val="both"/>
        <w:outlineLvl w:val="2"/>
        <w:rPr>
          <w:rFonts w:ascii="Times New Roman" w:eastAsia="Times New Roman" w:hAnsi="Times New Roman" w:cs="Times New Roman"/>
          <w:sz w:val="28"/>
          <w:szCs w:val="28"/>
          <w:lang w:val="kk-KZ" w:eastAsia="ru-RU"/>
        </w:rPr>
      </w:pPr>
      <w:r w:rsidRPr="00BA5A40">
        <w:rPr>
          <w:rFonts w:ascii="Times New Roman" w:eastAsia="Times New Roman" w:hAnsi="Times New Roman" w:cs="Times New Roman"/>
          <w:sz w:val="28"/>
          <w:szCs w:val="28"/>
          <w:lang w:val="kk-KZ" w:eastAsia="ru-RU"/>
        </w:rPr>
        <w:t>Аспаптың жұмыс принципі</w:t>
      </w:r>
    </w:p>
    <w:p w14:paraId="75DA38FC" w14:textId="32220182" w:rsidR="00C82C8F" w:rsidRPr="00C82C8F" w:rsidRDefault="00482CFA" w:rsidP="00C82C8F">
      <w:pPr>
        <w:pStyle w:val="a7"/>
        <w:spacing w:before="0" w:beforeAutospacing="0" w:after="0" w:afterAutospacing="0"/>
        <w:jc w:val="both"/>
        <w:rPr>
          <w:sz w:val="28"/>
          <w:szCs w:val="28"/>
          <w:lang w:val="kk-KZ"/>
        </w:rPr>
      </w:pPr>
      <w:r w:rsidRPr="00C82C8F">
        <w:rPr>
          <w:sz w:val="28"/>
          <w:szCs w:val="28"/>
          <w:lang w:val="kk-KZ" w:eastAsia="ru-RU"/>
        </w:rPr>
        <w:t xml:space="preserve">Зерттеуге арналған құрылғының жұмысшы бөлігі </w:t>
      </w:r>
      <w:r w:rsidR="003128E9" w:rsidRPr="00C82C8F">
        <w:rPr>
          <w:sz w:val="28"/>
          <w:szCs w:val="28"/>
          <w:lang w:val="kk-KZ" w:eastAsia="ru-RU"/>
        </w:rPr>
        <w:t>21</w:t>
      </w:r>
      <w:r w:rsidR="002846D1" w:rsidRPr="00C82C8F">
        <w:rPr>
          <w:sz w:val="28"/>
          <w:szCs w:val="28"/>
          <w:lang w:val="kk-KZ" w:eastAsia="ru-RU"/>
        </w:rPr>
        <w:t xml:space="preserve"> </w:t>
      </w:r>
      <w:r w:rsidRPr="00C82C8F">
        <w:rPr>
          <w:sz w:val="28"/>
          <w:szCs w:val="28"/>
          <w:lang w:val="kk-KZ" w:eastAsia="ru-RU"/>
        </w:rPr>
        <w:t xml:space="preserve">– </w:t>
      </w:r>
      <w:r w:rsidR="00C82C8F" w:rsidRPr="00C82C8F">
        <w:rPr>
          <w:sz w:val="28"/>
          <w:szCs w:val="28"/>
          <w:lang w:val="kk-KZ" w:eastAsia="ru-RU"/>
        </w:rPr>
        <w:t>тез жылжитын</w:t>
      </w:r>
      <w:r w:rsidRPr="00C82C8F">
        <w:rPr>
          <w:sz w:val="28"/>
          <w:szCs w:val="28"/>
          <w:lang w:val="kk-KZ" w:eastAsia="ru-RU"/>
        </w:rPr>
        <w:t xml:space="preserve"> жалпақ индентор. Индентордың («жоғары» және «төмен») </w:t>
      </w:r>
      <w:r w:rsidR="00C82C8F" w:rsidRPr="00C82C8F">
        <w:rPr>
          <w:sz w:val="28"/>
          <w:szCs w:val="28"/>
          <w:lang w:val="kk-KZ"/>
        </w:rPr>
        <w:t>берілген қашықтық бойымен тұрақты жылдамдықта қозғалу үдерісі электроприводтың көмегімен қамтамасыз етіледі.</w:t>
      </w:r>
    </w:p>
    <w:p w14:paraId="54414BA0" w14:textId="74A5CCB9" w:rsidR="00482CFA" w:rsidRPr="001C7BB9" w:rsidRDefault="00482CFA" w:rsidP="00C82C8F">
      <w:pPr>
        <w:spacing w:after="0" w:line="240" w:lineRule="auto"/>
        <w:ind w:firstLine="720"/>
        <w:jc w:val="both"/>
        <w:rPr>
          <w:rFonts w:ascii="Times New Roman" w:eastAsia="Times New Roman" w:hAnsi="Times New Roman" w:cs="Times New Roman"/>
          <w:sz w:val="28"/>
          <w:szCs w:val="28"/>
          <w:lang w:val="kk-KZ" w:eastAsia="ru-RU"/>
        </w:rPr>
      </w:pPr>
      <w:r w:rsidRPr="00C82C8F">
        <w:rPr>
          <w:rFonts w:ascii="Times New Roman" w:eastAsia="Times New Roman" w:hAnsi="Times New Roman" w:cs="Times New Roman"/>
          <w:sz w:val="28"/>
          <w:szCs w:val="28"/>
          <w:lang w:val="kk-KZ" w:eastAsia="ru-RU"/>
        </w:rPr>
        <w:t>Үлгіні сығу барысында инденторда пайда болатын күш аналогты-сандық түрлендіргіш арқылы реттеледі және USB порт арқылы компьютерге жіберіледі</w:t>
      </w:r>
      <w:r w:rsidRPr="001C7BB9">
        <w:rPr>
          <w:rFonts w:ascii="Times New Roman" w:eastAsia="Times New Roman" w:hAnsi="Times New Roman" w:cs="Times New Roman"/>
          <w:sz w:val="28"/>
          <w:szCs w:val="28"/>
          <w:lang w:val="kk-KZ" w:eastAsia="ru-RU"/>
        </w:rPr>
        <w:t xml:space="preserve">. Компьютерлік жүйе алынған мәліметтерді графикалық немесе кестелік түрде тіркейді. Одан әрі деректер арнайы бағдарламалық қамтамасыз ету көмегімен өңделеді. Бұл бағдарлама күш–уақыт және күш–деформация тәуелділіктерін тұрғызуға, сондай-ақ </w:t>
      </w:r>
      <w:r w:rsidR="00F25780" w:rsidRPr="001C7BB9">
        <w:rPr>
          <w:rFonts w:ascii="Times New Roman" w:eastAsia="Times New Roman" w:hAnsi="Times New Roman" w:cs="Times New Roman"/>
          <w:sz w:val="28"/>
          <w:szCs w:val="28"/>
          <w:lang w:val="kk-KZ" w:eastAsia="ru-RU"/>
        </w:rPr>
        <w:t xml:space="preserve">ірімшік </w:t>
      </w:r>
      <w:r w:rsidRPr="001C7BB9">
        <w:rPr>
          <w:rFonts w:ascii="Times New Roman" w:eastAsia="Times New Roman" w:hAnsi="Times New Roman" w:cs="Times New Roman"/>
          <w:sz w:val="28"/>
          <w:szCs w:val="28"/>
          <w:lang w:val="kk-KZ" w:eastAsia="ru-RU"/>
        </w:rPr>
        <w:t>массасының құрылымдық-механикалық қасиеттерін сандық тұрғыдан бағалауға мүмкіндік береді.</w:t>
      </w:r>
    </w:p>
    <w:p w14:paraId="09E686FA" w14:textId="35E9C87D" w:rsidR="003D76B8" w:rsidRDefault="00482CFA" w:rsidP="00482CFA">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Осылайша, аспаптың жұмыс принципі үлгіні механикалық қысымға ұшырату және туындаған күштің релаксациясын нақты уақыт режимінде тіркеуге негізделген.</w:t>
      </w:r>
    </w:p>
    <w:p w14:paraId="64BD3AA0" w14:textId="77777777" w:rsidR="002846D1" w:rsidRPr="001C7BB9" w:rsidRDefault="002846D1" w:rsidP="00482CFA">
      <w:pPr>
        <w:spacing w:after="0" w:line="240" w:lineRule="auto"/>
        <w:ind w:firstLine="720"/>
        <w:jc w:val="both"/>
        <w:rPr>
          <w:rFonts w:ascii="Times New Roman" w:eastAsia="Times New Roman" w:hAnsi="Times New Roman" w:cs="Times New Roman"/>
          <w:sz w:val="28"/>
          <w:szCs w:val="28"/>
          <w:lang w:val="kk-KZ" w:eastAsia="ru-RU"/>
        </w:rPr>
      </w:pPr>
    </w:p>
    <w:p w14:paraId="418FA7FF" w14:textId="77777777" w:rsidR="00482CFA" w:rsidRPr="001C7BB9" w:rsidRDefault="00482CFA" w:rsidP="00482CFA">
      <w:pPr>
        <w:spacing w:after="0" w:line="240" w:lineRule="auto"/>
        <w:jc w:val="center"/>
        <w:rPr>
          <w:rFonts w:ascii="Times New Roman" w:eastAsia="Times New Roman" w:hAnsi="Times New Roman" w:cs="Times New Roman"/>
          <w:sz w:val="28"/>
          <w:szCs w:val="28"/>
          <w:lang w:eastAsia="ru-RU"/>
        </w:rPr>
      </w:pPr>
      <w:r w:rsidRPr="001C7BB9">
        <w:rPr>
          <w:rFonts w:ascii="Times New Roman" w:hAnsi="Times New Roman" w:cs="Times New Roman"/>
          <w:noProof/>
          <w:sz w:val="28"/>
          <w:szCs w:val="28"/>
          <w:lang w:eastAsia="ru-RU"/>
        </w:rPr>
        <w:drawing>
          <wp:inline distT="0" distB="0" distL="0" distR="0" wp14:anchorId="184F1710" wp14:editId="0156F1C1">
            <wp:extent cx="3438525" cy="3023740"/>
            <wp:effectExtent l="0" t="0" r="0" b="571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1405" t="23702" r="27163" b="13027"/>
                    <a:stretch/>
                  </pic:blipFill>
                  <pic:spPr bwMode="auto">
                    <a:xfrm>
                      <a:off x="0" y="0"/>
                      <a:ext cx="3472924" cy="3053989"/>
                    </a:xfrm>
                    <a:prstGeom prst="rect">
                      <a:avLst/>
                    </a:prstGeom>
                    <a:ln>
                      <a:noFill/>
                    </a:ln>
                    <a:extLst>
                      <a:ext uri="{53640926-AAD7-44D8-BBD7-CCE9431645EC}">
                        <a14:shadowObscured xmlns:a14="http://schemas.microsoft.com/office/drawing/2010/main"/>
                      </a:ext>
                    </a:extLst>
                  </pic:spPr>
                </pic:pic>
              </a:graphicData>
            </a:graphic>
          </wp:inline>
        </w:drawing>
      </w:r>
    </w:p>
    <w:p w14:paraId="3F2CAA05" w14:textId="77777777" w:rsidR="00482CFA" w:rsidRPr="001C7BB9" w:rsidRDefault="00482CFA" w:rsidP="00482CFA">
      <w:pPr>
        <w:spacing w:after="0" w:line="240" w:lineRule="auto"/>
        <w:jc w:val="both"/>
        <w:rPr>
          <w:rFonts w:ascii="Times New Roman" w:eastAsia="Times New Roman" w:hAnsi="Times New Roman" w:cs="Times New Roman"/>
          <w:sz w:val="28"/>
          <w:szCs w:val="28"/>
          <w:lang w:eastAsia="ru-RU"/>
        </w:rPr>
      </w:pPr>
    </w:p>
    <w:p w14:paraId="2D7D87FA" w14:textId="693A5BAD" w:rsidR="00BA5A40" w:rsidRPr="00D45209" w:rsidRDefault="00BA5A40" w:rsidP="00BA5A40">
      <w:pPr>
        <w:spacing w:after="0" w:line="240" w:lineRule="auto"/>
        <w:ind w:firstLine="709"/>
        <w:jc w:val="both"/>
        <w:rPr>
          <w:rFonts w:ascii="Times New Roman" w:eastAsia="Times New Roman" w:hAnsi="Times New Roman" w:cs="Times New Roman"/>
          <w:bCs/>
          <w:sz w:val="28"/>
          <w:szCs w:val="28"/>
          <w:lang w:eastAsia="ru-RU"/>
        </w:rPr>
      </w:pPr>
      <w:r w:rsidRPr="001C7BB9">
        <w:rPr>
          <w:rFonts w:ascii="Times New Roman" w:eastAsia="Times New Roman" w:hAnsi="Times New Roman" w:cs="Times New Roman"/>
          <w:sz w:val="28"/>
          <w:szCs w:val="28"/>
          <w:lang w:eastAsia="ru-RU"/>
        </w:rPr>
        <w:t xml:space="preserve">1 – </w:t>
      </w:r>
      <w:r w:rsidRPr="001C7BB9">
        <w:rPr>
          <w:rFonts w:ascii="Times New Roman" w:eastAsia="Times New Roman" w:hAnsi="Times New Roman" w:cs="Times New Roman"/>
          <w:bCs/>
          <w:sz w:val="28"/>
          <w:szCs w:val="28"/>
          <w:lang w:eastAsia="ru-RU"/>
        </w:rPr>
        <w:t xml:space="preserve">деформетр корпусы, </w:t>
      </w:r>
      <w:r w:rsidRPr="001C7BB9">
        <w:rPr>
          <w:rFonts w:ascii="Times New Roman" w:eastAsia="Times New Roman" w:hAnsi="Times New Roman" w:cs="Times New Roman"/>
          <w:sz w:val="28"/>
          <w:szCs w:val="28"/>
          <w:lang w:eastAsia="ru-RU"/>
        </w:rPr>
        <w:t xml:space="preserve">2 – </w:t>
      </w:r>
      <w:r w:rsidRPr="001C7BB9">
        <w:rPr>
          <w:rFonts w:ascii="Times New Roman" w:eastAsia="Times New Roman" w:hAnsi="Times New Roman" w:cs="Times New Roman"/>
          <w:bCs/>
          <w:sz w:val="28"/>
          <w:szCs w:val="28"/>
          <w:lang w:eastAsia="ru-RU"/>
        </w:rPr>
        <w:t xml:space="preserve">аспаптың таблосы, </w:t>
      </w:r>
      <w:r w:rsidRPr="001C7BB9">
        <w:rPr>
          <w:rFonts w:ascii="Times New Roman" w:eastAsia="Times New Roman" w:hAnsi="Times New Roman" w:cs="Times New Roman"/>
          <w:sz w:val="28"/>
          <w:szCs w:val="28"/>
          <w:lang w:eastAsia="ru-RU"/>
        </w:rPr>
        <w:t xml:space="preserve">3 – </w:t>
      </w:r>
      <w:r w:rsidRPr="001C7BB9">
        <w:rPr>
          <w:rFonts w:ascii="Times New Roman" w:eastAsia="Times New Roman" w:hAnsi="Times New Roman" w:cs="Times New Roman"/>
          <w:bCs/>
          <w:sz w:val="28"/>
          <w:szCs w:val="28"/>
          <w:lang w:eastAsia="ru-RU"/>
        </w:rPr>
        <w:t xml:space="preserve">басқару тұтқалары, </w:t>
      </w:r>
      <w:r w:rsidRPr="001C7BB9">
        <w:rPr>
          <w:rFonts w:ascii="Times New Roman" w:eastAsia="Times New Roman" w:hAnsi="Times New Roman" w:cs="Times New Roman"/>
          <w:sz w:val="28"/>
          <w:szCs w:val="28"/>
          <w:lang w:eastAsia="ru-RU"/>
        </w:rPr>
        <w:t xml:space="preserve">4 – </w:t>
      </w:r>
      <w:r w:rsidRPr="001C7BB9">
        <w:rPr>
          <w:rFonts w:ascii="Times New Roman" w:eastAsia="Times New Roman" w:hAnsi="Times New Roman" w:cs="Times New Roman"/>
          <w:bCs/>
          <w:sz w:val="28"/>
          <w:szCs w:val="28"/>
          <w:lang w:eastAsia="ru-RU"/>
        </w:rPr>
        <w:t xml:space="preserve">өлшеу арқалығы, </w:t>
      </w:r>
      <w:r w:rsidRPr="001C7BB9">
        <w:rPr>
          <w:rFonts w:ascii="Times New Roman" w:eastAsia="Times New Roman" w:hAnsi="Times New Roman" w:cs="Times New Roman"/>
          <w:sz w:val="28"/>
          <w:szCs w:val="28"/>
          <w:lang w:eastAsia="ru-RU"/>
        </w:rPr>
        <w:t xml:space="preserve">5 – </w:t>
      </w:r>
      <w:r w:rsidRPr="001C7BB9">
        <w:rPr>
          <w:rFonts w:ascii="Times New Roman" w:eastAsia="Times New Roman" w:hAnsi="Times New Roman" w:cs="Times New Roman"/>
          <w:bCs/>
          <w:sz w:val="28"/>
          <w:szCs w:val="28"/>
          <w:lang w:eastAsia="ru-RU"/>
        </w:rPr>
        <w:t xml:space="preserve">индентор, </w:t>
      </w:r>
      <w:r w:rsidRPr="001C7BB9">
        <w:rPr>
          <w:rFonts w:ascii="Times New Roman" w:eastAsia="Times New Roman" w:hAnsi="Times New Roman" w:cs="Times New Roman"/>
          <w:sz w:val="28"/>
          <w:szCs w:val="28"/>
          <w:lang w:eastAsia="ru-RU"/>
        </w:rPr>
        <w:t xml:space="preserve">6 – </w:t>
      </w:r>
      <w:r w:rsidRPr="001C7BB9">
        <w:rPr>
          <w:rFonts w:ascii="Times New Roman" w:eastAsia="Times New Roman" w:hAnsi="Times New Roman" w:cs="Times New Roman"/>
          <w:bCs/>
          <w:sz w:val="28"/>
          <w:szCs w:val="28"/>
          <w:lang w:val="kk-KZ" w:eastAsia="ru-RU"/>
        </w:rPr>
        <w:t xml:space="preserve">ірімшік </w:t>
      </w:r>
      <w:r w:rsidRPr="001C7BB9">
        <w:rPr>
          <w:rFonts w:ascii="Times New Roman" w:eastAsia="Times New Roman" w:hAnsi="Times New Roman" w:cs="Times New Roman"/>
          <w:bCs/>
          <w:sz w:val="28"/>
          <w:szCs w:val="28"/>
          <w:lang w:eastAsia="ru-RU"/>
        </w:rPr>
        <w:t xml:space="preserve">үлгісі, </w:t>
      </w:r>
      <w:r w:rsidRPr="001C7BB9">
        <w:rPr>
          <w:rFonts w:ascii="Times New Roman" w:eastAsia="Times New Roman" w:hAnsi="Times New Roman" w:cs="Times New Roman"/>
          <w:sz w:val="28"/>
          <w:szCs w:val="28"/>
          <w:lang w:eastAsia="ru-RU"/>
        </w:rPr>
        <w:t xml:space="preserve">7 – </w:t>
      </w:r>
      <w:r w:rsidRPr="001C7BB9">
        <w:rPr>
          <w:rFonts w:ascii="Times New Roman" w:eastAsia="Times New Roman" w:hAnsi="Times New Roman" w:cs="Times New Roman"/>
          <w:bCs/>
          <w:sz w:val="28"/>
          <w:szCs w:val="28"/>
          <w:lang w:eastAsia="ru-RU"/>
        </w:rPr>
        <w:t xml:space="preserve">реттелетін тіреуіш алаң, </w:t>
      </w:r>
      <w:r w:rsidRPr="001C7BB9">
        <w:rPr>
          <w:rFonts w:ascii="Times New Roman" w:eastAsia="Times New Roman" w:hAnsi="Times New Roman" w:cs="Times New Roman"/>
          <w:sz w:val="28"/>
          <w:szCs w:val="28"/>
          <w:lang w:eastAsia="ru-RU"/>
        </w:rPr>
        <w:t xml:space="preserve">8 – </w:t>
      </w:r>
      <w:r w:rsidRPr="001C7BB9">
        <w:rPr>
          <w:rFonts w:ascii="Times New Roman" w:eastAsia="Times New Roman" w:hAnsi="Times New Roman" w:cs="Times New Roman"/>
          <w:bCs/>
          <w:sz w:val="28"/>
          <w:szCs w:val="28"/>
          <w:lang w:eastAsia="ru-RU"/>
        </w:rPr>
        <w:t>тіреуіш алаң бекіткіші</w:t>
      </w:r>
      <w:r w:rsidRPr="00BA5A40">
        <w:rPr>
          <w:rFonts w:ascii="Times New Roman" w:eastAsia="Times New Roman" w:hAnsi="Times New Roman" w:cs="Times New Roman"/>
          <w:bCs/>
          <w:sz w:val="28"/>
          <w:szCs w:val="28"/>
          <w:lang w:eastAsia="ru-RU"/>
        </w:rPr>
        <w:t>.</w:t>
      </w:r>
    </w:p>
    <w:p w14:paraId="570B3FC8" w14:textId="77777777" w:rsidR="00BA5A40" w:rsidRPr="00D45209" w:rsidRDefault="00BA5A40" w:rsidP="00BA5A40">
      <w:pPr>
        <w:spacing w:after="0" w:line="240" w:lineRule="auto"/>
        <w:ind w:firstLine="709"/>
        <w:jc w:val="both"/>
        <w:rPr>
          <w:rStyle w:val="a8"/>
          <w:rFonts w:ascii="Times New Roman" w:eastAsia="Times New Roman" w:hAnsi="Times New Roman" w:cs="Times New Roman"/>
          <w:b w:val="0"/>
          <w:sz w:val="28"/>
          <w:szCs w:val="28"/>
          <w:lang w:eastAsia="ru-RU"/>
        </w:rPr>
      </w:pPr>
    </w:p>
    <w:p w14:paraId="2F834720" w14:textId="049A38A2" w:rsidR="00482CFA" w:rsidRDefault="00DB4DC2" w:rsidP="00DB4DC2">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Сурет</w:t>
      </w:r>
      <w:r w:rsidRPr="001C7BB9">
        <w:rPr>
          <w:rFonts w:ascii="Times New Roman" w:hAnsi="Times New Roman" w:cs="Times New Roman"/>
          <w:spacing w:val="-5"/>
          <w:sz w:val="28"/>
          <w:szCs w:val="28"/>
        </w:rPr>
        <w:t xml:space="preserve"> </w:t>
      </w:r>
      <w:r w:rsidR="0074280D">
        <w:rPr>
          <w:rFonts w:ascii="Times New Roman" w:hAnsi="Times New Roman" w:cs="Times New Roman"/>
          <w:spacing w:val="-5"/>
          <w:sz w:val="28"/>
          <w:szCs w:val="28"/>
        </w:rPr>
        <w:t>5</w:t>
      </w:r>
      <w:r w:rsidR="00E70C6B" w:rsidRPr="001C7BB9">
        <w:rPr>
          <w:rFonts w:ascii="Times New Roman" w:hAnsi="Times New Roman" w:cs="Times New Roman"/>
          <w:spacing w:val="-3"/>
          <w:sz w:val="28"/>
          <w:szCs w:val="28"/>
        </w:rPr>
        <w:t xml:space="preserve"> </w:t>
      </w:r>
      <w:r w:rsidR="00E70C6B" w:rsidRPr="001C7BB9">
        <w:rPr>
          <w:rFonts w:ascii="Times New Roman" w:hAnsi="Times New Roman" w:cs="Times New Roman"/>
          <w:sz w:val="28"/>
          <w:szCs w:val="28"/>
        </w:rPr>
        <w:t>–</w:t>
      </w:r>
      <w:r w:rsidR="00482CFA" w:rsidRPr="001C7BB9">
        <w:rPr>
          <w:rFonts w:ascii="Times New Roman" w:hAnsi="Times New Roman" w:cs="Times New Roman"/>
          <w:sz w:val="28"/>
          <w:szCs w:val="28"/>
          <w:lang w:val="kk-KZ"/>
        </w:rPr>
        <w:t>Ірімшік</w:t>
      </w:r>
      <w:r w:rsidR="00482CFA" w:rsidRPr="001C7BB9">
        <w:rPr>
          <w:rFonts w:ascii="Times New Roman" w:hAnsi="Times New Roman" w:cs="Times New Roman"/>
          <w:sz w:val="28"/>
          <w:szCs w:val="28"/>
        </w:rPr>
        <w:t xml:space="preserve"> массасының құрылымдық</w:t>
      </w:r>
      <w:r w:rsidR="00482CFA" w:rsidRPr="001C7BB9">
        <w:rPr>
          <w:rStyle w:val="a8"/>
          <w:rFonts w:ascii="Times New Roman" w:hAnsi="Times New Roman" w:cs="Times New Roman"/>
          <w:b w:val="0"/>
          <w:bCs w:val="0"/>
          <w:sz w:val="28"/>
          <w:szCs w:val="28"/>
        </w:rPr>
        <w:t xml:space="preserve">-механикалық қасиеттерін </w:t>
      </w:r>
      <w:r w:rsidR="00482CFA" w:rsidRPr="001C7BB9">
        <w:rPr>
          <w:rFonts w:ascii="Times New Roman" w:hAnsi="Times New Roman" w:cs="Times New Roman"/>
          <w:sz w:val="28"/>
          <w:szCs w:val="28"/>
        </w:rPr>
        <w:t>өлшейтін құрал</w:t>
      </w:r>
    </w:p>
    <w:p w14:paraId="2B7B57F3" w14:textId="47383622" w:rsidR="002846D1" w:rsidRDefault="002846D1" w:rsidP="00DB4DC2">
      <w:pPr>
        <w:spacing w:after="0" w:line="240" w:lineRule="auto"/>
        <w:jc w:val="center"/>
        <w:rPr>
          <w:rFonts w:ascii="Times New Roman" w:eastAsia="Times New Roman" w:hAnsi="Times New Roman" w:cs="Times New Roman"/>
          <w:sz w:val="28"/>
          <w:szCs w:val="28"/>
          <w:lang w:eastAsia="ru-RU"/>
        </w:rPr>
      </w:pPr>
    </w:p>
    <w:p w14:paraId="52819C7A" w14:textId="2989BC14" w:rsidR="00C42B84" w:rsidRDefault="00C42B84" w:rsidP="00DB4DC2">
      <w:pPr>
        <w:spacing w:after="0" w:line="240" w:lineRule="auto"/>
        <w:jc w:val="center"/>
        <w:rPr>
          <w:rFonts w:ascii="Times New Roman" w:eastAsia="Times New Roman" w:hAnsi="Times New Roman" w:cs="Times New Roman"/>
          <w:sz w:val="28"/>
          <w:szCs w:val="28"/>
          <w:lang w:eastAsia="ru-RU"/>
        </w:rPr>
      </w:pPr>
    </w:p>
    <w:p w14:paraId="2401233C" w14:textId="77777777" w:rsidR="00C42B84" w:rsidRPr="001C7BB9" w:rsidRDefault="00C42B84" w:rsidP="00DB4DC2">
      <w:pPr>
        <w:spacing w:after="0" w:line="240" w:lineRule="auto"/>
        <w:jc w:val="center"/>
        <w:rPr>
          <w:rFonts w:ascii="Times New Roman" w:eastAsia="Times New Roman" w:hAnsi="Times New Roman" w:cs="Times New Roman"/>
          <w:sz w:val="28"/>
          <w:szCs w:val="28"/>
          <w:lang w:eastAsia="ru-RU"/>
        </w:rPr>
      </w:pPr>
    </w:p>
    <w:p w14:paraId="0D2FA100" w14:textId="77777777" w:rsidR="00C42B84" w:rsidRPr="00927ECF" w:rsidRDefault="00C42B84" w:rsidP="00C42B84">
      <w:pPr>
        <w:pStyle w:val="a6"/>
        <w:spacing w:after="0"/>
        <w:ind w:left="0" w:firstLine="709"/>
        <w:jc w:val="both"/>
        <w:rPr>
          <w:rFonts w:ascii="Times New Roman" w:hAnsi="Times New Roman" w:cs="Times New Roman"/>
          <w:sz w:val="28"/>
          <w:szCs w:val="28"/>
        </w:rPr>
      </w:pPr>
      <w:r w:rsidRPr="00927ECF">
        <w:rPr>
          <w:rFonts w:ascii="Times New Roman" w:hAnsi="Times New Roman" w:cs="Times New Roman"/>
          <w:sz w:val="28"/>
          <w:szCs w:val="28"/>
          <w:lang w:val="az-Cyrl-AZ"/>
        </w:rPr>
        <w:t>2.2.5 Ірімшіктің ф</w:t>
      </w:r>
      <w:r w:rsidRPr="00927ECF">
        <w:rPr>
          <w:rFonts w:ascii="Times New Roman" w:hAnsi="Times New Roman" w:cs="Times New Roman"/>
          <w:sz w:val="28"/>
          <w:szCs w:val="28"/>
        </w:rPr>
        <w:t>изика-химиялық көрсеткіштерді анықтау әдістері</w:t>
      </w:r>
    </w:p>
    <w:p w14:paraId="774039B0" w14:textId="25B733BB" w:rsidR="00C42B84" w:rsidRPr="00927ECF" w:rsidRDefault="00C42B84" w:rsidP="00C42B84">
      <w:pPr>
        <w:pStyle w:val="a6"/>
        <w:spacing w:after="0"/>
        <w:ind w:left="0" w:firstLine="709"/>
        <w:jc w:val="both"/>
        <w:rPr>
          <w:rFonts w:ascii="Times New Roman" w:hAnsi="Times New Roman" w:cs="Times New Roman"/>
          <w:sz w:val="28"/>
          <w:szCs w:val="28"/>
        </w:rPr>
      </w:pPr>
      <w:r w:rsidRPr="00927ECF">
        <w:rPr>
          <w:rFonts w:ascii="Times New Roman" w:hAnsi="Times New Roman" w:cs="Times New Roman"/>
          <w:sz w:val="28"/>
          <w:szCs w:val="28"/>
        </w:rPr>
        <w:t>pH көрсеткішін анықтау. Сутектік көрсеткіш (pH) потенциометриялық әдіспен Thermo Scientific маркалы үстелдік pH-метрін пайдалану арқылы анықталды. Өлшеулер сериясының алдында аспап стандартты буферлік ерітінділермен (мысалы, pH 4,01 және 7,00) калибрленді. Электрод дистилденген сумен шайылып, сүзгі қағазымен құрғатылды. pH мәні көрсеткіштер тұрақтанғаннан кейін тіркелді [</w:t>
      </w:r>
      <w:r w:rsidR="00036B31" w:rsidRPr="00927ECF">
        <w:rPr>
          <w:rFonts w:ascii="Times New Roman" w:hAnsi="Times New Roman" w:cs="Times New Roman"/>
          <w:sz w:val="28"/>
          <w:szCs w:val="28"/>
        </w:rPr>
        <w:t>79</w:t>
      </w:r>
      <w:r w:rsidRPr="00927ECF">
        <w:rPr>
          <w:rFonts w:ascii="Times New Roman" w:hAnsi="Times New Roman" w:cs="Times New Roman"/>
          <w:sz w:val="28"/>
          <w:szCs w:val="28"/>
        </w:rPr>
        <w:t>].</w:t>
      </w:r>
    </w:p>
    <w:p w14:paraId="75F21A15" w14:textId="2F0BE1D2" w:rsidR="00C42B84" w:rsidRPr="00CD2D0D" w:rsidRDefault="00C42B84" w:rsidP="00C42B84">
      <w:pPr>
        <w:pStyle w:val="a6"/>
        <w:spacing w:after="0"/>
        <w:ind w:left="0" w:firstLine="709"/>
        <w:jc w:val="both"/>
        <w:rPr>
          <w:rFonts w:ascii="Times New Roman" w:hAnsi="Times New Roman" w:cs="Times New Roman"/>
          <w:sz w:val="28"/>
          <w:szCs w:val="28"/>
          <w:lang w:val="kk-KZ"/>
        </w:rPr>
      </w:pPr>
      <w:r w:rsidRPr="00927ECF">
        <w:rPr>
          <w:rFonts w:ascii="Times New Roman" w:hAnsi="Times New Roman" w:cs="Times New Roman"/>
          <w:sz w:val="28"/>
          <w:szCs w:val="28"/>
        </w:rPr>
        <w:t>Тотығу-тотықсыздану потенциалын (ТТП) анықтау.</w:t>
      </w:r>
      <w:r w:rsidR="00090FD9">
        <w:rPr>
          <w:rFonts w:ascii="Times New Roman" w:hAnsi="Times New Roman" w:cs="Times New Roman"/>
          <w:sz w:val="28"/>
          <w:szCs w:val="28"/>
          <w:lang w:val="kk-KZ"/>
        </w:rPr>
        <w:t xml:space="preserve"> </w:t>
      </w:r>
      <w:r w:rsidRPr="00090FD9">
        <w:rPr>
          <w:rFonts w:ascii="Times New Roman" w:hAnsi="Times New Roman" w:cs="Times New Roman"/>
          <w:sz w:val="28"/>
          <w:szCs w:val="28"/>
          <w:lang w:val="kk-KZ"/>
        </w:rPr>
        <w:t xml:space="preserve">Тотығу-тотықсыздану потенциалы (ТТП) Hanna Instruments маркалы иономер және сәйкес электрод көмегімен өлшенді, нәтижелер милливольтпен (mV) өрнектелді. </w:t>
      </w:r>
      <w:r w:rsidRPr="00CD2D0D">
        <w:rPr>
          <w:rFonts w:ascii="Times New Roman" w:hAnsi="Times New Roman" w:cs="Times New Roman"/>
          <w:sz w:val="28"/>
          <w:szCs w:val="28"/>
          <w:lang w:val="kk-KZ"/>
        </w:rPr>
        <w:t>Көрсеткіштер стационарлық мәнге жеткеннен кейін тіркелді; өлшеу барысында ерітіндідегі еріген газ құрамын өзгертуі мүмкін қарқынды араластырудан сақтандырылды, өйткені бұл ТТП мәніне әсер етуі мүмкін [</w:t>
      </w:r>
      <w:r w:rsidR="00036B31" w:rsidRPr="00CD2D0D">
        <w:rPr>
          <w:rFonts w:ascii="Times New Roman" w:hAnsi="Times New Roman" w:cs="Times New Roman"/>
          <w:sz w:val="28"/>
          <w:szCs w:val="28"/>
          <w:lang w:val="kk-KZ"/>
        </w:rPr>
        <w:t>77</w:t>
      </w:r>
      <w:r w:rsidRPr="00CD2D0D">
        <w:rPr>
          <w:rFonts w:ascii="Times New Roman" w:hAnsi="Times New Roman" w:cs="Times New Roman"/>
          <w:sz w:val="28"/>
          <w:szCs w:val="28"/>
          <w:lang w:val="kk-KZ"/>
        </w:rPr>
        <w:t>].</w:t>
      </w:r>
    </w:p>
    <w:p w14:paraId="63DF8F4A" w14:textId="6CF873E9" w:rsidR="00C42B84" w:rsidRPr="00CD2D0D" w:rsidRDefault="00C42B84" w:rsidP="00C42B84">
      <w:pPr>
        <w:pStyle w:val="a6"/>
        <w:spacing w:after="0"/>
        <w:ind w:left="0" w:firstLine="709"/>
        <w:jc w:val="both"/>
        <w:rPr>
          <w:rFonts w:ascii="Times New Roman" w:hAnsi="Times New Roman" w:cs="Times New Roman"/>
          <w:sz w:val="28"/>
          <w:szCs w:val="28"/>
          <w:lang w:val="kk-KZ"/>
        </w:rPr>
      </w:pPr>
      <w:r w:rsidRPr="00CD2D0D">
        <w:rPr>
          <w:rFonts w:ascii="Times New Roman" w:hAnsi="Times New Roman" w:cs="Times New Roman"/>
          <w:sz w:val="28"/>
          <w:szCs w:val="28"/>
          <w:lang w:val="kk-KZ"/>
        </w:rPr>
        <w:t>Су белсенділігін (aw) анықтау. Су белсенділігі (aw) Water Activity HD-6 анализаторында өндіруші нұсқаулығына сәйкес анықталды. Тұздық үлгісі өлшеу кюветасына (чашкасына) орналастырылып, өлшеу аспап көрсеткіштері тұрақтанғанға дейін жүргізілді. Нәтижелер әрбір уақыт нүктесінде тіркелді [</w:t>
      </w:r>
      <w:r w:rsidR="00036B31" w:rsidRPr="00CD2D0D">
        <w:rPr>
          <w:rFonts w:ascii="Times New Roman" w:hAnsi="Times New Roman" w:cs="Times New Roman"/>
          <w:sz w:val="28"/>
          <w:szCs w:val="28"/>
          <w:lang w:val="kk-KZ"/>
        </w:rPr>
        <w:t>78</w:t>
      </w:r>
      <w:r w:rsidRPr="00CD2D0D">
        <w:rPr>
          <w:rFonts w:ascii="Times New Roman" w:hAnsi="Times New Roman" w:cs="Times New Roman"/>
          <w:sz w:val="28"/>
          <w:szCs w:val="28"/>
          <w:lang w:val="kk-KZ"/>
        </w:rPr>
        <w:t>].</w:t>
      </w:r>
    </w:p>
    <w:p w14:paraId="1288E6DF" w14:textId="5B2EC9AD" w:rsidR="00C42B84" w:rsidRPr="00CD2D0D" w:rsidRDefault="00C42B84" w:rsidP="00C42B84">
      <w:pPr>
        <w:pStyle w:val="a6"/>
        <w:spacing w:after="0"/>
        <w:ind w:left="0" w:firstLine="709"/>
        <w:jc w:val="both"/>
        <w:rPr>
          <w:rFonts w:ascii="Times New Roman" w:hAnsi="Times New Roman" w:cs="Times New Roman"/>
          <w:sz w:val="28"/>
          <w:szCs w:val="28"/>
          <w:lang w:val="kk-KZ"/>
        </w:rPr>
      </w:pPr>
      <w:r w:rsidRPr="00CD2D0D">
        <w:rPr>
          <w:rFonts w:ascii="Times New Roman" w:hAnsi="Times New Roman" w:cs="Times New Roman"/>
          <w:sz w:val="28"/>
          <w:szCs w:val="28"/>
          <w:lang w:val="kk-KZ"/>
        </w:rPr>
        <w:t>Түсті бағалау. Тұздықтардың түстік сипаттамалары MiniScan EZ портативті спектрофотоколориметрін пайдалану арқылы анықталды; өлшеулер мен аспапты баптау MiniScan EZ Quick Start Guide нұсқаулығына сәйкес жүргізілді. Нәтижелер CIELab түстік жүйесінде (L*, a*, b*) тіркелді (түсті өлшеудің стандартты аспаптық әдістемесіне сәйкес) [</w:t>
      </w:r>
      <w:r w:rsidR="00036B31" w:rsidRPr="00CD2D0D">
        <w:rPr>
          <w:rFonts w:ascii="Times New Roman" w:hAnsi="Times New Roman" w:cs="Times New Roman"/>
          <w:sz w:val="28"/>
          <w:szCs w:val="28"/>
          <w:lang w:val="kk-KZ"/>
        </w:rPr>
        <w:t>79</w:t>
      </w:r>
      <w:r w:rsidRPr="00CD2D0D">
        <w:rPr>
          <w:rFonts w:ascii="Times New Roman" w:hAnsi="Times New Roman" w:cs="Times New Roman"/>
          <w:sz w:val="28"/>
          <w:szCs w:val="28"/>
          <w:lang w:val="kk-KZ"/>
        </w:rPr>
        <w:t>].</w:t>
      </w:r>
    </w:p>
    <w:p w14:paraId="6F0427DB" w14:textId="0D3CAFA5" w:rsidR="00C42B84" w:rsidRPr="00CD2D0D" w:rsidRDefault="00C42B84" w:rsidP="00C42B84">
      <w:pPr>
        <w:pStyle w:val="a6"/>
        <w:spacing w:after="0"/>
        <w:ind w:left="0" w:firstLine="709"/>
        <w:jc w:val="both"/>
        <w:rPr>
          <w:rStyle w:val="a8"/>
          <w:rFonts w:ascii="Times New Roman" w:hAnsi="Times New Roman" w:cs="Times New Roman"/>
          <w:b w:val="0"/>
          <w:bCs w:val="0"/>
          <w:sz w:val="28"/>
          <w:szCs w:val="28"/>
          <w:lang w:val="kk-KZ"/>
        </w:rPr>
      </w:pPr>
      <w:r w:rsidRPr="00CD2D0D">
        <w:rPr>
          <w:rFonts w:ascii="Times New Roman" w:hAnsi="Times New Roman" w:cs="Times New Roman"/>
          <w:sz w:val="28"/>
          <w:szCs w:val="28"/>
          <w:lang w:val="kk-KZ"/>
        </w:rPr>
        <w:t>Өлшеулердің қайталануы және нәтижелерді өңдеу. Барлық өлшеулер әрбір тұздық үшін және әрбір уақыт нүктесінде кемінде үш рет қайталанып жүргізілді (n = 3). Нәтижелер орташа мән және стандарттық ауытқу түрінде ұсынылды (M ± SD). Бақылау және тәжірибелік тұздықтар арасындағы айырмашылықтарды бағалау үшін сәйкес уақыт нүктелерінде параметрлік статистикалық әдістер (мысалы, Стьюденттің t-критерийі) қолданылды, бұл ретте әдістерді қолдану шарттары сақталды.</w:t>
      </w:r>
    </w:p>
    <w:p w14:paraId="3339DBF5" w14:textId="0E690C29" w:rsidR="00482CFA" w:rsidRPr="00BA5A40" w:rsidRDefault="00056B1C" w:rsidP="002D442B">
      <w:pPr>
        <w:pStyle w:val="a6"/>
        <w:spacing w:after="0" w:line="240" w:lineRule="auto"/>
        <w:ind w:left="0" w:firstLine="709"/>
        <w:rPr>
          <w:rStyle w:val="a8"/>
          <w:rFonts w:ascii="Times New Roman" w:hAnsi="Times New Roman" w:cs="Times New Roman"/>
          <w:b w:val="0"/>
          <w:bCs w:val="0"/>
          <w:sz w:val="28"/>
          <w:szCs w:val="28"/>
          <w:lang w:val="kk-KZ"/>
        </w:rPr>
      </w:pPr>
      <w:r w:rsidRPr="00BA5A40">
        <w:rPr>
          <w:rStyle w:val="a8"/>
          <w:rFonts w:ascii="Times New Roman" w:hAnsi="Times New Roman" w:cs="Times New Roman"/>
          <w:b w:val="0"/>
          <w:bCs w:val="0"/>
          <w:sz w:val="28"/>
          <w:szCs w:val="28"/>
          <w:lang w:val="kk-KZ"/>
        </w:rPr>
        <w:t>2.3.</w:t>
      </w:r>
      <w:r w:rsidR="00482CFA" w:rsidRPr="00BA5A40">
        <w:rPr>
          <w:rStyle w:val="a8"/>
          <w:rFonts w:ascii="Times New Roman" w:hAnsi="Times New Roman" w:cs="Times New Roman"/>
          <w:b w:val="0"/>
          <w:bCs w:val="0"/>
          <w:sz w:val="28"/>
          <w:szCs w:val="28"/>
          <w:lang w:val="kk-KZ"/>
        </w:rPr>
        <w:t>1</w:t>
      </w:r>
      <w:r w:rsidRPr="00BA5A40">
        <w:rPr>
          <w:rStyle w:val="a8"/>
          <w:rFonts w:ascii="Times New Roman" w:hAnsi="Times New Roman" w:cs="Times New Roman"/>
          <w:b w:val="0"/>
          <w:bCs w:val="0"/>
          <w:sz w:val="28"/>
          <w:szCs w:val="28"/>
          <w:lang w:val="kk-KZ"/>
        </w:rPr>
        <w:t xml:space="preserve"> </w:t>
      </w:r>
      <w:r w:rsidR="00AA07B9" w:rsidRPr="00BA5A40">
        <w:rPr>
          <w:rStyle w:val="a8"/>
          <w:rFonts w:ascii="Times New Roman" w:hAnsi="Times New Roman" w:cs="Times New Roman"/>
          <w:b w:val="0"/>
          <w:bCs w:val="0"/>
          <w:sz w:val="28"/>
          <w:szCs w:val="28"/>
          <w:lang w:val="kk-KZ"/>
        </w:rPr>
        <w:t>Құлмақ құрамындағы дәр</w:t>
      </w:r>
      <w:r w:rsidR="002B3F9D" w:rsidRPr="00BA5A40">
        <w:rPr>
          <w:rStyle w:val="a8"/>
          <w:rFonts w:ascii="Times New Roman" w:hAnsi="Times New Roman" w:cs="Times New Roman"/>
          <w:b w:val="0"/>
          <w:bCs w:val="0"/>
          <w:sz w:val="28"/>
          <w:szCs w:val="28"/>
          <w:lang w:val="kk-KZ"/>
        </w:rPr>
        <w:t>у</w:t>
      </w:r>
      <w:r w:rsidR="00BB499A" w:rsidRPr="00BA5A40">
        <w:rPr>
          <w:rStyle w:val="a8"/>
          <w:rFonts w:ascii="Times New Roman" w:hAnsi="Times New Roman" w:cs="Times New Roman"/>
          <w:b w:val="0"/>
          <w:bCs w:val="0"/>
          <w:sz w:val="28"/>
          <w:szCs w:val="28"/>
          <w:lang w:val="kk-KZ"/>
        </w:rPr>
        <w:t>мендердің үлесін анықтау</w:t>
      </w:r>
    </w:p>
    <w:p w14:paraId="55AC7682" w14:textId="2ACD6777" w:rsidR="00F21E42" w:rsidRPr="002846D1" w:rsidRDefault="00482CFA" w:rsidP="002846D1">
      <w:pPr>
        <w:pStyle w:val="a7"/>
        <w:spacing w:before="0" w:beforeAutospacing="0" w:after="0" w:afterAutospacing="0"/>
        <w:ind w:firstLine="720"/>
        <w:jc w:val="both"/>
        <w:rPr>
          <w:bCs/>
          <w:sz w:val="28"/>
          <w:szCs w:val="28"/>
          <w:lang w:val="kk-KZ"/>
        </w:rPr>
      </w:pPr>
      <w:r w:rsidRPr="001C7BB9">
        <w:rPr>
          <w:sz w:val="28"/>
          <w:szCs w:val="28"/>
          <w:lang w:val="kk-KZ"/>
        </w:rPr>
        <w:t>Құлмақ өсімдігінің тағамдық және қауіпсіздік көрсеткіштері стандартталған әдістемелерге сәйкес зерттелді. Әрбір көрсеткішке арналған талдау әдістері төмендегідей сипатталады:</w:t>
      </w:r>
      <w:r w:rsidR="002846D1">
        <w:rPr>
          <w:sz w:val="28"/>
          <w:szCs w:val="28"/>
          <w:lang w:val="kk-KZ"/>
        </w:rPr>
        <w:t xml:space="preserve"> д</w:t>
      </w:r>
      <w:r w:rsidR="00F21E42" w:rsidRPr="001C7BB9">
        <w:rPr>
          <w:rStyle w:val="a8"/>
          <w:b w:val="0"/>
          <w:sz w:val="28"/>
          <w:szCs w:val="28"/>
          <w:lang w:val="kk-KZ"/>
        </w:rPr>
        <w:t xml:space="preserve">әрумендер мөлшерін анықтау әдісі (A, D3, C және </w:t>
      </w:r>
      <w:r w:rsidR="00F21E42" w:rsidRPr="001C7BB9">
        <w:rPr>
          <w:rStyle w:val="a8"/>
          <w:b w:val="0"/>
          <w:sz w:val="28"/>
          <w:szCs w:val="28"/>
        </w:rPr>
        <w:t>β</w:t>
      </w:r>
      <w:r w:rsidR="00F21E42" w:rsidRPr="001C7BB9">
        <w:rPr>
          <w:rStyle w:val="a8"/>
          <w:b w:val="0"/>
          <w:sz w:val="28"/>
          <w:szCs w:val="28"/>
          <w:lang w:val="kk-KZ"/>
        </w:rPr>
        <w:t>-каротин)</w:t>
      </w:r>
      <w:r w:rsidR="002846D1">
        <w:rPr>
          <w:rStyle w:val="a8"/>
          <w:b w:val="0"/>
          <w:sz w:val="28"/>
          <w:szCs w:val="28"/>
          <w:lang w:val="kk-KZ"/>
        </w:rPr>
        <w:t xml:space="preserve"> </w:t>
      </w:r>
      <w:r w:rsidR="00F21E42" w:rsidRPr="001C7BB9">
        <w:rPr>
          <w:sz w:val="28"/>
          <w:szCs w:val="28"/>
          <w:lang w:val="kk-KZ"/>
        </w:rPr>
        <w:t xml:space="preserve">– </w:t>
      </w:r>
      <w:r w:rsidR="00F21E42" w:rsidRPr="001C7BB9">
        <w:rPr>
          <w:rStyle w:val="a8"/>
          <w:b w:val="0"/>
          <w:sz w:val="28"/>
          <w:szCs w:val="28"/>
          <w:lang w:val="kk-KZ"/>
        </w:rPr>
        <w:t>МЕМСТ EN 12823-1-2014</w:t>
      </w:r>
      <w:r w:rsidR="00F21E42" w:rsidRPr="001C7BB9">
        <w:rPr>
          <w:b/>
          <w:sz w:val="28"/>
          <w:szCs w:val="28"/>
          <w:lang w:val="kk-KZ"/>
        </w:rPr>
        <w:t xml:space="preserve">, </w:t>
      </w:r>
      <w:r w:rsidR="00F21E42" w:rsidRPr="001C7BB9">
        <w:rPr>
          <w:rStyle w:val="a8"/>
          <w:b w:val="0"/>
          <w:sz w:val="28"/>
          <w:szCs w:val="28"/>
          <w:lang w:val="kk-KZ"/>
        </w:rPr>
        <w:t>МЕМСТ EN 12821-2014</w:t>
      </w:r>
      <w:r w:rsidR="00F21E42" w:rsidRPr="001C7BB9">
        <w:rPr>
          <w:b/>
          <w:sz w:val="28"/>
          <w:szCs w:val="28"/>
          <w:lang w:val="kk-KZ"/>
        </w:rPr>
        <w:t xml:space="preserve"> </w:t>
      </w:r>
      <w:r w:rsidR="00F21E42" w:rsidRPr="001C7BB9">
        <w:rPr>
          <w:sz w:val="28"/>
          <w:szCs w:val="28"/>
          <w:lang w:val="kk-KZ"/>
        </w:rPr>
        <w:t>және</w:t>
      </w:r>
      <w:r w:rsidR="00F21E42" w:rsidRPr="001C7BB9">
        <w:rPr>
          <w:b/>
          <w:sz w:val="28"/>
          <w:szCs w:val="28"/>
          <w:lang w:val="kk-KZ"/>
        </w:rPr>
        <w:t xml:space="preserve"> </w:t>
      </w:r>
      <w:r w:rsidR="00F21E42" w:rsidRPr="001C7BB9">
        <w:rPr>
          <w:rStyle w:val="a8"/>
          <w:b w:val="0"/>
          <w:sz w:val="28"/>
          <w:szCs w:val="28"/>
          <w:lang w:val="kk-KZ"/>
        </w:rPr>
        <w:t>МЕМСТ EN 14130-2010</w:t>
      </w:r>
      <w:r w:rsidR="00F21E42" w:rsidRPr="001C7BB9">
        <w:rPr>
          <w:b/>
          <w:sz w:val="28"/>
          <w:szCs w:val="28"/>
          <w:lang w:val="kk-KZ"/>
        </w:rPr>
        <w:t xml:space="preserve"> </w:t>
      </w:r>
      <w:r w:rsidR="00F21E42" w:rsidRPr="001C7BB9">
        <w:rPr>
          <w:sz w:val="28"/>
          <w:szCs w:val="28"/>
          <w:lang w:val="kk-KZ"/>
        </w:rPr>
        <w:t>талаптарына сәйкес жоғары тиімді сұйықтықтық хроматография (ЖТСХ) әдісімен анықталды. Бұл әдіс дәрумендердің нақты концентрациясын сандық тұрғыда анықтауға мүмкіндік береді.</w:t>
      </w:r>
    </w:p>
    <w:p w14:paraId="50EB06AE" w14:textId="77777777" w:rsidR="00AA07B9" w:rsidRPr="001C7BB9" w:rsidRDefault="00AA07B9" w:rsidP="002D442B">
      <w:pPr>
        <w:pStyle w:val="a7"/>
        <w:spacing w:before="0" w:beforeAutospacing="0" w:after="0" w:afterAutospacing="0"/>
        <w:jc w:val="both"/>
        <w:rPr>
          <w:sz w:val="28"/>
          <w:szCs w:val="28"/>
          <w:lang w:val="kk-KZ"/>
        </w:rPr>
      </w:pPr>
    </w:p>
    <w:p w14:paraId="6378179B" w14:textId="27987206" w:rsidR="00AA07B9" w:rsidRPr="00F26E9F" w:rsidRDefault="00056B1C" w:rsidP="002D442B">
      <w:pPr>
        <w:pStyle w:val="a7"/>
        <w:spacing w:before="0" w:beforeAutospacing="0" w:after="0" w:afterAutospacing="0"/>
        <w:ind w:firstLine="709"/>
        <w:jc w:val="both"/>
        <w:rPr>
          <w:rStyle w:val="a8"/>
          <w:b w:val="0"/>
          <w:bCs w:val="0"/>
          <w:sz w:val="28"/>
          <w:szCs w:val="28"/>
          <w:lang w:val="kk-KZ"/>
        </w:rPr>
      </w:pPr>
      <w:r w:rsidRPr="00F26E9F">
        <w:rPr>
          <w:rStyle w:val="a8"/>
          <w:b w:val="0"/>
          <w:bCs w:val="0"/>
          <w:sz w:val="28"/>
          <w:szCs w:val="28"/>
          <w:lang w:val="kk-KZ"/>
        </w:rPr>
        <w:t>2.3.</w:t>
      </w:r>
      <w:r w:rsidR="00482CFA" w:rsidRPr="00F26E9F">
        <w:rPr>
          <w:rStyle w:val="a8"/>
          <w:b w:val="0"/>
          <w:bCs w:val="0"/>
          <w:sz w:val="28"/>
          <w:szCs w:val="28"/>
          <w:lang w:val="kk-KZ"/>
        </w:rPr>
        <w:t>2</w:t>
      </w:r>
      <w:r w:rsidRPr="00F26E9F">
        <w:rPr>
          <w:rStyle w:val="a8"/>
          <w:b w:val="0"/>
          <w:bCs w:val="0"/>
          <w:sz w:val="28"/>
          <w:szCs w:val="28"/>
          <w:lang w:val="kk-KZ"/>
        </w:rPr>
        <w:t xml:space="preserve"> </w:t>
      </w:r>
      <w:r w:rsidR="00AA07B9" w:rsidRPr="00F26E9F">
        <w:rPr>
          <w:rStyle w:val="a8"/>
          <w:b w:val="0"/>
          <w:bCs w:val="0"/>
          <w:sz w:val="28"/>
          <w:szCs w:val="28"/>
          <w:lang w:val="kk-KZ"/>
        </w:rPr>
        <w:t>Құлмақ құрамындағы аминқышқылдық құрамын анықтау</w:t>
      </w:r>
    </w:p>
    <w:p w14:paraId="544B340A" w14:textId="4A5DF1D2" w:rsidR="00F21E42" w:rsidRPr="00F26E9F" w:rsidRDefault="00DB4DC2" w:rsidP="002D442B">
      <w:pPr>
        <w:pStyle w:val="a7"/>
        <w:spacing w:before="0" w:beforeAutospacing="0" w:after="0" w:afterAutospacing="0"/>
        <w:ind w:firstLine="709"/>
        <w:jc w:val="both"/>
        <w:rPr>
          <w:sz w:val="28"/>
          <w:szCs w:val="28"/>
          <w:lang w:val="kk-KZ"/>
        </w:rPr>
      </w:pPr>
      <w:r w:rsidRPr="00F26E9F">
        <w:rPr>
          <w:sz w:val="28"/>
          <w:szCs w:val="28"/>
          <w:lang w:val="kk-KZ"/>
        </w:rPr>
        <w:lastRenderedPageBreak/>
        <w:t>–</w:t>
      </w:r>
      <w:r w:rsidR="00F21E42" w:rsidRPr="00F26E9F">
        <w:rPr>
          <w:rStyle w:val="a8"/>
          <w:b w:val="0"/>
          <w:bCs w:val="0"/>
          <w:sz w:val="28"/>
          <w:szCs w:val="28"/>
          <w:lang w:val="kk-KZ"/>
        </w:rPr>
        <w:t>МВИ-МН 1363-2000</w:t>
      </w:r>
      <w:r w:rsidR="00F21E42" w:rsidRPr="00F26E9F">
        <w:rPr>
          <w:sz w:val="28"/>
          <w:szCs w:val="28"/>
          <w:lang w:val="kk-KZ"/>
        </w:rPr>
        <w:t xml:space="preserve"> әдістемесіне сәйкес зерттелді. Үлгілер гидролизденгеннен кейін аминқышқылдар ионалмастырғыш хроматография әдісімен бөлініп, автоматты анализаторда сандық тұрғыда анықталды.</w:t>
      </w:r>
    </w:p>
    <w:p w14:paraId="21C5036A" w14:textId="77777777" w:rsidR="00AA07B9" w:rsidRPr="00F26E9F" w:rsidRDefault="00AA07B9" w:rsidP="002D442B">
      <w:pPr>
        <w:pStyle w:val="a7"/>
        <w:spacing w:before="0" w:beforeAutospacing="0" w:after="0" w:afterAutospacing="0"/>
        <w:ind w:firstLine="709"/>
        <w:jc w:val="both"/>
        <w:rPr>
          <w:rStyle w:val="a8"/>
          <w:b w:val="0"/>
          <w:bCs w:val="0"/>
          <w:sz w:val="28"/>
          <w:szCs w:val="28"/>
          <w:lang w:val="kk-KZ"/>
        </w:rPr>
      </w:pPr>
    </w:p>
    <w:p w14:paraId="6418432A" w14:textId="1112D1B8" w:rsidR="00F21E42" w:rsidRPr="00F26E9F" w:rsidRDefault="00056B1C" w:rsidP="002D442B">
      <w:pPr>
        <w:pStyle w:val="a7"/>
        <w:spacing w:before="0" w:beforeAutospacing="0" w:after="0" w:afterAutospacing="0"/>
        <w:ind w:firstLine="709"/>
        <w:jc w:val="both"/>
        <w:rPr>
          <w:sz w:val="28"/>
          <w:szCs w:val="28"/>
          <w:lang w:val="kk-KZ"/>
        </w:rPr>
      </w:pPr>
      <w:r w:rsidRPr="00F26E9F">
        <w:rPr>
          <w:rStyle w:val="a8"/>
          <w:b w:val="0"/>
          <w:bCs w:val="0"/>
          <w:sz w:val="28"/>
          <w:szCs w:val="28"/>
          <w:lang w:val="kk-KZ"/>
        </w:rPr>
        <w:t>2.3.</w:t>
      </w:r>
      <w:r w:rsidR="00482CFA" w:rsidRPr="00F26E9F">
        <w:rPr>
          <w:rStyle w:val="a8"/>
          <w:b w:val="0"/>
          <w:bCs w:val="0"/>
          <w:sz w:val="28"/>
          <w:szCs w:val="28"/>
          <w:lang w:val="kk-KZ"/>
        </w:rPr>
        <w:t>3</w:t>
      </w:r>
      <w:r w:rsidRPr="00F26E9F">
        <w:rPr>
          <w:rStyle w:val="a8"/>
          <w:b w:val="0"/>
          <w:bCs w:val="0"/>
          <w:sz w:val="28"/>
          <w:szCs w:val="28"/>
          <w:lang w:val="kk-KZ"/>
        </w:rPr>
        <w:t xml:space="preserve"> </w:t>
      </w:r>
      <w:r w:rsidR="00AA07B9" w:rsidRPr="00F26E9F">
        <w:rPr>
          <w:rStyle w:val="a8"/>
          <w:b w:val="0"/>
          <w:bCs w:val="0"/>
          <w:sz w:val="28"/>
          <w:szCs w:val="28"/>
          <w:lang w:val="kk-KZ"/>
        </w:rPr>
        <w:t>Құлмақтың ы</w:t>
      </w:r>
      <w:r w:rsidR="00F21E42" w:rsidRPr="00F26E9F">
        <w:rPr>
          <w:rStyle w:val="a8"/>
          <w:b w:val="0"/>
          <w:bCs w:val="0"/>
          <w:sz w:val="28"/>
          <w:szCs w:val="28"/>
          <w:lang w:val="kk-KZ"/>
        </w:rPr>
        <w:t>лғалдыл</w:t>
      </w:r>
      <w:r w:rsidR="00AA07B9" w:rsidRPr="00F26E9F">
        <w:rPr>
          <w:rStyle w:val="a8"/>
          <w:b w:val="0"/>
          <w:bCs w:val="0"/>
          <w:sz w:val="28"/>
          <w:szCs w:val="28"/>
          <w:lang w:val="kk-KZ"/>
        </w:rPr>
        <w:t>ығын анықтау әдісі</w:t>
      </w:r>
      <w:r w:rsidR="00F21E42" w:rsidRPr="00F26E9F">
        <w:rPr>
          <w:sz w:val="28"/>
          <w:szCs w:val="28"/>
          <w:lang w:val="kk-KZ"/>
        </w:rPr>
        <w:br/>
      </w:r>
      <w:r w:rsidR="00F21E42" w:rsidRPr="00F26E9F">
        <w:rPr>
          <w:rStyle w:val="a8"/>
          <w:b w:val="0"/>
          <w:bCs w:val="0"/>
          <w:sz w:val="28"/>
          <w:szCs w:val="28"/>
          <w:lang w:val="kk-KZ"/>
        </w:rPr>
        <w:t>МЕМСТ 54731-2011</w:t>
      </w:r>
      <w:r w:rsidR="00F21E42" w:rsidRPr="00F26E9F">
        <w:rPr>
          <w:sz w:val="28"/>
          <w:szCs w:val="28"/>
          <w:lang w:val="kk-KZ"/>
        </w:rPr>
        <w:t xml:space="preserve"> бойынша кептіру әдісімен анықталды. Құлмақ үлгісі тұрақты массаға дейін кептіріліп, бастапқы және соңғы массаның айырмасына сәйкес ылғалдылық пайыздық үлесі есептелді.</w:t>
      </w:r>
    </w:p>
    <w:p w14:paraId="67567AFF" w14:textId="77777777" w:rsidR="00AA07B9" w:rsidRPr="00F26E9F" w:rsidRDefault="00AA07B9" w:rsidP="002D442B">
      <w:pPr>
        <w:pStyle w:val="a7"/>
        <w:spacing w:before="0" w:beforeAutospacing="0" w:after="0" w:afterAutospacing="0"/>
        <w:ind w:firstLine="709"/>
        <w:jc w:val="both"/>
        <w:rPr>
          <w:rStyle w:val="a8"/>
          <w:b w:val="0"/>
          <w:bCs w:val="0"/>
          <w:sz w:val="28"/>
          <w:szCs w:val="28"/>
          <w:lang w:val="kk-KZ"/>
        </w:rPr>
      </w:pPr>
    </w:p>
    <w:p w14:paraId="11D592CE" w14:textId="3B558C82" w:rsidR="00F21E42" w:rsidRPr="00F26E9F" w:rsidRDefault="00056B1C" w:rsidP="002D442B">
      <w:pPr>
        <w:pStyle w:val="a7"/>
        <w:spacing w:before="0" w:beforeAutospacing="0" w:after="0" w:afterAutospacing="0"/>
        <w:ind w:firstLine="709"/>
        <w:jc w:val="both"/>
        <w:rPr>
          <w:sz w:val="28"/>
          <w:szCs w:val="28"/>
          <w:lang w:val="kk-KZ"/>
        </w:rPr>
      </w:pPr>
      <w:r w:rsidRPr="00F26E9F">
        <w:rPr>
          <w:rStyle w:val="a8"/>
          <w:b w:val="0"/>
          <w:bCs w:val="0"/>
          <w:sz w:val="28"/>
          <w:szCs w:val="28"/>
          <w:lang w:val="kk-KZ"/>
        </w:rPr>
        <w:t>2.3.</w:t>
      </w:r>
      <w:r w:rsidR="00F826B6" w:rsidRPr="00F26E9F">
        <w:rPr>
          <w:rStyle w:val="a8"/>
          <w:b w:val="0"/>
          <w:bCs w:val="0"/>
          <w:sz w:val="28"/>
          <w:szCs w:val="28"/>
          <w:lang w:val="kk-KZ"/>
        </w:rPr>
        <w:t>4</w:t>
      </w:r>
      <w:r w:rsidRPr="00F26E9F">
        <w:rPr>
          <w:rStyle w:val="a8"/>
          <w:b w:val="0"/>
          <w:bCs w:val="0"/>
          <w:sz w:val="28"/>
          <w:szCs w:val="28"/>
          <w:lang w:val="kk-KZ"/>
        </w:rPr>
        <w:t xml:space="preserve"> </w:t>
      </w:r>
      <w:r w:rsidR="00AA07B9" w:rsidRPr="00F26E9F">
        <w:rPr>
          <w:rStyle w:val="a8"/>
          <w:b w:val="0"/>
          <w:bCs w:val="0"/>
          <w:sz w:val="28"/>
          <w:szCs w:val="28"/>
          <w:lang w:val="kk-KZ"/>
        </w:rPr>
        <w:t>Құлмақтың м</w:t>
      </w:r>
      <w:r w:rsidR="00F21E42" w:rsidRPr="00F26E9F">
        <w:rPr>
          <w:rStyle w:val="a8"/>
          <w:b w:val="0"/>
          <w:bCs w:val="0"/>
          <w:sz w:val="28"/>
          <w:szCs w:val="28"/>
          <w:lang w:val="kk-KZ"/>
        </w:rPr>
        <w:t xml:space="preserve">икробиологиялық көрсеткіштері (сүтқышқылды микроорганизмдер, </w:t>
      </w:r>
      <w:r w:rsidR="00DB4DC2" w:rsidRPr="00F26E9F">
        <w:rPr>
          <w:rStyle w:val="a8"/>
          <w:b w:val="0"/>
          <w:bCs w:val="0"/>
          <w:sz w:val="28"/>
          <w:szCs w:val="28"/>
          <w:lang w:val="kk-KZ"/>
        </w:rPr>
        <w:t xml:space="preserve">ІТТБ </w:t>
      </w:r>
      <w:r w:rsidR="00F21E42" w:rsidRPr="00F26E9F">
        <w:rPr>
          <w:rStyle w:val="a8"/>
          <w:b w:val="0"/>
          <w:bCs w:val="0"/>
          <w:sz w:val="28"/>
          <w:szCs w:val="28"/>
          <w:lang w:val="kk-KZ"/>
        </w:rPr>
        <w:t>/см³)</w:t>
      </w:r>
      <w:r w:rsidR="00F26E9F">
        <w:rPr>
          <w:rStyle w:val="a8"/>
          <w:b w:val="0"/>
          <w:bCs w:val="0"/>
          <w:sz w:val="28"/>
          <w:szCs w:val="28"/>
          <w:lang w:val="kk-KZ"/>
        </w:rPr>
        <w:t xml:space="preserve"> </w:t>
      </w:r>
      <w:r w:rsidR="00F21E42" w:rsidRPr="00F26E9F">
        <w:rPr>
          <w:rStyle w:val="a8"/>
          <w:b w:val="0"/>
          <w:bCs w:val="0"/>
          <w:sz w:val="28"/>
          <w:szCs w:val="28"/>
          <w:lang w:val="kk-KZ"/>
        </w:rPr>
        <w:t>МЕМСТ 33951-2016</w:t>
      </w:r>
      <w:r w:rsidR="00F21E42" w:rsidRPr="00F26E9F">
        <w:rPr>
          <w:sz w:val="28"/>
          <w:szCs w:val="28"/>
          <w:lang w:val="kk-KZ"/>
        </w:rPr>
        <w:t xml:space="preserve"> талаптарына сәйкес жүргізілді. Сүтқышқылды бактериялардың колония түзуші бірліктерінің саны (КТБ) есептеліп, құлмақ үлгісінің микробиологиялық қауіпсіздігі бағаланды.</w:t>
      </w:r>
    </w:p>
    <w:p w14:paraId="1A4880D7" w14:textId="77777777" w:rsidR="00AA07B9" w:rsidRPr="00F26E9F" w:rsidRDefault="00AA07B9" w:rsidP="002D442B">
      <w:pPr>
        <w:pStyle w:val="a7"/>
        <w:spacing w:before="0" w:beforeAutospacing="0" w:after="0" w:afterAutospacing="0"/>
        <w:ind w:firstLine="709"/>
        <w:jc w:val="both"/>
        <w:rPr>
          <w:rStyle w:val="a8"/>
          <w:b w:val="0"/>
          <w:bCs w:val="0"/>
          <w:sz w:val="28"/>
          <w:szCs w:val="28"/>
          <w:lang w:val="kk-KZ"/>
        </w:rPr>
      </w:pPr>
    </w:p>
    <w:p w14:paraId="3496D9DD" w14:textId="1EC2F9F4" w:rsidR="00AA07B9" w:rsidRPr="00F26E9F" w:rsidRDefault="00056B1C" w:rsidP="002D442B">
      <w:pPr>
        <w:pStyle w:val="a7"/>
        <w:spacing w:before="0" w:beforeAutospacing="0" w:after="0" w:afterAutospacing="0"/>
        <w:ind w:firstLine="709"/>
        <w:jc w:val="both"/>
        <w:rPr>
          <w:sz w:val="28"/>
          <w:szCs w:val="28"/>
          <w:lang w:val="kk-KZ"/>
        </w:rPr>
      </w:pPr>
      <w:r w:rsidRPr="00F26E9F">
        <w:rPr>
          <w:rStyle w:val="a8"/>
          <w:b w:val="0"/>
          <w:bCs w:val="0"/>
          <w:sz w:val="28"/>
          <w:szCs w:val="28"/>
          <w:lang w:val="kk-KZ"/>
        </w:rPr>
        <w:t>2.3.</w:t>
      </w:r>
      <w:r w:rsidR="00F826B6" w:rsidRPr="00F26E9F">
        <w:rPr>
          <w:rStyle w:val="a8"/>
          <w:b w:val="0"/>
          <w:bCs w:val="0"/>
          <w:sz w:val="28"/>
          <w:szCs w:val="28"/>
          <w:lang w:val="kk-KZ"/>
        </w:rPr>
        <w:t>5</w:t>
      </w:r>
      <w:r w:rsidRPr="00F26E9F">
        <w:rPr>
          <w:rStyle w:val="a8"/>
          <w:b w:val="0"/>
          <w:bCs w:val="0"/>
          <w:sz w:val="28"/>
          <w:szCs w:val="28"/>
          <w:lang w:val="kk-KZ"/>
        </w:rPr>
        <w:t xml:space="preserve"> </w:t>
      </w:r>
      <w:r w:rsidR="00AA07B9" w:rsidRPr="00F26E9F">
        <w:rPr>
          <w:sz w:val="28"/>
          <w:szCs w:val="28"/>
          <w:lang w:val="kk-KZ"/>
        </w:rPr>
        <w:t>Құлмақ</w:t>
      </w:r>
      <w:r w:rsidR="002B3F9D" w:rsidRPr="00F26E9F">
        <w:rPr>
          <w:sz w:val="28"/>
          <w:szCs w:val="28"/>
          <w:lang w:val="kk-KZ"/>
        </w:rPr>
        <w:t>тың</w:t>
      </w:r>
      <w:r w:rsidR="00AA07B9" w:rsidRPr="00F26E9F">
        <w:rPr>
          <w:sz w:val="28"/>
          <w:szCs w:val="28"/>
          <w:lang w:val="kk-KZ"/>
        </w:rPr>
        <w:t xml:space="preserve"> </w:t>
      </w:r>
      <w:r w:rsidR="005D0201" w:rsidRPr="00F26E9F">
        <w:rPr>
          <w:sz w:val="28"/>
          <w:szCs w:val="28"/>
          <w:lang w:val="kk-KZ"/>
        </w:rPr>
        <w:t>уытты</w:t>
      </w:r>
      <w:r w:rsidR="00AA07B9" w:rsidRPr="00F26E9F">
        <w:rPr>
          <w:sz w:val="28"/>
          <w:szCs w:val="28"/>
          <w:lang w:val="kk-KZ"/>
        </w:rPr>
        <w:t>лық қауіпсіздік көрсеткіштері</w:t>
      </w:r>
    </w:p>
    <w:p w14:paraId="496D9591" w14:textId="45F06613" w:rsidR="00F21E42" w:rsidRPr="00F26E9F" w:rsidRDefault="00F21E42" w:rsidP="002D442B">
      <w:pPr>
        <w:pStyle w:val="a7"/>
        <w:spacing w:before="0" w:beforeAutospacing="0" w:after="0" w:afterAutospacing="0"/>
        <w:ind w:firstLine="709"/>
        <w:jc w:val="both"/>
        <w:rPr>
          <w:sz w:val="28"/>
          <w:szCs w:val="28"/>
          <w:lang w:val="kk-KZ"/>
        </w:rPr>
      </w:pPr>
      <w:r w:rsidRPr="00F26E9F">
        <w:rPr>
          <w:rStyle w:val="a8"/>
          <w:b w:val="0"/>
          <w:bCs w:val="0"/>
          <w:sz w:val="28"/>
          <w:szCs w:val="28"/>
          <w:lang w:val="kk-KZ"/>
        </w:rPr>
        <w:t>Нитраттар (мг/кг)</w:t>
      </w:r>
      <w:r w:rsidRPr="00F26E9F">
        <w:rPr>
          <w:sz w:val="28"/>
          <w:szCs w:val="28"/>
          <w:lang w:val="kk-KZ"/>
        </w:rPr>
        <w:t xml:space="preserve">– </w:t>
      </w:r>
      <w:r w:rsidRPr="00F26E9F">
        <w:rPr>
          <w:rStyle w:val="a8"/>
          <w:b w:val="0"/>
          <w:bCs w:val="0"/>
          <w:sz w:val="28"/>
          <w:szCs w:val="28"/>
          <w:lang w:val="kk-KZ"/>
        </w:rPr>
        <w:t>МЕМСТ 29279-95</w:t>
      </w:r>
      <w:r w:rsidRPr="00F26E9F">
        <w:rPr>
          <w:sz w:val="28"/>
          <w:szCs w:val="28"/>
          <w:lang w:val="kk-KZ"/>
        </w:rPr>
        <w:t xml:space="preserve"> бойынша фотометриялық әдіспен анықталды. Алдымен үлгіде нитраттар сульфаниламид және нафтилэтилендиамин реактивтерімен әрекеттесіп, азоқосылыс түзді. Одан кейін спектрофотометрде 540 нм толқын ұзындығында өлшеніп, нитраттардың нақты мөлшері есептелді.</w:t>
      </w:r>
    </w:p>
    <w:p w14:paraId="34F818A1" w14:textId="50450342" w:rsidR="00BB499A" w:rsidRPr="00F26E9F" w:rsidRDefault="00F21E42" w:rsidP="002D442B">
      <w:pPr>
        <w:pStyle w:val="a7"/>
        <w:spacing w:before="0" w:beforeAutospacing="0" w:after="0" w:afterAutospacing="0"/>
        <w:ind w:firstLine="709"/>
        <w:jc w:val="both"/>
        <w:rPr>
          <w:rStyle w:val="a8"/>
          <w:b w:val="0"/>
          <w:bCs w:val="0"/>
          <w:sz w:val="28"/>
          <w:szCs w:val="28"/>
          <w:lang w:val="kk-KZ"/>
        </w:rPr>
      </w:pPr>
      <w:r w:rsidRPr="00F26E9F">
        <w:rPr>
          <w:rStyle w:val="a8"/>
          <w:b w:val="0"/>
          <w:bCs w:val="0"/>
          <w:sz w:val="28"/>
          <w:szCs w:val="28"/>
          <w:lang w:val="kk-KZ"/>
        </w:rPr>
        <w:t>Микотоксиндер (афлатоксиндер, мг/кг)</w:t>
      </w:r>
      <w:r w:rsidRPr="00F26E9F">
        <w:rPr>
          <w:sz w:val="28"/>
          <w:szCs w:val="28"/>
          <w:lang w:val="kk-KZ"/>
        </w:rPr>
        <w:t xml:space="preserve">– </w:t>
      </w:r>
      <w:r w:rsidRPr="00F26E9F">
        <w:rPr>
          <w:rStyle w:val="a8"/>
          <w:b w:val="0"/>
          <w:bCs w:val="0"/>
          <w:sz w:val="28"/>
          <w:szCs w:val="28"/>
          <w:lang w:val="kk-KZ"/>
        </w:rPr>
        <w:t>МЕМСТ 30711-2001</w:t>
      </w:r>
      <w:r w:rsidRPr="00F26E9F">
        <w:rPr>
          <w:sz w:val="28"/>
          <w:szCs w:val="28"/>
          <w:lang w:val="kk-KZ"/>
        </w:rPr>
        <w:t xml:space="preserve"> әдісіне сәйкес жоғары тиімді сұйықтықтық хроматография (ЖТСХ) арқылы анықталды. Үлгі экстракцияланып, тазартылғаннан кейін афлатоксиндер концентрациясы флуоресцентті детекторда өлшенді. Бұл әдіс өнімнің уыттылығын бағалауға және қауіпсіздік нормативтеріне сәйкестігін бақылауға мүмкіндік береді.</w:t>
      </w:r>
    </w:p>
    <w:p w14:paraId="4601D6EA" w14:textId="77777777" w:rsidR="00BB499A" w:rsidRPr="00F26E9F" w:rsidRDefault="00BB499A" w:rsidP="002D442B">
      <w:pPr>
        <w:pStyle w:val="3"/>
        <w:spacing w:before="0" w:beforeAutospacing="0" w:after="0" w:afterAutospacing="0"/>
        <w:ind w:firstLine="709"/>
        <w:jc w:val="both"/>
        <w:rPr>
          <w:rStyle w:val="a8"/>
          <w:sz w:val="28"/>
          <w:szCs w:val="28"/>
          <w:lang w:val="kk-KZ"/>
        </w:rPr>
      </w:pPr>
    </w:p>
    <w:p w14:paraId="526D0F9C" w14:textId="20BB2186" w:rsidR="00AA07B9" w:rsidRPr="00F26E9F" w:rsidRDefault="00056B1C" w:rsidP="002D442B">
      <w:pPr>
        <w:pStyle w:val="3"/>
        <w:spacing w:before="0" w:beforeAutospacing="0" w:after="0" w:afterAutospacing="0"/>
        <w:ind w:firstLine="709"/>
        <w:jc w:val="both"/>
        <w:rPr>
          <w:b w:val="0"/>
          <w:bCs w:val="0"/>
          <w:sz w:val="28"/>
          <w:szCs w:val="28"/>
          <w:lang w:val="kk-KZ"/>
        </w:rPr>
      </w:pPr>
      <w:r w:rsidRPr="00F26E9F">
        <w:rPr>
          <w:rStyle w:val="a8"/>
          <w:sz w:val="28"/>
          <w:szCs w:val="28"/>
          <w:lang w:val="kk-KZ"/>
        </w:rPr>
        <w:t>2.3.</w:t>
      </w:r>
      <w:r w:rsidR="00F826B6" w:rsidRPr="00F26E9F">
        <w:rPr>
          <w:rStyle w:val="a8"/>
          <w:sz w:val="28"/>
          <w:szCs w:val="28"/>
          <w:lang w:val="kk-KZ"/>
        </w:rPr>
        <w:t>6</w:t>
      </w:r>
      <w:r w:rsidRPr="00F26E9F">
        <w:rPr>
          <w:rStyle w:val="a8"/>
          <w:sz w:val="28"/>
          <w:szCs w:val="28"/>
          <w:lang w:val="kk-KZ"/>
        </w:rPr>
        <w:t xml:space="preserve"> </w:t>
      </w:r>
      <w:r w:rsidR="00AA07B9" w:rsidRPr="00F26E9F">
        <w:rPr>
          <w:b w:val="0"/>
          <w:bCs w:val="0"/>
          <w:sz w:val="28"/>
          <w:szCs w:val="28"/>
          <w:lang w:val="kk-KZ"/>
        </w:rPr>
        <w:t>Құлмақтың элементтік құрамын зерттеу әдісі</w:t>
      </w:r>
    </w:p>
    <w:p w14:paraId="3CFCC2A4" w14:textId="77777777" w:rsidR="00AA07B9" w:rsidRPr="001C7BB9" w:rsidRDefault="00AA07B9" w:rsidP="002D442B">
      <w:pPr>
        <w:pStyle w:val="a7"/>
        <w:spacing w:before="0" w:beforeAutospacing="0" w:after="0" w:afterAutospacing="0"/>
        <w:ind w:firstLine="720"/>
        <w:jc w:val="both"/>
        <w:rPr>
          <w:sz w:val="28"/>
          <w:szCs w:val="28"/>
          <w:lang w:val="kk-KZ"/>
        </w:rPr>
      </w:pPr>
      <w:r w:rsidRPr="001C7BB9">
        <w:rPr>
          <w:sz w:val="28"/>
          <w:szCs w:val="28"/>
          <w:lang w:val="kk-KZ"/>
        </w:rPr>
        <w:t xml:space="preserve">Құлмақ өсімдігінің элементтік құрамын анықтау үшін </w:t>
      </w:r>
      <w:r w:rsidRPr="001C7BB9">
        <w:rPr>
          <w:rStyle w:val="a8"/>
          <w:b w:val="0"/>
          <w:sz w:val="28"/>
          <w:szCs w:val="28"/>
          <w:lang w:val="kk-KZ"/>
        </w:rPr>
        <w:t>СТ РК ISO 17294-2-2006 «Судың сапасы. Элементтерді индуктивті-байланыстырылған плазмалық масс-спектрометрия (ICP-MS) әдісімен анықтау»</w:t>
      </w:r>
      <w:r w:rsidRPr="001C7BB9">
        <w:rPr>
          <w:sz w:val="28"/>
          <w:szCs w:val="28"/>
          <w:lang w:val="kk-KZ"/>
        </w:rPr>
        <w:t xml:space="preserve"> стандартына сәйкес талдау жүргізілді.</w:t>
      </w:r>
    </w:p>
    <w:p w14:paraId="47C3E7CB" w14:textId="77777777" w:rsidR="00AA07B9" w:rsidRPr="001C7BB9" w:rsidRDefault="00AA07B9" w:rsidP="002D442B">
      <w:pPr>
        <w:pStyle w:val="a7"/>
        <w:spacing w:before="0" w:beforeAutospacing="0" w:after="0" w:afterAutospacing="0"/>
        <w:ind w:firstLine="720"/>
        <w:jc w:val="both"/>
        <w:rPr>
          <w:sz w:val="28"/>
          <w:szCs w:val="28"/>
          <w:lang w:val="kk-KZ"/>
        </w:rPr>
      </w:pPr>
      <w:r w:rsidRPr="001C7BB9">
        <w:rPr>
          <w:sz w:val="28"/>
          <w:szCs w:val="28"/>
          <w:lang w:val="kk-KZ"/>
        </w:rPr>
        <w:t>Зерттеу барысында құлмақ үлгілері алдын ала минералдандырудан өтті. Минералдандыру үшін үлгілер концентрлі азот қышқылымен өңделіп, микротолқынды ас қорыту жүйесінде толық ыдыратылды. Алынған ерітінділер сүзгіден өткізіліп, соңғы көлемге дейін дистилденген сумен сұйылтылды.</w:t>
      </w:r>
    </w:p>
    <w:p w14:paraId="41A024E6" w14:textId="77777777" w:rsidR="00AA07B9" w:rsidRPr="001C7BB9" w:rsidRDefault="00AA07B9" w:rsidP="002D442B">
      <w:pPr>
        <w:pStyle w:val="a7"/>
        <w:spacing w:before="0" w:beforeAutospacing="0" w:after="0" w:afterAutospacing="0"/>
        <w:ind w:firstLine="720"/>
        <w:jc w:val="both"/>
        <w:rPr>
          <w:sz w:val="28"/>
          <w:szCs w:val="28"/>
          <w:lang w:val="kk-KZ"/>
        </w:rPr>
      </w:pPr>
      <w:r w:rsidRPr="001C7BB9">
        <w:rPr>
          <w:sz w:val="28"/>
          <w:szCs w:val="28"/>
          <w:lang w:val="kk-KZ"/>
        </w:rPr>
        <w:t xml:space="preserve">Минералданған сынамалар </w:t>
      </w:r>
      <w:r w:rsidRPr="001C7BB9">
        <w:rPr>
          <w:rStyle w:val="a8"/>
          <w:b w:val="0"/>
          <w:sz w:val="28"/>
          <w:szCs w:val="28"/>
          <w:lang w:val="kk-KZ"/>
        </w:rPr>
        <w:t>ICP-MS (Inductively Coupled Plasma Mass-Spectrometry)</w:t>
      </w:r>
      <w:r w:rsidRPr="001C7BB9">
        <w:rPr>
          <w:sz w:val="28"/>
          <w:szCs w:val="28"/>
          <w:lang w:val="kk-KZ"/>
        </w:rPr>
        <w:t xml:space="preserve"> құрылғысында талданды. Әдістің принципі жоғары температуралы аргон плазмасында атомдарды иондарға айналдырып, олардың массалық-зарядтық қатынасы бойынша детекторда тіркеуге негізделген.</w:t>
      </w:r>
    </w:p>
    <w:p w14:paraId="37B45057" w14:textId="2487FDFB" w:rsidR="00AA07B9" w:rsidRDefault="00AA07B9" w:rsidP="002D442B">
      <w:pPr>
        <w:pStyle w:val="a7"/>
        <w:spacing w:before="0" w:beforeAutospacing="0" w:after="0" w:afterAutospacing="0"/>
        <w:ind w:firstLine="720"/>
        <w:jc w:val="both"/>
        <w:rPr>
          <w:sz w:val="28"/>
          <w:szCs w:val="28"/>
          <w:lang w:val="kk-KZ"/>
        </w:rPr>
      </w:pPr>
      <w:r w:rsidRPr="001C7BB9">
        <w:rPr>
          <w:sz w:val="28"/>
          <w:szCs w:val="28"/>
          <w:lang w:val="kk-KZ"/>
        </w:rPr>
        <w:t>Бұл әдіс құлмақ құрамындағы макро- және микроэлементтердің (Ca, Mg, K, Na, Fe, Zn, Cu, Mn және т.б.), сондай-ақ ауыр металдардың (Pb, Cd, Hg, As) мөлшерін жоғары дәлдікпен және төмен анықтау шегінде анықтауға мүмкіндік берді.</w:t>
      </w:r>
    </w:p>
    <w:p w14:paraId="6947325A" w14:textId="77777777" w:rsidR="00DA64FA" w:rsidRDefault="00DA64FA" w:rsidP="002D442B">
      <w:pPr>
        <w:pStyle w:val="a7"/>
        <w:spacing w:before="0" w:beforeAutospacing="0" w:after="0" w:afterAutospacing="0"/>
        <w:ind w:firstLine="720"/>
        <w:jc w:val="both"/>
        <w:rPr>
          <w:sz w:val="28"/>
          <w:szCs w:val="28"/>
          <w:lang w:val="kk-KZ"/>
        </w:rPr>
      </w:pPr>
    </w:p>
    <w:p w14:paraId="31E9BFCE" w14:textId="2609B95A" w:rsidR="00DA64FA" w:rsidRDefault="00DA64FA">
      <w:pPr>
        <w:rPr>
          <w:rFonts w:ascii="Times New Roman" w:eastAsia="Times New Roman" w:hAnsi="Times New Roman" w:cs="Times New Roman"/>
          <w:sz w:val="28"/>
          <w:szCs w:val="28"/>
          <w:lang w:val="kk-KZ"/>
        </w:rPr>
      </w:pPr>
      <w:r>
        <w:rPr>
          <w:sz w:val="28"/>
          <w:szCs w:val="28"/>
          <w:lang w:val="kk-KZ"/>
        </w:rPr>
        <w:br w:type="page"/>
      </w:r>
    </w:p>
    <w:p w14:paraId="130D4D34" w14:textId="02AAE295" w:rsidR="00063784" w:rsidRPr="00F26E9F" w:rsidRDefault="00063784" w:rsidP="002D442B">
      <w:pPr>
        <w:pStyle w:val="a6"/>
        <w:numPr>
          <w:ilvl w:val="0"/>
          <w:numId w:val="12"/>
        </w:numPr>
        <w:tabs>
          <w:tab w:val="left" w:pos="993"/>
        </w:tabs>
        <w:spacing w:after="0" w:line="240" w:lineRule="auto"/>
        <w:ind w:left="0" w:firstLine="709"/>
        <w:rPr>
          <w:rFonts w:ascii="Times New Roman" w:hAnsi="Times New Roman" w:cs="Times New Roman"/>
          <w:b/>
          <w:sz w:val="28"/>
          <w:szCs w:val="28"/>
          <w:lang w:val="kk-KZ"/>
        </w:rPr>
      </w:pPr>
      <w:r w:rsidRPr="00F26E9F">
        <w:rPr>
          <w:rFonts w:ascii="Times New Roman" w:hAnsi="Times New Roman" w:cs="Times New Roman"/>
          <w:b/>
          <w:sz w:val="28"/>
          <w:szCs w:val="28"/>
          <w:lang w:val="kk-KZ"/>
        </w:rPr>
        <w:lastRenderedPageBreak/>
        <w:t>ЗЕРТТЕУЛЕРДІҢ НӘТИЖЕЛЕРІ ЖӘНЕ ОЛАРДЫ ТАЛДАУ</w:t>
      </w:r>
    </w:p>
    <w:p w14:paraId="73AE5975" w14:textId="77777777" w:rsidR="00F26E9F" w:rsidRPr="00F26E9F" w:rsidRDefault="00F26E9F" w:rsidP="002D442B">
      <w:pPr>
        <w:pStyle w:val="a6"/>
        <w:spacing w:after="0" w:line="240" w:lineRule="auto"/>
        <w:ind w:left="0" w:firstLine="709"/>
        <w:rPr>
          <w:rFonts w:ascii="Times New Roman" w:hAnsi="Times New Roman" w:cs="Times New Roman"/>
          <w:b/>
          <w:color w:val="000000" w:themeColor="text1"/>
          <w:sz w:val="28"/>
          <w:szCs w:val="28"/>
          <w:lang w:val="kk-KZ"/>
        </w:rPr>
      </w:pPr>
    </w:p>
    <w:p w14:paraId="78F6D315" w14:textId="14D19D92" w:rsidR="00482CFA" w:rsidRPr="001C7BB9" w:rsidRDefault="00482CFA" w:rsidP="002D442B">
      <w:pPr>
        <w:spacing w:after="0" w:line="240" w:lineRule="auto"/>
        <w:ind w:firstLine="709"/>
        <w:jc w:val="both"/>
        <w:rPr>
          <w:rFonts w:ascii="Times New Roman" w:hAnsi="Times New Roman" w:cs="Times New Roman"/>
          <w:sz w:val="28"/>
          <w:szCs w:val="28"/>
          <w:lang w:val="kk-KZ"/>
        </w:rPr>
      </w:pPr>
      <w:r w:rsidRPr="001C7BB9">
        <w:rPr>
          <w:rFonts w:ascii="Times New Roman" w:eastAsia="Calibri" w:hAnsi="Times New Roman" w:cs="Times New Roman"/>
          <w:sz w:val="28"/>
          <w:szCs w:val="28"/>
          <w:lang w:val="kk-KZ"/>
        </w:rPr>
        <w:t xml:space="preserve">Семей қаласындағы «Ғылыми аграрлық орталық» ЖШС сынақ зертханасында </w:t>
      </w:r>
      <w:r w:rsidRPr="001C7BB9">
        <w:rPr>
          <w:rFonts w:ascii="Times New Roman" w:hAnsi="Times New Roman" w:cs="Times New Roman"/>
          <w:sz w:val="28"/>
          <w:szCs w:val="28"/>
          <w:lang w:val="kk-KZ"/>
        </w:rPr>
        <w:t>жүргізілген зерттеулер барысында Абай облысының үш шаруашылығынан («</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али</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ан</w:t>
      </w:r>
      <w:r w:rsidR="00264490">
        <w:rPr>
          <w:rFonts w:ascii="Times New Roman" w:hAnsi="Times New Roman" w:cs="Times New Roman"/>
          <w:sz w:val="28"/>
          <w:szCs w:val="28"/>
          <w:lang w:val="kk-KZ"/>
        </w:rPr>
        <w:t>у</w:t>
      </w:r>
      <w:r w:rsidR="00264490" w:rsidRPr="001C7BB9">
        <w:rPr>
          <w:rFonts w:ascii="Times New Roman" w:hAnsi="Times New Roman" w:cs="Times New Roman"/>
          <w:sz w:val="28"/>
          <w:szCs w:val="28"/>
          <w:lang w:val="kk-KZ"/>
        </w:rPr>
        <w:t>лы</w:t>
      </w:r>
      <w:r w:rsidRPr="001C7BB9">
        <w:rPr>
          <w:rFonts w:ascii="Times New Roman" w:hAnsi="Times New Roman" w:cs="Times New Roman"/>
          <w:sz w:val="28"/>
          <w:szCs w:val="28"/>
          <w:lang w:val="kk-KZ"/>
        </w:rPr>
        <w:t xml:space="preserve">», «Нұр», «Казправда») </w:t>
      </w:r>
      <w:r w:rsidR="00264490">
        <w:rPr>
          <w:rFonts w:ascii="Times New Roman" w:hAnsi="Times New Roman" w:cs="Times New Roman"/>
          <w:sz w:val="28"/>
          <w:szCs w:val="28"/>
          <w:lang w:val="kk-KZ"/>
        </w:rPr>
        <w:t xml:space="preserve">алынған сиыр сүттері </w:t>
      </w:r>
      <w:r w:rsidRPr="001C7BB9">
        <w:rPr>
          <w:rFonts w:ascii="Times New Roman" w:hAnsi="Times New Roman" w:cs="Times New Roman"/>
          <w:sz w:val="28"/>
          <w:szCs w:val="28"/>
          <w:lang w:val="kk-KZ"/>
        </w:rPr>
        <w:t>«</w:t>
      </w:r>
      <w:r w:rsidR="00264490">
        <w:rPr>
          <w:rFonts w:ascii="Times New Roman" w:hAnsi="Times New Roman" w:cs="Times New Roman"/>
          <w:sz w:val="28"/>
          <w:szCs w:val="28"/>
          <w:lang w:val="kk-KZ"/>
        </w:rPr>
        <w:t>Калк</w:t>
      </w:r>
      <w:r w:rsidRPr="001C7BB9">
        <w:rPr>
          <w:rFonts w:ascii="Times New Roman" w:hAnsi="Times New Roman" w:cs="Times New Roman"/>
          <w:sz w:val="28"/>
          <w:szCs w:val="28"/>
          <w:lang w:val="kk-KZ"/>
        </w:rPr>
        <w:t>хан</w:t>
      </w:r>
      <w:r w:rsidR="00264490">
        <w:rPr>
          <w:rFonts w:ascii="Times New Roman" w:hAnsi="Times New Roman" w:cs="Times New Roman"/>
          <w:sz w:val="28"/>
          <w:szCs w:val="28"/>
          <w:lang w:val="kk-KZ"/>
        </w:rPr>
        <w:t>у</w:t>
      </w:r>
      <w:r w:rsidRPr="001C7BB9">
        <w:rPr>
          <w:rFonts w:ascii="Times New Roman" w:hAnsi="Times New Roman" w:cs="Times New Roman"/>
          <w:sz w:val="28"/>
          <w:szCs w:val="28"/>
          <w:lang w:val="kk-KZ"/>
        </w:rPr>
        <w:t>лы» ШҚ-н</w:t>
      </w:r>
      <w:r w:rsidR="00264490">
        <w:rPr>
          <w:rFonts w:ascii="Times New Roman" w:hAnsi="Times New Roman" w:cs="Times New Roman"/>
          <w:sz w:val="28"/>
          <w:szCs w:val="28"/>
          <w:lang w:val="kk-KZ"/>
        </w:rPr>
        <w:t>а қарасты</w:t>
      </w:r>
      <w:r w:rsidRPr="001C7BB9">
        <w:rPr>
          <w:rFonts w:ascii="Times New Roman" w:hAnsi="Times New Roman" w:cs="Times New Roman"/>
          <w:sz w:val="28"/>
          <w:szCs w:val="28"/>
          <w:lang w:val="kk-KZ"/>
        </w:rPr>
        <w:t xml:space="preserve"> «Айша» сүт цехына жеткізіл</w:t>
      </w:r>
      <w:r w:rsidR="00264490">
        <w:rPr>
          <w:rFonts w:ascii="Times New Roman" w:hAnsi="Times New Roman" w:cs="Times New Roman"/>
          <w:sz w:val="28"/>
          <w:szCs w:val="28"/>
          <w:lang w:val="kk-KZ"/>
        </w:rPr>
        <w:t xml:space="preserve">іп </w:t>
      </w:r>
      <w:r w:rsidRPr="001C7BB9">
        <w:rPr>
          <w:rFonts w:ascii="Times New Roman" w:hAnsi="Times New Roman" w:cs="Times New Roman"/>
          <w:sz w:val="28"/>
          <w:szCs w:val="28"/>
          <w:lang w:val="kk-KZ"/>
        </w:rPr>
        <w:t>сүт</w:t>
      </w:r>
      <w:r w:rsidR="00264490">
        <w:rPr>
          <w:rFonts w:ascii="Times New Roman" w:hAnsi="Times New Roman" w:cs="Times New Roman"/>
          <w:sz w:val="28"/>
          <w:szCs w:val="28"/>
          <w:lang w:val="kk-KZ"/>
        </w:rPr>
        <w:t>т</w:t>
      </w:r>
      <w:r w:rsidRPr="001C7BB9">
        <w:rPr>
          <w:rFonts w:ascii="Times New Roman" w:hAnsi="Times New Roman" w:cs="Times New Roman"/>
          <w:sz w:val="28"/>
          <w:szCs w:val="28"/>
          <w:lang w:val="kk-KZ"/>
        </w:rPr>
        <w:t>ің органолептикалық көрсеткіштері бағаланды. Бұл шаруашылықтардан алынған сүт үлгілері санитарлық-ветеринарлық талаптарға сәйкес ресми құжаттармен бірге қабылданды. Зерттеу бір күнтізбелік жыл бойына ай сайын үш рет жүргізіліп, әр айда тәжірибе бес мәрте қайталанып отырды, нәтижесінде алынған деректердің статистикалық тұрғыдан сенімділігі қамтамасыз етілді.</w:t>
      </w:r>
    </w:p>
    <w:p w14:paraId="300CBF32" w14:textId="1FA54520" w:rsidR="00482CFA" w:rsidRPr="001C7BB9" w:rsidRDefault="00482CFA" w:rsidP="002D442B">
      <w:pPr>
        <w:spacing w:after="0" w:line="240" w:lineRule="auto"/>
        <w:ind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Абай облысының «</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али</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ан</w:t>
      </w:r>
      <w:r w:rsidR="00264490">
        <w:rPr>
          <w:rFonts w:ascii="Times New Roman" w:hAnsi="Times New Roman" w:cs="Times New Roman"/>
          <w:sz w:val="28"/>
          <w:szCs w:val="28"/>
          <w:lang w:val="kk-KZ"/>
        </w:rPr>
        <w:t>у</w:t>
      </w:r>
      <w:r w:rsidR="00264490" w:rsidRPr="001C7BB9">
        <w:rPr>
          <w:rFonts w:ascii="Times New Roman" w:hAnsi="Times New Roman" w:cs="Times New Roman"/>
          <w:sz w:val="28"/>
          <w:szCs w:val="28"/>
          <w:lang w:val="kk-KZ"/>
        </w:rPr>
        <w:t>лы</w:t>
      </w:r>
      <w:r w:rsidRPr="001C7BB9">
        <w:rPr>
          <w:rFonts w:ascii="Times New Roman" w:hAnsi="Times New Roman" w:cs="Times New Roman"/>
          <w:sz w:val="28"/>
          <w:szCs w:val="28"/>
          <w:lang w:val="kk-KZ"/>
        </w:rPr>
        <w:t>», «Нұр» және «Казправда» шаруашылықтарынан алынған шикі сиыр сүтінің физик</w:t>
      </w:r>
      <w:r w:rsidR="001706F7" w:rsidRPr="001C7BB9">
        <w:rPr>
          <w:rFonts w:ascii="Times New Roman" w:hAnsi="Times New Roman" w:cs="Times New Roman"/>
          <w:sz w:val="28"/>
          <w:szCs w:val="28"/>
          <w:lang w:val="kk-KZ"/>
        </w:rPr>
        <w:t>а</w:t>
      </w:r>
      <w:r w:rsidRPr="001C7BB9">
        <w:rPr>
          <w:rFonts w:ascii="Times New Roman" w:hAnsi="Times New Roman" w:cs="Times New Roman"/>
          <w:sz w:val="28"/>
          <w:szCs w:val="28"/>
          <w:lang w:val="kk-KZ"/>
        </w:rPr>
        <w:t xml:space="preserve">-химиялық көрсеткіштері зерттеліп, нәтижелері МЕМСТ 31449-2013 және ҚР СТ 1760-2019 талаптарымен салыстырылды. Зерттеу нәтижелері </w:t>
      </w:r>
      <w:r w:rsidR="00C149ED" w:rsidRPr="001C7BB9">
        <w:rPr>
          <w:rFonts w:ascii="Times New Roman" w:hAnsi="Times New Roman" w:cs="Times New Roman"/>
          <w:sz w:val="28"/>
          <w:szCs w:val="28"/>
          <w:lang w:val="kk-KZ"/>
        </w:rPr>
        <w:t>тұздықты</w:t>
      </w:r>
      <w:r w:rsidRPr="001C7BB9">
        <w:rPr>
          <w:rFonts w:ascii="Times New Roman" w:hAnsi="Times New Roman" w:cs="Times New Roman"/>
          <w:sz w:val="28"/>
          <w:szCs w:val="28"/>
          <w:lang w:val="kk-KZ"/>
        </w:rPr>
        <w:t xml:space="preserve"> ірімшік өндіруге арналған шикізаттың сапасы мен қауіпсіздігін бағалауға мүмкі</w:t>
      </w:r>
      <w:r w:rsidR="00960E1F" w:rsidRPr="001C7BB9">
        <w:rPr>
          <w:rFonts w:ascii="Times New Roman" w:hAnsi="Times New Roman" w:cs="Times New Roman"/>
          <w:sz w:val="28"/>
          <w:szCs w:val="28"/>
          <w:lang w:val="kk-KZ"/>
        </w:rPr>
        <w:t xml:space="preserve">ндік </w:t>
      </w:r>
      <w:r w:rsidR="002846D1">
        <w:rPr>
          <w:rFonts w:ascii="Times New Roman" w:hAnsi="Times New Roman" w:cs="Times New Roman"/>
          <w:sz w:val="28"/>
          <w:szCs w:val="28"/>
          <w:lang w:val="kk-KZ"/>
        </w:rPr>
        <w:t xml:space="preserve">                                  </w:t>
      </w:r>
      <w:r w:rsidR="00960E1F" w:rsidRPr="001C7BB9">
        <w:rPr>
          <w:rFonts w:ascii="Times New Roman" w:hAnsi="Times New Roman" w:cs="Times New Roman"/>
          <w:sz w:val="28"/>
          <w:szCs w:val="28"/>
          <w:lang w:val="kk-KZ"/>
        </w:rPr>
        <w:t>берді</w:t>
      </w:r>
      <w:r w:rsidR="002846D1">
        <w:rPr>
          <w:rFonts w:ascii="Times New Roman" w:hAnsi="Times New Roman" w:cs="Times New Roman"/>
          <w:sz w:val="28"/>
          <w:szCs w:val="28"/>
          <w:lang w:val="kk-KZ"/>
        </w:rPr>
        <w:t xml:space="preserve"> </w:t>
      </w:r>
      <w:r w:rsidR="00960E1F" w:rsidRPr="001C7BB9">
        <w:rPr>
          <w:rFonts w:ascii="Times New Roman" w:hAnsi="Times New Roman" w:cs="Times New Roman"/>
          <w:sz w:val="28"/>
          <w:szCs w:val="28"/>
          <w:lang w:val="kk-KZ"/>
        </w:rPr>
        <w:t>(кесте 1).</w:t>
      </w:r>
    </w:p>
    <w:p w14:paraId="6CB74EED" w14:textId="77777777" w:rsidR="002B3F9D" w:rsidRPr="001C7BB9" w:rsidRDefault="002B3F9D" w:rsidP="002D442B">
      <w:pPr>
        <w:spacing w:after="0" w:line="240" w:lineRule="auto"/>
        <w:jc w:val="both"/>
        <w:rPr>
          <w:rFonts w:ascii="Times New Roman" w:eastAsia="Calibri" w:hAnsi="Times New Roman" w:cs="Times New Roman"/>
          <w:sz w:val="28"/>
          <w:szCs w:val="28"/>
          <w:lang w:val="kk-KZ"/>
        </w:rPr>
      </w:pPr>
    </w:p>
    <w:p w14:paraId="1B554898" w14:textId="26417288" w:rsidR="00482CFA" w:rsidRPr="001C7BB9" w:rsidRDefault="00482CFA" w:rsidP="00EE11A6">
      <w:pPr>
        <w:spacing w:after="0" w:line="240" w:lineRule="auto"/>
        <w:rPr>
          <w:rFonts w:ascii="Times New Roman" w:eastAsia="Calibri" w:hAnsi="Times New Roman" w:cs="Times New Roman"/>
          <w:sz w:val="28"/>
          <w:szCs w:val="28"/>
          <w:lang w:val="kk-KZ"/>
        </w:rPr>
      </w:pPr>
      <w:r w:rsidRPr="001C7BB9">
        <w:rPr>
          <w:rFonts w:ascii="Times New Roman" w:eastAsia="Calibri" w:hAnsi="Times New Roman" w:cs="Times New Roman"/>
          <w:sz w:val="28"/>
          <w:szCs w:val="28"/>
          <w:lang w:val="kk-KZ"/>
        </w:rPr>
        <w:t xml:space="preserve">Кесте </w:t>
      </w:r>
      <w:r w:rsidR="005F7BF8" w:rsidRPr="001C7BB9">
        <w:rPr>
          <w:rFonts w:ascii="Times New Roman" w:eastAsia="Calibri" w:hAnsi="Times New Roman" w:cs="Times New Roman"/>
          <w:sz w:val="28"/>
          <w:szCs w:val="28"/>
          <w:lang w:val="kk-KZ"/>
        </w:rPr>
        <w:t>1</w:t>
      </w:r>
      <w:r w:rsidRPr="001C7BB9">
        <w:rPr>
          <w:rFonts w:ascii="Times New Roman" w:eastAsia="Calibri" w:hAnsi="Times New Roman" w:cs="Times New Roman"/>
          <w:sz w:val="28"/>
          <w:szCs w:val="28"/>
          <w:lang w:val="kk-KZ"/>
        </w:rPr>
        <w:t xml:space="preserve"> – Сүт шикізатының физик</w:t>
      </w:r>
      <w:r w:rsidR="001706F7" w:rsidRPr="001C7BB9">
        <w:rPr>
          <w:rFonts w:ascii="Times New Roman" w:eastAsia="Calibri" w:hAnsi="Times New Roman" w:cs="Times New Roman"/>
          <w:sz w:val="28"/>
          <w:szCs w:val="28"/>
          <w:lang w:val="kk-KZ"/>
        </w:rPr>
        <w:t>а</w:t>
      </w:r>
      <w:r w:rsidRPr="001C7BB9">
        <w:rPr>
          <w:rFonts w:ascii="Times New Roman" w:eastAsia="Calibri" w:hAnsi="Times New Roman" w:cs="Times New Roman"/>
          <w:sz w:val="28"/>
          <w:szCs w:val="28"/>
          <w:lang w:val="kk-KZ"/>
        </w:rPr>
        <w:t>-химиялық көрсеткіштері</w:t>
      </w:r>
    </w:p>
    <w:p w14:paraId="6CFC9C19" w14:textId="77777777" w:rsidR="00482CFA" w:rsidRPr="001C7BB9" w:rsidRDefault="00482CFA" w:rsidP="002D442B">
      <w:pPr>
        <w:spacing w:after="0" w:line="240" w:lineRule="auto"/>
        <w:rPr>
          <w:rFonts w:ascii="Times New Roman" w:hAnsi="Times New Roman" w:cs="Times New Roman"/>
          <w:sz w:val="28"/>
          <w:szCs w:val="28"/>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559"/>
        <w:gridCol w:w="2004"/>
        <w:gridCol w:w="1546"/>
        <w:gridCol w:w="1979"/>
      </w:tblGrid>
      <w:tr w:rsidR="00482CFA" w:rsidRPr="002D442B" w14:paraId="43F14D18" w14:textId="77777777" w:rsidTr="001F52B1">
        <w:tc>
          <w:tcPr>
            <w:tcW w:w="2405" w:type="dxa"/>
          </w:tcPr>
          <w:p w14:paraId="31FD57F4" w14:textId="77777777" w:rsidR="00482CFA" w:rsidRPr="002D442B" w:rsidRDefault="00482CFA" w:rsidP="002846D1">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Көрсеткіштер</w:t>
            </w:r>
          </w:p>
        </w:tc>
        <w:tc>
          <w:tcPr>
            <w:tcW w:w="1559" w:type="dxa"/>
          </w:tcPr>
          <w:p w14:paraId="5F2402A1" w14:textId="77777777" w:rsidR="00482CFA" w:rsidRPr="002D442B" w:rsidRDefault="00482CFA" w:rsidP="002846D1">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МЕМСТ 31449-2013</w:t>
            </w:r>
          </w:p>
        </w:tc>
        <w:tc>
          <w:tcPr>
            <w:tcW w:w="2004" w:type="dxa"/>
          </w:tcPr>
          <w:p w14:paraId="0385D646" w14:textId="25F9674F" w:rsidR="00482CFA" w:rsidRPr="002D442B" w:rsidRDefault="00482CFA" w:rsidP="002846D1">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w:t>
            </w:r>
            <w:r w:rsidR="00264490" w:rsidRPr="00264490">
              <w:rPr>
                <w:rFonts w:ascii="Times New Roman" w:hAnsi="Times New Roman" w:cs="Times New Roman"/>
                <w:sz w:val="24"/>
                <w:szCs w:val="24"/>
                <w:lang w:val="kk-KZ"/>
              </w:rPr>
              <w:t>Каликанулы</w:t>
            </w:r>
            <w:r w:rsidRPr="002D442B">
              <w:rPr>
                <w:rFonts w:ascii="Times New Roman" w:hAnsi="Times New Roman" w:cs="Times New Roman"/>
                <w:sz w:val="24"/>
                <w:szCs w:val="24"/>
              </w:rPr>
              <w:t>» ШҚ</w:t>
            </w:r>
          </w:p>
        </w:tc>
        <w:tc>
          <w:tcPr>
            <w:tcW w:w="1546" w:type="dxa"/>
          </w:tcPr>
          <w:p w14:paraId="4079F19A" w14:textId="77777777" w:rsidR="00482CFA" w:rsidRPr="002D442B" w:rsidRDefault="00482CFA" w:rsidP="002846D1">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«Нұр» ШҚ</w:t>
            </w:r>
          </w:p>
        </w:tc>
        <w:tc>
          <w:tcPr>
            <w:tcW w:w="1979" w:type="dxa"/>
          </w:tcPr>
          <w:p w14:paraId="2136874D" w14:textId="45ED31F6" w:rsidR="00482CFA" w:rsidRPr="002D442B" w:rsidRDefault="00482CFA" w:rsidP="002846D1">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«Каз</w:t>
            </w:r>
            <w:r w:rsidR="00352500" w:rsidRPr="002D442B">
              <w:rPr>
                <w:rFonts w:ascii="Times New Roman" w:hAnsi="Times New Roman" w:cs="Times New Roman"/>
                <w:sz w:val="24"/>
                <w:szCs w:val="24"/>
                <w:lang w:val="kk-KZ"/>
              </w:rPr>
              <w:t xml:space="preserve"> </w:t>
            </w:r>
            <w:r w:rsidRPr="002D442B">
              <w:rPr>
                <w:rFonts w:ascii="Times New Roman" w:hAnsi="Times New Roman" w:cs="Times New Roman"/>
                <w:sz w:val="24"/>
                <w:szCs w:val="24"/>
              </w:rPr>
              <w:t>правда» ШҚ</w:t>
            </w:r>
          </w:p>
        </w:tc>
      </w:tr>
      <w:tr w:rsidR="00482CFA" w:rsidRPr="002D442B" w14:paraId="7006150D" w14:textId="77777777" w:rsidTr="001F52B1">
        <w:tc>
          <w:tcPr>
            <w:tcW w:w="2405" w:type="dxa"/>
          </w:tcPr>
          <w:p w14:paraId="1B276D6F" w14:textId="77777777" w:rsidR="00482CFA" w:rsidRPr="002D442B" w:rsidRDefault="00482CFA" w:rsidP="002D442B">
            <w:pPr>
              <w:spacing w:after="0" w:line="240" w:lineRule="auto"/>
              <w:rPr>
                <w:rFonts w:ascii="Times New Roman" w:hAnsi="Times New Roman" w:cs="Times New Roman"/>
                <w:sz w:val="24"/>
                <w:szCs w:val="24"/>
              </w:rPr>
            </w:pPr>
            <w:r w:rsidRPr="002D442B">
              <w:rPr>
                <w:rFonts w:ascii="Times New Roman" w:hAnsi="Times New Roman" w:cs="Times New Roman"/>
                <w:sz w:val="24"/>
                <w:szCs w:val="24"/>
              </w:rPr>
              <w:t>Тығыздығы, кг/м³</w:t>
            </w:r>
          </w:p>
        </w:tc>
        <w:tc>
          <w:tcPr>
            <w:tcW w:w="1559" w:type="dxa"/>
          </w:tcPr>
          <w:p w14:paraId="529DFB63"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1027,0</w:t>
            </w:r>
          </w:p>
        </w:tc>
        <w:tc>
          <w:tcPr>
            <w:tcW w:w="2004" w:type="dxa"/>
          </w:tcPr>
          <w:p w14:paraId="11C1EA6C"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1030,0</w:t>
            </w:r>
          </w:p>
        </w:tc>
        <w:tc>
          <w:tcPr>
            <w:tcW w:w="1546" w:type="dxa"/>
          </w:tcPr>
          <w:p w14:paraId="574AE276"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1028,0</w:t>
            </w:r>
          </w:p>
        </w:tc>
        <w:tc>
          <w:tcPr>
            <w:tcW w:w="1979" w:type="dxa"/>
          </w:tcPr>
          <w:p w14:paraId="6EDEAFAB"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1029,0</w:t>
            </w:r>
          </w:p>
        </w:tc>
      </w:tr>
      <w:tr w:rsidR="00482CFA" w:rsidRPr="002D442B" w14:paraId="0688573B" w14:textId="77777777" w:rsidTr="001F52B1">
        <w:tc>
          <w:tcPr>
            <w:tcW w:w="2405" w:type="dxa"/>
          </w:tcPr>
          <w:p w14:paraId="34627D26" w14:textId="77777777" w:rsidR="00482CFA" w:rsidRPr="002D442B" w:rsidRDefault="00482CFA" w:rsidP="002D442B">
            <w:pPr>
              <w:spacing w:after="0" w:line="240" w:lineRule="auto"/>
              <w:rPr>
                <w:rFonts w:ascii="Times New Roman" w:hAnsi="Times New Roman" w:cs="Times New Roman"/>
                <w:sz w:val="24"/>
                <w:szCs w:val="24"/>
              </w:rPr>
            </w:pPr>
            <w:r w:rsidRPr="002D442B">
              <w:rPr>
                <w:rFonts w:ascii="Times New Roman" w:hAnsi="Times New Roman" w:cs="Times New Roman"/>
                <w:sz w:val="24"/>
                <w:szCs w:val="24"/>
              </w:rPr>
              <w:t>Қышқылдық, °Т</w:t>
            </w:r>
          </w:p>
        </w:tc>
        <w:tc>
          <w:tcPr>
            <w:tcW w:w="1559" w:type="dxa"/>
          </w:tcPr>
          <w:p w14:paraId="4167E429"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16,0–21,0</w:t>
            </w:r>
          </w:p>
        </w:tc>
        <w:tc>
          <w:tcPr>
            <w:tcW w:w="2004" w:type="dxa"/>
          </w:tcPr>
          <w:p w14:paraId="49A8CC11"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18,2</w:t>
            </w:r>
          </w:p>
        </w:tc>
        <w:tc>
          <w:tcPr>
            <w:tcW w:w="1546" w:type="dxa"/>
          </w:tcPr>
          <w:p w14:paraId="6BA9737A"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18,5</w:t>
            </w:r>
          </w:p>
        </w:tc>
        <w:tc>
          <w:tcPr>
            <w:tcW w:w="1979" w:type="dxa"/>
          </w:tcPr>
          <w:p w14:paraId="5EBFFE36"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19,0</w:t>
            </w:r>
          </w:p>
        </w:tc>
      </w:tr>
      <w:tr w:rsidR="00482CFA" w:rsidRPr="002D442B" w14:paraId="6256C429" w14:textId="77777777" w:rsidTr="001F52B1">
        <w:tc>
          <w:tcPr>
            <w:tcW w:w="2405" w:type="dxa"/>
          </w:tcPr>
          <w:p w14:paraId="37871E58" w14:textId="77777777" w:rsidR="00482CFA" w:rsidRPr="002D442B" w:rsidRDefault="00482CFA" w:rsidP="002D442B">
            <w:pPr>
              <w:spacing w:after="0" w:line="240" w:lineRule="auto"/>
              <w:rPr>
                <w:rFonts w:ascii="Times New Roman" w:hAnsi="Times New Roman" w:cs="Times New Roman"/>
                <w:sz w:val="24"/>
                <w:szCs w:val="24"/>
              </w:rPr>
            </w:pPr>
            <w:r w:rsidRPr="002D442B">
              <w:rPr>
                <w:rFonts w:ascii="Times New Roman" w:hAnsi="Times New Roman" w:cs="Times New Roman"/>
                <w:sz w:val="24"/>
                <w:szCs w:val="24"/>
              </w:rPr>
              <w:t>Құрғақ заттардың массалық үлесі, %</w:t>
            </w:r>
          </w:p>
        </w:tc>
        <w:tc>
          <w:tcPr>
            <w:tcW w:w="1559" w:type="dxa"/>
          </w:tcPr>
          <w:p w14:paraId="55A3DA61"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 8,2</w:t>
            </w:r>
          </w:p>
        </w:tc>
        <w:tc>
          <w:tcPr>
            <w:tcW w:w="2004" w:type="dxa"/>
          </w:tcPr>
          <w:p w14:paraId="09FD8EDD"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10,4</w:t>
            </w:r>
          </w:p>
        </w:tc>
        <w:tc>
          <w:tcPr>
            <w:tcW w:w="1546" w:type="dxa"/>
          </w:tcPr>
          <w:p w14:paraId="5F5E5CAC"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10,1</w:t>
            </w:r>
          </w:p>
        </w:tc>
        <w:tc>
          <w:tcPr>
            <w:tcW w:w="1979" w:type="dxa"/>
          </w:tcPr>
          <w:p w14:paraId="421608A7"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10,0</w:t>
            </w:r>
          </w:p>
        </w:tc>
      </w:tr>
      <w:tr w:rsidR="00482CFA" w:rsidRPr="002D442B" w14:paraId="2A0CB3FC" w14:textId="77777777" w:rsidTr="001F52B1">
        <w:tc>
          <w:tcPr>
            <w:tcW w:w="2405" w:type="dxa"/>
          </w:tcPr>
          <w:p w14:paraId="35B03C66" w14:textId="77777777" w:rsidR="00482CFA" w:rsidRPr="002D442B" w:rsidRDefault="00482CFA" w:rsidP="002D442B">
            <w:pPr>
              <w:spacing w:after="0" w:line="240" w:lineRule="auto"/>
              <w:rPr>
                <w:rFonts w:ascii="Times New Roman" w:hAnsi="Times New Roman" w:cs="Times New Roman"/>
                <w:sz w:val="24"/>
                <w:szCs w:val="24"/>
              </w:rPr>
            </w:pPr>
            <w:r w:rsidRPr="002D442B">
              <w:rPr>
                <w:rFonts w:ascii="Times New Roman" w:hAnsi="Times New Roman" w:cs="Times New Roman"/>
                <w:sz w:val="24"/>
                <w:szCs w:val="24"/>
              </w:rPr>
              <w:t>Майдың массалық үлесі, %</w:t>
            </w:r>
          </w:p>
        </w:tc>
        <w:tc>
          <w:tcPr>
            <w:tcW w:w="1559" w:type="dxa"/>
          </w:tcPr>
          <w:p w14:paraId="4509F749"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 2,8</w:t>
            </w:r>
          </w:p>
        </w:tc>
        <w:tc>
          <w:tcPr>
            <w:tcW w:w="2004" w:type="dxa"/>
          </w:tcPr>
          <w:p w14:paraId="2A608A61"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3,14</w:t>
            </w:r>
          </w:p>
        </w:tc>
        <w:tc>
          <w:tcPr>
            <w:tcW w:w="1546" w:type="dxa"/>
          </w:tcPr>
          <w:p w14:paraId="54A9836E"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3,0</w:t>
            </w:r>
          </w:p>
        </w:tc>
        <w:tc>
          <w:tcPr>
            <w:tcW w:w="1979" w:type="dxa"/>
          </w:tcPr>
          <w:p w14:paraId="0623E4C9"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3,11</w:t>
            </w:r>
          </w:p>
        </w:tc>
      </w:tr>
      <w:tr w:rsidR="00482CFA" w:rsidRPr="002D442B" w14:paraId="4CE89673" w14:textId="77777777" w:rsidTr="001F52B1">
        <w:tc>
          <w:tcPr>
            <w:tcW w:w="2405" w:type="dxa"/>
          </w:tcPr>
          <w:p w14:paraId="44619088" w14:textId="77777777" w:rsidR="00482CFA" w:rsidRPr="002D442B" w:rsidRDefault="00482CFA" w:rsidP="002D442B">
            <w:pPr>
              <w:spacing w:after="0" w:line="240" w:lineRule="auto"/>
              <w:rPr>
                <w:rFonts w:ascii="Times New Roman" w:hAnsi="Times New Roman" w:cs="Times New Roman"/>
                <w:sz w:val="24"/>
                <w:szCs w:val="24"/>
              </w:rPr>
            </w:pPr>
            <w:r w:rsidRPr="002D442B">
              <w:rPr>
                <w:rFonts w:ascii="Times New Roman" w:hAnsi="Times New Roman" w:cs="Times New Roman"/>
                <w:sz w:val="24"/>
                <w:szCs w:val="24"/>
              </w:rPr>
              <w:t>Ақуыздың массалық үлесі, %</w:t>
            </w:r>
          </w:p>
        </w:tc>
        <w:tc>
          <w:tcPr>
            <w:tcW w:w="1559" w:type="dxa"/>
          </w:tcPr>
          <w:p w14:paraId="6DF27DE8"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 2,8</w:t>
            </w:r>
          </w:p>
        </w:tc>
        <w:tc>
          <w:tcPr>
            <w:tcW w:w="2004" w:type="dxa"/>
          </w:tcPr>
          <w:p w14:paraId="0AD51895"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3,98</w:t>
            </w:r>
          </w:p>
        </w:tc>
        <w:tc>
          <w:tcPr>
            <w:tcW w:w="1546" w:type="dxa"/>
          </w:tcPr>
          <w:p w14:paraId="2C1CC3CD"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3,95</w:t>
            </w:r>
          </w:p>
        </w:tc>
        <w:tc>
          <w:tcPr>
            <w:tcW w:w="1979" w:type="dxa"/>
          </w:tcPr>
          <w:p w14:paraId="669067BC"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3,92</w:t>
            </w:r>
          </w:p>
        </w:tc>
      </w:tr>
      <w:tr w:rsidR="00482CFA" w:rsidRPr="002D442B" w14:paraId="008C255E" w14:textId="77777777" w:rsidTr="001F52B1">
        <w:tc>
          <w:tcPr>
            <w:tcW w:w="2405" w:type="dxa"/>
          </w:tcPr>
          <w:p w14:paraId="11E09CFC" w14:textId="77777777" w:rsidR="00482CFA" w:rsidRPr="002D442B" w:rsidRDefault="00482CFA" w:rsidP="002D442B">
            <w:pPr>
              <w:spacing w:after="0" w:line="240" w:lineRule="auto"/>
              <w:rPr>
                <w:rFonts w:ascii="Times New Roman" w:hAnsi="Times New Roman" w:cs="Times New Roman"/>
                <w:sz w:val="24"/>
                <w:szCs w:val="24"/>
              </w:rPr>
            </w:pPr>
            <w:r w:rsidRPr="002D442B">
              <w:rPr>
                <w:rFonts w:ascii="Times New Roman" w:hAnsi="Times New Roman" w:cs="Times New Roman"/>
                <w:sz w:val="24"/>
                <w:szCs w:val="24"/>
              </w:rPr>
              <w:t>Соматикалық жасушалар саны, мың бірлік/см³</w:t>
            </w:r>
          </w:p>
        </w:tc>
        <w:tc>
          <w:tcPr>
            <w:tcW w:w="1559" w:type="dxa"/>
          </w:tcPr>
          <w:p w14:paraId="70F335E7"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 500</w:t>
            </w:r>
          </w:p>
        </w:tc>
        <w:tc>
          <w:tcPr>
            <w:tcW w:w="2004" w:type="dxa"/>
          </w:tcPr>
          <w:p w14:paraId="3D67CE43"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285</w:t>
            </w:r>
          </w:p>
        </w:tc>
        <w:tc>
          <w:tcPr>
            <w:tcW w:w="1546" w:type="dxa"/>
          </w:tcPr>
          <w:p w14:paraId="5260B72E"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265</w:t>
            </w:r>
          </w:p>
        </w:tc>
        <w:tc>
          <w:tcPr>
            <w:tcW w:w="1979" w:type="dxa"/>
          </w:tcPr>
          <w:p w14:paraId="63604D8E" w14:textId="77777777" w:rsidR="00482CFA" w:rsidRPr="002D442B" w:rsidRDefault="00482CFA" w:rsidP="002D442B">
            <w:pPr>
              <w:spacing w:after="0" w:line="240" w:lineRule="auto"/>
              <w:jc w:val="center"/>
              <w:rPr>
                <w:rFonts w:ascii="Times New Roman" w:hAnsi="Times New Roman" w:cs="Times New Roman"/>
                <w:sz w:val="24"/>
                <w:szCs w:val="24"/>
              </w:rPr>
            </w:pPr>
            <w:r w:rsidRPr="002D442B">
              <w:rPr>
                <w:rFonts w:ascii="Times New Roman" w:hAnsi="Times New Roman" w:cs="Times New Roman"/>
                <w:sz w:val="24"/>
                <w:szCs w:val="24"/>
              </w:rPr>
              <w:t>268</w:t>
            </w:r>
          </w:p>
        </w:tc>
      </w:tr>
    </w:tbl>
    <w:p w14:paraId="1B824664" w14:textId="6F7CD5C2" w:rsidR="00482CFA" w:rsidRPr="001C7BB9" w:rsidRDefault="00482CFA" w:rsidP="00482CFA">
      <w:pPr>
        <w:spacing w:after="0"/>
        <w:jc w:val="both"/>
        <w:rPr>
          <w:rFonts w:ascii="Times New Roman" w:eastAsia="Calibri" w:hAnsi="Times New Roman" w:cs="Times New Roman"/>
          <w:color w:val="FF0000"/>
          <w:sz w:val="28"/>
          <w:szCs w:val="28"/>
          <w:lang w:val="kk-KZ"/>
        </w:rPr>
      </w:pPr>
    </w:p>
    <w:p w14:paraId="15D705DB" w14:textId="28512C1C" w:rsidR="00EE11A6" w:rsidRPr="001C7BB9" w:rsidRDefault="00EE11A6" w:rsidP="00F26E9F">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1-кестеде көрсетілгендей, барлық шаруашылықтардан алынған сүт таза дәмімен және бөгде иістердің болмауымен ерекшеленді. Түсі ақтан ашық-кремді реңкке дейін, консистенциясы біркелкі сұйық, тұнбасыз болды. Маусымдық өзгерістерге байланысты желтоқсан – сәуір айларында «Нұр» және «Казправда» шаруашылықтарының сүтінде, сондай-ақ көктем мезгілінде «</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али</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ан</w:t>
      </w:r>
      <w:r w:rsidR="00264490">
        <w:rPr>
          <w:rFonts w:ascii="Times New Roman" w:hAnsi="Times New Roman" w:cs="Times New Roman"/>
          <w:sz w:val="28"/>
          <w:szCs w:val="28"/>
          <w:lang w:val="kk-KZ"/>
        </w:rPr>
        <w:t>у</w:t>
      </w:r>
      <w:r w:rsidR="00264490" w:rsidRPr="001C7BB9">
        <w:rPr>
          <w:rFonts w:ascii="Times New Roman" w:hAnsi="Times New Roman" w:cs="Times New Roman"/>
          <w:sz w:val="28"/>
          <w:szCs w:val="28"/>
          <w:lang w:val="kk-KZ"/>
        </w:rPr>
        <w:t>лы</w:t>
      </w:r>
      <w:r w:rsidRPr="001C7BB9">
        <w:rPr>
          <w:rFonts w:ascii="Times New Roman" w:hAnsi="Times New Roman" w:cs="Times New Roman"/>
          <w:sz w:val="28"/>
          <w:szCs w:val="28"/>
          <w:lang w:val="kk-KZ"/>
        </w:rPr>
        <w:t>» шаруашылығының сүтінде жем-шөп дәмі мен иісі байқалды, дегенмен бұл көрсеткіштер пастерлеу кезінде жойылатындықтан өнім сапасына елеулі әсер етпеді.</w:t>
      </w:r>
    </w:p>
    <w:p w14:paraId="789E1CFD" w14:textId="77777777" w:rsidR="00F26E9F" w:rsidRDefault="00EE11A6" w:rsidP="00F26E9F">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Органолептикалық бағалау нәтижелері сүттің МЕМСТ 52054-2003 талаптарына сәйкес келетінін көрсетті. Бұл деректер аталмыш шаруашылықтардан жеткізілетін сүттің тұрақты сапасын және оның тұздықты ірімшік өндіруге жарамдылығын растады. </w:t>
      </w:r>
    </w:p>
    <w:p w14:paraId="75084D1D" w14:textId="257E4808" w:rsidR="00EE11A6" w:rsidRPr="001C7BB9" w:rsidRDefault="00EE11A6" w:rsidP="00F26E9F">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lastRenderedPageBreak/>
        <w:t xml:space="preserve">Сонымен қатар, физика-химиялық көрсеткіштер (тығыздық, қышқылдық, құрғақ заттар, май, ақуыз мөлшері) мен соматикалық жасушалар саны зерттеліп, олардың МЕМСТ 31449-2013 және ҚР СТ 1760-2019 нормаларына сәйкес екені анықталды, </w:t>
      </w:r>
      <w:r w:rsidRPr="001C7BB9">
        <w:rPr>
          <w:rFonts w:ascii="Times New Roman" w:eastAsia="Calibri" w:hAnsi="Times New Roman" w:cs="Times New Roman"/>
          <w:sz w:val="28"/>
          <w:szCs w:val="28"/>
          <w:lang w:val="kk-KZ"/>
        </w:rPr>
        <w:t>тәжірибелер 5 реттен қайталанды және 1-кестеде зерттеулердің орташа көрсеткіштері келтірілген.</w:t>
      </w:r>
    </w:p>
    <w:p w14:paraId="0F802A65" w14:textId="241C78B6" w:rsidR="00F826B6" w:rsidRPr="00F26E9F" w:rsidRDefault="00EE11A6" w:rsidP="00F26E9F">
      <w:pPr>
        <w:spacing w:after="0" w:line="240" w:lineRule="auto"/>
        <w:ind w:firstLine="720"/>
        <w:jc w:val="both"/>
        <w:rPr>
          <w:rFonts w:ascii="Times New Roman" w:hAnsi="Times New Roman" w:cs="Times New Roman"/>
          <w:bCs/>
          <w:sz w:val="28"/>
          <w:szCs w:val="28"/>
          <w:lang w:val="kk-KZ"/>
        </w:rPr>
      </w:pPr>
      <w:r w:rsidRPr="001C7BB9">
        <w:rPr>
          <w:rFonts w:ascii="Times New Roman" w:hAnsi="Times New Roman" w:cs="Times New Roman"/>
          <w:sz w:val="28"/>
          <w:szCs w:val="28"/>
          <w:lang w:val="kk-KZ"/>
        </w:rPr>
        <w:t xml:space="preserve">Жалпы алғанда, жүргізілген зерттеулердің нәтижелері </w:t>
      </w:r>
      <w:r w:rsidR="00A91C08">
        <w:rPr>
          <w:rFonts w:ascii="Times New Roman" w:hAnsi="Times New Roman" w:cs="Times New Roman"/>
          <w:sz w:val="28"/>
          <w:szCs w:val="28"/>
          <w:lang w:val="kk-KZ"/>
        </w:rPr>
        <w:t xml:space="preserve"> «</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али</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ан</w:t>
      </w:r>
      <w:r w:rsidR="00264490">
        <w:rPr>
          <w:rFonts w:ascii="Times New Roman" w:hAnsi="Times New Roman" w:cs="Times New Roman"/>
          <w:sz w:val="28"/>
          <w:szCs w:val="28"/>
          <w:lang w:val="kk-KZ"/>
        </w:rPr>
        <w:t>у</w:t>
      </w:r>
      <w:r w:rsidR="00264490" w:rsidRPr="001C7BB9">
        <w:rPr>
          <w:rFonts w:ascii="Times New Roman" w:hAnsi="Times New Roman" w:cs="Times New Roman"/>
          <w:sz w:val="28"/>
          <w:szCs w:val="28"/>
          <w:lang w:val="kk-KZ"/>
        </w:rPr>
        <w:t>лы</w:t>
      </w:r>
      <w:r w:rsidR="00A91C08">
        <w:rPr>
          <w:rFonts w:ascii="Times New Roman" w:hAnsi="Times New Roman" w:cs="Times New Roman"/>
          <w:sz w:val="28"/>
          <w:szCs w:val="28"/>
          <w:lang w:val="kk-KZ"/>
        </w:rPr>
        <w:t>» шаруа қожалығына қарасты</w:t>
      </w:r>
      <w:r w:rsidR="00A91C08" w:rsidRPr="001C7BB9">
        <w:rPr>
          <w:rFonts w:ascii="Times New Roman" w:hAnsi="Times New Roman" w:cs="Times New Roman"/>
          <w:sz w:val="28"/>
          <w:szCs w:val="28"/>
          <w:lang w:val="kk-KZ"/>
        </w:rPr>
        <w:t xml:space="preserve"> </w:t>
      </w:r>
      <w:r w:rsidRPr="001C7BB9">
        <w:rPr>
          <w:rFonts w:ascii="Times New Roman" w:hAnsi="Times New Roman" w:cs="Times New Roman"/>
          <w:sz w:val="28"/>
          <w:szCs w:val="28"/>
          <w:lang w:val="kk-KZ"/>
        </w:rPr>
        <w:t>«Айша» сүт цехына жеткізілетін шикізат сүттің органолептикалық, физика-химиялық және микробиологиялық көрсеткіштері ірімшік өндірісіне толық жарамды екенін дәлелдеді.</w:t>
      </w:r>
      <w:r w:rsidRPr="001C7BB9">
        <w:rPr>
          <w:rFonts w:ascii="Times New Roman" w:hAnsi="Times New Roman" w:cs="Times New Roman"/>
          <w:color w:val="0000FF"/>
          <w:sz w:val="28"/>
          <w:szCs w:val="28"/>
          <w:lang w:val="kk-KZ"/>
        </w:rPr>
        <w:t xml:space="preserve"> </w:t>
      </w:r>
    </w:p>
    <w:p w14:paraId="654DD188" w14:textId="50CACE98" w:rsidR="0080642F" w:rsidRDefault="0080642F" w:rsidP="00F26E9F">
      <w:pPr>
        <w:pStyle w:val="a7"/>
        <w:spacing w:before="0" w:beforeAutospacing="0" w:after="0" w:afterAutospacing="0"/>
        <w:ind w:firstLine="708"/>
        <w:jc w:val="both"/>
        <w:rPr>
          <w:sz w:val="28"/>
          <w:szCs w:val="28"/>
          <w:lang w:val="kk-KZ"/>
        </w:rPr>
      </w:pPr>
      <w:r w:rsidRPr="001C7BB9">
        <w:rPr>
          <w:sz w:val="28"/>
          <w:szCs w:val="28"/>
          <w:lang w:val="kk-KZ"/>
        </w:rPr>
        <w:t>Зерттеу жұмыстарының келесі кезеңінде микробиологиялық көрсеткіштер (МАФАМС), яғни балғын шикі сиыр сүтінің қауіпсіздігі анықталды. Микробиологиялық зерттеулер 0°C-тан 40°C-қа дейінгі температурада жүргізілді. Бұл бактериялардың көбеюін бәсеңдетуге және сүттің балғындығын сақтауға көмектесетін оңтайлы сақтау температурасы. Сақтау мерзімі 1 күн ішінде тұтынуға ең қауіпсіз болып таңдалды. Алайда, бұл мерзім сүтті жинау, тасымалдау және сақтау жағдайларына байланысты өзгеруі мүмкін.</w:t>
      </w:r>
    </w:p>
    <w:p w14:paraId="0F648752" w14:textId="4E3267D7" w:rsidR="00C42B84" w:rsidRPr="0040703F" w:rsidRDefault="00C42B84" w:rsidP="00C42B84">
      <w:pPr>
        <w:pStyle w:val="a7"/>
        <w:spacing w:before="0" w:beforeAutospacing="0" w:after="0" w:afterAutospacing="0"/>
        <w:ind w:firstLine="708"/>
        <w:jc w:val="both"/>
        <w:rPr>
          <w:sz w:val="28"/>
          <w:szCs w:val="28"/>
          <w:lang w:val="kk-KZ"/>
        </w:rPr>
      </w:pPr>
      <w:r w:rsidRPr="001C7BB9">
        <w:rPr>
          <w:sz w:val="28"/>
          <w:szCs w:val="28"/>
          <w:lang w:val="kk-KZ"/>
        </w:rPr>
        <w:t>Үш шаруашылықтан</w:t>
      </w:r>
      <w:r>
        <w:rPr>
          <w:sz w:val="28"/>
          <w:szCs w:val="28"/>
          <w:lang w:val="kk-KZ"/>
        </w:rPr>
        <w:t xml:space="preserve"> алынған сүттердің ішінен </w:t>
      </w:r>
      <w:r w:rsidRPr="00C42B84">
        <w:rPr>
          <w:sz w:val="28"/>
          <w:szCs w:val="28"/>
          <w:lang w:val="kk-KZ"/>
        </w:rPr>
        <w:t>«</w:t>
      </w:r>
      <w:r w:rsidR="00264490">
        <w:rPr>
          <w:sz w:val="28"/>
          <w:szCs w:val="28"/>
          <w:lang w:val="kk-KZ"/>
        </w:rPr>
        <w:t>К</w:t>
      </w:r>
      <w:r w:rsidR="00264490" w:rsidRPr="001C7BB9">
        <w:rPr>
          <w:sz w:val="28"/>
          <w:szCs w:val="28"/>
          <w:lang w:val="kk-KZ"/>
        </w:rPr>
        <w:t>али</w:t>
      </w:r>
      <w:r w:rsidR="00264490">
        <w:rPr>
          <w:sz w:val="28"/>
          <w:szCs w:val="28"/>
          <w:lang w:val="kk-KZ"/>
        </w:rPr>
        <w:t>к</w:t>
      </w:r>
      <w:r w:rsidR="00264490" w:rsidRPr="001C7BB9">
        <w:rPr>
          <w:sz w:val="28"/>
          <w:szCs w:val="28"/>
          <w:lang w:val="kk-KZ"/>
        </w:rPr>
        <w:t>ан</w:t>
      </w:r>
      <w:r w:rsidR="00264490">
        <w:rPr>
          <w:sz w:val="28"/>
          <w:szCs w:val="28"/>
          <w:lang w:val="kk-KZ"/>
        </w:rPr>
        <w:t>у</w:t>
      </w:r>
      <w:r w:rsidR="00264490" w:rsidRPr="001C7BB9">
        <w:rPr>
          <w:sz w:val="28"/>
          <w:szCs w:val="28"/>
          <w:lang w:val="kk-KZ"/>
        </w:rPr>
        <w:t>лы</w:t>
      </w:r>
      <w:r w:rsidRPr="00C42B84">
        <w:rPr>
          <w:sz w:val="28"/>
          <w:szCs w:val="28"/>
          <w:lang w:val="kk-KZ"/>
        </w:rPr>
        <w:t>» ШҚ</w:t>
      </w:r>
      <w:r>
        <w:rPr>
          <w:sz w:val="28"/>
          <w:szCs w:val="28"/>
          <w:lang w:val="kk-KZ"/>
        </w:rPr>
        <w:t xml:space="preserve"> сүтін ірімшік жасауға таңдап </w:t>
      </w:r>
      <w:r w:rsidR="0040703F">
        <w:rPr>
          <w:sz w:val="28"/>
          <w:szCs w:val="28"/>
          <w:lang w:val="kk-KZ"/>
        </w:rPr>
        <w:t xml:space="preserve">алынды, бұл сүттің ірімшікке жарамдылығы бойынша майдың массалық үлесі </w:t>
      </w:r>
      <w:r w:rsidR="0040703F" w:rsidRPr="0040703F">
        <w:rPr>
          <w:sz w:val="28"/>
          <w:szCs w:val="28"/>
          <w:lang w:val="kk-KZ"/>
        </w:rPr>
        <w:t>3</w:t>
      </w:r>
      <w:r w:rsidR="0040703F">
        <w:rPr>
          <w:sz w:val="28"/>
          <w:szCs w:val="28"/>
          <w:lang w:val="kk-KZ"/>
        </w:rPr>
        <w:t>,14%, 3,98% және қ</w:t>
      </w:r>
      <w:r w:rsidR="0040703F" w:rsidRPr="0040703F">
        <w:rPr>
          <w:sz w:val="28"/>
          <w:szCs w:val="28"/>
          <w:lang w:val="kk-KZ"/>
        </w:rPr>
        <w:t>ұрғақ заттардың массалық үлесі</w:t>
      </w:r>
      <w:r w:rsidR="0040703F">
        <w:rPr>
          <w:sz w:val="28"/>
          <w:szCs w:val="28"/>
          <w:lang w:val="kk-KZ"/>
        </w:rPr>
        <w:t xml:space="preserve"> </w:t>
      </w:r>
      <w:r w:rsidR="0040703F" w:rsidRPr="0040703F">
        <w:rPr>
          <w:sz w:val="28"/>
          <w:szCs w:val="28"/>
          <w:lang w:val="kk-KZ"/>
        </w:rPr>
        <w:t>10,4%</w:t>
      </w:r>
      <w:r w:rsidR="0040703F">
        <w:rPr>
          <w:sz w:val="28"/>
          <w:szCs w:val="28"/>
          <w:lang w:val="kk-KZ"/>
        </w:rPr>
        <w:t xml:space="preserve"> көрсетті.</w:t>
      </w:r>
    </w:p>
    <w:p w14:paraId="14ABFFBA" w14:textId="6C113208" w:rsidR="00F26E9F" w:rsidRDefault="0080642F" w:rsidP="00F26E9F">
      <w:pPr>
        <w:pStyle w:val="a7"/>
        <w:spacing w:before="0" w:beforeAutospacing="0" w:after="0" w:afterAutospacing="0"/>
        <w:ind w:firstLine="708"/>
        <w:jc w:val="both"/>
        <w:rPr>
          <w:sz w:val="28"/>
          <w:szCs w:val="28"/>
          <w:lang w:val="kk-KZ"/>
        </w:rPr>
      </w:pPr>
      <w:r w:rsidRPr="001C7BB9">
        <w:rPr>
          <w:sz w:val="28"/>
          <w:szCs w:val="28"/>
          <w:lang w:val="kk-KZ"/>
        </w:rPr>
        <w:t>Үш шаруашылықтан «</w:t>
      </w:r>
      <w:r w:rsidR="00264490">
        <w:rPr>
          <w:sz w:val="28"/>
          <w:szCs w:val="28"/>
          <w:lang w:val="kk-KZ"/>
        </w:rPr>
        <w:t>К</w:t>
      </w:r>
      <w:r w:rsidR="00264490" w:rsidRPr="001C7BB9">
        <w:rPr>
          <w:sz w:val="28"/>
          <w:szCs w:val="28"/>
          <w:lang w:val="kk-KZ"/>
        </w:rPr>
        <w:t>али</w:t>
      </w:r>
      <w:r w:rsidR="00264490">
        <w:rPr>
          <w:sz w:val="28"/>
          <w:szCs w:val="28"/>
          <w:lang w:val="kk-KZ"/>
        </w:rPr>
        <w:t>к</w:t>
      </w:r>
      <w:r w:rsidR="00264490" w:rsidRPr="001C7BB9">
        <w:rPr>
          <w:sz w:val="28"/>
          <w:szCs w:val="28"/>
          <w:lang w:val="kk-KZ"/>
        </w:rPr>
        <w:t>ан</w:t>
      </w:r>
      <w:r w:rsidR="00264490">
        <w:rPr>
          <w:sz w:val="28"/>
          <w:szCs w:val="28"/>
          <w:lang w:val="kk-KZ"/>
        </w:rPr>
        <w:t>у</w:t>
      </w:r>
      <w:r w:rsidR="00264490" w:rsidRPr="001C7BB9">
        <w:rPr>
          <w:sz w:val="28"/>
          <w:szCs w:val="28"/>
          <w:lang w:val="kk-KZ"/>
        </w:rPr>
        <w:t>лы</w:t>
      </w:r>
      <w:r w:rsidRPr="001C7BB9">
        <w:rPr>
          <w:sz w:val="28"/>
          <w:szCs w:val="28"/>
          <w:lang w:val="kk-KZ"/>
        </w:rPr>
        <w:t xml:space="preserve">», «Нұр», «Казправда» алынған сүт үлгілері микробиологиялық сынақтан өтті: сүттің бактериялық </w:t>
      </w:r>
      <w:r w:rsidR="00EE11A6" w:rsidRPr="001C7BB9">
        <w:rPr>
          <w:sz w:val="28"/>
          <w:szCs w:val="28"/>
          <w:lang w:val="kk-KZ"/>
        </w:rPr>
        <w:t xml:space="preserve">ластануы </w:t>
      </w:r>
      <w:r w:rsidRPr="001C7BB9">
        <w:rPr>
          <w:sz w:val="28"/>
          <w:szCs w:val="28"/>
          <w:lang w:val="kk-KZ"/>
        </w:rPr>
        <w:t xml:space="preserve">зерттелді. Сүттің бактериялық </w:t>
      </w:r>
      <w:r w:rsidR="00EE11A6" w:rsidRPr="001C7BB9">
        <w:rPr>
          <w:sz w:val="28"/>
          <w:szCs w:val="28"/>
          <w:lang w:val="kk-KZ"/>
        </w:rPr>
        <w:t>ластануы</w:t>
      </w:r>
      <w:r w:rsidRPr="001C7BB9">
        <w:rPr>
          <w:sz w:val="28"/>
          <w:szCs w:val="28"/>
          <w:lang w:val="kk-KZ"/>
        </w:rPr>
        <w:t xml:space="preserve"> - бұл сүттегі микроорганизмдердің санын көрсететін көрсеткіш. </w:t>
      </w:r>
    </w:p>
    <w:p w14:paraId="6DF2C275" w14:textId="4AD2D115" w:rsidR="002B3F9D" w:rsidRPr="001C7BB9" w:rsidRDefault="0080642F" w:rsidP="00F26E9F">
      <w:pPr>
        <w:pStyle w:val="a7"/>
        <w:spacing w:before="0" w:beforeAutospacing="0" w:after="0" w:afterAutospacing="0"/>
        <w:ind w:firstLine="708"/>
        <w:jc w:val="both"/>
        <w:rPr>
          <w:rFonts w:eastAsia="Calibri"/>
          <w:color w:val="000000" w:themeColor="text1"/>
          <w:sz w:val="28"/>
          <w:szCs w:val="28"/>
          <w:lang w:val="kk-KZ"/>
        </w:rPr>
      </w:pPr>
      <w:r w:rsidRPr="001C7BB9">
        <w:rPr>
          <w:sz w:val="28"/>
          <w:szCs w:val="28"/>
          <w:lang w:val="kk-KZ"/>
        </w:rPr>
        <w:t>Бұл өнімнің қауіпсіздігі мен сүттің күйін бақылау үшін маңызды. Кеден одағының «Сүт және сүт өнімдерінің қауіпсіздігі туралы» техникалық регламентіне (КО ТР 033/2013) сәйкес мезофильді аэробты және факультативті анаэробты микроорганизмдердің саны 5,0×10^5 (500.000) КТБ/см^3 аспауы тиіс</w:t>
      </w:r>
      <w:r w:rsidR="00960E1F" w:rsidRPr="001C7BB9">
        <w:rPr>
          <w:sz w:val="28"/>
          <w:szCs w:val="28"/>
          <w:lang w:val="kk-KZ"/>
        </w:rPr>
        <w:t xml:space="preserve"> (кесте 2)</w:t>
      </w:r>
      <w:r w:rsidRPr="001C7BB9">
        <w:rPr>
          <w:sz w:val="28"/>
          <w:szCs w:val="28"/>
          <w:lang w:val="kk-KZ"/>
        </w:rPr>
        <w:t>.</w:t>
      </w:r>
    </w:p>
    <w:p w14:paraId="66859D6E" w14:textId="1CB76EAC" w:rsidR="002B3F9D" w:rsidRPr="001C7BB9" w:rsidRDefault="002B3F9D" w:rsidP="0080642F">
      <w:pPr>
        <w:spacing w:after="0" w:line="240" w:lineRule="auto"/>
        <w:ind w:firstLine="708"/>
        <w:jc w:val="both"/>
        <w:rPr>
          <w:rFonts w:ascii="Times New Roman" w:eastAsia="Calibri" w:hAnsi="Times New Roman" w:cs="Times New Roman"/>
          <w:color w:val="000000" w:themeColor="text1"/>
          <w:sz w:val="28"/>
          <w:szCs w:val="28"/>
          <w:lang w:val="kk-KZ"/>
        </w:rPr>
      </w:pPr>
    </w:p>
    <w:p w14:paraId="6245FD3E" w14:textId="46D64234" w:rsidR="0080642F" w:rsidRDefault="0080642F" w:rsidP="001F52B1">
      <w:pPr>
        <w:spacing w:after="0" w:line="240" w:lineRule="auto"/>
        <w:jc w:val="both"/>
        <w:rPr>
          <w:rFonts w:ascii="Times New Roman" w:eastAsia="Calibri" w:hAnsi="Times New Roman" w:cs="Times New Roman"/>
          <w:bCs/>
          <w:iCs/>
          <w:sz w:val="28"/>
          <w:szCs w:val="28"/>
          <w:lang w:val="kk-KZ"/>
        </w:rPr>
      </w:pPr>
      <w:r w:rsidRPr="001C7BB9">
        <w:rPr>
          <w:rFonts w:ascii="Times New Roman" w:eastAsia="Calibri" w:hAnsi="Times New Roman" w:cs="Times New Roman"/>
          <w:color w:val="000000" w:themeColor="text1"/>
          <w:sz w:val="28"/>
          <w:szCs w:val="28"/>
          <w:lang w:val="kk-KZ"/>
        </w:rPr>
        <w:t xml:space="preserve">Кесте 2 – </w:t>
      </w:r>
      <w:r w:rsidRPr="001C7BB9">
        <w:rPr>
          <w:rFonts w:ascii="Times New Roman" w:eastAsia="Calibri" w:hAnsi="Times New Roman" w:cs="Times New Roman"/>
          <w:bCs/>
          <w:iCs/>
          <w:sz w:val="28"/>
          <w:szCs w:val="28"/>
          <w:lang w:val="kk-KZ"/>
        </w:rPr>
        <w:t xml:space="preserve">Сиыр сүтінің </w:t>
      </w:r>
      <w:r w:rsidR="00EE11A6" w:rsidRPr="001C7BB9">
        <w:rPr>
          <w:rFonts w:ascii="Times New Roman" w:eastAsia="Calibri" w:hAnsi="Times New Roman" w:cs="Times New Roman"/>
          <w:bCs/>
          <w:iCs/>
          <w:sz w:val="28"/>
          <w:szCs w:val="28"/>
          <w:lang w:val="kk-KZ"/>
        </w:rPr>
        <w:t>қауіпсіздік</w:t>
      </w:r>
      <w:r w:rsidRPr="001C7BB9">
        <w:rPr>
          <w:rFonts w:ascii="Times New Roman" w:eastAsia="Calibri" w:hAnsi="Times New Roman" w:cs="Times New Roman"/>
          <w:bCs/>
          <w:iCs/>
          <w:sz w:val="28"/>
          <w:szCs w:val="28"/>
          <w:lang w:val="kk-KZ"/>
        </w:rPr>
        <w:t xml:space="preserve"> көрсеткіштері</w:t>
      </w:r>
    </w:p>
    <w:p w14:paraId="3A8BC79F" w14:textId="77777777" w:rsidR="00F26E9F" w:rsidRPr="001F52B1" w:rsidRDefault="00F26E9F" w:rsidP="001F52B1">
      <w:pPr>
        <w:spacing w:after="0" w:line="240" w:lineRule="auto"/>
        <w:jc w:val="both"/>
        <w:rPr>
          <w:rFonts w:ascii="Times New Roman" w:eastAsia="Calibri" w:hAnsi="Times New Roman" w:cs="Times New Roman"/>
          <w:color w:val="FF0000"/>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84"/>
        <w:gridCol w:w="2126"/>
        <w:gridCol w:w="2268"/>
      </w:tblGrid>
      <w:tr w:rsidR="0080642F" w:rsidRPr="00F26E9F" w14:paraId="46BA45B6" w14:textId="77777777" w:rsidTr="00036B31">
        <w:tc>
          <w:tcPr>
            <w:tcW w:w="3256" w:type="dxa"/>
          </w:tcPr>
          <w:p w14:paraId="32111348" w14:textId="77777777" w:rsidR="0080642F" w:rsidRPr="00F26E9F" w:rsidRDefault="0080642F" w:rsidP="00BC1303">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Көрсеткіштері</w:t>
            </w:r>
          </w:p>
          <w:p w14:paraId="541D903D" w14:textId="77777777" w:rsidR="0080642F" w:rsidRPr="00F26E9F" w:rsidRDefault="0080642F" w:rsidP="00BC1303">
            <w:pPr>
              <w:tabs>
                <w:tab w:val="left" w:pos="3235"/>
              </w:tabs>
              <w:jc w:val="center"/>
              <w:rPr>
                <w:rFonts w:ascii="Times New Roman" w:eastAsia="Calibri" w:hAnsi="Times New Roman" w:cs="Times New Roman"/>
                <w:bCs/>
                <w:sz w:val="28"/>
                <w:szCs w:val="28"/>
                <w:lang w:val="kk-KZ"/>
              </w:rPr>
            </w:pPr>
          </w:p>
        </w:tc>
        <w:tc>
          <w:tcPr>
            <w:tcW w:w="1984" w:type="dxa"/>
          </w:tcPr>
          <w:p w14:paraId="0D336142" w14:textId="321FE7C6" w:rsidR="0080642F" w:rsidRPr="00F26E9F" w:rsidRDefault="0080642F" w:rsidP="00BC1303">
            <w:pPr>
              <w:jc w:val="center"/>
              <w:rPr>
                <w:rFonts w:ascii="Times New Roman" w:hAnsi="Times New Roman" w:cs="Times New Roman"/>
                <w:bCs/>
                <w:color w:val="000000" w:themeColor="text1"/>
                <w:sz w:val="28"/>
                <w:szCs w:val="28"/>
                <w:lang w:val="kk-KZ"/>
              </w:rPr>
            </w:pPr>
            <w:r w:rsidRPr="00F26E9F">
              <w:rPr>
                <w:rFonts w:ascii="Times New Roman" w:hAnsi="Times New Roman" w:cs="Times New Roman"/>
                <w:bCs/>
                <w:color w:val="000000" w:themeColor="text1"/>
                <w:sz w:val="28"/>
                <w:szCs w:val="28"/>
                <w:lang w:val="kk-KZ"/>
              </w:rPr>
              <w:t>«</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али</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ан</w:t>
            </w:r>
            <w:r w:rsidR="00264490">
              <w:rPr>
                <w:rFonts w:ascii="Times New Roman" w:hAnsi="Times New Roman" w:cs="Times New Roman"/>
                <w:sz w:val="28"/>
                <w:szCs w:val="28"/>
                <w:lang w:val="kk-KZ"/>
              </w:rPr>
              <w:t>у</w:t>
            </w:r>
            <w:r w:rsidR="00264490" w:rsidRPr="001C7BB9">
              <w:rPr>
                <w:rFonts w:ascii="Times New Roman" w:hAnsi="Times New Roman" w:cs="Times New Roman"/>
                <w:sz w:val="28"/>
                <w:szCs w:val="28"/>
                <w:lang w:val="kk-KZ"/>
              </w:rPr>
              <w:t>лы</w:t>
            </w:r>
            <w:r w:rsidRPr="00F26E9F">
              <w:rPr>
                <w:rFonts w:ascii="Times New Roman" w:hAnsi="Times New Roman" w:cs="Times New Roman"/>
                <w:bCs/>
                <w:color w:val="000000" w:themeColor="text1"/>
                <w:sz w:val="28"/>
                <w:szCs w:val="28"/>
                <w:lang w:val="kk-KZ"/>
              </w:rPr>
              <w:t>» ШҚ</w:t>
            </w:r>
          </w:p>
        </w:tc>
        <w:tc>
          <w:tcPr>
            <w:tcW w:w="2126" w:type="dxa"/>
          </w:tcPr>
          <w:p w14:paraId="0726E670" w14:textId="77777777" w:rsidR="0080642F" w:rsidRPr="00F26E9F" w:rsidRDefault="0080642F" w:rsidP="00BC1303">
            <w:pPr>
              <w:jc w:val="center"/>
              <w:rPr>
                <w:rFonts w:ascii="Times New Roman" w:hAnsi="Times New Roman" w:cs="Times New Roman"/>
                <w:bCs/>
                <w:color w:val="000000" w:themeColor="text1"/>
                <w:sz w:val="28"/>
                <w:szCs w:val="28"/>
                <w:lang w:val="kk-KZ"/>
              </w:rPr>
            </w:pPr>
            <w:r w:rsidRPr="00F26E9F">
              <w:rPr>
                <w:rFonts w:ascii="Times New Roman" w:hAnsi="Times New Roman" w:cs="Times New Roman"/>
                <w:bCs/>
                <w:color w:val="000000" w:themeColor="text1"/>
                <w:sz w:val="28"/>
                <w:szCs w:val="28"/>
                <w:lang w:val="kk-KZ"/>
              </w:rPr>
              <w:t>«Нұр» ШҚ</w:t>
            </w:r>
          </w:p>
        </w:tc>
        <w:tc>
          <w:tcPr>
            <w:tcW w:w="2268" w:type="dxa"/>
          </w:tcPr>
          <w:p w14:paraId="7A6318C5" w14:textId="5D37B9E2" w:rsidR="0080642F" w:rsidRPr="00F26E9F" w:rsidRDefault="0080642F" w:rsidP="00BC1303">
            <w:pPr>
              <w:jc w:val="center"/>
              <w:rPr>
                <w:rFonts w:ascii="Times New Roman" w:hAnsi="Times New Roman" w:cs="Times New Roman"/>
                <w:bCs/>
                <w:color w:val="000000" w:themeColor="text1"/>
                <w:sz w:val="28"/>
                <w:szCs w:val="28"/>
                <w:lang w:val="kk-KZ"/>
              </w:rPr>
            </w:pPr>
            <w:r w:rsidRPr="00F26E9F">
              <w:rPr>
                <w:rFonts w:ascii="Times New Roman" w:hAnsi="Times New Roman" w:cs="Times New Roman"/>
                <w:bCs/>
                <w:color w:val="000000" w:themeColor="text1"/>
                <w:sz w:val="28"/>
                <w:szCs w:val="28"/>
                <w:lang w:val="kk-KZ"/>
              </w:rPr>
              <w:t>«Каз</w:t>
            </w:r>
            <w:r w:rsidR="00106F91" w:rsidRPr="00F26E9F">
              <w:rPr>
                <w:rFonts w:ascii="Times New Roman" w:hAnsi="Times New Roman" w:cs="Times New Roman"/>
                <w:bCs/>
                <w:color w:val="000000" w:themeColor="text1"/>
                <w:sz w:val="28"/>
                <w:szCs w:val="28"/>
                <w:lang w:val="kk-KZ"/>
              </w:rPr>
              <w:t xml:space="preserve"> </w:t>
            </w:r>
            <w:r w:rsidRPr="00F26E9F">
              <w:rPr>
                <w:rFonts w:ascii="Times New Roman" w:hAnsi="Times New Roman" w:cs="Times New Roman"/>
                <w:bCs/>
                <w:color w:val="000000" w:themeColor="text1"/>
                <w:sz w:val="28"/>
                <w:szCs w:val="28"/>
                <w:lang w:val="kk-KZ"/>
              </w:rPr>
              <w:t>правда» ШҚ</w:t>
            </w:r>
          </w:p>
        </w:tc>
      </w:tr>
      <w:tr w:rsidR="0080642F" w:rsidRPr="00F26E9F" w14:paraId="2E5F221B" w14:textId="77777777" w:rsidTr="00036B31">
        <w:tc>
          <w:tcPr>
            <w:tcW w:w="3256" w:type="dxa"/>
          </w:tcPr>
          <w:p w14:paraId="26D05DA8" w14:textId="77777777" w:rsidR="0080642F" w:rsidRPr="00F26E9F" w:rsidRDefault="0080642F" w:rsidP="00BC1303">
            <w:pPr>
              <w:tabs>
                <w:tab w:val="left" w:pos="3235"/>
              </w:tabs>
              <w:jc w:val="both"/>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Соматикалық клеткалар мөлшері 1см</w:t>
            </w:r>
            <w:r w:rsidRPr="00F26E9F">
              <w:rPr>
                <w:rFonts w:ascii="Times New Roman" w:eastAsia="Calibri" w:hAnsi="Times New Roman" w:cs="Times New Roman"/>
                <w:bCs/>
                <w:sz w:val="28"/>
                <w:szCs w:val="28"/>
                <w:vertAlign w:val="superscript"/>
                <w:lang w:val="kk-KZ"/>
              </w:rPr>
              <w:t>3</w:t>
            </w:r>
          </w:p>
        </w:tc>
        <w:tc>
          <w:tcPr>
            <w:tcW w:w="1984" w:type="dxa"/>
          </w:tcPr>
          <w:p w14:paraId="22A5B3C6" w14:textId="77777777" w:rsidR="0080642F" w:rsidRPr="00F26E9F" w:rsidRDefault="0080642F" w:rsidP="00BC1303">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500 мың</w:t>
            </w:r>
          </w:p>
          <w:p w14:paraId="49EE802E" w14:textId="77777777" w:rsidR="0080642F" w:rsidRPr="00F26E9F" w:rsidRDefault="0080642F" w:rsidP="00BC1303">
            <w:pPr>
              <w:tabs>
                <w:tab w:val="left" w:pos="3235"/>
              </w:tabs>
              <w:jc w:val="center"/>
              <w:rPr>
                <w:rFonts w:ascii="Times New Roman" w:eastAsia="Calibri" w:hAnsi="Times New Roman" w:cs="Times New Roman"/>
                <w:bCs/>
                <w:sz w:val="28"/>
                <w:szCs w:val="28"/>
                <w:lang w:val="kk-KZ"/>
              </w:rPr>
            </w:pPr>
          </w:p>
        </w:tc>
        <w:tc>
          <w:tcPr>
            <w:tcW w:w="2126" w:type="dxa"/>
          </w:tcPr>
          <w:p w14:paraId="5DB848F7" w14:textId="77777777" w:rsidR="0080642F" w:rsidRPr="00F26E9F" w:rsidRDefault="0080642F" w:rsidP="00BC1303">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500 мың</w:t>
            </w:r>
          </w:p>
          <w:p w14:paraId="01D406EC" w14:textId="77777777" w:rsidR="0080642F" w:rsidRPr="00F26E9F" w:rsidRDefault="0080642F" w:rsidP="00BC1303">
            <w:pPr>
              <w:tabs>
                <w:tab w:val="left" w:pos="3235"/>
              </w:tabs>
              <w:jc w:val="center"/>
              <w:rPr>
                <w:rFonts w:ascii="Times New Roman" w:eastAsia="Calibri" w:hAnsi="Times New Roman" w:cs="Times New Roman"/>
                <w:bCs/>
                <w:sz w:val="28"/>
                <w:szCs w:val="28"/>
                <w:lang w:val="kk-KZ"/>
              </w:rPr>
            </w:pPr>
          </w:p>
        </w:tc>
        <w:tc>
          <w:tcPr>
            <w:tcW w:w="2268" w:type="dxa"/>
          </w:tcPr>
          <w:p w14:paraId="3E1A4162" w14:textId="77777777" w:rsidR="0080642F" w:rsidRPr="00F26E9F" w:rsidRDefault="0080642F" w:rsidP="00BC1303">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500 мың</w:t>
            </w:r>
          </w:p>
          <w:p w14:paraId="104B288B" w14:textId="77777777" w:rsidR="0080642F" w:rsidRPr="00F26E9F" w:rsidRDefault="0080642F" w:rsidP="00BC1303">
            <w:pPr>
              <w:tabs>
                <w:tab w:val="left" w:pos="3235"/>
              </w:tabs>
              <w:jc w:val="center"/>
              <w:rPr>
                <w:rFonts w:ascii="Times New Roman" w:eastAsia="Calibri" w:hAnsi="Times New Roman" w:cs="Times New Roman"/>
                <w:bCs/>
                <w:sz w:val="28"/>
                <w:szCs w:val="28"/>
                <w:lang w:val="kk-KZ"/>
              </w:rPr>
            </w:pPr>
          </w:p>
        </w:tc>
      </w:tr>
      <w:tr w:rsidR="0080642F" w:rsidRPr="00F26E9F" w14:paraId="200799B4" w14:textId="77777777" w:rsidTr="00036B31">
        <w:tc>
          <w:tcPr>
            <w:tcW w:w="3256" w:type="dxa"/>
          </w:tcPr>
          <w:p w14:paraId="12AC35D6" w14:textId="77777777" w:rsidR="0080642F" w:rsidRPr="0040703F" w:rsidRDefault="0080642F" w:rsidP="00BC1303">
            <w:pPr>
              <w:tabs>
                <w:tab w:val="left" w:pos="3235"/>
              </w:tabs>
              <w:jc w:val="both"/>
              <w:rPr>
                <w:rFonts w:ascii="Times New Roman" w:eastAsia="Calibri" w:hAnsi="Times New Roman" w:cs="Times New Roman"/>
                <w:bCs/>
                <w:sz w:val="28"/>
                <w:szCs w:val="28"/>
                <w:lang w:val="kk-KZ"/>
              </w:rPr>
            </w:pPr>
            <w:r w:rsidRPr="0040703F">
              <w:rPr>
                <w:rFonts w:ascii="Times New Roman" w:eastAsia="Calibri" w:hAnsi="Times New Roman" w:cs="Times New Roman"/>
                <w:bCs/>
                <w:sz w:val="28"/>
                <w:szCs w:val="28"/>
                <w:lang w:val="kk-KZ"/>
              </w:rPr>
              <w:t>МАФАМС,КТБ/см</w:t>
            </w:r>
            <w:r w:rsidRPr="0040703F">
              <w:rPr>
                <w:rFonts w:ascii="Times New Roman" w:eastAsia="Calibri" w:hAnsi="Times New Roman" w:cs="Times New Roman"/>
                <w:bCs/>
                <w:sz w:val="28"/>
                <w:szCs w:val="28"/>
                <w:vertAlign w:val="superscript"/>
                <w:lang w:val="kk-KZ"/>
              </w:rPr>
              <w:t>3</w:t>
            </w:r>
          </w:p>
        </w:tc>
        <w:tc>
          <w:tcPr>
            <w:tcW w:w="1984" w:type="dxa"/>
          </w:tcPr>
          <w:p w14:paraId="739A05EA" w14:textId="77777777" w:rsidR="0080642F" w:rsidRPr="0040703F" w:rsidRDefault="0080642F" w:rsidP="00BC1303">
            <w:pPr>
              <w:tabs>
                <w:tab w:val="left" w:pos="3235"/>
              </w:tabs>
              <w:jc w:val="center"/>
              <w:rPr>
                <w:rFonts w:ascii="Times New Roman" w:eastAsia="Calibri" w:hAnsi="Times New Roman" w:cs="Times New Roman"/>
                <w:bCs/>
                <w:sz w:val="28"/>
                <w:szCs w:val="28"/>
                <w:lang w:val="kk-KZ"/>
              </w:rPr>
            </w:pPr>
            <w:r w:rsidRPr="0040703F">
              <w:rPr>
                <w:rFonts w:ascii="Times New Roman" w:eastAsia="Calibri" w:hAnsi="Times New Roman" w:cs="Times New Roman"/>
                <w:bCs/>
                <w:sz w:val="28"/>
                <w:szCs w:val="28"/>
                <w:lang w:val="kk-KZ"/>
              </w:rPr>
              <w:t>3,9×10</w:t>
            </w:r>
            <w:r w:rsidRPr="0040703F">
              <w:rPr>
                <w:rFonts w:ascii="Times New Roman" w:eastAsia="Calibri" w:hAnsi="Times New Roman" w:cs="Times New Roman"/>
                <w:bCs/>
                <w:sz w:val="28"/>
                <w:szCs w:val="28"/>
                <w:vertAlign w:val="superscript"/>
                <w:lang w:val="kk-KZ"/>
              </w:rPr>
              <w:t>5</w:t>
            </w:r>
          </w:p>
        </w:tc>
        <w:tc>
          <w:tcPr>
            <w:tcW w:w="2126" w:type="dxa"/>
          </w:tcPr>
          <w:p w14:paraId="76E1E488" w14:textId="77777777" w:rsidR="0080642F" w:rsidRPr="0040703F" w:rsidRDefault="0080642F" w:rsidP="00BC1303">
            <w:pPr>
              <w:tabs>
                <w:tab w:val="left" w:pos="3235"/>
              </w:tabs>
              <w:jc w:val="center"/>
              <w:rPr>
                <w:rFonts w:ascii="Times New Roman" w:eastAsia="Calibri" w:hAnsi="Times New Roman" w:cs="Times New Roman"/>
                <w:bCs/>
                <w:sz w:val="28"/>
                <w:szCs w:val="28"/>
                <w:lang w:val="kk-KZ"/>
              </w:rPr>
            </w:pPr>
            <w:r w:rsidRPr="0040703F">
              <w:rPr>
                <w:rFonts w:ascii="Times New Roman" w:eastAsia="Calibri" w:hAnsi="Times New Roman" w:cs="Times New Roman"/>
                <w:bCs/>
                <w:sz w:val="28"/>
                <w:szCs w:val="28"/>
                <w:lang w:val="kk-KZ"/>
              </w:rPr>
              <w:t>4,5×10</w:t>
            </w:r>
            <w:r w:rsidRPr="0040703F">
              <w:rPr>
                <w:rFonts w:ascii="Times New Roman" w:eastAsia="Calibri" w:hAnsi="Times New Roman" w:cs="Times New Roman"/>
                <w:bCs/>
                <w:sz w:val="28"/>
                <w:szCs w:val="28"/>
                <w:vertAlign w:val="superscript"/>
                <w:lang w:val="kk-KZ"/>
              </w:rPr>
              <w:t>5</w:t>
            </w:r>
          </w:p>
        </w:tc>
        <w:tc>
          <w:tcPr>
            <w:tcW w:w="2268" w:type="dxa"/>
          </w:tcPr>
          <w:p w14:paraId="53091F6E" w14:textId="77777777" w:rsidR="0080642F" w:rsidRPr="0040703F" w:rsidRDefault="0080642F" w:rsidP="00BC1303">
            <w:pPr>
              <w:tabs>
                <w:tab w:val="left" w:pos="3235"/>
              </w:tabs>
              <w:jc w:val="center"/>
              <w:rPr>
                <w:rFonts w:ascii="Times New Roman" w:eastAsia="Calibri" w:hAnsi="Times New Roman" w:cs="Times New Roman"/>
                <w:bCs/>
                <w:sz w:val="28"/>
                <w:szCs w:val="28"/>
                <w:lang w:val="kk-KZ"/>
              </w:rPr>
            </w:pPr>
            <w:r w:rsidRPr="0040703F">
              <w:rPr>
                <w:rFonts w:ascii="Times New Roman" w:eastAsia="Calibri" w:hAnsi="Times New Roman" w:cs="Times New Roman"/>
                <w:bCs/>
                <w:sz w:val="28"/>
                <w:szCs w:val="28"/>
                <w:lang w:val="kk-KZ"/>
              </w:rPr>
              <w:t>4,9×10</w:t>
            </w:r>
            <w:r w:rsidRPr="0040703F">
              <w:rPr>
                <w:rFonts w:ascii="Times New Roman" w:eastAsia="Calibri" w:hAnsi="Times New Roman" w:cs="Times New Roman"/>
                <w:bCs/>
                <w:sz w:val="28"/>
                <w:szCs w:val="28"/>
                <w:vertAlign w:val="superscript"/>
                <w:lang w:val="kk-KZ"/>
              </w:rPr>
              <w:t>5</w:t>
            </w:r>
          </w:p>
        </w:tc>
      </w:tr>
      <w:tr w:rsidR="0080642F" w:rsidRPr="00F26E9F" w14:paraId="65BC19AA" w14:textId="77777777" w:rsidTr="00036B31">
        <w:tc>
          <w:tcPr>
            <w:tcW w:w="3256" w:type="dxa"/>
          </w:tcPr>
          <w:p w14:paraId="5EA04097" w14:textId="77777777" w:rsidR="0080642F" w:rsidRPr="00F26E9F" w:rsidRDefault="0080642F" w:rsidP="00BC1303">
            <w:pPr>
              <w:tabs>
                <w:tab w:val="left" w:pos="3235"/>
              </w:tabs>
              <w:jc w:val="both"/>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Редуктазалық сынама</w:t>
            </w:r>
          </w:p>
        </w:tc>
        <w:tc>
          <w:tcPr>
            <w:tcW w:w="1984" w:type="dxa"/>
          </w:tcPr>
          <w:p w14:paraId="44DAD585" w14:textId="77777777" w:rsidR="0080642F" w:rsidRPr="00F26E9F" w:rsidRDefault="0080642F" w:rsidP="00BC1303">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1 сұрып</w:t>
            </w:r>
          </w:p>
        </w:tc>
        <w:tc>
          <w:tcPr>
            <w:tcW w:w="2126" w:type="dxa"/>
          </w:tcPr>
          <w:p w14:paraId="1A3E220A" w14:textId="77777777" w:rsidR="0080642F" w:rsidRPr="00F26E9F" w:rsidRDefault="0080642F" w:rsidP="00BC1303">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1 сұрып</w:t>
            </w:r>
          </w:p>
        </w:tc>
        <w:tc>
          <w:tcPr>
            <w:tcW w:w="2268" w:type="dxa"/>
          </w:tcPr>
          <w:p w14:paraId="5CACA17D" w14:textId="77777777" w:rsidR="0080642F" w:rsidRPr="00F26E9F" w:rsidRDefault="0080642F" w:rsidP="00BC1303">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1 сұрып</w:t>
            </w:r>
          </w:p>
        </w:tc>
      </w:tr>
      <w:tr w:rsidR="00BB499A" w:rsidRPr="00F26E9F" w14:paraId="50EBB9FE" w14:textId="77777777" w:rsidTr="00036B31">
        <w:trPr>
          <w:trHeight w:val="485"/>
        </w:trPr>
        <w:tc>
          <w:tcPr>
            <w:tcW w:w="3256" w:type="dxa"/>
          </w:tcPr>
          <w:p w14:paraId="7C31861D" w14:textId="77777777" w:rsidR="00BB499A" w:rsidRPr="00F26E9F" w:rsidRDefault="00BB499A" w:rsidP="00BB499A">
            <w:pPr>
              <w:tabs>
                <w:tab w:val="left" w:pos="3235"/>
              </w:tabs>
              <w:jc w:val="both"/>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Антибиотиктер</w:t>
            </w:r>
          </w:p>
        </w:tc>
        <w:tc>
          <w:tcPr>
            <w:tcW w:w="1984" w:type="dxa"/>
          </w:tcPr>
          <w:p w14:paraId="12F3144D" w14:textId="5CFE777A" w:rsidR="00BB499A" w:rsidRPr="00F26E9F" w:rsidRDefault="00BB499A" w:rsidP="00BB499A">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кездеспеді</w:t>
            </w:r>
          </w:p>
        </w:tc>
        <w:tc>
          <w:tcPr>
            <w:tcW w:w="2126" w:type="dxa"/>
          </w:tcPr>
          <w:p w14:paraId="125E9AED" w14:textId="65A57E00" w:rsidR="00BB499A" w:rsidRPr="00F26E9F" w:rsidRDefault="00BB499A" w:rsidP="00BB499A">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кездеспеді</w:t>
            </w:r>
          </w:p>
        </w:tc>
        <w:tc>
          <w:tcPr>
            <w:tcW w:w="2268" w:type="dxa"/>
          </w:tcPr>
          <w:p w14:paraId="526A3E7A" w14:textId="5676C79A" w:rsidR="00BB499A" w:rsidRPr="00F26E9F" w:rsidRDefault="00BB499A" w:rsidP="00BB499A">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кездеспеді</w:t>
            </w:r>
          </w:p>
        </w:tc>
      </w:tr>
      <w:tr w:rsidR="00BB499A" w:rsidRPr="00F26E9F" w14:paraId="055BB938" w14:textId="77777777" w:rsidTr="00036B31">
        <w:tc>
          <w:tcPr>
            <w:tcW w:w="3256" w:type="dxa"/>
          </w:tcPr>
          <w:p w14:paraId="7E4B1FC9" w14:textId="77777777" w:rsidR="00BB499A" w:rsidRPr="00F26E9F" w:rsidRDefault="00BB499A" w:rsidP="00BB499A">
            <w:pPr>
              <w:tabs>
                <w:tab w:val="left" w:pos="3235"/>
              </w:tabs>
              <w:jc w:val="both"/>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Афлотоксиндер М1</w:t>
            </w:r>
          </w:p>
          <w:p w14:paraId="230F4C0C" w14:textId="77777777" w:rsidR="00BB499A" w:rsidRPr="00F26E9F" w:rsidRDefault="00BB499A" w:rsidP="00BB499A">
            <w:pPr>
              <w:tabs>
                <w:tab w:val="left" w:pos="3235"/>
              </w:tabs>
              <w:jc w:val="both"/>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lastRenderedPageBreak/>
              <w:t>Стронций-90, цезий-137</w:t>
            </w:r>
          </w:p>
        </w:tc>
        <w:tc>
          <w:tcPr>
            <w:tcW w:w="1984" w:type="dxa"/>
          </w:tcPr>
          <w:p w14:paraId="1CE51CBD" w14:textId="22732FB6" w:rsidR="00BB499A" w:rsidRPr="00F26E9F" w:rsidRDefault="00BB499A" w:rsidP="00BB499A">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lastRenderedPageBreak/>
              <w:t>кездеспеді</w:t>
            </w:r>
          </w:p>
        </w:tc>
        <w:tc>
          <w:tcPr>
            <w:tcW w:w="2126" w:type="dxa"/>
          </w:tcPr>
          <w:p w14:paraId="1C8C30DD" w14:textId="1436F60B" w:rsidR="00BB499A" w:rsidRPr="00F26E9F" w:rsidRDefault="00BB499A" w:rsidP="00BB499A">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кездеспеді</w:t>
            </w:r>
          </w:p>
        </w:tc>
        <w:tc>
          <w:tcPr>
            <w:tcW w:w="2268" w:type="dxa"/>
          </w:tcPr>
          <w:p w14:paraId="493B5C96" w14:textId="0C0E7D1E" w:rsidR="00BB499A" w:rsidRPr="00F26E9F" w:rsidRDefault="00BB499A" w:rsidP="00BB499A">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кездеспеді</w:t>
            </w:r>
          </w:p>
        </w:tc>
      </w:tr>
      <w:tr w:rsidR="00BB499A" w:rsidRPr="00F26E9F" w14:paraId="255E9B96" w14:textId="77777777" w:rsidTr="00036B31">
        <w:tc>
          <w:tcPr>
            <w:tcW w:w="3256" w:type="dxa"/>
          </w:tcPr>
          <w:p w14:paraId="2ADD3AD7" w14:textId="0DEF8F9C" w:rsidR="00BB499A" w:rsidRPr="00F26E9F" w:rsidRDefault="00BB499A" w:rsidP="00BB499A">
            <w:pPr>
              <w:tabs>
                <w:tab w:val="left" w:pos="3235"/>
              </w:tabs>
              <w:jc w:val="both"/>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lastRenderedPageBreak/>
              <w:t>Улы элементтер</w:t>
            </w:r>
          </w:p>
        </w:tc>
        <w:tc>
          <w:tcPr>
            <w:tcW w:w="1984" w:type="dxa"/>
          </w:tcPr>
          <w:p w14:paraId="04270501" w14:textId="20E26B3C" w:rsidR="00BB499A" w:rsidRPr="00F26E9F" w:rsidRDefault="00BB499A" w:rsidP="00BB499A">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кездеспеді</w:t>
            </w:r>
          </w:p>
        </w:tc>
        <w:tc>
          <w:tcPr>
            <w:tcW w:w="2126" w:type="dxa"/>
          </w:tcPr>
          <w:p w14:paraId="67F7A1FF" w14:textId="7ED1E7BF" w:rsidR="00BB499A" w:rsidRPr="00F26E9F" w:rsidRDefault="00BB499A" w:rsidP="00BB499A">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кездеспеді</w:t>
            </w:r>
          </w:p>
        </w:tc>
        <w:tc>
          <w:tcPr>
            <w:tcW w:w="2268" w:type="dxa"/>
          </w:tcPr>
          <w:p w14:paraId="220E9B0A" w14:textId="0A46D3D4" w:rsidR="00BB499A" w:rsidRPr="00F26E9F" w:rsidRDefault="00BB499A" w:rsidP="00BB499A">
            <w:pPr>
              <w:tabs>
                <w:tab w:val="left" w:pos="3235"/>
              </w:tabs>
              <w:jc w:val="center"/>
              <w:rPr>
                <w:rFonts w:ascii="Times New Roman" w:eastAsia="Calibri" w:hAnsi="Times New Roman" w:cs="Times New Roman"/>
                <w:bCs/>
                <w:sz w:val="28"/>
                <w:szCs w:val="28"/>
                <w:lang w:val="kk-KZ"/>
              </w:rPr>
            </w:pPr>
            <w:r w:rsidRPr="00F26E9F">
              <w:rPr>
                <w:rFonts w:ascii="Times New Roman" w:eastAsia="Calibri" w:hAnsi="Times New Roman" w:cs="Times New Roman"/>
                <w:bCs/>
                <w:sz w:val="28"/>
                <w:szCs w:val="28"/>
                <w:lang w:val="kk-KZ"/>
              </w:rPr>
              <w:t>кездеспеді</w:t>
            </w:r>
          </w:p>
        </w:tc>
      </w:tr>
    </w:tbl>
    <w:p w14:paraId="078003B0" w14:textId="38FC05CC" w:rsidR="0080642F" w:rsidRPr="00F26E9F" w:rsidRDefault="00960E1F" w:rsidP="0018723B">
      <w:pPr>
        <w:pStyle w:val="a6"/>
        <w:numPr>
          <w:ilvl w:val="0"/>
          <w:numId w:val="19"/>
        </w:numPr>
        <w:spacing w:after="0" w:line="240" w:lineRule="auto"/>
        <w:ind w:left="0" w:firstLine="709"/>
        <w:jc w:val="both"/>
        <w:rPr>
          <w:rFonts w:ascii="Times New Roman" w:eastAsia="Calibri" w:hAnsi="Times New Roman" w:cs="Times New Roman"/>
          <w:sz w:val="28"/>
          <w:szCs w:val="28"/>
          <w:lang w:val="kk-KZ"/>
        </w:rPr>
      </w:pPr>
      <w:r w:rsidRPr="00F26E9F">
        <w:rPr>
          <w:rFonts w:ascii="Times New Roman" w:hAnsi="Times New Roman" w:cs="Times New Roman"/>
          <w:sz w:val="28"/>
          <w:szCs w:val="28"/>
          <w:lang w:val="kk-KZ"/>
        </w:rPr>
        <w:t xml:space="preserve">кестеде </w:t>
      </w:r>
      <w:r w:rsidR="0080642F" w:rsidRPr="00F26E9F">
        <w:rPr>
          <w:rFonts w:ascii="Times New Roman" w:eastAsia="Calibri" w:hAnsi="Times New Roman" w:cs="Times New Roman"/>
          <w:sz w:val="28"/>
          <w:szCs w:val="28"/>
          <w:lang w:val="kk-KZ"/>
        </w:rPr>
        <w:t>шаруа қожалықтарынан алынған сүттердің қауіпсіздік көрсеткіштері бойынша ұсынылған деректерге сәйкес «Сүт және сүт өнімдерінің қауіпсіздігі туралы» КО ТР 033/2013 сапасына сәйкес келді. Сақтау барысында «</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али</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ан</w:t>
      </w:r>
      <w:r w:rsidR="00264490">
        <w:rPr>
          <w:rFonts w:ascii="Times New Roman" w:hAnsi="Times New Roman" w:cs="Times New Roman"/>
          <w:sz w:val="28"/>
          <w:szCs w:val="28"/>
          <w:lang w:val="kk-KZ"/>
        </w:rPr>
        <w:t>у</w:t>
      </w:r>
      <w:r w:rsidR="00264490" w:rsidRPr="001C7BB9">
        <w:rPr>
          <w:rFonts w:ascii="Times New Roman" w:hAnsi="Times New Roman" w:cs="Times New Roman"/>
          <w:sz w:val="28"/>
          <w:szCs w:val="28"/>
          <w:lang w:val="kk-KZ"/>
        </w:rPr>
        <w:t>лы</w:t>
      </w:r>
      <w:r w:rsidR="0080642F" w:rsidRPr="00F26E9F">
        <w:rPr>
          <w:rFonts w:ascii="Times New Roman" w:eastAsia="Calibri" w:hAnsi="Times New Roman" w:cs="Times New Roman"/>
          <w:sz w:val="28"/>
          <w:szCs w:val="28"/>
          <w:lang w:val="kk-KZ"/>
        </w:rPr>
        <w:t>» ШҚ сүтіндегі МАФАМС саны басқа шаруашылықтардың үлгілеріне қарағанда төмен дәрежеде екенін атап өткен жөн және «</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али</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ан</w:t>
      </w:r>
      <w:r w:rsidR="00264490">
        <w:rPr>
          <w:rFonts w:ascii="Times New Roman" w:hAnsi="Times New Roman" w:cs="Times New Roman"/>
          <w:sz w:val="28"/>
          <w:szCs w:val="28"/>
          <w:lang w:val="kk-KZ"/>
        </w:rPr>
        <w:t>у</w:t>
      </w:r>
      <w:r w:rsidR="00264490" w:rsidRPr="001C7BB9">
        <w:rPr>
          <w:rFonts w:ascii="Times New Roman" w:hAnsi="Times New Roman" w:cs="Times New Roman"/>
          <w:sz w:val="28"/>
          <w:szCs w:val="28"/>
          <w:lang w:val="kk-KZ"/>
        </w:rPr>
        <w:t>лы</w:t>
      </w:r>
      <w:r w:rsidR="0080642F" w:rsidRPr="00F26E9F">
        <w:rPr>
          <w:rFonts w:ascii="Times New Roman" w:eastAsia="Calibri" w:hAnsi="Times New Roman" w:cs="Times New Roman"/>
          <w:sz w:val="28"/>
          <w:szCs w:val="28"/>
          <w:lang w:val="kk-KZ"/>
        </w:rPr>
        <w:t xml:space="preserve">» ШҚ-дан алынған сүтті одан </w:t>
      </w:r>
      <w:r w:rsidR="00BE4AFA" w:rsidRPr="00F26E9F">
        <w:rPr>
          <w:rFonts w:ascii="Times New Roman" w:eastAsia="Calibri" w:hAnsi="Times New Roman" w:cs="Times New Roman"/>
          <w:sz w:val="28"/>
          <w:szCs w:val="28"/>
          <w:lang w:val="kk-KZ"/>
        </w:rPr>
        <w:t xml:space="preserve">ірімшік дайындауда </w:t>
      </w:r>
      <w:r w:rsidR="0080642F" w:rsidRPr="00F26E9F">
        <w:rPr>
          <w:rFonts w:ascii="Times New Roman" w:eastAsia="Calibri" w:hAnsi="Times New Roman" w:cs="Times New Roman"/>
          <w:sz w:val="28"/>
          <w:szCs w:val="28"/>
          <w:lang w:val="kk-KZ"/>
        </w:rPr>
        <w:t xml:space="preserve"> пайдалану үшін жарамды деген қорытынды жасалды, себебі ол тұрақты микробиологиялық көрсеткіштерді көрсетті.</w:t>
      </w:r>
      <w:r w:rsidR="00264490">
        <w:rPr>
          <w:rFonts w:ascii="Times New Roman" w:eastAsia="Calibri" w:hAnsi="Times New Roman" w:cs="Times New Roman"/>
          <w:sz w:val="28"/>
          <w:szCs w:val="28"/>
          <w:lang w:val="kk-KZ"/>
        </w:rPr>
        <w:t xml:space="preserve"> </w:t>
      </w:r>
    </w:p>
    <w:p w14:paraId="7F586438" w14:textId="77777777" w:rsidR="00F26E9F" w:rsidRPr="00F26E9F" w:rsidRDefault="00F26E9F" w:rsidP="00F26E9F">
      <w:pPr>
        <w:pStyle w:val="a6"/>
        <w:spacing w:after="0" w:line="240" w:lineRule="auto"/>
        <w:ind w:left="420"/>
        <w:jc w:val="both"/>
        <w:rPr>
          <w:rFonts w:ascii="Times New Roman" w:eastAsia="Calibri" w:hAnsi="Times New Roman" w:cs="Times New Roman"/>
          <w:sz w:val="28"/>
          <w:szCs w:val="28"/>
          <w:lang w:val="kk-KZ"/>
        </w:rPr>
      </w:pPr>
    </w:p>
    <w:p w14:paraId="6FD3297E" w14:textId="5F64B052" w:rsidR="00482CFA" w:rsidRPr="001C7BB9" w:rsidRDefault="00BB499A" w:rsidP="00F26E9F">
      <w:pPr>
        <w:pStyle w:val="1"/>
        <w:spacing w:before="0" w:line="240" w:lineRule="auto"/>
        <w:ind w:firstLine="709"/>
        <w:rPr>
          <w:rFonts w:ascii="Times New Roman" w:hAnsi="Times New Roman" w:cs="Times New Roman"/>
          <w:b/>
          <w:color w:val="auto"/>
          <w:sz w:val="28"/>
          <w:szCs w:val="28"/>
          <w:lang w:val="kk-KZ"/>
        </w:rPr>
      </w:pPr>
      <w:r w:rsidRPr="001C7BB9">
        <w:rPr>
          <w:rFonts w:ascii="Times New Roman" w:hAnsi="Times New Roman" w:cs="Times New Roman"/>
          <w:b/>
          <w:color w:val="auto"/>
          <w:sz w:val="28"/>
          <w:szCs w:val="28"/>
          <w:lang w:val="kk-KZ"/>
        </w:rPr>
        <w:t>3.</w:t>
      </w:r>
      <w:r w:rsidR="00E14BA7" w:rsidRPr="00417D92">
        <w:rPr>
          <w:rFonts w:ascii="Times New Roman" w:hAnsi="Times New Roman" w:cs="Times New Roman"/>
          <w:b/>
          <w:color w:val="auto"/>
          <w:sz w:val="28"/>
          <w:szCs w:val="28"/>
          <w:lang w:val="kk-KZ"/>
        </w:rPr>
        <w:t>1</w:t>
      </w:r>
      <w:r w:rsidRPr="001C7BB9">
        <w:rPr>
          <w:rFonts w:ascii="Times New Roman" w:hAnsi="Times New Roman" w:cs="Times New Roman"/>
          <w:b/>
          <w:color w:val="auto"/>
          <w:sz w:val="28"/>
          <w:szCs w:val="28"/>
          <w:lang w:val="kk-KZ"/>
        </w:rPr>
        <w:t xml:space="preserve"> </w:t>
      </w:r>
      <w:r w:rsidR="00482CFA" w:rsidRPr="001C7BB9">
        <w:rPr>
          <w:rFonts w:ascii="Times New Roman" w:hAnsi="Times New Roman" w:cs="Times New Roman"/>
          <w:b/>
          <w:color w:val="auto"/>
          <w:sz w:val="28"/>
          <w:szCs w:val="28"/>
          <w:lang w:val="kk-KZ"/>
        </w:rPr>
        <w:t>Сүттің ірімшік өндірісіне жарамдылығын анықтау</w:t>
      </w:r>
    </w:p>
    <w:p w14:paraId="76EBCCBE" w14:textId="415914E0" w:rsidR="00482CFA" w:rsidRPr="001C7BB9" w:rsidRDefault="00482CFA" w:rsidP="00F26E9F">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Сүттің ірімшік дайындауға жарамдылық көрсеткіші МЕМСТ 9225-84 «Сүт және сүт өнімдері. Сарысудың </w:t>
      </w:r>
      <w:r w:rsidR="00B11D27" w:rsidRPr="001C7BB9">
        <w:rPr>
          <w:rFonts w:ascii="Times New Roman" w:hAnsi="Times New Roman" w:cs="Times New Roman"/>
          <w:sz w:val="28"/>
          <w:szCs w:val="28"/>
          <w:lang w:val="kk-KZ"/>
        </w:rPr>
        <w:t>ұюын</w:t>
      </w:r>
      <w:r w:rsidRPr="001C7BB9">
        <w:rPr>
          <w:rFonts w:ascii="Times New Roman" w:hAnsi="Times New Roman" w:cs="Times New Roman"/>
          <w:sz w:val="28"/>
          <w:szCs w:val="28"/>
          <w:lang w:val="kk-KZ"/>
        </w:rPr>
        <w:t xml:space="preserve"> анықтау әдістері» стандартына сәйкес жүргізілді. Әдістемеге сай зерттелетін сүт 35</w:t>
      </w:r>
      <w:r w:rsidR="006B6673">
        <w:rPr>
          <w:rFonts w:ascii="Times New Roman" w:hAnsi="Times New Roman" w:cs="Times New Roman"/>
          <w:sz w:val="28"/>
          <w:szCs w:val="28"/>
          <w:lang w:val="kk-KZ"/>
        </w:rPr>
        <w:t>-</w:t>
      </w:r>
      <w:r w:rsidRPr="001C7BB9">
        <w:rPr>
          <w:rFonts w:ascii="Times New Roman" w:hAnsi="Times New Roman" w:cs="Times New Roman"/>
          <w:sz w:val="28"/>
          <w:szCs w:val="28"/>
          <w:lang w:val="kk-KZ"/>
        </w:rPr>
        <w:t>37 °C температурада термостатқа қойылып, оған мәйек фермент ерітіндісі қосылды. Сүттің ұю уақыты секундомер арқылы белгіленіп, ұйындының құрылымдық қасиеттері бағаланды.</w:t>
      </w:r>
    </w:p>
    <w:p w14:paraId="419970EC" w14:textId="2600C45E" w:rsidR="00A82CF2" w:rsidRDefault="00482CFA" w:rsidP="00F26E9F">
      <w:pPr>
        <w:spacing w:after="0" w:line="240" w:lineRule="auto"/>
        <w:ind w:firstLine="720"/>
        <w:jc w:val="both"/>
        <w:rPr>
          <w:rFonts w:ascii="Times New Roman" w:hAnsi="Times New Roman" w:cs="Times New Roman"/>
          <w:sz w:val="28"/>
          <w:szCs w:val="28"/>
          <w:lang w:val="kk-KZ"/>
        </w:rPr>
      </w:pPr>
      <w:r w:rsidRPr="00F2624B">
        <w:rPr>
          <w:rFonts w:ascii="Times New Roman" w:hAnsi="Times New Roman" w:cs="Times New Roman"/>
          <w:sz w:val="28"/>
          <w:szCs w:val="28"/>
          <w:lang w:val="kk-KZ"/>
        </w:rPr>
        <w:t>«</w:t>
      </w:r>
      <w:r w:rsidR="00264490" w:rsidRPr="00F2624B">
        <w:rPr>
          <w:rFonts w:ascii="Times New Roman" w:hAnsi="Times New Roman" w:cs="Times New Roman"/>
          <w:sz w:val="28"/>
          <w:szCs w:val="28"/>
          <w:lang w:val="kk-KZ"/>
        </w:rPr>
        <w:t>Каликанулы</w:t>
      </w:r>
      <w:r w:rsidRPr="00F2624B">
        <w:rPr>
          <w:rFonts w:ascii="Times New Roman" w:hAnsi="Times New Roman" w:cs="Times New Roman"/>
          <w:sz w:val="28"/>
          <w:szCs w:val="28"/>
          <w:lang w:val="kk-KZ"/>
        </w:rPr>
        <w:t>» шаруашылығынан алынған сүт үлгілерінде ұю уақыты 14–16 минутты құрады, бұл нормативті көрсеткішке (10</w:t>
      </w:r>
      <w:r w:rsidR="006B6673" w:rsidRPr="00F2624B">
        <w:rPr>
          <w:rFonts w:ascii="Times New Roman" w:hAnsi="Times New Roman" w:cs="Times New Roman"/>
          <w:sz w:val="28"/>
          <w:szCs w:val="28"/>
          <w:lang w:val="kk-KZ"/>
        </w:rPr>
        <w:t>-</w:t>
      </w:r>
      <w:r w:rsidRPr="00F2624B">
        <w:rPr>
          <w:rFonts w:ascii="Times New Roman" w:hAnsi="Times New Roman" w:cs="Times New Roman"/>
          <w:sz w:val="28"/>
          <w:szCs w:val="28"/>
          <w:lang w:val="kk-KZ"/>
        </w:rPr>
        <w:t xml:space="preserve">20 минут) толық сәйкес келді. </w:t>
      </w:r>
      <w:r w:rsidR="0040703F" w:rsidRPr="00F2624B">
        <w:rPr>
          <w:rFonts w:ascii="Times New Roman" w:hAnsi="Times New Roman" w:cs="Times New Roman"/>
          <w:sz w:val="28"/>
          <w:szCs w:val="28"/>
          <w:lang w:val="kk-KZ"/>
        </w:rPr>
        <w:t xml:space="preserve">Ал </w:t>
      </w:r>
      <w:r w:rsidR="0040703F" w:rsidRPr="00F2624B">
        <w:rPr>
          <w:rFonts w:ascii="Times New Roman" w:hAnsi="Times New Roman" w:cs="Times New Roman"/>
          <w:bCs/>
          <w:color w:val="000000" w:themeColor="text1"/>
          <w:sz w:val="28"/>
          <w:szCs w:val="28"/>
          <w:lang w:val="kk-KZ"/>
        </w:rPr>
        <w:t>«Нұр» ШҚ</w:t>
      </w:r>
      <w:r w:rsidR="0040703F" w:rsidRPr="00F2624B">
        <w:rPr>
          <w:rFonts w:ascii="Times New Roman" w:hAnsi="Times New Roman" w:cs="Times New Roman"/>
          <w:sz w:val="28"/>
          <w:szCs w:val="28"/>
          <w:lang w:val="kk-KZ"/>
        </w:rPr>
        <w:t xml:space="preserve">  алынған сүттің ұю ұзақтығы 25-30 мнут</w:t>
      </w:r>
      <w:r w:rsidR="00264490" w:rsidRPr="00F2624B">
        <w:rPr>
          <w:rFonts w:ascii="Times New Roman" w:hAnsi="Times New Roman" w:cs="Times New Roman"/>
          <w:sz w:val="28"/>
          <w:szCs w:val="28"/>
          <w:lang w:val="kk-KZ"/>
        </w:rPr>
        <w:t>қ</w:t>
      </w:r>
      <w:r w:rsidR="0040703F" w:rsidRPr="00F2624B">
        <w:rPr>
          <w:rFonts w:ascii="Times New Roman" w:hAnsi="Times New Roman" w:cs="Times New Roman"/>
          <w:sz w:val="28"/>
          <w:szCs w:val="28"/>
          <w:lang w:val="kk-KZ"/>
        </w:rPr>
        <w:t xml:space="preserve">а созылса, </w:t>
      </w:r>
      <w:r w:rsidR="0040703F" w:rsidRPr="00F2624B">
        <w:rPr>
          <w:rFonts w:ascii="Times New Roman" w:hAnsi="Times New Roman" w:cs="Times New Roman"/>
          <w:bCs/>
          <w:color w:val="000000" w:themeColor="text1"/>
          <w:sz w:val="28"/>
          <w:szCs w:val="28"/>
          <w:lang w:val="kk-KZ"/>
        </w:rPr>
        <w:t>«Каз правда» ШҚ</w:t>
      </w:r>
      <w:r w:rsidR="0040703F" w:rsidRPr="00F2624B">
        <w:rPr>
          <w:rFonts w:ascii="Times New Roman" w:hAnsi="Times New Roman" w:cs="Times New Roman"/>
          <w:sz w:val="28"/>
          <w:szCs w:val="28"/>
          <w:lang w:val="kk-KZ"/>
        </w:rPr>
        <w:t xml:space="preserve"> 25-40 минутты көрсетті. Сондықтан тиімді уақытты және ірімшік жасауға жарамдылығы бойынша «</w:t>
      </w:r>
      <w:r w:rsidR="00264490" w:rsidRPr="00F2624B">
        <w:rPr>
          <w:rFonts w:ascii="Times New Roman" w:hAnsi="Times New Roman" w:cs="Times New Roman"/>
          <w:sz w:val="28"/>
          <w:szCs w:val="28"/>
          <w:lang w:val="kk-KZ"/>
        </w:rPr>
        <w:t>Каликанулы</w:t>
      </w:r>
      <w:r w:rsidR="0040703F" w:rsidRPr="00F2624B">
        <w:rPr>
          <w:rFonts w:ascii="Times New Roman" w:hAnsi="Times New Roman" w:cs="Times New Roman"/>
          <w:sz w:val="28"/>
          <w:szCs w:val="28"/>
          <w:lang w:val="kk-KZ"/>
        </w:rPr>
        <w:t xml:space="preserve">» ШҚ сүті таңдалды. </w:t>
      </w:r>
      <w:r w:rsidRPr="00F2624B">
        <w:rPr>
          <w:rFonts w:ascii="Times New Roman" w:hAnsi="Times New Roman" w:cs="Times New Roman"/>
          <w:sz w:val="28"/>
          <w:szCs w:val="28"/>
          <w:lang w:val="kk-KZ"/>
        </w:rPr>
        <w:t>Алынған ұйынды тығыз, біртекті, эластикалық сипатқа ие болды және сарысу бөлу қабілеті жақсы байқалды. Бұл деректер сүттің ірімшік өндірісіне толық жарамды екенін дәлелдеді.</w:t>
      </w:r>
      <w:r w:rsidR="00A82CF2" w:rsidRPr="00F2624B">
        <w:rPr>
          <w:rFonts w:ascii="Times New Roman" w:hAnsi="Times New Roman" w:cs="Times New Roman"/>
          <w:sz w:val="28"/>
          <w:szCs w:val="28"/>
          <w:lang w:val="kk-KZ"/>
        </w:rPr>
        <w:t xml:space="preserve"> </w:t>
      </w:r>
    </w:p>
    <w:p w14:paraId="48D60F83" w14:textId="463891FF" w:rsidR="00482CFA" w:rsidRPr="001C7BB9" w:rsidRDefault="00482CFA" w:rsidP="00F26E9F">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Осылайша, жүргізілген зерттеу нәтижелері «</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али</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ан</w:t>
      </w:r>
      <w:r w:rsidR="00264490">
        <w:rPr>
          <w:rFonts w:ascii="Times New Roman" w:hAnsi="Times New Roman" w:cs="Times New Roman"/>
          <w:sz w:val="28"/>
          <w:szCs w:val="28"/>
          <w:lang w:val="kk-KZ"/>
        </w:rPr>
        <w:t>у</w:t>
      </w:r>
      <w:r w:rsidR="00264490" w:rsidRPr="001C7BB9">
        <w:rPr>
          <w:rFonts w:ascii="Times New Roman" w:hAnsi="Times New Roman" w:cs="Times New Roman"/>
          <w:sz w:val="28"/>
          <w:szCs w:val="28"/>
          <w:lang w:val="kk-KZ"/>
        </w:rPr>
        <w:t>лы</w:t>
      </w:r>
      <w:r w:rsidRPr="001C7BB9">
        <w:rPr>
          <w:rFonts w:ascii="Times New Roman" w:hAnsi="Times New Roman" w:cs="Times New Roman"/>
          <w:sz w:val="28"/>
          <w:szCs w:val="28"/>
          <w:lang w:val="kk-KZ"/>
        </w:rPr>
        <w:t>» ШҚ «Айша» сүт цехына жеткізілетін «</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али</w:t>
      </w:r>
      <w:r w:rsidR="00264490">
        <w:rPr>
          <w:rFonts w:ascii="Times New Roman" w:hAnsi="Times New Roman" w:cs="Times New Roman"/>
          <w:sz w:val="28"/>
          <w:szCs w:val="28"/>
          <w:lang w:val="kk-KZ"/>
        </w:rPr>
        <w:t>к</w:t>
      </w:r>
      <w:r w:rsidR="00264490" w:rsidRPr="001C7BB9">
        <w:rPr>
          <w:rFonts w:ascii="Times New Roman" w:hAnsi="Times New Roman" w:cs="Times New Roman"/>
          <w:sz w:val="28"/>
          <w:szCs w:val="28"/>
          <w:lang w:val="kk-KZ"/>
        </w:rPr>
        <w:t>ан</w:t>
      </w:r>
      <w:r w:rsidR="00264490">
        <w:rPr>
          <w:rFonts w:ascii="Times New Roman" w:hAnsi="Times New Roman" w:cs="Times New Roman"/>
          <w:sz w:val="28"/>
          <w:szCs w:val="28"/>
          <w:lang w:val="kk-KZ"/>
        </w:rPr>
        <w:t>у</w:t>
      </w:r>
      <w:r w:rsidR="00264490" w:rsidRPr="001C7BB9">
        <w:rPr>
          <w:rFonts w:ascii="Times New Roman" w:hAnsi="Times New Roman" w:cs="Times New Roman"/>
          <w:sz w:val="28"/>
          <w:szCs w:val="28"/>
          <w:lang w:val="kk-KZ"/>
        </w:rPr>
        <w:t>лы</w:t>
      </w:r>
      <w:r w:rsidRPr="001C7BB9">
        <w:rPr>
          <w:rFonts w:ascii="Times New Roman" w:hAnsi="Times New Roman" w:cs="Times New Roman"/>
          <w:sz w:val="28"/>
          <w:szCs w:val="28"/>
          <w:lang w:val="kk-KZ"/>
        </w:rPr>
        <w:t>» шаруашылығының шикізат сүті органолептикалық, физика-химиялық және микробиологиялық көрсеткіштермен қатар, мәйекті ферментпен ұю қабілеті бойынша да ірімшік өндірісіне жарамды екендігін көрсетті.</w:t>
      </w:r>
    </w:p>
    <w:p w14:paraId="6597F30B" w14:textId="05B676C7" w:rsidR="00DB4DC2" w:rsidRPr="001C7BB9" w:rsidRDefault="00DB4DC2" w:rsidP="00F26E9F">
      <w:pPr>
        <w:spacing w:after="0" w:line="240" w:lineRule="auto"/>
        <w:jc w:val="both"/>
        <w:rPr>
          <w:rFonts w:ascii="Times New Roman" w:hAnsi="Times New Roman" w:cs="Times New Roman"/>
          <w:sz w:val="28"/>
          <w:szCs w:val="28"/>
          <w:lang w:val="kk-KZ"/>
        </w:rPr>
      </w:pPr>
    </w:p>
    <w:p w14:paraId="5F5DD31F" w14:textId="2E962B5D" w:rsidR="00BE0823" w:rsidRPr="001C7BB9" w:rsidRDefault="00671B8E" w:rsidP="00F26E9F">
      <w:pPr>
        <w:spacing w:after="0" w:line="240" w:lineRule="auto"/>
        <w:ind w:firstLine="709"/>
        <w:rPr>
          <w:rFonts w:ascii="Times New Roman" w:hAnsi="Times New Roman" w:cs="Times New Roman"/>
          <w:b/>
          <w:sz w:val="28"/>
          <w:szCs w:val="28"/>
          <w:lang w:val="kk-KZ"/>
        </w:rPr>
      </w:pPr>
      <w:r w:rsidRPr="001C7BB9">
        <w:rPr>
          <w:rFonts w:ascii="Times New Roman" w:hAnsi="Times New Roman" w:cs="Times New Roman"/>
          <w:b/>
          <w:sz w:val="28"/>
          <w:szCs w:val="28"/>
          <w:lang w:val="kk-KZ"/>
        </w:rPr>
        <w:t>3.</w:t>
      </w:r>
      <w:r w:rsidR="00E14BA7" w:rsidRPr="00417D92">
        <w:rPr>
          <w:rFonts w:ascii="Times New Roman" w:hAnsi="Times New Roman" w:cs="Times New Roman"/>
          <w:b/>
          <w:sz w:val="28"/>
          <w:szCs w:val="28"/>
          <w:lang w:val="kk-KZ"/>
        </w:rPr>
        <w:t>2</w:t>
      </w:r>
      <w:r w:rsidR="0075695D" w:rsidRPr="001C7BB9">
        <w:rPr>
          <w:rFonts w:ascii="Times New Roman" w:hAnsi="Times New Roman" w:cs="Times New Roman"/>
          <w:b/>
          <w:sz w:val="28"/>
          <w:szCs w:val="28"/>
          <w:lang w:val="kk-KZ"/>
        </w:rPr>
        <w:t xml:space="preserve"> </w:t>
      </w:r>
      <w:r w:rsidR="009C20CB" w:rsidRPr="001C7BB9">
        <w:rPr>
          <w:rFonts w:ascii="Times New Roman" w:hAnsi="Times New Roman" w:cs="Times New Roman"/>
          <w:b/>
          <w:sz w:val="28"/>
          <w:szCs w:val="28"/>
          <w:lang w:val="kk-KZ"/>
        </w:rPr>
        <w:t>Құлмақтың қауіпсіздік көрсеткішін анықтау</w:t>
      </w:r>
    </w:p>
    <w:p w14:paraId="22BAEC67" w14:textId="3270376B" w:rsidR="00DD3B54" w:rsidRPr="001C7BB9" w:rsidRDefault="00D00B1B" w:rsidP="00F26E9F">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Зерттеу жұмысының негізгі нысаны ретінде сиыр сүті және </w:t>
      </w:r>
      <w:r w:rsidR="002F2D39" w:rsidRPr="001C7BB9">
        <w:rPr>
          <w:rFonts w:ascii="Times New Roman" w:hAnsi="Times New Roman" w:cs="Times New Roman"/>
          <w:sz w:val="28"/>
          <w:szCs w:val="28"/>
          <w:lang w:val="kk-KZ"/>
        </w:rPr>
        <w:t>кәдімгі құлмақ өсімдігі</w:t>
      </w:r>
      <w:r w:rsidRPr="001C7BB9">
        <w:rPr>
          <w:rFonts w:ascii="Times New Roman" w:hAnsi="Times New Roman" w:cs="Times New Roman"/>
          <w:sz w:val="28"/>
          <w:szCs w:val="28"/>
          <w:lang w:val="kk-KZ"/>
        </w:rPr>
        <w:t xml:space="preserve"> (</w:t>
      </w:r>
      <w:r w:rsidRPr="001C7BB9">
        <w:rPr>
          <w:rFonts w:ascii="Times New Roman" w:hAnsi="Times New Roman" w:cs="Times New Roman"/>
          <w:i/>
          <w:sz w:val="28"/>
          <w:szCs w:val="28"/>
          <w:lang w:val="kk-KZ"/>
        </w:rPr>
        <w:t>Humulus lupulus L</w:t>
      </w:r>
      <w:r w:rsidRPr="001C7BB9">
        <w:rPr>
          <w:rFonts w:ascii="Times New Roman" w:hAnsi="Times New Roman" w:cs="Times New Roman"/>
          <w:sz w:val="28"/>
          <w:szCs w:val="28"/>
          <w:lang w:val="kk-KZ"/>
        </w:rPr>
        <w:t xml:space="preserve">.) алынды. Бұл </w:t>
      </w:r>
      <w:r w:rsidR="002F2D39" w:rsidRPr="001C7BB9">
        <w:rPr>
          <w:rFonts w:ascii="Times New Roman" w:hAnsi="Times New Roman" w:cs="Times New Roman"/>
          <w:sz w:val="28"/>
          <w:szCs w:val="28"/>
          <w:lang w:val="kk-KZ"/>
        </w:rPr>
        <w:t>нысандар</w:t>
      </w:r>
      <w:r w:rsidRPr="001C7BB9">
        <w:rPr>
          <w:rFonts w:ascii="Times New Roman" w:hAnsi="Times New Roman" w:cs="Times New Roman"/>
          <w:sz w:val="28"/>
          <w:szCs w:val="28"/>
          <w:lang w:val="kk-KZ"/>
        </w:rPr>
        <w:t xml:space="preserve"> тағам өндірісінде кеңінен қолданылатындықтан, олардың химиялық құрамы, биологиялық белсенді заттармен қамтамасыз етілуі және функционалдық қасиеттері ғылыми тұрғ</w:t>
      </w:r>
      <w:r w:rsidR="005D0201" w:rsidRPr="001C7BB9">
        <w:rPr>
          <w:rFonts w:ascii="Times New Roman" w:hAnsi="Times New Roman" w:cs="Times New Roman"/>
          <w:sz w:val="28"/>
          <w:szCs w:val="28"/>
          <w:lang w:val="kk-KZ"/>
        </w:rPr>
        <w:t xml:space="preserve">ыда ерекше қызығушылық тудырады. </w:t>
      </w:r>
      <w:r w:rsidRPr="001C7BB9">
        <w:rPr>
          <w:rFonts w:ascii="Times New Roman" w:hAnsi="Times New Roman" w:cs="Times New Roman"/>
          <w:sz w:val="28"/>
          <w:szCs w:val="28"/>
          <w:lang w:val="kk-KZ"/>
        </w:rPr>
        <w:t>Зерттеулер стандартталған әдістемелерге сүйене отырып жүргізілді:</w:t>
      </w:r>
      <w:r w:rsidR="005D0201" w:rsidRPr="001C7BB9">
        <w:rPr>
          <w:rFonts w:ascii="Times New Roman" w:hAnsi="Times New Roman" w:cs="Times New Roman"/>
          <w:sz w:val="28"/>
          <w:szCs w:val="28"/>
          <w:lang w:val="kk-KZ"/>
        </w:rPr>
        <w:t xml:space="preserve"> </w:t>
      </w:r>
      <w:r w:rsidR="00056B1C" w:rsidRPr="001C7BB9">
        <w:rPr>
          <w:rFonts w:ascii="Times New Roman" w:hAnsi="Times New Roman" w:cs="Times New Roman"/>
          <w:sz w:val="28"/>
          <w:szCs w:val="28"/>
          <w:lang w:val="kk-KZ"/>
        </w:rPr>
        <w:t>д</w:t>
      </w:r>
      <w:r w:rsidR="00F2795B" w:rsidRPr="001C7BB9">
        <w:rPr>
          <w:rFonts w:ascii="Times New Roman" w:hAnsi="Times New Roman" w:cs="Times New Roman"/>
          <w:sz w:val="28"/>
          <w:szCs w:val="28"/>
          <w:lang w:val="kk-KZ"/>
        </w:rPr>
        <w:t>әруме</w:t>
      </w:r>
      <w:r w:rsidRPr="001C7BB9">
        <w:rPr>
          <w:rFonts w:ascii="Times New Roman" w:hAnsi="Times New Roman" w:cs="Times New Roman"/>
          <w:sz w:val="28"/>
          <w:szCs w:val="28"/>
          <w:lang w:val="kk-KZ"/>
        </w:rPr>
        <w:t xml:space="preserve">ндер мөлшері (A, D3, C және </w:t>
      </w:r>
      <w:r w:rsidRPr="001C7BB9">
        <w:rPr>
          <w:rFonts w:ascii="Times New Roman" w:hAnsi="Times New Roman" w:cs="Times New Roman"/>
          <w:sz w:val="28"/>
          <w:szCs w:val="28"/>
        </w:rPr>
        <w:t>β</w:t>
      </w:r>
      <w:r w:rsidRPr="001C7BB9">
        <w:rPr>
          <w:rFonts w:ascii="Times New Roman" w:hAnsi="Times New Roman" w:cs="Times New Roman"/>
          <w:sz w:val="28"/>
          <w:szCs w:val="28"/>
          <w:lang w:val="kk-KZ"/>
        </w:rPr>
        <w:t xml:space="preserve">-каротин) – </w:t>
      </w:r>
      <w:r w:rsidR="00F2795B" w:rsidRPr="001C7BB9">
        <w:rPr>
          <w:rFonts w:ascii="Times New Roman" w:hAnsi="Times New Roman" w:cs="Times New Roman"/>
          <w:sz w:val="28"/>
          <w:szCs w:val="28"/>
          <w:lang w:val="kk-KZ"/>
        </w:rPr>
        <w:t>МЕМСТ</w:t>
      </w:r>
      <w:r w:rsidRPr="001C7BB9">
        <w:rPr>
          <w:rFonts w:ascii="Times New Roman" w:hAnsi="Times New Roman" w:cs="Times New Roman"/>
          <w:sz w:val="28"/>
          <w:szCs w:val="28"/>
          <w:lang w:val="kk-KZ"/>
        </w:rPr>
        <w:t xml:space="preserve"> </w:t>
      </w:r>
      <w:r w:rsidR="00B039EC" w:rsidRPr="001C7BB9">
        <w:rPr>
          <w:rFonts w:ascii="Times New Roman" w:hAnsi="Times New Roman" w:cs="Times New Roman"/>
          <w:sz w:val="28"/>
          <w:szCs w:val="28"/>
          <w:lang w:val="kk-KZ"/>
        </w:rPr>
        <w:t xml:space="preserve">EN </w:t>
      </w:r>
      <w:r w:rsidRPr="001C7BB9">
        <w:rPr>
          <w:rFonts w:ascii="Times New Roman" w:hAnsi="Times New Roman" w:cs="Times New Roman"/>
          <w:sz w:val="28"/>
          <w:szCs w:val="28"/>
          <w:lang w:val="kk-KZ"/>
        </w:rPr>
        <w:t>12823-1-2014</w:t>
      </w:r>
      <w:r w:rsidR="00B039EC" w:rsidRPr="001C7BB9">
        <w:rPr>
          <w:rFonts w:ascii="Times New Roman" w:hAnsi="Times New Roman" w:cs="Times New Roman"/>
          <w:sz w:val="28"/>
          <w:szCs w:val="28"/>
          <w:lang w:val="kk-KZ"/>
        </w:rPr>
        <w:t>, МЕМСТ ЕН 12821-2014</w:t>
      </w:r>
      <w:r w:rsidRPr="001C7BB9">
        <w:rPr>
          <w:rFonts w:ascii="Times New Roman" w:hAnsi="Times New Roman" w:cs="Times New Roman"/>
          <w:sz w:val="28"/>
          <w:szCs w:val="28"/>
          <w:lang w:val="kk-KZ"/>
        </w:rPr>
        <w:t xml:space="preserve"> және </w:t>
      </w:r>
      <w:r w:rsidR="00F2795B" w:rsidRPr="001C7BB9">
        <w:rPr>
          <w:rFonts w:ascii="Times New Roman" w:hAnsi="Times New Roman" w:cs="Times New Roman"/>
          <w:sz w:val="28"/>
          <w:szCs w:val="28"/>
          <w:lang w:val="kk-KZ"/>
        </w:rPr>
        <w:t>МЕМСТ</w:t>
      </w:r>
      <w:r w:rsidR="00B039EC" w:rsidRPr="001C7BB9">
        <w:rPr>
          <w:rFonts w:ascii="Times New Roman" w:hAnsi="Times New Roman" w:cs="Times New Roman"/>
          <w:sz w:val="28"/>
          <w:szCs w:val="28"/>
          <w:lang w:val="kk-KZ"/>
        </w:rPr>
        <w:t xml:space="preserve"> EN</w:t>
      </w:r>
      <w:r w:rsidRPr="001C7BB9">
        <w:rPr>
          <w:rFonts w:ascii="Times New Roman" w:hAnsi="Times New Roman" w:cs="Times New Roman"/>
          <w:sz w:val="28"/>
          <w:szCs w:val="28"/>
          <w:lang w:val="kk-KZ"/>
        </w:rPr>
        <w:t xml:space="preserve"> 141</w:t>
      </w:r>
      <w:r w:rsidR="00DD3B54" w:rsidRPr="001C7BB9">
        <w:rPr>
          <w:rFonts w:ascii="Times New Roman" w:hAnsi="Times New Roman" w:cs="Times New Roman"/>
          <w:sz w:val="28"/>
          <w:szCs w:val="28"/>
          <w:lang w:val="kk-KZ"/>
        </w:rPr>
        <w:t>30-2010 әдістемелері бойынша;</w:t>
      </w:r>
      <w:r w:rsidR="00056B1C" w:rsidRPr="001C7BB9">
        <w:rPr>
          <w:rFonts w:ascii="Times New Roman" w:hAnsi="Times New Roman" w:cs="Times New Roman"/>
          <w:sz w:val="28"/>
          <w:szCs w:val="28"/>
          <w:lang w:val="kk-KZ"/>
        </w:rPr>
        <w:t xml:space="preserve"> а</w:t>
      </w:r>
      <w:r w:rsidRPr="001C7BB9">
        <w:rPr>
          <w:rFonts w:ascii="Times New Roman" w:hAnsi="Times New Roman" w:cs="Times New Roman"/>
          <w:sz w:val="28"/>
          <w:szCs w:val="28"/>
          <w:lang w:val="kk-KZ"/>
        </w:rPr>
        <w:t>минқышқылдық құрамы – МВ</w:t>
      </w:r>
      <w:r w:rsidR="00DD3B54" w:rsidRPr="001C7BB9">
        <w:rPr>
          <w:rFonts w:ascii="Times New Roman" w:hAnsi="Times New Roman" w:cs="Times New Roman"/>
          <w:sz w:val="28"/>
          <w:szCs w:val="28"/>
          <w:lang w:val="kk-KZ"/>
        </w:rPr>
        <w:t>И-МН 1363-2000 әдістемесімен;</w:t>
      </w:r>
      <w:r w:rsidR="005D0201" w:rsidRPr="001C7BB9">
        <w:rPr>
          <w:rFonts w:ascii="Times New Roman" w:hAnsi="Times New Roman" w:cs="Times New Roman"/>
          <w:sz w:val="28"/>
          <w:szCs w:val="28"/>
          <w:lang w:val="kk-KZ"/>
        </w:rPr>
        <w:t xml:space="preserve"> </w:t>
      </w:r>
      <w:r w:rsidR="00056B1C" w:rsidRPr="001C7BB9">
        <w:rPr>
          <w:rFonts w:ascii="Times New Roman" w:hAnsi="Times New Roman" w:cs="Times New Roman"/>
          <w:sz w:val="28"/>
          <w:szCs w:val="28"/>
          <w:lang w:val="kk-KZ"/>
        </w:rPr>
        <w:t>ы</w:t>
      </w:r>
      <w:r w:rsidRPr="001C7BB9">
        <w:rPr>
          <w:rFonts w:ascii="Times New Roman" w:hAnsi="Times New Roman" w:cs="Times New Roman"/>
          <w:sz w:val="28"/>
          <w:szCs w:val="28"/>
          <w:lang w:val="kk-KZ"/>
        </w:rPr>
        <w:t xml:space="preserve">лғалдылық үлесі – </w:t>
      </w:r>
      <w:r w:rsidR="00F2795B" w:rsidRPr="001C7BB9">
        <w:rPr>
          <w:rFonts w:ascii="Times New Roman" w:hAnsi="Times New Roman" w:cs="Times New Roman"/>
          <w:sz w:val="28"/>
          <w:szCs w:val="28"/>
          <w:lang w:val="kk-KZ"/>
        </w:rPr>
        <w:t>МЕМСТ</w:t>
      </w:r>
      <w:r w:rsidRPr="001C7BB9">
        <w:rPr>
          <w:rFonts w:ascii="Times New Roman" w:hAnsi="Times New Roman" w:cs="Times New Roman"/>
          <w:sz w:val="28"/>
          <w:szCs w:val="28"/>
          <w:lang w:val="kk-KZ"/>
        </w:rPr>
        <w:t xml:space="preserve"> 54731-2011 бойынша</w:t>
      </w:r>
      <w:r w:rsidR="00DD3B54" w:rsidRPr="001C7BB9">
        <w:rPr>
          <w:rFonts w:ascii="Times New Roman" w:hAnsi="Times New Roman" w:cs="Times New Roman"/>
          <w:sz w:val="28"/>
          <w:szCs w:val="28"/>
          <w:lang w:val="kk-KZ"/>
        </w:rPr>
        <w:t>;</w:t>
      </w:r>
      <w:r w:rsidR="00056B1C" w:rsidRPr="001C7BB9">
        <w:rPr>
          <w:rFonts w:ascii="Times New Roman" w:hAnsi="Times New Roman" w:cs="Times New Roman"/>
          <w:sz w:val="28"/>
          <w:szCs w:val="28"/>
          <w:lang w:val="kk-KZ"/>
        </w:rPr>
        <w:t xml:space="preserve"> м</w:t>
      </w:r>
      <w:r w:rsidR="00DD3B54" w:rsidRPr="001C7BB9">
        <w:rPr>
          <w:rFonts w:ascii="Times New Roman" w:hAnsi="Times New Roman" w:cs="Times New Roman"/>
          <w:sz w:val="28"/>
          <w:szCs w:val="28"/>
          <w:lang w:val="kk-KZ"/>
        </w:rPr>
        <w:t xml:space="preserve">икробиологиялық </w:t>
      </w:r>
      <w:r w:rsidR="0034066C" w:rsidRPr="001C7BB9">
        <w:rPr>
          <w:rFonts w:ascii="Times New Roman" w:hAnsi="Times New Roman" w:cs="Times New Roman"/>
          <w:sz w:val="28"/>
          <w:szCs w:val="28"/>
          <w:lang w:val="kk-KZ"/>
        </w:rPr>
        <w:t>көрсеткіштері (сүтқышқылды микроорганизмдер, КТБ/см</w:t>
      </w:r>
      <w:r w:rsidR="0034066C" w:rsidRPr="001C7BB9">
        <w:rPr>
          <w:rFonts w:ascii="Times New Roman" w:hAnsi="Times New Roman" w:cs="Times New Roman"/>
          <w:sz w:val="28"/>
          <w:szCs w:val="28"/>
          <w:vertAlign w:val="superscript"/>
          <w:lang w:val="kk-KZ"/>
        </w:rPr>
        <w:t>3</w:t>
      </w:r>
      <w:r w:rsidR="0034066C" w:rsidRPr="001C7BB9">
        <w:rPr>
          <w:rFonts w:ascii="Times New Roman" w:hAnsi="Times New Roman" w:cs="Times New Roman"/>
          <w:sz w:val="28"/>
          <w:szCs w:val="28"/>
          <w:lang w:val="kk-KZ"/>
        </w:rPr>
        <w:t xml:space="preserve">(г)) – МЕМСТ 33951-2016; нитраттар,мг/кг – МЕМСТ </w:t>
      </w:r>
      <w:r w:rsidR="00056B1C" w:rsidRPr="001C7BB9">
        <w:rPr>
          <w:rFonts w:ascii="Times New Roman" w:hAnsi="Times New Roman" w:cs="Times New Roman"/>
          <w:sz w:val="28"/>
          <w:szCs w:val="28"/>
          <w:lang w:val="kk-KZ"/>
        </w:rPr>
        <w:t xml:space="preserve">29279-95; </w:t>
      </w:r>
      <w:r w:rsidR="00056B1C" w:rsidRPr="001C7BB9">
        <w:rPr>
          <w:rFonts w:ascii="Times New Roman" w:hAnsi="Times New Roman" w:cs="Times New Roman"/>
          <w:sz w:val="28"/>
          <w:szCs w:val="28"/>
          <w:lang w:val="kk-KZ"/>
        </w:rPr>
        <w:lastRenderedPageBreak/>
        <w:t>м</w:t>
      </w:r>
      <w:r w:rsidR="0034066C" w:rsidRPr="001C7BB9">
        <w:rPr>
          <w:rFonts w:ascii="Times New Roman" w:hAnsi="Times New Roman" w:cs="Times New Roman"/>
          <w:sz w:val="28"/>
          <w:szCs w:val="28"/>
          <w:lang w:val="kk-KZ"/>
        </w:rPr>
        <w:t>икотоксиндер</w:t>
      </w:r>
      <w:r w:rsidR="00F21E42" w:rsidRPr="001C7BB9">
        <w:rPr>
          <w:rFonts w:ascii="Times New Roman" w:hAnsi="Times New Roman" w:cs="Times New Roman"/>
          <w:sz w:val="28"/>
          <w:szCs w:val="28"/>
          <w:lang w:val="kk-KZ"/>
        </w:rPr>
        <w:t xml:space="preserve"> (афлотоксиндер)</w:t>
      </w:r>
      <w:r w:rsidR="0034066C" w:rsidRPr="001C7BB9">
        <w:rPr>
          <w:rFonts w:ascii="Times New Roman" w:hAnsi="Times New Roman" w:cs="Times New Roman"/>
          <w:sz w:val="28"/>
          <w:szCs w:val="28"/>
          <w:lang w:val="kk-KZ"/>
        </w:rPr>
        <w:t>,мг/кг – МЕМСТ</w:t>
      </w:r>
      <w:r w:rsidR="00F21E42" w:rsidRPr="001C7BB9">
        <w:rPr>
          <w:rFonts w:ascii="Times New Roman" w:hAnsi="Times New Roman" w:cs="Times New Roman"/>
          <w:sz w:val="28"/>
          <w:szCs w:val="28"/>
          <w:lang w:val="kk-KZ"/>
        </w:rPr>
        <w:t xml:space="preserve"> 30711-2001</w:t>
      </w:r>
      <w:r w:rsidR="00056B1C" w:rsidRPr="001C7BB9">
        <w:rPr>
          <w:rFonts w:ascii="Times New Roman" w:hAnsi="Times New Roman" w:cs="Times New Roman"/>
          <w:sz w:val="28"/>
          <w:szCs w:val="28"/>
          <w:lang w:val="kk-KZ"/>
        </w:rPr>
        <w:t xml:space="preserve">; </w:t>
      </w:r>
      <w:r w:rsidR="00727420" w:rsidRPr="001C7BB9">
        <w:rPr>
          <w:rFonts w:ascii="Times New Roman" w:hAnsi="Times New Roman" w:cs="Times New Roman"/>
          <w:sz w:val="28"/>
          <w:szCs w:val="28"/>
          <w:lang w:val="kk-KZ"/>
        </w:rPr>
        <w:t xml:space="preserve">элементтік құрамы </w:t>
      </w:r>
      <w:r w:rsidR="00727420" w:rsidRPr="001C7BB9">
        <w:rPr>
          <w:rStyle w:val="a8"/>
          <w:rFonts w:ascii="Times New Roman" w:hAnsi="Times New Roman" w:cs="Times New Roman"/>
          <w:b w:val="0"/>
          <w:sz w:val="28"/>
          <w:szCs w:val="28"/>
          <w:lang w:val="kk-KZ"/>
        </w:rPr>
        <w:t>СТ РК ISO 17294-2-2006 бойынша анықталды.</w:t>
      </w:r>
    </w:p>
    <w:p w14:paraId="11CACA50" w14:textId="77777777" w:rsidR="00A91C08" w:rsidRDefault="00A91C08" w:rsidP="00BE0823">
      <w:pPr>
        <w:spacing w:after="0" w:line="240" w:lineRule="auto"/>
        <w:ind w:firstLine="720"/>
        <w:jc w:val="both"/>
        <w:rPr>
          <w:rFonts w:ascii="Times New Roman" w:hAnsi="Times New Roman" w:cs="Times New Roman"/>
          <w:sz w:val="28"/>
          <w:szCs w:val="28"/>
          <w:lang w:val="kk-KZ"/>
        </w:rPr>
      </w:pPr>
    </w:p>
    <w:p w14:paraId="7C68C827" w14:textId="5DA804BE" w:rsidR="00D00B1B" w:rsidRDefault="00D00B1B" w:rsidP="00BE0823">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br/>
      </w:r>
      <w:r w:rsidR="00F2795B" w:rsidRPr="001C7BB9">
        <w:rPr>
          <w:rFonts w:ascii="Times New Roman" w:hAnsi="Times New Roman" w:cs="Times New Roman"/>
          <w:sz w:val="28"/>
          <w:szCs w:val="28"/>
          <w:lang w:val="kk-KZ"/>
        </w:rPr>
        <w:t xml:space="preserve">Кесте </w:t>
      </w:r>
      <w:r w:rsidR="00993469" w:rsidRPr="001C7BB9">
        <w:rPr>
          <w:rFonts w:ascii="Times New Roman" w:hAnsi="Times New Roman" w:cs="Times New Roman"/>
          <w:sz w:val="28"/>
          <w:szCs w:val="28"/>
          <w:lang w:val="kk-KZ"/>
        </w:rPr>
        <w:t>3</w:t>
      </w:r>
      <w:r w:rsidR="00F2795B" w:rsidRPr="001C7BB9">
        <w:rPr>
          <w:rFonts w:ascii="Times New Roman" w:hAnsi="Times New Roman" w:cs="Times New Roman"/>
          <w:sz w:val="28"/>
          <w:szCs w:val="28"/>
          <w:lang w:val="kk-KZ"/>
        </w:rPr>
        <w:t xml:space="preserve">- </w:t>
      </w:r>
      <w:r w:rsidR="00224659" w:rsidRPr="001C7BB9">
        <w:rPr>
          <w:rFonts w:ascii="Times New Roman" w:hAnsi="Times New Roman" w:cs="Times New Roman"/>
          <w:sz w:val="28"/>
          <w:szCs w:val="28"/>
          <w:lang w:val="kk-KZ"/>
        </w:rPr>
        <w:t>Құлмақ сығындысының</w:t>
      </w:r>
      <w:r w:rsidRPr="001C7BB9">
        <w:rPr>
          <w:rFonts w:ascii="Times New Roman" w:hAnsi="Times New Roman" w:cs="Times New Roman"/>
          <w:sz w:val="28"/>
          <w:szCs w:val="28"/>
          <w:lang w:val="kk-KZ"/>
        </w:rPr>
        <w:t xml:space="preserve"> дәрумендік құрамы</w:t>
      </w:r>
      <w:r w:rsidR="006B6673">
        <w:rPr>
          <w:rFonts w:ascii="Times New Roman" w:hAnsi="Times New Roman" w:cs="Times New Roman"/>
          <w:sz w:val="28"/>
          <w:szCs w:val="28"/>
          <w:lang w:val="kk-KZ"/>
        </w:rPr>
        <w:t xml:space="preserve"> </w:t>
      </w:r>
    </w:p>
    <w:p w14:paraId="23BCAFD1" w14:textId="77777777" w:rsidR="00F26E9F" w:rsidRPr="001C7BB9" w:rsidRDefault="00F26E9F" w:rsidP="00BE0823">
      <w:pPr>
        <w:spacing w:after="0" w:line="240" w:lineRule="auto"/>
        <w:ind w:firstLine="720"/>
        <w:jc w:val="both"/>
        <w:rPr>
          <w:rFonts w:ascii="Times New Roman" w:hAnsi="Times New Roman" w:cs="Times New Roman"/>
          <w:sz w:val="28"/>
          <w:szCs w:val="28"/>
          <w:highlight w:val="yellow"/>
          <w:lang w:val="kk-KZ"/>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5670"/>
        <w:gridCol w:w="2693"/>
      </w:tblGrid>
      <w:tr w:rsidR="00D00B1B" w:rsidRPr="002D442B" w14:paraId="210E017D" w14:textId="77777777" w:rsidTr="002D442B">
        <w:trPr>
          <w:trHeight w:val="460"/>
        </w:trPr>
        <w:tc>
          <w:tcPr>
            <w:tcW w:w="1276" w:type="dxa"/>
          </w:tcPr>
          <w:p w14:paraId="5AD37548" w14:textId="77777777" w:rsidR="00D00B1B" w:rsidRPr="002D442B" w:rsidRDefault="00D00B1B" w:rsidP="0040712B">
            <w:pPr>
              <w:pStyle w:val="TableParagraph"/>
              <w:spacing w:line="276" w:lineRule="auto"/>
              <w:jc w:val="center"/>
              <w:rPr>
                <w:bCs/>
                <w:sz w:val="24"/>
                <w:szCs w:val="24"/>
                <w:lang w:val="kk-KZ"/>
              </w:rPr>
            </w:pPr>
            <w:r w:rsidRPr="002D442B">
              <w:rPr>
                <w:bCs/>
                <w:w w:val="99"/>
                <w:sz w:val="24"/>
                <w:szCs w:val="24"/>
                <w:lang w:val="kk-KZ"/>
              </w:rPr>
              <w:t>№</w:t>
            </w:r>
          </w:p>
        </w:tc>
        <w:tc>
          <w:tcPr>
            <w:tcW w:w="5670" w:type="dxa"/>
          </w:tcPr>
          <w:p w14:paraId="7D472165" w14:textId="4EAA801D" w:rsidR="00D00B1B" w:rsidRPr="002D442B" w:rsidRDefault="00331131" w:rsidP="0040712B">
            <w:pPr>
              <w:pStyle w:val="TableParagraph"/>
              <w:spacing w:line="276" w:lineRule="auto"/>
              <w:ind w:hanging="305"/>
              <w:jc w:val="center"/>
              <w:rPr>
                <w:bCs/>
                <w:sz w:val="24"/>
                <w:szCs w:val="24"/>
                <w:lang w:val="kk-KZ"/>
              </w:rPr>
            </w:pPr>
            <w:r w:rsidRPr="002D442B">
              <w:rPr>
                <w:bCs/>
                <w:sz w:val="24"/>
                <w:szCs w:val="24"/>
              </w:rPr>
              <w:t>К</w:t>
            </w:r>
            <w:r w:rsidR="00D00B1B" w:rsidRPr="002D442B">
              <w:rPr>
                <w:bCs/>
                <w:sz w:val="24"/>
                <w:szCs w:val="24"/>
              </w:rPr>
              <w:t>өрсеткіштер</w:t>
            </w:r>
          </w:p>
        </w:tc>
        <w:tc>
          <w:tcPr>
            <w:tcW w:w="2693" w:type="dxa"/>
          </w:tcPr>
          <w:p w14:paraId="260DA18E" w14:textId="77777777" w:rsidR="0040712B" w:rsidRPr="002D442B" w:rsidRDefault="00D00B1B" w:rsidP="0040712B">
            <w:pPr>
              <w:pStyle w:val="TableParagraph"/>
              <w:spacing w:line="276" w:lineRule="auto"/>
              <w:jc w:val="center"/>
              <w:rPr>
                <w:bCs/>
                <w:sz w:val="24"/>
                <w:szCs w:val="24"/>
              </w:rPr>
            </w:pPr>
            <w:r w:rsidRPr="002D442B">
              <w:rPr>
                <w:bCs/>
                <w:sz w:val="24"/>
                <w:szCs w:val="24"/>
              </w:rPr>
              <w:t xml:space="preserve">Мөлшері, </w:t>
            </w:r>
          </w:p>
          <w:p w14:paraId="2CD92285" w14:textId="6F302BCF" w:rsidR="00D00B1B" w:rsidRPr="002D442B" w:rsidRDefault="00D00B1B" w:rsidP="0040712B">
            <w:pPr>
              <w:pStyle w:val="TableParagraph"/>
              <w:spacing w:line="276" w:lineRule="auto"/>
              <w:jc w:val="center"/>
              <w:rPr>
                <w:bCs/>
                <w:sz w:val="24"/>
                <w:szCs w:val="24"/>
                <w:lang w:val="kk-KZ"/>
              </w:rPr>
            </w:pPr>
            <w:r w:rsidRPr="002D442B">
              <w:rPr>
                <w:bCs/>
                <w:sz w:val="24"/>
                <w:szCs w:val="24"/>
              </w:rPr>
              <w:t>мг/100 г</w:t>
            </w:r>
          </w:p>
        </w:tc>
      </w:tr>
      <w:tr w:rsidR="002D442B" w:rsidRPr="002D442B" w14:paraId="5ED1B10D" w14:textId="77777777" w:rsidTr="002D442B">
        <w:trPr>
          <w:trHeight w:val="96"/>
        </w:trPr>
        <w:tc>
          <w:tcPr>
            <w:tcW w:w="1276" w:type="dxa"/>
            <w:tcBorders>
              <w:bottom w:val="single" w:sz="4" w:space="0" w:color="000000"/>
            </w:tcBorders>
          </w:tcPr>
          <w:p w14:paraId="39AEDD7E" w14:textId="2D8229BF" w:rsidR="002D442B" w:rsidRPr="002D442B" w:rsidRDefault="002D442B" w:rsidP="0040712B">
            <w:pPr>
              <w:pStyle w:val="TableParagraph"/>
              <w:spacing w:line="276" w:lineRule="auto"/>
              <w:jc w:val="center"/>
              <w:rPr>
                <w:bCs/>
                <w:w w:val="99"/>
                <w:sz w:val="24"/>
                <w:szCs w:val="24"/>
                <w:lang w:val="kk-KZ"/>
              </w:rPr>
            </w:pPr>
            <w:r>
              <w:rPr>
                <w:bCs/>
                <w:w w:val="99"/>
                <w:sz w:val="24"/>
                <w:szCs w:val="24"/>
                <w:lang w:val="kk-KZ"/>
              </w:rPr>
              <w:t>1</w:t>
            </w:r>
          </w:p>
        </w:tc>
        <w:tc>
          <w:tcPr>
            <w:tcW w:w="5670" w:type="dxa"/>
            <w:tcBorders>
              <w:bottom w:val="single" w:sz="4" w:space="0" w:color="000000"/>
            </w:tcBorders>
          </w:tcPr>
          <w:p w14:paraId="04740A29" w14:textId="75885F0C" w:rsidR="002D442B" w:rsidRPr="002D442B" w:rsidRDefault="002D442B" w:rsidP="0040712B">
            <w:pPr>
              <w:pStyle w:val="TableParagraph"/>
              <w:spacing w:line="276" w:lineRule="auto"/>
              <w:ind w:hanging="305"/>
              <w:jc w:val="center"/>
              <w:rPr>
                <w:bCs/>
                <w:sz w:val="24"/>
                <w:szCs w:val="24"/>
                <w:lang w:val="kk-KZ"/>
              </w:rPr>
            </w:pPr>
            <w:r>
              <w:rPr>
                <w:bCs/>
                <w:sz w:val="24"/>
                <w:szCs w:val="24"/>
                <w:lang w:val="kk-KZ"/>
              </w:rPr>
              <w:t>2</w:t>
            </w:r>
          </w:p>
        </w:tc>
        <w:tc>
          <w:tcPr>
            <w:tcW w:w="2693" w:type="dxa"/>
            <w:tcBorders>
              <w:bottom w:val="single" w:sz="4" w:space="0" w:color="000000"/>
            </w:tcBorders>
          </w:tcPr>
          <w:p w14:paraId="72B68322" w14:textId="0BB34753" w:rsidR="002D442B" w:rsidRPr="002D442B" w:rsidRDefault="002D442B" w:rsidP="0040712B">
            <w:pPr>
              <w:pStyle w:val="TableParagraph"/>
              <w:spacing w:line="276" w:lineRule="auto"/>
              <w:jc w:val="center"/>
              <w:rPr>
                <w:bCs/>
                <w:sz w:val="24"/>
                <w:szCs w:val="24"/>
                <w:lang w:val="kk-KZ"/>
              </w:rPr>
            </w:pPr>
            <w:r>
              <w:rPr>
                <w:bCs/>
                <w:sz w:val="24"/>
                <w:szCs w:val="24"/>
                <w:lang w:val="kk-KZ"/>
              </w:rPr>
              <w:t>3</w:t>
            </w:r>
          </w:p>
        </w:tc>
      </w:tr>
      <w:tr w:rsidR="00D00B1B" w:rsidRPr="002D442B" w14:paraId="2D108DF4" w14:textId="77777777" w:rsidTr="002D442B">
        <w:trPr>
          <w:trHeight w:val="230"/>
        </w:trPr>
        <w:tc>
          <w:tcPr>
            <w:tcW w:w="9639" w:type="dxa"/>
            <w:gridSpan w:val="3"/>
            <w:tcBorders>
              <w:bottom w:val="nil"/>
            </w:tcBorders>
          </w:tcPr>
          <w:p w14:paraId="315BE297" w14:textId="202F4B48" w:rsidR="00D00B1B" w:rsidRPr="002D442B" w:rsidRDefault="00F2795B" w:rsidP="00734A14">
            <w:pPr>
              <w:pStyle w:val="TableParagraph"/>
              <w:spacing w:line="276" w:lineRule="auto"/>
              <w:jc w:val="center"/>
              <w:rPr>
                <w:bCs/>
                <w:sz w:val="24"/>
                <w:szCs w:val="24"/>
              </w:rPr>
            </w:pPr>
            <w:r w:rsidRPr="002D442B">
              <w:rPr>
                <w:bCs/>
                <w:sz w:val="24"/>
                <w:szCs w:val="24"/>
                <w:lang w:val="kk-KZ"/>
              </w:rPr>
              <w:t>Дәрумендер</w:t>
            </w:r>
            <w:r w:rsidR="00D00B1B" w:rsidRPr="002D442B">
              <w:rPr>
                <w:bCs/>
                <w:sz w:val="24"/>
                <w:szCs w:val="24"/>
              </w:rPr>
              <w:t>,</w:t>
            </w:r>
            <w:r w:rsidR="00D00B1B" w:rsidRPr="002D442B">
              <w:rPr>
                <w:bCs/>
                <w:spacing w:val="-3"/>
                <w:sz w:val="24"/>
                <w:szCs w:val="24"/>
              </w:rPr>
              <w:t xml:space="preserve"> </w:t>
            </w:r>
            <w:r w:rsidR="00D00B1B" w:rsidRPr="002D442B">
              <w:rPr>
                <w:bCs/>
                <w:sz w:val="24"/>
                <w:szCs w:val="24"/>
              </w:rPr>
              <w:t>мг/100г</w:t>
            </w:r>
          </w:p>
        </w:tc>
      </w:tr>
      <w:tr w:rsidR="00417D92" w:rsidRPr="002D442B" w14:paraId="2608E9DB" w14:textId="77777777" w:rsidTr="002D442B">
        <w:trPr>
          <w:trHeight w:val="230"/>
        </w:trPr>
        <w:tc>
          <w:tcPr>
            <w:tcW w:w="1276" w:type="dxa"/>
            <w:tcBorders>
              <w:top w:val="single" w:sz="4" w:space="0" w:color="auto"/>
              <w:left w:val="single" w:sz="4" w:space="0" w:color="auto"/>
              <w:bottom w:val="single" w:sz="4" w:space="0" w:color="auto"/>
              <w:right w:val="single" w:sz="4" w:space="0" w:color="auto"/>
            </w:tcBorders>
          </w:tcPr>
          <w:p w14:paraId="24950BE3" w14:textId="3F0039FF" w:rsidR="00417D92" w:rsidRPr="00417D92" w:rsidRDefault="00417D92" w:rsidP="002D442B">
            <w:pPr>
              <w:pStyle w:val="TableParagraph"/>
              <w:rPr>
                <w:w w:val="99"/>
                <w:sz w:val="24"/>
                <w:szCs w:val="24"/>
                <w:lang w:val="kk-KZ"/>
              </w:rPr>
            </w:pPr>
            <w:r>
              <w:rPr>
                <w:w w:val="99"/>
                <w:sz w:val="24"/>
                <w:szCs w:val="24"/>
                <w:lang w:val="kk-KZ"/>
              </w:rPr>
              <w:t>1</w:t>
            </w:r>
          </w:p>
        </w:tc>
        <w:tc>
          <w:tcPr>
            <w:tcW w:w="5670" w:type="dxa"/>
            <w:tcBorders>
              <w:top w:val="single" w:sz="4" w:space="0" w:color="auto"/>
              <w:left w:val="single" w:sz="4" w:space="0" w:color="auto"/>
              <w:bottom w:val="single" w:sz="4" w:space="0" w:color="auto"/>
              <w:right w:val="single" w:sz="4" w:space="0" w:color="auto"/>
            </w:tcBorders>
          </w:tcPr>
          <w:p w14:paraId="04F5C422" w14:textId="06BDB166" w:rsidR="00417D92" w:rsidRPr="002D442B" w:rsidRDefault="00417D92" w:rsidP="002D442B">
            <w:pPr>
              <w:pStyle w:val="TableParagraph"/>
              <w:jc w:val="center"/>
              <w:rPr>
                <w:spacing w:val="18"/>
                <w:sz w:val="24"/>
                <w:szCs w:val="24"/>
                <w:lang w:val="kk-KZ"/>
              </w:rPr>
            </w:pPr>
            <w:r>
              <w:rPr>
                <w:spacing w:val="18"/>
                <w:sz w:val="24"/>
                <w:szCs w:val="24"/>
                <w:lang w:val="kk-KZ"/>
              </w:rPr>
              <w:t>2</w:t>
            </w:r>
          </w:p>
        </w:tc>
        <w:tc>
          <w:tcPr>
            <w:tcW w:w="2693" w:type="dxa"/>
            <w:tcBorders>
              <w:top w:val="single" w:sz="4" w:space="0" w:color="auto"/>
              <w:left w:val="single" w:sz="4" w:space="0" w:color="auto"/>
              <w:bottom w:val="single" w:sz="4" w:space="0" w:color="auto"/>
              <w:right w:val="single" w:sz="4" w:space="0" w:color="auto"/>
            </w:tcBorders>
          </w:tcPr>
          <w:p w14:paraId="6371F676" w14:textId="364B4DA7" w:rsidR="00417D92" w:rsidRPr="002D442B" w:rsidRDefault="00417D92" w:rsidP="002D442B">
            <w:pPr>
              <w:pStyle w:val="TableParagraph"/>
              <w:jc w:val="center"/>
              <w:rPr>
                <w:sz w:val="24"/>
                <w:szCs w:val="24"/>
                <w:lang w:val="kk-KZ"/>
              </w:rPr>
            </w:pPr>
            <w:r>
              <w:rPr>
                <w:sz w:val="24"/>
                <w:szCs w:val="24"/>
                <w:lang w:val="kk-KZ"/>
              </w:rPr>
              <w:t>3</w:t>
            </w:r>
          </w:p>
        </w:tc>
      </w:tr>
      <w:tr w:rsidR="00D00B1B" w:rsidRPr="002D442B" w14:paraId="61687AAD" w14:textId="77777777" w:rsidTr="002D442B">
        <w:trPr>
          <w:trHeight w:val="230"/>
        </w:trPr>
        <w:tc>
          <w:tcPr>
            <w:tcW w:w="1276" w:type="dxa"/>
            <w:tcBorders>
              <w:top w:val="single" w:sz="4" w:space="0" w:color="auto"/>
              <w:left w:val="single" w:sz="4" w:space="0" w:color="auto"/>
              <w:bottom w:val="single" w:sz="4" w:space="0" w:color="auto"/>
              <w:right w:val="single" w:sz="4" w:space="0" w:color="auto"/>
            </w:tcBorders>
          </w:tcPr>
          <w:p w14:paraId="6F228DF9" w14:textId="77777777" w:rsidR="00D00B1B" w:rsidRPr="002D442B" w:rsidRDefault="00D00B1B" w:rsidP="002D442B">
            <w:pPr>
              <w:pStyle w:val="TableParagraph"/>
              <w:rPr>
                <w:sz w:val="24"/>
                <w:szCs w:val="24"/>
              </w:rPr>
            </w:pPr>
            <w:r w:rsidRPr="002D442B">
              <w:rPr>
                <w:w w:val="99"/>
                <w:sz w:val="24"/>
                <w:szCs w:val="24"/>
              </w:rPr>
              <w:t>1</w:t>
            </w:r>
          </w:p>
        </w:tc>
        <w:tc>
          <w:tcPr>
            <w:tcW w:w="5670" w:type="dxa"/>
            <w:tcBorders>
              <w:top w:val="single" w:sz="4" w:space="0" w:color="auto"/>
              <w:left w:val="single" w:sz="4" w:space="0" w:color="auto"/>
              <w:bottom w:val="single" w:sz="4" w:space="0" w:color="auto"/>
              <w:right w:val="single" w:sz="4" w:space="0" w:color="auto"/>
            </w:tcBorders>
          </w:tcPr>
          <w:p w14:paraId="1BAD7C79" w14:textId="77777777" w:rsidR="00D00B1B" w:rsidRPr="002D442B" w:rsidRDefault="00D00B1B" w:rsidP="002D442B">
            <w:pPr>
              <w:pStyle w:val="TableParagraph"/>
              <w:jc w:val="center"/>
              <w:rPr>
                <w:sz w:val="24"/>
                <w:szCs w:val="24"/>
              </w:rPr>
            </w:pPr>
            <w:r w:rsidRPr="002D442B">
              <w:rPr>
                <w:spacing w:val="18"/>
                <w:sz w:val="24"/>
                <w:szCs w:val="24"/>
                <w:lang w:val="kk-KZ"/>
              </w:rPr>
              <w:t>А</w:t>
            </w:r>
          </w:p>
        </w:tc>
        <w:tc>
          <w:tcPr>
            <w:tcW w:w="2693" w:type="dxa"/>
            <w:tcBorders>
              <w:top w:val="single" w:sz="4" w:space="0" w:color="auto"/>
              <w:left w:val="single" w:sz="4" w:space="0" w:color="auto"/>
              <w:bottom w:val="single" w:sz="4" w:space="0" w:color="auto"/>
              <w:right w:val="single" w:sz="4" w:space="0" w:color="auto"/>
            </w:tcBorders>
          </w:tcPr>
          <w:p w14:paraId="698D00E7" w14:textId="77777777" w:rsidR="00D00B1B" w:rsidRPr="002D442B" w:rsidRDefault="00D00B1B" w:rsidP="002D442B">
            <w:pPr>
              <w:pStyle w:val="TableParagraph"/>
              <w:jc w:val="center"/>
              <w:rPr>
                <w:sz w:val="24"/>
                <w:szCs w:val="24"/>
                <w:lang w:val="kk-KZ"/>
              </w:rPr>
            </w:pPr>
            <w:r w:rsidRPr="002D442B">
              <w:rPr>
                <w:sz w:val="24"/>
                <w:szCs w:val="24"/>
                <w:lang w:val="kk-KZ"/>
              </w:rPr>
              <w:t>2,754±0,275</w:t>
            </w:r>
          </w:p>
        </w:tc>
      </w:tr>
      <w:tr w:rsidR="00D00B1B" w:rsidRPr="002D442B" w14:paraId="3A8DFFDC" w14:textId="77777777" w:rsidTr="002D442B">
        <w:trPr>
          <w:trHeight w:val="292"/>
        </w:trPr>
        <w:tc>
          <w:tcPr>
            <w:tcW w:w="1276" w:type="dxa"/>
            <w:tcBorders>
              <w:top w:val="single" w:sz="4" w:space="0" w:color="auto"/>
            </w:tcBorders>
          </w:tcPr>
          <w:p w14:paraId="00373A1C" w14:textId="77777777" w:rsidR="00D00B1B" w:rsidRPr="002D442B" w:rsidRDefault="00D00B1B" w:rsidP="00F2795B">
            <w:pPr>
              <w:pStyle w:val="TableParagraph"/>
              <w:spacing w:line="276" w:lineRule="auto"/>
              <w:rPr>
                <w:sz w:val="24"/>
                <w:szCs w:val="24"/>
              </w:rPr>
            </w:pPr>
            <w:r w:rsidRPr="002D442B">
              <w:rPr>
                <w:w w:val="99"/>
                <w:sz w:val="24"/>
                <w:szCs w:val="24"/>
              </w:rPr>
              <w:t>2</w:t>
            </w:r>
          </w:p>
        </w:tc>
        <w:tc>
          <w:tcPr>
            <w:tcW w:w="5670" w:type="dxa"/>
            <w:tcBorders>
              <w:top w:val="single" w:sz="4" w:space="0" w:color="auto"/>
            </w:tcBorders>
          </w:tcPr>
          <w:p w14:paraId="61BCEFEE" w14:textId="77777777" w:rsidR="00D00B1B" w:rsidRPr="002D442B" w:rsidRDefault="00D00B1B" w:rsidP="00352500">
            <w:pPr>
              <w:pStyle w:val="TableParagraph"/>
              <w:spacing w:line="276" w:lineRule="auto"/>
              <w:jc w:val="center"/>
              <w:rPr>
                <w:sz w:val="24"/>
                <w:szCs w:val="24"/>
              </w:rPr>
            </w:pPr>
            <w:r w:rsidRPr="002D442B">
              <w:rPr>
                <w:sz w:val="24"/>
                <w:szCs w:val="24"/>
                <w:lang w:val="kk-KZ"/>
              </w:rPr>
              <w:t>D</w:t>
            </w:r>
            <w:r w:rsidRPr="002D442B">
              <w:rPr>
                <w:sz w:val="24"/>
                <w:szCs w:val="24"/>
                <w:vertAlign w:val="subscript"/>
                <w:lang w:val="kk-KZ"/>
              </w:rPr>
              <w:t>3</w:t>
            </w:r>
          </w:p>
        </w:tc>
        <w:tc>
          <w:tcPr>
            <w:tcW w:w="2693" w:type="dxa"/>
            <w:tcBorders>
              <w:top w:val="single" w:sz="4" w:space="0" w:color="auto"/>
            </w:tcBorders>
          </w:tcPr>
          <w:p w14:paraId="284D5A4D" w14:textId="77777777" w:rsidR="00D00B1B" w:rsidRPr="002D442B" w:rsidRDefault="00D00B1B" w:rsidP="00F35612">
            <w:pPr>
              <w:pStyle w:val="TableParagraph"/>
              <w:spacing w:line="276" w:lineRule="auto"/>
              <w:jc w:val="center"/>
              <w:rPr>
                <w:sz w:val="24"/>
                <w:szCs w:val="24"/>
                <w:lang w:val="kk-KZ"/>
              </w:rPr>
            </w:pPr>
            <w:r w:rsidRPr="002D442B">
              <w:rPr>
                <w:sz w:val="24"/>
                <w:szCs w:val="24"/>
                <w:lang w:val="kk-KZ"/>
              </w:rPr>
              <w:t>74,20±7,42</w:t>
            </w:r>
          </w:p>
        </w:tc>
      </w:tr>
      <w:tr w:rsidR="00D00B1B" w:rsidRPr="002D442B" w14:paraId="25044E66" w14:textId="77777777" w:rsidTr="002D442B">
        <w:trPr>
          <w:trHeight w:val="273"/>
        </w:trPr>
        <w:tc>
          <w:tcPr>
            <w:tcW w:w="1276" w:type="dxa"/>
          </w:tcPr>
          <w:p w14:paraId="749D6420" w14:textId="77777777" w:rsidR="00D00B1B" w:rsidRPr="002D442B" w:rsidRDefault="00D00B1B" w:rsidP="00F2795B">
            <w:pPr>
              <w:pStyle w:val="TableParagraph"/>
              <w:spacing w:line="276" w:lineRule="auto"/>
              <w:rPr>
                <w:sz w:val="24"/>
                <w:szCs w:val="24"/>
              </w:rPr>
            </w:pPr>
            <w:r w:rsidRPr="002D442B">
              <w:rPr>
                <w:w w:val="99"/>
                <w:sz w:val="24"/>
                <w:szCs w:val="24"/>
              </w:rPr>
              <w:t>3</w:t>
            </w:r>
          </w:p>
        </w:tc>
        <w:tc>
          <w:tcPr>
            <w:tcW w:w="5670" w:type="dxa"/>
          </w:tcPr>
          <w:p w14:paraId="55170B39" w14:textId="77777777" w:rsidR="00D00B1B" w:rsidRPr="002D442B" w:rsidRDefault="00D00B1B" w:rsidP="00352500">
            <w:pPr>
              <w:pStyle w:val="TableParagraph"/>
              <w:spacing w:line="276" w:lineRule="auto"/>
              <w:jc w:val="center"/>
              <w:rPr>
                <w:sz w:val="24"/>
                <w:szCs w:val="24"/>
              </w:rPr>
            </w:pPr>
            <w:r w:rsidRPr="002D442B">
              <w:rPr>
                <w:sz w:val="24"/>
                <w:szCs w:val="24"/>
                <w:lang w:val="kk-KZ"/>
              </w:rPr>
              <w:t>C</w:t>
            </w:r>
          </w:p>
        </w:tc>
        <w:tc>
          <w:tcPr>
            <w:tcW w:w="2693" w:type="dxa"/>
          </w:tcPr>
          <w:p w14:paraId="70165D40" w14:textId="77777777" w:rsidR="00D00B1B" w:rsidRPr="002D442B" w:rsidRDefault="00D00B1B" w:rsidP="00F35612">
            <w:pPr>
              <w:pStyle w:val="TableParagraph"/>
              <w:spacing w:line="276" w:lineRule="auto"/>
              <w:jc w:val="center"/>
              <w:rPr>
                <w:sz w:val="24"/>
                <w:szCs w:val="24"/>
                <w:lang w:val="kk-KZ"/>
              </w:rPr>
            </w:pPr>
            <w:r w:rsidRPr="002D442B">
              <w:rPr>
                <w:sz w:val="24"/>
                <w:szCs w:val="24"/>
                <w:lang w:val="kk-KZ"/>
              </w:rPr>
              <w:t>35,605±3,561</w:t>
            </w:r>
          </w:p>
        </w:tc>
      </w:tr>
      <w:tr w:rsidR="00D00B1B" w:rsidRPr="002D442B" w14:paraId="0D6399E2" w14:textId="77777777" w:rsidTr="002D442B">
        <w:trPr>
          <w:trHeight w:val="275"/>
        </w:trPr>
        <w:tc>
          <w:tcPr>
            <w:tcW w:w="1276" w:type="dxa"/>
          </w:tcPr>
          <w:p w14:paraId="31405322" w14:textId="77777777" w:rsidR="00D00B1B" w:rsidRPr="002D442B" w:rsidRDefault="00D00B1B" w:rsidP="00F2795B">
            <w:pPr>
              <w:pStyle w:val="TableParagraph"/>
              <w:spacing w:line="276" w:lineRule="auto"/>
              <w:rPr>
                <w:sz w:val="24"/>
                <w:szCs w:val="24"/>
              </w:rPr>
            </w:pPr>
            <w:r w:rsidRPr="002D442B">
              <w:rPr>
                <w:w w:val="99"/>
                <w:sz w:val="24"/>
                <w:szCs w:val="24"/>
              </w:rPr>
              <w:t>4</w:t>
            </w:r>
          </w:p>
        </w:tc>
        <w:tc>
          <w:tcPr>
            <w:tcW w:w="5670" w:type="dxa"/>
          </w:tcPr>
          <w:p w14:paraId="0BC1FC0C" w14:textId="77777777" w:rsidR="00D00B1B" w:rsidRPr="002D442B" w:rsidRDefault="00D00B1B" w:rsidP="00352500">
            <w:pPr>
              <w:pStyle w:val="TableParagraph"/>
              <w:spacing w:line="276" w:lineRule="auto"/>
              <w:jc w:val="center"/>
              <w:rPr>
                <w:sz w:val="24"/>
                <w:szCs w:val="24"/>
              </w:rPr>
            </w:pPr>
            <w:r w:rsidRPr="002D442B">
              <w:rPr>
                <w:sz w:val="24"/>
                <w:szCs w:val="24"/>
                <w:lang w:val="kk-KZ"/>
              </w:rPr>
              <w:t>β -каротин</w:t>
            </w:r>
          </w:p>
        </w:tc>
        <w:tc>
          <w:tcPr>
            <w:tcW w:w="2693" w:type="dxa"/>
          </w:tcPr>
          <w:p w14:paraId="2BEF10C8" w14:textId="77777777" w:rsidR="00D00B1B" w:rsidRPr="002D442B" w:rsidRDefault="00D00B1B" w:rsidP="00F35612">
            <w:pPr>
              <w:pStyle w:val="TableParagraph"/>
              <w:spacing w:line="276" w:lineRule="auto"/>
              <w:jc w:val="center"/>
              <w:rPr>
                <w:sz w:val="24"/>
                <w:szCs w:val="24"/>
                <w:lang w:val="kk-KZ"/>
              </w:rPr>
            </w:pPr>
            <w:r w:rsidRPr="002D442B">
              <w:rPr>
                <w:sz w:val="24"/>
                <w:szCs w:val="24"/>
                <w:lang w:val="kk-KZ"/>
              </w:rPr>
              <w:t>0,071±0,003</w:t>
            </w:r>
          </w:p>
        </w:tc>
      </w:tr>
    </w:tbl>
    <w:p w14:paraId="7805EFC6" w14:textId="77777777" w:rsidR="00F2795B" w:rsidRPr="001C7BB9" w:rsidRDefault="00F2795B" w:rsidP="00D00B1B">
      <w:pPr>
        <w:spacing w:after="0"/>
        <w:jc w:val="both"/>
        <w:rPr>
          <w:rFonts w:ascii="Times New Roman" w:hAnsi="Times New Roman" w:cs="Times New Roman"/>
          <w:sz w:val="28"/>
          <w:szCs w:val="28"/>
        </w:rPr>
      </w:pPr>
    </w:p>
    <w:p w14:paraId="411322AE" w14:textId="13F12599" w:rsidR="00D00B1B" w:rsidRPr="001C7BB9" w:rsidRDefault="00F35612" w:rsidP="00F26E9F">
      <w:pPr>
        <w:spacing w:after="0" w:line="240" w:lineRule="auto"/>
        <w:ind w:firstLine="720"/>
        <w:jc w:val="both"/>
        <w:rPr>
          <w:rFonts w:ascii="Times New Roman" w:hAnsi="Times New Roman" w:cs="Times New Roman"/>
          <w:sz w:val="28"/>
          <w:szCs w:val="28"/>
        </w:rPr>
      </w:pPr>
      <w:r w:rsidRPr="001C7BB9">
        <w:rPr>
          <w:rFonts w:ascii="Times New Roman" w:hAnsi="Times New Roman" w:cs="Times New Roman"/>
          <w:sz w:val="28"/>
          <w:szCs w:val="28"/>
          <w:lang w:val="kk-KZ"/>
        </w:rPr>
        <w:t>3 кесте</w:t>
      </w:r>
      <w:r w:rsidR="00D00B1B" w:rsidRPr="001C7BB9">
        <w:rPr>
          <w:rFonts w:ascii="Times New Roman" w:hAnsi="Times New Roman" w:cs="Times New Roman"/>
          <w:sz w:val="28"/>
          <w:szCs w:val="28"/>
        </w:rPr>
        <w:t xml:space="preserve">ге сәйкес, </w:t>
      </w:r>
      <w:r w:rsidR="00F2795B" w:rsidRPr="001C7BB9">
        <w:rPr>
          <w:rFonts w:ascii="Times New Roman" w:hAnsi="Times New Roman" w:cs="Times New Roman"/>
          <w:sz w:val="28"/>
          <w:szCs w:val="28"/>
          <w:lang w:val="kk-KZ"/>
        </w:rPr>
        <w:t>құлмақтың</w:t>
      </w:r>
      <w:r w:rsidR="00D00B1B" w:rsidRPr="001C7BB9">
        <w:rPr>
          <w:rFonts w:ascii="Times New Roman" w:hAnsi="Times New Roman" w:cs="Times New Roman"/>
          <w:sz w:val="28"/>
          <w:szCs w:val="28"/>
        </w:rPr>
        <w:t xml:space="preserve"> жоғары биологиялық құндылығы а</w:t>
      </w:r>
      <w:r w:rsidRPr="001C7BB9">
        <w:rPr>
          <w:rFonts w:ascii="Times New Roman" w:hAnsi="Times New Roman" w:cs="Times New Roman"/>
          <w:sz w:val="28"/>
          <w:szCs w:val="28"/>
        </w:rPr>
        <w:t>ны</w:t>
      </w:r>
      <w:r w:rsidRPr="001C7BB9">
        <w:rPr>
          <w:rFonts w:ascii="Times New Roman" w:hAnsi="Times New Roman" w:cs="Times New Roman"/>
          <w:sz w:val="28"/>
          <w:szCs w:val="28"/>
          <w:lang w:val="kk-KZ"/>
        </w:rPr>
        <w:t>қта</w:t>
      </w:r>
      <w:r w:rsidR="00D00B1B" w:rsidRPr="001C7BB9">
        <w:rPr>
          <w:rFonts w:ascii="Times New Roman" w:hAnsi="Times New Roman" w:cs="Times New Roman"/>
          <w:sz w:val="28"/>
          <w:szCs w:val="28"/>
        </w:rPr>
        <w:t xml:space="preserve">лды. Әсіресе, D3 </w:t>
      </w:r>
      <w:r w:rsidR="00B52CCD" w:rsidRPr="001C7BB9">
        <w:rPr>
          <w:rFonts w:ascii="Times New Roman" w:hAnsi="Times New Roman" w:cs="Times New Roman"/>
          <w:sz w:val="28"/>
          <w:szCs w:val="28"/>
          <w:lang w:val="kk-KZ"/>
        </w:rPr>
        <w:t>дәрумен</w:t>
      </w:r>
      <w:r w:rsidR="00D00B1B" w:rsidRPr="001C7BB9">
        <w:rPr>
          <w:rFonts w:ascii="Times New Roman" w:hAnsi="Times New Roman" w:cs="Times New Roman"/>
          <w:sz w:val="28"/>
          <w:szCs w:val="28"/>
        </w:rPr>
        <w:t>інің концентрациясы (74,20 мг/100 г) адам ағзасы үшін маңызды физиологиялық рөл атқарады.</w:t>
      </w:r>
    </w:p>
    <w:p w14:paraId="1626542A" w14:textId="32529953" w:rsidR="00D00B1B" w:rsidRPr="001C7BB9" w:rsidRDefault="00D00B1B" w:rsidP="00F26E9F">
      <w:pPr>
        <w:pStyle w:val="a7"/>
        <w:spacing w:before="0" w:beforeAutospacing="0" w:after="0" w:afterAutospacing="0"/>
        <w:ind w:firstLine="709"/>
        <w:jc w:val="both"/>
        <w:rPr>
          <w:sz w:val="28"/>
          <w:szCs w:val="28"/>
          <w:lang w:val="kk-KZ"/>
        </w:rPr>
      </w:pPr>
      <w:r w:rsidRPr="001C7BB9">
        <w:rPr>
          <w:sz w:val="28"/>
          <w:szCs w:val="28"/>
          <w:lang w:val="kk-KZ"/>
        </w:rPr>
        <w:t>Кәдімгі құламақтың</w:t>
      </w:r>
      <w:r w:rsidRPr="001C7BB9">
        <w:rPr>
          <w:sz w:val="28"/>
          <w:szCs w:val="28"/>
        </w:rPr>
        <w:t xml:space="preserve"> дәрумендік құрамы оның биологиялық құндылығының жоғары екенін айғақтайды</w:t>
      </w:r>
      <w:r w:rsidR="00D740BB" w:rsidRPr="00D740BB">
        <w:rPr>
          <w:sz w:val="28"/>
          <w:szCs w:val="28"/>
        </w:rPr>
        <w:t>[126]</w:t>
      </w:r>
      <w:r w:rsidR="00A37F91">
        <w:rPr>
          <w:sz w:val="28"/>
          <w:szCs w:val="28"/>
        </w:rPr>
        <w:t>.</w:t>
      </w:r>
      <w:r w:rsidRPr="001C7BB9">
        <w:rPr>
          <w:sz w:val="28"/>
          <w:szCs w:val="28"/>
        </w:rPr>
        <w:t xml:space="preserve"> А дәрумені көру жүйесін қолдап, жасушалардың қалпына келуін қамтамасыз етеді, D3 сүйек тінін нығайтып, иммундық жүйені күшейтеді, С дәрумені антиоксидант ретінде ағзаның қорғаныс қабілетін арттырады, ал β-каротин А дәруменінің табиғи көзі болып табылады. Бұл дәрумендердің үйлесімі </w:t>
      </w:r>
      <w:r w:rsidR="00F2795B" w:rsidRPr="001C7BB9">
        <w:rPr>
          <w:sz w:val="28"/>
          <w:szCs w:val="28"/>
          <w:lang w:val="kk-KZ"/>
        </w:rPr>
        <w:t xml:space="preserve">құлмақты </w:t>
      </w:r>
      <w:r w:rsidRPr="001C7BB9">
        <w:rPr>
          <w:sz w:val="28"/>
          <w:szCs w:val="28"/>
        </w:rPr>
        <w:t xml:space="preserve">тағам өндірісінде пайдаланудың маңыздылығын көрсетеді. Оның құрамындағы табиғи антиоксиданттар мен қоректік заттар тағам өнімдерінің сапасын жақсартып қана қоймай, олардың қауіпсіздігін де қамтамасыз етеді. Демек, </w:t>
      </w:r>
      <w:r w:rsidR="00F2795B" w:rsidRPr="001C7BB9">
        <w:rPr>
          <w:sz w:val="28"/>
          <w:szCs w:val="28"/>
          <w:lang w:val="kk-KZ"/>
        </w:rPr>
        <w:t>құлмақты</w:t>
      </w:r>
      <w:r w:rsidRPr="001C7BB9">
        <w:rPr>
          <w:sz w:val="28"/>
          <w:szCs w:val="28"/>
        </w:rPr>
        <w:t xml:space="preserve"> функционалдық қоспа ретінде қолдану адам денсаулығын қорғауға және тағам қауіпсіздігін арттыруға ықпал етеді.</w:t>
      </w:r>
      <w:r w:rsidR="00734A14">
        <w:rPr>
          <w:sz w:val="28"/>
          <w:szCs w:val="28"/>
          <w:lang w:val="kk-KZ"/>
        </w:rPr>
        <w:t xml:space="preserve"> </w:t>
      </w:r>
      <w:r w:rsidR="0040712B" w:rsidRPr="001C7BB9">
        <w:rPr>
          <w:sz w:val="28"/>
          <w:szCs w:val="28"/>
          <w:lang w:val="kk-KZ"/>
        </w:rPr>
        <w:t xml:space="preserve">Сонымен қатар құлмақтың химиялық құрамы </w:t>
      </w:r>
      <w:r w:rsidR="0040712B" w:rsidRPr="00EB455F">
        <w:rPr>
          <w:sz w:val="28"/>
          <w:szCs w:val="28"/>
          <w:lang w:val="kk-KZ"/>
        </w:rPr>
        <w:t>4</w:t>
      </w:r>
      <w:r w:rsidR="0040712B" w:rsidRPr="001C7BB9">
        <w:rPr>
          <w:sz w:val="28"/>
          <w:szCs w:val="28"/>
          <w:lang w:val="kk-KZ"/>
        </w:rPr>
        <w:t xml:space="preserve"> кестеде көрсетілген.</w:t>
      </w:r>
    </w:p>
    <w:p w14:paraId="6507E228" w14:textId="77777777" w:rsidR="00541604" w:rsidRPr="001C7BB9" w:rsidRDefault="00541604" w:rsidP="002D442B">
      <w:pPr>
        <w:spacing w:after="0" w:line="240" w:lineRule="auto"/>
        <w:rPr>
          <w:rFonts w:ascii="Times New Roman" w:hAnsi="Times New Roman" w:cs="Times New Roman"/>
          <w:sz w:val="28"/>
          <w:szCs w:val="28"/>
          <w:lang w:val="kk-KZ"/>
        </w:rPr>
      </w:pPr>
    </w:p>
    <w:p w14:paraId="19509A57" w14:textId="5CC0A1B1" w:rsidR="00D00B1B" w:rsidRDefault="00F2795B" w:rsidP="005D0201">
      <w:pPr>
        <w:spacing w:after="0" w:line="276" w:lineRule="auto"/>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Кесте </w:t>
      </w:r>
      <w:r w:rsidR="00993469" w:rsidRPr="001C7BB9">
        <w:rPr>
          <w:rFonts w:ascii="Times New Roman" w:hAnsi="Times New Roman" w:cs="Times New Roman"/>
          <w:sz w:val="28"/>
          <w:szCs w:val="28"/>
          <w:lang w:val="kk-KZ"/>
        </w:rPr>
        <w:t>4</w:t>
      </w:r>
      <w:r w:rsidR="00D00B1B" w:rsidRPr="001C7BB9">
        <w:rPr>
          <w:rFonts w:ascii="Times New Roman" w:hAnsi="Times New Roman" w:cs="Times New Roman"/>
          <w:sz w:val="28"/>
          <w:szCs w:val="28"/>
          <w:lang w:val="kk-KZ"/>
        </w:rPr>
        <w:t xml:space="preserve"> – </w:t>
      </w:r>
      <w:r w:rsidR="00224659" w:rsidRPr="001C7BB9">
        <w:rPr>
          <w:rFonts w:ascii="Times New Roman" w:hAnsi="Times New Roman" w:cs="Times New Roman"/>
          <w:sz w:val="28"/>
          <w:szCs w:val="28"/>
          <w:lang w:val="kk-KZ"/>
        </w:rPr>
        <w:t>Құлмақ сығындысының</w:t>
      </w:r>
      <w:r w:rsidR="00D00B1B" w:rsidRPr="001C7BB9">
        <w:rPr>
          <w:rFonts w:ascii="Times New Roman" w:hAnsi="Times New Roman" w:cs="Times New Roman"/>
          <w:sz w:val="28"/>
          <w:szCs w:val="28"/>
          <w:lang w:val="kk-KZ"/>
        </w:rPr>
        <w:t xml:space="preserve"> </w:t>
      </w:r>
      <w:r w:rsidR="00DA31B3" w:rsidRPr="001C7BB9">
        <w:rPr>
          <w:rFonts w:ascii="Times New Roman" w:hAnsi="Times New Roman" w:cs="Times New Roman"/>
          <w:sz w:val="28"/>
          <w:szCs w:val="28"/>
          <w:lang w:val="kk-KZ"/>
        </w:rPr>
        <w:t>х</w:t>
      </w:r>
      <w:r w:rsidR="00D00B1B" w:rsidRPr="001C7BB9">
        <w:rPr>
          <w:rFonts w:ascii="Times New Roman" w:hAnsi="Times New Roman" w:cs="Times New Roman"/>
          <w:sz w:val="28"/>
          <w:szCs w:val="28"/>
          <w:lang w:val="kk-KZ"/>
        </w:rPr>
        <w:t>имиялық құрамы</w:t>
      </w:r>
    </w:p>
    <w:p w14:paraId="0A280BC7" w14:textId="77777777" w:rsidR="00F26E9F" w:rsidRPr="001C7BB9" w:rsidRDefault="00F26E9F" w:rsidP="002D442B">
      <w:pPr>
        <w:spacing w:after="0" w:line="240" w:lineRule="auto"/>
        <w:rPr>
          <w:rFonts w:ascii="Times New Roman" w:hAnsi="Times New Roman" w:cs="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3289"/>
        <w:gridCol w:w="3402"/>
      </w:tblGrid>
      <w:tr w:rsidR="00D00B1B" w:rsidRPr="001C7BB9" w14:paraId="66383A03" w14:textId="77777777" w:rsidTr="00F26E9F">
        <w:tc>
          <w:tcPr>
            <w:tcW w:w="2948" w:type="dxa"/>
          </w:tcPr>
          <w:p w14:paraId="443DC4E3" w14:textId="77777777" w:rsidR="00D00B1B" w:rsidRPr="001C7BB9" w:rsidRDefault="00D00B1B" w:rsidP="00F26E9F">
            <w:pPr>
              <w:spacing w:after="0" w:line="276" w:lineRule="auto"/>
              <w:ind w:hanging="533"/>
              <w:jc w:val="center"/>
              <w:rPr>
                <w:rFonts w:ascii="Times New Roman" w:hAnsi="Times New Roman" w:cs="Times New Roman"/>
                <w:sz w:val="28"/>
                <w:szCs w:val="28"/>
              </w:rPr>
            </w:pPr>
            <w:r w:rsidRPr="001C7BB9">
              <w:rPr>
                <w:rFonts w:ascii="Times New Roman" w:hAnsi="Times New Roman" w:cs="Times New Roman"/>
                <w:sz w:val="28"/>
                <w:szCs w:val="28"/>
              </w:rPr>
              <w:t>№</w:t>
            </w:r>
          </w:p>
        </w:tc>
        <w:tc>
          <w:tcPr>
            <w:tcW w:w="3289" w:type="dxa"/>
          </w:tcPr>
          <w:p w14:paraId="10B704AC" w14:textId="77777777" w:rsidR="00D00B1B" w:rsidRPr="001C7BB9" w:rsidRDefault="00D00B1B" w:rsidP="00F26E9F">
            <w:pPr>
              <w:spacing w:after="0" w:line="276" w:lineRule="auto"/>
              <w:jc w:val="center"/>
              <w:rPr>
                <w:rFonts w:ascii="Times New Roman" w:hAnsi="Times New Roman" w:cs="Times New Roman"/>
                <w:sz w:val="28"/>
                <w:szCs w:val="28"/>
              </w:rPr>
            </w:pPr>
            <w:r w:rsidRPr="001C7BB9">
              <w:rPr>
                <w:rFonts w:ascii="Times New Roman" w:hAnsi="Times New Roman" w:cs="Times New Roman"/>
                <w:sz w:val="28"/>
                <w:szCs w:val="28"/>
                <w:lang w:val="kk-KZ"/>
              </w:rPr>
              <w:t>Шикізат</w:t>
            </w:r>
          </w:p>
        </w:tc>
        <w:tc>
          <w:tcPr>
            <w:tcW w:w="3402" w:type="dxa"/>
          </w:tcPr>
          <w:p w14:paraId="583AE38B" w14:textId="77777777" w:rsidR="00D00B1B" w:rsidRPr="001C7BB9" w:rsidRDefault="00D00B1B" w:rsidP="00F26E9F">
            <w:pPr>
              <w:spacing w:after="0" w:line="276" w:lineRule="auto"/>
              <w:jc w:val="center"/>
              <w:rPr>
                <w:rFonts w:ascii="Times New Roman" w:hAnsi="Times New Roman" w:cs="Times New Roman"/>
                <w:sz w:val="28"/>
                <w:szCs w:val="28"/>
              </w:rPr>
            </w:pPr>
            <w:r w:rsidRPr="001C7BB9">
              <w:rPr>
                <w:rFonts w:ascii="Times New Roman" w:hAnsi="Times New Roman" w:cs="Times New Roman"/>
                <w:sz w:val="28"/>
                <w:szCs w:val="28"/>
              </w:rPr>
              <w:t>Мөлшері</w:t>
            </w:r>
          </w:p>
        </w:tc>
      </w:tr>
      <w:tr w:rsidR="00D00B1B" w:rsidRPr="001C7BB9" w14:paraId="365895C1" w14:textId="77777777" w:rsidTr="00F26E9F">
        <w:tc>
          <w:tcPr>
            <w:tcW w:w="2948" w:type="dxa"/>
          </w:tcPr>
          <w:p w14:paraId="16168239" w14:textId="437A929A" w:rsidR="00D00B1B" w:rsidRPr="001C7BB9" w:rsidRDefault="00D00B1B" w:rsidP="00F26E9F">
            <w:pPr>
              <w:pStyle w:val="a6"/>
              <w:numPr>
                <w:ilvl w:val="0"/>
                <w:numId w:val="3"/>
              </w:numPr>
              <w:spacing w:after="0" w:line="276" w:lineRule="auto"/>
              <w:ind w:left="0" w:firstLine="0"/>
              <w:jc w:val="center"/>
              <w:rPr>
                <w:rFonts w:ascii="Times New Roman" w:hAnsi="Times New Roman" w:cs="Times New Roman"/>
                <w:sz w:val="28"/>
                <w:szCs w:val="28"/>
              </w:rPr>
            </w:pPr>
          </w:p>
        </w:tc>
        <w:tc>
          <w:tcPr>
            <w:tcW w:w="3289" w:type="dxa"/>
          </w:tcPr>
          <w:p w14:paraId="788E8538" w14:textId="0FABBD6D" w:rsidR="00D00B1B" w:rsidRPr="001C7BB9" w:rsidRDefault="00D00B1B" w:rsidP="00F26E9F">
            <w:pPr>
              <w:spacing w:after="0" w:line="276" w:lineRule="auto"/>
              <w:jc w:val="center"/>
              <w:rPr>
                <w:rFonts w:ascii="Times New Roman" w:hAnsi="Times New Roman" w:cs="Times New Roman"/>
                <w:sz w:val="28"/>
                <w:szCs w:val="28"/>
                <w:lang w:val="kk-KZ"/>
              </w:rPr>
            </w:pPr>
            <w:r w:rsidRPr="001C7BB9">
              <w:rPr>
                <w:rFonts w:ascii="Times New Roman" w:hAnsi="Times New Roman" w:cs="Times New Roman"/>
                <w:sz w:val="28"/>
                <w:szCs w:val="28"/>
              </w:rPr>
              <w:t>Су</w:t>
            </w:r>
            <w:r w:rsidR="00F842E3" w:rsidRPr="001C7BB9">
              <w:rPr>
                <w:rFonts w:ascii="Times New Roman" w:hAnsi="Times New Roman" w:cs="Times New Roman"/>
                <w:sz w:val="28"/>
                <w:szCs w:val="28"/>
                <w:lang w:val="kk-KZ"/>
              </w:rPr>
              <w:t>,</w:t>
            </w:r>
            <w:r w:rsidR="00F842E3" w:rsidRPr="001C7BB9">
              <w:rPr>
                <w:rFonts w:ascii="Times New Roman" w:hAnsi="Times New Roman" w:cs="Times New Roman"/>
                <w:sz w:val="28"/>
                <w:szCs w:val="28"/>
              </w:rPr>
              <w:t>%</w:t>
            </w:r>
          </w:p>
        </w:tc>
        <w:tc>
          <w:tcPr>
            <w:tcW w:w="3402" w:type="dxa"/>
          </w:tcPr>
          <w:p w14:paraId="0E999E3F" w14:textId="159AAF56" w:rsidR="00D00B1B" w:rsidRPr="001C7BB9" w:rsidRDefault="00D00B1B" w:rsidP="00F26E9F">
            <w:pPr>
              <w:spacing w:after="0" w:line="276" w:lineRule="auto"/>
              <w:jc w:val="center"/>
              <w:rPr>
                <w:rFonts w:ascii="Times New Roman" w:hAnsi="Times New Roman" w:cs="Times New Roman"/>
                <w:sz w:val="28"/>
                <w:szCs w:val="28"/>
              </w:rPr>
            </w:pPr>
            <w:r w:rsidRPr="001C7BB9">
              <w:rPr>
                <w:rFonts w:ascii="Times New Roman" w:hAnsi="Times New Roman" w:cs="Times New Roman"/>
                <w:sz w:val="28"/>
                <w:szCs w:val="28"/>
              </w:rPr>
              <w:t>14,54</w:t>
            </w:r>
          </w:p>
        </w:tc>
      </w:tr>
      <w:tr w:rsidR="00D00B1B" w:rsidRPr="001C7BB9" w14:paraId="3FEB6F95" w14:textId="77777777" w:rsidTr="00F26E9F">
        <w:tc>
          <w:tcPr>
            <w:tcW w:w="2948" w:type="dxa"/>
          </w:tcPr>
          <w:p w14:paraId="7F75CFCC" w14:textId="5056E520" w:rsidR="00D00B1B" w:rsidRPr="001C7BB9" w:rsidRDefault="00D00B1B" w:rsidP="00F26E9F">
            <w:pPr>
              <w:pStyle w:val="a6"/>
              <w:numPr>
                <w:ilvl w:val="0"/>
                <w:numId w:val="3"/>
              </w:numPr>
              <w:spacing w:after="0" w:line="276" w:lineRule="auto"/>
              <w:ind w:left="0"/>
              <w:jc w:val="center"/>
              <w:rPr>
                <w:rFonts w:ascii="Times New Roman" w:hAnsi="Times New Roman" w:cs="Times New Roman"/>
                <w:sz w:val="28"/>
                <w:szCs w:val="28"/>
              </w:rPr>
            </w:pPr>
          </w:p>
        </w:tc>
        <w:tc>
          <w:tcPr>
            <w:tcW w:w="3289" w:type="dxa"/>
          </w:tcPr>
          <w:p w14:paraId="65B1B846" w14:textId="4A38CD9E" w:rsidR="00D00B1B" w:rsidRPr="001C7BB9" w:rsidRDefault="00D00B1B" w:rsidP="00F26E9F">
            <w:pPr>
              <w:spacing w:after="0" w:line="276" w:lineRule="auto"/>
              <w:jc w:val="center"/>
              <w:rPr>
                <w:rFonts w:ascii="Times New Roman" w:hAnsi="Times New Roman" w:cs="Times New Roman"/>
                <w:sz w:val="28"/>
                <w:szCs w:val="28"/>
                <w:lang w:val="kk-KZ"/>
              </w:rPr>
            </w:pPr>
            <w:r w:rsidRPr="001C7BB9">
              <w:rPr>
                <w:rFonts w:ascii="Times New Roman" w:hAnsi="Times New Roman" w:cs="Times New Roman"/>
                <w:sz w:val="28"/>
                <w:szCs w:val="28"/>
              </w:rPr>
              <w:t>Сапониндер</w:t>
            </w:r>
            <w:r w:rsidR="00F842E3" w:rsidRPr="001C7BB9">
              <w:rPr>
                <w:rFonts w:ascii="Times New Roman" w:hAnsi="Times New Roman" w:cs="Times New Roman"/>
                <w:sz w:val="28"/>
                <w:szCs w:val="28"/>
                <w:lang w:val="kk-KZ"/>
              </w:rPr>
              <w:t>, мг</w:t>
            </w:r>
          </w:p>
        </w:tc>
        <w:tc>
          <w:tcPr>
            <w:tcW w:w="3402" w:type="dxa"/>
            <w:vAlign w:val="center"/>
          </w:tcPr>
          <w:p w14:paraId="6DF7364F" w14:textId="6A453A80" w:rsidR="00D00B1B" w:rsidRPr="001C7BB9" w:rsidRDefault="00D00B1B" w:rsidP="00F26E9F">
            <w:pPr>
              <w:spacing w:after="0" w:line="276" w:lineRule="auto"/>
              <w:jc w:val="center"/>
              <w:rPr>
                <w:rFonts w:ascii="Times New Roman" w:hAnsi="Times New Roman" w:cs="Times New Roman"/>
                <w:sz w:val="28"/>
                <w:szCs w:val="28"/>
                <w:lang w:val="kk-KZ"/>
              </w:rPr>
            </w:pPr>
            <w:r w:rsidRPr="001C7BB9">
              <w:rPr>
                <w:rFonts w:ascii="Times New Roman" w:hAnsi="Times New Roman" w:cs="Times New Roman"/>
                <w:sz w:val="28"/>
                <w:szCs w:val="28"/>
              </w:rPr>
              <w:t>100</w:t>
            </w:r>
          </w:p>
        </w:tc>
      </w:tr>
      <w:tr w:rsidR="00D00B1B" w:rsidRPr="001C7BB9" w14:paraId="6D5BF516" w14:textId="77777777" w:rsidTr="00F26E9F">
        <w:tc>
          <w:tcPr>
            <w:tcW w:w="2948" w:type="dxa"/>
          </w:tcPr>
          <w:p w14:paraId="46247CC6" w14:textId="30A0EBE5" w:rsidR="00D00B1B" w:rsidRPr="001C7BB9" w:rsidRDefault="00D00B1B" w:rsidP="00F26E9F">
            <w:pPr>
              <w:pStyle w:val="a6"/>
              <w:numPr>
                <w:ilvl w:val="0"/>
                <w:numId w:val="3"/>
              </w:numPr>
              <w:spacing w:after="0" w:line="276" w:lineRule="auto"/>
              <w:ind w:left="0"/>
              <w:jc w:val="center"/>
              <w:rPr>
                <w:rFonts w:ascii="Times New Roman" w:hAnsi="Times New Roman" w:cs="Times New Roman"/>
                <w:sz w:val="28"/>
                <w:szCs w:val="28"/>
              </w:rPr>
            </w:pPr>
          </w:p>
        </w:tc>
        <w:tc>
          <w:tcPr>
            <w:tcW w:w="3289" w:type="dxa"/>
          </w:tcPr>
          <w:p w14:paraId="00D38303" w14:textId="27161EC8" w:rsidR="00D00B1B" w:rsidRPr="001C7BB9" w:rsidRDefault="00D00B1B" w:rsidP="00F26E9F">
            <w:pPr>
              <w:spacing w:after="0" w:line="276" w:lineRule="auto"/>
              <w:jc w:val="center"/>
              <w:rPr>
                <w:rFonts w:ascii="Times New Roman" w:hAnsi="Times New Roman" w:cs="Times New Roman"/>
                <w:sz w:val="28"/>
                <w:szCs w:val="28"/>
                <w:lang w:val="kk-KZ"/>
              </w:rPr>
            </w:pPr>
            <w:r w:rsidRPr="001C7BB9">
              <w:rPr>
                <w:rFonts w:ascii="Times New Roman" w:hAnsi="Times New Roman" w:cs="Times New Roman"/>
                <w:sz w:val="28"/>
                <w:szCs w:val="28"/>
              </w:rPr>
              <w:t>Алкалоидтар</w:t>
            </w:r>
            <w:r w:rsidR="00F842E3" w:rsidRPr="001C7BB9">
              <w:rPr>
                <w:rFonts w:ascii="Times New Roman" w:hAnsi="Times New Roman" w:cs="Times New Roman"/>
                <w:sz w:val="28"/>
                <w:szCs w:val="28"/>
                <w:lang w:val="kk-KZ"/>
              </w:rPr>
              <w:t>,</w:t>
            </w:r>
            <w:r w:rsidR="00F842E3" w:rsidRPr="001C7BB9">
              <w:rPr>
                <w:rFonts w:ascii="Times New Roman" w:hAnsi="Times New Roman" w:cs="Times New Roman"/>
                <w:sz w:val="28"/>
                <w:szCs w:val="28"/>
              </w:rPr>
              <w:t xml:space="preserve"> %</w:t>
            </w:r>
          </w:p>
        </w:tc>
        <w:tc>
          <w:tcPr>
            <w:tcW w:w="3402" w:type="dxa"/>
          </w:tcPr>
          <w:p w14:paraId="4D55BDB7" w14:textId="7CE22C8B" w:rsidR="00D00B1B" w:rsidRPr="001C7BB9" w:rsidRDefault="00D00B1B" w:rsidP="00F26E9F">
            <w:pPr>
              <w:spacing w:after="0" w:line="276" w:lineRule="auto"/>
              <w:jc w:val="center"/>
              <w:rPr>
                <w:rFonts w:ascii="Times New Roman" w:hAnsi="Times New Roman" w:cs="Times New Roman"/>
                <w:sz w:val="28"/>
                <w:szCs w:val="28"/>
              </w:rPr>
            </w:pPr>
            <w:r w:rsidRPr="001C7BB9">
              <w:rPr>
                <w:rFonts w:ascii="Times New Roman" w:hAnsi="Times New Roman" w:cs="Times New Roman"/>
                <w:sz w:val="28"/>
                <w:szCs w:val="28"/>
              </w:rPr>
              <w:t>0,066</w:t>
            </w:r>
          </w:p>
        </w:tc>
      </w:tr>
      <w:tr w:rsidR="00D00B1B" w:rsidRPr="001C7BB9" w14:paraId="1FEC44F4" w14:textId="77777777" w:rsidTr="00F26E9F">
        <w:tc>
          <w:tcPr>
            <w:tcW w:w="2948" w:type="dxa"/>
          </w:tcPr>
          <w:p w14:paraId="7BD64FF7" w14:textId="28867FEB" w:rsidR="00D00B1B" w:rsidRPr="001C7BB9" w:rsidRDefault="00D00B1B" w:rsidP="00F26E9F">
            <w:pPr>
              <w:pStyle w:val="a6"/>
              <w:numPr>
                <w:ilvl w:val="0"/>
                <w:numId w:val="3"/>
              </w:numPr>
              <w:spacing w:after="0" w:line="276" w:lineRule="auto"/>
              <w:ind w:left="0"/>
              <w:jc w:val="center"/>
              <w:rPr>
                <w:rFonts w:ascii="Times New Roman" w:hAnsi="Times New Roman" w:cs="Times New Roman"/>
                <w:sz w:val="28"/>
                <w:szCs w:val="28"/>
              </w:rPr>
            </w:pPr>
          </w:p>
        </w:tc>
        <w:tc>
          <w:tcPr>
            <w:tcW w:w="3289" w:type="dxa"/>
          </w:tcPr>
          <w:p w14:paraId="67C6A40C" w14:textId="5D746F0E" w:rsidR="00D00B1B" w:rsidRPr="001C7BB9" w:rsidRDefault="00D00B1B" w:rsidP="00F26E9F">
            <w:pPr>
              <w:spacing w:after="0" w:line="276" w:lineRule="auto"/>
              <w:jc w:val="center"/>
              <w:rPr>
                <w:rFonts w:ascii="Times New Roman" w:hAnsi="Times New Roman" w:cs="Times New Roman"/>
                <w:sz w:val="28"/>
                <w:szCs w:val="28"/>
                <w:lang w:val="kk-KZ"/>
              </w:rPr>
            </w:pPr>
            <w:r w:rsidRPr="001C7BB9">
              <w:rPr>
                <w:rFonts w:ascii="Times New Roman" w:hAnsi="Times New Roman" w:cs="Times New Roman"/>
                <w:sz w:val="28"/>
                <w:szCs w:val="28"/>
              </w:rPr>
              <w:t>Дубильді заттар</w:t>
            </w:r>
            <w:r w:rsidR="00F842E3" w:rsidRPr="001C7BB9">
              <w:rPr>
                <w:rFonts w:ascii="Times New Roman" w:hAnsi="Times New Roman" w:cs="Times New Roman"/>
                <w:sz w:val="28"/>
                <w:szCs w:val="28"/>
                <w:lang w:val="kk-KZ"/>
              </w:rPr>
              <w:t>,</w:t>
            </w:r>
            <w:r w:rsidR="00F842E3" w:rsidRPr="001C7BB9">
              <w:rPr>
                <w:rFonts w:ascii="Times New Roman" w:hAnsi="Times New Roman" w:cs="Times New Roman"/>
                <w:sz w:val="28"/>
                <w:szCs w:val="28"/>
              </w:rPr>
              <w:t xml:space="preserve"> %</w:t>
            </w:r>
          </w:p>
        </w:tc>
        <w:tc>
          <w:tcPr>
            <w:tcW w:w="3402" w:type="dxa"/>
          </w:tcPr>
          <w:p w14:paraId="4A906129" w14:textId="0BD3CDDB" w:rsidR="00D00B1B" w:rsidRPr="001C7BB9" w:rsidRDefault="00D00B1B" w:rsidP="00F26E9F">
            <w:pPr>
              <w:spacing w:after="0" w:line="276" w:lineRule="auto"/>
              <w:jc w:val="center"/>
              <w:rPr>
                <w:rFonts w:ascii="Times New Roman" w:hAnsi="Times New Roman" w:cs="Times New Roman"/>
                <w:sz w:val="28"/>
                <w:szCs w:val="28"/>
              </w:rPr>
            </w:pPr>
            <w:r w:rsidRPr="001C7BB9">
              <w:rPr>
                <w:rFonts w:ascii="Times New Roman" w:hAnsi="Times New Roman" w:cs="Times New Roman"/>
                <w:sz w:val="28"/>
                <w:szCs w:val="28"/>
              </w:rPr>
              <w:t>3,8</w:t>
            </w:r>
          </w:p>
        </w:tc>
      </w:tr>
      <w:tr w:rsidR="00D00B1B" w:rsidRPr="001C7BB9" w14:paraId="61013191" w14:textId="77777777" w:rsidTr="00F26E9F">
        <w:tc>
          <w:tcPr>
            <w:tcW w:w="2948" w:type="dxa"/>
          </w:tcPr>
          <w:p w14:paraId="461DFD10" w14:textId="4AE61809" w:rsidR="00D00B1B" w:rsidRPr="001C7BB9" w:rsidRDefault="00D00B1B" w:rsidP="00F26E9F">
            <w:pPr>
              <w:pStyle w:val="a6"/>
              <w:numPr>
                <w:ilvl w:val="0"/>
                <w:numId w:val="3"/>
              </w:numPr>
              <w:spacing w:after="0" w:line="276" w:lineRule="auto"/>
              <w:ind w:left="0"/>
              <w:jc w:val="center"/>
              <w:rPr>
                <w:rFonts w:ascii="Times New Roman" w:hAnsi="Times New Roman" w:cs="Times New Roman"/>
                <w:sz w:val="28"/>
                <w:szCs w:val="28"/>
              </w:rPr>
            </w:pPr>
          </w:p>
        </w:tc>
        <w:tc>
          <w:tcPr>
            <w:tcW w:w="3289" w:type="dxa"/>
          </w:tcPr>
          <w:p w14:paraId="0782200A" w14:textId="65A77A0E" w:rsidR="00D00B1B" w:rsidRPr="001C7BB9" w:rsidRDefault="00D00B1B" w:rsidP="00F26E9F">
            <w:pPr>
              <w:spacing w:after="0" w:line="276" w:lineRule="auto"/>
              <w:jc w:val="center"/>
              <w:rPr>
                <w:rFonts w:ascii="Times New Roman" w:hAnsi="Times New Roman" w:cs="Times New Roman"/>
                <w:sz w:val="28"/>
                <w:szCs w:val="28"/>
                <w:lang w:val="kk-KZ"/>
              </w:rPr>
            </w:pPr>
            <w:r w:rsidRPr="001C7BB9">
              <w:rPr>
                <w:rFonts w:ascii="Times New Roman" w:hAnsi="Times New Roman" w:cs="Times New Roman"/>
                <w:sz w:val="28"/>
                <w:szCs w:val="28"/>
              </w:rPr>
              <w:t>Минералды заттар</w:t>
            </w:r>
            <w:r w:rsidR="00F842E3" w:rsidRPr="001C7BB9">
              <w:rPr>
                <w:rFonts w:ascii="Times New Roman" w:hAnsi="Times New Roman" w:cs="Times New Roman"/>
                <w:sz w:val="28"/>
                <w:szCs w:val="28"/>
                <w:lang w:val="kk-KZ"/>
              </w:rPr>
              <w:t>,</w:t>
            </w:r>
            <w:r w:rsidR="00F842E3" w:rsidRPr="001C7BB9">
              <w:rPr>
                <w:rFonts w:ascii="Times New Roman" w:hAnsi="Times New Roman" w:cs="Times New Roman"/>
                <w:sz w:val="28"/>
                <w:szCs w:val="28"/>
              </w:rPr>
              <w:t xml:space="preserve"> %</w:t>
            </w:r>
          </w:p>
        </w:tc>
        <w:tc>
          <w:tcPr>
            <w:tcW w:w="3402" w:type="dxa"/>
          </w:tcPr>
          <w:p w14:paraId="2613CF37" w14:textId="578CF9B0" w:rsidR="00D00B1B" w:rsidRPr="001C7BB9" w:rsidRDefault="00224659" w:rsidP="00F26E9F">
            <w:pPr>
              <w:spacing w:after="0" w:line="276" w:lineRule="auto"/>
              <w:jc w:val="center"/>
              <w:rPr>
                <w:rFonts w:ascii="Times New Roman" w:hAnsi="Times New Roman" w:cs="Times New Roman"/>
                <w:sz w:val="28"/>
                <w:szCs w:val="28"/>
              </w:rPr>
            </w:pPr>
            <w:r w:rsidRPr="001C7BB9">
              <w:rPr>
                <w:rFonts w:ascii="Times New Roman" w:hAnsi="Times New Roman" w:cs="Times New Roman"/>
                <w:sz w:val="28"/>
                <w:szCs w:val="28"/>
              </w:rPr>
              <w:t>7-8</w:t>
            </w:r>
          </w:p>
        </w:tc>
      </w:tr>
      <w:tr w:rsidR="00224659" w:rsidRPr="001C7BB9" w14:paraId="6B1F1D7E" w14:textId="77777777" w:rsidTr="00F26E9F">
        <w:tc>
          <w:tcPr>
            <w:tcW w:w="2948" w:type="dxa"/>
          </w:tcPr>
          <w:p w14:paraId="445C0D22" w14:textId="7834FDEA" w:rsidR="00224659" w:rsidRPr="001C7BB9" w:rsidRDefault="00224659" w:rsidP="00F26E9F">
            <w:pPr>
              <w:pStyle w:val="a6"/>
              <w:numPr>
                <w:ilvl w:val="0"/>
                <w:numId w:val="3"/>
              </w:numPr>
              <w:spacing w:after="0" w:line="276" w:lineRule="auto"/>
              <w:ind w:left="0"/>
              <w:jc w:val="center"/>
              <w:rPr>
                <w:rFonts w:ascii="Times New Roman" w:hAnsi="Times New Roman" w:cs="Times New Roman"/>
                <w:sz w:val="28"/>
                <w:szCs w:val="28"/>
              </w:rPr>
            </w:pPr>
          </w:p>
        </w:tc>
        <w:tc>
          <w:tcPr>
            <w:tcW w:w="3289" w:type="dxa"/>
          </w:tcPr>
          <w:p w14:paraId="1A70B60F" w14:textId="3B66F0C1" w:rsidR="00224659" w:rsidRPr="001C7BB9" w:rsidRDefault="00224659" w:rsidP="00F26E9F">
            <w:pPr>
              <w:spacing w:after="0" w:line="276" w:lineRule="auto"/>
              <w:jc w:val="center"/>
              <w:rPr>
                <w:rFonts w:ascii="Times New Roman" w:hAnsi="Times New Roman" w:cs="Times New Roman"/>
                <w:sz w:val="28"/>
                <w:szCs w:val="28"/>
                <w:lang w:val="kk-KZ"/>
              </w:rPr>
            </w:pPr>
            <w:r w:rsidRPr="001C7BB9">
              <w:rPr>
                <w:rFonts w:ascii="Times New Roman" w:hAnsi="Times New Roman" w:cs="Times New Roman"/>
                <w:sz w:val="28"/>
                <w:szCs w:val="28"/>
                <w:lang w:val="kk-KZ"/>
              </w:rPr>
              <w:t>Ақуыз мөлшері</w:t>
            </w:r>
            <w:r w:rsidR="00F842E3" w:rsidRPr="001C7BB9">
              <w:rPr>
                <w:rFonts w:ascii="Times New Roman" w:hAnsi="Times New Roman" w:cs="Times New Roman"/>
                <w:sz w:val="28"/>
                <w:szCs w:val="28"/>
                <w:lang w:val="kk-KZ"/>
              </w:rPr>
              <w:t>,</w:t>
            </w:r>
            <w:r w:rsidR="00F842E3" w:rsidRPr="001C7BB9">
              <w:rPr>
                <w:rFonts w:ascii="Times New Roman" w:hAnsi="Times New Roman" w:cs="Times New Roman"/>
                <w:sz w:val="28"/>
                <w:szCs w:val="28"/>
              </w:rPr>
              <w:t xml:space="preserve"> %</w:t>
            </w:r>
          </w:p>
        </w:tc>
        <w:tc>
          <w:tcPr>
            <w:tcW w:w="3402" w:type="dxa"/>
          </w:tcPr>
          <w:p w14:paraId="710515B8" w14:textId="5653B871" w:rsidR="00224659" w:rsidRPr="001C7BB9" w:rsidRDefault="00F842E3" w:rsidP="00F26E9F">
            <w:pPr>
              <w:spacing w:after="0" w:line="276" w:lineRule="auto"/>
              <w:jc w:val="center"/>
              <w:rPr>
                <w:rFonts w:ascii="Times New Roman" w:hAnsi="Times New Roman" w:cs="Times New Roman"/>
                <w:sz w:val="28"/>
                <w:szCs w:val="28"/>
              </w:rPr>
            </w:pPr>
            <w:r w:rsidRPr="001C7BB9">
              <w:rPr>
                <w:rFonts w:ascii="Times New Roman" w:hAnsi="Times New Roman" w:cs="Times New Roman"/>
                <w:sz w:val="28"/>
                <w:szCs w:val="28"/>
                <w:lang w:val="kk-KZ"/>
              </w:rPr>
              <w:t>19</w:t>
            </w:r>
          </w:p>
        </w:tc>
      </w:tr>
    </w:tbl>
    <w:p w14:paraId="6CA7B30B" w14:textId="77777777" w:rsidR="002D442B" w:rsidRDefault="002D442B" w:rsidP="00BA5879">
      <w:pPr>
        <w:spacing w:after="0"/>
        <w:ind w:firstLine="720"/>
        <w:jc w:val="both"/>
        <w:rPr>
          <w:rFonts w:ascii="Times New Roman" w:hAnsi="Times New Roman" w:cs="Times New Roman"/>
          <w:sz w:val="28"/>
          <w:szCs w:val="28"/>
          <w:lang w:val="kk-KZ"/>
        </w:rPr>
      </w:pPr>
    </w:p>
    <w:p w14:paraId="05D7778C" w14:textId="0751EAC1" w:rsidR="00D00B1B" w:rsidRPr="002D442B" w:rsidRDefault="00F35612" w:rsidP="002D442B">
      <w:pPr>
        <w:spacing w:after="0" w:line="240" w:lineRule="auto"/>
        <w:ind w:firstLine="720"/>
        <w:jc w:val="both"/>
        <w:rPr>
          <w:rFonts w:ascii="Times New Roman" w:hAnsi="Times New Roman" w:cs="Times New Roman"/>
          <w:sz w:val="28"/>
          <w:szCs w:val="28"/>
          <w:lang w:val="kk-KZ"/>
        </w:rPr>
      </w:pPr>
      <w:r w:rsidRPr="002D442B">
        <w:rPr>
          <w:rFonts w:ascii="Times New Roman" w:hAnsi="Times New Roman" w:cs="Times New Roman"/>
          <w:sz w:val="28"/>
          <w:szCs w:val="28"/>
          <w:lang w:val="kk-KZ"/>
        </w:rPr>
        <w:t>4</w:t>
      </w:r>
      <w:r w:rsidRPr="001C7BB9">
        <w:rPr>
          <w:rFonts w:ascii="Times New Roman" w:hAnsi="Times New Roman" w:cs="Times New Roman"/>
          <w:sz w:val="28"/>
          <w:szCs w:val="28"/>
          <w:lang w:val="kk-KZ"/>
        </w:rPr>
        <w:t xml:space="preserve"> кестед</w:t>
      </w:r>
      <w:r w:rsidRPr="002D442B">
        <w:rPr>
          <w:rFonts w:ascii="Times New Roman" w:hAnsi="Times New Roman" w:cs="Times New Roman"/>
          <w:sz w:val="28"/>
          <w:szCs w:val="28"/>
          <w:lang w:val="kk-KZ"/>
        </w:rPr>
        <w:t xml:space="preserve">е </w:t>
      </w:r>
      <w:r w:rsidR="00D00B1B" w:rsidRPr="002D442B">
        <w:rPr>
          <w:rFonts w:ascii="Times New Roman" w:hAnsi="Times New Roman" w:cs="Times New Roman"/>
          <w:sz w:val="28"/>
          <w:szCs w:val="28"/>
          <w:lang w:val="kk-KZ"/>
        </w:rPr>
        <w:t xml:space="preserve">дубильді заттардың мөлшері (3,8 %) жоғары болып табылады, бұл </w:t>
      </w:r>
      <w:r w:rsidR="00B01A76" w:rsidRPr="001C7BB9">
        <w:rPr>
          <w:rFonts w:ascii="Times New Roman" w:hAnsi="Times New Roman" w:cs="Times New Roman"/>
          <w:sz w:val="28"/>
          <w:szCs w:val="28"/>
          <w:lang w:val="kk-KZ"/>
        </w:rPr>
        <w:t>құлмақты</w:t>
      </w:r>
      <w:r w:rsidR="00D00B1B" w:rsidRPr="002D442B">
        <w:rPr>
          <w:rFonts w:ascii="Times New Roman" w:hAnsi="Times New Roman" w:cs="Times New Roman"/>
          <w:sz w:val="28"/>
          <w:szCs w:val="28"/>
          <w:lang w:val="kk-KZ"/>
        </w:rPr>
        <w:t>ң микробқа қарсы және консервілеуші қасиеттерін күшейтеді.</w:t>
      </w:r>
    </w:p>
    <w:p w14:paraId="3611F09B" w14:textId="753036B5" w:rsidR="00D00B1B" w:rsidRPr="001C7BB9" w:rsidRDefault="00D00B1B" w:rsidP="002D442B">
      <w:pPr>
        <w:pStyle w:val="a7"/>
        <w:spacing w:before="0" w:beforeAutospacing="0" w:after="0" w:afterAutospacing="0"/>
        <w:ind w:firstLine="709"/>
        <w:jc w:val="both"/>
        <w:rPr>
          <w:sz w:val="28"/>
          <w:szCs w:val="28"/>
          <w:lang w:val="kk-KZ"/>
        </w:rPr>
      </w:pPr>
      <w:r w:rsidRPr="00D45209">
        <w:rPr>
          <w:sz w:val="28"/>
          <w:szCs w:val="28"/>
          <w:lang w:val="kk-KZ"/>
        </w:rPr>
        <w:lastRenderedPageBreak/>
        <w:t xml:space="preserve">Құлмақтың химиялық құрамына жүргізілген талдау оның биологиялық тұрғыдан құнды екенін көрсетті: су мөлшері өнімнің табиғи ылғалдылығын сақтаса, сапониндер физиологиялық белсенділікке ие қосылыстар ретінде ағзаның жалпы қорғаныш қабілетін арттырады. Алкалоидтардың аз мөлшерде болуы тағамдық қауіпсіздікке кедергі келтірмей, керісінше, функционалдық әсер береді. Дубильді заттардың салыстырмалы түрде жоғары көрсеткіші (3,8 %) </w:t>
      </w:r>
      <w:r w:rsidRPr="001C7BB9">
        <w:rPr>
          <w:sz w:val="28"/>
          <w:szCs w:val="28"/>
          <w:lang w:val="kk-KZ"/>
        </w:rPr>
        <w:t>құлмақтың</w:t>
      </w:r>
      <w:r w:rsidRPr="00D45209">
        <w:rPr>
          <w:sz w:val="28"/>
          <w:szCs w:val="28"/>
          <w:lang w:val="kk-KZ"/>
        </w:rPr>
        <w:t xml:space="preserve"> табиғи микробқа қарсы және консервілеуші қасиеттерін айқындап, тағамның сақталу мерзімін ұзартуға мүмкіндік береді. Минералды заттардың болуы тағамдық өнімдердің құндылығын арттырып, олардың қауіпсіз әрі пайдалы болуын қамтамасыз етеді.</w:t>
      </w:r>
      <w:r w:rsidR="0040712B" w:rsidRPr="001C7BB9">
        <w:rPr>
          <w:sz w:val="28"/>
          <w:szCs w:val="28"/>
          <w:lang w:val="kk-KZ"/>
        </w:rPr>
        <w:t xml:space="preserve"> Әрі қарай құлмақтың аминқышқылдық құрамы 5 кестеде көрсетілді.</w:t>
      </w:r>
    </w:p>
    <w:p w14:paraId="058E78D1" w14:textId="77777777" w:rsidR="00541604" w:rsidRPr="001C7BB9" w:rsidRDefault="00541604" w:rsidP="002D442B">
      <w:pPr>
        <w:spacing w:after="0" w:line="240" w:lineRule="auto"/>
        <w:rPr>
          <w:rFonts w:ascii="Times New Roman" w:hAnsi="Times New Roman" w:cs="Times New Roman"/>
          <w:sz w:val="28"/>
          <w:szCs w:val="28"/>
          <w:lang w:val="kk-KZ"/>
        </w:rPr>
      </w:pPr>
    </w:p>
    <w:p w14:paraId="7C9E5DF2" w14:textId="7A7C1715" w:rsidR="00D00B1B" w:rsidRDefault="00F2795B" w:rsidP="005F7BF8">
      <w:pPr>
        <w:spacing w:after="0" w:line="276" w:lineRule="auto"/>
        <w:rPr>
          <w:rFonts w:ascii="Times New Roman" w:hAnsi="Times New Roman" w:cs="Times New Roman"/>
          <w:sz w:val="28"/>
          <w:szCs w:val="28"/>
          <w:lang w:val="kk-KZ"/>
        </w:rPr>
      </w:pPr>
      <w:r w:rsidRPr="001C7BB9">
        <w:rPr>
          <w:rFonts w:ascii="Times New Roman" w:hAnsi="Times New Roman" w:cs="Times New Roman"/>
          <w:sz w:val="28"/>
          <w:szCs w:val="28"/>
          <w:lang w:val="kk-KZ"/>
        </w:rPr>
        <w:t>Кесте</w:t>
      </w:r>
      <w:r w:rsidR="00DA31B3" w:rsidRPr="001C7BB9">
        <w:rPr>
          <w:rFonts w:ascii="Times New Roman" w:hAnsi="Times New Roman" w:cs="Times New Roman"/>
          <w:sz w:val="28"/>
          <w:szCs w:val="28"/>
          <w:lang w:val="kk-KZ"/>
        </w:rPr>
        <w:t xml:space="preserve"> </w:t>
      </w:r>
      <w:r w:rsidR="00993469" w:rsidRPr="001C7BB9">
        <w:rPr>
          <w:rFonts w:ascii="Times New Roman" w:hAnsi="Times New Roman" w:cs="Times New Roman"/>
          <w:sz w:val="28"/>
          <w:szCs w:val="28"/>
          <w:lang w:val="kk-KZ"/>
        </w:rPr>
        <w:t>5</w:t>
      </w:r>
      <w:r w:rsidR="00D00B1B" w:rsidRPr="001C7BB9">
        <w:rPr>
          <w:rFonts w:ascii="Times New Roman" w:hAnsi="Times New Roman" w:cs="Times New Roman"/>
          <w:sz w:val="28"/>
          <w:szCs w:val="28"/>
          <w:lang w:val="kk-KZ"/>
        </w:rPr>
        <w:t xml:space="preserve"> – </w:t>
      </w:r>
      <w:r w:rsidR="00DA31B3" w:rsidRPr="001C7BB9">
        <w:rPr>
          <w:rFonts w:ascii="Times New Roman" w:hAnsi="Times New Roman" w:cs="Times New Roman"/>
          <w:sz w:val="28"/>
          <w:szCs w:val="28"/>
          <w:lang w:val="kk-KZ"/>
        </w:rPr>
        <w:t>Құлмақтың а</w:t>
      </w:r>
      <w:r w:rsidR="00D00B1B" w:rsidRPr="001C7BB9">
        <w:rPr>
          <w:rFonts w:ascii="Times New Roman" w:hAnsi="Times New Roman" w:cs="Times New Roman"/>
          <w:sz w:val="28"/>
          <w:szCs w:val="28"/>
          <w:lang w:val="kk-KZ"/>
        </w:rPr>
        <w:t>минқышқылдық құрамы</w:t>
      </w:r>
    </w:p>
    <w:p w14:paraId="73EE2946" w14:textId="77777777" w:rsidR="002D442B" w:rsidRPr="001C7BB9" w:rsidRDefault="002D442B" w:rsidP="002D442B">
      <w:pPr>
        <w:spacing w:after="0" w:line="240" w:lineRule="auto"/>
        <w:rPr>
          <w:rFonts w:ascii="Times New Roman" w:hAnsi="Times New Roman" w:cs="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961"/>
        <w:gridCol w:w="3260"/>
      </w:tblGrid>
      <w:tr w:rsidR="00D00B1B" w:rsidRPr="002D442B" w14:paraId="325A6127" w14:textId="77777777" w:rsidTr="002D442B">
        <w:tc>
          <w:tcPr>
            <w:tcW w:w="1418" w:type="dxa"/>
          </w:tcPr>
          <w:p w14:paraId="628702B3" w14:textId="77777777" w:rsidR="00D00B1B" w:rsidRPr="002D442B" w:rsidRDefault="00D00B1B" w:rsidP="002D442B">
            <w:pPr>
              <w:spacing w:after="0" w:line="240" w:lineRule="auto"/>
              <w:jc w:val="center"/>
              <w:rPr>
                <w:rFonts w:ascii="Times New Roman" w:hAnsi="Times New Roman" w:cs="Times New Roman"/>
                <w:bCs/>
                <w:sz w:val="28"/>
                <w:szCs w:val="28"/>
                <w:lang w:val="kk-KZ"/>
              </w:rPr>
            </w:pPr>
            <w:r w:rsidRPr="002D442B">
              <w:rPr>
                <w:rFonts w:ascii="Times New Roman" w:hAnsi="Times New Roman" w:cs="Times New Roman"/>
                <w:bCs/>
                <w:sz w:val="28"/>
                <w:szCs w:val="28"/>
                <w:lang w:val="kk-KZ"/>
              </w:rPr>
              <w:t>№</w:t>
            </w:r>
          </w:p>
        </w:tc>
        <w:tc>
          <w:tcPr>
            <w:tcW w:w="4961" w:type="dxa"/>
          </w:tcPr>
          <w:p w14:paraId="707F7B8B" w14:textId="77777777" w:rsidR="00D00B1B" w:rsidRPr="002D442B" w:rsidRDefault="00D00B1B" w:rsidP="006B6673">
            <w:pPr>
              <w:spacing w:after="0" w:line="240" w:lineRule="auto"/>
              <w:jc w:val="center"/>
              <w:rPr>
                <w:rFonts w:ascii="Times New Roman" w:hAnsi="Times New Roman" w:cs="Times New Roman"/>
                <w:bCs/>
                <w:sz w:val="28"/>
                <w:szCs w:val="28"/>
                <w:lang w:val="kk-KZ"/>
              </w:rPr>
            </w:pPr>
            <w:r w:rsidRPr="002D442B">
              <w:rPr>
                <w:rFonts w:ascii="Times New Roman" w:hAnsi="Times New Roman" w:cs="Times New Roman"/>
                <w:bCs/>
                <w:sz w:val="28"/>
                <w:szCs w:val="28"/>
              </w:rPr>
              <w:t>Аминқышқылдар</w:t>
            </w:r>
          </w:p>
        </w:tc>
        <w:tc>
          <w:tcPr>
            <w:tcW w:w="3260" w:type="dxa"/>
          </w:tcPr>
          <w:p w14:paraId="65B380A0" w14:textId="77777777" w:rsidR="00D00B1B" w:rsidRPr="002D442B" w:rsidRDefault="00D00B1B" w:rsidP="006B6673">
            <w:pPr>
              <w:spacing w:after="0" w:line="240" w:lineRule="auto"/>
              <w:jc w:val="center"/>
              <w:rPr>
                <w:rFonts w:ascii="Times New Roman" w:hAnsi="Times New Roman" w:cs="Times New Roman"/>
                <w:bCs/>
                <w:sz w:val="28"/>
                <w:szCs w:val="28"/>
                <w:lang w:val="kk-KZ"/>
              </w:rPr>
            </w:pPr>
            <w:r w:rsidRPr="002D442B">
              <w:rPr>
                <w:rFonts w:ascii="Times New Roman" w:hAnsi="Times New Roman" w:cs="Times New Roman"/>
                <w:bCs/>
                <w:sz w:val="28"/>
                <w:szCs w:val="28"/>
              </w:rPr>
              <w:t>Мөлшері, мг/л</w:t>
            </w:r>
          </w:p>
        </w:tc>
      </w:tr>
      <w:tr w:rsidR="00D00B1B" w:rsidRPr="002D442B" w14:paraId="5FD51448" w14:textId="77777777" w:rsidTr="002D442B">
        <w:tc>
          <w:tcPr>
            <w:tcW w:w="1418" w:type="dxa"/>
          </w:tcPr>
          <w:p w14:paraId="504DE5A4" w14:textId="77777777" w:rsidR="00D00B1B" w:rsidRPr="002D442B" w:rsidRDefault="00D00B1B"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576FA190" w14:textId="77777777" w:rsidR="00D00B1B" w:rsidRPr="002D442B" w:rsidRDefault="00D00B1B"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rPr>
              <w:t>Аспарагин қышқылы</w:t>
            </w:r>
          </w:p>
        </w:tc>
        <w:tc>
          <w:tcPr>
            <w:tcW w:w="3260" w:type="dxa"/>
          </w:tcPr>
          <w:p w14:paraId="44CF4D4B" w14:textId="0A6820C9" w:rsidR="00D00B1B" w:rsidRPr="002D442B" w:rsidRDefault="00D00B1B"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1403,14±140,31</w:t>
            </w:r>
          </w:p>
        </w:tc>
      </w:tr>
      <w:tr w:rsidR="00D00B1B" w:rsidRPr="002D442B" w14:paraId="27AE6753" w14:textId="77777777" w:rsidTr="002D442B">
        <w:tc>
          <w:tcPr>
            <w:tcW w:w="1418" w:type="dxa"/>
          </w:tcPr>
          <w:p w14:paraId="0C77E66D" w14:textId="77777777" w:rsidR="00D00B1B" w:rsidRPr="002D442B" w:rsidRDefault="00D00B1B"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6ECF9606" w14:textId="77777777" w:rsidR="00D00B1B" w:rsidRPr="002D442B" w:rsidRDefault="00D00B1B"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rPr>
              <w:t>Глутамин қышқылы</w:t>
            </w:r>
          </w:p>
        </w:tc>
        <w:tc>
          <w:tcPr>
            <w:tcW w:w="3260" w:type="dxa"/>
          </w:tcPr>
          <w:p w14:paraId="2CBB4763" w14:textId="77777777" w:rsidR="00D00B1B" w:rsidRPr="002D442B" w:rsidRDefault="00D00B1B"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1494,07±149,41</w:t>
            </w:r>
          </w:p>
        </w:tc>
      </w:tr>
      <w:tr w:rsidR="00D00B1B" w:rsidRPr="002D442B" w14:paraId="0E94B6F1" w14:textId="77777777" w:rsidTr="002D442B">
        <w:tc>
          <w:tcPr>
            <w:tcW w:w="1418" w:type="dxa"/>
          </w:tcPr>
          <w:p w14:paraId="68BEA421" w14:textId="77777777" w:rsidR="00D00B1B" w:rsidRPr="002D442B" w:rsidRDefault="00D00B1B"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74AB830A" w14:textId="77777777" w:rsidR="00D00B1B" w:rsidRPr="002D442B" w:rsidRDefault="00D00B1B"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lang w:val="kk-KZ"/>
              </w:rPr>
              <w:t>Серин,мг</w:t>
            </w:r>
          </w:p>
        </w:tc>
        <w:tc>
          <w:tcPr>
            <w:tcW w:w="3260" w:type="dxa"/>
          </w:tcPr>
          <w:p w14:paraId="72CF1CE7" w14:textId="77777777" w:rsidR="00D00B1B" w:rsidRPr="002D442B" w:rsidRDefault="00D00B1B"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422,23±42,22</w:t>
            </w:r>
          </w:p>
        </w:tc>
      </w:tr>
      <w:tr w:rsidR="00D00B1B" w:rsidRPr="002D442B" w14:paraId="02FA7C7E" w14:textId="77777777" w:rsidTr="002D442B">
        <w:tc>
          <w:tcPr>
            <w:tcW w:w="1418" w:type="dxa"/>
          </w:tcPr>
          <w:p w14:paraId="7A3AFA1D" w14:textId="77777777" w:rsidR="00D00B1B" w:rsidRPr="002D442B" w:rsidRDefault="00D00B1B"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439A1E13" w14:textId="77777777" w:rsidR="00D00B1B" w:rsidRPr="002D442B" w:rsidRDefault="00D00B1B"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lang w:val="kk-KZ"/>
              </w:rPr>
              <w:t>Гистидин,мг</w:t>
            </w:r>
          </w:p>
        </w:tc>
        <w:tc>
          <w:tcPr>
            <w:tcW w:w="3260" w:type="dxa"/>
          </w:tcPr>
          <w:p w14:paraId="0A809C57" w14:textId="77777777" w:rsidR="00D00B1B" w:rsidRPr="002D442B" w:rsidRDefault="00D00B1B"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303,67±30,37</w:t>
            </w:r>
          </w:p>
        </w:tc>
      </w:tr>
      <w:tr w:rsidR="00D00B1B" w:rsidRPr="002D442B" w14:paraId="2C57E8DC" w14:textId="77777777" w:rsidTr="002D442B">
        <w:tc>
          <w:tcPr>
            <w:tcW w:w="1418" w:type="dxa"/>
          </w:tcPr>
          <w:p w14:paraId="5E869ACE" w14:textId="77777777" w:rsidR="00D00B1B" w:rsidRPr="002D442B" w:rsidRDefault="00D00B1B"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6CEDB10B" w14:textId="77777777" w:rsidR="00D00B1B" w:rsidRPr="002D442B" w:rsidRDefault="00D00B1B"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lang w:val="kk-KZ"/>
              </w:rPr>
              <w:t>Глицин,мг</w:t>
            </w:r>
          </w:p>
        </w:tc>
        <w:tc>
          <w:tcPr>
            <w:tcW w:w="3260" w:type="dxa"/>
          </w:tcPr>
          <w:p w14:paraId="75ADEC87" w14:textId="77777777" w:rsidR="00D00B1B" w:rsidRPr="002D442B" w:rsidRDefault="00D00B1B"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437,75±43,78</w:t>
            </w:r>
          </w:p>
        </w:tc>
      </w:tr>
      <w:tr w:rsidR="00D00B1B" w:rsidRPr="002D442B" w14:paraId="32AA4B7D" w14:textId="77777777" w:rsidTr="002D442B">
        <w:tc>
          <w:tcPr>
            <w:tcW w:w="1418" w:type="dxa"/>
          </w:tcPr>
          <w:p w14:paraId="438D1677" w14:textId="77777777" w:rsidR="00D00B1B" w:rsidRPr="002D442B" w:rsidRDefault="00D00B1B"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16A3A534" w14:textId="77777777" w:rsidR="00D00B1B" w:rsidRPr="002D442B" w:rsidRDefault="00D00B1B"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rPr>
              <w:t>Треонин</w:t>
            </w:r>
          </w:p>
        </w:tc>
        <w:tc>
          <w:tcPr>
            <w:tcW w:w="3260" w:type="dxa"/>
          </w:tcPr>
          <w:p w14:paraId="1F058ACB" w14:textId="77777777" w:rsidR="00D00B1B" w:rsidRPr="002D442B" w:rsidRDefault="00D00B1B"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375,62±37,56</w:t>
            </w:r>
          </w:p>
        </w:tc>
      </w:tr>
      <w:tr w:rsidR="00D00B1B" w:rsidRPr="002D442B" w14:paraId="2544BECA" w14:textId="77777777" w:rsidTr="002D442B">
        <w:tc>
          <w:tcPr>
            <w:tcW w:w="1418" w:type="dxa"/>
          </w:tcPr>
          <w:p w14:paraId="4A1EC7A9" w14:textId="77777777" w:rsidR="00D00B1B" w:rsidRPr="002D442B" w:rsidRDefault="00D00B1B"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19DE82A7" w14:textId="77777777" w:rsidR="00D00B1B" w:rsidRPr="002D442B" w:rsidRDefault="00D00B1B"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lang w:val="kk-KZ"/>
              </w:rPr>
              <w:t>Аргинин,мг</w:t>
            </w:r>
          </w:p>
        </w:tc>
        <w:tc>
          <w:tcPr>
            <w:tcW w:w="3260" w:type="dxa"/>
          </w:tcPr>
          <w:p w14:paraId="0846F57F" w14:textId="77777777" w:rsidR="00D00B1B" w:rsidRPr="002D442B" w:rsidRDefault="00D00B1B"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870,68±87,07</w:t>
            </w:r>
          </w:p>
        </w:tc>
      </w:tr>
      <w:tr w:rsidR="00D00B1B" w:rsidRPr="002D442B" w14:paraId="0FADDB94" w14:textId="77777777" w:rsidTr="002D442B">
        <w:tc>
          <w:tcPr>
            <w:tcW w:w="1418" w:type="dxa"/>
          </w:tcPr>
          <w:p w14:paraId="595800F5" w14:textId="77777777" w:rsidR="00D00B1B" w:rsidRPr="002D442B" w:rsidRDefault="00D00B1B"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20298BFA" w14:textId="77777777" w:rsidR="00D00B1B" w:rsidRPr="002D442B" w:rsidRDefault="00D00B1B"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lang w:val="kk-KZ"/>
              </w:rPr>
              <w:t>Аланин,мг</w:t>
            </w:r>
          </w:p>
        </w:tc>
        <w:tc>
          <w:tcPr>
            <w:tcW w:w="3260" w:type="dxa"/>
          </w:tcPr>
          <w:p w14:paraId="74EBA88B" w14:textId="77777777" w:rsidR="00D00B1B" w:rsidRPr="002D442B" w:rsidRDefault="00D00B1B"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505,31±50,53</w:t>
            </w:r>
          </w:p>
        </w:tc>
      </w:tr>
      <w:tr w:rsidR="00D00B1B" w:rsidRPr="002D442B" w14:paraId="3584E34D" w14:textId="77777777" w:rsidTr="002D442B">
        <w:tc>
          <w:tcPr>
            <w:tcW w:w="1418" w:type="dxa"/>
          </w:tcPr>
          <w:p w14:paraId="1BCD72A4" w14:textId="77777777" w:rsidR="00D00B1B" w:rsidRPr="002D442B" w:rsidRDefault="00D00B1B"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33B3C80F" w14:textId="77777777" w:rsidR="00D00B1B" w:rsidRPr="002D442B" w:rsidRDefault="00D00B1B"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lang w:val="kk-KZ"/>
              </w:rPr>
              <w:t>Тирозин,мг</w:t>
            </w:r>
          </w:p>
        </w:tc>
        <w:tc>
          <w:tcPr>
            <w:tcW w:w="3260" w:type="dxa"/>
          </w:tcPr>
          <w:p w14:paraId="130EB00F" w14:textId="77777777" w:rsidR="00D00B1B" w:rsidRPr="002D442B" w:rsidRDefault="00D00B1B"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209,49±20,95</w:t>
            </w:r>
          </w:p>
        </w:tc>
      </w:tr>
      <w:tr w:rsidR="00D00B1B" w:rsidRPr="002D442B" w14:paraId="76632207" w14:textId="77777777" w:rsidTr="002D442B">
        <w:tc>
          <w:tcPr>
            <w:tcW w:w="1418" w:type="dxa"/>
          </w:tcPr>
          <w:p w14:paraId="4610CF1F" w14:textId="77777777" w:rsidR="00D00B1B" w:rsidRPr="002D442B" w:rsidRDefault="00D00B1B"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0DE6C36A" w14:textId="77777777" w:rsidR="00D00B1B" w:rsidRPr="002D442B" w:rsidRDefault="00D00B1B"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lang w:val="kk-KZ"/>
              </w:rPr>
              <w:t>Цистеин,мг</w:t>
            </w:r>
          </w:p>
        </w:tc>
        <w:tc>
          <w:tcPr>
            <w:tcW w:w="3260" w:type="dxa"/>
          </w:tcPr>
          <w:p w14:paraId="68E3633E" w14:textId="77777777" w:rsidR="00D00B1B" w:rsidRPr="002D442B" w:rsidRDefault="00D00B1B"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24,65±2,47</w:t>
            </w:r>
          </w:p>
        </w:tc>
      </w:tr>
      <w:tr w:rsidR="00D00B1B" w:rsidRPr="002D442B" w14:paraId="35915A5B" w14:textId="77777777" w:rsidTr="002D442B">
        <w:tc>
          <w:tcPr>
            <w:tcW w:w="1418" w:type="dxa"/>
          </w:tcPr>
          <w:p w14:paraId="541D64F2" w14:textId="77777777" w:rsidR="00D00B1B" w:rsidRPr="002D442B" w:rsidRDefault="00D00B1B"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06B6823E" w14:textId="77777777" w:rsidR="00D00B1B" w:rsidRPr="002D442B" w:rsidRDefault="00D00B1B"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rPr>
              <w:t>Валин</w:t>
            </w:r>
          </w:p>
        </w:tc>
        <w:tc>
          <w:tcPr>
            <w:tcW w:w="3260" w:type="dxa"/>
          </w:tcPr>
          <w:p w14:paraId="22AF2E56" w14:textId="77777777" w:rsidR="00D00B1B" w:rsidRPr="002D442B" w:rsidRDefault="00D00B1B"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427,49±42,75</w:t>
            </w:r>
          </w:p>
        </w:tc>
      </w:tr>
      <w:tr w:rsidR="00D00B1B" w:rsidRPr="002D442B" w14:paraId="3B2B1613" w14:textId="77777777" w:rsidTr="002D442B">
        <w:tc>
          <w:tcPr>
            <w:tcW w:w="1418" w:type="dxa"/>
          </w:tcPr>
          <w:p w14:paraId="244428FB" w14:textId="77777777" w:rsidR="00D00B1B" w:rsidRPr="002D442B" w:rsidRDefault="00D00B1B"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65E4E971" w14:textId="77777777" w:rsidR="00D00B1B" w:rsidRPr="002D442B" w:rsidRDefault="00D00B1B"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lang w:val="kk-KZ"/>
              </w:rPr>
              <w:t>Метионин,мг</w:t>
            </w:r>
          </w:p>
        </w:tc>
        <w:tc>
          <w:tcPr>
            <w:tcW w:w="3260" w:type="dxa"/>
          </w:tcPr>
          <w:p w14:paraId="19DC801A" w14:textId="77777777" w:rsidR="00D00B1B" w:rsidRPr="002D442B" w:rsidRDefault="00D00B1B"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65,13±6,51</w:t>
            </w:r>
          </w:p>
        </w:tc>
      </w:tr>
      <w:tr w:rsidR="00D00B1B" w:rsidRPr="002D442B" w14:paraId="7D2D834A" w14:textId="77777777" w:rsidTr="002D442B">
        <w:tc>
          <w:tcPr>
            <w:tcW w:w="1418" w:type="dxa"/>
          </w:tcPr>
          <w:p w14:paraId="7EFAAC51" w14:textId="77777777" w:rsidR="00D00B1B" w:rsidRPr="002D442B" w:rsidRDefault="00D00B1B"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71B1A253" w14:textId="77777777" w:rsidR="00D00B1B" w:rsidRPr="002D442B" w:rsidRDefault="00D00B1B"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lang w:val="kk-KZ"/>
              </w:rPr>
              <w:t>Фенилаланин,мг</w:t>
            </w:r>
          </w:p>
        </w:tc>
        <w:tc>
          <w:tcPr>
            <w:tcW w:w="3260" w:type="dxa"/>
          </w:tcPr>
          <w:p w14:paraId="46AD3094" w14:textId="77777777" w:rsidR="00D00B1B" w:rsidRPr="002D442B" w:rsidRDefault="00D00B1B"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401,87±40,19</w:t>
            </w:r>
          </w:p>
        </w:tc>
      </w:tr>
      <w:tr w:rsidR="00D00B1B" w:rsidRPr="002D442B" w14:paraId="4D026296" w14:textId="77777777" w:rsidTr="002D442B">
        <w:tc>
          <w:tcPr>
            <w:tcW w:w="1418" w:type="dxa"/>
            <w:tcBorders>
              <w:bottom w:val="nil"/>
            </w:tcBorders>
          </w:tcPr>
          <w:p w14:paraId="5612B2CE" w14:textId="77777777" w:rsidR="00D00B1B" w:rsidRPr="002D442B" w:rsidRDefault="00D00B1B"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Borders>
              <w:bottom w:val="nil"/>
            </w:tcBorders>
          </w:tcPr>
          <w:p w14:paraId="26626BAB" w14:textId="77777777" w:rsidR="00D00B1B" w:rsidRPr="002D442B" w:rsidRDefault="00D00B1B"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rPr>
              <w:t>Лейцин</w:t>
            </w:r>
          </w:p>
        </w:tc>
        <w:tc>
          <w:tcPr>
            <w:tcW w:w="3260" w:type="dxa"/>
            <w:tcBorders>
              <w:bottom w:val="nil"/>
            </w:tcBorders>
          </w:tcPr>
          <w:p w14:paraId="28C94901" w14:textId="77777777" w:rsidR="00D00B1B" w:rsidRPr="002D442B" w:rsidRDefault="00D00B1B"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557,04±55,70</w:t>
            </w:r>
          </w:p>
        </w:tc>
      </w:tr>
      <w:tr w:rsidR="007166B3" w:rsidRPr="002D442B" w14:paraId="0E33B26D" w14:textId="77777777" w:rsidTr="002D442B">
        <w:tc>
          <w:tcPr>
            <w:tcW w:w="1418" w:type="dxa"/>
            <w:tcBorders>
              <w:top w:val="single" w:sz="4" w:space="0" w:color="auto"/>
            </w:tcBorders>
          </w:tcPr>
          <w:p w14:paraId="7E93042E" w14:textId="77777777" w:rsidR="007166B3" w:rsidRPr="002D442B" w:rsidRDefault="007166B3"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Borders>
              <w:top w:val="single" w:sz="4" w:space="0" w:color="auto"/>
            </w:tcBorders>
          </w:tcPr>
          <w:p w14:paraId="69144CB3" w14:textId="19850AD9" w:rsidR="007166B3" w:rsidRPr="002D442B" w:rsidRDefault="007166B3"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lang w:val="kk-KZ"/>
              </w:rPr>
              <w:t>Изолейцин,мг</w:t>
            </w:r>
          </w:p>
        </w:tc>
        <w:tc>
          <w:tcPr>
            <w:tcW w:w="3260" w:type="dxa"/>
            <w:tcBorders>
              <w:top w:val="single" w:sz="4" w:space="0" w:color="auto"/>
            </w:tcBorders>
          </w:tcPr>
          <w:p w14:paraId="4ACF4FC2" w14:textId="1FFDF2D0" w:rsidR="007166B3" w:rsidRPr="002D442B" w:rsidRDefault="007166B3"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370,13±37,01</w:t>
            </w:r>
          </w:p>
        </w:tc>
      </w:tr>
      <w:tr w:rsidR="007166B3" w:rsidRPr="002D442B" w14:paraId="68D7F66F" w14:textId="77777777" w:rsidTr="002D442B">
        <w:tc>
          <w:tcPr>
            <w:tcW w:w="1418" w:type="dxa"/>
          </w:tcPr>
          <w:p w14:paraId="05952144" w14:textId="77777777" w:rsidR="007166B3" w:rsidRPr="002D442B" w:rsidRDefault="007166B3"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4529D32B" w14:textId="77777777" w:rsidR="007166B3" w:rsidRPr="002D442B" w:rsidRDefault="007166B3"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rPr>
              <w:t>Лизин</w:t>
            </w:r>
          </w:p>
        </w:tc>
        <w:tc>
          <w:tcPr>
            <w:tcW w:w="3260" w:type="dxa"/>
          </w:tcPr>
          <w:p w14:paraId="7096EB90" w14:textId="77777777" w:rsidR="007166B3" w:rsidRPr="002D442B" w:rsidRDefault="007166B3"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490,65±49,07</w:t>
            </w:r>
          </w:p>
        </w:tc>
      </w:tr>
      <w:tr w:rsidR="007166B3" w:rsidRPr="002D442B" w14:paraId="3735A943" w14:textId="77777777" w:rsidTr="002D442B">
        <w:tc>
          <w:tcPr>
            <w:tcW w:w="1418" w:type="dxa"/>
          </w:tcPr>
          <w:p w14:paraId="4015FBBB" w14:textId="77777777" w:rsidR="007166B3" w:rsidRPr="002D442B" w:rsidRDefault="007166B3"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266714FE" w14:textId="77777777" w:rsidR="007166B3" w:rsidRPr="002D442B" w:rsidRDefault="007166B3"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lang w:val="kk-KZ"/>
              </w:rPr>
              <w:t>Триптофан,мг</w:t>
            </w:r>
          </w:p>
        </w:tc>
        <w:tc>
          <w:tcPr>
            <w:tcW w:w="3260" w:type="dxa"/>
          </w:tcPr>
          <w:p w14:paraId="5B9D28DE" w14:textId="77777777" w:rsidR="007166B3" w:rsidRPr="002D442B" w:rsidRDefault="007166B3"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10,05±1,00</w:t>
            </w:r>
          </w:p>
        </w:tc>
      </w:tr>
      <w:tr w:rsidR="007166B3" w:rsidRPr="002D442B" w14:paraId="047CA668" w14:textId="77777777" w:rsidTr="002D442B">
        <w:tc>
          <w:tcPr>
            <w:tcW w:w="1418" w:type="dxa"/>
          </w:tcPr>
          <w:p w14:paraId="20AB364D" w14:textId="77777777" w:rsidR="007166B3" w:rsidRPr="002D442B" w:rsidRDefault="007166B3" w:rsidP="002D442B">
            <w:pPr>
              <w:pStyle w:val="a6"/>
              <w:numPr>
                <w:ilvl w:val="0"/>
                <w:numId w:val="4"/>
              </w:numPr>
              <w:spacing w:after="0" w:line="240" w:lineRule="auto"/>
              <w:ind w:left="0"/>
              <w:jc w:val="center"/>
              <w:rPr>
                <w:rFonts w:ascii="Times New Roman" w:hAnsi="Times New Roman" w:cs="Times New Roman"/>
                <w:sz w:val="28"/>
                <w:szCs w:val="28"/>
                <w:lang w:val="kk-KZ"/>
              </w:rPr>
            </w:pPr>
          </w:p>
        </w:tc>
        <w:tc>
          <w:tcPr>
            <w:tcW w:w="4961" w:type="dxa"/>
          </w:tcPr>
          <w:p w14:paraId="634EDBF9" w14:textId="77777777" w:rsidR="007166B3" w:rsidRPr="002D442B" w:rsidRDefault="007166B3" w:rsidP="002D442B">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rPr>
              <w:t>Пролин</w:t>
            </w:r>
          </w:p>
        </w:tc>
        <w:tc>
          <w:tcPr>
            <w:tcW w:w="3260" w:type="dxa"/>
          </w:tcPr>
          <w:p w14:paraId="6359BB8B" w14:textId="77777777" w:rsidR="007166B3" w:rsidRPr="002D442B" w:rsidRDefault="007166B3" w:rsidP="002D442B">
            <w:pPr>
              <w:spacing w:after="0" w:line="240" w:lineRule="auto"/>
              <w:jc w:val="center"/>
              <w:rPr>
                <w:rFonts w:ascii="Times New Roman" w:hAnsi="Times New Roman" w:cs="Times New Roman"/>
                <w:sz w:val="28"/>
                <w:szCs w:val="28"/>
                <w:lang w:val="kk-KZ"/>
              </w:rPr>
            </w:pPr>
            <w:r w:rsidRPr="002D442B">
              <w:rPr>
                <w:rFonts w:ascii="Times New Roman" w:hAnsi="Times New Roman" w:cs="Times New Roman"/>
                <w:sz w:val="28"/>
                <w:szCs w:val="28"/>
                <w:lang w:val="kk-KZ"/>
              </w:rPr>
              <w:t>1002,55±100,26</w:t>
            </w:r>
          </w:p>
        </w:tc>
      </w:tr>
      <w:tr w:rsidR="00E24B8F" w:rsidRPr="002D442B" w14:paraId="493EBDAF" w14:textId="77777777" w:rsidTr="002D442B">
        <w:tc>
          <w:tcPr>
            <w:tcW w:w="9639" w:type="dxa"/>
            <w:gridSpan w:val="3"/>
          </w:tcPr>
          <w:p w14:paraId="022E6754" w14:textId="2E00AAE9" w:rsidR="00E24B8F" w:rsidRPr="002D442B" w:rsidRDefault="00E24B8F" w:rsidP="00927ECF">
            <w:pPr>
              <w:spacing w:after="0" w:line="240" w:lineRule="auto"/>
              <w:jc w:val="both"/>
              <w:rPr>
                <w:rFonts w:ascii="Times New Roman" w:hAnsi="Times New Roman" w:cs="Times New Roman"/>
                <w:sz w:val="28"/>
                <w:szCs w:val="28"/>
                <w:lang w:val="kk-KZ"/>
              </w:rPr>
            </w:pPr>
            <w:r w:rsidRPr="002D442B">
              <w:rPr>
                <w:rFonts w:ascii="Times New Roman" w:hAnsi="Times New Roman" w:cs="Times New Roman"/>
                <w:sz w:val="28"/>
                <w:szCs w:val="28"/>
              </w:rPr>
              <w:t>Ескерт</w:t>
            </w:r>
            <w:r w:rsidRPr="002D442B">
              <w:rPr>
                <w:rFonts w:ascii="Times New Roman" w:hAnsi="Times New Roman" w:cs="Times New Roman"/>
                <w:sz w:val="28"/>
                <w:szCs w:val="28"/>
                <w:lang w:val="kk-KZ"/>
              </w:rPr>
              <w:t>пе</w:t>
            </w:r>
            <w:r w:rsidR="002D442B">
              <w:rPr>
                <w:rFonts w:ascii="Times New Roman" w:hAnsi="Times New Roman" w:cs="Times New Roman"/>
                <w:sz w:val="28"/>
                <w:szCs w:val="28"/>
                <w:lang w:val="kk-KZ"/>
              </w:rPr>
              <w:t>:</w:t>
            </w:r>
            <w:r w:rsidRPr="002D442B">
              <w:rPr>
                <w:rFonts w:ascii="Times New Roman" w:hAnsi="Times New Roman" w:cs="Times New Roman"/>
                <w:sz w:val="28"/>
                <w:szCs w:val="28"/>
              </w:rPr>
              <w:t xml:space="preserve"> Сынақ хаттамасының негізінде құрастырылған </w:t>
            </w:r>
            <w:r w:rsidRPr="00927ECF">
              <w:rPr>
                <w:rFonts w:ascii="Times New Roman" w:hAnsi="Times New Roman" w:cs="Times New Roman"/>
                <w:sz w:val="28"/>
                <w:szCs w:val="28"/>
              </w:rPr>
              <w:t>(</w:t>
            </w:r>
            <w:r w:rsidR="00927ECF" w:rsidRPr="00927ECF">
              <w:rPr>
                <w:rFonts w:ascii="Times New Roman" w:hAnsi="Times New Roman" w:cs="Times New Roman"/>
                <w:sz w:val="28"/>
                <w:szCs w:val="28"/>
              </w:rPr>
              <w:t>Г</w:t>
            </w:r>
            <w:r w:rsidRPr="00927ECF">
              <w:rPr>
                <w:rFonts w:ascii="Times New Roman" w:hAnsi="Times New Roman" w:cs="Times New Roman"/>
                <w:sz w:val="28"/>
                <w:szCs w:val="28"/>
              </w:rPr>
              <w:t xml:space="preserve"> қосымшасы</w:t>
            </w:r>
            <w:r w:rsidRPr="002D442B">
              <w:rPr>
                <w:rFonts w:ascii="Times New Roman" w:hAnsi="Times New Roman" w:cs="Times New Roman"/>
                <w:sz w:val="28"/>
                <w:szCs w:val="28"/>
              </w:rPr>
              <w:t>)</w:t>
            </w:r>
            <w:r w:rsidR="002D442B" w:rsidRPr="002D442B">
              <w:rPr>
                <w:rFonts w:ascii="Times New Roman" w:hAnsi="Times New Roman" w:cs="Times New Roman"/>
                <w:sz w:val="28"/>
                <w:szCs w:val="28"/>
                <w:lang w:val="kk-KZ"/>
              </w:rPr>
              <w:t>.</w:t>
            </w:r>
          </w:p>
        </w:tc>
      </w:tr>
    </w:tbl>
    <w:p w14:paraId="0CCD7159" w14:textId="77777777" w:rsidR="002D442B" w:rsidRDefault="002D442B" w:rsidP="00BA5879">
      <w:pPr>
        <w:pStyle w:val="a7"/>
        <w:spacing w:before="0" w:beforeAutospacing="0" w:after="0" w:afterAutospacing="0"/>
        <w:ind w:firstLine="720"/>
        <w:jc w:val="both"/>
        <w:rPr>
          <w:sz w:val="28"/>
          <w:szCs w:val="28"/>
          <w:lang w:val="kk-KZ"/>
        </w:rPr>
      </w:pPr>
    </w:p>
    <w:p w14:paraId="3D088E44" w14:textId="71AC3914" w:rsidR="00D00B1B" w:rsidRPr="00D45209" w:rsidRDefault="00F35612" w:rsidP="00BA5879">
      <w:pPr>
        <w:pStyle w:val="a7"/>
        <w:spacing w:before="0" w:beforeAutospacing="0" w:after="0" w:afterAutospacing="0"/>
        <w:ind w:firstLine="720"/>
        <w:jc w:val="both"/>
        <w:rPr>
          <w:sz w:val="28"/>
          <w:szCs w:val="28"/>
          <w:lang w:val="kk-KZ"/>
        </w:rPr>
      </w:pPr>
      <w:r w:rsidRPr="002D442B">
        <w:rPr>
          <w:sz w:val="28"/>
          <w:szCs w:val="28"/>
          <w:lang w:val="kk-KZ"/>
        </w:rPr>
        <w:t>5</w:t>
      </w:r>
      <w:r w:rsidRPr="001C7BB9">
        <w:rPr>
          <w:sz w:val="28"/>
          <w:szCs w:val="28"/>
          <w:lang w:val="kk-KZ"/>
        </w:rPr>
        <w:t xml:space="preserve"> кестед</w:t>
      </w:r>
      <w:r w:rsidRPr="002D442B">
        <w:rPr>
          <w:sz w:val="28"/>
          <w:szCs w:val="28"/>
          <w:lang w:val="kk-KZ"/>
        </w:rPr>
        <w:t xml:space="preserve">е </w:t>
      </w:r>
      <w:r w:rsidRPr="001C7BB9">
        <w:rPr>
          <w:sz w:val="28"/>
          <w:szCs w:val="28"/>
          <w:lang w:val="kk-KZ"/>
        </w:rPr>
        <w:t>қ</w:t>
      </w:r>
      <w:r w:rsidR="00BA5879" w:rsidRPr="001C7BB9">
        <w:rPr>
          <w:sz w:val="28"/>
          <w:szCs w:val="28"/>
          <w:lang w:val="kk-KZ"/>
        </w:rPr>
        <w:t>ұлмақты</w:t>
      </w:r>
      <w:r w:rsidR="00D00B1B" w:rsidRPr="002D442B">
        <w:rPr>
          <w:sz w:val="28"/>
          <w:szCs w:val="28"/>
          <w:lang w:val="kk-KZ"/>
        </w:rPr>
        <w:t xml:space="preserve">ң аминқышқылдық </w:t>
      </w:r>
      <w:r w:rsidR="00BA5879" w:rsidRPr="001C7BB9">
        <w:rPr>
          <w:sz w:val="28"/>
          <w:szCs w:val="28"/>
          <w:lang w:val="kk-KZ"/>
        </w:rPr>
        <w:t>құрамы</w:t>
      </w:r>
      <w:r w:rsidR="00D00B1B" w:rsidRPr="002D442B">
        <w:rPr>
          <w:sz w:val="28"/>
          <w:szCs w:val="28"/>
          <w:lang w:val="kk-KZ"/>
        </w:rPr>
        <w:t xml:space="preserve"> зерттеліп, барлық негізгі алмастырылмайтын аминқышқылдардың бар екендігі дәлелденді</w:t>
      </w:r>
      <w:r w:rsidR="00A37F91" w:rsidRPr="00A37F91">
        <w:rPr>
          <w:sz w:val="28"/>
          <w:szCs w:val="28"/>
          <w:lang w:val="kk-KZ"/>
        </w:rPr>
        <w:t>[127]</w:t>
      </w:r>
      <w:r w:rsidR="00D00B1B" w:rsidRPr="002D442B">
        <w:rPr>
          <w:sz w:val="28"/>
          <w:szCs w:val="28"/>
          <w:lang w:val="kk-KZ"/>
        </w:rPr>
        <w:t xml:space="preserve">. </w:t>
      </w:r>
      <w:r w:rsidR="00D00B1B" w:rsidRPr="00D45209">
        <w:rPr>
          <w:sz w:val="28"/>
          <w:szCs w:val="28"/>
          <w:lang w:val="kk-KZ"/>
        </w:rPr>
        <w:t xml:space="preserve">Құлмақтың аминқышқылдық құрамы бойынша жүргізілген зерттеу нәтижелері оның тағамдық және биологиялық құндылығының жоғары екенін нақты дәлелдеді. Барлық алмастырылмайтын аминқышқылдардың кездесуі құлмақты адам ағзасы үшін қажетті ақуыздық ресурстардың толық көзі ретінде қарастыруға мүмкіндік береді. Аспарагин және глутамин қышқылдарының мол болуы зат алмасу процестерін тұрақтандырып, жасушалық деңгейде энергия </w:t>
      </w:r>
      <w:r w:rsidR="00D00B1B" w:rsidRPr="00D45209">
        <w:rPr>
          <w:sz w:val="28"/>
          <w:szCs w:val="28"/>
          <w:lang w:val="kk-KZ"/>
        </w:rPr>
        <w:lastRenderedPageBreak/>
        <w:t>алмасуға ықпал етеді. Бұл өз кезегінде ағзаның жалпы функционалдық белсенділігін сақтауға жағдай жасайды.</w:t>
      </w:r>
    </w:p>
    <w:p w14:paraId="0C46A02C" w14:textId="77777777" w:rsidR="00D00B1B" w:rsidRPr="00D45209" w:rsidRDefault="00D00B1B" w:rsidP="00BA5879">
      <w:pPr>
        <w:pStyle w:val="a7"/>
        <w:spacing w:before="0" w:beforeAutospacing="0" w:after="0" w:afterAutospacing="0"/>
        <w:ind w:firstLine="720"/>
        <w:jc w:val="both"/>
        <w:rPr>
          <w:sz w:val="28"/>
          <w:szCs w:val="28"/>
          <w:lang w:val="kk-KZ"/>
        </w:rPr>
      </w:pPr>
      <w:r w:rsidRPr="00D45209">
        <w:rPr>
          <w:sz w:val="28"/>
          <w:szCs w:val="28"/>
          <w:lang w:val="kk-KZ"/>
        </w:rPr>
        <w:t>Лейцин, изолейцин және валин сияқты тармақталған тізбекті аминқышқылдардың (BCAA) болуы бұлшықет тінінің қалпына келуін тездетіп қана қоймай, физикалық жүктеме кезінде ағзаның төзімділігін арттырады. Бұл қасиет тағам қауіпсіздігі тұрғысынан алғанда ерекше маңызды, себебі мұндай компоненттері бар өнімдер адам денсаулығын қолдауда профилактикалық рөл атқарады.</w:t>
      </w:r>
    </w:p>
    <w:p w14:paraId="0C7B66D1" w14:textId="77777777" w:rsidR="00D00B1B" w:rsidRPr="00D45209" w:rsidRDefault="00D00B1B" w:rsidP="00BA5879">
      <w:pPr>
        <w:pStyle w:val="a7"/>
        <w:spacing w:before="0" w:beforeAutospacing="0" w:after="0" w:afterAutospacing="0"/>
        <w:ind w:firstLine="720"/>
        <w:jc w:val="both"/>
        <w:rPr>
          <w:sz w:val="28"/>
          <w:szCs w:val="28"/>
          <w:lang w:val="kk-KZ"/>
        </w:rPr>
      </w:pPr>
      <w:r w:rsidRPr="00D45209">
        <w:rPr>
          <w:sz w:val="28"/>
          <w:szCs w:val="28"/>
          <w:lang w:val="kk-KZ"/>
        </w:rPr>
        <w:t>Лизин мен метионин ақуыз синтезін күшейтеді, ағзаның инфекцияларға қарсы тұру қабілетін жоғарылатады және иммундық жүйенің тұрақтылығын қамтамасыз етеді. Бұл тағам өнімдерінің тек қоректік мәнін ғана емес, сонымен бірге микробиологиялық қауіпсіздігін де күшейтеді. Пролин мен глициннің дәнекер тіндердің серпімділігін қамтамасыз етуі жүрек-қантамыр және тірек-қимыл жүйесі ауруларының алдын алуға мүмкіндік береді.</w:t>
      </w:r>
    </w:p>
    <w:p w14:paraId="7524278E" w14:textId="77777777" w:rsidR="00D00B1B" w:rsidRPr="00D45209" w:rsidRDefault="00D00B1B" w:rsidP="00BA5879">
      <w:pPr>
        <w:pStyle w:val="a7"/>
        <w:spacing w:before="0" w:beforeAutospacing="0" w:after="0" w:afterAutospacing="0"/>
        <w:ind w:firstLine="720"/>
        <w:jc w:val="both"/>
        <w:rPr>
          <w:sz w:val="28"/>
          <w:szCs w:val="28"/>
          <w:lang w:val="kk-KZ"/>
        </w:rPr>
      </w:pPr>
      <w:r w:rsidRPr="00D45209">
        <w:rPr>
          <w:sz w:val="28"/>
          <w:szCs w:val="28"/>
          <w:lang w:val="kk-KZ"/>
        </w:rPr>
        <w:t>Триптофанның серотонин синтезіне қатысуы психоэмоциялық тұрақтылықты сақтап, жүйке жүйесінің саулығын қолдайды. Бұл қазіргі замандағы тағам қауіпсіздігінің кең мағынасындағы түсінігіне сәйкес келеді, себебі ол тек микробиологиялық немесе химиялық қауіпсіздікпен ғана емес, адамның психологиялық және физиологиялық саулығымен де тығыз байланысты. Аргининнің қан айналымын жақсартуы тіндердің оттегімен қамтамасыз етілуін арттырады, бұл ағзаның жалпы резистенттілігін жоғарылатып, тағамдық өнімдердің функционалдық қасиетін күшейтеді.</w:t>
      </w:r>
    </w:p>
    <w:p w14:paraId="508DFFAB" w14:textId="77777777" w:rsidR="00BA5879" w:rsidRPr="00D45209" w:rsidRDefault="00D00B1B" w:rsidP="00BA5879">
      <w:pPr>
        <w:pStyle w:val="a7"/>
        <w:spacing w:before="0" w:beforeAutospacing="0" w:after="0" w:afterAutospacing="0"/>
        <w:ind w:firstLine="720"/>
        <w:jc w:val="both"/>
        <w:rPr>
          <w:sz w:val="28"/>
          <w:szCs w:val="28"/>
          <w:lang w:val="kk-KZ"/>
        </w:rPr>
      </w:pPr>
      <w:r w:rsidRPr="00D45209">
        <w:rPr>
          <w:sz w:val="28"/>
          <w:szCs w:val="28"/>
          <w:lang w:val="kk-KZ"/>
        </w:rPr>
        <w:t xml:space="preserve">Осылайша, құлмақтың аминқышқылдық құрамы тағам өнімдерінің биологиялық белсенділігін арттырып қана қоймай, олардың қауіпсіздігін қамтамасыз етуде маңызды рөл атқарады. Мұндай өнімдерді пайдалану тағамдық уланулардың алдын алып, иммундық жүйені күшейтеді және созылмалы аурулардың даму қаупін төмендетеді. </w:t>
      </w:r>
    </w:p>
    <w:p w14:paraId="070E654E" w14:textId="0033714B" w:rsidR="00D00B1B" w:rsidRPr="00D45209" w:rsidRDefault="00D00B1B" w:rsidP="00BA5879">
      <w:pPr>
        <w:pStyle w:val="a7"/>
        <w:spacing w:before="0" w:beforeAutospacing="0" w:after="0" w:afterAutospacing="0"/>
        <w:ind w:firstLine="720"/>
        <w:jc w:val="both"/>
        <w:rPr>
          <w:sz w:val="28"/>
          <w:szCs w:val="28"/>
          <w:lang w:val="kk-KZ"/>
        </w:rPr>
      </w:pPr>
      <w:r w:rsidRPr="00D45209">
        <w:rPr>
          <w:sz w:val="28"/>
          <w:szCs w:val="28"/>
          <w:lang w:val="kk-KZ"/>
        </w:rPr>
        <w:t>Қорытындылай келе, құлмақты тағам өндірісінде функционалдық қоспа ретінде қолдану тек өнімнің сапасын жоғарылатып қана қоймай, тұтынушылардың денсаулығын қорғауға, қауіпсіз әрі пайдалы тағаммен қамтамасыз етуге ықпал етеді.</w:t>
      </w:r>
    </w:p>
    <w:p w14:paraId="4E511868" w14:textId="77777777" w:rsidR="00D00B1B" w:rsidRPr="00D45209" w:rsidRDefault="00D00B1B" w:rsidP="00D00B1B">
      <w:pPr>
        <w:spacing w:after="0"/>
        <w:jc w:val="both"/>
        <w:rPr>
          <w:rFonts w:ascii="Times New Roman" w:hAnsi="Times New Roman" w:cs="Times New Roman"/>
          <w:sz w:val="28"/>
          <w:szCs w:val="28"/>
          <w:lang w:val="kk-KZ"/>
        </w:rPr>
      </w:pPr>
    </w:p>
    <w:p w14:paraId="7FE9F707" w14:textId="570F0680" w:rsidR="00E61BC0" w:rsidRDefault="00E61BC0" w:rsidP="002D442B">
      <w:pPr>
        <w:pStyle w:val="1"/>
        <w:spacing w:before="0"/>
        <w:jc w:val="both"/>
        <w:rPr>
          <w:rFonts w:ascii="Times New Roman" w:hAnsi="Times New Roman" w:cs="Times New Roman"/>
          <w:color w:val="auto"/>
          <w:sz w:val="28"/>
          <w:szCs w:val="28"/>
          <w:lang w:val="kk-KZ"/>
        </w:rPr>
      </w:pPr>
      <w:r w:rsidRPr="00D45209">
        <w:rPr>
          <w:rFonts w:ascii="Times New Roman" w:hAnsi="Times New Roman" w:cs="Times New Roman"/>
          <w:color w:val="auto"/>
          <w:sz w:val="28"/>
          <w:szCs w:val="28"/>
          <w:lang w:val="kk-KZ"/>
        </w:rPr>
        <w:t xml:space="preserve">Кесте </w:t>
      </w:r>
      <w:r w:rsidR="00993469" w:rsidRPr="00D45209">
        <w:rPr>
          <w:rFonts w:ascii="Times New Roman" w:hAnsi="Times New Roman" w:cs="Times New Roman"/>
          <w:color w:val="auto"/>
          <w:sz w:val="28"/>
          <w:szCs w:val="28"/>
          <w:lang w:val="kk-KZ"/>
        </w:rPr>
        <w:t>6</w:t>
      </w:r>
      <w:r w:rsidR="002846D1">
        <w:rPr>
          <w:rFonts w:ascii="Times New Roman" w:hAnsi="Times New Roman" w:cs="Times New Roman"/>
          <w:color w:val="auto"/>
          <w:sz w:val="28"/>
          <w:szCs w:val="28"/>
          <w:lang w:val="kk-KZ"/>
        </w:rPr>
        <w:t xml:space="preserve"> –</w:t>
      </w:r>
      <w:r w:rsidRPr="00D45209">
        <w:rPr>
          <w:rFonts w:ascii="Times New Roman" w:hAnsi="Times New Roman" w:cs="Times New Roman"/>
          <w:color w:val="auto"/>
          <w:sz w:val="28"/>
          <w:szCs w:val="28"/>
          <w:lang w:val="kk-KZ"/>
        </w:rPr>
        <w:t xml:space="preserve"> </w:t>
      </w:r>
      <w:r w:rsidRPr="00734A14">
        <w:rPr>
          <w:rFonts w:ascii="Times New Roman" w:hAnsi="Times New Roman" w:cs="Times New Roman"/>
          <w:color w:val="auto"/>
          <w:sz w:val="28"/>
          <w:szCs w:val="28"/>
          <w:lang w:val="kk-KZ"/>
        </w:rPr>
        <w:t>Құлмақ</w:t>
      </w:r>
      <w:r w:rsidR="00734A14" w:rsidRPr="00734A14">
        <w:rPr>
          <w:rFonts w:ascii="Times New Roman" w:hAnsi="Times New Roman" w:cs="Times New Roman"/>
          <w:color w:val="auto"/>
          <w:sz w:val="28"/>
          <w:szCs w:val="28"/>
          <w:lang w:val="kk-KZ"/>
        </w:rPr>
        <w:t xml:space="preserve"> өсімдігінің</w:t>
      </w:r>
      <w:r w:rsidRPr="00734A14">
        <w:rPr>
          <w:rFonts w:ascii="Times New Roman" w:hAnsi="Times New Roman" w:cs="Times New Roman"/>
          <w:color w:val="auto"/>
          <w:sz w:val="28"/>
          <w:szCs w:val="28"/>
          <w:lang w:val="kk-KZ"/>
        </w:rPr>
        <w:t xml:space="preserve"> минералдық</w:t>
      </w:r>
      <w:r w:rsidRPr="00D45209">
        <w:rPr>
          <w:rFonts w:ascii="Times New Roman" w:hAnsi="Times New Roman" w:cs="Times New Roman"/>
          <w:color w:val="auto"/>
          <w:sz w:val="28"/>
          <w:szCs w:val="28"/>
          <w:lang w:val="kk-KZ"/>
        </w:rPr>
        <w:t xml:space="preserve"> элементтерінің жіктелуі және шекті рұқсат етілетін концентрациялары (ШРК)</w:t>
      </w:r>
    </w:p>
    <w:p w14:paraId="37E99F2E" w14:textId="77777777" w:rsidR="002D442B" w:rsidRPr="002D442B" w:rsidRDefault="002D442B" w:rsidP="002D442B">
      <w:pPr>
        <w:rPr>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2509"/>
        <w:gridCol w:w="2891"/>
        <w:gridCol w:w="3262"/>
      </w:tblGrid>
      <w:tr w:rsidR="00E61BC0" w:rsidRPr="00F2624B" w14:paraId="37677309" w14:textId="77777777" w:rsidTr="002D442B">
        <w:tc>
          <w:tcPr>
            <w:tcW w:w="972" w:type="dxa"/>
          </w:tcPr>
          <w:p w14:paraId="4DB6C2F3" w14:textId="77777777" w:rsidR="00E61BC0" w:rsidRPr="002D442B" w:rsidRDefault="00E61BC0"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w:t>
            </w:r>
          </w:p>
        </w:tc>
        <w:tc>
          <w:tcPr>
            <w:tcW w:w="2509" w:type="dxa"/>
          </w:tcPr>
          <w:p w14:paraId="7761C468" w14:textId="77777777" w:rsidR="00E61BC0" w:rsidRPr="002D442B" w:rsidRDefault="00E61BC0"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Элемент</w:t>
            </w:r>
          </w:p>
        </w:tc>
        <w:tc>
          <w:tcPr>
            <w:tcW w:w="2891" w:type="dxa"/>
          </w:tcPr>
          <w:p w14:paraId="7CB8CBB4" w14:textId="278E6A45" w:rsidR="00AB3D11" w:rsidRPr="002D442B" w:rsidRDefault="00AB3D11" w:rsidP="002D442B">
            <w:pPr>
              <w:spacing w:after="0" w:line="240" w:lineRule="auto"/>
              <w:jc w:val="center"/>
              <w:rPr>
                <w:rFonts w:ascii="Times New Roman" w:hAnsi="Times New Roman" w:cs="Times New Roman"/>
                <w:bCs/>
                <w:sz w:val="28"/>
                <w:szCs w:val="28"/>
                <w:lang w:val="kk-KZ"/>
              </w:rPr>
            </w:pPr>
            <w:r w:rsidRPr="002D442B">
              <w:rPr>
                <w:rFonts w:ascii="Times New Roman" w:hAnsi="Times New Roman" w:cs="Times New Roman"/>
                <w:bCs/>
                <w:sz w:val="28"/>
                <w:szCs w:val="28"/>
                <w:lang w:val="kk-KZ"/>
              </w:rPr>
              <w:t>Мөлшері</w:t>
            </w:r>
            <w:r w:rsidR="0040712B" w:rsidRPr="002D442B">
              <w:rPr>
                <w:rFonts w:ascii="Times New Roman" w:hAnsi="Times New Roman" w:cs="Times New Roman"/>
                <w:bCs/>
                <w:sz w:val="28"/>
                <w:szCs w:val="28"/>
                <w:lang w:val="kk-KZ"/>
              </w:rPr>
              <w:t>,</w:t>
            </w:r>
            <w:r w:rsidRPr="002D442B">
              <w:rPr>
                <w:rFonts w:ascii="Times New Roman" w:hAnsi="Times New Roman" w:cs="Times New Roman"/>
                <w:bCs/>
                <w:sz w:val="28"/>
                <w:szCs w:val="28"/>
                <w:lang w:val="kk-KZ"/>
              </w:rPr>
              <w:t xml:space="preserve"> </w:t>
            </w:r>
            <w:r w:rsidR="0040712B" w:rsidRPr="002D442B">
              <w:rPr>
                <w:rFonts w:ascii="Times New Roman" w:hAnsi="Times New Roman" w:cs="Times New Roman"/>
                <w:bCs/>
                <w:sz w:val="28"/>
                <w:szCs w:val="28"/>
                <w:lang w:val="kk-KZ"/>
              </w:rPr>
              <w:t>мг/кг</w:t>
            </w:r>
          </w:p>
        </w:tc>
        <w:tc>
          <w:tcPr>
            <w:tcW w:w="3262" w:type="dxa"/>
          </w:tcPr>
          <w:p w14:paraId="586BB765" w14:textId="77777777" w:rsidR="00E61BC0" w:rsidRPr="002D442B" w:rsidRDefault="00E61BC0" w:rsidP="002D442B">
            <w:pPr>
              <w:spacing w:after="0" w:line="240" w:lineRule="auto"/>
              <w:jc w:val="center"/>
              <w:rPr>
                <w:rFonts w:ascii="Times New Roman" w:hAnsi="Times New Roman" w:cs="Times New Roman"/>
                <w:bCs/>
                <w:sz w:val="28"/>
                <w:szCs w:val="28"/>
                <w:lang w:val="kk-KZ"/>
              </w:rPr>
            </w:pPr>
            <w:r w:rsidRPr="002D442B">
              <w:rPr>
                <w:rFonts w:ascii="Times New Roman" w:hAnsi="Times New Roman" w:cs="Times New Roman"/>
                <w:bCs/>
                <w:sz w:val="28"/>
                <w:szCs w:val="28"/>
                <w:lang w:val="kk-KZ"/>
              </w:rPr>
              <w:t>ШРК (мг/кг, тағам өнімдері үшін)</w:t>
            </w:r>
          </w:p>
        </w:tc>
      </w:tr>
      <w:tr w:rsidR="002D442B" w:rsidRPr="002D442B" w14:paraId="716C600D" w14:textId="77777777" w:rsidTr="002D442B">
        <w:tc>
          <w:tcPr>
            <w:tcW w:w="972" w:type="dxa"/>
          </w:tcPr>
          <w:p w14:paraId="0C957D0A" w14:textId="65ADD4F2" w:rsidR="002D442B" w:rsidRPr="002D442B" w:rsidRDefault="002D442B" w:rsidP="002D442B">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1</w:t>
            </w:r>
          </w:p>
        </w:tc>
        <w:tc>
          <w:tcPr>
            <w:tcW w:w="2509" w:type="dxa"/>
          </w:tcPr>
          <w:p w14:paraId="5DEA9F07" w14:textId="58CF3C6D" w:rsidR="002D442B" w:rsidRPr="002D442B" w:rsidRDefault="002D442B" w:rsidP="002D442B">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2</w:t>
            </w:r>
          </w:p>
        </w:tc>
        <w:tc>
          <w:tcPr>
            <w:tcW w:w="2891" w:type="dxa"/>
          </w:tcPr>
          <w:p w14:paraId="0CE3CACE" w14:textId="58CA348E" w:rsidR="002D442B" w:rsidRPr="002D442B" w:rsidRDefault="002D442B" w:rsidP="002D442B">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3</w:t>
            </w:r>
          </w:p>
        </w:tc>
        <w:tc>
          <w:tcPr>
            <w:tcW w:w="3262" w:type="dxa"/>
          </w:tcPr>
          <w:p w14:paraId="19E7EC99" w14:textId="604F03A0" w:rsidR="002D442B" w:rsidRPr="002D442B" w:rsidRDefault="002D442B" w:rsidP="002D442B">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4</w:t>
            </w:r>
          </w:p>
        </w:tc>
      </w:tr>
      <w:tr w:rsidR="00E61BC0" w:rsidRPr="002D442B" w14:paraId="2EFA6A9B" w14:textId="77777777" w:rsidTr="002D442B">
        <w:tc>
          <w:tcPr>
            <w:tcW w:w="9634" w:type="dxa"/>
            <w:gridSpan w:val="4"/>
          </w:tcPr>
          <w:p w14:paraId="32ACEC85" w14:textId="7C7B73FD" w:rsidR="00E61BC0" w:rsidRPr="002D442B" w:rsidRDefault="00E61BC0" w:rsidP="002D442B">
            <w:pPr>
              <w:spacing w:after="0" w:line="240" w:lineRule="auto"/>
              <w:jc w:val="center"/>
              <w:rPr>
                <w:rFonts w:ascii="Times New Roman" w:hAnsi="Times New Roman" w:cs="Times New Roman"/>
                <w:bCs/>
                <w:sz w:val="28"/>
                <w:szCs w:val="28"/>
                <w:lang w:val="kk-KZ"/>
              </w:rPr>
            </w:pPr>
            <w:r w:rsidRPr="002D442B">
              <w:rPr>
                <w:rFonts w:ascii="Times New Roman" w:hAnsi="Times New Roman" w:cs="Times New Roman"/>
                <w:bCs/>
                <w:sz w:val="28"/>
                <w:szCs w:val="28"/>
              </w:rPr>
              <w:t>Макроэлемент</w:t>
            </w:r>
            <w:r w:rsidR="008148F5" w:rsidRPr="002D442B">
              <w:rPr>
                <w:rFonts w:ascii="Times New Roman" w:hAnsi="Times New Roman" w:cs="Times New Roman"/>
                <w:bCs/>
                <w:sz w:val="28"/>
                <w:szCs w:val="28"/>
                <w:lang w:val="kk-KZ"/>
              </w:rPr>
              <w:t>тер</w:t>
            </w:r>
          </w:p>
        </w:tc>
      </w:tr>
      <w:tr w:rsidR="00AB3D11" w:rsidRPr="002D442B" w14:paraId="7265CF86" w14:textId="77777777" w:rsidTr="002D442B">
        <w:tc>
          <w:tcPr>
            <w:tcW w:w="972" w:type="dxa"/>
          </w:tcPr>
          <w:p w14:paraId="16B4F5D7" w14:textId="06D027AD" w:rsidR="00AB3D11" w:rsidRPr="002D442B" w:rsidRDefault="00AB3D11"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1.</w:t>
            </w:r>
          </w:p>
        </w:tc>
        <w:tc>
          <w:tcPr>
            <w:tcW w:w="2509" w:type="dxa"/>
          </w:tcPr>
          <w:p w14:paraId="3747FD37" w14:textId="77777777" w:rsidR="00AB3D11" w:rsidRPr="002D442B" w:rsidRDefault="00AB3D11"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Ca</w:t>
            </w:r>
          </w:p>
        </w:tc>
        <w:tc>
          <w:tcPr>
            <w:tcW w:w="2891" w:type="dxa"/>
          </w:tcPr>
          <w:p w14:paraId="5FCA0517" w14:textId="5D6F6043" w:rsidR="00AB3D11" w:rsidRPr="002D442B" w:rsidRDefault="00AB3D11"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1300 ± 1900</w:t>
            </w:r>
          </w:p>
        </w:tc>
        <w:tc>
          <w:tcPr>
            <w:tcW w:w="3262" w:type="dxa"/>
          </w:tcPr>
          <w:p w14:paraId="64322296" w14:textId="77777777" w:rsidR="00AB3D11" w:rsidRPr="002D442B" w:rsidRDefault="00AB3D11"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ШРК нормаланбайды (биологиялық қажетті)</w:t>
            </w:r>
          </w:p>
        </w:tc>
      </w:tr>
      <w:tr w:rsidR="00AB3D11" w:rsidRPr="002D442B" w14:paraId="508CDD74" w14:textId="77777777" w:rsidTr="002D442B">
        <w:tc>
          <w:tcPr>
            <w:tcW w:w="972" w:type="dxa"/>
            <w:tcBorders>
              <w:bottom w:val="nil"/>
            </w:tcBorders>
          </w:tcPr>
          <w:p w14:paraId="46D72B42" w14:textId="521E0C34" w:rsidR="00AB3D11" w:rsidRPr="002D442B" w:rsidRDefault="00AB3D11"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2.</w:t>
            </w:r>
          </w:p>
        </w:tc>
        <w:tc>
          <w:tcPr>
            <w:tcW w:w="2509" w:type="dxa"/>
            <w:tcBorders>
              <w:bottom w:val="nil"/>
            </w:tcBorders>
          </w:tcPr>
          <w:p w14:paraId="47A36C40" w14:textId="77777777" w:rsidR="00AB3D11" w:rsidRPr="002D442B" w:rsidRDefault="00AB3D11"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Mg</w:t>
            </w:r>
          </w:p>
        </w:tc>
        <w:tc>
          <w:tcPr>
            <w:tcW w:w="2891" w:type="dxa"/>
            <w:tcBorders>
              <w:bottom w:val="nil"/>
            </w:tcBorders>
          </w:tcPr>
          <w:p w14:paraId="637CB4F4" w14:textId="46498228" w:rsidR="00AB3D11" w:rsidRPr="002D442B" w:rsidRDefault="00AB3D11"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460 ± 680</w:t>
            </w:r>
          </w:p>
        </w:tc>
        <w:tc>
          <w:tcPr>
            <w:tcW w:w="3262" w:type="dxa"/>
            <w:tcBorders>
              <w:bottom w:val="nil"/>
            </w:tcBorders>
          </w:tcPr>
          <w:p w14:paraId="4236EF73" w14:textId="77777777" w:rsidR="00AB3D11" w:rsidRPr="002D442B" w:rsidRDefault="00AB3D11"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ШРК нормаланбайды (биологиялық қажетті)</w:t>
            </w:r>
          </w:p>
        </w:tc>
      </w:tr>
      <w:tr w:rsidR="00AB3D11" w:rsidRPr="002D442B" w14:paraId="00826639" w14:textId="77777777" w:rsidTr="002D442B">
        <w:tc>
          <w:tcPr>
            <w:tcW w:w="972" w:type="dxa"/>
          </w:tcPr>
          <w:p w14:paraId="47187A57" w14:textId="21033A1F" w:rsidR="00AB3D11" w:rsidRPr="002D442B" w:rsidRDefault="00AB3D11"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lastRenderedPageBreak/>
              <w:t>3.</w:t>
            </w:r>
          </w:p>
        </w:tc>
        <w:tc>
          <w:tcPr>
            <w:tcW w:w="2509" w:type="dxa"/>
          </w:tcPr>
          <w:p w14:paraId="111A3539" w14:textId="77777777" w:rsidR="00AB3D11" w:rsidRPr="002D442B" w:rsidRDefault="00AB3D11"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K</w:t>
            </w:r>
          </w:p>
        </w:tc>
        <w:tc>
          <w:tcPr>
            <w:tcW w:w="2891" w:type="dxa"/>
          </w:tcPr>
          <w:p w14:paraId="747703BA" w14:textId="0AF8D764" w:rsidR="00AB3D11" w:rsidRPr="002D442B" w:rsidRDefault="00AB3D11"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2360 ± 3500</w:t>
            </w:r>
          </w:p>
          <w:p w14:paraId="3578887A" w14:textId="687711E3" w:rsidR="00AB3D11" w:rsidRPr="002D442B" w:rsidRDefault="00AB3D11" w:rsidP="002D442B">
            <w:pPr>
              <w:spacing w:after="0" w:line="240" w:lineRule="auto"/>
              <w:jc w:val="center"/>
              <w:rPr>
                <w:rFonts w:ascii="Times New Roman" w:hAnsi="Times New Roman" w:cs="Times New Roman"/>
                <w:bCs/>
                <w:sz w:val="28"/>
                <w:szCs w:val="28"/>
              </w:rPr>
            </w:pPr>
          </w:p>
        </w:tc>
        <w:tc>
          <w:tcPr>
            <w:tcW w:w="3262" w:type="dxa"/>
          </w:tcPr>
          <w:p w14:paraId="6C186FB5" w14:textId="77777777" w:rsidR="00AB3D11" w:rsidRPr="002D442B" w:rsidRDefault="00AB3D11"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ШРК нормаланбайды (биологиялық қажетті)</w:t>
            </w:r>
          </w:p>
        </w:tc>
      </w:tr>
      <w:tr w:rsidR="008148F5" w:rsidRPr="002D442B" w14:paraId="0C04A540" w14:textId="77777777" w:rsidTr="002D442B">
        <w:tc>
          <w:tcPr>
            <w:tcW w:w="972" w:type="dxa"/>
          </w:tcPr>
          <w:p w14:paraId="259848BD" w14:textId="19BAC57C" w:rsidR="008148F5" w:rsidRPr="002D442B" w:rsidRDefault="00BA5879"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4.</w:t>
            </w:r>
          </w:p>
        </w:tc>
        <w:tc>
          <w:tcPr>
            <w:tcW w:w="2509" w:type="dxa"/>
          </w:tcPr>
          <w:p w14:paraId="5E2B3EB2" w14:textId="77777777"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Fe</w:t>
            </w:r>
          </w:p>
        </w:tc>
        <w:tc>
          <w:tcPr>
            <w:tcW w:w="2891" w:type="dxa"/>
          </w:tcPr>
          <w:p w14:paraId="3C11154F" w14:textId="304B9633" w:rsidR="008148F5" w:rsidRPr="002D442B" w:rsidRDefault="0040712B" w:rsidP="002D442B">
            <w:pPr>
              <w:spacing w:after="0" w:line="240" w:lineRule="auto"/>
              <w:ind w:firstLine="720"/>
              <w:rPr>
                <w:rFonts w:ascii="Times New Roman" w:hAnsi="Times New Roman" w:cs="Times New Roman"/>
                <w:bCs/>
                <w:sz w:val="28"/>
                <w:szCs w:val="28"/>
              </w:rPr>
            </w:pPr>
            <w:r w:rsidRPr="002D442B">
              <w:rPr>
                <w:rFonts w:ascii="Times New Roman" w:hAnsi="Times New Roman" w:cs="Times New Roman"/>
                <w:bCs/>
                <w:sz w:val="28"/>
                <w:szCs w:val="28"/>
                <w:lang w:val="kk-KZ"/>
              </w:rPr>
              <w:t xml:space="preserve">  </w:t>
            </w:r>
            <w:r w:rsidR="008148F5" w:rsidRPr="002D442B">
              <w:rPr>
                <w:rFonts w:ascii="Times New Roman" w:hAnsi="Times New Roman" w:cs="Times New Roman"/>
                <w:bCs/>
                <w:sz w:val="28"/>
                <w:szCs w:val="28"/>
              </w:rPr>
              <w:t>330 ± 50</w:t>
            </w:r>
          </w:p>
        </w:tc>
        <w:tc>
          <w:tcPr>
            <w:tcW w:w="3262" w:type="dxa"/>
          </w:tcPr>
          <w:p w14:paraId="766B4360" w14:textId="77777777"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 5,0</w:t>
            </w:r>
          </w:p>
        </w:tc>
      </w:tr>
      <w:tr w:rsidR="008148F5" w:rsidRPr="002D442B" w14:paraId="6B8F190C" w14:textId="77777777" w:rsidTr="002D442B">
        <w:tc>
          <w:tcPr>
            <w:tcW w:w="972" w:type="dxa"/>
          </w:tcPr>
          <w:p w14:paraId="294446F7" w14:textId="304E8CCC" w:rsidR="008148F5" w:rsidRPr="002D442B" w:rsidRDefault="00BA5879"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5.</w:t>
            </w:r>
          </w:p>
        </w:tc>
        <w:tc>
          <w:tcPr>
            <w:tcW w:w="2509" w:type="dxa"/>
          </w:tcPr>
          <w:p w14:paraId="3B634CD8" w14:textId="77777777"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Zn</w:t>
            </w:r>
          </w:p>
        </w:tc>
        <w:tc>
          <w:tcPr>
            <w:tcW w:w="2891" w:type="dxa"/>
          </w:tcPr>
          <w:p w14:paraId="6B87CF83" w14:textId="4312F0B3"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25 ± 4</w:t>
            </w:r>
          </w:p>
        </w:tc>
        <w:tc>
          <w:tcPr>
            <w:tcW w:w="3262" w:type="dxa"/>
          </w:tcPr>
          <w:p w14:paraId="5430B4A6" w14:textId="77777777"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 50,0</w:t>
            </w:r>
          </w:p>
        </w:tc>
      </w:tr>
      <w:tr w:rsidR="008148F5" w:rsidRPr="002D442B" w14:paraId="26D94E12" w14:textId="77777777" w:rsidTr="002D442B">
        <w:tc>
          <w:tcPr>
            <w:tcW w:w="972" w:type="dxa"/>
          </w:tcPr>
          <w:p w14:paraId="6BC0CBE8" w14:textId="46F2F437" w:rsidR="008148F5" w:rsidRPr="002D442B" w:rsidRDefault="00BA5879"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6.</w:t>
            </w:r>
          </w:p>
        </w:tc>
        <w:tc>
          <w:tcPr>
            <w:tcW w:w="2509" w:type="dxa"/>
          </w:tcPr>
          <w:p w14:paraId="5E5B6882" w14:textId="77777777"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Al</w:t>
            </w:r>
          </w:p>
        </w:tc>
        <w:tc>
          <w:tcPr>
            <w:tcW w:w="2891" w:type="dxa"/>
          </w:tcPr>
          <w:p w14:paraId="73C52C59" w14:textId="48A8E7A8"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lang w:val="en-US"/>
              </w:rPr>
              <w:t>300</w:t>
            </w:r>
            <w:r w:rsidRPr="002D442B">
              <w:rPr>
                <w:rFonts w:ascii="Times New Roman" w:hAnsi="Times New Roman" w:cs="Times New Roman"/>
                <w:bCs/>
                <w:sz w:val="28"/>
                <w:szCs w:val="28"/>
                <w:lang w:val="kk-KZ"/>
              </w:rPr>
              <w:t>±</w:t>
            </w:r>
            <w:r w:rsidRPr="002D442B">
              <w:rPr>
                <w:rFonts w:ascii="Times New Roman" w:hAnsi="Times New Roman" w:cs="Times New Roman"/>
                <w:bCs/>
                <w:sz w:val="28"/>
                <w:szCs w:val="28"/>
                <w:lang w:val="en-US"/>
              </w:rPr>
              <w:t>50</w:t>
            </w:r>
          </w:p>
        </w:tc>
        <w:tc>
          <w:tcPr>
            <w:tcW w:w="3262" w:type="dxa"/>
          </w:tcPr>
          <w:p w14:paraId="6E434C76" w14:textId="77777777"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 30,0</w:t>
            </w:r>
          </w:p>
        </w:tc>
      </w:tr>
      <w:tr w:rsidR="008148F5" w:rsidRPr="002D442B" w14:paraId="46BA63B4" w14:textId="77777777" w:rsidTr="002D442B">
        <w:tc>
          <w:tcPr>
            <w:tcW w:w="972" w:type="dxa"/>
            <w:tcBorders>
              <w:bottom w:val="single" w:sz="4" w:space="0" w:color="auto"/>
            </w:tcBorders>
          </w:tcPr>
          <w:p w14:paraId="411EA538" w14:textId="2FC3D461" w:rsidR="008148F5" w:rsidRPr="002D442B" w:rsidRDefault="00BA5879"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7.</w:t>
            </w:r>
          </w:p>
        </w:tc>
        <w:tc>
          <w:tcPr>
            <w:tcW w:w="2509" w:type="dxa"/>
            <w:tcBorders>
              <w:bottom w:val="single" w:sz="4" w:space="0" w:color="auto"/>
            </w:tcBorders>
          </w:tcPr>
          <w:p w14:paraId="4FB52AC3" w14:textId="7A527758"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Br</w:t>
            </w:r>
          </w:p>
        </w:tc>
        <w:tc>
          <w:tcPr>
            <w:tcW w:w="2891" w:type="dxa"/>
            <w:tcBorders>
              <w:bottom w:val="single" w:sz="4" w:space="0" w:color="auto"/>
            </w:tcBorders>
          </w:tcPr>
          <w:p w14:paraId="74365760" w14:textId="34B76D6F"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lang w:val="en-US"/>
              </w:rPr>
              <w:t>190</w:t>
            </w:r>
            <w:r w:rsidRPr="002D442B">
              <w:rPr>
                <w:rFonts w:ascii="Times New Roman" w:hAnsi="Times New Roman" w:cs="Times New Roman"/>
                <w:bCs/>
                <w:sz w:val="28"/>
                <w:szCs w:val="28"/>
                <w:lang w:val="kk-KZ"/>
              </w:rPr>
              <w:t>±</w:t>
            </w:r>
            <w:r w:rsidRPr="002D442B">
              <w:rPr>
                <w:rFonts w:ascii="Times New Roman" w:hAnsi="Times New Roman" w:cs="Times New Roman"/>
                <w:bCs/>
                <w:sz w:val="28"/>
                <w:szCs w:val="28"/>
                <w:lang w:val="en-US"/>
              </w:rPr>
              <w:t>30</w:t>
            </w:r>
          </w:p>
        </w:tc>
        <w:tc>
          <w:tcPr>
            <w:tcW w:w="3262" w:type="dxa"/>
            <w:tcBorders>
              <w:bottom w:val="single" w:sz="4" w:space="0" w:color="auto"/>
            </w:tcBorders>
          </w:tcPr>
          <w:p w14:paraId="63C2E43A" w14:textId="0E22F3C9"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 5,0</w:t>
            </w:r>
          </w:p>
        </w:tc>
      </w:tr>
      <w:tr w:rsidR="008148F5" w:rsidRPr="002D442B" w14:paraId="7543E306" w14:textId="77777777" w:rsidTr="002D442B">
        <w:tc>
          <w:tcPr>
            <w:tcW w:w="972" w:type="dxa"/>
            <w:tcBorders>
              <w:bottom w:val="nil"/>
            </w:tcBorders>
          </w:tcPr>
          <w:p w14:paraId="68CE129D" w14:textId="43A14B75" w:rsidR="008148F5" w:rsidRPr="002D442B" w:rsidRDefault="00BA5879"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8.</w:t>
            </w:r>
          </w:p>
        </w:tc>
        <w:tc>
          <w:tcPr>
            <w:tcW w:w="2509" w:type="dxa"/>
            <w:tcBorders>
              <w:bottom w:val="nil"/>
            </w:tcBorders>
          </w:tcPr>
          <w:p w14:paraId="44ACF716" w14:textId="6DEF1094"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Mo</w:t>
            </w:r>
          </w:p>
        </w:tc>
        <w:tc>
          <w:tcPr>
            <w:tcW w:w="2891" w:type="dxa"/>
            <w:tcBorders>
              <w:bottom w:val="nil"/>
            </w:tcBorders>
          </w:tcPr>
          <w:p w14:paraId="3A8FEFF8" w14:textId="5A4D1921"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lang w:val="en-US"/>
              </w:rPr>
              <w:t>1,8</w:t>
            </w:r>
            <w:r w:rsidRPr="002D442B">
              <w:rPr>
                <w:rFonts w:ascii="Times New Roman" w:hAnsi="Times New Roman" w:cs="Times New Roman"/>
                <w:bCs/>
                <w:sz w:val="28"/>
                <w:szCs w:val="28"/>
                <w:lang w:val="kk-KZ"/>
              </w:rPr>
              <w:t>±</w:t>
            </w:r>
            <w:r w:rsidRPr="002D442B">
              <w:rPr>
                <w:rFonts w:ascii="Times New Roman" w:hAnsi="Times New Roman" w:cs="Times New Roman"/>
                <w:bCs/>
                <w:sz w:val="28"/>
                <w:szCs w:val="28"/>
                <w:lang w:val="en-US"/>
              </w:rPr>
              <w:t>0,3</w:t>
            </w:r>
          </w:p>
        </w:tc>
        <w:tc>
          <w:tcPr>
            <w:tcW w:w="3262" w:type="dxa"/>
            <w:tcBorders>
              <w:bottom w:val="nil"/>
            </w:tcBorders>
          </w:tcPr>
          <w:p w14:paraId="3EF5C2ED" w14:textId="6A681BAC"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 1,0</w:t>
            </w:r>
          </w:p>
        </w:tc>
      </w:tr>
      <w:tr w:rsidR="008148F5" w:rsidRPr="002D442B" w14:paraId="3D0ACC42" w14:textId="77777777" w:rsidTr="002D442B">
        <w:tc>
          <w:tcPr>
            <w:tcW w:w="972" w:type="dxa"/>
          </w:tcPr>
          <w:p w14:paraId="6ED9E422" w14:textId="1A0046A9" w:rsidR="008148F5" w:rsidRPr="002D442B" w:rsidRDefault="00BA5879"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9.</w:t>
            </w:r>
          </w:p>
        </w:tc>
        <w:tc>
          <w:tcPr>
            <w:tcW w:w="2509" w:type="dxa"/>
          </w:tcPr>
          <w:p w14:paraId="3811D434" w14:textId="10739105" w:rsidR="008148F5" w:rsidRPr="002D442B" w:rsidRDefault="008148F5" w:rsidP="002D442B">
            <w:pPr>
              <w:spacing w:after="0" w:line="240" w:lineRule="auto"/>
              <w:jc w:val="center"/>
              <w:rPr>
                <w:rFonts w:ascii="Times New Roman" w:hAnsi="Times New Roman" w:cs="Times New Roman"/>
                <w:bCs/>
                <w:sz w:val="28"/>
                <w:szCs w:val="28"/>
                <w:lang w:val="kk-KZ"/>
              </w:rPr>
            </w:pPr>
            <w:r w:rsidRPr="002D442B">
              <w:rPr>
                <w:rFonts w:ascii="Times New Roman" w:hAnsi="Times New Roman" w:cs="Times New Roman"/>
                <w:bCs/>
                <w:sz w:val="28"/>
                <w:szCs w:val="28"/>
              </w:rPr>
              <w:t>Ce</w:t>
            </w:r>
            <w:r w:rsidRPr="002D442B">
              <w:rPr>
                <w:rFonts w:ascii="Times New Roman" w:hAnsi="Times New Roman" w:cs="Times New Roman"/>
                <w:bCs/>
                <w:sz w:val="28"/>
                <w:szCs w:val="28"/>
                <w:lang w:val="kk-KZ"/>
              </w:rPr>
              <w:t>(</w:t>
            </w:r>
            <w:r w:rsidRPr="002D442B">
              <w:rPr>
                <w:rFonts w:ascii="Times New Roman" w:hAnsi="Times New Roman" w:cs="Times New Roman"/>
                <w:bCs/>
                <w:sz w:val="28"/>
                <w:szCs w:val="28"/>
              </w:rPr>
              <w:t>Церий</w:t>
            </w:r>
            <w:r w:rsidRPr="002D442B">
              <w:rPr>
                <w:rFonts w:ascii="Times New Roman" w:hAnsi="Times New Roman" w:cs="Times New Roman"/>
                <w:bCs/>
                <w:sz w:val="28"/>
                <w:szCs w:val="28"/>
                <w:lang w:val="kk-KZ"/>
              </w:rPr>
              <w:t>)</w:t>
            </w:r>
          </w:p>
        </w:tc>
        <w:tc>
          <w:tcPr>
            <w:tcW w:w="2891" w:type="dxa"/>
          </w:tcPr>
          <w:p w14:paraId="1F069F71" w14:textId="6B9AF905"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lang w:val="en-US"/>
              </w:rPr>
              <w:t>0,80</w:t>
            </w:r>
            <w:r w:rsidRPr="002D442B">
              <w:rPr>
                <w:rFonts w:ascii="Times New Roman" w:hAnsi="Times New Roman" w:cs="Times New Roman"/>
                <w:bCs/>
                <w:sz w:val="28"/>
                <w:szCs w:val="28"/>
                <w:lang w:val="kk-KZ"/>
              </w:rPr>
              <w:t>±</w:t>
            </w:r>
            <w:r w:rsidRPr="002D442B">
              <w:rPr>
                <w:rFonts w:ascii="Times New Roman" w:hAnsi="Times New Roman" w:cs="Times New Roman"/>
                <w:bCs/>
                <w:sz w:val="28"/>
                <w:szCs w:val="28"/>
                <w:lang w:val="en-US"/>
              </w:rPr>
              <w:t>0,20</w:t>
            </w:r>
          </w:p>
        </w:tc>
        <w:tc>
          <w:tcPr>
            <w:tcW w:w="3262" w:type="dxa"/>
          </w:tcPr>
          <w:p w14:paraId="5C1F6FA4" w14:textId="19B3477C"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Нормаланбаған(сирек жер элементі)</w:t>
            </w:r>
          </w:p>
        </w:tc>
      </w:tr>
      <w:tr w:rsidR="008148F5" w:rsidRPr="002D442B" w14:paraId="0419DFE9" w14:textId="77777777" w:rsidTr="002D442B">
        <w:tc>
          <w:tcPr>
            <w:tcW w:w="9634" w:type="dxa"/>
            <w:gridSpan w:val="4"/>
          </w:tcPr>
          <w:p w14:paraId="115BA6C7" w14:textId="0DCB8FCA" w:rsidR="008148F5" w:rsidRPr="002D442B" w:rsidRDefault="008148F5" w:rsidP="00734A14">
            <w:pPr>
              <w:spacing w:after="0" w:line="240" w:lineRule="auto"/>
              <w:jc w:val="center"/>
              <w:rPr>
                <w:rFonts w:ascii="Times New Roman" w:hAnsi="Times New Roman" w:cs="Times New Roman"/>
                <w:bCs/>
                <w:sz w:val="28"/>
                <w:szCs w:val="28"/>
                <w:lang w:val="kk-KZ"/>
              </w:rPr>
            </w:pPr>
            <w:r w:rsidRPr="002D442B">
              <w:rPr>
                <w:rFonts w:ascii="Times New Roman" w:hAnsi="Times New Roman" w:cs="Times New Roman"/>
                <w:bCs/>
                <w:sz w:val="28"/>
                <w:szCs w:val="28"/>
              </w:rPr>
              <w:t>Ауыр метал</w:t>
            </w:r>
            <w:r w:rsidRPr="002D442B">
              <w:rPr>
                <w:rFonts w:ascii="Times New Roman" w:hAnsi="Times New Roman" w:cs="Times New Roman"/>
                <w:bCs/>
                <w:sz w:val="28"/>
                <w:szCs w:val="28"/>
                <w:lang w:val="kk-KZ"/>
              </w:rPr>
              <w:t>дар</w:t>
            </w:r>
          </w:p>
        </w:tc>
      </w:tr>
      <w:tr w:rsidR="008148F5" w:rsidRPr="002D442B" w14:paraId="330BCC14" w14:textId="77777777" w:rsidTr="002D442B">
        <w:tc>
          <w:tcPr>
            <w:tcW w:w="972" w:type="dxa"/>
          </w:tcPr>
          <w:p w14:paraId="7994BE1C" w14:textId="232646AA" w:rsidR="008148F5" w:rsidRPr="002D442B" w:rsidRDefault="00BA5879"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10.</w:t>
            </w:r>
          </w:p>
        </w:tc>
        <w:tc>
          <w:tcPr>
            <w:tcW w:w="2509" w:type="dxa"/>
          </w:tcPr>
          <w:p w14:paraId="5A4E3381" w14:textId="77777777"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V</w:t>
            </w:r>
          </w:p>
        </w:tc>
        <w:tc>
          <w:tcPr>
            <w:tcW w:w="2891" w:type="dxa"/>
          </w:tcPr>
          <w:p w14:paraId="051AB51B" w14:textId="51A33159"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lang w:val="en-US"/>
              </w:rPr>
              <w:t>0</w:t>
            </w:r>
            <w:r w:rsidR="00581A3A" w:rsidRPr="002D442B">
              <w:rPr>
                <w:rFonts w:ascii="Times New Roman" w:hAnsi="Times New Roman" w:cs="Times New Roman"/>
                <w:bCs/>
                <w:sz w:val="28"/>
                <w:szCs w:val="28"/>
                <w:lang w:val="kk-KZ"/>
              </w:rPr>
              <w:t>,</w:t>
            </w:r>
            <w:r w:rsidRPr="002D442B">
              <w:rPr>
                <w:rFonts w:ascii="Times New Roman" w:hAnsi="Times New Roman" w:cs="Times New Roman"/>
                <w:bCs/>
                <w:sz w:val="28"/>
                <w:szCs w:val="28"/>
                <w:lang w:val="en-US"/>
              </w:rPr>
              <w:t>8</w:t>
            </w:r>
            <w:r w:rsidRPr="002D442B">
              <w:rPr>
                <w:rFonts w:ascii="Times New Roman" w:hAnsi="Times New Roman" w:cs="Times New Roman"/>
                <w:bCs/>
                <w:sz w:val="28"/>
                <w:szCs w:val="28"/>
                <w:lang w:val="kk-KZ"/>
              </w:rPr>
              <w:t>±</w:t>
            </w:r>
            <w:r w:rsidRPr="002D442B">
              <w:rPr>
                <w:rFonts w:ascii="Times New Roman" w:hAnsi="Times New Roman" w:cs="Times New Roman"/>
                <w:bCs/>
                <w:sz w:val="28"/>
                <w:szCs w:val="28"/>
                <w:lang w:val="en-US"/>
              </w:rPr>
              <w:t>0</w:t>
            </w:r>
            <w:r w:rsidR="00581A3A" w:rsidRPr="002D442B">
              <w:rPr>
                <w:rFonts w:ascii="Times New Roman" w:hAnsi="Times New Roman" w:cs="Times New Roman"/>
                <w:bCs/>
                <w:sz w:val="28"/>
                <w:szCs w:val="28"/>
                <w:lang w:val="kk-KZ"/>
              </w:rPr>
              <w:t>,</w:t>
            </w:r>
            <w:r w:rsidRPr="002D442B">
              <w:rPr>
                <w:rFonts w:ascii="Times New Roman" w:hAnsi="Times New Roman" w:cs="Times New Roman"/>
                <w:bCs/>
                <w:sz w:val="28"/>
                <w:szCs w:val="28"/>
                <w:lang w:val="en-US"/>
              </w:rPr>
              <w:t>1</w:t>
            </w:r>
          </w:p>
        </w:tc>
        <w:tc>
          <w:tcPr>
            <w:tcW w:w="3262" w:type="dxa"/>
          </w:tcPr>
          <w:p w14:paraId="6CA28D18" w14:textId="7CA90BEE"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 1</w:t>
            </w:r>
          </w:p>
        </w:tc>
      </w:tr>
      <w:tr w:rsidR="008148F5" w:rsidRPr="002D442B" w14:paraId="5F571127" w14:textId="77777777" w:rsidTr="002D442B">
        <w:tc>
          <w:tcPr>
            <w:tcW w:w="972" w:type="dxa"/>
          </w:tcPr>
          <w:p w14:paraId="66A0E691" w14:textId="2AFA1A49" w:rsidR="008148F5" w:rsidRPr="002D442B" w:rsidRDefault="00BA5879"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11.</w:t>
            </w:r>
          </w:p>
        </w:tc>
        <w:tc>
          <w:tcPr>
            <w:tcW w:w="2509" w:type="dxa"/>
          </w:tcPr>
          <w:p w14:paraId="45BA3792" w14:textId="77777777"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Cr</w:t>
            </w:r>
          </w:p>
        </w:tc>
        <w:tc>
          <w:tcPr>
            <w:tcW w:w="2891" w:type="dxa"/>
          </w:tcPr>
          <w:p w14:paraId="13F2AF4A" w14:textId="0BE5FA32" w:rsidR="008148F5" w:rsidRPr="00734A14" w:rsidRDefault="008148F5" w:rsidP="002D442B">
            <w:pPr>
              <w:spacing w:after="0" w:line="240" w:lineRule="auto"/>
              <w:jc w:val="center"/>
              <w:rPr>
                <w:rFonts w:ascii="Times New Roman" w:hAnsi="Times New Roman" w:cs="Times New Roman"/>
                <w:bCs/>
                <w:sz w:val="28"/>
                <w:szCs w:val="28"/>
              </w:rPr>
            </w:pPr>
            <w:r w:rsidRPr="00734A14">
              <w:rPr>
                <w:rFonts w:ascii="Times New Roman" w:hAnsi="Times New Roman" w:cs="Times New Roman"/>
                <w:bCs/>
                <w:sz w:val="28"/>
                <w:szCs w:val="28"/>
                <w:lang w:val="en-US"/>
              </w:rPr>
              <w:t>4</w:t>
            </w:r>
            <w:r w:rsidR="00581A3A" w:rsidRPr="00734A14">
              <w:rPr>
                <w:rFonts w:ascii="Times New Roman" w:hAnsi="Times New Roman" w:cs="Times New Roman"/>
                <w:bCs/>
                <w:sz w:val="28"/>
                <w:szCs w:val="28"/>
                <w:lang w:val="kk-KZ"/>
              </w:rPr>
              <w:t>,</w:t>
            </w:r>
            <w:r w:rsidRPr="00734A14">
              <w:rPr>
                <w:rFonts w:ascii="Times New Roman" w:hAnsi="Times New Roman" w:cs="Times New Roman"/>
                <w:bCs/>
                <w:sz w:val="28"/>
                <w:szCs w:val="28"/>
                <w:lang w:val="en-US"/>
              </w:rPr>
              <w:t>5</w:t>
            </w:r>
            <w:r w:rsidRPr="00734A14">
              <w:rPr>
                <w:rFonts w:ascii="Times New Roman" w:hAnsi="Times New Roman" w:cs="Times New Roman"/>
                <w:bCs/>
                <w:sz w:val="28"/>
                <w:szCs w:val="28"/>
                <w:lang w:val="kk-KZ"/>
              </w:rPr>
              <w:t>±</w:t>
            </w:r>
            <w:r w:rsidRPr="00734A14">
              <w:rPr>
                <w:rFonts w:ascii="Times New Roman" w:hAnsi="Times New Roman" w:cs="Times New Roman"/>
                <w:bCs/>
                <w:sz w:val="28"/>
                <w:szCs w:val="28"/>
                <w:lang w:val="en-US"/>
              </w:rPr>
              <w:t>0</w:t>
            </w:r>
            <w:r w:rsidR="006B6673" w:rsidRPr="00734A14">
              <w:rPr>
                <w:rFonts w:ascii="Times New Roman" w:hAnsi="Times New Roman" w:cs="Times New Roman"/>
                <w:bCs/>
                <w:sz w:val="28"/>
                <w:szCs w:val="28"/>
                <w:lang w:val="kk-KZ"/>
              </w:rPr>
              <w:t>,</w:t>
            </w:r>
            <w:r w:rsidRPr="00734A14">
              <w:rPr>
                <w:rFonts w:ascii="Times New Roman" w:hAnsi="Times New Roman" w:cs="Times New Roman"/>
                <w:bCs/>
                <w:sz w:val="28"/>
                <w:szCs w:val="28"/>
                <w:lang w:val="en-US"/>
              </w:rPr>
              <w:t>7</w:t>
            </w:r>
          </w:p>
        </w:tc>
        <w:tc>
          <w:tcPr>
            <w:tcW w:w="3262" w:type="dxa"/>
          </w:tcPr>
          <w:p w14:paraId="603B55CA" w14:textId="77777777" w:rsidR="008148F5" w:rsidRPr="00734A14" w:rsidRDefault="008148F5" w:rsidP="002D442B">
            <w:pPr>
              <w:spacing w:after="0" w:line="240" w:lineRule="auto"/>
              <w:jc w:val="center"/>
              <w:rPr>
                <w:rFonts w:ascii="Times New Roman" w:hAnsi="Times New Roman" w:cs="Times New Roman"/>
                <w:bCs/>
                <w:sz w:val="28"/>
                <w:szCs w:val="28"/>
              </w:rPr>
            </w:pPr>
            <w:r w:rsidRPr="00734A14">
              <w:rPr>
                <w:rFonts w:ascii="Times New Roman" w:hAnsi="Times New Roman" w:cs="Times New Roman"/>
                <w:bCs/>
                <w:sz w:val="28"/>
                <w:szCs w:val="28"/>
              </w:rPr>
              <w:t>≤ 0,1 (Cr VI), ≤ 0,5 (Cr III)</w:t>
            </w:r>
          </w:p>
        </w:tc>
      </w:tr>
      <w:tr w:rsidR="008148F5" w:rsidRPr="002D442B" w14:paraId="0F1616B5" w14:textId="77777777" w:rsidTr="002D442B">
        <w:tc>
          <w:tcPr>
            <w:tcW w:w="972" w:type="dxa"/>
          </w:tcPr>
          <w:p w14:paraId="2A39FF27" w14:textId="39DAB475" w:rsidR="008148F5" w:rsidRPr="002D442B" w:rsidRDefault="00BA5879"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12.</w:t>
            </w:r>
          </w:p>
        </w:tc>
        <w:tc>
          <w:tcPr>
            <w:tcW w:w="2509" w:type="dxa"/>
          </w:tcPr>
          <w:p w14:paraId="0DFE49EC" w14:textId="77777777"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Ni</w:t>
            </w:r>
          </w:p>
        </w:tc>
        <w:tc>
          <w:tcPr>
            <w:tcW w:w="2891" w:type="dxa"/>
          </w:tcPr>
          <w:p w14:paraId="6F669289" w14:textId="389497EB"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lang w:val="en-US"/>
              </w:rPr>
              <w:t>2,7</w:t>
            </w:r>
            <w:r w:rsidRPr="002D442B">
              <w:rPr>
                <w:rFonts w:ascii="Times New Roman" w:hAnsi="Times New Roman" w:cs="Times New Roman"/>
                <w:bCs/>
                <w:sz w:val="28"/>
                <w:szCs w:val="28"/>
                <w:lang w:val="kk-KZ"/>
              </w:rPr>
              <w:t>±</w:t>
            </w:r>
            <w:r w:rsidRPr="002D442B">
              <w:rPr>
                <w:rFonts w:ascii="Times New Roman" w:hAnsi="Times New Roman" w:cs="Times New Roman"/>
                <w:bCs/>
                <w:sz w:val="28"/>
                <w:szCs w:val="28"/>
                <w:lang w:val="en-US"/>
              </w:rPr>
              <w:t>0,4</w:t>
            </w:r>
          </w:p>
        </w:tc>
        <w:tc>
          <w:tcPr>
            <w:tcW w:w="3262" w:type="dxa"/>
          </w:tcPr>
          <w:p w14:paraId="4D108DA0" w14:textId="77777777"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 0,5</w:t>
            </w:r>
          </w:p>
        </w:tc>
      </w:tr>
      <w:tr w:rsidR="008148F5" w:rsidRPr="002D442B" w14:paraId="51211340" w14:textId="77777777" w:rsidTr="002D442B">
        <w:tc>
          <w:tcPr>
            <w:tcW w:w="972" w:type="dxa"/>
          </w:tcPr>
          <w:p w14:paraId="5D71E097" w14:textId="793CAFB5" w:rsidR="008148F5" w:rsidRPr="002D442B" w:rsidRDefault="00BA5879"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13.</w:t>
            </w:r>
          </w:p>
        </w:tc>
        <w:tc>
          <w:tcPr>
            <w:tcW w:w="2509" w:type="dxa"/>
          </w:tcPr>
          <w:p w14:paraId="74C1DB97" w14:textId="77777777"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Cu</w:t>
            </w:r>
          </w:p>
        </w:tc>
        <w:tc>
          <w:tcPr>
            <w:tcW w:w="2891" w:type="dxa"/>
          </w:tcPr>
          <w:p w14:paraId="4C122EC9" w14:textId="46429351"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lang w:val="en-US"/>
              </w:rPr>
              <w:t>3,8</w:t>
            </w:r>
            <w:r w:rsidRPr="002D442B">
              <w:rPr>
                <w:rFonts w:ascii="Times New Roman" w:hAnsi="Times New Roman" w:cs="Times New Roman"/>
                <w:bCs/>
                <w:sz w:val="28"/>
                <w:szCs w:val="28"/>
                <w:lang w:val="kk-KZ"/>
              </w:rPr>
              <w:t>±</w:t>
            </w:r>
            <w:r w:rsidRPr="002D442B">
              <w:rPr>
                <w:rFonts w:ascii="Times New Roman" w:hAnsi="Times New Roman" w:cs="Times New Roman"/>
                <w:bCs/>
                <w:sz w:val="28"/>
                <w:szCs w:val="28"/>
                <w:lang w:val="en-US"/>
              </w:rPr>
              <w:t>0,6</w:t>
            </w:r>
          </w:p>
        </w:tc>
        <w:tc>
          <w:tcPr>
            <w:tcW w:w="3262" w:type="dxa"/>
          </w:tcPr>
          <w:p w14:paraId="7099A378" w14:textId="597B12C6"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 10,0(биологиялық маңызды)</w:t>
            </w:r>
          </w:p>
        </w:tc>
      </w:tr>
      <w:tr w:rsidR="008148F5" w:rsidRPr="002D442B" w14:paraId="06B046C7" w14:textId="77777777" w:rsidTr="002D442B">
        <w:tc>
          <w:tcPr>
            <w:tcW w:w="972" w:type="dxa"/>
          </w:tcPr>
          <w:p w14:paraId="7CEC6460" w14:textId="1B9B91F3" w:rsidR="008148F5" w:rsidRPr="002D442B" w:rsidRDefault="00BA5879"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14.</w:t>
            </w:r>
          </w:p>
        </w:tc>
        <w:tc>
          <w:tcPr>
            <w:tcW w:w="2509" w:type="dxa"/>
          </w:tcPr>
          <w:p w14:paraId="13D3A6D2" w14:textId="3C683DBC"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Pb</w:t>
            </w:r>
          </w:p>
        </w:tc>
        <w:tc>
          <w:tcPr>
            <w:tcW w:w="2891" w:type="dxa"/>
          </w:tcPr>
          <w:p w14:paraId="39B38827" w14:textId="7B9E9F75" w:rsidR="008148F5" w:rsidRPr="00734A14" w:rsidRDefault="008148F5" w:rsidP="002D442B">
            <w:pPr>
              <w:spacing w:after="0" w:line="240" w:lineRule="auto"/>
              <w:jc w:val="center"/>
              <w:rPr>
                <w:rFonts w:ascii="Times New Roman" w:hAnsi="Times New Roman" w:cs="Times New Roman"/>
                <w:bCs/>
                <w:sz w:val="28"/>
                <w:szCs w:val="28"/>
                <w:lang w:val="kk-KZ"/>
              </w:rPr>
            </w:pPr>
            <w:r w:rsidRPr="00734A14">
              <w:rPr>
                <w:rFonts w:ascii="Times New Roman" w:hAnsi="Times New Roman" w:cs="Times New Roman"/>
                <w:bCs/>
                <w:sz w:val="28"/>
                <w:szCs w:val="28"/>
                <w:lang w:val="en-US"/>
              </w:rPr>
              <w:t>1,0</w:t>
            </w:r>
            <w:r w:rsidRPr="00734A14">
              <w:rPr>
                <w:rFonts w:ascii="Times New Roman" w:hAnsi="Times New Roman" w:cs="Times New Roman"/>
                <w:bCs/>
                <w:sz w:val="28"/>
                <w:szCs w:val="28"/>
                <w:lang w:val="kk-KZ"/>
              </w:rPr>
              <w:t>±</w:t>
            </w:r>
            <w:r w:rsidRPr="00734A14">
              <w:rPr>
                <w:rFonts w:ascii="Times New Roman" w:hAnsi="Times New Roman" w:cs="Times New Roman"/>
                <w:bCs/>
                <w:sz w:val="28"/>
                <w:szCs w:val="28"/>
                <w:lang w:val="en-US"/>
              </w:rPr>
              <w:t>0,2</w:t>
            </w:r>
          </w:p>
        </w:tc>
        <w:tc>
          <w:tcPr>
            <w:tcW w:w="3262" w:type="dxa"/>
          </w:tcPr>
          <w:p w14:paraId="377B0D0C" w14:textId="1A88A8A7" w:rsidR="008148F5" w:rsidRPr="00734A14" w:rsidRDefault="008148F5" w:rsidP="00734A14">
            <w:pPr>
              <w:spacing w:after="0" w:line="240" w:lineRule="auto"/>
              <w:jc w:val="center"/>
              <w:rPr>
                <w:rFonts w:ascii="Times New Roman" w:hAnsi="Times New Roman" w:cs="Times New Roman"/>
                <w:bCs/>
                <w:sz w:val="28"/>
                <w:szCs w:val="28"/>
              </w:rPr>
            </w:pPr>
            <w:r w:rsidRPr="00734A14">
              <w:rPr>
                <w:rFonts w:ascii="Times New Roman" w:hAnsi="Times New Roman" w:cs="Times New Roman"/>
                <w:bCs/>
                <w:sz w:val="28"/>
                <w:szCs w:val="28"/>
              </w:rPr>
              <w:t>≤ 0,3</w:t>
            </w:r>
          </w:p>
        </w:tc>
      </w:tr>
      <w:tr w:rsidR="008148F5" w:rsidRPr="002D442B" w14:paraId="7DF67653" w14:textId="77777777" w:rsidTr="002D442B">
        <w:tc>
          <w:tcPr>
            <w:tcW w:w="972" w:type="dxa"/>
          </w:tcPr>
          <w:p w14:paraId="1235B285" w14:textId="76AE52A9" w:rsidR="008148F5" w:rsidRPr="002D442B" w:rsidRDefault="00BA5879"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15.</w:t>
            </w:r>
          </w:p>
        </w:tc>
        <w:tc>
          <w:tcPr>
            <w:tcW w:w="2509" w:type="dxa"/>
          </w:tcPr>
          <w:p w14:paraId="310E6066" w14:textId="767900B2"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Zn</w:t>
            </w:r>
          </w:p>
        </w:tc>
        <w:tc>
          <w:tcPr>
            <w:tcW w:w="2891" w:type="dxa"/>
          </w:tcPr>
          <w:p w14:paraId="0F94F8DB" w14:textId="0F25021C" w:rsidR="008148F5" w:rsidRPr="002D442B" w:rsidRDefault="008148F5" w:rsidP="002D442B">
            <w:pPr>
              <w:spacing w:after="0" w:line="240" w:lineRule="auto"/>
              <w:ind w:firstLine="720"/>
              <w:jc w:val="center"/>
              <w:rPr>
                <w:rFonts w:ascii="Times New Roman" w:hAnsi="Times New Roman" w:cs="Times New Roman"/>
                <w:bCs/>
                <w:sz w:val="28"/>
                <w:szCs w:val="28"/>
              </w:rPr>
            </w:pPr>
            <w:r w:rsidRPr="002D442B">
              <w:rPr>
                <w:rFonts w:ascii="Times New Roman" w:hAnsi="Times New Roman" w:cs="Times New Roman"/>
                <w:bCs/>
                <w:sz w:val="28"/>
                <w:szCs w:val="28"/>
              </w:rPr>
              <w:t>25 ± 4</w:t>
            </w:r>
          </w:p>
        </w:tc>
        <w:tc>
          <w:tcPr>
            <w:tcW w:w="3262" w:type="dxa"/>
          </w:tcPr>
          <w:p w14:paraId="611BAE31" w14:textId="660BDC41"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 50,0</w:t>
            </w:r>
          </w:p>
        </w:tc>
      </w:tr>
      <w:tr w:rsidR="008148F5" w:rsidRPr="002D442B" w14:paraId="42C2BCAD" w14:textId="77777777" w:rsidTr="002D442B">
        <w:tc>
          <w:tcPr>
            <w:tcW w:w="972" w:type="dxa"/>
          </w:tcPr>
          <w:p w14:paraId="67389BF0" w14:textId="511B97F5" w:rsidR="008148F5" w:rsidRPr="002D442B" w:rsidRDefault="00BA5879" w:rsidP="00734A14">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16.</w:t>
            </w:r>
          </w:p>
        </w:tc>
        <w:tc>
          <w:tcPr>
            <w:tcW w:w="2509" w:type="dxa"/>
          </w:tcPr>
          <w:p w14:paraId="01C34439" w14:textId="15DA1611"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Mo</w:t>
            </w:r>
          </w:p>
        </w:tc>
        <w:tc>
          <w:tcPr>
            <w:tcW w:w="2891" w:type="dxa"/>
          </w:tcPr>
          <w:p w14:paraId="3B1CDFC0" w14:textId="75918BEE" w:rsidR="008148F5" w:rsidRPr="002D442B" w:rsidRDefault="008148F5" w:rsidP="002D442B">
            <w:pPr>
              <w:spacing w:after="0" w:line="240" w:lineRule="auto"/>
              <w:jc w:val="center"/>
              <w:rPr>
                <w:rFonts w:ascii="Times New Roman" w:hAnsi="Times New Roman" w:cs="Times New Roman"/>
                <w:bCs/>
                <w:sz w:val="28"/>
                <w:szCs w:val="28"/>
              </w:rPr>
            </w:pPr>
            <w:r w:rsidRPr="00734A14">
              <w:rPr>
                <w:rFonts w:ascii="Times New Roman" w:hAnsi="Times New Roman" w:cs="Times New Roman"/>
                <w:bCs/>
                <w:sz w:val="28"/>
                <w:szCs w:val="28"/>
                <w:lang w:val="en-US"/>
              </w:rPr>
              <w:t>1,8</w:t>
            </w:r>
            <w:r w:rsidRPr="00734A14">
              <w:rPr>
                <w:rFonts w:ascii="Times New Roman" w:hAnsi="Times New Roman" w:cs="Times New Roman"/>
                <w:bCs/>
                <w:sz w:val="28"/>
                <w:szCs w:val="28"/>
                <w:lang w:val="kk-KZ"/>
              </w:rPr>
              <w:t>±</w:t>
            </w:r>
            <w:r w:rsidRPr="00734A14">
              <w:rPr>
                <w:rFonts w:ascii="Times New Roman" w:hAnsi="Times New Roman" w:cs="Times New Roman"/>
                <w:bCs/>
                <w:sz w:val="28"/>
                <w:szCs w:val="28"/>
                <w:lang w:val="en-US"/>
              </w:rPr>
              <w:t>0,3</w:t>
            </w:r>
          </w:p>
        </w:tc>
        <w:tc>
          <w:tcPr>
            <w:tcW w:w="3262" w:type="dxa"/>
          </w:tcPr>
          <w:p w14:paraId="5DC0A690" w14:textId="47AB4B08" w:rsidR="008148F5" w:rsidRPr="002D442B" w:rsidRDefault="008148F5" w:rsidP="002D442B">
            <w:pPr>
              <w:spacing w:after="0" w:line="240" w:lineRule="auto"/>
              <w:jc w:val="center"/>
              <w:rPr>
                <w:rFonts w:ascii="Times New Roman" w:hAnsi="Times New Roman" w:cs="Times New Roman"/>
                <w:bCs/>
                <w:sz w:val="28"/>
                <w:szCs w:val="28"/>
              </w:rPr>
            </w:pPr>
            <w:r w:rsidRPr="002D442B">
              <w:rPr>
                <w:rFonts w:ascii="Times New Roman" w:hAnsi="Times New Roman" w:cs="Times New Roman"/>
                <w:bCs/>
                <w:sz w:val="28"/>
                <w:szCs w:val="28"/>
              </w:rPr>
              <w:t>≤ 1,0</w:t>
            </w:r>
          </w:p>
        </w:tc>
      </w:tr>
      <w:tr w:rsidR="0009204A" w:rsidRPr="002D442B" w14:paraId="55CFEA5A" w14:textId="77777777" w:rsidTr="002D442B">
        <w:tc>
          <w:tcPr>
            <w:tcW w:w="9634" w:type="dxa"/>
            <w:gridSpan w:val="4"/>
          </w:tcPr>
          <w:p w14:paraId="73AD2E23" w14:textId="436F8D8F" w:rsidR="0009204A" w:rsidRPr="002D442B" w:rsidRDefault="0009204A" w:rsidP="002846D1">
            <w:pPr>
              <w:spacing w:after="0" w:line="240" w:lineRule="auto"/>
              <w:jc w:val="both"/>
              <w:rPr>
                <w:rFonts w:ascii="Times New Roman" w:hAnsi="Times New Roman" w:cs="Times New Roman"/>
                <w:bCs/>
                <w:sz w:val="28"/>
                <w:szCs w:val="28"/>
                <w:lang w:val="kk-KZ"/>
              </w:rPr>
            </w:pPr>
            <w:r w:rsidRPr="002D442B">
              <w:rPr>
                <w:rFonts w:ascii="Times New Roman" w:hAnsi="Times New Roman" w:cs="Times New Roman"/>
                <w:bCs/>
                <w:sz w:val="28"/>
                <w:szCs w:val="28"/>
              </w:rPr>
              <w:t>Ескертпе</w:t>
            </w:r>
            <w:r w:rsidR="002D442B">
              <w:rPr>
                <w:rFonts w:ascii="Times New Roman" w:hAnsi="Times New Roman" w:cs="Times New Roman"/>
                <w:bCs/>
                <w:sz w:val="28"/>
                <w:szCs w:val="28"/>
                <w:lang w:val="kk-KZ"/>
              </w:rPr>
              <w:t>:</w:t>
            </w:r>
            <w:r w:rsidRPr="002D442B">
              <w:rPr>
                <w:rFonts w:ascii="Times New Roman" w:hAnsi="Times New Roman" w:cs="Times New Roman"/>
                <w:bCs/>
                <w:sz w:val="28"/>
                <w:szCs w:val="28"/>
              </w:rPr>
              <w:t xml:space="preserve"> Сынақ хаттамасының негізінде құрастырылған </w:t>
            </w:r>
            <w:r w:rsidRPr="00927ECF">
              <w:rPr>
                <w:rFonts w:ascii="Times New Roman" w:hAnsi="Times New Roman" w:cs="Times New Roman"/>
                <w:bCs/>
                <w:sz w:val="28"/>
                <w:szCs w:val="28"/>
              </w:rPr>
              <w:t>(Г</w:t>
            </w:r>
            <w:r w:rsidRPr="002D442B">
              <w:rPr>
                <w:rFonts w:ascii="Times New Roman" w:hAnsi="Times New Roman" w:cs="Times New Roman"/>
                <w:bCs/>
                <w:sz w:val="28"/>
                <w:szCs w:val="28"/>
              </w:rPr>
              <w:t xml:space="preserve"> қосымшасы)</w:t>
            </w:r>
            <w:r w:rsidR="002D442B">
              <w:rPr>
                <w:rFonts w:ascii="Times New Roman" w:hAnsi="Times New Roman" w:cs="Times New Roman"/>
                <w:bCs/>
                <w:sz w:val="28"/>
                <w:szCs w:val="28"/>
                <w:lang w:val="kk-KZ"/>
              </w:rPr>
              <w:t>.</w:t>
            </w:r>
          </w:p>
        </w:tc>
      </w:tr>
    </w:tbl>
    <w:p w14:paraId="0F98C9B5" w14:textId="77777777" w:rsidR="00E61BC0" w:rsidRPr="001C7BB9" w:rsidRDefault="00E61BC0" w:rsidP="00C510C8">
      <w:pPr>
        <w:spacing w:after="0"/>
        <w:rPr>
          <w:rFonts w:ascii="Times New Roman" w:hAnsi="Times New Roman" w:cs="Times New Roman"/>
          <w:sz w:val="28"/>
          <w:szCs w:val="28"/>
        </w:rPr>
      </w:pPr>
    </w:p>
    <w:p w14:paraId="0B8D437C" w14:textId="31584A8D" w:rsidR="00D00B1B" w:rsidRPr="00522144" w:rsidRDefault="00AB3D11" w:rsidP="002D442B">
      <w:pPr>
        <w:pStyle w:val="a7"/>
        <w:spacing w:before="0" w:beforeAutospacing="0" w:after="0" w:afterAutospacing="0"/>
        <w:ind w:firstLine="720"/>
        <w:jc w:val="both"/>
        <w:rPr>
          <w:sz w:val="28"/>
          <w:szCs w:val="28"/>
          <w:lang w:val="kk-KZ"/>
        </w:rPr>
      </w:pPr>
      <w:r w:rsidRPr="00F2624B">
        <w:rPr>
          <w:sz w:val="28"/>
          <w:szCs w:val="28"/>
          <w:lang w:val="kk-KZ"/>
        </w:rPr>
        <w:t>6-кестеге сәйкес з</w:t>
      </w:r>
      <w:r w:rsidR="00D00B1B" w:rsidRPr="00F2624B">
        <w:rPr>
          <w:sz w:val="28"/>
          <w:szCs w:val="28"/>
        </w:rPr>
        <w:t>ерттеу нәтижелері</w:t>
      </w:r>
      <w:r w:rsidRPr="00F2624B">
        <w:rPr>
          <w:sz w:val="28"/>
          <w:szCs w:val="28"/>
          <w:lang w:val="kk-KZ"/>
        </w:rPr>
        <w:t xml:space="preserve"> көрсеткендей</w:t>
      </w:r>
      <w:r w:rsidR="00D00B1B" w:rsidRPr="00F2624B">
        <w:rPr>
          <w:sz w:val="28"/>
          <w:szCs w:val="28"/>
        </w:rPr>
        <w:t xml:space="preserve"> </w:t>
      </w:r>
      <w:r w:rsidR="006B6CFD" w:rsidRPr="00F2624B">
        <w:rPr>
          <w:sz w:val="28"/>
          <w:szCs w:val="28"/>
          <w:lang w:val="kk-KZ"/>
        </w:rPr>
        <w:t>құлмақты</w:t>
      </w:r>
      <w:r w:rsidR="00D00B1B" w:rsidRPr="00F2624B">
        <w:rPr>
          <w:sz w:val="28"/>
          <w:szCs w:val="28"/>
        </w:rPr>
        <w:t>ң минералдарға бай екенін көрсетті</w:t>
      </w:r>
      <w:r w:rsidR="00E37128" w:rsidRPr="00F2624B">
        <w:rPr>
          <w:sz w:val="28"/>
          <w:szCs w:val="28"/>
          <w:lang w:val="kk-KZ"/>
        </w:rPr>
        <w:t xml:space="preserve"> </w:t>
      </w:r>
      <w:r w:rsidR="00A37F91" w:rsidRPr="00F2624B">
        <w:rPr>
          <w:sz w:val="28"/>
          <w:szCs w:val="28"/>
          <w:lang w:val="kk-KZ"/>
        </w:rPr>
        <w:t>[127].</w:t>
      </w:r>
      <w:r w:rsidR="00D00B1B" w:rsidRPr="00F2624B">
        <w:rPr>
          <w:sz w:val="28"/>
          <w:szCs w:val="28"/>
        </w:rPr>
        <w:t xml:space="preserve"> Зерттеу нәтижелері </w:t>
      </w:r>
      <w:r w:rsidR="00B01A76" w:rsidRPr="00F2624B">
        <w:rPr>
          <w:sz w:val="28"/>
          <w:szCs w:val="28"/>
          <w:lang w:val="kk-KZ"/>
        </w:rPr>
        <w:t>құлмақты</w:t>
      </w:r>
      <w:r w:rsidR="00D00B1B" w:rsidRPr="00F2624B">
        <w:rPr>
          <w:sz w:val="28"/>
          <w:szCs w:val="28"/>
        </w:rPr>
        <w:t>ң минералдық құрамы өте бай әрі әртүрлі екенін көрсетті, бұл оның тағамдық құндылығы мен функционалдық маңызын арттырады.</w:t>
      </w:r>
      <w:r w:rsidR="00E37128">
        <w:rPr>
          <w:sz w:val="28"/>
          <w:szCs w:val="28"/>
          <w:lang w:val="kk-KZ"/>
        </w:rPr>
        <w:t xml:space="preserve">  </w:t>
      </w:r>
      <w:r w:rsidR="00D00B1B" w:rsidRPr="00E37128">
        <w:rPr>
          <w:sz w:val="28"/>
          <w:szCs w:val="28"/>
          <w:lang w:val="kk-KZ"/>
        </w:rPr>
        <w:t xml:space="preserve">Кальцийдің (Ca) жоғары мөлшері сүйек тінінің қалыптасуы мен беріктігін қамтамасыз етіп, остеопороз сияқты аурулардың алдын алуда ерекше рөл атқарады. </w:t>
      </w:r>
      <w:r w:rsidR="00D00B1B" w:rsidRPr="00522144">
        <w:rPr>
          <w:sz w:val="28"/>
          <w:szCs w:val="28"/>
          <w:lang w:val="kk-KZ"/>
        </w:rPr>
        <w:t>Магний (Mg) жүрек бұлшықетінің дұрыс жұмысын қолдап, жүйке жүйесінің тұрақтылығын сақтауға ықпал етеді. Калийдің (K) көп болуы ағзадағы су-тұз балансын реттеп, жүйке импульстерінің берілуін қамтамасыз етеді. Темір (Fe) қан түзу процесіне қатысып, оттегінің тасымалдануын жақсартады, бұл анемияның алдын алуға мүмкіндік береді. Мырыштың (Zn) иммундық жүйені күшейтудегі рөлі айқын, ол сонымен қатар жараның жазылуын тездетеді және ағзаның қорғаныш қабілетін арттырады.</w:t>
      </w:r>
    </w:p>
    <w:p w14:paraId="7582D2D9" w14:textId="28BF0686" w:rsidR="00D00B1B" w:rsidRPr="001C7BB9" w:rsidRDefault="00D00B1B" w:rsidP="002D442B">
      <w:pPr>
        <w:pStyle w:val="a7"/>
        <w:spacing w:before="0" w:beforeAutospacing="0" w:after="0" w:afterAutospacing="0"/>
        <w:ind w:firstLine="720"/>
        <w:jc w:val="both"/>
        <w:rPr>
          <w:sz w:val="28"/>
          <w:szCs w:val="28"/>
          <w:lang w:val="kk-KZ"/>
        </w:rPr>
      </w:pPr>
      <w:r w:rsidRPr="00522144">
        <w:rPr>
          <w:sz w:val="28"/>
          <w:szCs w:val="28"/>
          <w:lang w:val="kk-KZ"/>
        </w:rPr>
        <w:t>Сонымен қатар, зерттеуде мыс (Cu), молибден (Mo) және хром (Cr) сияқты микроэлементтердің бар екендігі анықталды. Олар ферменттік жүйелердің белсенділігін арттырып, зат алмасудың маңызды сатыларына қатысады. Никель (Ni) мен ванадийдің (V) аз мөлшерде болуы ағза үшін қауіпсіз болып саналады және метаболизмдік процестерді реттеуге қатысады. Бром (Br) орталық жүйке жүйесінің қызметіне әсер еті</w:t>
      </w:r>
      <w:r w:rsidR="00581A3A" w:rsidRPr="00522144">
        <w:rPr>
          <w:sz w:val="28"/>
          <w:szCs w:val="28"/>
          <w:lang w:val="kk-KZ"/>
        </w:rPr>
        <w:t>п, тыныштандырғыш рөл атқарады</w:t>
      </w:r>
      <w:r w:rsidR="00581A3A" w:rsidRPr="001C7BB9">
        <w:rPr>
          <w:sz w:val="28"/>
          <w:szCs w:val="28"/>
          <w:lang w:val="kk-KZ"/>
        </w:rPr>
        <w:t xml:space="preserve">. </w:t>
      </w:r>
      <w:r w:rsidRPr="001C7BB9">
        <w:rPr>
          <w:sz w:val="28"/>
          <w:szCs w:val="28"/>
          <w:lang w:val="kk-KZ"/>
        </w:rPr>
        <w:t xml:space="preserve">Қорғасынның (Pb) шамалы мөлшері анықталды, алайда оның деңгейі қауіпті шектен аспайды, бұл </w:t>
      </w:r>
      <w:r w:rsidR="00B01A76" w:rsidRPr="001C7BB9">
        <w:rPr>
          <w:sz w:val="28"/>
          <w:szCs w:val="28"/>
          <w:lang w:val="kk-KZ"/>
        </w:rPr>
        <w:t>құлмақты</w:t>
      </w:r>
      <w:r w:rsidRPr="001C7BB9">
        <w:rPr>
          <w:sz w:val="28"/>
          <w:szCs w:val="28"/>
          <w:lang w:val="kk-KZ"/>
        </w:rPr>
        <w:t>ң тағамдық мақсатта қолданылуының қауіпсіздігін көрсетеді. Мұндай элементтердің теңгерімді түрде болуы тағам қауіпсіздігі талаптарына сәйкес келіп, өнімнің адам денсаулығына зиян келтірмеуін қамтамасыз етеді.</w:t>
      </w:r>
    </w:p>
    <w:p w14:paraId="1A698614" w14:textId="5DEBDFEF" w:rsidR="00DA1B77" w:rsidRPr="002D442B" w:rsidRDefault="00DA1B77" w:rsidP="002D442B">
      <w:pPr>
        <w:pStyle w:val="1"/>
        <w:spacing w:before="0" w:line="240" w:lineRule="auto"/>
        <w:ind w:firstLine="709"/>
        <w:jc w:val="both"/>
        <w:rPr>
          <w:rFonts w:ascii="Times New Roman" w:hAnsi="Times New Roman" w:cs="Times New Roman"/>
          <w:bCs/>
          <w:i/>
          <w:iCs/>
          <w:color w:val="auto"/>
          <w:sz w:val="28"/>
          <w:szCs w:val="28"/>
          <w:lang w:val="kk-KZ"/>
        </w:rPr>
      </w:pPr>
      <w:r w:rsidRPr="002D442B">
        <w:rPr>
          <w:rFonts w:ascii="Times New Roman" w:hAnsi="Times New Roman" w:cs="Times New Roman"/>
          <w:bCs/>
          <w:i/>
          <w:iCs/>
          <w:color w:val="auto"/>
          <w:sz w:val="28"/>
          <w:szCs w:val="28"/>
          <w:lang w:val="kk-KZ"/>
        </w:rPr>
        <w:lastRenderedPageBreak/>
        <w:t>Зерттеу нәтижелері бойынша қорытынды.</w:t>
      </w:r>
    </w:p>
    <w:p w14:paraId="1412619D" w14:textId="5FF34AF3" w:rsidR="00DA1B77" w:rsidRPr="001C7BB9" w:rsidRDefault="00DA1B77" w:rsidP="00DA64FA">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Жүргізілген зерттеулер нәтижесінде құлмақ өсімдігінің ірімшік өндірісінде қолданылуы өнімнің тағамдық құндылығы мен қауіпсіздігін арттыратыны дәлелденді. Құлмақ құрамындағы дубильді заттар (3,8%), дәрумендер (A, D3, C, </w:t>
      </w:r>
      <w:r w:rsidRPr="001C7BB9">
        <w:rPr>
          <w:rFonts w:ascii="Times New Roman" w:hAnsi="Times New Roman" w:cs="Times New Roman"/>
          <w:sz w:val="28"/>
          <w:szCs w:val="28"/>
        </w:rPr>
        <w:t>β</w:t>
      </w:r>
      <w:r w:rsidRPr="001C7BB9">
        <w:rPr>
          <w:rFonts w:ascii="Times New Roman" w:hAnsi="Times New Roman" w:cs="Times New Roman"/>
          <w:sz w:val="28"/>
          <w:szCs w:val="28"/>
          <w:lang w:val="kk-KZ"/>
        </w:rPr>
        <w:t>-каротин) және минералдық элементтер (Ca – 1300 мг/кг, Mg – 460 мг/кг, K – 2360 мг/кг, Zn – 25 мг/кг, Fe – 330 мг/кг) ірімшіктің функционалдық қасиеттерін күшейтті. Ауыр металдардың (Pb – 1,0 мг/кг, Cr – 4,5 мг/кг, Ni – 2,7 мг/кг, Cu – 3,8 мг/кг) мөлшері шекті деңгейден аспай, өнімнің қауіпсіздігін растады</w:t>
      </w:r>
      <w:r w:rsidR="00A37F91" w:rsidRPr="00A37F91">
        <w:rPr>
          <w:rFonts w:ascii="Times New Roman" w:hAnsi="Times New Roman" w:cs="Times New Roman"/>
          <w:sz w:val="28"/>
          <w:szCs w:val="28"/>
          <w:lang w:val="kk-KZ"/>
        </w:rPr>
        <w:t>[127].</w:t>
      </w:r>
    </w:p>
    <w:p w14:paraId="0F699B9D" w14:textId="77777777" w:rsidR="00AB3D11" w:rsidRPr="001C7BB9" w:rsidRDefault="00AB3D11" w:rsidP="00DA64FA">
      <w:pPr>
        <w:spacing w:after="0" w:line="240" w:lineRule="auto"/>
        <w:jc w:val="center"/>
        <w:rPr>
          <w:rFonts w:ascii="Times New Roman" w:hAnsi="Times New Roman" w:cs="Times New Roman"/>
          <w:b/>
          <w:sz w:val="28"/>
          <w:szCs w:val="28"/>
          <w:lang w:val="kk-KZ"/>
        </w:rPr>
      </w:pPr>
    </w:p>
    <w:p w14:paraId="3BC9FCDE" w14:textId="62C72E76" w:rsidR="00671B8E" w:rsidRPr="001C7BB9" w:rsidRDefault="00671B8E" w:rsidP="00DA64FA">
      <w:pPr>
        <w:spacing w:after="0" w:line="240" w:lineRule="auto"/>
        <w:ind w:firstLine="709"/>
        <w:jc w:val="both"/>
        <w:rPr>
          <w:rFonts w:ascii="Times New Roman" w:hAnsi="Times New Roman" w:cs="Times New Roman"/>
          <w:b/>
          <w:sz w:val="28"/>
          <w:szCs w:val="28"/>
          <w:lang w:val="kk-KZ"/>
        </w:rPr>
      </w:pPr>
      <w:r w:rsidRPr="001C7BB9">
        <w:rPr>
          <w:rFonts w:ascii="Times New Roman" w:hAnsi="Times New Roman" w:cs="Times New Roman"/>
          <w:b/>
          <w:sz w:val="28"/>
          <w:szCs w:val="28"/>
          <w:lang w:val="kk-KZ"/>
        </w:rPr>
        <w:t>3.</w:t>
      </w:r>
      <w:r w:rsidR="00E14BA7" w:rsidRPr="00E14BA7">
        <w:rPr>
          <w:rFonts w:ascii="Times New Roman" w:hAnsi="Times New Roman" w:cs="Times New Roman"/>
          <w:b/>
          <w:sz w:val="28"/>
          <w:szCs w:val="28"/>
          <w:lang w:val="kk-KZ"/>
        </w:rPr>
        <w:t>3</w:t>
      </w:r>
      <w:r w:rsidR="00AB3D11" w:rsidRPr="001C7BB9">
        <w:rPr>
          <w:rFonts w:ascii="Times New Roman" w:hAnsi="Times New Roman" w:cs="Times New Roman"/>
          <w:b/>
          <w:sz w:val="28"/>
          <w:szCs w:val="28"/>
          <w:lang w:val="kk-KZ"/>
        </w:rPr>
        <w:t xml:space="preserve"> </w:t>
      </w:r>
      <w:r w:rsidR="0024010B" w:rsidRPr="001C7BB9">
        <w:rPr>
          <w:rFonts w:ascii="Times New Roman" w:hAnsi="Times New Roman" w:cs="Times New Roman"/>
          <w:b/>
          <w:sz w:val="28"/>
          <w:szCs w:val="28"/>
          <w:lang w:val="kk-KZ"/>
        </w:rPr>
        <w:t xml:space="preserve"> </w:t>
      </w:r>
      <w:r w:rsidR="00B83B47" w:rsidRPr="001C7BB9">
        <w:rPr>
          <w:rFonts w:ascii="Times New Roman" w:hAnsi="Times New Roman" w:cs="Times New Roman"/>
          <w:b/>
          <w:sz w:val="28"/>
          <w:szCs w:val="28"/>
          <w:lang w:val="kk-KZ"/>
        </w:rPr>
        <w:t>Өсімдік компоненті қосылған тұздықты жұмсақ «Дәмді» ірімші</w:t>
      </w:r>
      <w:r w:rsidR="00B83B47" w:rsidRPr="001C7BB9">
        <w:rPr>
          <w:rFonts w:ascii="Times New Roman" w:eastAsia="Times New Roman" w:hAnsi="Times New Roman" w:cs="Times New Roman"/>
          <w:b/>
          <w:sz w:val="28"/>
          <w:szCs w:val="28"/>
          <w:lang w:val="kk-KZ" w:eastAsia="ru-RU"/>
        </w:rPr>
        <w:t>гін</w:t>
      </w:r>
      <w:r w:rsidR="00B83B47" w:rsidRPr="001C7BB9">
        <w:rPr>
          <w:rFonts w:ascii="Times New Roman" w:eastAsia="Times New Roman" w:hAnsi="Times New Roman" w:cs="Times New Roman"/>
          <w:sz w:val="28"/>
          <w:szCs w:val="28"/>
          <w:lang w:val="kk-KZ" w:eastAsia="ru-RU"/>
        </w:rPr>
        <w:t xml:space="preserve"> </w:t>
      </w:r>
      <w:r w:rsidR="0024010B" w:rsidRPr="001C7BB9">
        <w:rPr>
          <w:rFonts w:ascii="Times New Roman" w:hAnsi="Times New Roman" w:cs="Times New Roman"/>
          <w:b/>
          <w:sz w:val="28"/>
          <w:szCs w:val="28"/>
          <w:lang w:val="kk-KZ"/>
        </w:rPr>
        <w:t>тәжірибелік өндіру</w:t>
      </w:r>
      <w:r w:rsidR="00AB3D11" w:rsidRPr="001C7BB9">
        <w:rPr>
          <w:rFonts w:ascii="Times New Roman" w:hAnsi="Times New Roman" w:cs="Times New Roman"/>
          <w:b/>
          <w:sz w:val="28"/>
          <w:szCs w:val="28"/>
          <w:lang w:val="kk-KZ"/>
        </w:rPr>
        <w:t xml:space="preserve"> және зерттеу</w:t>
      </w:r>
    </w:p>
    <w:p w14:paraId="0C7ECD46" w14:textId="7B123618" w:rsidR="0024010B" w:rsidRPr="001C7BB9" w:rsidRDefault="0024010B" w:rsidP="00DA64FA">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Жүргізілген тәжірибелік зерттеулер негізінде </w:t>
      </w:r>
      <w:r w:rsidR="00B83B47" w:rsidRPr="001C7BB9">
        <w:rPr>
          <w:rFonts w:ascii="Times New Roman" w:hAnsi="Times New Roman" w:cs="Times New Roman"/>
          <w:sz w:val="28"/>
          <w:szCs w:val="28"/>
          <w:lang w:val="kk-KZ"/>
        </w:rPr>
        <w:t xml:space="preserve">өсімдік компоненті қосылған тұздықты жұмсақ «Дәмді» </w:t>
      </w:r>
      <w:r w:rsidRPr="001C7BB9">
        <w:rPr>
          <w:rFonts w:ascii="Times New Roman" w:hAnsi="Times New Roman" w:cs="Times New Roman"/>
          <w:sz w:val="28"/>
          <w:szCs w:val="28"/>
          <w:lang w:val="kk-KZ"/>
        </w:rPr>
        <w:t xml:space="preserve">ірімшігін тәжірибелік тұрғыда өндірілді. Тәжірибелік ірімшік өндіру жұмыстары </w:t>
      </w:r>
      <w:r w:rsidR="009E07EC" w:rsidRPr="001C7BB9">
        <w:rPr>
          <w:rFonts w:ascii="Times New Roman" w:hAnsi="Times New Roman" w:cs="Times New Roman"/>
          <w:sz w:val="28"/>
          <w:szCs w:val="28"/>
          <w:lang w:val="kk-KZ"/>
        </w:rPr>
        <w:t xml:space="preserve">Ресейдің Барнаул қаласында орналасқан </w:t>
      </w:r>
      <w:r w:rsidR="009B078E" w:rsidRPr="001C7BB9">
        <w:rPr>
          <w:rFonts w:ascii="Times New Roman" w:hAnsi="Times New Roman" w:cs="Times New Roman"/>
          <w:sz w:val="28"/>
          <w:szCs w:val="28"/>
          <w:lang w:val="kk-KZ"/>
        </w:rPr>
        <w:t>«</w:t>
      </w:r>
      <w:r w:rsidR="009E07EC" w:rsidRPr="001C7BB9">
        <w:rPr>
          <w:rFonts w:ascii="Times New Roman" w:hAnsi="Times New Roman" w:cs="Times New Roman"/>
          <w:sz w:val="28"/>
          <w:szCs w:val="28"/>
          <w:lang w:val="kk-KZ"/>
        </w:rPr>
        <w:t>Сібір ірімшік жасау ғылыми-зерттеу институтын</w:t>
      </w:r>
      <w:r w:rsidR="009B078E" w:rsidRPr="001C7BB9">
        <w:rPr>
          <w:rFonts w:ascii="Times New Roman" w:hAnsi="Times New Roman" w:cs="Times New Roman"/>
          <w:sz w:val="28"/>
          <w:szCs w:val="28"/>
          <w:lang w:val="kk-KZ"/>
        </w:rPr>
        <w:t>ы</w:t>
      </w:r>
      <w:r w:rsidR="009E07EC" w:rsidRPr="001C7BB9">
        <w:rPr>
          <w:rFonts w:ascii="Times New Roman" w:hAnsi="Times New Roman" w:cs="Times New Roman"/>
          <w:sz w:val="28"/>
          <w:szCs w:val="28"/>
          <w:lang w:val="kk-KZ"/>
        </w:rPr>
        <w:t>ң</w:t>
      </w:r>
      <w:r w:rsidR="009B078E" w:rsidRPr="001C7BB9">
        <w:rPr>
          <w:rFonts w:ascii="Times New Roman" w:hAnsi="Times New Roman" w:cs="Times New Roman"/>
          <w:sz w:val="28"/>
          <w:szCs w:val="28"/>
          <w:lang w:val="kk-KZ"/>
        </w:rPr>
        <w:t>»</w:t>
      </w:r>
      <w:r w:rsidR="009E07EC" w:rsidRPr="001C7BB9">
        <w:rPr>
          <w:rFonts w:ascii="Times New Roman" w:hAnsi="Times New Roman" w:cs="Times New Roman"/>
          <w:sz w:val="28"/>
          <w:szCs w:val="28"/>
          <w:lang w:val="kk-KZ"/>
        </w:rPr>
        <w:t xml:space="preserve">, Федералдық Алтай агробиотехнология ғылыми орталығында </w:t>
      </w:r>
      <w:r w:rsidRPr="001C7BB9">
        <w:rPr>
          <w:rFonts w:ascii="Times New Roman" w:hAnsi="Times New Roman" w:cs="Times New Roman"/>
          <w:sz w:val="28"/>
          <w:szCs w:val="28"/>
          <w:lang w:val="kk-KZ"/>
        </w:rPr>
        <w:t xml:space="preserve">институтында жүргізілді. </w:t>
      </w:r>
      <w:r w:rsidR="0073719C" w:rsidRPr="001C7BB9">
        <w:rPr>
          <w:rFonts w:ascii="Times New Roman" w:hAnsi="Times New Roman" w:cs="Times New Roman"/>
          <w:sz w:val="28"/>
          <w:szCs w:val="28"/>
          <w:lang w:val="kk-KZ"/>
        </w:rPr>
        <w:t xml:space="preserve"> </w:t>
      </w:r>
    </w:p>
    <w:p w14:paraId="5B501DCE" w14:textId="14E888E2" w:rsidR="0073719C" w:rsidRPr="001C7BB9" w:rsidRDefault="00683178" w:rsidP="00DA64FA">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Тәжірибелік</w:t>
      </w:r>
      <w:r w:rsidR="0024010B" w:rsidRPr="001C7BB9">
        <w:rPr>
          <w:rFonts w:ascii="Times New Roman" w:hAnsi="Times New Roman" w:cs="Times New Roman"/>
          <w:sz w:val="28"/>
          <w:szCs w:val="28"/>
          <w:lang w:val="kk-KZ"/>
        </w:rPr>
        <w:t xml:space="preserve"> ірімшік өндіру барысында алдымен 74</w:t>
      </w:r>
      <w:r w:rsidR="0024010B" w:rsidRPr="001C7BB9">
        <w:rPr>
          <w:rFonts w:ascii="Times New Roman" w:hAnsi="Times New Roman" w:cs="Times New Roman"/>
          <w:sz w:val="28"/>
          <w:szCs w:val="28"/>
          <w:vertAlign w:val="superscript"/>
          <w:lang w:val="kk-KZ"/>
        </w:rPr>
        <w:t>0</w:t>
      </w:r>
      <w:r w:rsidR="0024010B" w:rsidRPr="001C7BB9">
        <w:rPr>
          <w:rFonts w:ascii="Times New Roman" w:hAnsi="Times New Roman" w:cs="Times New Roman"/>
          <w:sz w:val="28"/>
          <w:szCs w:val="28"/>
          <w:lang w:val="kk-KZ"/>
        </w:rPr>
        <w:t>С пастерленген сиыр сүті алынды</w:t>
      </w:r>
      <w:r w:rsidR="0021384A" w:rsidRPr="001C7BB9">
        <w:rPr>
          <w:rFonts w:ascii="Times New Roman" w:hAnsi="Times New Roman" w:cs="Times New Roman"/>
          <w:sz w:val="28"/>
          <w:szCs w:val="28"/>
          <w:lang w:val="kk-KZ"/>
        </w:rPr>
        <w:t xml:space="preserve">, </w:t>
      </w:r>
      <w:r w:rsidR="0024010B" w:rsidRPr="001C7BB9">
        <w:rPr>
          <w:rFonts w:ascii="Times New Roman" w:hAnsi="Times New Roman" w:cs="Times New Roman"/>
          <w:sz w:val="28"/>
          <w:szCs w:val="28"/>
          <w:lang w:val="kk-KZ"/>
        </w:rPr>
        <w:t xml:space="preserve"> пастерленген сүт 34</w:t>
      </w:r>
      <w:r w:rsidR="0024010B" w:rsidRPr="001C7BB9">
        <w:rPr>
          <w:rFonts w:ascii="Times New Roman" w:hAnsi="Times New Roman" w:cs="Times New Roman"/>
          <w:sz w:val="28"/>
          <w:szCs w:val="28"/>
          <w:vertAlign w:val="superscript"/>
          <w:lang w:val="kk-KZ"/>
        </w:rPr>
        <w:t>0</w:t>
      </w:r>
      <w:r w:rsidR="0024010B" w:rsidRPr="001C7BB9">
        <w:rPr>
          <w:rFonts w:ascii="Times New Roman" w:hAnsi="Times New Roman" w:cs="Times New Roman"/>
          <w:sz w:val="28"/>
          <w:szCs w:val="28"/>
          <w:lang w:val="kk-KZ"/>
        </w:rPr>
        <w:t xml:space="preserve">С температураға дейін салқындатылып, әрі қарай су моншасына </w:t>
      </w:r>
      <w:r w:rsidR="00AE4AB3" w:rsidRPr="001C7BB9">
        <w:rPr>
          <w:rFonts w:ascii="Times New Roman" w:hAnsi="Times New Roman" w:cs="Times New Roman"/>
          <w:sz w:val="28"/>
          <w:szCs w:val="28"/>
          <w:lang w:val="kk-KZ"/>
        </w:rPr>
        <w:t xml:space="preserve">қойдық. Осы сәтте </w:t>
      </w:r>
      <w:r w:rsidR="00BA3D36" w:rsidRPr="001C7BB9">
        <w:rPr>
          <w:rFonts w:ascii="Times New Roman" w:hAnsi="Times New Roman" w:cs="Times New Roman"/>
          <w:sz w:val="28"/>
          <w:szCs w:val="28"/>
          <w:lang w:val="kk-KZ"/>
        </w:rPr>
        <w:t xml:space="preserve">кальций хлориді 2,4 мл, </w:t>
      </w:r>
      <w:r w:rsidR="00AE4AB3" w:rsidRPr="001C7BB9">
        <w:rPr>
          <w:rFonts w:ascii="Times New Roman" w:hAnsi="Times New Roman" w:cs="Times New Roman"/>
          <w:i/>
          <w:sz w:val="28"/>
          <w:szCs w:val="28"/>
          <w:lang w:val="kk-KZ"/>
        </w:rPr>
        <w:t xml:space="preserve">Lactococcus lactis </w:t>
      </w:r>
      <w:r w:rsidR="00AE4AB3" w:rsidRPr="001C7BB9">
        <w:rPr>
          <w:rFonts w:ascii="Times New Roman" w:hAnsi="Times New Roman" w:cs="Times New Roman"/>
          <w:sz w:val="28"/>
          <w:szCs w:val="28"/>
          <w:lang w:val="kk-KZ"/>
        </w:rPr>
        <w:t>ашытқысы</w:t>
      </w:r>
      <w:r w:rsidR="00AE4AB3" w:rsidRPr="001C7BB9">
        <w:rPr>
          <w:rFonts w:ascii="Times New Roman" w:hAnsi="Times New Roman" w:cs="Times New Roman"/>
          <w:i/>
          <w:sz w:val="28"/>
          <w:szCs w:val="28"/>
          <w:lang w:val="kk-KZ"/>
        </w:rPr>
        <w:t xml:space="preserve"> </w:t>
      </w:r>
      <w:r w:rsidR="00AE4AB3" w:rsidRPr="001C7BB9">
        <w:rPr>
          <w:rFonts w:ascii="Times New Roman" w:hAnsi="Times New Roman" w:cs="Times New Roman"/>
          <w:sz w:val="28"/>
          <w:szCs w:val="28"/>
          <w:lang w:val="kk-KZ"/>
        </w:rPr>
        <w:t>және жануар текті мәйекті фермент СГ-50 (0,25г)</w:t>
      </w:r>
      <w:r w:rsidR="0021384A" w:rsidRPr="001C7BB9">
        <w:rPr>
          <w:rFonts w:ascii="Times New Roman" w:hAnsi="Times New Roman" w:cs="Times New Roman"/>
          <w:sz w:val="28"/>
          <w:szCs w:val="28"/>
          <w:lang w:val="kk-KZ"/>
        </w:rPr>
        <w:t xml:space="preserve"> </w:t>
      </w:r>
      <w:r w:rsidR="00AE4AB3" w:rsidRPr="001C7BB9">
        <w:rPr>
          <w:rFonts w:ascii="Times New Roman" w:hAnsi="Times New Roman" w:cs="Times New Roman"/>
          <w:sz w:val="28"/>
          <w:szCs w:val="28"/>
          <w:lang w:val="kk-KZ"/>
        </w:rPr>
        <w:t>мен құлмақ сығындысын</w:t>
      </w:r>
      <w:r w:rsidR="0021384A" w:rsidRPr="001C7BB9">
        <w:rPr>
          <w:rFonts w:ascii="Times New Roman" w:hAnsi="Times New Roman" w:cs="Times New Roman"/>
          <w:sz w:val="28"/>
          <w:szCs w:val="28"/>
          <w:lang w:val="kk-KZ"/>
        </w:rPr>
        <w:t xml:space="preserve"> (</w:t>
      </w:r>
      <w:r w:rsidR="00486A63" w:rsidRPr="001C7BB9">
        <w:rPr>
          <w:rFonts w:ascii="Times New Roman" w:hAnsi="Times New Roman" w:cs="Times New Roman"/>
          <w:sz w:val="28"/>
          <w:szCs w:val="28"/>
          <w:lang w:val="kk-KZ"/>
        </w:rPr>
        <w:t>100,</w:t>
      </w:r>
      <w:r w:rsidR="00734A14">
        <w:rPr>
          <w:rFonts w:ascii="Times New Roman" w:hAnsi="Times New Roman" w:cs="Times New Roman"/>
          <w:sz w:val="28"/>
          <w:szCs w:val="28"/>
          <w:lang w:val="kk-KZ"/>
        </w:rPr>
        <w:t xml:space="preserve"> </w:t>
      </w:r>
      <w:r w:rsidR="0021384A" w:rsidRPr="001C7BB9">
        <w:rPr>
          <w:rFonts w:ascii="Times New Roman" w:hAnsi="Times New Roman" w:cs="Times New Roman"/>
          <w:sz w:val="28"/>
          <w:szCs w:val="28"/>
          <w:lang w:val="kk-KZ"/>
        </w:rPr>
        <w:t>200</w:t>
      </w:r>
      <w:r w:rsidR="00486A63" w:rsidRPr="001C7BB9">
        <w:rPr>
          <w:rFonts w:ascii="Times New Roman" w:hAnsi="Times New Roman" w:cs="Times New Roman"/>
          <w:sz w:val="28"/>
          <w:szCs w:val="28"/>
          <w:lang w:val="kk-KZ"/>
        </w:rPr>
        <w:t>,</w:t>
      </w:r>
      <w:r w:rsidR="00734A14">
        <w:rPr>
          <w:rFonts w:ascii="Times New Roman" w:hAnsi="Times New Roman" w:cs="Times New Roman"/>
          <w:sz w:val="28"/>
          <w:szCs w:val="28"/>
          <w:lang w:val="kk-KZ"/>
        </w:rPr>
        <w:t xml:space="preserve"> </w:t>
      </w:r>
      <w:r w:rsidR="00486A63" w:rsidRPr="001C7BB9">
        <w:rPr>
          <w:rFonts w:ascii="Times New Roman" w:hAnsi="Times New Roman" w:cs="Times New Roman"/>
          <w:sz w:val="28"/>
          <w:szCs w:val="28"/>
          <w:lang w:val="kk-KZ"/>
        </w:rPr>
        <w:t>300</w:t>
      </w:r>
      <w:r w:rsidR="0021384A" w:rsidRPr="001C7BB9">
        <w:rPr>
          <w:rFonts w:ascii="Times New Roman" w:hAnsi="Times New Roman" w:cs="Times New Roman"/>
          <w:sz w:val="28"/>
          <w:szCs w:val="28"/>
          <w:lang w:val="kk-KZ"/>
        </w:rPr>
        <w:t xml:space="preserve"> мл)</w:t>
      </w:r>
      <w:r w:rsidR="00AE4AB3" w:rsidRPr="001C7BB9">
        <w:rPr>
          <w:rFonts w:ascii="Times New Roman" w:hAnsi="Times New Roman" w:cs="Times New Roman"/>
          <w:sz w:val="28"/>
          <w:szCs w:val="28"/>
          <w:lang w:val="kk-KZ"/>
        </w:rPr>
        <w:t xml:space="preserve"> бірге қосып </w:t>
      </w:r>
      <w:r w:rsidR="0021384A" w:rsidRPr="001C7BB9">
        <w:rPr>
          <w:rFonts w:ascii="Times New Roman" w:hAnsi="Times New Roman" w:cs="Times New Roman"/>
          <w:sz w:val="28"/>
          <w:szCs w:val="28"/>
          <w:lang w:val="kk-KZ"/>
        </w:rPr>
        <w:t xml:space="preserve">бірнеше минут аралығында араластырылып, содан кейін ұюға 20-25 минутқа қалдырылды. Осы уақыттан соң сүттің ұюы байқалды, бөлінген сарысуынан </w:t>
      </w:r>
      <w:r w:rsidR="00BA3D36" w:rsidRPr="001C7BB9">
        <w:rPr>
          <w:rFonts w:ascii="Times New Roman" w:hAnsi="Times New Roman" w:cs="Times New Roman"/>
          <w:sz w:val="28"/>
          <w:szCs w:val="28"/>
          <w:lang w:val="kk-KZ"/>
        </w:rPr>
        <w:t>бөліп алып сарысудың титрлік қышқылдығын анықтаймыз. Сиыр сүтінің сарысу қышқылдығы 16-18</w:t>
      </w:r>
      <w:r w:rsidR="00BA3D36" w:rsidRPr="001C7BB9">
        <w:rPr>
          <w:rFonts w:ascii="Times New Roman" w:hAnsi="Times New Roman" w:cs="Times New Roman"/>
          <w:sz w:val="28"/>
          <w:szCs w:val="28"/>
          <w:vertAlign w:val="superscript"/>
          <w:lang w:val="kk-KZ"/>
        </w:rPr>
        <w:t>0</w:t>
      </w:r>
      <w:r w:rsidR="00BA3D36" w:rsidRPr="001C7BB9">
        <w:rPr>
          <w:rFonts w:ascii="Times New Roman" w:hAnsi="Times New Roman" w:cs="Times New Roman"/>
          <w:sz w:val="28"/>
          <w:szCs w:val="28"/>
          <w:lang w:val="kk-KZ"/>
        </w:rPr>
        <w:t>Т</w:t>
      </w:r>
      <w:r w:rsidR="0021384A" w:rsidRPr="001C7BB9">
        <w:rPr>
          <w:rFonts w:ascii="Times New Roman" w:hAnsi="Times New Roman" w:cs="Times New Roman"/>
          <w:sz w:val="28"/>
          <w:szCs w:val="28"/>
          <w:lang w:val="kk-KZ"/>
        </w:rPr>
        <w:t xml:space="preserve"> </w:t>
      </w:r>
      <w:r w:rsidR="00B64AB1" w:rsidRPr="001C7BB9">
        <w:rPr>
          <w:rFonts w:ascii="Times New Roman" w:hAnsi="Times New Roman" w:cs="Times New Roman"/>
          <w:sz w:val="28"/>
          <w:szCs w:val="28"/>
          <w:lang w:val="kk-KZ"/>
        </w:rPr>
        <w:t>ас</w:t>
      </w:r>
      <w:r w:rsidR="00BA3D36" w:rsidRPr="001C7BB9">
        <w:rPr>
          <w:rFonts w:ascii="Times New Roman" w:hAnsi="Times New Roman" w:cs="Times New Roman"/>
          <w:sz w:val="28"/>
          <w:szCs w:val="28"/>
          <w:lang w:val="kk-KZ"/>
        </w:rPr>
        <w:t>п</w:t>
      </w:r>
      <w:r w:rsidR="00B64AB1" w:rsidRPr="001C7BB9">
        <w:rPr>
          <w:rFonts w:ascii="Times New Roman" w:hAnsi="Times New Roman" w:cs="Times New Roman"/>
          <w:sz w:val="28"/>
          <w:szCs w:val="28"/>
          <w:lang w:val="kk-KZ"/>
        </w:rPr>
        <w:t>а</w:t>
      </w:r>
      <w:r w:rsidR="00BA3D36" w:rsidRPr="001C7BB9">
        <w:rPr>
          <w:rFonts w:ascii="Times New Roman" w:hAnsi="Times New Roman" w:cs="Times New Roman"/>
          <w:sz w:val="28"/>
          <w:szCs w:val="28"/>
          <w:lang w:val="kk-KZ"/>
        </w:rPr>
        <w:t xml:space="preserve">уы керек. Ары қарай ірімшіктің ұйытындысын арнайы пышақпен кесіп араластырамыз. Бөлінген сарысу сүзгіш арқылы сүзілді дайын болған ірімшік </w:t>
      </w:r>
      <w:r w:rsidR="00B64AB1" w:rsidRPr="001C7BB9">
        <w:rPr>
          <w:rFonts w:ascii="Times New Roman" w:hAnsi="Times New Roman" w:cs="Times New Roman"/>
          <w:sz w:val="28"/>
          <w:szCs w:val="28"/>
          <w:lang w:val="kk-KZ"/>
        </w:rPr>
        <w:t>дәнд</w:t>
      </w:r>
      <w:r w:rsidR="00BA3D36" w:rsidRPr="001C7BB9">
        <w:rPr>
          <w:rFonts w:ascii="Times New Roman" w:hAnsi="Times New Roman" w:cs="Times New Roman"/>
          <w:sz w:val="28"/>
          <w:szCs w:val="28"/>
          <w:lang w:val="kk-KZ"/>
        </w:rPr>
        <w:t xml:space="preserve">ері </w:t>
      </w:r>
      <w:r w:rsidR="00B64AB1" w:rsidRPr="001C7BB9">
        <w:rPr>
          <w:rFonts w:ascii="Times New Roman" w:hAnsi="Times New Roman" w:cs="Times New Roman"/>
          <w:sz w:val="28"/>
          <w:szCs w:val="28"/>
          <w:lang w:val="kk-KZ"/>
        </w:rPr>
        <w:t xml:space="preserve">арнайы формаларға салып пресспен </w:t>
      </w:r>
      <w:r w:rsidR="00BA3D36" w:rsidRPr="001C7BB9">
        <w:rPr>
          <w:rFonts w:ascii="Times New Roman" w:hAnsi="Times New Roman" w:cs="Times New Roman"/>
          <w:sz w:val="28"/>
          <w:szCs w:val="28"/>
          <w:lang w:val="kk-KZ"/>
        </w:rPr>
        <w:t xml:space="preserve">бастырылды. Әрі қарай </w:t>
      </w:r>
      <w:r w:rsidR="00B64AB1" w:rsidRPr="001C7BB9">
        <w:rPr>
          <w:rFonts w:ascii="Times New Roman" w:hAnsi="Times New Roman" w:cs="Times New Roman"/>
          <w:sz w:val="28"/>
          <w:szCs w:val="28"/>
          <w:lang w:val="kk-KZ"/>
        </w:rPr>
        <w:t xml:space="preserve">концентрациясы </w:t>
      </w:r>
      <w:r w:rsidR="00BA3D36" w:rsidRPr="001C7BB9">
        <w:rPr>
          <w:rFonts w:ascii="Times New Roman" w:hAnsi="Times New Roman" w:cs="Times New Roman"/>
          <w:sz w:val="28"/>
          <w:szCs w:val="28"/>
          <w:lang w:val="kk-KZ"/>
        </w:rPr>
        <w:t xml:space="preserve">20% </w:t>
      </w:r>
      <w:r w:rsidR="00486A63" w:rsidRPr="001C7BB9">
        <w:rPr>
          <w:rFonts w:ascii="Times New Roman" w:hAnsi="Times New Roman" w:cs="Times New Roman"/>
          <w:sz w:val="28"/>
          <w:szCs w:val="28"/>
          <w:lang w:val="kk-KZ"/>
        </w:rPr>
        <w:t>тұздыққа салын</w:t>
      </w:r>
      <w:r w:rsidR="00734A14">
        <w:rPr>
          <w:rFonts w:ascii="Times New Roman" w:hAnsi="Times New Roman" w:cs="Times New Roman"/>
          <w:sz w:val="28"/>
          <w:szCs w:val="28"/>
          <w:lang w:val="kk-KZ"/>
        </w:rPr>
        <w:t xml:space="preserve">ып </w:t>
      </w:r>
      <w:r w:rsidR="00486A63" w:rsidRPr="001C7BB9">
        <w:rPr>
          <w:rFonts w:ascii="Times New Roman" w:hAnsi="Times New Roman" w:cs="Times New Roman"/>
          <w:sz w:val="28"/>
          <w:szCs w:val="28"/>
          <w:lang w:val="kk-KZ"/>
        </w:rPr>
        <w:t>сақталды. Осылайша ірімшіктің тәжірибелік өндіру процессі бойынша құлмақ сығындысының әртүрлі мөлшері қосылды, тәжірибе 3</w:t>
      </w:r>
      <w:r w:rsidR="00734A14">
        <w:rPr>
          <w:rFonts w:ascii="Times New Roman" w:hAnsi="Times New Roman" w:cs="Times New Roman"/>
          <w:sz w:val="28"/>
          <w:szCs w:val="28"/>
          <w:lang w:val="kk-KZ"/>
        </w:rPr>
        <w:t xml:space="preserve"> </w:t>
      </w:r>
      <w:r w:rsidR="00486A63" w:rsidRPr="001C7BB9">
        <w:rPr>
          <w:rFonts w:ascii="Times New Roman" w:hAnsi="Times New Roman" w:cs="Times New Roman"/>
          <w:sz w:val="28"/>
          <w:szCs w:val="28"/>
          <w:lang w:val="kk-KZ"/>
        </w:rPr>
        <w:t xml:space="preserve">рет қайталанып құлмақ сығындысының оңтайлы мөлшері таңдалып алынды. Тәжірибелік </w:t>
      </w:r>
      <w:r w:rsidR="00C476EB" w:rsidRPr="001C7BB9">
        <w:rPr>
          <w:rFonts w:ascii="Times New Roman" w:hAnsi="Times New Roman" w:cs="Times New Roman"/>
          <w:sz w:val="28"/>
          <w:szCs w:val="28"/>
          <w:lang w:val="kk-KZ"/>
        </w:rPr>
        <w:t>ірімшік өндіру барысында оңтайлы құлмақ сығындысы</w:t>
      </w:r>
      <w:r w:rsidR="00486A63" w:rsidRPr="001C7BB9">
        <w:rPr>
          <w:rFonts w:ascii="Times New Roman" w:hAnsi="Times New Roman" w:cs="Times New Roman"/>
          <w:sz w:val="28"/>
          <w:szCs w:val="28"/>
          <w:lang w:val="kk-KZ"/>
        </w:rPr>
        <w:t xml:space="preserve"> </w:t>
      </w:r>
      <w:r w:rsidR="00C476EB" w:rsidRPr="001C7BB9">
        <w:rPr>
          <w:rFonts w:ascii="Times New Roman" w:hAnsi="Times New Roman" w:cs="Times New Roman"/>
          <w:sz w:val="28"/>
          <w:szCs w:val="28"/>
          <w:lang w:val="kk-KZ"/>
        </w:rPr>
        <w:t>200 мл мөлшері таңдалды және тәжірибелік өндірілген ірімшіктің органолептикалық көрсеткіштері бойынша 200 мл дайындалған ірімшік 100</w:t>
      </w:r>
      <w:r w:rsidR="009C20CB" w:rsidRPr="001C7BB9">
        <w:rPr>
          <w:rFonts w:ascii="Times New Roman" w:hAnsi="Times New Roman" w:cs="Times New Roman"/>
          <w:sz w:val="28"/>
          <w:szCs w:val="28"/>
          <w:lang w:val="kk-KZ"/>
        </w:rPr>
        <w:t>-</w:t>
      </w:r>
      <w:r w:rsidR="00C476EB" w:rsidRPr="001C7BB9">
        <w:rPr>
          <w:rFonts w:ascii="Times New Roman" w:hAnsi="Times New Roman" w:cs="Times New Roman"/>
          <w:sz w:val="28"/>
          <w:szCs w:val="28"/>
          <w:lang w:val="kk-KZ"/>
        </w:rPr>
        <w:t>300 мл қарағанда оңтайлы деп таңдалды</w:t>
      </w:r>
      <w:r w:rsidR="00734A14">
        <w:rPr>
          <w:rFonts w:ascii="Times New Roman" w:hAnsi="Times New Roman" w:cs="Times New Roman"/>
          <w:sz w:val="28"/>
          <w:szCs w:val="28"/>
          <w:lang w:val="kk-KZ"/>
        </w:rPr>
        <w:t>.</w:t>
      </w:r>
    </w:p>
    <w:p w14:paraId="63E2DD47" w14:textId="427FF308" w:rsidR="00B64AB1" w:rsidRPr="00E37128" w:rsidRDefault="00B64AB1" w:rsidP="00DA64FA">
      <w:pPr>
        <w:spacing w:after="0" w:line="240" w:lineRule="auto"/>
        <w:ind w:firstLine="720"/>
        <w:jc w:val="both"/>
        <w:rPr>
          <w:rFonts w:ascii="Times New Roman" w:hAnsi="Times New Roman" w:cs="Times New Roman"/>
          <w:b/>
          <w:bCs/>
          <w:sz w:val="28"/>
          <w:szCs w:val="28"/>
          <w:lang w:val="kk-KZ"/>
        </w:rPr>
      </w:pPr>
      <w:r w:rsidRPr="00F2624B">
        <w:rPr>
          <w:rFonts w:ascii="Times New Roman" w:hAnsi="Times New Roman" w:cs="Times New Roman"/>
          <w:sz w:val="28"/>
          <w:szCs w:val="28"/>
          <w:lang w:val="kk-KZ"/>
        </w:rPr>
        <w:t>Құлмақ сығындыс</w:t>
      </w:r>
      <w:r w:rsidR="0073719C" w:rsidRPr="00F2624B">
        <w:rPr>
          <w:rFonts w:ascii="Times New Roman" w:hAnsi="Times New Roman" w:cs="Times New Roman"/>
          <w:sz w:val="28"/>
          <w:szCs w:val="28"/>
          <w:lang w:val="kk-KZ"/>
        </w:rPr>
        <w:t>ын дайындау үшін кептірілген құлмақ өсімдігін жапырақ, сабақ және қоқымдарынан тазартып алған соң зертханалық диірменде үгіту арқылы ұнтақ массаға дейін ұнтақтап алынды. 100 г ұнтақ құлмақты дистильленген сумен шейкерде 5-7 сағ аралығында араластырылды, ары қарай дәке арқылы сүзіп алынды. Сүзілген сығындыны қайтадан сүзгіш қағаз арқылы</w:t>
      </w:r>
      <w:r w:rsidR="00210092" w:rsidRPr="00F2624B">
        <w:rPr>
          <w:rFonts w:ascii="Times New Roman" w:hAnsi="Times New Roman" w:cs="Times New Roman"/>
          <w:sz w:val="28"/>
          <w:szCs w:val="28"/>
          <w:lang w:val="kk-KZ"/>
        </w:rPr>
        <w:t xml:space="preserve"> 2-3 рет қайталап сүзіп алдық. Осы мөлдір құлмақ сығындысынан  100,  200, 300 мл үлгілері алынып ірімшікке қоспа ретінде қосылды. Зерттеу нәтижелеріне сәйкес органолептикалық бағалау нәтижесі барысында 200 мл құлмақ сығындысы қосылған ірімшік оңтайлы нәтижені көрсетті</w:t>
      </w:r>
      <w:r w:rsidR="00A37F91" w:rsidRPr="00F2624B">
        <w:rPr>
          <w:rFonts w:ascii="Times New Roman" w:hAnsi="Times New Roman" w:cs="Times New Roman"/>
          <w:sz w:val="28"/>
          <w:szCs w:val="28"/>
          <w:lang w:val="kk-KZ"/>
        </w:rPr>
        <w:t>[128].</w:t>
      </w:r>
      <w:r w:rsidR="00E37128">
        <w:rPr>
          <w:rFonts w:ascii="Times New Roman" w:hAnsi="Times New Roman" w:cs="Times New Roman"/>
          <w:sz w:val="28"/>
          <w:szCs w:val="28"/>
          <w:lang w:val="kk-KZ"/>
        </w:rPr>
        <w:t xml:space="preserve"> </w:t>
      </w:r>
    </w:p>
    <w:p w14:paraId="5A0D69F0" w14:textId="77777777" w:rsidR="00E37128" w:rsidRDefault="00E37128" w:rsidP="00DA64FA">
      <w:pPr>
        <w:spacing w:after="0" w:line="240" w:lineRule="auto"/>
        <w:ind w:firstLine="720"/>
        <w:jc w:val="both"/>
        <w:rPr>
          <w:rFonts w:ascii="Times New Roman" w:hAnsi="Times New Roman" w:cs="Times New Roman"/>
          <w:sz w:val="28"/>
          <w:szCs w:val="28"/>
          <w:lang w:val="kk-KZ"/>
        </w:rPr>
      </w:pPr>
    </w:p>
    <w:p w14:paraId="1E740F0C" w14:textId="43A5D059" w:rsidR="00783BD3" w:rsidRPr="002D442B" w:rsidRDefault="00F826B6" w:rsidP="002D442B">
      <w:pPr>
        <w:pStyle w:val="3"/>
        <w:spacing w:before="0" w:beforeAutospacing="0" w:after="0" w:afterAutospacing="0"/>
        <w:ind w:firstLine="709"/>
        <w:jc w:val="both"/>
        <w:rPr>
          <w:b w:val="0"/>
          <w:bCs w:val="0"/>
          <w:sz w:val="28"/>
          <w:szCs w:val="28"/>
          <w:lang w:val="kk-KZ"/>
        </w:rPr>
      </w:pPr>
      <w:r w:rsidRPr="002D442B">
        <w:rPr>
          <w:b w:val="0"/>
          <w:bCs w:val="0"/>
          <w:sz w:val="28"/>
          <w:szCs w:val="28"/>
          <w:lang w:val="kk-KZ"/>
        </w:rPr>
        <w:lastRenderedPageBreak/>
        <w:t>3.</w:t>
      </w:r>
      <w:r w:rsidR="00E14BA7" w:rsidRPr="00E14BA7">
        <w:rPr>
          <w:b w:val="0"/>
          <w:bCs w:val="0"/>
          <w:sz w:val="28"/>
          <w:szCs w:val="28"/>
          <w:lang w:val="kk-KZ"/>
        </w:rPr>
        <w:t>3</w:t>
      </w:r>
      <w:r w:rsidR="00210092" w:rsidRPr="002D442B">
        <w:rPr>
          <w:b w:val="0"/>
          <w:bCs w:val="0"/>
          <w:sz w:val="28"/>
          <w:szCs w:val="28"/>
          <w:lang w:val="kk-KZ"/>
        </w:rPr>
        <w:t>.1</w:t>
      </w:r>
      <w:r w:rsidR="00B43D6C" w:rsidRPr="002D442B">
        <w:rPr>
          <w:b w:val="0"/>
          <w:bCs w:val="0"/>
          <w:sz w:val="28"/>
          <w:szCs w:val="28"/>
          <w:lang w:val="kk-KZ"/>
        </w:rPr>
        <w:t xml:space="preserve"> </w:t>
      </w:r>
      <w:r w:rsidR="00B43D6C" w:rsidRPr="002D442B">
        <w:rPr>
          <w:rStyle w:val="a8"/>
          <w:sz w:val="28"/>
          <w:szCs w:val="28"/>
          <w:lang w:val="kk-KZ"/>
        </w:rPr>
        <w:t xml:space="preserve">Ірімшіктің құрылымдық-механикалық қасиеттерін </w:t>
      </w:r>
      <w:r w:rsidR="00130F83" w:rsidRPr="002D442B">
        <w:rPr>
          <w:rStyle w:val="a8"/>
          <w:sz w:val="28"/>
          <w:szCs w:val="28"/>
          <w:lang w:val="kk-KZ"/>
        </w:rPr>
        <w:t>ө</w:t>
      </w:r>
      <w:r w:rsidR="001A3F2F" w:rsidRPr="002D442B">
        <w:rPr>
          <w:rStyle w:val="a8"/>
          <w:sz w:val="28"/>
          <w:szCs w:val="28"/>
          <w:lang w:val="kk-KZ"/>
        </w:rPr>
        <w:t xml:space="preserve">лшеу нәтижелері </w:t>
      </w:r>
    </w:p>
    <w:p w14:paraId="55B5C8EE" w14:textId="39F3634F" w:rsidR="001A3F2F" w:rsidRPr="002D442B" w:rsidRDefault="001A3F2F" w:rsidP="002D442B">
      <w:pPr>
        <w:pStyle w:val="a7"/>
        <w:spacing w:before="0" w:beforeAutospacing="0" w:after="0" w:afterAutospacing="0"/>
        <w:ind w:firstLine="709"/>
        <w:jc w:val="both"/>
        <w:rPr>
          <w:sz w:val="28"/>
          <w:szCs w:val="28"/>
          <w:lang w:val="kk-KZ"/>
        </w:rPr>
      </w:pPr>
      <w:r w:rsidRPr="002D442B">
        <w:rPr>
          <w:sz w:val="28"/>
          <w:szCs w:val="28"/>
          <w:lang w:val="kk-KZ"/>
        </w:rPr>
        <w:t xml:space="preserve">Зерттеу нәтижелері </w:t>
      </w:r>
      <w:r w:rsidR="00F25780" w:rsidRPr="002D442B">
        <w:rPr>
          <w:sz w:val="28"/>
          <w:szCs w:val="28"/>
          <w:lang w:val="kk-KZ"/>
        </w:rPr>
        <w:t>ірімшік</w:t>
      </w:r>
      <w:r w:rsidRPr="002D442B">
        <w:rPr>
          <w:sz w:val="28"/>
          <w:szCs w:val="28"/>
          <w:lang w:val="kk-KZ"/>
        </w:rPr>
        <w:t xml:space="preserve"> үлгілерінің құрылымдық-механикалық қасиеттерін сандық түрде сипаттауға мүмкіндік берді. Алынған мәліметтер негізінде төмендегідей негізгі заңдылықтар анықталды:</w:t>
      </w:r>
    </w:p>
    <w:p w14:paraId="39EA349E" w14:textId="74005DB6" w:rsidR="001A3F2F" w:rsidRPr="00A042F1" w:rsidRDefault="001A3F2F" w:rsidP="00DA64FA">
      <w:pPr>
        <w:pStyle w:val="a7"/>
        <w:numPr>
          <w:ilvl w:val="0"/>
          <w:numId w:val="8"/>
        </w:numPr>
        <w:spacing w:before="0" w:beforeAutospacing="0" w:after="0" w:afterAutospacing="0"/>
        <w:ind w:left="0" w:firstLine="709"/>
        <w:jc w:val="both"/>
        <w:rPr>
          <w:sz w:val="28"/>
          <w:szCs w:val="28"/>
          <w:lang w:val="kk-KZ"/>
        </w:rPr>
      </w:pPr>
      <w:r w:rsidRPr="002D442B">
        <w:rPr>
          <w:rStyle w:val="a8"/>
          <w:b w:val="0"/>
          <w:bCs w:val="0"/>
          <w:sz w:val="28"/>
          <w:szCs w:val="28"/>
          <w:lang w:val="kk-KZ"/>
        </w:rPr>
        <w:t>Максималды күш</w:t>
      </w:r>
      <w:r w:rsidRPr="002D442B">
        <w:rPr>
          <w:sz w:val="28"/>
          <w:szCs w:val="28"/>
          <w:lang w:val="kk-KZ"/>
        </w:rPr>
        <w:t xml:space="preserve"> – индентормен қысу сәтінде үлгі көрсеткен ең жоғарғы қарсыласу күші шамамен 7</w:t>
      </w:r>
      <w:r w:rsidR="00A042F1">
        <w:rPr>
          <w:sz w:val="28"/>
          <w:szCs w:val="28"/>
          <w:lang w:val="kk-KZ"/>
        </w:rPr>
        <w:t>-</w:t>
      </w:r>
      <w:r w:rsidRPr="002D442B">
        <w:rPr>
          <w:sz w:val="28"/>
          <w:szCs w:val="28"/>
          <w:lang w:val="kk-KZ"/>
        </w:rPr>
        <w:t xml:space="preserve">7,5 Г құрады. </w:t>
      </w:r>
      <w:r w:rsidRPr="00A042F1">
        <w:rPr>
          <w:sz w:val="28"/>
          <w:szCs w:val="28"/>
          <w:lang w:val="kk-KZ"/>
        </w:rPr>
        <w:t xml:space="preserve">Бұл көрсеткіш </w:t>
      </w:r>
      <w:r w:rsidR="00F25780" w:rsidRPr="002D442B">
        <w:rPr>
          <w:sz w:val="28"/>
          <w:szCs w:val="28"/>
          <w:lang w:val="kk-KZ"/>
        </w:rPr>
        <w:t>ірімшік</w:t>
      </w:r>
      <w:r w:rsidRPr="00A042F1">
        <w:rPr>
          <w:sz w:val="28"/>
          <w:szCs w:val="28"/>
          <w:lang w:val="kk-KZ"/>
        </w:rPr>
        <w:t xml:space="preserve"> массасының бастапқы серпімділік қасиеттерін бейнелейді</w:t>
      </w:r>
      <w:r w:rsidR="004124C2">
        <w:rPr>
          <w:sz w:val="28"/>
          <w:szCs w:val="28"/>
          <w:lang w:val="en-US"/>
        </w:rPr>
        <w:t>[129]</w:t>
      </w:r>
      <w:r w:rsidRPr="00A042F1">
        <w:rPr>
          <w:sz w:val="28"/>
          <w:szCs w:val="28"/>
          <w:lang w:val="kk-KZ"/>
        </w:rPr>
        <w:t>.</w:t>
      </w:r>
    </w:p>
    <w:p w14:paraId="68F1694A" w14:textId="774EC600" w:rsidR="001A3F2F" w:rsidRPr="003128E9" w:rsidRDefault="001A3F2F" w:rsidP="00DA64FA">
      <w:pPr>
        <w:pStyle w:val="a7"/>
        <w:numPr>
          <w:ilvl w:val="0"/>
          <w:numId w:val="8"/>
        </w:numPr>
        <w:spacing w:before="0" w:beforeAutospacing="0" w:after="0" w:afterAutospacing="0"/>
        <w:ind w:left="0" w:firstLine="709"/>
        <w:jc w:val="both"/>
        <w:rPr>
          <w:sz w:val="28"/>
          <w:szCs w:val="28"/>
          <w:lang w:val="kk-KZ"/>
        </w:rPr>
      </w:pPr>
      <w:r w:rsidRPr="003128E9">
        <w:rPr>
          <w:rStyle w:val="a8"/>
          <w:b w:val="0"/>
          <w:bCs w:val="0"/>
          <w:sz w:val="28"/>
          <w:szCs w:val="28"/>
          <w:lang w:val="kk-KZ"/>
        </w:rPr>
        <w:t>Релаксация кезеңі</w:t>
      </w:r>
      <w:r w:rsidRPr="003128E9">
        <w:rPr>
          <w:sz w:val="28"/>
          <w:szCs w:val="28"/>
          <w:lang w:val="kk-KZ"/>
        </w:rPr>
        <w:t xml:space="preserve"> – үлгілерді ұстап тұру барысында индентордағы күштің біртіндеп төмендеуі байқалды. Бұл </w:t>
      </w:r>
      <w:r w:rsidR="00F25780" w:rsidRPr="002D442B">
        <w:rPr>
          <w:sz w:val="28"/>
          <w:szCs w:val="28"/>
          <w:lang w:val="kk-KZ"/>
        </w:rPr>
        <w:t>ірімшіктің</w:t>
      </w:r>
      <w:r w:rsidRPr="003128E9">
        <w:rPr>
          <w:sz w:val="28"/>
          <w:szCs w:val="28"/>
          <w:lang w:val="kk-KZ"/>
        </w:rPr>
        <w:t xml:space="preserve"> ішкі құрылымындағы кернеулердің босаңсуымен және ылғалдың қайта бөлінуімен байланысты.</w:t>
      </w:r>
    </w:p>
    <w:p w14:paraId="10611833" w14:textId="5FDBDD72" w:rsidR="001A3F2F" w:rsidRPr="002D442B" w:rsidRDefault="001A3F2F" w:rsidP="00DA64FA">
      <w:pPr>
        <w:pStyle w:val="a7"/>
        <w:numPr>
          <w:ilvl w:val="0"/>
          <w:numId w:val="8"/>
        </w:numPr>
        <w:spacing w:before="0" w:beforeAutospacing="0" w:after="0" w:afterAutospacing="0"/>
        <w:ind w:left="0" w:firstLine="709"/>
        <w:jc w:val="both"/>
        <w:rPr>
          <w:sz w:val="28"/>
          <w:szCs w:val="28"/>
        </w:rPr>
      </w:pPr>
      <w:r w:rsidRPr="003128E9">
        <w:rPr>
          <w:rStyle w:val="a8"/>
          <w:b w:val="0"/>
          <w:bCs w:val="0"/>
          <w:sz w:val="28"/>
          <w:szCs w:val="28"/>
          <w:lang w:val="kk-KZ"/>
        </w:rPr>
        <w:t>Тепе-теңдік күші</w:t>
      </w:r>
      <w:r w:rsidRPr="003128E9">
        <w:rPr>
          <w:sz w:val="28"/>
          <w:szCs w:val="28"/>
          <w:lang w:val="kk-KZ"/>
        </w:rPr>
        <w:t xml:space="preserve"> – релаксация соңында күш бастапқы мәнінен шамамен екі есеге төмендеп, 3,8</w:t>
      </w:r>
      <w:r w:rsidR="00A042F1">
        <w:rPr>
          <w:sz w:val="28"/>
          <w:szCs w:val="28"/>
          <w:lang w:val="kk-KZ"/>
        </w:rPr>
        <w:t>-</w:t>
      </w:r>
      <w:r w:rsidRPr="003128E9">
        <w:rPr>
          <w:sz w:val="28"/>
          <w:szCs w:val="28"/>
          <w:lang w:val="kk-KZ"/>
        </w:rPr>
        <w:t xml:space="preserve">4,0 Г аралығында тұрақтанды. </w:t>
      </w:r>
      <w:r w:rsidRPr="002D442B">
        <w:rPr>
          <w:sz w:val="28"/>
          <w:szCs w:val="28"/>
        </w:rPr>
        <w:t xml:space="preserve">Бұл </w:t>
      </w:r>
      <w:r w:rsidR="00F25780" w:rsidRPr="002D442B">
        <w:rPr>
          <w:sz w:val="28"/>
          <w:szCs w:val="28"/>
          <w:lang w:val="kk-KZ"/>
        </w:rPr>
        <w:t>ірімшіктің</w:t>
      </w:r>
      <w:r w:rsidRPr="002D442B">
        <w:rPr>
          <w:sz w:val="28"/>
          <w:szCs w:val="28"/>
        </w:rPr>
        <w:t xml:space="preserve"> тұтқыр-пластикалық қасиеттерінің айқындалуын көрсетеді.</w:t>
      </w:r>
    </w:p>
    <w:p w14:paraId="77EA079C" w14:textId="7EC8F3E9" w:rsidR="001A3F2F" w:rsidRPr="002D442B" w:rsidRDefault="001A3F2F" w:rsidP="00DA64FA">
      <w:pPr>
        <w:pStyle w:val="a7"/>
        <w:numPr>
          <w:ilvl w:val="0"/>
          <w:numId w:val="8"/>
        </w:numPr>
        <w:spacing w:before="0" w:beforeAutospacing="0" w:after="0" w:afterAutospacing="0"/>
        <w:ind w:left="0" w:firstLine="709"/>
        <w:jc w:val="both"/>
        <w:rPr>
          <w:sz w:val="28"/>
          <w:szCs w:val="28"/>
        </w:rPr>
      </w:pPr>
      <w:r w:rsidRPr="002D442B">
        <w:rPr>
          <w:rStyle w:val="a8"/>
          <w:b w:val="0"/>
          <w:bCs w:val="0"/>
          <w:sz w:val="28"/>
          <w:szCs w:val="28"/>
        </w:rPr>
        <w:t>Әртүрлі үлгілерді салыстыру</w:t>
      </w:r>
      <w:r w:rsidRPr="002D442B">
        <w:rPr>
          <w:sz w:val="28"/>
          <w:szCs w:val="28"/>
        </w:rPr>
        <w:t xml:space="preserve"> – қоспасыз </w:t>
      </w:r>
      <w:r w:rsidR="00F25780" w:rsidRPr="002D442B">
        <w:rPr>
          <w:sz w:val="28"/>
          <w:szCs w:val="28"/>
          <w:lang w:val="kk-KZ"/>
        </w:rPr>
        <w:t>ірімшік</w:t>
      </w:r>
      <w:r w:rsidRPr="002D442B">
        <w:rPr>
          <w:sz w:val="28"/>
          <w:szCs w:val="28"/>
        </w:rPr>
        <w:t xml:space="preserve"> массасы мен қосымша өсімдік </w:t>
      </w:r>
      <w:r w:rsidR="002F476A" w:rsidRPr="002D442B">
        <w:rPr>
          <w:sz w:val="28"/>
          <w:szCs w:val="28"/>
          <w:lang w:val="kk-KZ" w:eastAsia="ru-RU"/>
        </w:rPr>
        <w:t>сығынды</w:t>
      </w:r>
      <w:r w:rsidRPr="002D442B">
        <w:rPr>
          <w:sz w:val="28"/>
          <w:szCs w:val="28"/>
        </w:rPr>
        <w:t xml:space="preserve">лары енгізілген </w:t>
      </w:r>
      <w:r w:rsidR="00F25780" w:rsidRPr="002D442B">
        <w:rPr>
          <w:sz w:val="28"/>
          <w:szCs w:val="28"/>
          <w:lang w:val="kk-KZ"/>
        </w:rPr>
        <w:t>ірімшік</w:t>
      </w:r>
      <w:r w:rsidRPr="002D442B">
        <w:rPr>
          <w:sz w:val="28"/>
          <w:szCs w:val="28"/>
        </w:rPr>
        <w:t xml:space="preserve"> үлгілері арасында елеулі айырмашылық байқалмады. Барлық үлгілердің құрылымдық сипаттамалары нәзік, біртекті және технологиялық өңдеуге қолайлы болып шықты.</w:t>
      </w:r>
    </w:p>
    <w:p w14:paraId="6832D684" w14:textId="1C4F51B0" w:rsidR="001A3F2F" w:rsidRPr="002D442B" w:rsidRDefault="001A3F2F" w:rsidP="00DA64FA">
      <w:pPr>
        <w:pStyle w:val="a7"/>
        <w:spacing w:before="0" w:beforeAutospacing="0" w:after="0" w:afterAutospacing="0"/>
        <w:ind w:firstLine="709"/>
        <w:jc w:val="both"/>
        <w:rPr>
          <w:sz w:val="28"/>
          <w:szCs w:val="28"/>
        </w:rPr>
      </w:pPr>
      <w:r w:rsidRPr="002D442B">
        <w:rPr>
          <w:sz w:val="28"/>
          <w:szCs w:val="28"/>
        </w:rPr>
        <w:t xml:space="preserve">Жалпы алғанда, алынған нәтижелер </w:t>
      </w:r>
      <w:r w:rsidR="00F25780" w:rsidRPr="002D442B">
        <w:rPr>
          <w:sz w:val="28"/>
          <w:szCs w:val="28"/>
          <w:lang w:val="kk-KZ"/>
        </w:rPr>
        <w:t>ірімшіктің</w:t>
      </w:r>
      <w:r w:rsidRPr="002D442B">
        <w:rPr>
          <w:sz w:val="28"/>
          <w:szCs w:val="28"/>
        </w:rPr>
        <w:t xml:space="preserve"> құрылымдық-механикалық қасиеттерінің тұрақты екенін және қосымша қоспалар енгізудің реологиялық көрсеткіштерге айтарлықтай әсер етпейтінін көрсетті. Бұл деректер өндірістік технологияны оңтайландыруға және дайын өнімнің сапасын болжауға мүмкіндік береді</w:t>
      </w:r>
      <w:r w:rsidR="004124C2" w:rsidRPr="004124C2">
        <w:rPr>
          <w:sz w:val="28"/>
          <w:szCs w:val="28"/>
        </w:rPr>
        <w:t>[129]</w:t>
      </w:r>
      <w:r w:rsidR="004124C2" w:rsidRPr="00A042F1">
        <w:rPr>
          <w:sz w:val="28"/>
          <w:szCs w:val="28"/>
          <w:lang w:val="kk-KZ"/>
        </w:rPr>
        <w:t>.</w:t>
      </w:r>
    </w:p>
    <w:p w14:paraId="44BFAE99" w14:textId="0899EEBD" w:rsidR="005D7FA5" w:rsidRPr="002D442B" w:rsidRDefault="005D7FA5" w:rsidP="00DA64FA">
      <w:pPr>
        <w:pStyle w:val="a7"/>
        <w:spacing w:before="0" w:beforeAutospacing="0" w:after="0" w:afterAutospacing="0"/>
        <w:ind w:firstLine="709"/>
        <w:jc w:val="both"/>
        <w:rPr>
          <w:sz w:val="28"/>
          <w:szCs w:val="28"/>
        </w:rPr>
      </w:pPr>
    </w:p>
    <w:p w14:paraId="38C226F8" w14:textId="2E03DA08" w:rsidR="005D7FA5" w:rsidRPr="002D442B" w:rsidRDefault="005D7FA5" w:rsidP="00DA64FA">
      <w:pPr>
        <w:tabs>
          <w:tab w:val="left" w:pos="1562"/>
        </w:tabs>
        <w:spacing w:after="0" w:line="240" w:lineRule="auto"/>
        <w:ind w:firstLine="709"/>
        <w:rPr>
          <w:rFonts w:ascii="Times New Roman" w:hAnsi="Times New Roman" w:cs="Times New Roman"/>
          <w:sz w:val="28"/>
          <w:szCs w:val="28"/>
          <w:lang w:val="kk-KZ"/>
        </w:rPr>
      </w:pPr>
      <w:r w:rsidRPr="002D442B">
        <w:rPr>
          <w:rFonts w:ascii="Times New Roman" w:hAnsi="Times New Roman" w:cs="Times New Roman"/>
          <w:sz w:val="28"/>
          <w:szCs w:val="28"/>
          <w:lang w:val="kk-KZ"/>
        </w:rPr>
        <w:t>3</w:t>
      </w:r>
      <w:r w:rsidR="00783BD3" w:rsidRPr="002D442B">
        <w:rPr>
          <w:rFonts w:ascii="Times New Roman" w:hAnsi="Times New Roman" w:cs="Times New Roman"/>
          <w:sz w:val="28"/>
          <w:szCs w:val="28"/>
          <w:lang w:val="kk-KZ"/>
        </w:rPr>
        <w:t>.</w:t>
      </w:r>
      <w:r w:rsidR="00E14BA7" w:rsidRPr="00417D92">
        <w:rPr>
          <w:rFonts w:ascii="Times New Roman" w:hAnsi="Times New Roman" w:cs="Times New Roman"/>
          <w:sz w:val="28"/>
          <w:szCs w:val="28"/>
        </w:rPr>
        <w:t>3</w:t>
      </w:r>
      <w:r w:rsidR="00783BD3" w:rsidRPr="002D442B">
        <w:rPr>
          <w:rFonts w:ascii="Times New Roman" w:hAnsi="Times New Roman" w:cs="Times New Roman"/>
          <w:sz w:val="28"/>
          <w:szCs w:val="28"/>
          <w:lang w:val="kk-KZ"/>
        </w:rPr>
        <w:t>.</w:t>
      </w:r>
      <w:r w:rsidR="00210092" w:rsidRPr="002D442B">
        <w:rPr>
          <w:rFonts w:ascii="Times New Roman" w:hAnsi="Times New Roman" w:cs="Times New Roman"/>
          <w:sz w:val="28"/>
          <w:szCs w:val="28"/>
          <w:lang w:val="kk-KZ"/>
        </w:rPr>
        <w:t>2</w:t>
      </w:r>
      <w:r w:rsidRPr="002D442B">
        <w:rPr>
          <w:rFonts w:ascii="Times New Roman" w:hAnsi="Times New Roman" w:cs="Times New Roman"/>
          <w:sz w:val="28"/>
          <w:szCs w:val="28"/>
          <w:lang w:val="kk-KZ"/>
        </w:rPr>
        <w:t xml:space="preserve"> Сүттің</w:t>
      </w:r>
      <w:r w:rsidR="009C20CB" w:rsidRPr="002D442B">
        <w:rPr>
          <w:rFonts w:ascii="Times New Roman" w:hAnsi="Times New Roman" w:cs="Times New Roman"/>
          <w:sz w:val="28"/>
          <w:szCs w:val="28"/>
          <w:lang w:val="kk-KZ"/>
        </w:rPr>
        <w:t xml:space="preserve"> ұю</w:t>
      </w:r>
      <w:r w:rsidRPr="002D442B">
        <w:rPr>
          <w:rFonts w:ascii="Times New Roman" w:hAnsi="Times New Roman" w:cs="Times New Roman"/>
          <w:sz w:val="28"/>
          <w:szCs w:val="28"/>
          <w:lang w:val="kk-KZ"/>
        </w:rPr>
        <w:t xml:space="preserve"> дин</w:t>
      </w:r>
      <w:r w:rsidR="00541604" w:rsidRPr="002D442B">
        <w:rPr>
          <w:rFonts w:ascii="Times New Roman" w:hAnsi="Times New Roman" w:cs="Times New Roman"/>
          <w:sz w:val="28"/>
          <w:szCs w:val="28"/>
          <w:lang w:val="kk-KZ"/>
        </w:rPr>
        <w:t>амикасын бақылау</w:t>
      </w:r>
    </w:p>
    <w:p w14:paraId="0B5DC38D" w14:textId="057BB36F" w:rsidR="005D7FA5" w:rsidRPr="002D442B" w:rsidRDefault="005D7FA5" w:rsidP="00DA64FA">
      <w:pPr>
        <w:pStyle w:val="a6"/>
        <w:spacing w:after="0" w:line="240" w:lineRule="auto"/>
        <w:ind w:left="0" w:firstLine="709"/>
        <w:jc w:val="both"/>
        <w:rPr>
          <w:rFonts w:ascii="Times New Roman" w:hAnsi="Times New Roman" w:cs="Times New Roman"/>
          <w:sz w:val="28"/>
          <w:szCs w:val="28"/>
          <w:lang w:val="kk-KZ"/>
        </w:rPr>
      </w:pPr>
      <w:r w:rsidRPr="002D442B">
        <w:rPr>
          <w:rFonts w:ascii="Times New Roman" w:hAnsi="Times New Roman" w:cs="Times New Roman"/>
          <w:sz w:val="28"/>
          <w:szCs w:val="28"/>
          <w:lang w:val="kk-KZ"/>
        </w:rPr>
        <w:t xml:space="preserve">Сүттің ірімшік өндірісіне жарамдылығын анықтап алғаннан соң аранайы пастерленген сүтімізді құтыларға құйып, салқындатқышқа салып сақтаймыз. Әрі қарай сүттің ұю динамикасы сүт ұйытатын ферменттің әсерімен зерттеу «Реопласт» құралының көмегімен жүргізілді. Зерттеу әдістемесі Ресейдің Барнаул қаласында орналасқан </w:t>
      </w:r>
      <w:r w:rsidR="009B078E" w:rsidRPr="002D442B">
        <w:rPr>
          <w:rFonts w:ascii="Times New Roman" w:hAnsi="Times New Roman" w:cs="Times New Roman"/>
          <w:sz w:val="28"/>
          <w:szCs w:val="28"/>
          <w:lang w:val="kk-KZ"/>
        </w:rPr>
        <w:t>«</w:t>
      </w:r>
      <w:r w:rsidRPr="002D442B">
        <w:rPr>
          <w:rFonts w:ascii="Times New Roman" w:hAnsi="Times New Roman" w:cs="Times New Roman"/>
          <w:sz w:val="28"/>
          <w:szCs w:val="28"/>
          <w:lang w:val="kk-KZ"/>
        </w:rPr>
        <w:t>Сібір ірімшік жасау ғылыми-зерттеу институтын</w:t>
      </w:r>
      <w:r w:rsidR="009B078E" w:rsidRPr="002D442B">
        <w:rPr>
          <w:rFonts w:ascii="Times New Roman" w:hAnsi="Times New Roman" w:cs="Times New Roman"/>
          <w:sz w:val="28"/>
          <w:szCs w:val="28"/>
          <w:lang w:val="kk-KZ"/>
        </w:rPr>
        <w:t>ы</w:t>
      </w:r>
      <w:r w:rsidRPr="002D442B">
        <w:rPr>
          <w:rFonts w:ascii="Times New Roman" w:hAnsi="Times New Roman" w:cs="Times New Roman"/>
          <w:sz w:val="28"/>
          <w:szCs w:val="28"/>
          <w:lang w:val="kk-KZ"/>
        </w:rPr>
        <w:t>ң</w:t>
      </w:r>
      <w:r w:rsidR="009B078E" w:rsidRPr="002D442B">
        <w:rPr>
          <w:rFonts w:ascii="Times New Roman" w:hAnsi="Times New Roman" w:cs="Times New Roman"/>
          <w:sz w:val="28"/>
          <w:szCs w:val="28"/>
          <w:lang w:val="kk-KZ"/>
        </w:rPr>
        <w:t>»</w:t>
      </w:r>
      <w:r w:rsidRPr="002D442B">
        <w:rPr>
          <w:rFonts w:ascii="Times New Roman" w:hAnsi="Times New Roman" w:cs="Times New Roman"/>
          <w:sz w:val="28"/>
          <w:szCs w:val="28"/>
          <w:lang w:val="kk-KZ"/>
        </w:rPr>
        <w:t xml:space="preserve">, Федералдық Алтай агробиотехнология ғылыми орталығында жүргізілді. </w:t>
      </w:r>
    </w:p>
    <w:p w14:paraId="2723A854" w14:textId="0C3F5D99" w:rsidR="005D7FA5" w:rsidRPr="002D442B" w:rsidRDefault="009B078E" w:rsidP="00DA64FA">
      <w:pPr>
        <w:spacing w:after="0" w:line="240" w:lineRule="auto"/>
        <w:ind w:firstLine="709"/>
        <w:jc w:val="both"/>
        <w:rPr>
          <w:rFonts w:ascii="Times New Roman" w:eastAsia="Times New Roman" w:hAnsi="Times New Roman" w:cs="Times New Roman"/>
          <w:sz w:val="28"/>
          <w:szCs w:val="28"/>
          <w:lang w:val="kk-KZ" w:eastAsia="ru-RU"/>
        </w:rPr>
      </w:pPr>
      <w:r w:rsidRPr="002D442B">
        <w:rPr>
          <w:rFonts w:ascii="Times New Roman" w:eastAsia="Times New Roman" w:hAnsi="Times New Roman" w:cs="Times New Roman"/>
          <w:sz w:val="28"/>
          <w:szCs w:val="28"/>
          <w:lang w:val="kk-KZ" w:eastAsia="ru-RU"/>
        </w:rPr>
        <w:t>Тәжірибелік</w:t>
      </w:r>
      <w:r w:rsidR="005D7FA5" w:rsidRPr="002D442B">
        <w:rPr>
          <w:rFonts w:ascii="Times New Roman" w:eastAsia="Times New Roman" w:hAnsi="Times New Roman" w:cs="Times New Roman"/>
          <w:sz w:val="28"/>
          <w:szCs w:val="28"/>
          <w:lang w:val="kk-KZ" w:eastAsia="ru-RU"/>
        </w:rPr>
        <w:t xml:space="preserve"> үлгі негізінде жүргізілген зерттеу әдістемесіне сәйкес бір үлгіде сүттің ұю динамикасы құлмақ </w:t>
      </w:r>
      <w:r w:rsidR="002F476A" w:rsidRPr="002D442B">
        <w:rPr>
          <w:rFonts w:ascii="Times New Roman" w:eastAsia="Times New Roman" w:hAnsi="Times New Roman" w:cs="Times New Roman"/>
          <w:sz w:val="28"/>
          <w:szCs w:val="28"/>
          <w:lang w:val="kk-KZ" w:eastAsia="ru-RU"/>
        </w:rPr>
        <w:t>сығындысы</w:t>
      </w:r>
      <w:r w:rsidR="005D7FA5" w:rsidRPr="002D442B">
        <w:rPr>
          <w:rFonts w:ascii="Times New Roman" w:eastAsia="Times New Roman" w:hAnsi="Times New Roman" w:cs="Times New Roman"/>
          <w:sz w:val="28"/>
          <w:szCs w:val="28"/>
          <w:lang w:val="kk-KZ" w:eastAsia="ru-RU"/>
        </w:rPr>
        <w:t xml:space="preserve">ның қосылуымен, ал екінші үлгіде </w:t>
      </w:r>
      <w:r w:rsidR="002F476A" w:rsidRPr="002D442B">
        <w:rPr>
          <w:rFonts w:ascii="Times New Roman" w:eastAsia="Times New Roman" w:hAnsi="Times New Roman" w:cs="Times New Roman"/>
          <w:sz w:val="28"/>
          <w:szCs w:val="28"/>
          <w:lang w:val="kk-KZ" w:eastAsia="ru-RU"/>
        </w:rPr>
        <w:t>сығынды</w:t>
      </w:r>
      <w:r w:rsidR="005D7FA5" w:rsidRPr="002D442B">
        <w:rPr>
          <w:rFonts w:ascii="Times New Roman" w:eastAsia="Times New Roman" w:hAnsi="Times New Roman" w:cs="Times New Roman"/>
          <w:sz w:val="28"/>
          <w:szCs w:val="28"/>
          <w:lang w:val="kk-KZ" w:eastAsia="ru-RU"/>
        </w:rPr>
        <w:t xml:space="preserve">сыз </w:t>
      </w:r>
      <w:r w:rsidR="005D7FA5" w:rsidRPr="004124C2">
        <w:rPr>
          <w:rFonts w:ascii="Times New Roman" w:eastAsia="Times New Roman" w:hAnsi="Times New Roman" w:cs="Times New Roman"/>
          <w:sz w:val="28"/>
          <w:szCs w:val="28"/>
          <w:lang w:val="kk-KZ" w:eastAsia="ru-RU"/>
        </w:rPr>
        <w:t>зерттелді</w:t>
      </w:r>
      <w:r w:rsidR="004124C2" w:rsidRPr="004124C2">
        <w:rPr>
          <w:rFonts w:ascii="Times New Roman" w:hAnsi="Times New Roman" w:cs="Times New Roman"/>
          <w:sz w:val="28"/>
          <w:szCs w:val="28"/>
          <w:lang w:val="kk-KZ"/>
        </w:rPr>
        <w:t>[129].</w:t>
      </w:r>
    </w:p>
    <w:p w14:paraId="1DFD6985" w14:textId="34E9A4E9" w:rsidR="005D7FA5" w:rsidRPr="002D442B" w:rsidRDefault="005D7FA5" w:rsidP="00DA64FA">
      <w:pPr>
        <w:spacing w:after="0" w:line="240" w:lineRule="auto"/>
        <w:ind w:firstLine="709"/>
        <w:jc w:val="both"/>
        <w:rPr>
          <w:rFonts w:ascii="Times New Roman" w:eastAsia="Times New Roman" w:hAnsi="Times New Roman" w:cs="Times New Roman"/>
          <w:sz w:val="28"/>
          <w:szCs w:val="28"/>
          <w:lang w:val="kk-KZ" w:eastAsia="ru-RU"/>
        </w:rPr>
      </w:pPr>
      <w:r w:rsidRPr="002D442B">
        <w:rPr>
          <w:rFonts w:ascii="Times New Roman" w:eastAsia="Times New Roman" w:hAnsi="Times New Roman" w:cs="Times New Roman"/>
          <w:sz w:val="28"/>
          <w:szCs w:val="28"/>
          <w:lang w:val="kk-KZ" w:eastAsia="ru-RU"/>
        </w:rPr>
        <w:t>50 мл көлеміндегі сүт үлгісі 35°C температураға дейін қыздырылып, оған фермент қосылды. Фермент енгізілгеннен кейін бірден сүт 100 мл сыйымдылығы бар цилиндрлік стаканға құйылды. Белгіленген температураны сақтау үшін стаканға жылу оқшаулағыш қаптама кигізіліп, ол құрылғының жылжымалы жақтауына бекітілді.</w:t>
      </w:r>
    </w:p>
    <w:p w14:paraId="1DC5E657" w14:textId="2958385D" w:rsidR="005D7FA5" w:rsidRPr="002D442B" w:rsidRDefault="005D7FA5" w:rsidP="00DA64FA">
      <w:pPr>
        <w:spacing w:after="0" w:line="240" w:lineRule="auto"/>
        <w:ind w:firstLine="709"/>
        <w:jc w:val="both"/>
        <w:rPr>
          <w:rFonts w:ascii="Times New Roman" w:eastAsia="Times New Roman" w:hAnsi="Times New Roman" w:cs="Times New Roman"/>
          <w:sz w:val="28"/>
          <w:szCs w:val="28"/>
          <w:lang w:val="kk-KZ" w:eastAsia="ru-RU"/>
        </w:rPr>
      </w:pPr>
      <w:r w:rsidRPr="002D442B">
        <w:rPr>
          <w:rFonts w:ascii="Times New Roman" w:eastAsia="Times New Roman" w:hAnsi="Times New Roman" w:cs="Times New Roman"/>
          <w:sz w:val="28"/>
          <w:szCs w:val="28"/>
          <w:lang w:val="kk-KZ" w:eastAsia="ru-RU"/>
        </w:rPr>
        <w:t>Әр 20 секунд сайын цилиндр еңкіш күйде болған сәтте зерттелетін үлгінің беткі қабатынан шағылысқан жарық сәулесінің сынуын тіркеу жүргізілді. Өлшеу нәтижелері компьютерге жіберіліп, с</w:t>
      </w:r>
      <w:r w:rsidR="00027D01" w:rsidRPr="002D442B">
        <w:rPr>
          <w:rFonts w:ascii="Times New Roman" w:eastAsia="Times New Roman" w:hAnsi="Times New Roman" w:cs="Times New Roman"/>
          <w:sz w:val="28"/>
          <w:szCs w:val="28"/>
          <w:lang w:val="kk-KZ" w:eastAsia="ru-RU"/>
        </w:rPr>
        <w:t xml:space="preserve">үттің ұю динамикасының графигі </w:t>
      </w:r>
      <w:r w:rsidR="0074280D" w:rsidRPr="002D442B">
        <w:rPr>
          <w:rFonts w:ascii="Times New Roman" w:eastAsia="Times New Roman" w:hAnsi="Times New Roman" w:cs="Times New Roman"/>
          <w:sz w:val="28"/>
          <w:szCs w:val="28"/>
          <w:lang w:val="kk-KZ" w:eastAsia="ru-RU"/>
        </w:rPr>
        <w:t>6</w:t>
      </w:r>
      <w:r w:rsidR="00027D01" w:rsidRPr="002D442B">
        <w:rPr>
          <w:rFonts w:ascii="Times New Roman" w:eastAsia="Times New Roman" w:hAnsi="Times New Roman" w:cs="Times New Roman"/>
          <w:sz w:val="28"/>
          <w:szCs w:val="28"/>
          <w:lang w:val="kk-KZ" w:eastAsia="ru-RU"/>
        </w:rPr>
        <w:t xml:space="preserve"> суретте көрсетілді.</w:t>
      </w:r>
    </w:p>
    <w:p w14:paraId="38299AEE" w14:textId="031DCA13" w:rsidR="005D7FA5" w:rsidRPr="001C7BB9" w:rsidRDefault="001B3A34" w:rsidP="007166B3">
      <w:pPr>
        <w:spacing w:after="0"/>
        <w:jc w:val="both"/>
        <w:rPr>
          <w:rFonts w:ascii="Times New Roman" w:hAnsi="Times New Roman" w:cs="Times New Roman"/>
          <w:sz w:val="28"/>
          <w:szCs w:val="28"/>
        </w:rPr>
      </w:pPr>
      <w:r w:rsidRPr="00343753">
        <w:rPr>
          <w:rFonts w:ascii="Times New Roman" w:eastAsia="Times New Roman" w:hAnsi="Times New Roman" w:cs="Times New Roman"/>
          <w:noProof/>
          <w:sz w:val="24"/>
          <w:szCs w:val="24"/>
          <w:lang w:eastAsia="ru-RU"/>
        </w:rPr>
        <w:lastRenderedPageBreak/>
        <w:drawing>
          <wp:inline distT="0" distB="0" distL="0" distR="0" wp14:anchorId="28DDF9EB" wp14:editId="7F852E4F">
            <wp:extent cx="5848350" cy="3892550"/>
            <wp:effectExtent l="0" t="0" r="0" b="0"/>
            <wp:docPr id="3" name="Рисунок 3" descr="C:\Users\ПК\Downloads\Сурет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Downloads\Сурет 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0" cy="3892550"/>
                    </a:xfrm>
                    <a:prstGeom prst="rect">
                      <a:avLst/>
                    </a:prstGeom>
                    <a:noFill/>
                    <a:ln>
                      <a:noFill/>
                    </a:ln>
                  </pic:spPr>
                </pic:pic>
              </a:graphicData>
            </a:graphic>
          </wp:inline>
        </w:drawing>
      </w:r>
    </w:p>
    <w:p w14:paraId="7F1F45FA" w14:textId="77777777" w:rsidR="00DA64FA" w:rsidRDefault="00DA64FA" w:rsidP="007166B3">
      <w:pPr>
        <w:spacing w:after="0"/>
        <w:jc w:val="center"/>
        <w:rPr>
          <w:rFonts w:ascii="Times New Roman" w:hAnsi="Times New Roman" w:cs="Times New Roman"/>
          <w:sz w:val="28"/>
          <w:szCs w:val="28"/>
          <w:lang w:val="kk-KZ"/>
        </w:rPr>
      </w:pPr>
    </w:p>
    <w:p w14:paraId="64981A8C" w14:textId="759F662A" w:rsidR="005D7FA5" w:rsidRPr="001C7BB9" w:rsidRDefault="007166B3" w:rsidP="007166B3">
      <w:pPr>
        <w:spacing w:after="0"/>
        <w:jc w:val="center"/>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Сурет </w:t>
      </w:r>
      <w:r w:rsidR="0074280D">
        <w:rPr>
          <w:rFonts w:ascii="Times New Roman" w:hAnsi="Times New Roman" w:cs="Times New Roman"/>
          <w:color w:val="000000" w:themeColor="text1"/>
          <w:sz w:val="28"/>
          <w:szCs w:val="28"/>
          <w:lang w:val="kk-KZ"/>
        </w:rPr>
        <w:t>6</w:t>
      </w:r>
      <w:r w:rsidR="00E70C6B" w:rsidRPr="001C7BB9">
        <w:rPr>
          <w:rFonts w:ascii="Times New Roman" w:hAnsi="Times New Roman" w:cs="Times New Roman"/>
          <w:color w:val="000000" w:themeColor="text1"/>
          <w:sz w:val="28"/>
          <w:szCs w:val="28"/>
          <w:lang w:val="kk-KZ"/>
        </w:rPr>
        <w:t xml:space="preserve"> –</w:t>
      </w:r>
      <w:r w:rsidRPr="001C7BB9">
        <w:rPr>
          <w:rFonts w:ascii="Times New Roman" w:hAnsi="Times New Roman" w:cs="Times New Roman"/>
          <w:color w:val="000000" w:themeColor="text1"/>
          <w:sz w:val="28"/>
          <w:szCs w:val="28"/>
          <w:lang w:val="kk-KZ"/>
        </w:rPr>
        <w:t xml:space="preserve"> </w:t>
      </w:r>
      <w:r w:rsidR="005D7FA5" w:rsidRPr="00DA64FA">
        <w:rPr>
          <w:rFonts w:ascii="Times New Roman" w:hAnsi="Times New Roman" w:cs="Times New Roman"/>
          <w:sz w:val="28"/>
          <w:szCs w:val="28"/>
          <w:lang w:val="kk-KZ"/>
        </w:rPr>
        <w:t xml:space="preserve">Сүттің ұю процесін зондтау кезінде инденторға түсетін жүктеменің өзгеру динамикасы (құлмақ </w:t>
      </w:r>
      <w:r w:rsidR="005D7FA5" w:rsidRPr="001C7BB9">
        <w:rPr>
          <w:rFonts w:ascii="Times New Roman" w:hAnsi="Times New Roman" w:cs="Times New Roman"/>
          <w:sz w:val="28"/>
          <w:szCs w:val="28"/>
          <w:lang w:val="kk-KZ"/>
        </w:rPr>
        <w:t>сығындысынсыз)</w:t>
      </w:r>
    </w:p>
    <w:p w14:paraId="22ADA2E8" w14:textId="77777777" w:rsidR="007166B3" w:rsidRPr="001C7BB9" w:rsidRDefault="007166B3" w:rsidP="005D7FA5">
      <w:pPr>
        <w:spacing w:after="0" w:line="240" w:lineRule="auto"/>
        <w:ind w:firstLine="567"/>
        <w:jc w:val="both"/>
        <w:rPr>
          <w:rFonts w:ascii="Times New Roman" w:hAnsi="Times New Roman" w:cs="Times New Roman"/>
          <w:color w:val="000000" w:themeColor="text1"/>
          <w:sz w:val="28"/>
          <w:szCs w:val="28"/>
          <w:lang w:val="kk-KZ"/>
        </w:rPr>
      </w:pPr>
    </w:p>
    <w:p w14:paraId="2CC981B0" w14:textId="6AD6FB12" w:rsidR="005D7FA5" w:rsidRPr="001C7BB9" w:rsidRDefault="0074280D" w:rsidP="005D7FA5">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hAnsi="Times New Roman" w:cs="Times New Roman"/>
          <w:color w:val="000000" w:themeColor="text1"/>
          <w:sz w:val="28"/>
          <w:szCs w:val="28"/>
          <w:lang w:val="kk-KZ"/>
        </w:rPr>
        <w:t>6</w:t>
      </w:r>
      <w:r w:rsidR="00027D01" w:rsidRPr="001C7BB9">
        <w:rPr>
          <w:rFonts w:ascii="Times New Roman" w:hAnsi="Times New Roman" w:cs="Times New Roman"/>
          <w:color w:val="000000" w:themeColor="text1"/>
          <w:sz w:val="28"/>
          <w:szCs w:val="28"/>
          <w:lang w:val="kk-KZ"/>
        </w:rPr>
        <w:t xml:space="preserve"> с</w:t>
      </w:r>
      <w:r w:rsidR="00027D01" w:rsidRPr="001C7BB9">
        <w:rPr>
          <w:rFonts w:ascii="Times New Roman" w:hAnsi="Times New Roman" w:cs="Times New Roman"/>
          <w:sz w:val="28"/>
          <w:szCs w:val="28"/>
          <w:lang w:val="kk-KZ"/>
        </w:rPr>
        <w:t>уретте</w:t>
      </w:r>
      <w:r w:rsidR="00027D01" w:rsidRPr="001C7BB9">
        <w:rPr>
          <w:rFonts w:ascii="Times New Roman" w:eastAsia="Times New Roman" w:hAnsi="Times New Roman" w:cs="Times New Roman"/>
          <w:sz w:val="28"/>
          <w:szCs w:val="28"/>
          <w:lang w:val="kk-KZ" w:eastAsia="ru-RU"/>
        </w:rPr>
        <w:t xml:space="preserve"> ө</w:t>
      </w:r>
      <w:r w:rsidR="005D7FA5" w:rsidRPr="001C7BB9">
        <w:rPr>
          <w:rFonts w:ascii="Times New Roman" w:eastAsia="Times New Roman" w:hAnsi="Times New Roman" w:cs="Times New Roman"/>
          <w:sz w:val="28"/>
          <w:szCs w:val="28"/>
          <w:lang w:val="kk-KZ" w:eastAsia="ru-RU"/>
        </w:rPr>
        <w:t>лшеу процесі зерттелетін үлгіні жалпақ индентормен зондтаудан тұрды. Құрылғының сүтке батырылған инденторы белгілі бір кезеңділікпен жоғарғы жағдайдан төменгі жағдайға 3,0 мм қашықтыққа жылжып отырды.</w:t>
      </w:r>
    </w:p>
    <w:p w14:paraId="4980FAFA" w14:textId="77777777" w:rsidR="005D7FA5" w:rsidRPr="001C7BB9" w:rsidRDefault="005D7FA5" w:rsidP="005D7FA5">
      <w:pPr>
        <w:spacing w:after="0" w:line="240" w:lineRule="auto"/>
        <w:ind w:firstLine="567"/>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Төменгі қалыпта индентор 15 секунд бойы қозғалыссыз күйде болып, содан кейін бастапқы қалпына қайта оралды. Белгіленген уақыт аралығынан кейін зондтау процесі қайта қайталанды.</w:t>
      </w:r>
    </w:p>
    <w:p w14:paraId="742931F1" w14:textId="21CFBB48" w:rsidR="005D7FA5" w:rsidRPr="001C7BB9" w:rsidRDefault="005D7FA5" w:rsidP="005D7FA5">
      <w:pPr>
        <w:spacing w:after="0"/>
        <w:ind w:firstLine="567"/>
        <w:jc w:val="both"/>
        <w:rPr>
          <w:rFonts w:ascii="Times New Roman" w:hAnsi="Times New Roman" w:cs="Times New Roman"/>
          <w:sz w:val="28"/>
          <w:szCs w:val="28"/>
          <w:lang w:val="kk-KZ"/>
        </w:rPr>
      </w:pPr>
      <w:r w:rsidRPr="001C7BB9">
        <w:rPr>
          <w:rFonts w:ascii="Times New Roman" w:eastAsia="Times New Roman" w:hAnsi="Times New Roman" w:cs="Times New Roman"/>
          <w:sz w:val="28"/>
          <w:szCs w:val="28"/>
          <w:lang w:val="kk-KZ" w:eastAsia="ru-RU"/>
        </w:rPr>
        <w:t>Барлық өлшеу деректері (уақыт, индентордың бату тереңдігі және оған түсетін күш) құрылғының микропроцессор жадысында өлшеу хаттамасы түрінде сақталып, арнайы қосылған компьютерге жіберілді. Өлшеу нәтижелері негізінде «Excel» электрондық кестесінде графиктер құрылды</w:t>
      </w:r>
      <w:r w:rsidRPr="001C7BB9">
        <w:rPr>
          <w:rFonts w:ascii="Times New Roman" w:hAnsi="Times New Roman" w:cs="Times New Roman"/>
          <w:sz w:val="28"/>
          <w:szCs w:val="28"/>
          <w:lang w:val="kk-KZ"/>
        </w:rPr>
        <w:t xml:space="preserve"> (</w:t>
      </w:r>
      <w:r w:rsidR="0074280D">
        <w:rPr>
          <w:rFonts w:ascii="Times New Roman" w:hAnsi="Times New Roman" w:cs="Times New Roman"/>
          <w:color w:val="000000" w:themeColor="text1"/>
          <w:sz w:val="28"/>
          <w:szCs w:val="28"/>
          <w:lang w:val="kk-KZ"/>
        </w:rPr>
        <w:t>6</w:t>
      </w:r>
      <w:r w:rsidR="00E70C6B" w:rsidRPr="001C7BB9">
        <w:rPr>
          <w:rFonts w:ascii="Times New Roman" w:hAnsi="Times New Roman" w:cs="Times New Roman"/>
          <w:color w:val="000000" w:themeColor="text1"/>
          <w:sz w:val="28"/>
          <w:szCs w:val="28"/>
          <w:lang w:val="kk-KZ"/>
        </w:rPr>
        <w:t xml:space="preserve"> – </w:t>
      </w:r>
      <w:r w:rsidR="00E70C6B" w:rsidRPr="001C7BB9">
        <w:rPr>
          <w:rFonts w:ascii="Times New Roman" w:hAnsi="Times New Roman" w:cs="Times New Roman"/>
          <w:sz w:val="28"/>
          <w:szCs w:val="28"/>
          <w:lang w:val="kk-KZ"/>
        </w:rPr>
        <w:t>Сурет</w:t>
      </w:r>
      <w:r w:rsidRPr="001C7BB9">
        <w:rPr>
          <w:rFonts w:ascii="Times New Roman" w:hAnsi="Times New Roman" w:cs="Times New Roman"/>
          <w:sz w:val="28"/>
          <w:szCs w:val="28"/>
          <w:lang w:val="kk-KZ"/>
        </w:rPr>
        <w:t>).</w:t>
      </w:r>
    </w:p>
    <w:p w14:paraId="6B6DE4AE" w14:textId="77777777" w:rsidR="005D7FA5" w:rsidRPr="001C7BB9" w:rsidRDefault="005D7FA5" w:rsidP="00A042F1">
      <w:pPr>
        <w:spacing w:after="0" w:line="240" w:lineRule="auto"/>
        <w:ind w:firstLine="567"/>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Зондтау периодтылығы бұл жағдайда (21,23±0,02) с құрады. Оның ішінде индентор (4,45±0,02) секунд бойы төмен жылжып, содан кейін (8,29±0,02) секунд бойы қозғалмай тұрды.</w:t>
      </w:r>
    </w:p>
    <w:p w14:paraId="56D4066D" w14:textId="77777777" w:rsidR="00DA64FA" w:rsidRDefault="005D7FA5" w:rsidP="00A042F1">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Өлшеу процесі барысында жалпы 144 рет өлшеу жүргізілді, өлшеу периодтылығы (0,088±0,02) с болды. </w:t>
      </w:r>
    </w:p>
    <w:p w14:paraId="5C2F9A15" w14:textId="64DEEA6B" w:rsidR="005D7FA5" w:rsidRPr="001C7BB9" w:rsidRDefault="005D7FA5" w:rsidP="00DA64FA">
      <w:pPr>
        <w:spacing w:after="0" w:line="240" w:lineRule="auto"/>
        <w:ind w:firstLine="709"/>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Өлшеу циклдары арасындағы уақыт (8,56±0,02) с құрады.</w:t>
      </w:r>
      <w:r w:rsidR="00DA64FA">
        <w:rPr>
          <w:rFonts w:ascii="Times New Roman" w:eastAsia="Times New Roman" w:hAnsi="Times New Roman" w:cs="Times New Roman"/>
          <w:sz w:val="28"/>
          <w:szCs w:val="28"/>
          <w:lang w:val="kk-KZ" w:eastAsia="ru-RU"/>
        </w:rPr>
        <w:t xml:space="preserve"> </w:t>
      </w:r>
      <w:r w:rsidRPr="001C7BB9">
        <w:rPr>
          <w:rFonts w:ascii="Times New Roman" w:eastAsia="Times New Roman" w:hAnsi="Times New Roman" w:cs="Times New Roman"/>
          <w:sz w:val="28"/>
          <w:szCs w:val="28"/>
          <w:lang w:val="kk-KZ" w:eastAsia="ru-RU"/>
        </w:rPr>
        <w:t xml:space="preserve">Алғашқы тәжірибе құлмақ </w:t>
      </w:r>
      <w:r w:rsidR="002F476A" w:rsidRPr="001C7BB9">
        <w:rPr>
          <w:rFonts w:ascii="Times New Roman" w:eastAsia="Times New Roman" w:hAnsi="Times New Roman" w:cs="Times New Roman"/>
          <w:sz w:val="28"/>
          <w:szCs w:val="28"/>
          <w:lang w:val="kk-KZ" w:eastAsia="ru-RU"/>
        </w:rPr>
        <w:t>сығындысы</w:t>
      </w:r>
      <w:r w:rsidRPr="001C7BB9">
        <w:rPr>
          <w:rFonts w:ascii="Times New Roman" w:eastAsia="Times New Roman" w:hAnsi="Times New Roman" w:cs="Times New Roman"/>
          <w:sz w:val="28"/>
          <w:szCs w:val="28"/>
          <w:lang w:val="kk-KZ" w:eastAsia="ru-RU"/>
        </w:rPr>
        <w:t xml:space="preserve"> қосылмаған сүтпен жүргізілді.</w:t>
      </w:r>
    </w:p>
    <w:p w14:paraId="2936ECAD" w14:textId="107F7557" w:rsidR="005D7FA5" w:rsidRPr="001C7BB9" w:rsidRDefault="0074280D" w:rsidP="00DA64FA">
      <w:pPr>
        <w:spacing w:after="0" w:line="240" w:lineRule="auto"/>
        <w:ind w:firstLine="72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r w:rsidR="005D7FA5" w:rsidRPr="001C7BB9">
        <w:rPr>
          <w:rFonts w:ascii="Times New Roman" w:eastAsia="Times New Roman" w:hAnsi="Times New Roman" w:cs="Times New Roman"/>
          <w:sz w:val="28"/>
          <w:szCs w:val="28"/>
          <w:lang w:val="kk-KZ" w:eastAsia="ru-RU"/>
        </w:rPr>
        <w:t>-суреттегі графиктен бастапқы кезеңде инденторға түсетін күштің іс жүзінде болмағаны көрінеді. Сүттің ұю процесі жүре келе, индентордың батуы кезінде оған түсетін күш артып, ұюдың соңына қарай максималды мәніне жетеді. Бұл графиктің сол жақ бөлігіне сәйкес келеді.</w:t>
      </w:r>
      <w:r w:rsidR="00E70C6B" w:rsidRPr="001C7BB9">
        <w:rPr>
          <w:rFonts w:ascii="Times New Roman" w:eastAsia="Times New Roman" w:hAnsi="Times New Roman" w:cs="Times New Roman"/>
          <w:sz w:val="28"/>
          <w:szCs w:val="28"/>
          <w:lang w:val="kk-KZ" w:eastAsia="ru-RU"/>
        </w:rPr>
        <w:t xml:space="preserve"> </w:t>
      </w:r>
    </w:p>
    <w:p w14:paraId="3B22628B" w14:textId="77777777" w:rsidR="005D7FA5" w:rsidRPr="001C7BB9" w:rsidRDefault="005D7FA5" w:rsidP="00DA64FA">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lastRenderedPageBreak/>
        <w:t>Индентор төменгі қалыпта тоқтағаннан кейін сүттегі кернеудің релаксация процесі жүреді, нәтижесінде инденторға түсетін күш төмендейді.</w:t>
      </w:r>
    </w:p>
    <w:p w14:paraId="312B4317" w14:textId="7D7587D4" w:rsidR="005D7FA5" w:rsidRDefault="005D7FA5" w:rsidP="00DA64FA">
      <w:pPr>
        <w:spacing w:after="0"/>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Сүттің ұю процесінде инденторға түсетін күштің максималды мәндері </w:t>
      </w:r>
      <w:r w:rsidR="0074280D">
        <w:rPr>
          <w:rFonts w:ascii="Times New Roman" w:hAnsi="Times New Roman" w:cs="Times New Roman"/>
          <w:sz w:val="28"/>
          <w:szCs w:val="28"/>
          <w:lang w:val="kk-KZ"/>
        </w:rPr>
        <w:t>7</w:t>
      </w:r>
      <w:r w:rsidRPr="001C7BB9">
        <w:rPr>
          <w:rFonts w:ascii="Times New Roman" w:hAnsi="Times New Roman" w:cs="Times New Roman"/>
          <w:sz w:val="28"/>
          <w:szCs w:val="28"/>
          <w:lang w:val="kk-KZ"/>
        </w:rPr>
        <w:t>-суретте көрсетілген.</w:t>
      </w:r>
    </w:p>
    <w:p w14:paraId="35E5B00F" w14:textId="77777777" w:rsidR="00DA64FA" w:rsidRPr="001C7BB9" w:rsidRDefault="00DA64FA" w:rsidP="00DA64FA">
      <w:pPr>
        <w:spacing w:after="0"/>
        <w:ind w:firstLine="720"/>
        <w:jc w:val="both"/>
        <w:rPr>
          <w:rFonts w:ascii="Times New Roman" w:hAnsi="Times New Roman" w:cs="Times New Roman"/>
          <w:sz w:val="28"/>
          <w:szCs w:val="28"/>
          <w:lang w:val="kk-KZ"/>
        </w:rPr>
      </w:pPr>
    </w:p>
    <w:p w14:paraId="63B9A5F7" w14:textId="211E7216" w:rsidR="005D7FA5" w:rsidRPr="001C7BB9" w:rsidRDefault="006237AD" w:rsidP="00DA64FA">
      <w:pPr>
        <w:spacing w:after="0"/>
        <w:jc w:val="center"/>
        <w:rPr>
          <w:rFonts w:ascii="Times New Roman" w:hAnsi="Times New Roman" w:cs="Times New Roman"/>
          <w:sz w:val="28"/>
          <w:szCs w:val="28"/>
        </w:rPr>
      </w:pPr>
      <w:r w:rsidRPr="001C7BB9">
        <w:rPr>
          <w:rFonts w:ascii="Times New Roman" w:hAnsi="Times New Roman" w:cs="Times New Roman"/>
          <w:noProof/>
          <w:sz w:val="28"/>
          <w:szCs w:val="28"/>
          <w:lang w:eastAsia="ru-RU"/>
        </w:rPr>
        <w:drawing>
          <wp:inline distT="0" distB="0" distL="0" distR="0" wp14:anchorId="280B6E1E" wp14:editId="334E8B8E">
            <wp:extent cx="5469890" cy="4558352"/>
            <wp:effectExtent l="0" t="0" r="16510" b="1397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220E716" w14:textId="77777777" w:rsidR="00DA64FA" w:rsidRDefault="00DA64FA" w:rsidP="005D7FA5">
      <w:pPr>
        <w:spacing w:after="0"/>
        <w:ind w:firstLine="284"/>
        <w:jc w:val="both"/>
        <w:rPr>
          <w:rFonts w:ascii="Times New Roman" w:hAnsi="Times New Roman" w:cs="Times New Roman"/>
          <w:sz w:val="28"/>
          <w:szCs w:val="28"/>
          <w:lang w:val="kk-KZ"/>
        </w:rPr>
      </w:pPr>
    </w:p>
    <w:p w14:paraId="6420E20D" w14:textId="5EEC11F9" w:rsidR="005D7FA5" w:rsidRPr="00DA64FA" w:rsidRDefault="007166B3" w:rsidP="00DA64FA">
      <w:pPr>
        <w:spacing w:after="0"/>
        <w:ind w:firstLine="284"/>
        <w:jc w:val="center"/>
        <w:rPr>
          <w:rFonts w:ascii="Times New Roman" w:hAnsi="Times New Roman" w:cs="Times New Roman"/>
          <w:sz w:val="28"/>
          <w:szCs w:val="28"/>
          <w:lang w:val="kk-KZ"/>
        </w:rPr>
      </w:pPr>
      <w:r w:rsidRPr="00DA64FA">
        <w:rPr>
          <w:rFonts w:ascii="Times New Roman" w:hAnsi="Times New Roman" w:cs="Times New Roman"/>
          <w:sz w:val="28"/>
          <w:szCs w:val="28"/>
          <w:lang w:val="kk-KZ"/>
        </w:rPr>
        <w:t xml:space="preserve">Сурет </w:t>
      </w:r>
      <w:r w:rsidR="0074280D" w:rsidRPr="00DA64FA">
        <w:rPr>
          <w:rFonts w:ascii="Times New Roman" w:hAnsi="Times New Roman" w:cs="Times New Roman"/>
          <w:sz w:val="28"/>
          <w:szCs w:val="28"/>
          <w:lang w:val="kk-KZ"/>
        </w:rPr>
        <w:t>7</w:t>
      </w:r>
      <w:r w:rsidR="00E70C6B" w:rsidRPr="00DA64FA">
        <w:rPr>
          <w:rFonts w:ascii="Times New Roman" w:hAnsi="Times New Roman" w:cs="Times New Roman"/>
          <w:sz w:val="28"/>
          <w:szCs w:val="28"/>
          <w:lang w:val="kk-KZ"/>
        </w:rPr>
        <w:t xml:space="preserve"> –</w:t>
      </w:r>
      <w:r w:rsidR="00A042F1">
        <w:rPr>
          <w:rFonts w:ascii="Times New Roman" w:hAnsi="Times New Roman" w:cs="Times New Roman"/>
          <w:sz w:val="28"/>
          <w:szCs w:val="28"/>
          <w:lang w:val="kk-KZ"/>
        </w:rPr>
        <w:t xml:space="preserve"> </w:t>
      </w:r>
      <w:r w:rsidR="005D7FA5" w:rsidRPr="00DA64FA">
        <w:rPr>
          <w:rFonts w:ascii="Times New Roman" w:hAnsi="Times New Roman" w:cs="Times New Roman"/>
          <w:sz w:val="28"/>
          <w:szCs w:val="28"/>
          <w:lang w:val="kk-KZ"/>
        </w:rPr>
        <w:t xml:space="preserve">Құлмақ </w:t>
      </w:r>
      <w:r w:rsidR="002F476A" w:rsidRPr="001C7BB9">
        <w:rPr>
          <w:rFonts w:ascii="Times New Roman" w:eastAsia="Times New Roman" w:hAnsi="Times New Roman" w:cs="Times New Roman"/>
          <w:sz w:val="28"/>
          <w:szCs w:val="28"/>
          <w:lang w:val="kk-KZ" w:eastAsia="ru-RU"/>
        </w:rPr>
        <w:t>сығындысы</w:t>
      </w:r>
      <w:r w:rsidR="005D7FA5" w:rsidRPr="00DA64FA">
        <w:rPr>
          <w:rFonts w:ascii="Times New Roman" w:hAnsi="Times New Roman" w:cs="Times New Roman"/>
          <w:sz w:val="28"/>
          <w:szCs w:val="28"/>
          <w:lang w:val="kk-KZ"/>
        </w:rPr>
        <w:t xml:space="preserve"> қосылмаған сүттің ұю процесінде инденторға түсетін максималды жүктеменің өзгеру динамикасы.</w:t>
      </w:r>
    </w:p>
    <w:p w14:paraId="3EC619AA" w14:textId="77777777" w:rsidR="007166B3" w:rsidRPr="00DA64FA" w:rsidRDefault="007166B3" w:rsidP="005D7FA5">
      <w:pPr>
        <w:spacing w:after="0" w:line="240" w:lineRule="auto"/>
        <w:ind w:firstLine="284"/>
        <w:jc w:val="both"/>
        <w:rPr>
          <w:rFonts w:ascii="Times New Roman" w:eastAsia="Times New Roman" w:hAnsi="Times New Roman" w:cs="Times New Roman"/>
          <w:sz w:val="28"/>
          <w:szCs w:val="28"/>
          <w:lang w:val="kk-KZ" w:eastAsia="ru-RU"/>
        </w:rPr>
      </w:pPr>
    </w:p>
    <w:p w14:paraId="248A1315" w14:textId="19B81423" w:rsidR="005D7FA5" w:rsidRPr="00D45209" w:rsidRDefault="0074280D" w:rsidP="00DA64FA">
      <w:pPr>
        <w:spacing w:after="0" w:line="240" w:lineRule="auto"/>
        <w:ind w:firstLine="709"/>
        <w:jc w:val="both"/>
        <w:rPr>
          <w:rFonts w:ascii="Times New Roman" w:eastAsia="Times New Roman" w:hAnsi="Times New Roman" w:cs="Times New Roman"/>
          <w:sz w:val="28"/>
          <w:szCs w:val="28"/>
          <w:lang w:val="kk-KZ" w:eastAsia="ru-RU"/>
        </w:rPr>
      </w:pPr>
      <w:r w:rsidRPr="00D45209">
        <w:rPr>
          <w:rFonts w:ascii="Times New Roman" w:eastAsia="Times New Roman" w:hAnsi="Times New Roman" w:cs="Times New Roman"/>
          <w:sz w:val="28"/>
          <w:szCs w:val="28"/>
          <w:lang w:val="kk-KZ" w:eastAsia="ru-RU"/>
        </w:rPr>
        <w:t>7</w:t>
      </w:r>
      <w:r w:rsidR="007166B3" w:rsidRPr="00D45209">
        <w:rPr>
          <w:rFonts w:ascii="Times New Roman" w:eastAsia="Times New Roman" w:hAnsi="Times New Roman" w:cs="Times New Roman"/>
          <w:sz w:val="28"/>
          <w:szCs w:val="28"/>
          <w:lang w:val="kk-KZ" w:eastAsia="ru-RU"/>
        </w:rPr>
        <w:t>-ш</w:t>
      </w:r>
      <w:r>
        <w:rPr>
          <w:rFonts w:ascii="Times New Roman" w:eastAsia="Times New Roman" w:hAnsi="Times New Roman" w:cs="Times New Roman"/>
          <w:sz w:val="28"/>
          <w:szCs w:val="28"/>
          <w:lang w:val="kk-KZ" w:eastAsia="ru-RU"/>
        </w:rPr>
        <w:t>і</w:t>
      </w:r>
      <w:r w:rsidR="007166B3" w:rsidRPr="00D45209">
        <w:rPr>
          <w:rFonts w:ascii="Times New Roman" w:eastAsia="Times New Roman" w:hAnsi="Times New Roman" w:cs="Times New Roman"/>
          <w:sz w:val="28"/>
          <w:szCs w:val="28"/>
          <w:lang w:val="kk-KZ" w:eastAsia="ru-RU"/>
        </w:rPr>
        <w:t xml:space="preserve"> суретке </w:t>
      </w:r>
      <w:r w:rsidR="007166B3" w:rsidRPr="001C7BB9">
        <w:rPr>
          <w:rFonts w:ascii="Times New Roman" w:eastAsia="Times New Roman" w:hAnsi="Times New Roman" w:cs="Times New Roman"/>
          <w:sz w:val="28"/>
          <w:szCs w:val="28"/>
          <w:lang w:val="kk-KZ" w:eastAsia="ru-RU"/>
        </w:rPr>
        <w:t>сәйкес т</w:t>
      </w:r>
      <w:r w:rsidR="005D7FA5" w:rsidRPr="00D45209">
        <w:rPr>
          <w:rFonts w:ascii="Times New Roman" w:eastAsia="Times New Roman" w:hAnsi="Times New Roman" w:cs="Times New Roman"/>
          <w:sz w:val="28"/>
          <w:szCs w:val="28"/>
          <w:lang w:val="kk-KZ" w:eastAsia="ru-RU"/>
        </w:rPr>
        <w:t>әжірибе ұзақтығы 600 секундты (10 минут) құрады. Инденторға түсетін күштің максималды мәні фермент енгізілгеннен кейін 510-шы секундта тіркелді.</w:t>
      </w:r>
    </w:p>
    <w:p w14:paraId="600AC92B" w14:textId="77777777" w:rsidR="005D7FA5" w:rsidRPr="00D45209" w:rsidRDefault="005D7FA5" w:rsidP="00DA64FA">
      <w:pPr>
        <w:spacing w:after="0" w:line="240" w:lineRule="auto"/>
        <w:ind w:firstLine="709"/>
        <w:jc w:val="both"/>
        <w:rPr>
          <w:rFonts w:ascii="Times New Roman" w:eastAsia="Times New Roman" w:hAnsi="Times New Roman" w:cs="Times New Roman"/>
          <w:sz w:val="28"/>
          <w:szCs w:val="28"/>
          <w:lang w:val="kk-KZ" w:eastAsia="ru-RU"/>
        </w:rPr>
      </w:pPr>
      <w:r w:rsidRPr="00D45209">
        <w:rPr>
          <w:rFonts w:ascii="Times New Roman" w:eastAsia="Times New Roman" w:hAnsi="Times New Roman" w:cs="Times New Roman"/>
          <w:sz w:val="28"/>
          <w:szCs w:val="28"/>
          <w:lang w:val="kk-KZ" w:eastAsia="ru-RU"/>
        </w:rPr>
        <w:t>Сүттің ұюының басталуы фермент енгізілгеннен кейін 148-ші секундқа сәйкес келді.</w:t>
      </w:r>
    </w:p>
    <w:p w14:paraId="18D46DD6" w14:textId="77777777" w:rsidR="005D7FA5" w:rsidRPr="00D45209" w:rsidRDefault="005D7FA5" w:rsidP="00DA64FA">
      <w:pPr>
        <w:spacing w:after="0" w:line="240" w:lineRule="auto"/>
        <w:ind w:firstLine="709"/>
        <w:jc w:val="both"/>
        <w:rPr>
          <w:rFonts w:ascii="Times New Roman" w:eastAsia="Times New Roman" w:hAnsi="Times New Roman" w:cs="Times New Roman"/>
          <w:sz w:val="28"/>
          <w:szCs w:val="28"/>
          <w:lang w:val="kk-KZ" w:eastAsia="ru-RU"/>
        </w:rPr>
      </w:pPr>
      <w:r w:rsidRPr="00D45209">
        <w:rPr>
          <w:rFonts w:ascii="Times New Roman" w:eastAsia="Times New Roman" w:hAnsi="Times New Roman" w:cs="Times New Roman"/>
          <w:sz w:val="28"/>
          <w:szCs w:val="28"/>
          <w:lang w:val="kk-KZ" w:eastAsia="ru-RU"/>
        </w:rPr>
        <w:t>Ұю процесінің соңында инденторға түсетін күштің максималды мәні (51,09±0,02) Г құрады.</w:t>
      </w:r>
    </w:p>
    <w:p w14:paraId="174BCD64" w14:textId="264FBED6" w:rsidR="005D7FA5" w:rsidRPr="001C7BB9" w:rsidRDefault="005D7FA5" w:rsidP="00DA64FA">
      <w:pPr>
        <w:spacing w:after="0" w:line="240" w:lineRule="auto"/>
        <w:ind w:firstLine="709"/>
        <w:jc w:val="both"/>
        <w:rPr>
          <w:rFonts w:ascii="Times New Roman" w:hAnsi="Times New Roman" w:cs="Times New Roman"/>
          <w:sz w:val="28"/>
          <w:szCs w:val="28"/>
        </w:rPr>
      </w:pPr>
      <w:r w:rsidRPr="00D45209">
        <w:rPr>
          <w:rFonts w:ascii="Times New Roman" w:eastAsia="Times New Roman" w:hAnsi="Times New Roman" w:cs="Times New Roman"/>
          <w:sz w:val="28"/>
          <w:szCs w:val="28"/>
          <w:lang w:val="kk-KZ" w:eastAsia="ru-RU"/>
        </w:rPr>
        <w:t xml:space="preserve">Екінші тәжірибе дәл осындай сүт үлгісінде, бірақ құлмақ </w:t>
      </w:r>
      <w:r w:rsidR="002F476A" w:rsidRPr="001C7BB9">
        <w:rPr>
          <w:rFonts w:ascii="Times New Roman" w:eastAsia="Times New Roman" w:hAnsi="Times New Roman" w:cs="Times New Roman"/>
          <w:sz w:val="28"/>
          <w:szCs w:val="28"/>
          <w:lang w:val="kk-KZ" w:eastAsia="ru-RU"/>
        </w:rPr>
        <w:t>сығындысы</w:t>
      </w:r>
      <w:r w:rsidRPr="00D45209">
        <w:rPr>
          <w:rFonts w:ascii="Times New Roman" w:eastAsia="Times New Roman" w:hAnsi="Times New Roman" w:cs="Times New Roman"/>
          <w:sz w:val="28"/>
          <w:szCs w:val="28"/>
          <w:lang w:val="kk-KZ" w:eastAsia="ru-RU"/>
        </w:rPr>
        <w:t xml:space="preserve"> қосылған жағдайда жүргізілді.</w:t>
      </w:r>
      <w:r w:rsidR="00027D01" w:rsidRPr="001C7BB9">
        <w:rPr>
          <w:rFonts w:ascii="Times New Roman" w:eastAsia="Times New Roman" w:hAnsi="Times New Roman" w:cs="Times New Roman"/>
          <w:sz w:val="28"/>
          <w:szCs w:val="28"/>
          <w:lang w:val="kk-KZ" w:eastAsia="ru-RU"/>
        </w:rPr>
        <w:t xml:space="preserve"> </w:t>
      </w:r>
      <w:r w:rsidRPr="001C7BB9">
        <w:rPr>
          <w:rFonts w:ascii="Times New Roman" w:eastAsia="Times New Roman" w:hAnsi="Times New Roman" w:cs="Times New Roman"/>
          <w:sz w:val="28"/>
          <w:szCs w:val="28"/>
          <w:lang w:eastAsia="ru-RU"/>
        </w:rPr>
        <w:t xml:space="preserve">Өлшеудің бастапқы нәтижелері </w:t>
      </w:r>
      <w:r w:rsidR="0074280D">
        <w:rPr>
          <w:rFonts w:ascii="Times New Roman" w:eastAsia="Times New Roman" w:hAnsi="Times New Roman" w:cs="Times New Roman"/>
          <w:sz w:val="28"/>
          <w:szCs w:val="28"/>
          <w:lang w:eastAsia="ru-RU"/>
        </w:rPr>
        <w:t>8</w:t>
      </w:r>
      <w:r w:rsidRPr="001C7BB9">
        <w:rPr>
          <w:rFonts w:ascii="Times New Roman" w:eastAsia="Times New Roman" w:hAnsi="Times New Roman" w:cs="Times New Roman"/>
          <w:sz w:val="28"/>
          <w:szCs w:val="28"/>
          <w:lang w:eastAsia="ru-RU"/>
        </w:rPr>
        <w:t>-суретте көрсетілген.</w:t>
      </w:r>
    </w:p>
    <w:p w14:paraId="521341AE" w14:textId="77777777" w:rsidR="005D7FA5" w:rsidRPr="001C7BB9" w:rsidRDefault="005D7FA5" w:rsidP="00DA64FA">
      <w:pPr>
        <w:spacing w:after="0"/>
        <w:ind w:firstLine="709"/>
        <w:jc w:val="both"/>
        <w:rPr>
          <w:rFonts w:ascii="Times New Roman" w:hAnsi="Times New Roman" w:cs="Times New Roman"/>
          <w:sz w:val="28"/>
          <w:szCs w:val="28"/>
        </w:rPr>
      </w:pPr>
    </w:p>
    <w:p w14:paraId="47CB8D92" w14:textId="6EBBDC79" w:rsidR="005D7FA5" w:rsidRPr="001C7BB9" w:rsidRDefault="001B3A34" w:rsidP="00DA64FA">
      <w:pPr>
        <w:spacing w:after="0"/>
        <w:jc w:val="center"/>
        <w:rPr>
          <w:rFonts w:ascii="Times New Roman" w:hAnsi="Times New Roman" w:cs="Times New Roman"/>
          <w:sz w:val="28"/>
          <w:szCs w:val="28"/>
        </w:rPr>
      </w:pPr>
      <w:r w:rsidRPr="00343753">
        <w:rPr>
          <w:rFonts w:ascii="Times New Roman" w:eastAsia="Times New Roman" w:hAnsi="Times New Roman" w:cs="Times New Roman"/>
          <w:noProof/>
          <w:sz w:val="24"/>
          <w:szCs w:val="24"/>
          <w:lang w:eastAsia="ru-RU"/>
        </w:rPr>
        <w:lastRenderedPageBreak/>
        <w:drawing>
          <wp:inline distT="0" distB="0" distL="0" distR="0" wp14:anchorId="3805F9C8" wp14:editId="674C9988">
            <wp:extent cx="4801111" cy="3013075"/>
            <wp:effectExtent l="0" t="0" r="0" b="0"/>
            <wp:docPr id="9" name="Рисунок 9" descr="C:\Users\ПК\Downloads\Сурет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К\Downloads\Сурет 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6980" cy="3023034"/>
                    </a:xfrm>
                    <a:prstGeom prst="rect">
                      <a:avLst/>
                    </a:prstGeom>
                    <a:noFill/>
                    <a:ln>
                      <a:noFill/>
                    </a:ln>
                  </pic:spPr>
                </pic:pic>
              </a:graphicData>
            </a:graphic>
          </wp:inline>
        </w:drawing>
      </w:r>
    </w:p>
    <w:p w14:paraId="5080ED5F" w14:textId="77777777" w:rsidR="00DA64FA" w:rsidRDefault="00DA64FA" w:rsidP="007166B3">
      <w:pPr>
        <w:spacing w:after="0"/>
        <w:jc w:val="center"/>
        <w:rPr>
          <w:rFonts w:ascii="Times New Roman" w:hAnsi="Times New Roman" w:cs="Times New Roman"/>
          <w:sz w:val="28"/>
          <w:szCs w:val="28"/>
          <w:lang w:val="kk-KZ"/>
        </w:rPr>
      </w:pPr>
    </w:p>
    <w:p w14:paraId="67030050" w14:textId="7D1F24DB" w:rsidR="005D7FA5" w:rsidRPr="00DA64FA" w:rsidRDefault="007166B3" w:rsidP="00DA64FA">
      <w:pPr>
        <w:spacing w:after="0" w:line="240" w:lineRule="auto"/>
        <w:jc w:val="center"/>
        <w:rPr>
          <w:rFonts w:ascii="Times New Roman" w:hAnsi="Times New Roman" w:cs="Times New Roman"/>
          <w:sz w:val="28"/>
          <w:szCs w:val="28"/>
          <w:lang w:val="kk-KZ"/>
        </w:rPr>
      </w:pPr>
      <w:r w:rsidRPr="001C7BB9">
        <w:rPr>
          <w:rFonts w:ascii="Times New Roman" w:hAnsi="Times New Roman" w:cs="Times New Roman"/>
          <w:sz w:val="28"/>
          <w:szCs w:val="28"/>
          <w:lang w:val="kk-KZ"/>
        </w:rPr>
        <w:t>С</w:t>
      </w:r>
      <w:r w:rsidRPr="00DA64FA">
        <w:rPr>
          <w:rFonts w:ascii="Times New Roman" w:hAnsi="Times New Roman" w:cs="Times New Roman"/>
          <w:sz w:val="28"/>
          <w:szCs w:val="28"/>
          <w:lang w:val="kk-KZ"/>
        </w:rPr>
        <w:t xml:space="preserve">урет </w:t>
      </w:r>
      <w:r w:rsidR="0074280D" w:rsidRPr="00DA64FA">
        <w:rPr>
          <w:rFonts w:ascii="Times New Roman" w:hAnsi="Times New Roman" w:cs="Times New Roman"/>
          <w:sz w:val="28"/>
          <w:szCs w:val="28"/>
          <w:lang w:val="kk-KZ"/>
        </w:rPr>
        <w:t>8</w:t>
      </w:r>
      <w:r w:rsidRPr="00DA64FA">
        <w:rPr>
          <w:rFonts w:ascii="Times New Roman" w:hAnsi="Times New Roman" w:cs="Times New Roman"/>
          <w:sz w:val="28"/>
          <w:szCs w:val="28"/>
          <w:lang w:val="kk-KZ"/>
        </w:rPr>
        <w:t>–</w:t>
      </w:r>
      <w:r w:rsidR="005D7FA5" w:rsidRPr="00DA64FA">
        <w:rPr>
          <w:rFonts w:ascii="Times New Roman" w:hAnsi="Times New Roman" w:cs="Times New Roman"/>
          <w:sz w:val="28"/>
          <w:szCs w:val="28"/>
          <w:lang w:val="kk-KZ"/>
        </w:rPr>
        <w:t>Сүттің ұю процесін ан</w:t>
      </w:r>
      <w:r w:rsidR="005D7FA5" w:rsidRPr="001C7BB9">
        <w:rPr>
          <w:rFonts w:ascii="Times New Roman" w:hAnsi="Times New Roman" w:cs="Times New Roman"/>
          <w:sz w:val="28"/>
          <w:szCs w:val="28"/>
          <w:lang w:val="kk-KZ"/>
        </w:rPr>
        <w:t>ық</w:t>
      </w:r>
      <w:r w:rsidR="005D7FA5" w:rsidRPr="00DA64FA">
        <w:rPr>
          <w:rFonts w:ascii="Times New Roman" w:hAnsi="Times New Roman" w:cs="Times New Roman"/>
          <w:sz w:val="28"/>
          <w:szCs w:val="28"/>
          <w:lang w:val="kk-KZ"/>
        </w:rPr>
        <w:t>тау кезінде инденторға түсетін жүктеменің өзгеру динамикасы (</w:t>
      </w:r>
      <w:r w:rsidR="005D7FA5" w:rsidRPr="001C7BB9">
        <w:rPr>
          <w:rFonts w:ascii="Times New Roman" w:hAnsi="Times New Roman" w:cs="Times New Roman"/>
          <w:sz w:val="28"/>
          <w:szCs w:val="28"/>
          <w:lang w:val="kk-KZ"/>
        </w:rPr>
        <w:t>құлмақ</w:t>
      </w:r>
      <w:r w:rsidR="005D7FA5" w:rsidRPr="00DA64FA">
        <w:rPr>
          <w:rFonts w:ascii="Times New Roman" w:hAnsi="Times New Roman" w:cs="Times New Roman"/>
          <w:sz w:val="28"/>
          <w:szCs w:val="28"/>
          <w:lang w:val="kk-KZ"/>
        </w:rPr>
        <w:t xml:space="preserve"> сығындысы қосылған)</w:t>
      </w:r>
    </w:p>
    <w:p w14:paraId="78B4A864" w14:textId="77777777" w:rsidR="005F7BF8" w:rsidRPr="00DA64FA" w:rsidRDefault="005F7BF8" w:rsidP="00DA64FA">
      <w:pPr>
        <w:spacing w:after="0" w:line="240" w:lineRule="auto"/>
        <w:ind w:firstLine="426"/>
        <w:jc w:val="both"/>
        <w:rPr>
          <w:rFonts w:ascii="Times New Roman" w:hAnsi="Times New Roman" w:cs="Times New Roman"/>
          <w:sz w:val="28"/>
          <w:szCs w:val="28"/>
          <w:lang w:val="kk-KZ"/>
        </w:rPr>
      </w:pPr>
    </w:p>
    <w:p w14:paraId="792FFAF0" w14:textId="4B4C1A4E" w:rsidR="005D7FA5" w:rsidRDefault="005D7FA5" w:rsidP="00DA64FA">
      <w:pPr>
        <w:spacing w:after="0" w:line="240" w:lineRule="auto"/>
        <w:ind w:firstLine="426"/>
        <w:jc w:val="both"/>
        <w:rPr>
          <w:rFonts w:ascii="Times New Roman" w:hAnsi="Times New Roman" w:cs="Times New Roman"/>
          <w:sz w:val="28"/>
          <w:szCs w:val="28"/>
          <w:lang w:val="kk-KZ"/>
        </w:rPr>
      </w:pPr>
      <w:r w:rsidRPr="00D45209">
        <w:rPr>
          <w:rFonts w:ascii="Times New Roman" w:hAnsi="Times New Roman" w:cs="Times New Roman"/>
          <w:sz w:val="28"/>
          <w:szCs w:val="28"/>
          <w:lang w:val="kk-KZ"/>
        </w:rPr>
        <w:t>Зондтау режимдері бұған дейін сипатталған тәжірибе нұсқасындағыдай.</w:t>
      </w:r>
      <w:r w:rsidRPr="00D45209">
        <w:rPr>
          <w:rFonts w:ascii="Times New Roman" w:hAnsi="Times New Roman" w:cs="Times New Roman"/>
          <w:sz w:val="28"/>
          <w:szCs w:val="28"/>
          <w:lang w:val="kk-KZ"/>
        </w:rPr>
        <w:br/>
        <w:t>Сүттің ұю процесінде индентордағы күштің ең жоғары мәндері (</w:t>
      </w:r>
      <w:r w:rsidRPr="001C7BB9">
        <w:rPr>
          <w:rFonts w:ascii="Times New Roman" w:hAnsi="Times New Roman" w:cs="Times New Roman"/>
          <w:sz w:val="28"/>
          <w:szCs w:val="28"/>
          <w:lang w:val="kk-KZ"/>
        </w:rPr>
        <w:t>құлмақ</w:t>
      </w:r>
      <w:r w:rsidRPr="00D45209">
        <w:rPr>
          <w:rFonts w:ascii="Times New Roman" w:hAnsi="Times New Roman" w:cs="Times New Roman"/>
          <w:sz w:val="28"/>
          <w:szCs w:val="28"/>
          <w:lang w:val="kk-KZ"/>
        </w:rPr>
        <w:t xml:space="preserve"> сығындысы қосылған) </w:t>
      </w:r>
      <w:r w:rsidR="0074280D" w:rsidRPr="00D45209">
        <w:rPr>
          <w:rFonts w:ascii="Times New Roman" w:hAnsi="Times New Roman" w:cs="Times New Roman"/>
          <w:sz w:val="28"/>
          <w:szCs w:val="28"/>
          <w:lang w:val="kk-KZ"/>
        </w:rPr>
        <w:t>9</w:t>
      </w:r>
      <w:r w:rsidRPr="00D45209">
        <w:rPr>
          <w:rFonts w:ascii="Times New Roman" w:hAnsi="Times New Roman" w:cs="Times New Roman"/>
          <w:sz w:val="28"/>
          <w:szCs w:val="28"/>
          <w:lang w:val="kk-KZ"/>
        </w:rPr>
        <w:t>-суретте келтірілген.</w:t>
      </w:r>
    </w:p>
    <w:p w14:paraId="47D5B3A7" w14:textId="77777777" w:rsidR="00DA64FA" w:rsidRPr="00DA64FA" w:rsidRDefault="00DA64FA" w:rsidP="00DA64FA">
      <w:pPr>
        <w:spacing w:after="0" w:line="240" w:lineRule="auto"/>
        <w:ind w:firstLine="426"/>
        <w:jc w:val="both"/>
        <w:rPr>
          <w:rFonts w:ascii="Times New Roman" w:hAnsi="Times New Roman" w:cs="Times New Roman"/>
          <w:sz w:val="28"/>
          <w:szCs w:val="28"/>
          <w:lang w:val="kk-KZ"/>
        </w:rPr>
      </w:pPr>
    </w:p>
    <w:p w14:paraId="40BACF62" w14:textId="733CDCED" w:rsidR="005D7FA5" w:rsidRPr="001C7BB9" w:rsidRDefault="006237AD" w:rsidP="00DA64FA">
      <w:pPr>
        <w:spacing w:after="0"/>
        <w:jc w:val="center"/>
        <w:rPr>
          <w:rFonts w:ascii="Times New Roman" w:hAnsi="Times New Roman" w:cs="Times New Roman"/>
          <w:sz w:val="28"/>
          <w:szCs w:val="28"/>
        </w:rPr>
      </w:pPr>
      <w:r w:rsidRPr="001C7BB9">
        <w:rPr>
          <w:rFonts w:ascii="Times New Roman" w:hAnsi="Times New Roman" w:cs="Times New Roman"/>
          <w:noProof/>
          <w:sz w:val="28"/>
          <w:szCs w:val="28"/>
          <w:lang w:eastAsia="ru-RU"/>
        </w:rPr>
        <w:drawing>
          <wp:inline distT="0" distB="0" distL="0" distR="0" wp14:anchorId="00F4582D" wp14:editId="00AAD32C">
            <wp:extent cx="4967605" cy="2832100"/>
            <wp:effectExtent l="0" t="0" r="4445" b="63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63F5BB7" w14:textId="77777777" w:rsidR="00DA64FA" w:rsidRDefault="00DA64FA" w:rsidP="00570AF3">
      <w:pPr>
        <w:spacing w:after="0"/>
        <w:jc w:val="center"/>
        <w:rPr>
          <w:rFonts w:ascii="Times New Roman" w:hAnsi="Times New Roman" w:cs="Times New Roman"/>
          <w:sz w:val="28"/>
          <w:szCs w:val="28"/>
          <w:lang w:val="kk-KZ"/>
        </w:rPr>
      </w:pPr>
    </w:p>
    <w:p w14:paraId="59B2C8BA" w14:textId="60EA43FE" w:rsidR="005D7FA5" w:rsidRPr="00DA64FA" w:rsidRDefault="007166B3" w:rsidP="00570AF3">
      <w:pPr>
        <w:spacing w:after="0"/>
        <w:jc w:val="center"/>
        <w:rPr>
          <w:rFonts w:ascii="Times New Roman" w:hAnsi="Times New Roman" w:cs="Times New Roman"/>
          <w:sz w:val="28"/>
          <w:szCs w:val="28"/>
          <w:lang w:val="kk-KZ"/>
        </w:rPr>
      </w:pPr>
      <w:r w:rsidRPr="001C7BB9">
        <w:rPr>
          <w:rFonts w:ascii="Times New Roman" w:hAnsi="Times New Roman" w:cs="Times New Roman"/>
          <w:sz w:val="28"/>
          <w:szCs w:val="28"/>
          <w:lang w:val="kk-KZ"/>
        </w:rPr>
        <w:t>С</w:t>
      </w:r>
      <w:r w:rsidRPr="00DA64FA">
        <w:rPr>
          <w:rFonts w:ascii="Times New Roman" w:hAnsi="Times New Roman" w:cs="Times New Roman"/>
          <w:sz w:val="28"/>
          <w:szCs w:val="28"/>
          <w:lang w:val="kk-KZ"/>
        </w:rPr>
        <w:t xml:space="preserve">урет </w:t>
      </w:r>
      <w:r w:rsidR="0074280D" w:rsidRPr="00DA64FA">
        <w:rPr>
          <w:rFonts w:ascii="Times New Roman" w:hAnsi="Times New Roman" w:cs="Times New Roman"/>
          <w:sz w:val="28"/>
          <w:szCs w:val="28"/>
          <w:lang w:val="kk-KZ"/>
        </w:rPr>
        <w:t>9</w:t>
      </w:r>
      <w:r w:rsidRPr="00DA64FA">
        <w:rPr>
          <w:rFonts w:ascii="Times New Roman" w:hAnsi="Times New Roman" w:cs="Times New Roman"/>
          <w:sz w:val="28"/>
          <w:szCs w:val="28"/>
          <w:lang w:val="kk-KZ"/>
        </w:rPr>
        <w:t>–</w:t>
      </w:r>
      <w:r w:rsidR="005D7FA5" w:rsidRPr="00DA64FA">
        <w:rPr>
          <w:rFonts w:ascii="Times New Roman" w:hAnsi="Times New Roman" w:cs="Times New Roman"/>
          <w:sz w:val="28"/>
          <w:szCs w:val="28"/>
          <w:lang w:val="kk-KZ"/>
        </w:rPr>
        <w:t xml:space="preserve"> Сүттің ұю процесінде инденторға түсетін максималды жүктеменің өзгеру динамикасы (бүлдірген сығындысы қосылмаған)</w:t>
      </w:r>
    </w:p>
    <w:p w14:paraId="2AB4C4AB" w14:textId="6EEB01AE" w:rsidR="005D7FA5" w:rsidRPr="00D45209" w:rsidRDefault="0074280D" w:rsidP="00DA64FA">
      <w:pPr>
        <w:spacing w:after="0" w:line="240" w:lineRule="auto"/>
        <w:ind w:firstLine="426"/>
        <w:jc w:val="both"/>
        <w:rPr>
          <w:rFonts w:ascii="Times New Roman" w:hAnsi="Times New Roman" w:cs="Times New Roman"/>
          <w:sz w:val="28"/>
          <w:szCs w:val="28"/>
          <w:lang w:val="kk-KZ"/>
        </w:rPr>
      </w:pPr>
      <w:r w:rsidRPr="00DA64FA">
        <w:rPr>
          <w:rFonts w:ascii="Times New Roman" w:hAnsi="Times New Roman" w:cs="Times New Roman"/>
          <w:sz w:val="28"/>
          <w:szCs w:val="28"/>
          <w:lang w:val="kk-KZ"/>
        </w:rPr>
        <w:t>9</w:t>
      </w:r>
      <w:r w:rsidR="00027D01" w:rsidRPr="00DA64FA">
        <w:rPr>
          <w:rFonts w:ascii="Times New Roman" w:hAnsi="Times New Roman" w:cs="Times New Roman"/>
          <w:sz w:val="28"/>
          <w:szCs w:val="28"/>
          <w:lang w:val="kk-KZ"/>
        </w:rPr>
        <w:t>-сурет</w:t>
      </w:r>
      <w:r w:rsidR="00027D01" w:rsidRPr="001C7BB9">
        <w:rPr>
          <w:rFonts w:ascii="Times New Roman" w:hAnsi="Times New Roman" w:cs="Times New Roman"/>
          <w:sz w:val="28"/>
          <w:szCs w:val="28"/>
          <w:lang w:val="kk-KZ"/>
        </w:rPr>
        <w:t>ке сәйкес</w:t>
      </w:r>
      <w:r w:rsidR="00027D01" w:rsidRPr="00DA64FA">
        <w:rPr>
          <w:rFonts w:ascii="Times New Roman" w:hAnsi="Times New Roman" w:cs="Times New Roman"/>
          <w:sz w:val="28"/>
          <w:szCs w:val="28"/>
          <w:lang w:val="kk-KZ"/>
        </w:rPr>
        <w:t xml:space="preserve"> </w:t>
      </w:r>
      <w:r w:rsidR="00027D01" w:rsidRPr="001C7BB9">
        <w:rPr>
          <w:rFonts w:ascii="Times New Roman" w:hAnsi="Times New Roman" w:cs="Times New Roman"/>
          <w:sz w:val="28"/>
          <w:szCs w:val="28"/>
          <w:lang w:val="kk-KZ"/>
        </w:rPr>
        <w:t>т</w:t>
      </w:r>
      <w:r w:rsidR="005D7FA5" w:rsidRPr="00DA64FA">
        <w:rPr>
          <w:rFonts w:ascii="Times New Roman" w:hAnsi="Times New Roman" w:cs="Times New Roman"/>
          <w:sz w:val="28"/>
          <w:szCs w:val="28"/>
          <w:lang w:val="kk-KZ"/>
        </w:rPr>
        <w:t xml:space="preserve">әжірибе ұзақтығы 680 секундты (11,3 минут) құрады. </w:t>
      </w:r>
      <w:r w:rsidR="005D7FA5" w:rsidRPr="00D45209">
        <w:rPr>
          <w:rFonts w:ascii="Times New Roman" w:hAnsi="Times New Roman" w:cs="Times New Roman"/>
          <w:sz w:val="28"/>
          <w:szCs w:val="28"/>
          <w:lang w:val="kk-KZ"/>
        </w:rPr>
        <w:t>Индентордағы күштің ең жоғары мәніне фермент енгізілген сәттен бастап 658-секундта жетті. Ұюдың басталуы фермент енгізілгеннен кейінгі 382-секундқа сәйкес келді.</w:t>
      </w:r>
    </w:p>
    <w:p w14:paraId="62BB9677" w14:textId="77777777" w:rsidR="005D7FA5" w:rsidRPr="00D45209" w:rsidRDefault="005D7FA5" w:rsidP="00A042F1">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lastRenderedPageBreak/>
        <w:t>Құлмақ</w:t>
      </w:r>
      <w:r w:rsidRPr="00D45209">
        <w:rPr>
          <w:rFonts w:ascii="Times New Roman" w:hAnsi="Times New Roman" w:cs="Times New Roman"/>
          <w:sz w:val="28"/>
          <w:szCs w:val="28"/>
          <w:lang w:val="kk-KZ"/>
        </w:rPr>
        <w:t xml:space="preserve"> сығындысын қосу сүттің ұюының басталу уақытын 234 секундқа ұлғайтты (382 – 148 = 234). Ұю процесінің жалпы ұзақтығы 148 секундқа артты (658 – 510 = 148).</w:t>
      </w:r>
    </w:p>
    <w:p w14:paraId="51884259" w14:textId="733D9995" w:rsidR="005D7FA5" w:rsidRPr="00D45209" w:rsidRDefault="005D7FA5" w:rsidP="00A042F1">
      <w:pPr>
        <w:spacing w:after="0" w:line="240" w:lineRule="auto"/>
        <w:ind w:firstLine="720"/>
        <w:jc w:val="both"/>
        <w:rPr>
          <w:rFonts w:ascii="Times New Roman" w:hAnsi="Times New Roman" w:cs="Times New Roman"/>
          <w:sz w:val="28"/>
          <w:szCs w:val="28"/>
          <w:lang w:val="kk-KZ"/>
        </w:rPr>
      </w:pPr>
      <w:r w:rsidRPr="00D45209">
        <w:rPr>
          <w:rFonts w:ascii="Times New Roman" w:hAnsi="Times New Roman" w:cs="Times New Roman"/>
          <w:sz w:val="28"/>
          <w:szCs w:val="28"/>
          <w:lang w:val="kk-KZ"/>
        </w:rPr>
        <w:t>Индентордағы күштің ең жоғары мәні 48,13 Г болды, бұл бірінші жағдаймен салыстырғанда 2,96 Г-ға аз (51,09 - 48,13 = 2,96)</w:t>
      </w:r>
      <w:r w:rsidR="004124C2" w:rsidRPr="004124C2">
        <w:rPr>
          <w:sz w:val="28"/>
          <w:szCs w:val="28"/>
          <w:lang w:val="kk-KZ"/>
        </w:rPr>
        <w:t xml:space="preserve"> [129]</w:t>
      </w:r>
      <w:r w:rsidR="004124C2" w:rsidRPr="00A042F1">
        <w:rPr>
          <w:sz w:val="28"/>
          <w:szCs w:val="28"/>
          <w:lang w:val="kk-KZ"/>
        </w:rPr>
        <w:t>.</w:t>
      </w:r>
    </w:p>
    <w:p w14:paraId="7366387B" w14:textId="1C15D211" w:rsidR="005D7FA5" w:rsidRPr="00D45209" w:rsidRDefault="005D7FA5" w:rsidP="00A042F1">
      <w:pPr>
        <w:spacing w:after="0" w:line="240" w:lineRule="auto"/>
        <w:ind w:firstLine="720"/>
        <w:jc w:val="both"/>
        <w:rPr>
          <w:rFonts w:ascii="Times New Roman" w:eastAsia="Times New Roman" w:hAnsi="Times New Roman" w:cs="Times New Roman"/>
          <w:sz w:val="28"/>
          <w:szCs w:val="28"/>
          <w:lang w:val="kk-KZ" w:eastAsia="ru-RU"/>
        </w:rPr>
      </w:pPr>
      <w:r w:rsidRPr="00D45209">
        <w:rPr>
          <w:rFonts w:ascii="Times New Roman" w:eastAsia="Times New Roman" w:hAnsi="Times New Roman" w:cs="Times New Roman"/>
          <w:sz w:val="28"/>
          <w:szCs w:val="28"/>
          <w:lang w:val="kk-KZ" w:eastAsia="ru-RU"/>
        </w:rPr>
        <w:t xml:space="preserve">Жалпы, </w:t>
      </w:r>
      <w:r w:rsidR="00165C3A" w:rsidRPr="001C7BB9">
        <w:rPr>
          <w:rFonts w:ascii="Times New Roman" w:eastAsia="Times New Roman" w:hAnsi="Times New Roman" w:cs="Times New Roman"/>
          <w:sz w:val="28"/>
          <w:szCs w:val="28"/>
          <w:lang w:val="kk-KZ" w:eastAsia="ru-RU"/>
        </w:rPr>
        <w:t>құлмақ</w:t>
      </w:r>
      <w:r w:rsidRPr="00D45209">
        <w:rPr>
          <w:rFonts w:ascii="Times New Roman" w:eastAsia="Times New Roman" w:hAnsi="Times New Roman" w:cs="Times New Roman"/>
          <w:sz w:val="28"/>
          <w:szCs w:val="28"/>
          <w:lang w:val="kk-KZ" w:eastAsia="ru-RU"/>
        </w:rPr>
        <w:t xml:space="preserve"> сығындысын қосу ұю процесіне айтарлықтай әсер еткен жоқ, және </w:t>
      </w:r>
      <w:r w:rsidR="00165C3A" w:rsidRPr="001C7BB9">
        <w:rPr>
          <w:rFonts w:ascii="Times New Roman" w:eastAsia="Times New Roman" w:hAnsi="Times New Roman" w:cs="Times New Roman"/>
          <w:sz w:val="28"/>
          <w:szCs w:val="28"/>
          <w:lang w:val="kk-KZ" w:eastAsia="ru-RU"/>
        </w:rPr>
        <w:t>құлмақ</w:t>
      </w:r>
      <w:r w:rsidRPr="00D45209">
        <w:rPr>
          <w:rFonts w:ascii="Times New Roman" w:eastAsia="Times New Roman" w:hAnsi="Times New Roman" w:cs="Times New Roman"/>
          <w:sz w:val="28"/>
          <w:szCs w:val="28"/>
          <w:lang w:val="kk-KZ" w:eastAsia="ru-RU"/>
        </w:rPr>
        <w:t xml:space="preserve"> сығындысы қосылмаған бақылау үлгісінен ауытқулар ірімшік өндіру технологиясында елеулі өзгерістер тудырмады. Бұл өзгерістер, ең алдымен, сығынды құрамындағы белгілі бір мөлшердегі судың қосылуынан болған болуы мүмкін, оны сығынды құрамын түзету арқылы – құрғақ заттардың массалық үлесін арттыру (концентрациясын көбейту) арқылы жоюға болады.</w:t>
      </w:r>
    </w:p>
    <w:p w14:paraId="3391B2F5" w14:textId="77777777" w:rsidR="005D7FA5" w:rsidRDefault="005D7FA5" w:rsidP="00DA64FA">
      <w:pPr>
        <w:spacing w:after="0" w:line="240" w:lineRule="auto"/>
        <w:jc w:val="both"/>
        <w:rPr>
          <w:rFonts w:ascii="Times New Roman" w:eastAsia="Times New Roman" w:hAnsi="Times New Roman" w:cs="Times New Roman"/>
          <w:sz w:val="28"/>
          <w:szCs w:val="28"/>
          <w:lang w:val="kk-KZ" w:eastAsia="ru-RU"/>
        </w:rPr>
      </w:pPr>
      <w:r w:rsidRPr="00D45209">
        <w:rPr>
          <w:rFonts w:ascii="Times New Roman" w:eastAsia="Times New Roman" w:hAnsi="Times New Roman" w:cs="Times New Roman"/>
          <w:sz w:val="28"/>
          <w:szCs w:val="28"/>
          <w:lang w:val="kk-KZ" w:eastAsia="ru-RU"/>
        </w:rPr>
        <w:t>Айта кету керек, бұл факторлар дайын ірімшіктің неғұрлым нәзік консистенциясын алуға мүмкіндік берді, бұл ірімшікті дегустациялау кезінде атап өтілді.</w:t>
      </w:r>
    </w:p>
    <w:p w14:paraId="0E2625CD" w14:textId="77777777" w:rsidR="00E273EE" w:rsidRPr="001C7BB9" w:rsidRDefault="005D7FA5" w:rsidP="00DA64FA">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Жүргізілген зерттеу нәтижелері сүттің ұю динамикасына құлмақ </w:t>
      </w:r>
      <w:r w:rsidR="002F476A" w:rsidRPr="001C7BB9">
        <w:rPr>
          <w:rFonts w:ascii="Times New Roman" w:eastAsia="Times New Roman" w:hAnsi="Times New Roman" w:cs="Times New Roman"/>
          <w:sz w:val="28"/>
          <w:szCs w:val="28"/>
          <w:lang w:val="kk-KZ" w:eastAsia="ru-RU"/>
        </w:rPr>
        <w:t>сығындыс</w:t>
      </w:r>
      <w:r w:rsidRPr="001C7BB9">
        <w:rPr>
          <w:rFonts w:ascii="Times New Roman" w:hAnsi="Times New Roman" w:cs="Times New Roman"/>
          <w:sz w:val="28"/>
          <w:szCs w:val="28"/>
          <w:lang w:val="kk-KZ"/>
        </w:rPr>
        <w:t xml:space="preserve">ының әсерін ғылыми тұрғыда бағалауға мүмкіндік берді. </w:t>
      </w:r>
      <w:r w:rsidR="009B078E" w:rsidRPr="001C7BB9">
        <w:rPr>
          <w:rFonts w:ascii="Times New Roman" w:eastAsia="Times New Roman" w:hAnsi="Times New Roman" w:cs="Times New Roman"/>
          <w:sz w:val="28"/>
          <w:szCs w:val="28"/>
          <w:lang w:val="kk-KZ" w:eastAsia="ru-RU"/>
        </w:rPr>
        <w:t xml:space="preserve">Тәжірибе </w:t>
      </w:r>
      <w:r w:rsidRPr="001C7BB9">
        <w:rPr>
          <w:rFonts w:ascii="Times New Roman" w:hAnsi="Times New Roman" w:cs="Times New Roman"/>
          <w:sz w:val="28"/>
          <w:szCs w:val="28"/>
          <w:lang w:val="kk-KZ"/>
        </w:rPr>
        <w:t xml:space="preserve">барысында анықталғандай, құлмақ </w:t>
      </w:r>
      <w:r w:rsidR="002F476A" w:rsidRPr="001C7BB9">
        <w:rPr>
          <w:rFonts w:ascii="Times New Roman" w:hAnsi="Times New Roman" w:cs="Times New Roman"/>
          <w:sz w:val="28"/>
          <w:szCs w:val="28"/>
          <w:lang w:val="kk-KZ"/>
        </w:rPr>
        <w:t>сығындысы</w:t>
      </w:r>
      <w:r w:rsidRPr="001C7BB9">
        <w:rPr>
          <w:rFonts w:ascii="Times New Roman" w:hAnsi="Times New Roman" w:cs="Times New Roman"/>
          <w:sz w:val="28"/>
          <w:szCs w:val="28"/>
          <w:lang w:val="kk-KZ"/>
        </w:rPr>
        <w:t xml:space="preserve"> қосылмаған үлгіде ұю процесі фермент енгізілгеннен кейін 148-ші секундта басталып, 510-шы секундта максималды жүктемеге жетті. Ал құлмақ </w:t>
      </w:r>
      <w:r w:rsidR="002F476A" w:rsidRPr="001C7BB9">
        <w:rPr>
          <w:rFonts w:ascii="Times New Roman" w:eastAsia="Times New Roman" w:hAnsi="Times New Roman" w:cs="Times New Roman"/>
          <w:sz w:val="28"/>
          <w:szCs w:val="28"/>
          <w:lang w:val="kk-KZ" w:eastAsia="ru-RU"/>
        </w:rPr>
        <w:t>сығындыс</w:t>
      </w:r>
      <w:r w:rsidRPr="001C7BB9">
        <w:rPr>
          <w:rFonts w:ascii="Times New Roman" w:hAnsi="Times New Roman" w:cs="Times New Roman"/>
          <w:sz w:val="28"/>
          <w:szCs w:val="28"/>
          <w:lang w:val="kk-KZ"/>
        </w:rPr>
        <w:t xml:space="preserve">ы қосылған үлгіде ұюдың басталуы 382-ші секундта тіркеліп, толық ұю процесі 658-ші секундта аяқталды. Осылайша, құлмақ сығындысының енгізілуі сүттің ұюының басталу уақытын 234 секундқа ұзартты және жалпы ұзақтығын 148 секундқа арттырды. </w:t>
      </w:r>
    </w:p>
    <w:p w14:paraId="3055250F" w14:textId="40B7B283" w:rsidR="005D7FA5" w:rsidRPr="001C7BB9" w:rsidRDefault="00E273EE" w:rsidP="00DA64FA">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Нәтижесінде Құлмақ сығындысының құрамындағы </w:t>
      </w:r>
      <w:r w:rsidRPr="001C7BB9">
        <w:rPr>
          <w:rStyle w:val="a8"/>
          <w:rFonts w:ascii="Times New Roman" w:hAnsi="Times New Roman" w:cs="Times New Roman"/>
          <w:b w:val="0"/>
          <w:sz w:val="28"/>
          <w:szCs w:val="28"/>
          <w:lang w:val="kk-KZ"/>
        </w:rPr>
        <w:t>фенолдық қосылыстар, флавоноидтар және ащы қышқылдар (гумулон, лупулон)</w:t>
      </w:r>
      <w:r w:rsidRPr="001C7BB9">
        <w:rPr>
          <w:rFonts w:ascii="Times New Roman" w:hAnsi="Times New Roman" w:cs="Times New Roman"/>
          <w:sz w:val="28"/>
          <w:szCs w:val="28"/>
          <w:lang w:val="kk-KZ"/>
        </w:rPr>
        <w:t xml:space="preserve"> </w:t>
      </w:r>
      <w:r w:rsidRPr="001C7BB9">
        <w:rPr>
          <w:rStyle w:val="a8"/>
          <w:rFonts w:ascii="Times New Roman" w:hAnsi="Times New Roman" w:cs="Times New Roman"/>
          <w:b w:val="0"/>
          <w:sz w:val="28"/>
          <w:szCs w:val="28"/>
          <w:lang w:val="kk-KZ"/>
        </w:rPr>
        <w:t>ферменттік ұю процесіне</w:t>
      </w:r>
      <w:r w:rsidRPr="001C7BB9">
        <w:rPr>
          <w:rFonts w:ascii="Times New Roman" w:hAnsi="Times New Roman" w:cs="Times New Roman"/>
          <w:sz w:val="28"/>
          <w:szCs w:val="28"/>
          <w:lang w:val="kk-KZ"/>
        </w:rPr>
        <w:t xml:space="preserve"> белгілі бір дәрежеде тежеуші (ингибиторлық) әсер етеді. Яғни, құлмақ сығындысы рениннің әсерін химиялық тұрғыда тежеу арқылы сүттің ұюын баяулатады. Бұл фермент пен ақуыз арасындағы өзара әрекеттесуді әлсіретеді, бірақ алынған ірімшіктің құрылымдық сапасын арттыруға мүмкіндік береді. </w:t>
      </w:r>
      <w:r w:rsidR="005D7FA5" w:rsidRPr="001C7BB9">
        <w:rPr>
          <w:rFonts w:ascii="Times New Roman" w:hAnsi="Times New Roman" w:cs="Times New Roman"/>
          <w:sz w:val="28"/>
          <w:szCs w:val="28"/>
          <w:lang w:val="kk-KZ"/>
        </w:rPr>
        <w:t xml:space="preserve">Сонымен қатар, индентордағы күштің ең жоғары мәні бақылау үлгісіне қарағанда 2,96 Г-ға төмен болды. Бұл құбылыс құлмақ сығындысының құрамындағы судың қосымша әсерімен түсіндіріледі. </w:t>
      </w:r>
    </w:p>
    <w:p w14:paraId="4D7B89FD" w14:textId="1A143431" w:rsidR="005D7FA5" w:rsidRDefault="005D7FA5" w:rsidP="00DA64FA">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Алайда алынған нәтижелер көрсеткендей, бұл айырмашылықтар ірімшік өндірісінде технологиялық тұрғыдан маңызды өзгерістерге әкелмейді. Керісінше, құлмақ </w:t>
      </w:r>
      <w:r w:rsidR="002F476A" w:rsidRPr="001C7BB9">
        <w:rPr>
          <w:rFonts w:ascii="Times New Roman" w:eastAsia="Times New Roman" w:hAnsi="Times New Roman" w:cs="Times New Roman"/>
          <w:sz w:val="28"/>
          <w:szCs w:val="28"/>
          <w:lang w:val="kk-KZ" w:eastAsia="ru-RU"/>
        </w:rPr>
        <w:t>сығындыс</w:t>
      </w:r>
      <w:r w:rsidRPr="001C7BB9">
        <w:rPr>
          <w:rFonts w:ascii="Times New Roman" w:hAnsi="Times New Roman" w:cs="Times New Roman"/>
          <w:sz w:val="28"/>
          <w:szCs w:val="28"/>
          <w:lang w:val="kk-KZ"/>
        </w:rPr>
        <w:t>ы қосылған ірімшік нәзік консистенциясымен ерекшеленді. Осы фактор дайын өнімнің органолептикалық сапасын арттыруда перспективті бағыт болып табылады. Зерттеу нәтижелері құлмақ сығындысын қосу арқылы ірімшік өндірісінің жаңа технологиялық мүмкіндіктерін ашуға болатынын көрсетеді.</w:t>
      </w:r>
    </w:p>
    <w:p w14:paraId="5F111BCF" w14:textId="77777777" w:rsidR="00DA64FA" w:rsidRPr="001C7BB9" w:rsidRDefault="00DA64FA" w:rsidP="00DA64FA">
      <w:pPr>
        <w:spacing w:after="0" w:line="240" w:lineRule="auto"/>
        <w:ind w:firstLine="720"/>
        <w:jc w:val="both"/>
        <w:rPr>
          <w:rFonts w:ascii="Times New Roman" w:hAnsi="Times New Roman" w:cs="Times New Roman"/>
          <w:sz w:val="28"/>
          <w:szCs w:val="28"/>
          <w:lang w:val="kk-KZ"/>
        </w:rPr>
      </w:pPr>
    </w:p>
    <w:p w14:paraId="78FC47E2" w14:textId="3C296439" w:rsidR="005D7FA5" w:rsidRPr="00DA64FA" w:rsidRDefault="005D7FA5" w:rsidP="00DA64FA">
      <w:pPr>
        <w:tabs>
          <w:tab w:val="left" w:pos="1562"/>
        </w:tabs>
        <w:spacing w:after="0" w:line="240" w:lineRule="auto"/>
        <w:ind w:firstLine="709"/>
        <w:rPr>
          <w:rFonts w:ascii="Times New Roman" w:hAnsi="Times New Roman" w:cs="Times New Roman"/>
          <w:bCs/>
          <w:sz w:val="28"/>
          <w:szCs w:val="28"/>
          <w:lang w:val="kk-KZ"/>
        </w:rPr>
      </w:pPr>
      <w:r w:rsidRPr="00DA64FA">
        <w:rPr>
          <w:rFonts w:ascii="Times New Roman" w:hAnsi="Times New Roman" w:cs="Times New Roman"/>
          <w:bCs/>
          <w:sz w:val="28"/>
          <w:szCs w:val="28"/>
          <w:lang w:val="kk-KZ"/>
        </w:rPr>
        <w:t>3.</w:t>
      </w:r>
      <w:r w:rsidR="00E14BA7" w:rsidRPr="00E14BA7">
        <w:rPr>
          <w:rFonts w:ascii="Times New Roman" w:hAnsi="Times New Roman" w:cs="Times New Roman"/>
          <w:bCs/>
          <w:sz w:val="28"/>
          <w:szCs w:val="28"/>
          <w:lang w:val="kk-KZ"/>
        </w:rPr>
        <w:t>3</w:t>
      </w:r>
      <w:r w:rsidRPr="00DA64FA">
        <w:rPr>
          <w:rFonts w:ascii="Times New Roman" w:hAnsi="Times New Roman" w:cs="Times New Roman"/>
          <w:bCs/>
          <w:sz w:val="28"/>
          <w:szCs w:val="28"/>
          <w:lang w:val="kk-KZ"/>
        </w:rPr>
        <w:t>.</w:t>
      </w:r>
      <w:r w:rsidR="00E273EE" w:rsidRPr="00DA64FA">
        <w:rPr>
          <w:rFonts w:ascii="Times New Roman" w:hAnsi="Times New Roman" w:cs="Times New Roman"/>
          <w:bCs/>
          <w:sz w:val="28"/>
          <w:szCs w:val="28"/>
          <w:lang w:val="kk-KZ"/>
        </w:rPr>
        <w:t>3</w:t>
      </w:r>
      <w:r w:rsidRPr="00DA64FA">
        <w:rPr>
          <w:rFonts w:ascii="Times New Roman" w:hAnsi="Times New Roman" w:cs="Times New Roman"/>
          <w:bCs/>
          <w:sz w:val="28"/>
          <w:szCs w:val="28"/>
          <w:lang w:val="kk-KZ"/>
        </w:rPr>
        <w:t xml:space="preserve"> Мәйекті сүт</w:t>
      </w:r>
      <w:r w:rsidR="005D0201" w:rsidRPr="00DA64FA">
        <w:rPr>
          <w:rFonts w:ascii="Times New Roman" w:hAnsi="Times New Roman" w:cs="Times New Roman"/>
          <w:bCs/>
          <w:sz w:val="28"/>
          <w:szCs w:val="28"/>
          <w:lang w:val="kk-KZ"/>
        </w:rPr>
        <w:t xml:space="preserve"> ұйытындылырының беріктік шегін </w:t>
      </w:r>
      <w:r w:rsidRPr="00DA64FA">
        <w:rPr>
          <w:rFonts w:ascii="Times New Roman" w:hAnsi="Times New Roman" w:cs="Times New Roman"/>
          <w:bCs/>
          <w:sz w:val="28"/>
          <w:szCs w:val="28"/>
          <w:lang w:val="kk-KZ"/>
        </w:rPr>
        <w:t>өлшеудің</w:t>
      </w:r>
      <w:r w:rsidR="00541604" w:rsidRPr="00DA64FA">
        <w:rPr>
          <w:rFonts w:ascii="Times New Roman" w:hAnsi="Times New Roman" w:cs="Times New Roman"/>
          <w:bCs/>
          <w:sz w:val="28"/>
          <w:szCs w:val="28"/>
          <w:lang w:val="kk-KZ"/>
        </w:rPr>
        <w:t xml:space="preserve"> нәтижесі</w:t>
      </w:r>
    </w:p>
    <w:p w14:paraId="015EA8DC" w14:textId="3F02136C" w:rsidR="005D7FA5" w:rsidRPr="001C7BB9" w:rsidRDefault="005D7FA5" w:rsidP="00DA64FA">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Әдіс сүт ұйыты</w:t>
      </w:r>
      <w:r w:rsidR="005D3F79" w:rsidRPr="001C7BB9">
        <w:rPr>
          <w:rFonts w:ascii="Times New Roman" w:eastAsia="Times New Roman" w:hAnsi="Times New Roman" w:cs="Times New Roman"/>
          <w:sz w:val="28"/>
          <w:szCs w:val="28"/>
          <w:lang w:val="kk-KZ" w:eastAsia="ru-RU"/>
        </w:rPr>
        <w:t>нды</w:t>
      </w:r>
      <w:r w:rsidRPr="001C7BB9">
        <w:rPr>
          <w:rFonts w:ascii="Times New Roman" w:eastAsia="Times New Roman" w:hAnsi="Times New Roman" w:cs="Times New Roman"/>
          <w:sz w:val="28"/>
          <w:szCs w:val="28"/>
          <w:lang w:val="kk-KZ" w:eastAsia="ru-RU"/>
        </w:rPr>
        <w:t>сының беріктік шегін анықтау үшін индентордың тұрақты жылдамдықпен қозғалған кездегі ең жоғары күшті (беріктік шегін) өлшеуге негізделген. Ұйыт</w:t>
      </w:r>
      <w:r w:rsidR="005D3F79" w:rsidRPr="001C7BB9">
        <w:rPr>
          <w:rFonts w:ascii="Times New Roman" w:eastAsia="Times New Roman" w:hAnsi="Times New Roman" w:cs="Times New Roman"/>
          <w:sz w:val="28"/>
          <w:szCs w:val="28"/>
          <w:lang w:val="kk-KZ" w:eastAsia="ru-RU"/>
        </w:rPr>
        <w:t>ынд</w:t>
      </w:r>
      <w:r w:rsidRPr="001C7BB9">
        <w:rPr>
          <w:rFonts w:ascii="Times New Roman" w:eastAsia="Times New Roman" w:hAnsi="Times New Roman" w:cs="Times New Roman"/>
          <w:sz w:val="28"/>
          <w:szCs w:val="28"/>
          <w:lang w:val="kk-KZ" w:eastAsia="ru-RU"/>
        </w:rPr>
        <w:t>ының беріктік шегін өлшеу үшін диаметрі 20 мм диск тәрізді инденторы бар «Сдвигометр 24» құрылғысы қолданылды.</w:t>
      </w:r>
    </w:p>
    <w:p w14:paraId="2780A7DC" w14:textId="493959FB" w:rsidR="005D7FA5" w:rsidRPr="001C7BB9" w:rsidRDefault="005D7FA5" w:rsidP="00DA64FA">
      <w:pPr>
        <w:spacing w:after="0" w:line="240" w:lineRule="auto"/>
        <w:jc w:val="both"/>
        <w:rPr>
          <w:rFonts w:ascii="Times New Roman" w:eastAsia="Times New Roman" w:hAnsi="Times New Roman" w:cs="Times New Roman"/>
          <w:sz w:val="28"/>
          <w:szCs w:val="28"/>
          <w:lang w:eastAsia="ru-RU"/>
        </w:rPr>
      </w:pPr>
      <w:r w:rsidRPr="001C7BB9">
        <w:rPr>
          <w:rFonts w:ascii="Times New Roman" w:eastAsia="Times New Roman" w:hAnsi="Times New Roman" w:cs="Times New Roman"/>
          <w:sz w:val="28"/>
          <w:szCs w:val="28"/>
          <w:lang w:eastAsia="ru-RU"/>
        </w:rPr>
        <w:lastRenderedPageBreak/>
        <w:t>Индентордағы күш 0,01 Г дәлдікпен өлшенді. Индентор ұйыт</w:t>
      </w:r>
      <w:r w:rsidR="005D3F79" w:rsidRPr="001C7BB9">
        <w:rPr>
          <w:rFonts w:ascii="Times New Roman" w:eastAsia="Times New Roman" w:hAnsi="Times New Roman" w:cs="Times New Roman"/>
          <w:sz w:val="28"/>
          <w:szCs w:val="28"/>
          <w:lang w:eastAsia="ru-RU"/>
        </w:rPr>
        <w:t>ынд</w:t>
      </w:r>
      <w:r w:rsidRPr="001C7BB9">
        <w:rPr>
          <w:rFonts w:ascii="Times New Roman" w:eastAsia="Times New Roman" w:hAnsi="Times New Roman" w:cs="Times New Roman"/>
          <w:sz w:val="28"/>
          <w:szCs w:val="28"/>
          <w:lang w:eastAsia="ru-RU"/>
        </w:rPr>
        <w:t>ыға 5 секунд ішінде тұрақты жылдамдықпен 26 мм тереңдікке батырылды, бұл кезде инденторға түсетін күш тіркелді.</w:t>
      </w:r>
    </w:p>
    <w:p w14:paraId="0DB475A6" w14:textId="77777777" w:rsidR="005D7FA5" w:rsidRPr="001C7BB9" w:rsidRDefault="005D7FA5" w:rsidP="005D7FA5">
      <w:pPr>
        <w:pStyle w:val="a7"/>
        <w:spacing w:before="0" w:beforeAutospacing="0" w:after="0" w:afterAutospacing="0"/>
        <w:jc w:val="both"/>
        <w:rPr>
          <w:sz w:val="28"/>
          <w:szCs w:val="28"/>
        </w:rPr>
      </w:pPr>
      <w:r w:rsidRPr="001C7BB9">
        <w:rPr>
          <w:sz w:val="28"/>
          <w:szCs w:val="28"/>
        </w:rPr>
        <w:tab/>
      </w:r>
    </w:p>
    <w:p w14:paraId="52BB6984" w14:textId="7F569A0C" w:rsidR="005D7FA5" w:rsidRDefault="005D7FA5" w:rsidP="005D7FA5">
      <w:pPr>
        <w:pStyle w:val="a7"/>
        <w:spacing w:before="0" w:beforeAutospacing="0" w:after="0" w:afterAutospacing="0"/>
        <w:jc w:val="both"/>
        <w:rPr>
          <w:rStyle w:val="a8"/>
          <w:b w:val="0"/>
          <w:sz w:val="28"/>
          <w:szCs w:val="28"/>
          <w:lang w:val="kk-KZ"/>
        </w:rPr>
      </w:pPr>
      <w:r w:rsidRPr="001C7BB9">
        <w:rPr>
          <w:rStyle w:val="a8"/>
          <w:b w:val="0"/>
          <w:sz w:val="28"/>
          <w:szCs w:val="28"/>
          <w:lang w:val="kk-KZ"/>
        </w:rPr>
        <w:t xml:space="preserve">Кесте </w:t>
      </w:r>
      <w:r w:rsidR="00993469" w:rsidRPr="001C7BB9">
        <w:rPr>
          <w:rStyle w:val="a8"/>
          <w:b w:val="0"/>
          <w:sz w:val="28"/>
          <w:szCs w:val="28"/>
          <w:lang w:val="kk-KZ"/>
        </w:rPr>
        <w:t>7</w:t>
      </w:r>
      <w:r w:rsidRPr="001C7BB9">
        <w:rPr>
          <w:rStyle w:val="a8"/>
          <w:b w:val="0"/>
          <w:sz w:val="28"/>
          <w:szCs w:val="28"/>
          <w:lang w:val="kk-KZ"/>
        </w:rPr>
        <w:t>– Ұйы</w:t>
      </w:r>
      <w:r w:rsidR="00E273EE" w:rsidRPr="001C7BB9">
        <w:rPr>
          <w:rStyle w:val="a8"/>
          <w:b w:val="0"/>
          <w:sz w:val="28"/>
          <w:szCs w:val="28"/>
          <w:lang w:val="kk-KZ"/>
        </w:rPr>
        <w:t>тын</w:t>
      </w:r>
      <w:r w:rsidRPr="001C7BB9">
        <w:rPr>
          <w:rStyle w:val="a8"/>
          <w:b w:val="0"/>
          <w:sz w:val="28"/>
          <w:szCs w:val="28"/>
          <w:lang w:val="kk-KZ"/>
        </w:rPr>
        <w:t xml:space="preserve">дының беріктік шегін зерттеу </w:t>
      </w:r>
    </w:p>
    <w:p w14:paraId="5C8B0651" w14:textId="77777777" w:rsidR="00DA64FA" w:rsidRPr="001C7BB9" w:rsidRDefault="00DA64FA" w:rsidP="005D7FA5">
      <w:pPr>
        <w:pStyle w:val="a7"/>
        <w:spacing w:before="0" w:beforeAutospacing="0" w:after="0" w:afterAutospacing="0"/>
        <w:jc w:val="both"/>
        <w:rPr>
          <w:b/>
          <w:sz w:val="28"/>
          <w:szCs w:val="28"/>
          <w:lang w:val="kk-KZ"/>
        </w:rPr>
      </w:pPr>
    </w:p>
    <w:tbl>
      <w:tblPr>
        <w:tblW w:w="9531" w:type="dxa"/>
        <w:tblInd w:w="98" w:type="dxa"/>
        <w:tblLook w:val="04A0" w:firstRow="1" w:lastRow="0" w:firstColumn="1" w:lastColumn="0" w:noHBand="0" w:noVBand="1"/>
      </w:tblPr>
      <w:tblGrid>
        <w:gridCol w:w="1853"/>
        <w:gridCol w:w="1843"/>
        <w:gridCol w:w="1843"/>
        <w:gridCol w:w="1701"/>
        <w:gridCol w:w="2291"/>
      </w:tblGrid>
      <w:tr w:rsidR="005D7FA5" w:rsidRPr="001C7BB9" w14:paraId="5769449A" w14:textId="77777777" w:rsidTr="00DA64FA">
        <w:trPr>
          <w:trHeight w:val="315"/>
        </w:trPr>
        <w:tc>
          <w:tcPr>
            <w:tcW w:w="1853" w:type="dxa"/>
            <w:tcBorders>
              <w:top w:val="single" w:sz="8" w:space="0" w:color="auto"/>
              <w:left w:val="single" w:sz="8" w:space="0" w:color="auto"/>
              <w:bottom w:val="single" w:sz="8" w:space="0" w:color="auto"/>
              <w:right w:val="single" w:sz="4" w:space="0" w:color="auto"/>
            </w:tcBorders>
            <w:noWrap/>
            <w:vAlign w:val="bottom"/>
            <w:hideMark/>
          </w:tcPr>
          <w:p w14:paraId="7ACBBE52"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Time, s</w:t>
            </w:r>
          </w:p>
        </w:tc>
        <w:tc>
          <w:tcPr>
            <w:tcW w:w="1843" w:type="dxa"/>
            <w:tcBorders>
              <w:top w:val="single" w:sz="8" w:space="0" w:color="auto"/>
              <w:left w:val="nil"/>
              <w:bottom w:val="nil"/>
              <w:right w:val="nil"/>
            </w:tcBorders>
            <w:noWrap/>
            <w:vAlign w:val="bottom"/>
            <w:hideMark/>
          </w:tcPr>
          <w:p w14:paraId="75515A07"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lang w:val="kk-KZ"/>
              </w:rPr>
              <w:t>Құлмақсыз</w:t>
            </w:r>
            <w:r w:rsidRPr="001C7BB9">
              <w:rPr>
                <w:rFonts w:ascii="Times New Roman" w:hAnsi="Times New Roman" w:cs="Times New Roman"/>
                <w:sz w:val="28"/>
                <w:szCs w:val="28"/>
              </w:rPr>
              <w:t xml:space="preserve"> 1</w:t>
            </w:r>
          </w:p>
        </w:tc>
        <w:tc>
          <w:tcPr>
            <w:tcW w:w="1843" w:type="dxa"/>
            <w:tcBorders>
              <w:top w:val="single" w:sz="8" w:space="0" w:color="auto"/>
              <w:left w:val="single" w:sz="8" w:space="0" w:color="auto"/>
              <w:bottom w:val="nil"/>
              <w:right w:val="nil"/>
            </w:tcBorders>
            <w:noWrap/>
            <w:vAlign w:val="bottom"/>
            <w:hideMark/>
          </w:tcPr>
          <w:p w14:paraId="4CF7C3B1"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lang w:val="kk-KZ"/>
              </w:rPr>
              <w:t>Құлмақсыз</w:t>
            </w:r>
            <w:r w:rsidRPr="001C7BB9">
              <w:rPr>
                <w:rFonts w:ascii="Times New Roman" w:hAnsi="Times New Roman" w:cs="Times New Roman"/>
                <w:sz w:val="28"/>
                <w:szCs w:val="28"/>
              </w:rPr>
              <w:t xml:space="preserve"> 2</w:t>
            </w:r>
          </w:p>
        </w:tc>
        <w:tc>
          <w:tcPr>
            <w:tcW w:w="1701" w:type="dxa"/>
            <w:tcBorders>
              <w:top w:val="single" w:sz="8" w:space="0" w:color="auto"/>
              <w:left w:val="single" w:sz="8" w:space="0" w:color="auto"/>
              <w:bottom w:val="nil"/>
              <w:right w:val="nil"/>
            </w:tcBorders>
            <w:noWrap/>
            <w:vAlign w:val="bottom"/>
            <w:hideMark/>
          </w:tcPr>
          <w:p w14:paraId="581B2E99"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lang w:val="kk-KZ"/>
              </w:rPr>
              <w:t>Құлмақпен</w:t>
            </w:r>
            <w:r w:rsidRPr="001C7BB9">
              <w:rPr>
                <w:rFonts w:ascii="Times New Roman" w:hAnsi="Times New Roman" w:cs="Times New Roman"/>
                <w:sz w:val="28"/>
                <w:szCs w:val="28"/>
              </w:rPr>
              <w:t>1</w:t>
            </w:r>
          </w:p>
        </w:tc>
        <w:tc>
          <w:tcPr>
            <w:tcW w:w="2291" w:type="dxa"/>
            <w:tcBorders>
              <w:top w:val="single" w:sz="8" w:space="0" w:color="auto"/>
              <w:left w:val="single" w:sz="8" w:space="0" w:color="auto"/>
              <w:bottom w:val="nil"/>
              <w:right w:val="single" w:sz="8" w:space="0" w:color="auto"/>
            </w:tcBorders>
            <w:noWrap/>
            <w:vAlign w:val="bottom"/>
            <w:hideMark/>
          </w:tcPr>
          <w:p w14:paraId="25D7807F"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lang w:val="kk-KZ"/>
              </w:rPr>
              <w:t>Құлмақпен</w:t>
            </w:r>
            <w:r w:rsidRPr="001C7BB9">
              <w:rPr>
                <w:rFonts w:ascii="Times New Roman" w:hAnsi="Times New Roman" w:cs="Times New Roman"/>
                <w:sz w:val="28"/>
                <w:szCs w:val="28"/>
              </w:rPr>
              <w:t xml:space="preserve"> 2</w:t>
            </w:r>
          </w:p>
        </w:tc>
      </w:tr>
      <w:tr w:rsidR="005D7FA5" w:rsidRPr="001C7BB9" w14:paraId="7F20CD50"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7C79B82F"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1,71</w:t>
            </w:r>
          </w:p>
        </w:tc>
        <w:tc>
          <w:tcPr>
            <w:tcW w:w="1843" w:type="dxa"/>
            <w:tcBorders>
              <w:top w:val="single" w:sz="4" w:space="0" w:color="auto"/>
              <w:left w:val="nil"/>
              <w:bottom w:val="single" w:sz="4" w:space="0" w:color="auto"/>
              <w:right w:val="single" w:sz="4" w:space="0" w:color="auto"/>
            </w:tcBorders>
            <w:noWrap/>
            <w:vAlign w:val="bottom"/>
            <w:hideMark/>
          </w:tcPr>
          <w:p w14:paraId="649BE705"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-0,01</w:t>
            </w:r>
          </w:p>
        </w:tc>
        <w:tc>
          <w:tcPr>
            <w:tcW w:w="1843" w:type="dxa"/>
            <w:tcBorders>
              <w:top w:val="single" w:sz="4" w:space="0" w:color="auto"/>
              <w:left w:val="nil"/>
              <w:bottom w:val="single" w:sz="4" w:space="0" w:color="auto"/>
              <w:right w:val="single" w:sz="4" w:space="0" w:color="auto"/>
            </w:tcBorders>
            <w:noWrap/>
            <w:vAlign w:val="bottom"/>
            <w:hideMark/>
          </w:tcPr>
          <w:p w14:paraId="4BFAA613"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w:t>
            </w:r>
          </w:p>
        </w:tc>
        <w:tc>
          <w:tcPr>
            <w:tcW w:w="1701" w:type="dxa"/>
            <w:tcBorders>
              <w:top w:val="single" w:sz="4" w:space="0" w:color="auto"/>
              <w:left w:val="nil"/>
              <w:bottom w:val="single" w:sz="4" w:space="0" w:color="auto"/>
              <w:right w:val="single" w:sz="4" w:space="0" w:color="auto"/>
            </w:tcBorders>
            <w:noWrap/>
            <w:vAlign w:val="bottom"/>
            <w:hideMark/>
          </w:tcPr>
          <w:p w14:paraId="69C1F906"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0,01</w:t>
            </w:r>
          </w:p>
        </w:tc>
        <w:tc>
          <w:tcPr>
            <w:tcW w:w="2291" w:type="dxa"/>
            <w:tcBorders>
              <w:top w:val="single" w:sz="4" w:space="0" w:color="auto"/>
              <w:left w:val="nil"/>
              <w:bottom w:val="single" w:sz="4" w:space="0" w:color="auto"/>
              <w:right w:val="single" w:sz="8" w:space="0" w:color="auto"/>
            </w:tcBorders>
            <w:noWrap/>
            <w:vAlign w:val="bottom"/>
            <w:hideMark/>
          </w:tcPr>
          <w:p w14:paraId="517B3804"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w:t>
            </w:r>
          </w:p>
        </w:tc>
      </w:tr>
      <w:tr w:rsidR="005D7FA5" w:rsidRPr="001C7BB9" w14:paraId="1EFBEE1D"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28716A6E"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1,81</w:t>
            </w:r>
          </w:p>
        </w:tc>
        <w:tc>
          <w:tcPr>
            <w:tcW w:w="1843" w:type="dxa"/>
            <w:tcBorders>
              <w:top w:val="nil"/>
              <w:left w:val="nil"/>
              <w:bottom w:val="single" w:sz="4" w:space="0" w:color="auto"/>
              <w:right w:val="single" w:sz="4" w:space="0" w:color="auto"/>
            </w:tcBorders>
            <w:noWrap/>
            <w:vAlign w:val="bottom"/>
            <w:hideMark/>
          </w:tcPr>
          <w:p w14:paraId="220CB4E3"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w:t>
            </w:r>
          </w:p>
        </w:tc>
        <w:tc>
          <w:tcPr>
            <w:tcW w:w="1843" w:type="dxa"/>
            <w:tcBorders>
              <w:top w:val="nil"/>
              <w:left w:val="nil"/>
              <w:bottom w:val="single" w:sz="4" w:space="0" w:color="auto"/>
              <w:right w:val="single" w:sz="4" w:space="0" w:color="auto"/>
            </w:tcBorders>
            <w:noWrap/>
            <w:vAlign w:val="bottom"/>
            <w:hideMark/>
          </w:tcPr>
          <w:p w14:paraId="5C842169"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0,01</w:t>
            </w:r>
          </w:p>
        </w:tc>
        <w:tc>
          <w:tcPr>
            <w:tcW w:w="1701" w:type="dxa"/>
            <w:tcBorders>
              <w:top w:val="nil"/>
              <w:left w:val="nil"/>
              <w:bottom w:val="single" w:sz="4" w:space="0" w:color="auto"/>
              <w:right w:val="single" w:sz="4" w:space="0" w:color="auto"/>
            </w:tcBorders>
            <w:noWrap/>
            <w:vAlign w:val="bottom"/>
            <w:hideMark/>
          </w:tcPr>
          <w:p w14:paraId="540294C8"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0,01</w:t>
            </w:r>
          </w:p>
        </w:tc>
        <w:tc>
          <w:tcPr>
            <w:tcW w:w="2291" w:type="dxa"/>
            <w:tcBorders>
              <w:top w:val="nil"/>
              <w:left w:val="nil"/>
              <w:bottom w:val="single" w:sz="4" w:space="0" w:color="auto"/>
              <w:right w:val="single" w:sz="8" w:space="0" w:color="auto"/>
            </w:tcBorders>
            <w:noWrap/>
            <w:vAlign w:val="bottom"/>
            <w:hideMark/>
          </w:tcPr>
          <w:p w14:paraId="02129C1E"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w:t>
            </w:r>
          </w:p>
        </w:tc>
      </w:tr>
      <w:tr w:rsidR="005D7FA5" w:rsidRPr="001C7BB9" w14:paraId="48E1A66A"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41EA7F64"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1,9</w:t>
            </w:r>
          </w:p>
        </w:tc>
        <w:tc>
          <w:tcPr>
            <w:tcW w:w="1843" w:type="dxa"/>
            <w:tcBorders>
              <w:top w:val="nil"/>
              <w:left w:val="nil"/>
              <w:bottom w:val="single" w:sz="4" w:space="0" w:color="auto"/>
              <w:right w:val="single" w:sz="4" w:space="0" w:color="auto"/>
            </w:tcBorders>
            <w:noWrap/>
            <w:vAlign w:val="bottom"/>
            <w:hideMark/>
          </w:tcPr>
          <w:p w14:paraId="5C25FA4A"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-0,01</w:t>
            </w:r>
          </w:p>
        </w:tc>
        <w:tc>
          <w:tcPr>
            <w:tcW w:w="1843" w:type="dxa"/>
            <w:tcBorders>
              <w:top w:val="nil"/>
              <w:left w:val="nil"/>
              <w:bottom w:val="single" w:sz="4" w:space="0" w:color="auto"/>
              <w:right w:val="single" w:sz="4" w:space="0" w:color="auto"/>
            </w:tcBorders>
            <w:noWrap/>
            <w:vAlign w:val="bottom"/>
            <w:hideMark/>
          </w:tcPr>
          <w:p w14:paraId="37FFD65B"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0,01</w:t>
            </w:r>
          </w:p>
        </w:tc>
        <w:tc>
          <w:tcPr>
            <w:tcW w:w="1701" w:type="dxa"/>
            <w:tcBorders>
              <w:top w:val="nil"/>
              <w:left w:val="nil"/>
              <w:bottom w:val="single" w:sz="4" w:space="0" w:color="auto"/>
              <w:right w:val="single" w:sz="4" w:space="0" w:color="auto"/>
            </w:tcBorders>
            <w:noWrap/>
            <w:vAlign w:val="bottom"/>
            <w:hideMark/>
          </w:tcPr>
          <w:p w14:paraId="6CCF22FE"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w:t>
            </w:r>
          </w:p>
        </w:tc>
        <w:tc>
          <w:tcPr>
            <w:tcW w:w="2291" w:type="dxa"/>
            <w:tcBorders>
              <w:top w:val="nil"/>
              <w:left w:val="nil"/>
              <w:bottom w:val="single" w:sz="4" w:space="0" w:color="auto"/>
              <w:right w:val="single" w:sz="8" w:space="0" w:color="auto"/>
            </w:tcBorders>
            <w:noWrap/>
            <w:vAlign w:val="bottom"/>
            <w:hideMark/>
          </w:tcPr>
          <w:p w14:paraId="617E647B"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w:t>
            </w:r>
          </w:p>
        </w:tc>
      </w:tr>
      <w:tr w:rsidR="005D7FA5" w:rsidRPr="001C7BB9" w14:paraId="29595CB9"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13BA0149"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w:t>
            </w:r>
          </w:p>
        </w:tc>
        <w:tc>
          <w:tcPr>
            <w:tcW w:w="1843" w:type="dxa"/>
            <w:tcBorders>
              <w:top w:val="nil"/>
              <w:left w:val="nil"/>
              <w:bottom w:val="single" w:sz="4" w:space="0" w:color="auto"/>
              <w:right w:val="single" w:sz="4" w:space="0" w:color="auto"/>
            </w:tcBorders>
            <w:noWrap/>
            <w:vAlign w:val="bottom"/>
            <w:hideMark/>
          </w:tcPr>
          <w:p w14:paraId="61CFF9A7"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-0,03</w:t>
            </w:r>
          </w:p>
        </w:tc>
        <w:tc>
          <w:tcPr>
            <w:tcW w:w="1843" w:type="dxa"/>
            <w:tcBorders>
              <w:top w:val="nil"/>
              <w:left w:val="nil"/>
              <w:bottom w:val="single" w:sz="4" w:space="0" w:color="auto"/>
              <w:right w:val="single" w:sz="4" w:space="0" w:color="auto"/>
            </w:tcBorders>
            <w:noWrap/>
            <w:vAlign w:val="bottom"/>
            <w:hideMark/>
          </w:tcPr>
          <w:p w14:paraId="02A954FD"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0,02</w:t>
            </w:r>
          </w:p>
        </w:tc>
        <w:tc>
          <w:tcPr>
            <w:tcW w:w="1701" w:type="dxa"/>
            <w:tcBorders>
              <w:top w:val="nil"/>
              <w:left w:val="nil"/>
              <w:bottom w:val="single" w:sz="4" w:space="0" w:color="auto"/>
              <w:right w:val="single" w:sz="4" w:space="0" w:color="auto"/>
            </w:tcBorders>
            <w:noWrap/>
            <w:vAlign w:val="bottom"/>
            <w:hideMark/>
          </w:tcPr>
          <w:p w14:paraId="352E0ECE"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w:t>
            </w:r>
          </w:p>
        </w:tc>
        <w:tc>
          <w:tcPr>
            <w:tcW w:w="2291" w:type="dxa"/>
            <w:tcBorders>
              <w:top w:val="nil"/>
              <w:left w:val="nil"/>
              <w:bottom w:val="single" w:sz="4" w:space="0" w:color="auto"/>
              <w:right w:val="single" w:sz="8" w:space="0" w:color="auto"/>
            </w:tcBorders>
            <w:noWrap/>
            <w:vAlign w:val="bottom"/>
            <w:hideMark/>
          </w:tcPr>
          <w:p w14:paraId="42FAC4B6"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0,01</w:t>
            </w:r>
          </w:p>
        </w:tc>
      </w:tr>
      <w:tr w:rsidR="005D7FA5" w:rsidRPr="001C7BB9" w14:paraId="64881D3E"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6447008B"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2,1</w:t>
            </w:r>
          </w:p>
        </w:tc>
        <w:tc>
          <w:tcPr>
            <w:tcW w:w="1843" w:type="dxa"/>
            <w:tcBorders>
              <w:top w:val="nil"/>
              <w:left w:val="nil"/>
              <w:bottom w:val="single" w:sz="4" w:space="0" w:color="auto"/>
              <w:right w:val="single" w:sz="4" w:space="0" w:color="auto"/>
            </w:tcBorders>
            <w:noWrap/>
            <w:vAlign w:val="bottom"/>
            <w:hideMark/>
          </w:tcPr>
          <w:p w14:paraId="12ECBE73"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-0,06</w:t>
            </w:r>
          </w:p>
        </w:tc>
        <w:tc>
          <w:tcPr>
            <w:tcW w:w="1843" w:type="dxa"/>
            <w:tcBorders>
              <w:top w:val="nil"/>
              <w:left w:val="nil"/>
              <w:bottom w:val="single" w:sz="4" w:space="0" w:color="auto"/>
              <w:right w:val="single" w:sz="4" w:space="0" w:color="auto"/>
            </w:tcBorders>
            <w:noWrap/>
            <w:vAlign w:val="bottom"/>
            <w:hideMark/>
          </w:tcPr>
          <w:p w14:paraId="1F52EF1C"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0,01</w:t>
            </w:r>
          </w:p>
        </w:tc>
        <w:tc>
          <w:tcPr>
            <w:tcW w:w="1701" w:type="dxa"/>
            <w:tcBorders>
              <w:top w:val="nil"/>
              <w:left w:val="nil"/>
              <w:bottom w:val="single" w:sz="4" w:space="0" w:color="auto"/>
              <w:right w:val="single" w:sz="4" w:space="0" w:color="auto"/>
            </w:tcBorders>
            <w:noWrap/>
            <w:vAlign w:val="bottom"/>
            <w:hideMark/>
          </w:tcPr>
          <w:p w14:paraId="4BABDAE4"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w:t>
            </w:r>
          </w:p>
        </w:tc>
        <w:tc>
          <w:tcPr>
            <w:tcW w:w="2291" w:type="dxa"/>
            <w:tcBorders>
              <w:top w:val="nil"/>
              <w:left w:val="nil"/>
              <w:bottom w:val="single" w:sz="4" w:space="0" w:color="auto"/>
              <w:right w:val="single" w:sz="8" w:space="0" w:color="auto"/>
            </w:tcBorders>
            <w:noWrap/>
            <w:vAlign w:val="bottom"/>
            <w:hideMark/>
          </w:tcPr>
          <w:p w14:paraId="1AF92EE1"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0,01</w:t>
            </w:r>
          </w:p>
        </w:tc>
      </w:tr>
      <w:tr w:rsidR="005D7FA5" w:rsidRPr="001C7BB9" w14:paraId="3267EE2C"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54D6B381"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2,19</w:t>
            </w:r>
          </w:p>
        </w:tc>
        <w:tc>
          <w:tcPr>
            <w:tcW w:w="1843" w:type="dxa"/>
            <w:tcBorders>
              <w:top w:val="nil"/>
              <w:left w:val="nil"/>
              <w:bottom w:val="single" w:sz="4" w:space="0" w:color="auto"/>
              <w:right w:val="single" w:sz="4" w:space="0" w:color="auto"/>
            </w:tcBorders>
            <w:noWrap/>
            <w:vAlign w:val="bottom"/>
            <w:hideMark/>
          </w:tcPr>
          <w:p w14:paraId="4BB14FDA"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-0,12</w:t>
            </w:r>
          </w:p>
        </w:tc>
        <w:tc>
          <w:tcPr>
            <w:tcW w:w="1843" w:type="dxa"/>
            <w:tcBorders>
              <w:top w:val="nil"/>
              <w:left w:val="nil"/>
              <w:bottom w:val="single" w:sz="4" w:space="0" w:color="auto"/>
              <w:right w:val="single" w:sz="4" w:space="0" w:color="auto"/>
            </w:tcBorders>
            <w:noWrap/>
            <w:vAlign w:val="bottom"/>
            <w:hideMark/>
          </w:tcPr>
          <w:p w14:paraId="6C513EED"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w:t>
            </w:r>
          </w:p>
        </w:tc>
        <w:tc>
          <w:tcPr>
            <w:tcW w:w="1701" w:type="dxa"/>
            <w:tcBorders>
              <w:top w:val="nil"/>
              <w:left w:val="nil"/>
              <w:bottom w:val="single" w:sz="4" w:space="0" w:color="auto"/>
              <w:right w:val="single" w:sz="4" w:space="0" w:color="auto"/>
            </w:tcBorders>
            <w:noWrap/>
            <w:vAlign w:val="bottom"/>
            <w:hideMark/>
          </w:tcPr>
          <w:p w14:paraId="03E7F70C"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w:t>
            </w:r>
          </w:p>
        </w:tc>
        <w:tc>
          <w:tcPr>
            <w:tcW w:w="2291" w:type="dxa"/>
            <w:tcBorders>
              <w:top w:val="nil"/>
              <w:left w:val="nil"/>
              <w:bottom w:val="single" w:sz="4" w:space="0" w:color="auto"/>
              <w:right w:val="single" w:sz="8" w:space="0" w:color="auto"/>
            </w:tcBorders>
            <w:noWrap/>
            <w:vAlign w:val="bottom"/>
            <w:hideMark/>
          </w:tcPr>
          <w:p w14:paraId="74FD3F07"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0,01</w:t>
            </w:r>
          </w:p>
        </w:tc>
      </w:tr>
      <w:tr w:rsidR="005D7FA5" w:rsidRPr="001C7BB9" w14:paraId="45186478"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5828E6EC"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2,29</w:t>
            </w:r>
          </w:p>
        </w:tc>
        <w:tc>
          <w:tcPr>
            <w:tcW w:w="1843" w:type="dxa"/>
            <w:tcBorders>
              <w:top w:val="nil"/>
              <w:left w:val="nil"/>
              <w:bottom w:val="single" w:sz="4" w:space="0" w:color="auto"/>
              <w:right w:val="single" w:sz="4" w:space="0" w:color="auto"/>
            </w:tcBorders>
            <w:noWrap/>
            <w:vAlign w:val="bottom"/>
            <w:hideMark/>
          </w:tcPr>
          <w:p w14:paraId="342FDCE1"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-0,02</w:t>
            </w:r>
          </w:p>
        </w:tc>
        <w:tc>
          <w:tcPr>
            <w:tcW w:w="1843" w:type="dxa"/>
            <w:tcBorders>
              <w:top w:val="nil"/>
              <w:left w:val="nil"/>
              <w:bottom w:val="single" w:sz="4" w:space="0" w:color="auto"/>
              <w:right w:val="single" w:sz="4" w:space="0" w:color="auto"/>
            </w:tcBorders>
            <w:noWrap/>
            <w:vAlign w:val="bottom"/>
            <w:hideMark/>
          </w:tcPr>
          <w:p w14:paraId="2B3961DB"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-0,01</w:t>
            </w:r>
          </w:p>
        </w:tc>
        <w:tc>
          <w:tcPr>
            <w:tcW w:w="1701" w:type="dxa"/>
            <w:tcBorders>
              <w:top w:val="nil"/>
              <w:left w:val="nil"/>
              <w:bottom w:val="single" w:sz="4" w:space="0" w:color="auto"/>
              <w:right w:val="single" w:sz="4" w:space="0" w:color="auto"/>
            </w:tcBorders>
            <w:noWrap/>
            <w:vAlign w:val="bottom"/>
            <w:hideMark/>
          </w:tcPr>
          <w:p w14:paraId="536BD84A"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0,01</w:t>
            </w:r>
          </w:p>
        </w:tc>
        <w:tc>
          <w:tcPr>
            <w:tcW w:w="2291" w:type="dxa"/>
            <w:tcBorders>
              <w:top w:val="nil"/>
              <w:left w:val="nil"/>
              <w:bottom w:val="single" w:sz="4" w:space="0" w:color="auto"/>
              <w:right w:val="single" w:sz="8" w:space="0" w:color="auto"/>
            </w:tcBorders>
            <w:noWrap/>
            <w:vAlign w:val="bottom"/>
            <w:hideMark/>
          </w:tcPr>
          <w:p w14:paraId="6B555E87"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w:t>
            </w:r>
          </w:p>
        </w:tc>
      </w:tr>
      <w:tr w:rsidR="005D7FA5" w:rsidRPr="001C7BB9" w14:paraId="313B83DB"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53D31A26"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2,39</w:t>
            </w:r>
          </w:p>
        </w:tc>
        <w:tc>
          <w:tcPr>
            <w:tcW w:w="1843" w:type="dxa"/>
            <w:tcBorders>
              <w:top w:val="nil"/>
              <w:left w:val="nil"/>
              <w:bottom w:val="single" w:sz="4" w:space="0" w:color="auto"/>
              <w:right w:val="single" w:sz="4" w:space="0" w:color="auto"/>
            </w:tcBorders>
            <w:noWrap/>
            <w:vAlign w:val="bottom"/>
            <w:hideMark/>
          </w:tcPr>
          <w:p w14:paraId="649EF360"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0,41</w:t>
            </w:r>
          </w:p>
        </w:tc>
        <w:tc>
          <w:tcPr>
            <w:tcW w:w="1843" w:type="dxa"/>
            <w:tcBorders>
              <w:top w:val="nil"/>
              <w:left w:val="nil"/>
              <w:bottom w:val="single" w:sz="4" w:space="0" w:color="auto"/>
              <w:right w:val="single" w:sz="4" w:space="0" w:color="auto"/>
            </w:tcBorders>
            <w:noWrap/>
            <w:vAlign w:val="bottom"/>
            <w:hideMark/>
          </w:tcPr>
          <w:p w14:paraId="40EBA655"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-0,02</w:t>
            </w:r>
          </w:p>
        </w:tc>
        <w:tc>
          <w:tcPr>
            <w:tcW w:w="1701" w:type="dxa"/>
            <w:tcBorders>
              <w:top w:val="nil"/>
              <w:left w:val="nil"/>
              <w:bottom w:val="single" w:sz="4" w:space="0" w:color="auto"/>
              <w:right w:val="single" w:sz="4" w:space="0" w:color="auto"/>
            </w:tcBorders>
            <w:noWrap/>
            <w:vAlign w:val="bottom"/>
            <w:hideMark/>
          </w:tcPr>
          <w:p w14:paraId="2B58D968"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0,02</w:t>
            </w:r>
          </w:p>
        </w:tc>
        <w:tc>
          <w:tcPr>
            <w:tcW w:w="2291" w:type="dxa"/>
            <w:tcBorders>
              <w:top w:val="nil"/>
              <w:left w:val="nil"/>
              <w:bottom w:val="single" w:sz="4" w:space="0" w:color="auto"/>
              <w:right w:val="single" w:sz="8" w:space="0" w:color="auto"/>
            </w:tcBorders>
            <w:noWrap/>
            <w:vAlign w:val="bottom"/>
            <w:hideMark/>
          </w:tcPr>
          <w:p w14:paraId="0A992C0C"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0,01</w:t>
            </w:r>
          </w:p>
        </w:tc>
      </w:tr>
      <w:tr w:rsidR="005D7FA5" w:rsidRPr="001C7BB9" w14:paraId="1F1A50C0"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533E2493"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2,48</w:t>
            </w:r>
          </w:p>
        </w:tc>
        <w:tc>
          <w:tcPr>
            <w:tcW w:w="1843" w:type="dxa"/>
            <w:tcBorders>
              <w:top w:val="nil"/>
              <w:left w:val="nil"/>
              <w:bottom w:val="single" w:sz="4" w:space="0" w:color="auto"/>
              <w:right w:val="single" w:sz="4" w:space="0" w:color="auto"/>
            </w:tcBorders>
            <w:noWrap/>
            <w:vAlign w:val="bottom"/>
            <w:hideMark/>
          </w:tcPr>
          <w:p w14:paraId="120E0834"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1,33</w:t>
            </w:r>
          </w:p>
        </w:tc>
        <w:tc>
          <w:tcPr>
            <w:tcW w:w="1843" w:type="dxa"/>
            <w:tcBorders>
              <w:top w:val="nil"/>
              <w:left w:val="nil"/>
              <w:bottom w:val="single" w:sz="4" w:space="0" w:color="auto"/>
              <w:right w:val="single" w:sz="4" w:space="0" w:color="auto"/>
            </w:tcBorders>
            <w:noWrap/>
            <w:vAlign w:val="bottom"/>
            <w:hideMark/>
          </w:tcPr>
          <w:p w14:paraId="3F5D5C7A"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0,03</w:t>
            </w:r>
          </w:p>
        </w:tc>
        <w:tc>
          <w:tcPr>
            <w:tcW w:w="1701" w:type="dxa"/>
            <w:tcBorders>
              <w:top w:val="nil"/>
              <w:left w:val="nil"/>
              <w:bottom w:val="single" w:sz="4" w:space="0" w:color="auto"/>
              <w:right w:val="single" w:sz="4" w:space="0" w:color="auto"/>
            </w:tcBorders>
            <w:noWrap/>
            <w:vAlign w:val="bottom"/>
            <w:hideMark/>
          </w:tcPr>
          <w:p w14:paraId="7BB186E3"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0,3</w:t>
            </w:r>
          </w:p>
        </w:tc>
        <w:tc>
          <w:tcPr>
            <w:tcW w:w="2291" w:type="dxa"/>
            <w:tcBorders>
              <w:top w:val="nil"/>
              <w:left w:val="nil"/>
              <w:bottom w:val="single" w:sz="4" w:space="0" w:color="auto"/>
              <w:right w:val="single" w:sz="8" w:space="0" w:color="auto"/>
            </w:tcBorders>
            <w:noWrap/>
            <w:vAlign w:val="bottom"/>
            <w:hideMark/>
          </w:tcPr>
          <w:p w14:paraId="6490B91C"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0,14</w:t>
            </w:r>
          </w:p>
        </w:tc>
      </w:tr>
      <w:tr w:rsidR="005D7FA5" w:rsidRPr="001C7BB9" w14:paraId="2BCA71FA"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4F98869A"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2,58</w:t>
            </w:r>
          </w:p>
        </w:tc>
        <w:tc>
          <w:tcPr>
            <w:tcW w:w="1843" w:type="dxa"/>
            <w:tcBorders>
              <w:top w:val="nil"/>
              <w:left w:val="nil"/>
              <w:bottom w:val="single" w:sz="4" w:space="0" w:color="auto"/>
              <w:right w:val="single" w:sz="4" w:space="0" w:color="auto"/>
            </w:tcBorders>
            <w:noWrap/>
            <w:vAlign w:val="bottom"/>
            <w:hideMark/>
          </w:tcPr>
          <w:p w14:paraId="2970AC45"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2,56</w:t>
            </w:r>
          </w:p>
        </w:tc>
        <w:tc>
          <w:tcPr>
            <w:tcW w:w="1843" w:type="dxa"/>
            <w:tcBorders>
              <w:top w:val="nil"/>
              <w:left w:val="nil"/>
              <w:bottom w:val="single" w:sz="4" w:space="0" w:color="auto"/>
              <w:right w:val="single" w:sz="4" w:space="0" w:color="auto"/>
            </w:tcBorders>
            <w:noWrap/>
            <w:vAlign w:val="bottom"/>
            <w:hideMark/>
          </w:tcPr>
          <w:p w14:paraId="628DA33D"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0,04</w:t>
            </w:r>
          </w:p>
        </w:tc>
        <w:tc>
          <w:tcPr>
            <w:tcW w:w="1701" w:type="dxa"/>
            <w:tcBorders>
              <w:top w:val="nil"/>
              <w:left w:val="nil"/>
              <w:bottom w:val="single" w:sz="4" w:space="0" w:color="auto"/>
              <w:right w:val="single" w:sz="4" w:space="0" w:color="auto"/>
            </w:tcBorders>
            <w:noWrap/>
            <w:vAlign w:val="bottom"/>
            <w:hideMark/>
          </w:tcPr>
          <w:p w14:paraId="6EBC42A2"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1,21</w:t>
            </w:r>
          </w:p>
        </w:tc>
        <w:tc>
          <w:tcPr>
            <w:tcW w:w="2291" w:type="dxa"/>
            <w:tcBorders>
              <w:top w:val="nil"/>
              <w:left w:val="nil"/>
              <w:bottom w:val="single" w:sz="4" w:space="0" w:color="auto"/>
              <w:right w:val="single" w:sz="8" w:space="0" w:color="auto"/>
            </w:tcBorders>
            <w:noWrap/>
            <w:vAlign w:val="bottom"/>
            <w:hideMark/>
          </w:tcPr>
          <w:p w14:paraId="47553B22"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0,83</w:t>
            </w:r>
          </w:p>
        </w:tc>
      </w:tr>
      <w:tr w:rsidR="005D7FA5" w:rsidRPr="001C7BB9" w14:paraId="1E2B78C8"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10834982"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2,68</w:t>
            </w:r>
          </w:p>
        </w:tc>
        <w:tc>
          <w:tcPr>
            <w:tcW w:w="1843" w:type="dxa"/>
            <w:tcBorders>
              <w:top w:val="nil"/>
              <w:left w:val="nil"/>
              <w:bottom w:val="single" w:sz="4" w:space="0" w:color="auto"/>
              <w:right w:val="single" w:sz="4" w:space="0" w:color="auto"/>
            </w:tcBorders>
            <w:noWrap/>
            <w:vAlign w:val="bottom"/>
            <w:hideMark/>
          </w:tcPr>
          <w:p w14:paraId="17A7B0DC"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4,05</w:t>
            </w:r>
          </w:p>
        </w:tc>
        <w:tc>
          <w:tcPr>
            <w:tcW w:w="1843" w:type="dxa"/>
            <w:tcBorders>
              <w:top w:val="nil"/>
              <w:left w:val="nil"/>
              <w:bottom w:val="single" w:sz="4" w:space="0" w:color="auto"/>
              <w:right w:val="single" w:sz="4" w:space="0" w:color="auto"/>
            </w:tcBorders>
            <w:noWrap/>
            <w:vAlign w:val="bottom"/>
            <w:hideMark/>
          </w:tcPr>
          <w:p w14:paraId="173896FB"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0,25</w:t>
            </w:r>
          </w:p>
        </w:tc>
        <w:tc>
          <w:tcPr>
            <w:tcW w:w="1701" w:type="dxa"/>
            <w:tcBorders>
              <w:top w:val="nil"/>
              <w:left w:val="nil"/>
              <w:bottom w:val="single" w:sz="4" w:space="0" w:color="auto"/>
              <w:right w:val="single" w:sz="4" w:space="0" w:color="auto"/>
            </w:tcBorders>
            <w:noWrap/>
            <w:vAlign w:val="bottom"/>
            <w:hideMark/>
          </w:tcPr>
          <w:p w14:paraId="7104D15B"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2,54</w:t>
            </w:r>
          </w:p>
        </w:tc>
        <w:tc>
          <w:tcPr>
            <w:tcW w:w="2291" w:type="dxa"/>
            <w:tcBorders>
              <w:top w:val="nil"/>
              <w:left w:val="nil"/>
              <w:bottom w:val="single" w:sz="4" w:space="0" w:color="auto"/>
              <w:right w:val="single" w:sz="8" w:space="0" w:color="auto"/>
            </w:tcBorders>
            <w:noWrap/>
            <w:vAlign w:val="bottom"/>
            <w:hideMark/>
          </w:tcPr>
          <w:p w14:paraId="60E07669"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2,12</w:t>
            </w:r>
          </w:p>
        </w:tc>
      </w:tr>
      <w:tr w:rsidR="005D7FA5" w:rsidRPr="001C7BB9" w14:paraId="436A25BE"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04C553F2"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2,77</w:t>
            </w:r>
          </w:p>
        </w:tc>
        <w:tc>
          <w:tcPr>
            <w:tcW w:w="1843" w:type="dxa"/>
            <w:tcBorders>
              <w:top w:val="nil"/>
              <w:left w:val="nil"/>
              <w:bottom w:val="single" w:sz="4" w:space="0" w:color="auto"/>
              <w:right w:val="single" w:sz="4" w:space="0" w:color="auto"/>
            </w:tcBorders>
            <w:noWrap/>
            <w:vAlign w:val="bottom"/>
            <w:hideMark/>
          </w:tcPr>
          <w:p w14:paraId="213222BD"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5,78</w:t>
            </w:r>
          </w:p>
        </w:tc>
        <w:tc>
          <w:tcPr>
            <w:tcW w:w="1843" w:type="dxa"/>
            <w:tcBorders>
              <w:top w:val="nil"/>
              <w:left w:val="nil"/>
              <w:bottom w:val="single" w:sz="4" w:space="0" w:color="auto"/>
              <w:right w:val="single" w:sz="4" w:space="0" w:color="auto"/>
            </w:tcBorders>
            <w:noWrap/>
            <w:vAlign w:val="bottom"/>
            <w:hideMark/>
          </w:tcPr>
          <w:p w14:paraId="1B6B6C80"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1,08</w:t>
            </w:r>
          </w:p>
        </w:tc>
        <w:tc>
          <w:tcPr>
            <w:tcW w:w="1701" w:type="dxa"/>
            <w:tcBorders>
              <w:top w:val="nil"/>
              <w:left w:val="nil"/>
              <w:bottom w:val="single" w:sz="4" w:space="0" w:color="auto"/>
              <w:right w:val="single" w:sz="4" w:space="0" w:color="auto"/>
            </w:tcBorders>
            <w:noWrap/>
            <w:vAlign w:val="bottom"/>
            <w:hideMark/>
          </w:tcPr>
          <w:p w14:paraId="032E3B0D"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4,17</w:t>
            </w:r>
          </w:p>
        </w:tc>
        <w:tc>
          <w:tcPr>
            <w:tcW w:w="2291" w:type="dxa"/>
            <w:tcBorders>
              <w:top w:val="nil"/>
              <w:left w:val="nil"/>
              <w:bottom w:val="single" w:sz="4" w:space="0" w:color="auto"/>
              <w:right w:val="single" w:sz="8" w:space="0" w:color="auto"/>
            </w:tcBorders>
            <w:noWrap/>
            <w:vAlign w:val="bottom"/>
            <w:hideMark/>
          </w:tcPr>
          <w:p w14:paraId="1F9C1F51"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3,73</w:t>
            </w:r>
          </w:p>
        </w:tc>
      </w:tr>
      <w:tr w:rsidR="005D7FA5" w:rsidRPr="001C7BB9" w14:paraId="4C215350"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5A36C728"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2,87</w:t>
            </w:r>
          </w:p>
        </w:tc>
        <w:tc>
          <w:tcPr>
            <w:tcW w:w="1843" w:type="dxa"/>
            <w:tcBorders>
              <w:top w:val="nil"/>
              <w:left w:val="nil"/>
              <w:bottom w:val="single" w:sz="4" w:space="0" w:color="auto"/>
              <w:right w:val="single" w:sz="4" w:space="0" w:color="auto"/>
            </w:tcBorders>
            <w:noWrap/>
            <w:vAlign w:val="bottom"/>
            <w:hideMark/>
          </w:tcPr>
          <w:p w14:paraId="02834145"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7,55</w:t>
            </w:r>
          </w:p>
        </w:tc>
        <w:tc>
          <w:tcPr>
            <w:tcW w:w="1843" w:type="dxa"/>
            <w:tcBorders>
              <w:top w:val="nil"/>
              <w:left w:val="nil"/>
              <w:bottom w:val="single" w:sz="4" w:space="0" w:color="auto"/>
              <w:right w:val="single" w:sz="4" w:space="0" w:color="auto"/>
            </w:tcBorders>
            <w:noWrap/>
            <w:vAlign w:val="bottom"/>
            <w:hideMark/>
          </w:tcPr>
          <w:p w14:paraId="006BB196"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2,44</w:t>
            </w:r>
          </w:p>
        </w:tc>
        <w:tc>
          <w:tcPr>
            <w:tcW w:w="1701" w:type="dxa"/>
            <w:tcBorders>
              <w:top w:val="nil"/>
              <w:left w:val="nil"/>
              <w:bottom w:val="single" w:sz="4" w:space="0" w:color="auto"/>
              <w:right w:val="single" w:sz="4" w:space="0" w:color="auto"/>
            </w:tcBorders>
            <w:noWrap/>
            <w:vAlign w:val="bottom"/>
            <w:hideMark/>
          </w:tcPr>
          <w:p w14:paraId="3E887FD7"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6,06</w:t>
            </w:r>
          </w:p>
        </w:tc>
        <w:tc>
          <w:tcPr>
            <w:tcW w:w="2291" w:type="dxa"/>
            <w:tcBorders>
              <w:top w:val="nil"/>
              <w:left w:val="nil"/>
              <w:bottom w:val="single" w:sz="4" w:space="0" w:color="auto"/>
              <w:right w:val="single" w:sz="8" w:space="0" w:color="auto"/>
            </w:tcBorders>
            <w:noWrap/>
            <w:vAlign w:val="bottom"/>
            <w:hideMark/>
          </w:tcPr>
          <w:p w14:paraId="159D3C5C"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5,6</w:t>
            </w:r>
          </w:p>
        </w:tc>
      </w:tr>
      <w:tr w:rsidR="005D7FA5" w:rsidRPr="001C7BB9" w14:paraId="1059A5F1"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3585FF40"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2,97</w:t>
            </w:r>
          </w:p>
        </w:tc>
        <w:tc>
          <w:tcPr>
            <w:tcW w:w="1843" w:type="dxa"/>
            <w:tcBorders>
              <w:top w:val="nil"/>
              <w:left w:val="nil"/>
              <w:bottom w:val="single" w:sz="4" w:space="0" w:color="auto"/>
              <w:right w:val="single" w:sz="4" w:space="0" w:color="auto"/>
            </w:tcBorders>
            <w:noWrap/>
            <w:vAlign w:val="bottom"/>
            <w:hideMark/>
          </w:tcPr>
          <w:p w14:paraId="709E1642"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9,02</w:t>
            </w:r>
          </w:p>
        </w:tc>
        <w:tc>
          <w:tcPr>
            <w:tcW w:w="1843" w:type="dxa"/>
            <w:tcBorders>
              <w:top w:val="nil"/>
              <w:left w:val="nil"/>
              <w:bottom w:val="single" w:sz="4" w:space="0" w:color="auto"/>
              <w:right w:val="single" w:sz="4" w:space="0" w:color="auto"/>
            </w:tcBorders>
            <w:noWrap/>
            <w:vAlign w:val="bottom"/>
            <w:hideMark/>
          </w:tcPr>
          <w:p w14:paraId="7BC8E446"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4,14</w:t>
            </w:r>
          </w:p>
        </w:tc>
        <w:tc>
          <w:tcPr>
            <w:tcW w:w="1701" w:type="dxa"/>
            <w:tcBorders>
              <w:top w:val="nil"/>
              <w:left w:val="nil"/>
              <w:bottom w:val="single" w:sz="4" w:space="0" w:color="auto"/>
              <w:right w:val="single" w:sz="4" w:space="0" w:color="auto"/>
            </w:tcBorders>
            <w:noWrap/>
            <w:vAlign w:val="bottom"/>
            <w:hideMark/>
          </w:tcPr>
          <w:p w14:paraId="64EA4CD6"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8,09</w:t>
            </w:r>
          </w:p>
        </w:tc>
        <w:tc>
          <w:tcPr>
            <w:tcW w:w="2291" w:type="dxa"/>
            <w:tcBorders>
              <w:top w:val="nil"/>
              <w:left w:val="nil"/>
              <w:bottom w:val="single" w:sz="4" w:space="0" w:color="auto"/>
              <w:right w:val="single" w:sz="8" w:space="0" w:color="auto"/>
            </w:tcBorders>
            <w:noWrap/>
            <w:vAlign w:val="bottom"/>
            <w:hideMark/>
          </w:tcPr>
          <w:p w14:paraId="0B928DE1"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7,67</w:t>
            </w:r>
          </w:p>
        </w:tc>
      </w:tr>
      <w:tr w:rsidR="005D7FA5" w:rsidRPr="001C7BB9" w14:paraId="4D71053E"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5A3FC0AD"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3,06</w:t>
            </w:r>
          </w:p>
        </w:tc>
        <w:tc>
          <w:tcPr>
            <w:tcW w:w="1843" w:type="dxa"/>
            <w:tcBorders>
              <w:top w:val="nil"/>
              <w:left w:val="nil"/>
              <w:bottom w:val="single" w:sz="4" w:space="0" w:color="auto"/>
              <w:right w:val="single" w:sz="4" w:space="0" w:color="auto"/>
            </w:tcBorders>
            <w:noWrap/>
            <w:vAlign w:val="bottom"/>
            <w:hideMark/>
          </w:tcPr>
          <w:p w14:paraId="5ACF9A8B"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10,02</w:t>
            </w:r>
          </w:p>
        </w:tc>
        <w:tc>
          <w:tcPr>
            <w:tcW w:w="1843" w:type="dxa"/>
            <w:tcBorders>
              <w:top w:val="nil"/>
              <w:left w:val="nil"/>
              <w:bottom w:val="single" w:sz="4" w:space="0" w:color="auto"/>
              <w:right w:val="single" w:sz="4" w:space="0" w:color="auto"/>
            </w:tcBorders>
            <w:noWrap/>
            <w:vAlign w:val="bottom"/>
            <w:hideMark/>
          </w:tcPr>
          <w:p w14:paraId="69689D56"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6,29</w:t>
            </w:r>
          </w:p>
        </w:tc>
        <w:tc>
          <w:tcPr>
            <w:tcW w:w="1701" w:type="dxa"/>
            <w:tcBorders>
              <w:top w:val="nil"/>
              <w:left w:val="nil"/>
              <w:bottom w:val="single" w:sz="4" w:space="0" w:color="auto"/>
              <w:right w:val="single" w:sz="4" w:space="0" w:color="auto"/>
            </w:tcBorders>
            <w:noWrap/>
            <w:vAlign w:val="bottom"/>
            <w:hideMark/>
          </w:tcPr>
          <w:p w14:paraId="6D68DA16"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9,85</w:t>
            </w:r>
          </w:p>
        </w:tc>
        <w:tc>
          <w:tcPr>
            <w:tcW w:w="2291" w:type="dxa"/>
            <w:tcBorders>
              <w:top w:val="nil"/>
              <w:left w:val="nil"/>
              <w:bottom w:val="single" w:sz="4" w:space="0" w:color="auto"/>
              <w:right w:val="single" w:sz="8" w:space="0" w:color="auto"/>
            </w:tcBorders>
            <w:noWrap/>
            <w:vAlign w:val="bottom"/>
            <w:hideMark/>
          </w:tcPr>
          <w:p w14:paraId="6A8362C5"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9,64</w:t>
            </w:r>
          </w:p>
        </w:tc>
      </w:tr>
      <w:tr w:rsidR="005D7FA5" w:rsidRPr="001C7BB9" w14:paraId="70567BCE"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03E30806"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3,16</w:t>
            </w:r>
          </w:p>
        </w:tc>
        <w:tc>
          <w:tcPr>
            <w:tcW w:w="1843" w:type="dxa"/>
            <w:tcBorders>
              <w:top w:val="nil"/>
              <w:left w:val="nil"/>
              <w:bottom w:val="single" w:sz="4" w:space="0" w:color="auto"/>
              <w:right w:val="single" w:sz="4" w:space="0" w:color="auto"/>
            </w:tcBorders>
            <w:noWrap/>
            <w:vAlign w:val="bottom"/>
            <w:hideMark/>
          </w:tcPr>
          <w:p w14:paraId="37B78241"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11,36</w:t>
            </w:r>
          </w:p>
        </w:tc>
        <w:tc>
          <w:tcPr>
            <w:tcW w:w="1843" w:type="dxa"/>
            <w:tcBorders>
              <w:top w:val="nil"/>
              <w:left w:val="nil"/>
              <w:bottom w:val="single" w:sz="4" w:space="0" w:color="auto"/>
              <w:right w:val="single" w:sz="4" w:space="0" w:color="auto"/>
            </w:tcBorders>
            <w:noWrap/>
            <w:vAlign w:val="bottom"/>
            <w:hideMark/>
          </w:tcPr>
          <w:p w14:paraId="160CDAAC"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8,68</w:t>
            </w:r>
          </w:p>
        </w:tc>
        <w:tc>
          <w:tcPr>
            <w:tcW w:w="1701" w:type="dxa"/>
            <w:tcBorders>
              <w:top w:val="nil"/>
              <w:left w:val="nil"/>
              <w:bottom w:val="single" w:sz="4" w:space="0" w:color="auto"/>
              <w:right w:val="single" w:sz="4" w:space="0" w:color="auto"/>
            </w:tcBorders>
            <w:noWrap/>
            <w:vAlign w:val="bottom"/>
            <w:hideMark/>
          </w:tcPr>
          <w:p w14:paraId="062DB0E9"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11,47</w:t>
            </w:r>
          </w:p>
        </w:tc>
        <w:tc>
          <w:tcPr>
            <w:tcW w:w="2291" w:type="dxa"/>
            <w:tcBorders>
              <w:top w:val="nil"/>
              <w:left w:val="nil"/>
              <w:bottom w:val="single" w:sz="4" w:space="0" w:color="auto"/>
              <w:right w:val="single" w:sz="8" w:space="0" w:color="auto"/>
            </w:tcBorders>
            <w:noWrap/>
            <w:vAlign w:val="bottom"/>
            <w:hideMark/>
          </w:tcPr>
          <w:p w14:paraId="21E88581"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11,09</w:t>
            </w:r>
          </w:p>
        </w:tc>
      </w:tr>
      <w:tr w:rsidR="005D7FA5" w:rsidRPr="001C7BB9" w14:paraId="41966788"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40D874CA"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3,26</w:t>
            </w:r>
          </w:p>
        </w:tc>
        <w:tc>
          <w:tcPr>
            <w:tcW w:w="1843" w:type="dxa"/>
            <w:tcBorders>
              <w:top w:val="nil"/>
              <w:left w:val="nil"/>
              <w:bottom w:val="single" w:sz="4" w:space="0" w:color="auto"/>
              <w:right w:val="single" w:sz="4" w:space="0" w:color="auto"/>
            </w:tcBorders>
            <w:noWrap/>
            <w:vAlign w:val="bottom"/>
            <w:hideMark/>
          </w:tcPr>
          <w:p w14:paraId="4B053309"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12,04</w:t>
            </w:r>
          </w:p>
        </w:tc>
        <w:tc>
          <w:tcPr>
            <w:tcW w:w="1843" w:type="dxa"/>
            <w:tcBorders>
              <w:top w:val="nil"/>
              <w:left w:val="nil"/>
              <w:bottom w:val="single" w:sz="4" w:space="0" w:color="auto"/>
              <w:right w:val="single" w:sz="4" w:space="0" w:color="auto"/>
            </w:tcBorders>
            <w:noWrap/>
            <w:vAlign w:val="bottom"/>
            <w:hideMark/>
          </w:tcPr>
          <w:p w14:paraId="2183CF51"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10,8</w:t>
            </w:r>
          </w:p>
        </w:tc>
        <w:tc>
          <w:tcPr>
            <w:tcW w:w="1701" w:type="dxa"/>
            <w:tcBorders>
              <w:top w:val="nil"/>
              <w:left w:val="nil"/>
              <w:bottom w:val="single" w:sz="4" w:space="0" w:color="auto"/>
              <w:right w:val="single" w:sz="4" w:space="0" w:color="auto"/>
            </w:tcBorders>
            <w:noWrap/>
            <w:vAlign w:val="bottom"/>
            <w:hideMark/>
          </w:tcPr>
          <w:p w14:paraId="58B5113E"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13,44</w:t>
            </w:r>
          </w:p>
        </w:tc>
        <w:tc>
          <w:tcPr>
            <w:tcW w:w="2291" w:type="dxa"/>
            <w:tcBorders>
              <w:top w:val="nil"/>
              <w:left w:val="nil"/>
              <w:bottom w:val="single" w:sz="4" w:space="0" w:color="auto"/>
              <w:right w:val="single" w:sz="8" w:space="0" w:color="auto"/>
            </w:tcBorders>
            <w:noWrap/>
            <w:vAlign w:val="bottom"/>
            <w:hideMark/>
          </w:tcPr>
          <w:p w14:paraId="356367EB"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12,82</w:t>
            </w:r>
          </w:p>
        </w:tc>
      </w:tr>
      <w:tr w:rsidR="005D7FA5" w:rsidRPr="001C7BB9" w14:paraId="361FDEE4"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420E98FC"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3,35</w:t>
            </w:r>
          </w:p>
        </w:tc>
        <w:tc>
          <w:tcPr>
            <w:tcW w:w="1843" w:type="dxa"/>
            <w:tcBorders>
              <w:top w:val="nil"/>
              <w:left w:val="nil"/>
              <w:bottom w:val="single" w:sz="4" w:space="0" w:color="auto"/>
              <w:right w:val="single" w:sz="4" w:space="0" w:color="auto"/>
            </w:tcBorders>
            <w:noWrap/>
            <w:vAlign w:val="bottom"/>
            <w:hideMark/>
          </w:tcPr>
          <w:p w14:paraId="450FC773"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12,8</w:t>
            </w:r>
          </w:p>
        </w:tc>
        <w:tc>
          <w:tcPr>
            <w:tcW w:w="1843" w:type="dxa"/>
            <w:tcBorders>
              <w:top w:val="nil"/>
              <w:left w:val="nil"/>
              <w:bottom w:val="single" w:sz="4" w:space="0" w:color="auto"/>
              <w:right w:val="single" w:sz="4" w:space="0" w:color="auto"/>
            </w:tcBorders>
            <w:noWrap/>
            <w:vAlign w:val="bottom"/>
            <w:hideMark/>
          </w:tcPr>
          <w:p w14:paraId="096360B2"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12,43</w:t>
            </w:r>
          </w:p>
        </w:tc>
        <w:tc>
          <w:tcPr>
            <w:tcW w:w="1701" w:type="dxa"/>
            <w:tcBorders>
              <w:top w:val="nil"/>
              <w:left w:val="nil"/>
              <w:bottom w:val="single" w:sz="4" w:space="0" w:color="auto"/>
              <w:right w:val="single" w:sz="4" w:space="0" w:color="auto"/>
            </w:tcBorders>
            <w:noWrap/>
            <w:vAlign w:val="bottom"/>
            <w:hideMark/>
          </w:tcPr>
          <w:p w14:paraId="44813EF1"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15,08</w:t>
            </w:r>
          </w:p>
        </w:tc>
        <w:tc>
          <w:tcPr>
            <w:tcW w:w="2291" w:type="dxa"/>
            <w:tcBorders>
              <w:top w:val="nil"/>
              <w:left w:val="nil"/>
              <w:bottom w:val="single" w:sz="4" w:space="0" w:color="auto"/>
              <w:right w:val="single" w:sz="8" w:space="0" w:color="auto"/>
            </w:tcBorders>
            <w:noWrap/>
            <w:vAlign w:val="bottom"/>
            <w:hideMark/>
          </w:tcPr>
          <w:p w14:paraId="2D5878D2"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14,84</w:t>
            </w:r>
          </w:p>
        </w:tc>
      </w:tr>
      <w:tr w:rsidR="005D7FA5" w:rsidRPr="001C7BB9" w14:paraId="37746E81"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7FB6990E"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3,45</w:t>
            </w:r>
          </w:p>
        </w:tc>
        <w:tc>
          <w:tcPr>
            <w:tcW w:w="1843" w:type="dxa"/>
            <w:tcBorders>
              <w:top w:val="nil"/>
              <w:left w:val="nil"/>
              <w:bottom w:val="single" w:sz="4" w:space="0" w:color="auto"/>
              <w:right w:val="single" w:sz="4" w:space="0" w:color="auto"/>
            </w:tcBorders>
            <w:noWrap/>
            <w:vAlign w:val="bottom"/>
            <w:hideMark/>
          </w:tcPr>
          <w:p w14:paraId="1B1AB230"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12,43</w:t>
            </w:r>
          </w:p>
        </w:tc>
        <w:tc>
          <w:tcPr>
            <w:tcW w:w="1843" w:type="dxa"/>
            <w:tcBorders>
              <w:top w:val="nil"/>
              <w:left w:val="nil"/>
              <w:bottom w:val="single" w:sz="4" w:space="0" w:color="auto"/>
              <w:right w:val="single" w:sz="4" w:space="0" w:color="auto"/>
            </w:tcBorders>
            <w:noWrap/>
            <w:vAlign w:val="bottom"/>
            <w:hideMark/>
          </w:tcPr>
          <w:p w14:paraId="6A3297E7"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14,19</w:t>
            </w:r>
          </w:p>
        </w:tc>
        <w:tc>
          <w:tcPr>
            <w:tcW w:w="1701" w:type="dxa"/>
            <w:tcBorders>
              <w:top w:val="nil"/>
              <w:left w:val="nil"/>
              <w:bottom w:val="single" w:sz="4" w:space="0" w:color="auto"/>
              <w:right w:val="single" w:sz="4" w:space="0" w:color="auto"/>
            </w:tcBorders>
            <w:noWrap/>
            <w:vAlign w:val="bottom"/>
            <w:hideMark/>
          </w:tcPr>
          <w:p w14:paraId="31FA6929"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16,14</w:t>
            </w:r>
          </w:p>
        </w:tc>
        <w:tc>
          <w:tcPr>
            <w:tcW w:w="2291" w:type="dxa"/>
            <w:tcBorders>
              <w:top w:val="nil"/>
              <w:left w:val="nil"/>
              <w:bottom w:val="single" w:sz="4" w:space="0" w:color="auto"/>
              <w:right w:val="single" w:sz="8" w:space="0" w:color="auto"/>
            </w:tcBorders>
            <w:noWrap/>
            <w:vAlign w:val="bottom"/>
            <w:hideMark/>
          </w:tcPr>
          <w:p w14:paraId="6EA1277A"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16,36</w:t>
            </w:r>
          </w:p>
        </w:tc>
      </w:tr>
      <w:tr w:rsidR="005D7FA5" w:rsidRPr="001C7BB9" w14:paraId="4A3EE5FC"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08C01605"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3,55</w:t>
            </w:r>
          </w:p>
        </w:tc>
        <w:tc>
          <w:tcPr>
            <w:tcW w:w="1843" w:type="dxa"/>
            <w:tcBorders>
              <w:top w:val="nil"/>
              <w:left w:val="nil"/>
              <w:bottom w:val="single" w:sz="4" w:space="0" w:color="auto"/>
              <w:right w:val="single" w:sz="4" w:space="0" w:color="auto"/>
            </w:tcBorders>
            <w:noWrap/>
            <w:vAlign w:val="bottom"/>
            <w:hideMark/>
          </w:tcPr>
          <w:p w14:paraId="4C197869"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14,19</w:t>
            </w:r>
          </w:p>
        </w:tc>
        <w:tc>
          <w:tcPr>
            <w:tcW w:w="1843" w:type="dxa"/>
            <w:tcBorders>
              <w:top w:val="nil"/>
              <w:left w:val="nil"/>
              <w:bottom w:val="single" w:sz="4" w:space="0" w:color="auto"/>
              <w:right w:val="single" w:sz="4" w:space="0" w:color="auto"/>
            </w:tcBorders>
            <w:noWrap/>
            <w:vAlign w:val="bottom"/>
            <w:hideMark/>
          </w:tcPr>
          <w:p w14:paraId="082D2FA3"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16,16</w:t>
            </w:r>
          </w:p>
        </w:tc>
        <w:tc>
          <w:tcPr>
            <w:tcW w:w="1701" w:type="dxa"/>
            <w:tcBorders>
              <w:top w:val="nil"/>
              <w:left w:val="nil"/>
              <w:bottom w:val="single" w:sz="4" w:space="0" w:color="auto"/>
              <w:right w:val="single" w:sz="4" w:space="0" w:color="auto"/>
            </w:tcBorders>
            <w:noWrap/>
            <w:vAlign w:val="bottom"/>
            <w:hideMark/>
          </w:tcPr>
          <w:p w14:paraId="48892B60"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17,09</w:t>
            </w:r>
          </w:p>
        </w:tc>
        <w:tc>
          <w:tcPr>
            <w:tcW w:w="2291" w:type="dxa"/>
            <w:tcBorders>
              <w:top w:val="nil"/>
              <w:left w:val="nil"/>
              <w:bottom w:val="single" w:sz="4" w:space="0" w:color="auto"/>
              <w:right w:val="single" w:sz="8" w:space="0" w:color="auto"/>
            </w:tcBorders>
            <w:noWrap/>
            <w:vAlign w:val="bottom"/>
            <w:hideMark/>
          </w:tcPr>
          <w:p w14:paraId="5151CD54"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17,11</w:t>
            </w:r>
          </w:p>
        </w:tc>
      </w:tr>
      <w:tr w:rsidR="005D7FA5" w:rsidRPr="001C7BB9" w14:paraId="2738BAED"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6A09BF8C"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3,64</w:t>
            </w:r>
          </w:p>
        </w:tc>
        <w:tc>
          <w:tcPr>
            <w:tcW w:w="1843" w:type="dxa"/>
            <w:tcBorders>
              <w:top w:val="nil"/>
              <w:left w:val="nil"/>
              <w:bottom w:val="single" w:sz="4" w:space="0" w:color="auto"/>
              <w:right w:val="single" w:sz="4" w:space="0" w:color="auto"/>
            </w:tcBorders>
            <w:noWrap/>
            <w:vAlign w:val="bottom"/>
            <w:hideMark/>
          </w:tcPr>
          <w:p w14:paraId="1306573F"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16,16</w:t>
            </w:r>
          </w:p>
        </w:tc>
        <w:tc>
          <w:tcPr>
            <w:tcW w:w="1843" w:type="dxa"/>
            <w:tcBorders>
              <w:top w:val="nil"/>
              <w:left w:val="nil"/>
              <w:bottom w:val="single" w:sz="4" w:space="0" w:color="auto"/>
              <w:right w:val="single" w:sz="4" w:space="0" w:color="auto"/>
            </w:tcBorders>
            <w:noWrap/>
            <w:vAlign w:val="bottom"/>
            <w:hideMark/>
          </w:tcPr>
          <w:p w14:paraId="754DC940"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18,03</w:t>
            </w:r>
          </w:p>
        </w:tc>
        <w:tc>
          <w:tcPr>
            <w:tcW w:w="1701" w:type="dxa"/>
            <w:tcBorders>
              <w:top w:val="nil"/>
              <w:left w:val="nil"/>
              <w:bottom w:val="single" w:sz="4" w:space="0" w:color="auto"/>
              <w:right w:val="single" w:sz="4" w:space="0" w:color="auto"/>
            </w:tcBorders>
            <w:noWrap/>
            <w:vAlign w:val="bottom"/>
            <w:hideMark/>
          </w:tcPr>
          <w:p w14:paraId="442E9363"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17,34</w:t>
            </w:r>
          </w:p>
        </w:tc>
        <w:tc>
          <w:tcPr>
            <w:tcW w:w="2291" w:type="dxa"/>
            <w:tcBorders>
              <w:top w:val="nil"/>
              <w:left w:val="nil"/>
              <w:bottom w:val="single" w:sz="4" w:space="0" w:color="auto"/>
              <w:right w:val="single" w:sz="8" w:space="0" w:color="auto"/>
            </w:tcBorders>
            <w:noWrap/>
            <w:vAlign w:val="bottom"/>
            <w:hideMark/>
          </w:tcPr>
          <w:p w14:paraId="49D90F9C"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17,51</w:t>
            </w:r>
          </w:p>
        </w:tc>
      </w:tr>
      <w:tr w:rsidR="005D7FA5" w:rsidRPr="001C7BB9" w14:paraId="25E7C5B0"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4667D51D"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3,74</w:t>
            </w:r>
          </w:p>
        </w:tc>
        <w:tc>
          <w:tcPr>
            <w:tcW w:w="1843" w:type="dxa"/>
            <w:tcBorders>
              <w:top w:val="nil"/>
              <w:left w:val="nil"/>
              <w:bottom w:val="single" w:sz="4" w:space="0" w:color="auto"/>
              <w:right w:val="single" w:sz="4" w:space="0" w:color="auto"/>
            </w:tcBorders>
            <w:noWrap/>
            <w:vAlign w:val="bottom"/>
            <w:hideMark/>
          </w:tcPr>
          <w:p w14:paraId="18678A29"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18,03</w:t>
            </w:r>
          </w:p>
        </w:tc>
        <w:tc>
          <w:tcPr>
            <w:tcW w:w="1843" w:type="dxa"/>
            <w:tcBorders>
              <w:top w:val="nil"/>
              <w:left w:val="nil"/>
              <w:bottom w:val="single" w:sz="4" w:space="0" w:color="auto"/>
              <w:right w:val="single" w:sz="4" w:space="0" w:color="auto"/>
            </w:tcBorders>
            <w:noWrap/>
            <w:vAlign w:val="bottom"/>
            <w:hideMark/>
          </w:tcPr>
          <w:p w14:paraId="572C0B74"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19,75</w:t>
            </w:r>
          </w:p>
        </w:tc>
        <w:tc>
          <w:tcPr>
            <w:tcW w:w="1701" w:type="dxa"/>
            <w:tcBorders>
              <w:top w:val="nil"/>
              <w:left w:val="nil"/>
              <w:bottom w:val="single" w:sz="4" w:space="0" w:color="auto"/>
              <w:right w:val="single" w:sz="4" w:space="0" w:color="auto"/>
            </w:tcBorders>
            <w:noWrap/>
            <w:vAlign w:val="bottom"/>
            <w:hideMark/>
          </w:tcPr>
          <w:p w14:paraId="4FC042B2"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16,92</w:t>
            </w:r>
          </w:p>
        </w:tc>
        <w:tc>
          <w:tcPr>
            <w:tcW w:w="2291" w:type="dxa"/>
            <w:tcBorders>
              <w:top w:val="nil"/>
              <w:left w:val="nil"/>
              <w:bottom w:val="single" w:sz="4" w:space="0" w:color="auto"/>
              <w:right w:val="single" w:sz="8" w:space="0" w:color="auto"/>
            </w:tcBorders>
            <w:noWrap/>
            <w:vAlign w:val="bottom"/>
            <w:hideMark/>
          </w:tcPr>
          <w:p w14:paraId="1DCB938A"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17,85</w:t>
            </w:r>
          </w:p>
        </w:tc>
      </w:tr>
      <w:tr w:rsidR="005D7FA5" w:rsidRPr="001C7BB9" w14:paraId="7B571974"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4797BF63"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3,83</w:t>
            </w:r>
          </w:p>
        </w:tc>
        <w:tc>
          <w:tcPr>
            <w:tcW w:w="1843" w:type="dxa"/>
            <w:tcBorders>
              <w:top w:val="nil"/>
              <w:left w:val="nil"/>
              <w:bottom w:val="single" w:sz="4" w:space="0" w:color="auto"/>
              <w:right w:val="single" w:sz="4" w:space="0" w:color="auto"/>
            </w:tcBorders>
            <w:noWrap/>
            <w:vAlign w:val="bottom"/>
            <w:hideMark/>
          </w:tcPr>
          <w:p w14:paraId="239619A0"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19,75</w:t>
            </w:r>
          </w:p>
        </w:tc>
        <w:tc>
          <w:tcPr>
            <w:tcW w:w="1843" w:type="dxa"/>
            <w:tcBorders>
              <w:top w:val="nil"/>
              <w:left w:val="nil"/>
              <w:bottom w:val="single" w:sz="4" w:space="0" w:color="auto"/>
              <w:right w:val="single" w:sz="4" w:space="0" w:color="auto"/>
            </w:tcBorders>
            <w:noWrap/>
            <w:vAlign w:val="bottom"/>
            <w:hideMark/>
          </w:tcPr>
          <w:p w14:paraId="5061CEBD"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21,29</w:t>
            </w:r>
          </w:p>
        </w:tc>
        <w:tc>
          <w:tcPr>
            <w:tcW w:w="1701" w:type="dxa"/>
            <w:tcBorders>
              <w:top w:val="nil"/>
              <w:left w:val="nil"/>
              <w:bottom w:val="single" w:sz="4" w:space="0" w:color="auto"/>
              <w:right w:val="single" w:sz="4" w:space="0" w:color="auto"/>
            </w:tcBorders>
            <w:noWrap/>
            <w:vAlign w:val="bottom"/>
            <w:hideMark/>
          </w:tcPr>
          <w:p w14:paraId="53450AAA"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16,74</w:t>
            </w:r>
          </w:p>
        </w:tc>
        <w:tc>
          <w:tcPr>
            <w:tcW w:w="2291" w:type="dxa"/>
            <w:tcBorders>
              <w:top w:val="nil"/>
              <w:left w:val="nil"/>
              <w:bottom w:val="single" w:sz="4" w:space="0" w:color="auto"/>
              <w:right w:val="single" w:sz="8" w:space="0" w:color="auto"/>
            </w:tcBorders>
            <w:noWrap/>
            <w:vAlign w:val="bottom"/>
            <w:hideMark/>
          </w:tcPr>
          <w:p w14:paraId="1AB70C14"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18,34</w:t>
            </w:r>
          </w:p>
        </w:tc>
      </w:tr>
      <w:tr w:rsidR="005D7FA5" w:rsidRPr="001C7BB9" w14:paraId="4B3C0642"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57786E33"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3,93</w:t>
            </w:r>
          </w:p>
        </w:tc>
        <w:tc>
          <w:tcPr>
            <w:tcW w:w="1843" w:type="dxa"/>
            <w:tcBorders>
              <w:top w:val="nil"/>
              <w:left w:val="nil"/>
              <w:bottom w:val="single" w:sz="4" w:space="0" w:color="auto"/>
              <w:right w:val="single" w:sz="4" w:space="0" w:color="auto"/>
            </w:tcBorders>
            <w:noWrap/>
            <w:vAlign w:val="bottom"/>
            <w:hideMark/>
          </w:tcPr>
          <w:p w14:paraId="42288C7E"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21,29</w:t>
            </w:r>
          </w:p>
        </w:tc>
        <w:tc>
          <w:tcPr>
            <w:tcW w:w="1843" w:type="dxa"/>
            <w:tcBorders>
              <w:top w:val="nil"/>
              <w:left w:val="nil"/>
              <w:bottom w:val="single" w:sz="4" w:space="0" w:color="auto"/>
              <w:right w:val="single" w:sz="4" w:space="0" w:color="auto"/>
            </w:tcBorders>
            <w:noWrap/>
            <w:vAlign w:val="bottom"/>
            <w:hideMark/>
          </w:tcPr>
          <w:p w14:paraId="28A2A22E"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22,92</w:t>
            </w:r>
          </w:p>
        </w:tc>
        <w:tc>
          <w:tcPr>
            <w:tcW w:w="1701" w:type="dxa"/>
            <w:tcBorders>
              <w:top w:val="nil"/>
              <w:left w:val="nil"/>
              <w:bottom w:val="single" w:sz="4" w:space="0" w:color="auto"/>
              <w:right w:val="single" w:sz="4" w:space="0" w:color="auto"/>
            </w:tcBorders>
            <w:noWrap/>
            <w:vAlign w:val="bottom"/>
            <w:hideMark/>
          </w:tcPr>
          <w:p w14:paraId="0234817A"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17,21</w:t>
            </w:r>
          </w:p>
        </w:tc>
        <w:tc>
          <w:tcPr>
            <w:tcW w:w="2291" w:type="dxa"/>
            <w:tcBorders>
              <w:top w:val="nil"/>
              <w:left w:val="nil"/>
              <w:bottom w:val="single" w:sz="4" w:space="0" w:color="auto"/>
              <w:right w:val="single" w:sz="8" w:space="0" w:color="auto"/>
            </w:tcBorders>
            <w:noWrap/>
            <w:vAlign w:val="bottom"/>
            <w:hideMark/>
          </w:tcPr>
          <w:p w14:paraId="3357D2BA"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19,05</w:t>
            </w:r>
          </w:p>
        </w:tc>
      </w:tr>
      <w:tr w:rsidR="005D7FA5" w:rsidRPr="001C7BB9" w14:paraId="50B86FA5"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58C8F6E7"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4,03</w:t>
            </w:r>
          </w:p>
        </w:tc>
        <w:tc>
          <w:tcPr>
            <w:tcW w:w="1843" w:type="dxa"/>
            <w:tcBorders>
              <w:top w:val="nil"/>
              <w:left w:val="nil"/>
              <w:bottom w:val="single" w:sz="4" w:space="0" w:color="auto"/>
              <w:right w:val="single" w:sz="4" w:space="0" w:color="auto"/>
            </w:tcBorders>
            <w:noWrap/>
            <w:vAlign w:val="bottom"/>
            <w:hideMark/>
          </w:tcPr>
          <w:p w14:paraId="30B4EF75"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22,92</w:t>
            </w:r>
          </w:p>
        </w:tc>
        <w:tc>
          <w:tcPr>
            <w:tcW w:w="1843" w:type="dxa"/>
            <w:tcBorders>
              <w:top w:val="nil"/>
              <w:left w:val="nil"/>
              <w:bottom w:val="single" w:sz="4" w:space="0" w:color="auto"/>
              <w:right w:val="single" w:sz="4" w:space="0" w:color="auto"/>
            </w:tcBorders>
            <w:noWrap/>
            <w:vAlign w:val="bottom"/>
            <w:hideMark/>
          </w:tcPr>
          <w:p w14:paraId="285338CB"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24,79</w:t>
            </w:r>
          </w:p>
        </w:tc>
        <w:tc>
          <w:tcPr>
            <w:tcW w:w="1701" w:type="dxa"/>
            <w:tcBorders>
              <w:top w:val="nil"/>
              <w:left w:val="nil"/>
              <w:bottom w:val="single" w:sz="4" w:space="0" w:color="auto"/>
              <w:right w:val="single" w:sz="4" w:space="0" w:color="auto"/>
            </w:tcBorders>
            <w:noWrap/>
            <w:vAlign w:val="bottom"/>
            <w:hideMark/>
          </w:tcPr>
          <w:p w14:paraId="1BB67CB2"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18,02</w:t>
            </w:r>
          </w:p>
        </w:tc>
        <w:tc>
          <w:tcPr>
            <w:tcW w:w="2291" w:type="dxa"/>
            <w:tcBorders>
              <w:top w:val="nil"/>
              <w:left w:val="nil"/>
              <w:bottom w:val="single" w:sz="4" w:space="0" w:color="auto"/>
              <w:right w:val="single" w:sz="8" w:space="0" w:color="auto"/>
            </w:tcBorders>
            <w:noWrap/>
            <w:vAlign w:val="bottom"/>
            <w:hideMark/>
          </w:tcPr>
          <w:p w14:paraId="42DA6DF0"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19,78</w:t>
            </w:r>
          </w:p>
        </w:tc>
      </w:tr>
      <w:tr w:rsidR="005D7FA5" w:rsidRPr="001C7BB9" w14:paraId="1CB25E84"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4E9FF684"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4,12</w:t>
            </w:r>
          </w:p>
        </w:tc>
        <w:tc>
          <w:tcPr>
            <w:tcW w:w="1843" w:type="dxa"/>
            <w:tcBorders>
              <w:top w:val="nil"/>
              <w:left w:val="nil"/>
              <w:bottom w:val="single" w:sz="4" w:space="0" w:color="auto"/>
              <w:right w:val="single" w:sz="4" w:space="0" w:color="auto"/>
            </w:tcBorders>
            <w:noWrap/>
            <w:vAlign w:val="bottom"/>
            <w:hideMark/>
          </w:tcPr>
          <w:p w14:paraId="69C0FD2B"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24,79</w:t>
            </w:r>
          </w:p>
        </w:tc>
        <w:tc>
          <w:tcPr>
            <w:tcW w:w="1843" w:type="dxa"/>
            <w:tcBorders>
              <w:top w:val="nil"/>
              <w:left w:val="nil"/>
              <w:bottom w:val="single" w:sz="4" w:space="0" w:color="auto"/>
              <w:right w:val="single" w:sz="4" w:space="0" w:color="auto"/>
            </w:tcBorders>
            <w:noWrap/>
            <w:vAlign w:val="bottom"/>
            <w:hideMark/>
          </w:tcPr>
          <w:p w14:paraId="2BBD44F2"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26,72</w:t>
            </w:r>
          </w:p>
        </w:tc>
        <w:tc>
          <w:tcPr>
            <w:tcW w:w="1701" w:type="dxa"/>
            <w:tcBorders>
              <w:top w:val="nil"/>
              <w:left w:val="nil"/>
              <w:bottom w:val="single" w:sz="4" w:space="0" w:color="auto"/>
              <w:right w:val="single" w:sz="4" w:space="0" w:color="auto"/>
            </w:tcBorders>
            <w:noWrap/>
            <w:vAlign w:val="bottom"/>
            <w:hideMark/>
          </w:tcPr>
          <w:p w14:paraId="170AC817"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18,96</w:t>
            </w:r>
          </w:p>
        </w:tc>
        <w:tc>
          <w:tcPr>
            <w:tcW w:w="2291" w:type="dxa"/>
            <w:tcBorders>
              <w:top w:val="nil"/>
              <w:left w:val="nil"/>
              <w:bottom w:val="single" w:sz="4" w:space="0" w:color="auto"/>
              <w:right w:val="single" w:sz="8" w:space="0" w:color="auto"/>
            </w:tcBorders>
            <w:noWrap/>
            <w:vAlign w:val="bottom"/>
            <w:hideMark/>
          </w:tcPr>
          <w:p w14:paraId="13AADB79"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20,62</w:t>
            </w:r>
          </w:p>
        </w:tc>
      </w:tr>
      <w:tr w:rsidR="005D7FA5" w:rsidRPr="001C7BB9" w14:paraId="4F8DB777"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01E0B238"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4,22</w:t>
            </w:r>
          </w:p>
        </w:tc>
        <w:tc>
          <w:tcPr>
            <w:tcW w:w="1843" w:type="dxa"/>
            <w:tcBorders>
              <w:top w:val="nil"/>
              <w:left w:val="nil"/>
              <w:bottom w:val="single" w:sz="4" w:space="0" w:color="auto"/>
              <w:right w:val="single" w:sz="4" w:space="0" w:color="auto"/>
            </w:tcBorders>
            <w:noWrap/>
            <w:vAlign w:val="bottom"/>
            <w:hideMark/>
          </w:tcPr>
          <w:p w14:paraId="2421ADAA"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26,72</w:t>
            </w:r>
          </w:p>
        </w:tc>
        <w:tc>
          <w:tcPr>
            <w:tcW w:w="1843" w:type="dxa"/>
            <w:tcBorders>
              <w:top w:val="nil"/>
              <w:left w:val="nil"/>
              <w:bottom w:val="single" w:sz="4" w:space="0" w:color="auto"/>
              <w:right w:val="single" w:sz="4" w:space="0" w:color="auto"/>
            </w:tcBorders>
            <w:noWrap/>
            <w:vAlign w:val="bottom"/>
            <w:hideMark/>
          </w:tcPr>
          <w:p w14:paraId="3B1029C1"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28,49</w:t>
            </w:r>
          </w:p>
        </w:tc>
        <w:tc>
          <w:tcPr>
            <w:tcW w:w="1701" w:type="dxa"/>
            <w:tcBorders>
              <w:top w:val="nil"/>
              <w:left w:val="nil"/>
              <w:bottom w:val="single" w:sz="4" w:space="0" w:color="auto"/>
              <w:right w:val="single" w:sz="4" w:space="0" w:color="auto"/>
            </w:tcBorders>
            <w:noWrap/>
            <w:vAlign w:val="bottom"/>
            <w:hideMark/>
          </w:tcPr>
          <w:p w14:paraId="761E972B"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19,64</w:t>
            </w:r>
          </w:p>
        </w:tc>
        <w:tc>
          <w:tcPr>
            <w:tcW w:w="2291" w:type="dxa"/>
            <w:tcBorders>
              <w:top w:val="nil"/>
              <w:left w:val="nil"/>
              <w:bottom w:val="single" w:sz="4" w:space="0" w:color="auto"/>
              <w:right w:val="single" w:sz="8" w:space="0" w:color="auto"/>
            </w:tcBorders>
            <w:noWrap/>
            <w:vAlign w:val="bottom"/>
            <w:hideMark/>
          </w:tcPr>
          <w:p w14:paraId="0E9A4675"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21,49</w:t>
            </w:r>
          </w:p>
        </w:tc>
      </w:tr>
      <w:tr w:rsidR="005D7FA5" w:rsidRPr="001C7BB9" w14:paraId="68C2AD8F"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0AC43C95"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4,32</w:t>
            </w:r>
          </w:p>
        </w:tc>
        <w:tc>
          <w:tcPr>
            <w:tcW w:w="1843" w:type="dxa"/>
            <w:tcBorders>
              <w:top w:val="nil"/>
              <w:left w:val="nil"/>
              <w:bottom w:val="single" w:sz="4" w:space="0" w:color="auto"/>
              <w:right w:val="single" w:sz="4" w:space="0" w:color="auto"/>
            </w:tcBorders>
            <w:noWrap/>
            <w:vAlign w:val="bottom"/>
            <w:hideMark/>
          </w:tcPr>
          <w:p w14:paraId="2554C645"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28,49</w:t>
            </w:r>
          </w:p>
        </w:tc>
        <w:tc>
          <w:tcPr>
            <w:tcW w:w="1843" w:type="dxa"/>
            <w:tcBorders>
              <w:top w:val="nil"/>
              <w:left w:val="nil"/>
              <w:bottom w:val="single" w:sz="4" w:space="0" w:color="auto"/>
              <w:right w:val="single" w:sz="4" w:space="0" w:color="auto"/>
            </w:tcBorders>
            <w:noWrap/>
            <w:vAlign w:val="bottom"/>
            <w:hideMark/>
          </w:tcPr>
          <w:p w14:paraId="40470A00"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29,08</w:t>
            </w:r>
          </w:p>
        </w:tc>
        <w:tc>
          <w:tcPr>
            <w:tcW w:w="1701" w:type="dxa"/>
            <w:tcBorders>
              <w:top w:val="nil"/>
              <w:left w:val="nil"/>
              <w:bottom w:val="single" w:sz="4" w:space="0" w:color="auto"/>
              <w:right w:val="single" w:sz="4" w:space="0" w:color="auto"/>
            </w:tcBorders>
            <w:noWrap/>
            <w:vAlign w:val="bottom"/>
            <w:hideMark/>
          </w:tcPr>
          <w:p w14:paraId="0057800A"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18,68</w:t>
            </w:r>
          </w:p>
        </w:tc>
        <w:tc>
          <w:tcPr>
            <w:tcW w:w="2291" w:type="dxa"/>
            <w:tcBorders>
              <w:top w:val="nil"/>
              <w:left w:val="nil"/>
              <w:bottom w:val="single" w:sz="4" w:space="0" w:color="auto"/>
              <w:right w:val="single" w:sz="8" w:space="0" w:color="auto"/>
            </w:tcBorders>
            <w:noWrap/>
            <w:vAlign w:val="bottom"/>
            <w:hideMark/>
          </w:tcPr>
          <w:p w14:paraId="37D7B189"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22,25</w:t>
            </w:r>
          </w:p>
        </w:tc>
      </w:tr>
      <w:tr w:rsidR="005D7FA5" w:rsidRPr="001C7BB9" w14:paraId="2D50815B"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0F89388B"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4,41</w:t>
            </w:r>
          </w:p>
        </w:tc>
        <w:tc>
          <w:tcPr>
            <w:tcW w:w="1843" w:type="dxa"/>
            <w:tcBorders>
              <w:top w:val="nil"/>
              <w:left w:val="nil"/>
              <w:bottom w:val="single" w:sz="4" w:space="0" w:color="auto"/>
              <w:right w:val="single" w:sz="4" w:space="0" w:color="auto"/>
            </w:tcBorders>
            <w:noWrap/>
            <w:vAlign w:val="bottom"/>
            <w:hideMark/>
          </w:tcPr>
          <w:p w14:paraId="1E4AEE10"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29,08</w:t>
            </w:r>
          </w:p>
        </w:tc>
        <w:tc>
          <w:tcPr>
            <w:tcW w:w="1843" w:type="dxa"/>
            <w:tcBorders>
              <w:top w:val="nil"/>
              <w:left w:val="nil"/>
              <w:bottom w:val="single" w:sz="4" w:space="0" w:color="auto"/>
              <w:right w:val="single" w:sz="4" w:space="0" w:color="auto"/>
            </w:tcBorders>
            <w:noWrap/>
            <w:vAlign w:val="bottom"/>
            <w:hideMark/>
          </w:tcPr>
          <w:p w14:paraId="3B9B8CD1"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26,32</w:t>
            </w:r>
          </w:p>
        </w:tc>
        <w:tc>
          <w:tcPr>
            <w:tcW w:w="1701" w:type="dxa"/>
            <w:tcBorders>
              <w:top w:val="nil"/>
              <w:left w:val="nil"/>
              <w:bottom w:val="single" w:sz="4" w:space="0" w:color="auto"/>
              <w:right w:val="single" w:sz="4" w:space="0" w:color="auto"/>
            </w:tcBorders>
            <w:noWrap/>
            <w:vAlign w:val="bottom"/>
            <w:hideMark/>
          </w:tcPr>
          <w:p w14:paraId="5975FFD2"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15,24</w:t>
            </w:r>
          </w:p>
        </w:tc>
        <w:tc>
          <w:tcPr>
            <w:tcW w:w="2291" w:type="dxa"/>
            <w:tcBorders>
              <w:top w:val="nil"/>
              <w:left w:val="nil"/>
              <w:bottom w:val="single" w:sz="4" w:space="0" w:color="auto"/>
              <w:right w:val="single" w:sz="8" w:space="0" w:color="auto"/>
            </w:tcBorders>
            <w:noWrap/>
            <w:vAlign w:val="bottom"/>
            <w:hideMark/>
          </w:tcPr>
          <w:p w14:paraId="1EE40996"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21,94</w:t>
            </w:r>
          </w:p>
        </w:tc>
      </w:tr>
      <w:tr w:rsidR="005D7FA5" w:rsidRPr="001C7BB9" w14:paraId="2082BFFE"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047F4CF0"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4,51</w:t>
            </w:r>
          </w:p>
        </w:tc>
        <w:tc>
          <w:tcPr>
            <w:tcW w:w="1843" w:type="dxa"/>
            <w:tcBorders>
              <w:top w:val="nil"/>
              <w:left w:val="nil"/>
              <w:bottom w:val="single" w:sz="4" w:space="0" w:color="auto"/>
              <w:right w:val="single" w:sz="4" w:space="0" w:color="auto"/>
            </w:tcBorders>
            <w:noWrap/>
            <w:vAlign w:val="bottom"/>
            <w:hideMark/>
          </w:tcPr>
          <w:p w14:paraId="22B7549A"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26,32</w:t>
            </w:r>
          </w:p>
        </w:tc>
        <w:tc>
          <w:tcPr>
            <w:tcW w:w="1843" w:type="dxa"/>
            <w:tcBorders>
              <w:top w:val="nil"/>
              <w:left w:val="nil"/>
              <w:bottom w:val="single" w:sz="4" w:space="0" w:color="auto"/>
              <w:right w:val="single" w:sz="4" w:space="0" w:color="auto"/>
            </w:tcBorders>
            <w:noWrap/>
            <w:vAlign w:val="bottom"/>
            <w:hideMark/>
          </w:tcPr>
          <w:p w14:paraId="6E35615F"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23,82</w:t>
            </w:r>
          </w:p>
        </w:tc>
        <w:tc>
          <w:tcPr>
            <w:tcW w:w="1701" w:type="dxa"/>
            <w:tcBorders>
              <w:top w:val="nil"/>
              <w:left w:val="nil"/>
              <w:bottom w:val="single" w:sz="4" w:space="0" w:color="auto"/>
              <w:right w:val="single" w:sz="4" w:space="0" w:color="auto"/>
            </w:tcBorders>
            <w:noWrap/>
            <w:vAlign w:val="bottom"/>
            <w:hideMark/>
          </w:tcPr>
          <w:p w14:paraId="10E57A04"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13,28</w:t>
            </w:r>
          </w:p>
        </w:tc>
        <w:tc>
          <w:tcPr>
            <w:tcW w:w="2291" w:type="dxa"/>
            <w:tcBorders>
              <w:top w:val="nil"/>
              <w:left w:val="nil"/>
              <w:bottom w:val="single" w:sz="4" w:space="0" w:color="auto"/>
              <w:right w:val="single" w:sz="8" w:space="0" w:color="auto"/>
            </w:tcBorders>
            <w:noWrap/>
            <w:vAlign w:val="bottom"/>
            <w:hideMark/>
          </w:tcPr>
          <w:p w14:paraId="4E86B2B6"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19,35</w:t>
            </w:r>
          </w:p>
        </w:tc>
      </w:tr>
      <w:tr w:rsidR="005D7FA5" w:rsidRPr="001C7BB9" w14:paraId="5330FCA1" w14:textId="77777777" w:rsidTr="00DA64FA">
        <w:trPr>
          <w:trHeight w:val="300"/>
        </w:trPr>
        <w:tc>
          <w:tcPr>
            <w:tcW w:w="1853" w:type="dxa"/>
            <w:tcBorders>
              <w:top w:val="nil"/>
              <w:left w:val="single" w:sz="8" w:space="0" w:color="auto"/>
              <w:bottom w:val="single" w:sz="4" w:space="0" w:color="auto"/>
              <w:right w:val="single" w:sz="4" w:space="0" w:color="auto"/>
            </w:tcBorders>
            <w:noWrap/>
            <w:vAlign w:val="bottom"/>
            <w:hideMark/>
          </w:tcPr>
          <w:p w14:paraId="530C3EE0"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4,61</w:t>
            </w:r>
          </w:p>
        </w:tc>
        <w:tc>
          <w:tcPr>
            <w:tcW w:w="1843" w:type="dxa"/>
            <w:tcBorders>
              <w:top w:val="nil"/>
              <w:left w:val="nil"/>
              <w:bottom w:val="single" w:sz="4" w:space="0" w:color="auto"/>
              <w:right w:val="single" w:sz="4" w:space="0" w:color="auto"/>
            </w:tcBorders>
            <w:noWrap/>
            <w:vAlign w:val="bottom"/>
            <w:hideMark/>
          </w:tcPr>
          <w:p w14:paraId="17D4FBC8"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23,82</w:t>
            </w:r>
          </w:p>
        </w:tc>
        <w:tc>
          <w:tcPr>
            <w:tcW w:w="1843" w:type="dxa"/>
            <w:tcBorders>
              <w:top w:val="nil"/>
              <w:left w:val="nil"/>
              <w:bottom w:val="single" w:sz="4" w:space="0" w:color="auto"/>
              <w:right w:val="single" w:sz="4" w:space="0" w:color="auto"/>
            </w:tcBorders>
            <w:noWrap/>
            <w:vAlign w:val="bottom"/>
            <w:hideMark/>
          </w:tcPr>
          <w:p w14:paraId="60CBEA6A"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22,87</w:t>
            </w:r>
          </w:p>
        </w:tc>
        <w:tc>
          <w:tcPr>
            <w:tcW w:w="1701" w:type="dxa"/>
            <w:tcBorders>
              <w:top w:val="nil"/>
              <w:left w:val="nil"/>
              <w:bottom w:val="single" w:sz="4" w:space="0" w:color="auto"/>
              <w:right w:val="single" w:sz="4" w:space="0" w:color="auto"/>
            </w:tcBorders>
            <w:noWrap/>
            <w:vAlign w:val="bottom"/>
            <w:hideMark/>
          </w:tcPr>
          <w:p w14:paraId="09ECDEA5"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13,36</w:t>
            </w:r>
          </w:p>
        </w:tc>
        <w:tc>
          <w:tcPr>
            <w:tcW w:w="2291" w:type="dxa"/>
            <w:tcBorders>
              <w:top w:val="nil"/>
              <w:left w:val="nil"/>
              <w:bottom w:val="single" w:sz="4" w:space="0" w:color="auto"/>
              <w:right w:val="single" w:sz="8" w:space="0" w:color="auto"/>
            </w:tcBorders>
            <w:noWrap/>
            <w:vAlign w:val="bottom"/>
            <w:hideMark/>
          </w:tcPr>
          <w:p w14:paraId="5F261643"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17,12</w:t>
            </w:r>
          </w:p>
        </w:tc>
      </w:tr>
      <w:tr w:rsidR="005D7FA5" w:rsidRPr="001C7BB9" w14:paraId="5327DF27" w14:textId="77777777" w:rsidTr="00DA64FA">
        <w:trPr>
          <w:trHeight w:val="315"/>
        </w:trPr>
        <w:tc>
          <w:tcPr>
            <w:tcW w:w="1853" w:type="dxa"/>
            <w:tcBorders>
              <w:top w:val="nil"/>
              <w:left w:val="single" w:sz="8" w:space="0" w:color="auto"/>
              <w:bottom w:val="single" w:sz="8" w:space="0" w:color="auto"/>
              <w:right w:val="single" w:sz="4" w:space="0" w:color="auto"/>
            </w:tcBorders>
            <w:noWrap/>
            <w:vAlign w:val="bottom"/>
            <w:hideMark/>
          </w:tcPr>
          <w:p w14:paraId="195882BC"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4,7</w:t>
            </w:r>
          </w:p>
        </w:tc>
        <w:tc>
          <w:tcPr>
            <w:tcW w:w="1843" w:type="dxa"/>
            <w:tcBorders>
              <w:top w:val="nil"/>
              <w:left w:val="nil"/>
              <w:bottom w:val="single" w:sz="8" w:space="0" w:color="auto"/>
              <w:right w:val="single" w:sz="4" w:space="0" w:color="auto"/>
            </w:tcBorders>
            <w:noWrap/>
            <w:vAlign w:val="bottom"/>
            <w:hideMark/>
          </w:tcPr>
          <w:p w14:paraId="739C1C64"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22,87</w:t>
            </w:r>
          </w:p>
        </w:tc>
        <w:tc>
          <w:tcPr>
            <w:tcW w:w="1843" w:type="dxa"/>
            <w:tcBorders>
              <w:top w:val="nil"/>
              <w:left w:val="nil"/>
              <w:bottom w:val="single" w:sz="8" w:space="0" w:color="auto"/>
              <w:right w:val="single" w:sz="4" w:space="0" w:color="auto"/>
            </w:tcBorders>
            <w:noWrap/>
            <w:vAlign w:val="bottom"/>
            <w:hideMark/>
          </w:tcPr>
          <w:p w14:paraId="46FA2E13"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22,5</w:t>
            </w:r>
          </w:p>
        </w:tc>
        <w:tc>
          <w:tcPr>
            <w:tcW w:w="1701" w:type="dxa"/>
            <w:tcBorders>
              <w:top w:val="nil"/>
              <w:left w:val="nil"/>
              <w:bottom w:val="single" w:sz="8" w:space="0" w:color="auto"/>
              <w:right w:val="single" w:sz="4" w:space="0" w:color="auto"/>
            </w:tcBorders>
            <w:noWrap/>
            <w:vAlign w:val="bottom"/>
            <w:hideMark/>
          </w:tcPr>
          <w:p w14:paraId="06C67196"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14,09</w:t>
            </w:r>
          </w:p>
        </w:tc>
        <w:tc>
          <w:tcPr>
            <w:tcW w:w="2291" w:type="dxa"/>
            <w:tcBorders>
              <w:top w:val="nil"/>
              <w:left w:val="nil"/>
              <w:bottom w:val="single" w:sz="8" w:space="0" w:color="auto"/>
              <w:right w:val="single" w:sz="8" w:space="0" w:color="auto"/>
            </w:tcBorders>
            <w:noWrap/>
            <w:vAlign w:val="bottom"/>
            <w:hideMark/>
          </w:tcPr>
          <w:p w14:paraId="06004370" w14:textId="77777777" w:rsidR="005D7FA5" w:rsidRPr="001C7BB9" w:rsidRDefault="005D7FA5" w:rsidP="00DA64FA">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16,39</w:t>
            </w:r>
          </w:p>
        </w:tc>
      </w:tr>
    </w:tbl>
    <w:p w14:paraId="5157895B" w14:textId="60FFBBA7" w:rsidR="005D7FA5" w:rsidRDefault="005D7FA5" w:rsidP="005D7FA5">
      <w:pPr>
        <w:spacing w:after="0"/>
        <w:jc w:val="center"/>
        <w:rPr>
          <w:rFonts w:ascii="Times New Roman" w:hAnsi="Times New Roman" w:cs="Times New Roman"/>
          <w:noProof/>
          <w:sz w:val="28"/>
          <w:szCs w:val="28"/>
          <w:lang w:eastAsia="ru-RU"/>
        </w:rPr>
      </w:pPr>
    </w:p>
    <w:p w14:paraId="4DCEE131" w14:textId="71DD8588" w:rsidR="001B3A34" w:rsidRDefault="001B3A34" w:rsidP="005D7FA5">
      <w:pPr>
        <w:spacing w:after="0"/>
        <w:jc w:val="center"/>
        <w:rPr>
          <w:rFonts w:ascii="Times New Roman" w:hAnsi="Times New Roman" w:cs="Times New Roman"/>
          <w:sz w:val="28"/>
          <w:szCs w:val="28"/>
        </w:rPr>
      </w:pPr>
      <w:r w:rsidRPr="00343753">
        <w:rPr>
          <w:rFonts w:ascii="Times New Roman" w:eastAsia="Times New Roman" w:hAnsi="Times New Roman" w:cs="Times New Roman"/>
          <w:noProof/>
          <w:sz w:val="24"/>
          <w:szCs w:val="24"/>
          <w:lang w:eastAsia="ru-RU"/>
        </w:rPr>
        <w:lastRenderedPageBreak/>
        <w:drawing>
          <wp:inline distT="0" distB="0" distL="0" distR="0" wp14:anchorId="5A58B801" wp14:editId="3473ED84">
            <wp:extent cx="5816600" cy="3086100"/>
            <wp:effectExtent l="0" t="0" r="0" b="0"/>
            <wp:docPr id="10" name="Рисунок 10" descr="C:\Users\ПК\Downloads\Сурет 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К\Downloads\Сурет 9 (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6600" cy="3086100"/>
                    </a:xfrm>
                    <a:prstGeom prst="rect">
                      <a:avLst/>
                    </a:prstGeom>
                    <a:noFill/>
                    <a:ln>
                      <a:noFill/>
                    </a:ln>
                  </pic:spPr>
                </pic:pic>
              </a:graphicData>
            </a:graphic>
          </wp:inline>
        </w:drawing>
      </w:r>
    </w:p>
    <w:p w14:paraId="32AED68E" w14:textId="1DFECEA3" w:rsidR="00434D59" w:rsidRDefault="00434D59" w:rsidP="005D7FA5">
      <w:pPr>
        <w:spacing w:after="0"/>
        <w:jc w:val="center"/>
        <w:rPr>
          <w:rFonts w:ascii="Times New Roman" w:hAnsi="Times New Roman" w:cs="Times New Roman"/>
          <w:sz w:val="28"/>
          <w:szCs w:val="28"/>
        </w:rPr>
      </w:pPr>
    </w:p>
    <w:p w14:paraId="263D4BDD" w14:textId="01EED0F8" w:rsidR="005D7FA5" w:rsidRPr="001C7BB9" w:rsidRDefault="006611E5" w:rsidP="00570AF3">
      <w:pPr>
        <w:pStyle w:val="a7"/>
        <w:spacing w:before="0" w:beforeAutospacing="0" w:after="0" w:afterAutospacing="0"/>
        <w:jc w:val="center"/>
        <w:rPr>
          <w:sz w:val="28"/>
          <w:szCs w:val="28"/>
        </w:rPr>
      </w:pPr>
      <w:r w:rsidRPr="001C7BB9">
        <w:rPr>
          <w:sz w:val="28"/>
          <w:szCs w:val="28"/>
        </w:rPr>
        <w:t xml:space="preserve">Сурет </w:t>
      </w:r>
      <w:r w:rsidR="0074280D">
        <w:rPr>
          <w:sz w:val="28"/>
          <w:szCs w:val="28"/>
        </w:rPr>
        <w:t>10</w:t>
      </w:r>
      <w:r w:rsidRPr="001C7BB9">
        <w:rPr>
          <w:sz w:val="28"/>
          <w:szCs w:val="28"/>
        </w:rPr>
        <w:t xml:space="preserve"> –</w:t>
      </w:r>
      <w:r w:rsidR="00417D92">
        <w:rPr>
          <w:sz w:val="28"/>
          <w:szCs w:val="28"/>
          <w:lang w:val="kk-KZ"/>
        </w:rPr>
        <w:t xml:space="preserve"> </w:t>
      </w:r>
      <w:r w:rsidR="005D7FA5" w:rsidRPr="001C7BB9">
        <w:rPr>
          <w:sz w:val="28"/>
          <w:szCs w:val="28"/>
        </w:rPr>
        <w:t>Ұйы</w:t>
      </w:r>
      <w:r w:rsidR="005D3F79" w:rsidRPr="001C7BB9">
        <w:rPr>
          <w:sz w:val="28"/>
          <w:szCs w:val="28"/>
        </w:rPr>
        <w:t>ты</w:t>
      </w:r>
      <w:r w:rsidR="005D7FA5" w:rsidRPr="001C7BB9">
        <w:rPr>
          <w:sz w:val="28"/>
          <w:szCs w:val="28"/>
        </w:rPr>
        <w:t>ндының беріктік шектерін зерттеу (индентордағы күш)</w:t>
      </w:r>
    </w:p>
    <w:p w14:paraId="18943507" w14:textId="77777777" w:rsidR="005D7FA5" w:rsidRPr="001C7BB9" w:rsidRDefault="005D7FA5" w:rsidP="005D7FA5">
      <w:pPr>
        <w:spacing w:after="0"/>
        <w:ind w:firstLine="567"/>
        <w:jc w:val="both"/>
        <w:rPr>
          <w:rFonts w:ascii="Times New Roman" w:hAnsi="Times New Roman" w:cs="Times New Roman"/>
          <w:sz w:val="28"/>
          <w:szCs w:val="28"/>
        </w:rPr>
      </w:pPr>
    </w:p>
    <w:p w14:paraId="08C31BEC" w14:textId="656449AF" w:rsidR="005D7FA5" w:rsidRPr="001C7BB9" w:rsidRDefault="005D3F79" w:rsidP="00A042F1">
      <w:pPr>
        <w:pStyle w:val="a7"/>
        <w:spacing w:before="0" w:beforeAutospacing="0" w:after="0" w:afterAutospacing="0"/>
        <w:ind w:firstLine="720"/>
        <w:jc w:val="both"/>
        <w:rPr>
          <w:sz w:val="28"/>
          <w:szCs w:val="28"/>
        </w:rPr>
      </w:pPr>
      <w:r w:rsidRPr="001C7BB9">
        <w:rPr>
          <w:sz w:val="28"/>
          <w:szCs w:val="28"/>
        </w:rPr>
        <w:t>Ұйытындының</w:t>
      </w:r>
      <w:r w:rsidR="005D7FA5" w:rsidRPr="001C7BB9">
        <w:rPr>
          <w:sz w:val="28"/>
          <w:szCs w:val="28"/>
        </w:rPr>
        <w:t xml:space="preserve"> беріктік шектері «Сдвигометр 24» аспабын қолданып, диаметрі 20 мм диск түріндегі индентор арқылы өлшенді. Индентордағы күш 0,01 г дәлдікпен анықталды. Индентор тұрақты жылдамдықпен 5 секунд ішінде ұйы</w:t>
      </w:r>
      <w:r w:rsidRPr="001C7BB9">
        <w:rPr>
          <w:sz w:val="28"/>
          <w:szCs w:val="28"/>
        </w:rPr>
        <w:t>ты</w:t>
      </w:r>
      <w:r w:rsidR="005D7FA5" w:rsidRPr="001C7BB9">
        <w:rPr>
          <w:sz w:val="28"/>
          <w:szCs w:val="28"/>
        </w:rPr>
        <w:t>ндыға 26 мм тереңдікке дейін батырылып, осы уақытта индентордағы күш тіркелді.</w:t>
      </w:r>
    </w:p>
    <w:p w14:paraId="7CF633C5" w14:textId="60BBFBAB" w:rsidR="00434D59" w:rsidRDefault="00434D59" w:rsidP="00434D59">
      <w:pPr>
        <w:pStyle w:val="a7"/>
        <w:jc w:val="center"/>
      </w:pPr>
      <w:r>
        <w:rPr>
          <w:noProof/>
          <w:lang w:eastAsia="ru-RU"/>
        </w:rPr>
        <w:drawing>
          <wp:inline distT="0" distB="0" distL="0" distR="0" wp14:anchorId="3E91DDC9" wp14:editId="5E6BB313">
            <wp:extent cx="4648200" cy="2800350"/>
            <wp:effectExtent l="0" t="0" r="0" b="0"/>
            <wp:docPr id="11" name="Рисунок 11" descr="C:\Users\ПК\Downloads\Сурет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К\Downloads\Сурет 1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48200" cy="2800350"/>
                    </a:xfrm>
                    <a:prstGeom prst="rect">
                      <a:avLst/>
                    </a:prstGeom>
                    <a:noFill/>
                    <a:ln>
                      <a:noFill/>
                    </a:ln>
                  </pic:spPr>
                </pic:pic>
              </a:graphicData>
            </a:graphic>
          </wp:inline>
        </w:drawing>
      </w:r>
    </w:p>
    <w:p w14:paraId="63DCCFAE" w14:textId="5639A6E0" w:rsidR="005F7BF8" w:rsidRPr="001C7BB9" w:rsidRDefault="006611E5" w:rsidP="006611E5">
      <w:pPr>
        <w:pStyle w:val="a7"/>
        <w:spacing w:before="0" w:beforeAutospacing="0" w:after="0" w:afterAutospacing="0"/>
        <w:ind w:left="720"/>
        <w:jc w:val="center"/>
        <w:rPr>
          <w:sz w:val="28"/>
          <w:szCs w:val="28"/>
        </w:rPr>
      </w:pPr>
      <w:r w:rsidRPr="001C7BB9">
        <w:rPr>
          <w:sz w:val="28"/>
          <w:szCs w:val="28"/>
          <w:lang w:val="kk-KZ"/>
        </w:rPr>
        <w:t>С</w:t>
      </w:r>
      <w:r w:rsidR="0074280D">
        <w:rPr>
          <w:sz w:val="28"/>
          <w:szCs w:val="28"/>
        </w:rPr>
        <w:t>урет 11</w:t>
      </w:r>
      <w:r w:rsidR="001C5FDB">
        <w:rPr>
          <w:sz w:val="28"/>
          <w:szCs w:val="28"/>
          <w:lang w:val="kk-KZ"/>
        </w:rPr>
        <w:t xml:space="preserve"> </w:t>
      </w:r>
      <w:r w:rsidR="00E70C6B" w:rsidRPr="001C7BB9">
        <w:rPr>
          <w:sz w:val="28"/>
          <w:szCs w:val="28"/>
        </w:rPr>
        <w:t>–</w:t>
      </w:r>
      <w:r w:rsidR="00326E11" w:rsidRPr="001C7BB9">
        <w:rPr>
          <w:sz w:val="28"/>
          <w:szCs w:val="28"/>
        </w:rPr>
        <w:t>Ұйы</w:t>
      </w:r>
      <w:r w:rsidR="005D3F79" w:rsidRPr="001C7BB9">
        <w:rPr>
          <w:sz w:val="28"/>
          <w:szCs w:val="28"/>
        </w:rPr>
        <w:t>ты</w:t>
      </w:r>
      <w:r w:rsidR="00326E11" w:rsidRPr="001C7BB9">
        <w:rPr>
          <w:sz w:val="28"/>
          <w:szCs w:val="28"/>
        </w:rPr>
        <w:t>ндының беріктік шектері, г/см²</w:t>
      </w:r>
    </w:p>
    <w:p w14:paraId="2F2A898D" w14:textId="77777777" w:rsidR="005D7FA5" w:rsidRPr="001C7BB9" w:rsidRDefault="005D7FA5" w:rsidP="005D7FA5">
      <w:pPr>
        <w:spacing w:after="0"/>
        <w:ind w:firstLine="567"/>
        <w:jc w:val="both"/>
        <w:rPr>
          <w:rFonts w:ascii="Times New Roman" w:hAnsi="Times New Roman" w:cs="Times New Roman"/>
          <w:sz w:val="28"/>
          <w:szCs w:val="28"/>
        </w:rPr>
      </w:pPr>
    </w:p>
    <w:p w14:paraId="08A14A22" w14:textId="77777777" w:rsidR="00A042F1" w:rsidRDefault="005D7FA5" w:rsidP="00A042F1">
      <w:pPr>
        <w:spacing w:after="0" w:line="240" w:lineRule="auto"/>
        <w:ind w:firstLine="709"/>
        <w:jc w:val="both"/>
        <w:rPr>
          <w:rFonts w:ascii="Times New Roman" w:eastAsia="Times New Roman" w:hAnsi="Times New Roman" w:cs="Times New Roman"/>
          <w:sz w:val="28"/>
          <w:szCs w:val="28"/>
          <w:lang w:eastAsia="ru-RU"/>
        </w:rPr>
      </w:pPr>
      <w:r w:rsidRPr="001C7BB9">
        <w:rPr>
          <w:rFonts w:ascii="Times New Roman" w:eastAsia="Times New Roman" w:hAnsi="Times New Roman" w:cs="Times New Roman"/>
          <w:sz w:val="28"/>
          <w:szCs w:val="28"/>
          <w:lang w:eastAsia="ru-RU"/>
        </w:rPr>
        <w:t>Индентордың ауданы 3,14 см² болған жағдайда ұйы</w:t>
      </w:r>
      <w:r w:rsidR="005D3F79" w:rsidRPr="001C7BB9">
        <w:rPr>
          <w:rFonts w:ascii="Times New Roman" w:eastAsia="Times New Roman" w:hAnsi="Times New Roman" w:cs="Times New Roman"/>
          <w:sz w:val="28"/>
          <w:szCs w:val="28"/>
          <w:lang w:eastAsia="ru-RU"/>
        </w:rPr>
        <w:t>ты</w:t>
      </w:r>
      <w:r w:rsidRPr="001C7BB9">
        <w:rPr>
          <w:rFonts w:ascii="Times New Roman" w:eastAsia="Times New Roman" w:hAnsi="Times New Roman" w:cs="Times New Roman"/>
          <w:sz w:val="28"/>
          <w:szCs w:val="28"/>
          <w:lang w:eastAsia="ru-RU"/>
        </w:rPr>
        <w:t>ндының беріктік шектері мынадай шамаларды көрсетті:</w:t>
      </w:r>
    </w:p>
    <w:p w14:paraId="239F2C40" w14:textId="612CC67C" w:rsidR="005D7FA5" w:rsidRPr="00A042F1" w:rsidRDefault="005D7FA5" w:rsidP="00A042F1">
      <w:pPr>
        <w:pStyle w:val="a6"/>
        <w:numPr>
          <w:ilvl w:val="0"/>
          <w:numId w:val="2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042F1">
        <w:rPr>
          <w:rFonts w:ascii="Times New Roman" w:eastAsia="Times New Roman" w:hAnsi="Times New Roman" w:cs="Times New Roman"/>
          <w:sz w:val="28"/>
          <w:szCs w:val="28"/>
          <w:lang w:eastAsia="ru-RU"/>
        </w:rPr>
        <w:t xml:space="preserve">Құлмақ </w:t>
      </w:r>
      <w:r w:rsidR="002F476A" w:rsidRPr="00A042F1">
        <w:rPr>
          <w:rFonts w:ascii="Times New Roman" w:eastAsia="Times New Roman" w:hAnsi="Times New Roman" w:cs="Times New Roman"/>
          <w:sz w:val="28"/>
          <w:szCs w:val="28"/>
          <w:lang w:val="kk-KZ" w:eastAsia="ru-RU"/>
        </w:rPr>
        <w:t>сығындыс</w:t>
      </w:r>
      <w:r w:rsidRPr="00A042F1">
        <w:rPr>
          <w:rFonts w:ascii="Times New Roman" w:eastAsia="Times New Roman" w:hAnsi="Times New Roman" w:cs="Times New Roman"/>
          <w:sz w:val="28"/>
          <w:szCs w:val="28"/>
          <w:lang w:eastAsia="ru-RU"/>
        </w:rPr>
        <w:t>ын қолданбай дайындалған ұйы</w:t>
      </w:r>
      <w:r w:rsidR="005D3F79" w:rsidRPr="00A042F1">
        <w:rPr>
          <w:rFonts w:ascii="Times New Roman" w:eastAsia="Times New Roman" w:hAnsi="Times New Roman" w:cs="Times New Roman"/>
          <w:sz w:val="28"/>
          <w:szCs w:val="28"/>
          <w:lang w:eastAsia="ru-RU"/>
        </w:rPr>
        <w:t>ты</w:t>
      </w:r>
      <w:r w:rsidRPr="00A042F1">
        <w:rPr>
          <w:rFonts w:ascii="Times New Roman" w:eastAsia="Times New Roman" w:hAnsi="Times New Roman" w:cs="Times New Roman"/>
          <w:sz w:val="28"/>
          <w:szCs w:val="28"/>
          <w:lang w:eastAsia="ru-RU"/>
        </w:rPr>
        <w:t xml:space="preserve">нды үшін – </w:t>
      </w:r>
      <w:r w:rsidRPr="00A042F1">
        <w:rPr>
          <w:rFonts w:ascii="Times New Roman" w:eastAsia="Times New Roman" w:hAnsi="Times New Roman" w:cs="Times New Roman"/>
          <w:bCs/>
          <w:sz w:val="28"/>
          <w:szCs w:val="28"/>
          <w:lang w:eastAsia="ru-RU"/>
        </w:rPr>
        <w:t>9,23 г/см²</w:t>
      </w:r>
      <w:r w:rsidRPr="00A042F1">
        <w:rPr>
          <w:rFonts w:ascii="Times New Roman" w:eastAsia="Times New Roman" w:hAnsi="Times New Roman" w:cs="Times New Roman"/>
          <w:sz w:val="28"/>
          <w:szCs w:val="28"/>
          <w:lang w:eastAsia="ru-RU"/>
        </w:rPr>
        <w:t>;</w:t>
      </w:r>
      <w:r w:rsidR="00DA64FA" w:rsidRPr="00A042F1">
        <w:rPr>
          <w:rFonts w:ascii="Times New Roman" w:eastAsia="Times New Roman" w:hAnsi="Times New Roman" w:cs="Times New Roman"/>
          <w:sz w:val="28"/>
          <w:szCs w:val="28"/>
          <w:lang w:val="kk-KZ" w:eastAsia="ru-RU"/>
        </w:rPr>
        <w:t xml:space="preserve"> </w:t>
      </w:r>
      <w:r w:rsidRPr="00A042F1">
        <w:rPr>
          <w:rFonts w:ascii="Times New Roman" w:eastAsia="Times New Roman" w:hAnsi="Times New Roman" w:cs="Times New Roman"/>
          <w:sz w:val="28"/>
          <w:szCs w:val="28"/>
          <w:lang w:eastAsia="ru-RU"/>
        </w:rPr>
        <w:t xml:space="preserve">(индентордағы максималды күш – </w:t>
      </w:r>
      <w:r w:rsidRPr="00A042F1">
        <w:rPr>
          <w:rFonts w:ascii="Times New Roman" w:eastAsia="Times New Roman" w:hAnsi="Times New Roman" w:cs="Times New Roman"/>
          <w:bCs/>
          <w:sz w:val="28"/>
          <w:szCs w:val="28"/>
          <w:lang w:eastAsia="ru-RU"/>
        </w:rPr>
        <w:t>29 ± 1,06 г</w:t>
      </w:r>
      <w:r w:rsidRPr="00A042F1">
        <w:rPr>
          <w:rFonts w:ascii="Times New Roman" w:eastAsia="Times New Roman" w:hAnsi="Times New Roman" w:cs="Times New Roman"/>
          <w:sz w:val="28"/>
          <w:szCs w:val="28"/>
          <w:lang w:eastAsia="ru-RU"/>
        </w:rPr>
        <w:t>)</w:t>
      </w:r>
    </w:p>
    <w:p w14:paraId="2C71660C" w14:textId="0C6C81C7" w:rsidR="005D7FA5" w:rsidRPr="001C7BB9" w:rsidRDefault="005D7FA5" w:rsidP="00417D92">
      <w:pPr>
        <w:numPr>
          <w:ilvl w:val="0"/>
          <w:numId w:val="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C7BB9">
        <w:rPr>
          <w:rFonts w:ascii="Times New Roman" w:eastAsia="Times New Roman" w:hAnsi="Times New Roman" w:cs="Times New Roman"/>
          <w:sz w:val="28"/>
          <w:szCs w:val="28"/>
          <w:lang w:eastAsia="ru-RU"/>
        </w:rPr>
        <w:lastRenderedPageBreak/>
        <w:t xml:space="preserve">Құлмақ </w:t>
      </w:r>
      <w:r w:rsidR="002F476A" w:rsidRPr="001C7BB9">
        <w:rPr>
          <w:rFonts w:ascii="Times New Roman" w:eastAsia="Times New Roman" w:hAnsi="Times New Roman" w:cs="Times New Roman"/>
          <w:sz w:val="28"/>
          <w:szCs w:val="28"/>
          <w:lang w:val="kk-KZ" w:eastAsia="ru-RU"/>
        </w:rPr>
        <w:t>сығындыс</w:t>
      </w:r>
      <w:r w:rsidRPr="001C7BB9">
        <w:rPr>
          <w:rFonts w:ascii="Times New Roman" w:eastAsia="Times New Roman" w:hAnsi="Times New Roman" w:cs="Times New Roman"/>
          <w:sz w:val="28"/>
          <w:szCs w:val="28"/>
          <w:lang w:eastAsia="ru-RU"/>
        </w:rPr>
        <w:t>ын қолданумен дайындалған ұйы</w:t>
      </w:r>
      <w:r w:rsidR="005D3F79" w:rsidRPr="001C7BB9">
        <w:rPr>
          <w:rFonts w:ascii="Times New Roman" w:eastAsia="Times New Roman" w:hAnsi="Times New Roman" w:cs="Times New Roman"/>
          <w:sz w:val="28"/>
          <w:szCs w:val="28"/>
          <w:lang w:eastAsia="ru-RU"/>
        </w:rPr>
        <w:t>ты</w:t>
      </w:r>
      <w:r w:rsidRPr="001C7BB9">
        <w:rPr>
          <w:rFonts w:ascii="Times New Roman" w:eastAsia="Times New Roman" w:hAnsi="Times New Roman" w:cs="Times New Roman"/>
          <w:sz w:val="28"/>
          <w:szCs w:val="28"/>
          <w:lang w:eastAsia="ru-RU"/>
        </w:rPr>
        <w:t xml:space="preserve">нды үшін – </w:t>
      </w:r>
      <w:r w:rsidRPr="001C7BB9">
        <w:rPr>
          <w:rFonts w:ascii="Times New Roman" w:eastAsia="Times New Roman" w:hAnsi="Times New Roman" w:cs="Times New Roman"/>
          <w:bCs/>
          <w:sz w:val="28"/>
          <w:szCs w:val="28"/>
          <w:lang w:eastAsia="ru-RU"/>
        </w:rPr>
        <w:t>6,65 г/см²</w:t>
      </w:r>
      <w:r w:rsidRPr="001C7BB9">
        <w:rPr>
          <w:rFonts w:ascii="Times New Roman" w:eastAsia="Times New Roman" w:hAnsi="Times New Roman" w:cs="Times New Roman"/>
          <w:sz w:val="28"/>
          <w:szCs w:val="28"/>
          <w:lang w:eastAsia="ru-RU"/>
        </w:rPr>
        <w:t>;</w:t>
      </w:r>
      <w:r w:rsidR="001C5FDB">
        <w:rPr>
          <w:rFonts w:ascii="Times New Roman" w:eastAsia="Times New Roman" w:hAnsi="Times New Roman" w:cs="Times New Roman"/>
          <w:sz w:val="28"/>
          <w:szCs w:val="28"/>
          <w:lang w:val="kk-KZ" w:eastAsia="ru-RU"/>
        </w:rPr>
        <w:t xml:space="preserve"> </w:t>
      </w:r>
      <w:r w:rsidRPr="001C7BB9">
        <w:rPr>
          <w:rFonts w:ascii="Times New Roman" w:eastAsia="Times New Roman" w:hAnsi="Times New Roman" w:cs="Times New Roman"/>
          <w:sz w:val="28"/>
          <w:szCs w:val="28"/>
          <w:lang w:eastAsia="ru-RU"/>
        </w:rPr>
        <w:t xml:space="preserve">(индентордағы максималды күш – </w:t>
      </w:r>
      <w:r w:rsidRPr="001C7BB9">
        <w:rPr>
          <w:rFonts w:ascii="Times New Roman" w:eastAsia="Times New Roman" w:hAnsi="Times New Roman" w:cs="Times New Roman"/>
          <w:bCs/>
          <w:sz w:val="28"/>
          <w:szCs w:val="28"/>
          <w:lang w:eastAsia="ru-RU"/>
        </w:rPr>
        <w:t>20,9 ± 1,5 г</w:t>
      </w:r>
      <w:r w:rsidRPr="001C7BB9">
        <w:rPr>
          <w:rFonts w:ascii="Times New Roman" w:eastAsia="Times New Roman" w:hAnsi="Times New Roman" w:cs="Times New Roman"/>
          <w:sz w:val="28"/>
          <w:szCs w:val="28"/>
          <w:lang w:eastAsia="ru-RU"/>
        </w:rPr>
        <w:t>)</w:t>
      </w:r>
      <w:r w:rsidR="001C5FDB">
        <w:rPr>
          <w:rFonts w:ascii="Times New Roman" w:eastAsia="Times New Roman" w:hAnsi="Times New Roman" w:cs="Times New Roman"/>
          <w:sz w:val="28"/>
          <w:szCs w:val="28"/>
          <w:lang w:val="kk-KZ" w:eastAsia="ru-RU"/>
        </w:rPr>
        <w:t>.</w:t>
      </w:r>
    </w:p>
    <w:p w14:paraId="02328BF7" w14:textId="421DEE72" w:rsidR="00D3106E" w:rsidRPr="001C7BB9" w:rsidRDefault="00D3106E" w:rsidP="00DA64FA">
      <w:pPr>
        <w:spacing w:after="0" w:line="240" w:lineRule="auto"/>
        <w:ind w:firstLine="709"/>
        <w:jc w:val="center"/>
        <w:outlineLvl w:val="2"/>
        <w:rPr>
          <w:rFonts w:ascii="Times New Roman" w:hAnsi="Times New Roman" w:cs="Times New Roman"/>
          <w:b/>
          <w:sz w:val="28"/>
          <w:szCs w:val="28"/>
          <w:lang w:val="kk-KZ"/>
        </w:rPr>
      </w:pPr>
    </w:p>
    <w:p w14:paraId="2AA6BA86" w14:textId="1CCF8839" w:rsidR="005D7FA5" w:rsidRPr="001C5FDB" w:rsidRDefault="00D3106E" w:rsidP="00DA64FA">
      <w:pPr>
        <w:spacing w:after="0" w:line="240" w:lineRule="auto"/>
        <w:ind w:firstLine="709"/>
        <w:outlineLvl w:val="2"/>
        <w:rPr>
          <w:rFonts w:ascii="Times New Roman" w:eastAsia="Times New Roman" w:hAnsi="Times New Roman" w:cs="Times New Roman"/>
          <w:bCs/>
          <w:sz w:val="28"/>
          <w:szCs w:val="28"/>
          <w:highlight w:val="yellow"/>
          <w:lang w:val="kk-KZ" w:eastAsia="ru-RU"/>
        </w:rPr>
      </w:pPr>
      <w:r w:rsidRPr="001C5FDB">
        <w:rPr>
          <w:rFonts w:ascii="Times New Roman" w:hAnsi="Times New Roman" w:cs="Times New Roman"/>
          <w:bCs/>
          <w:sz w:val="28"/>
          <w:szCs w:val="28"/>
          <w:lang w:val="kk-KZ"/>
        </w:rPr>
        <w:t>3.</w:t>
      </w:r>
      <w:r w:rsidR="00E14BA7" w:rsidRPr="00417D92">
        <w:rPr>
          <w:rFonts w:ascii="Times New Roman" w:hAnsi="Times New Roman" w:cs="Times New Roman"/>
          <w:bCs/>
          <w:sz w:val="28"/>
          <w:szCs w:val="28"/>
          <w:lang w:val="kk-KZ"/>
        </w:rPr>
        <w:t>3</w:t>
      </w:r>
      <w:r w:rsidRPr="001C5FDB">
        <w:rPr>
          <w:rFonts w:ascii="Times New Roman" w:hAnsi="Times New Roman" w:cs="Times New Roman"/>
          <w:bCs/>
          <w:sz w:val="28"/>
          <w:szCs w:val="28"/>
          <w:lang w:val="kk-KZ"/>
        </w:rPr>
        <w:t>.</w:t>
      </w:r>
      <w:r w:rsidR="00E273EE" w:rsidRPr="001C5FDB">
        <w:rPr>
          <w:rFonts w:ascii="Times New Roman" w:hAnsi="Times New Roman" w:cs="Times New Roman"/>
          <w:bCs/>
          <w:sz w:val="28"/>
          <w:szCs w:val="28"/>
          <w:lang w:val="kk-KZ"/>
        </w:rPr>
        <w:t>4</w:t>
      </w:r>
      <w:r w:rsidR="005D7FA5" w:rsidRPr="001C5FDB">
        <w:rPr>
          <w:rFonts w:ascii="Times New Roman" w:hAnsi="Times New Roman" w:cs="Times New Roman"/>
          <w:bCs/>
          <w:sz w:val="28"/>
          <w:szCs w:val="28"/>
          <w:lang w:val="kk-KZ"/>
        </w:rPr>
        <w:t xml:space="preserve"> </w:t>
      </w:r>
      <w:r w:rsidR="005D3F79" w:rsidRPr="001C5FDB">
        <w:rPr>
          <w:rFonts w:ascii="Times New Roman" w:eastAsia="Times New Roman" w:hAnsi="Times New Roman" w:cs="Times New Roman"/>
          <w:bCs/>
          <w:sz w:val="28"/>
          <w:szCs w:val="28"/>
          <w:lang w:val="kk-KZ" w:eastAsia="ru-RU"/>
        </w:rPr>
        <w:t xml:space="preserve">Ірімшіктің </w:t>
      </w:r>
      <w:r w:rsidR="005D7FA5" w:rsidRPr="001C5FDB">
        <w:rPr>
          <w:rFonts w:ascii="Times New Roman" w:eastAsia="Times New Roman" w:hAnsi="Times New Roman" w:cs="Times New Roman"/>
          <w:bCs/>
          <w:sz w:val="28"/>
          <w:szCs w:val="28"/>
          <w:lang w:val="kk-KZ" w:eastAsia="ru-RU"/>
        </w:rPr>
        <w:t xml:space="preserve">реологиялық көрсеткіштерді анықтау </w:t>
      </w:r>
    </w:p>
    <w:p w14:paraId="594E670B" w14:textId="77777777" w:rsidR="005D7FA5" w:rsidRPr="001C7BB9" w:rsidRDefault="005D7FA5" w:rsidP="00DA64FA">
      <w:pPr>
        <w:pStyle w:val="a7"/>
        <w:spacing w:before="0" w:beforeAutospacing="0" w:after="0" w:afterAutospacing="0"/>
        <w:ind w:firstLine="709"/>
        <w:jc w:val="both"/>
        <w:rPr>
          <w:sz w:val="28"/>
          <w:szCs w:val="28"/>
          <w:lang w:val="kk-KZ"/>
        </w:rPr>
      </w:pPr>
      <w:r w:rsidRPr="001C7BB9">
        <w:rPr>
          <w:sz w:val="28"/>
          <w:szCs w:val="28"/>
          <w:lang w:val="kk-KZ"/>
        </w:rPr>
        <w:t xml:space="preserve">Алынған ірімшік массасының реологиялық қасиеттерін анықтау үшін </w:t>
      </w:r>
      <w:r w:rsidRPr="001C7BB9">
        <w:rPr>
          <w:rStyle w:val="af3"/>
          <w:sz w:val="28"/>
          <w:szCs w:val="28"/>
          <w:lang w:val="kk-KZ"/>
        </w:rPr>
        <w:t>«Реокон-240»</w:t>
      </w:r>
      <w:r w:rsidRPr="001C7BB9">
        <w:rPr>
          <w:sz w:val="28"/>
          <w:szCs w:val="28"/>
          <w:lang w:val="kk-KZ"/>
        </w:rPr>
        <w:t xml:space="preserve"> аспабы пайдаланылды. Бұл құрал тағамдық өнімдердің құрылымдық-механикалық параметрлерін, соның ішінде серпімділік, тұтқырлық және пластикалық қасиеттерін зерттеуге арналған.</w:t>
      </w:r>
    </w:p>
    <w:p w14:paraId="2FD3EBF6" w14:textId="77777777" w:rsidR="005D7FA5" w:rsidRPr="001C7BB9" w:rsidRDefault="005D7FA5" w:rsidP="00DA64FA">
      <w:pPr>
        <w:pStyle w:val="a7"/>
        <w:spacing w:before="0" w:beforeAutospacing="0" w:after="0" w:afterAutospacing="0"/>
        <w:ind w:firstLine="709"/>
        <w:jc w:val="both"/>
        <w:rPr>
          <w:sz w:val="28"/>
          <w:szCs w:val="28"/>
          <w:lang w:val="kk-KZ"/>
        </w:rPr>
      </w:pPr>
      <w:r w:rsidRPr="001C7BB9">
        <w:rPr>
          <w:sz w:val="28"/>
          <w:szCs w:val="28"/>
          <w:lang w:val="kk-KZ"/>
        </w:rPr>
        <w:t>Зерттеу үлгілері цилиндр пішінді болып дайындалды. Бастапқы биіктігі 10 мм үлгі индентормен 7 мм-ге дейін қысылды. Осы жағдайда сынама 25 секунд бойы ұсталып, индентордағы күштің өзгерісі үздіксіз тіркелді.</w:t>
      </w:r>
    </w:p>
    <w:p w14:paraId="70100379" w14:textId="2F05A5F3" w:rsidR="005D7FA5" w:rsidRPr="001C7BB9" w:rsidRDefault="005D7FA5" w:rsidP="00DA64FA">
      <w:pPr>
        <w:pStyle w:val="a7"/>
        <w:spacing w:before="0" w:beforeAutospacing="0" w:after="0" w:afterAutospacing="0"/>
        <w:ind w:firstLine="709"/>
        <w:jc w:val="both"/>
        <w:rPr>
          <w:sz w:val="28"/>
          <w:szCs w:val="28"/>
        </w:rPr>
      </w:pPr>
      <w:r w:rsidRPr="001C7BB9">
        <w:rPr>
          <w:sz w:val="28"/>
          <w:szCs w:val="28"/>
        </w:rPr>
        <w:t xml:space="preserve">Өлшеулер 20 ± 2 °С температурада, үш қайталау сериясында жүргізілді. </w:t>
      </w:r>
      <w:r w:rsidR="009B078E" w:rsidRPr="001C7BB9">
        <w:rPr>
          <w:sz w:val="28"/>
          <w:szCs w:val="28"/>
          <w:lang w:val="kk-KZ" w:eastAsia="ru-RU"/>
        </w:rPr>
        <w:t xml:space="preserve">Тәжірибе </w:t>
      </w:r>
      <w:r w:rsidRPr="001C7BB9">
        <w:rPr>
          <w:sz w:val="28"/>
          <w:szCs w:val="28"/>
        </w:rPr>
        <w:t xml:space="preserve"> барысында микропроцессор әр сынақта 90 нүктені тіркеп отырды. Жиналған деректер негізінде күш–деформация тәуелділігінің графиктері тұрғызылды (</w:t>
      </w:r>
      <w:r w:rsidR="00E70C6B" w:rsidRPr="001C7BB9">
        <w:rPr>
          <w:sz w:val="28"/>
          <w:szCs w:val="28"/>
        </w:rPr>
        <w:t>1</w:t>
      </w:r>
      <w:r w:rsidR="0074280D">
        <w:rPr>
          <w:sz w:val="28"/>
          <w:szCs w:val="28"/>
        </w:rPr>
        <w:t>2</w:t>
      </w:r>
      <w:r w:rsidR="00E70C6B" w:rsidRPr="001C7BB9">
        <w:rPr>
          <w:sz w:val="28"/>
          <w:szCs w:val="28"/>
        </w:rPr>
        <w:t xml:space="preserve"> – </w:t>
      </w:r>
      <w:r w:rsidRPr="001C7BB9">
        <w:rPr>
          <w:sz w:val="28"/>
          <w:szCs w:val="28"/>
        </w:rPr>
        <w:t>Сурет).</w:t>
      </w:r>
    </w:p>
    <w:p w14:paraId="31622142" w14:textId="77777777" w:rsidR="005D7FA5" w:rsidRPr="001C7BB9" w:rsidRDefault="005D7FA5" w:rsidP="00DA64FA">
      <w:pPr>
        <w:pStyle w:val="a7"/>
        <w:spacing w:before="0" w:beforeAutospacing="0" w:after="0" w:afterAutospacing="0"/>
        <w:ind w:firstLine="709"/>
        <w:jc w:val="both"/>
        <w:rPr>
          <w:sz w:val="28"/>
          <w:szCs w:val="28"/>
        </w:rPr>
      </w:pPr>
      <w:r w:rsidRPr="001C7BB9">
        <w:rPr>
          <w:sz w:val="28"/>
          <w:szCs w:val="28"/>
        </w:rPr>
        <w:t xml:space="preserve">Алынған нәтижелер </w:t>
      </w:r>
      <w:r w:rsidRPr="001C7BB9">
        <w:rPr>
          <w:rStyle w:val="af3"/>
          <w:sz w:val="28"/>
          <w:szCs w:val="28"/>
        </w:rPr>
        <w:t>Microsoft Excel</w:t>
      </w:r>
      <w:r w:rsidRPr="001C7BB9">
        <w:rPr>
          <w:sz w:val="28"/>
          <w:szCs w:val="28"/>
        </w:rPr>
        <w:t xml:space="preserve"> және </w:t>
      </w:r>
      <w:r w:rsidRPr="001C7BB9">
        <w:rPr>
          <w:rStyle w:val="af3"/>
          <w:sz w:val="28"/>
          <w:szCs w:val="28"/>
        </w:rPr>
        <w:t>OriginPro</w:t>
      </w:r>
      <w:r w:rsidRPr="001C7BB9">
        <w:rPr>
          <w:sz w:val="28"/>
          <w:szCs w:val="28"/>
        </w:rPr>
        <w:t xml:space="preserve"> бағдарламалары арқылы статистикалық өңдеуден өткізілді. Әр көрсеткіш үшін орташа мән (M) және стандарттық ауытқу (±σ) есептелді.</w:t>
      </w:r>
    </w:p>
    <w:p w14:paraId="45B81976" w14:textId="56B232AE" w:rsidR="005D7FA5" w:rsidRPr="001C7BB9" w:rsidRDefault="005D7FA5" w:rsidP="00DA64FA">
      <w:pPr>
        <w:pStyle w:val="a7"/>
        <w:spacing w:before="0" w:beforeAutospacing="0" w:after="0" w:afterAutospacing="0"/>
        <w:ind w:firstLine="709"/>
        <w:jc w:val="both"/>
        <w:rPr>
          <w:sz w:val="28"/>
          <w:szCs w:val="28"/>
          <w:lang w:val="kk-KZ" w:eastAsia="ru-RU"/>
        </w:rPr>
      </w:pPr>
      <w:r w:rsidRPr="001C7BB9">
        <w:rPr>
          <w:sz w:val="28"/>
          <w:szCs w:val="28"/>
        </w:rPr>
        <w:t xml:space="preserve">Жүргізілген зерттеулер </w:t>
      </w:r>
      <w:r w:rsidR="00F25780" w:rsidRPr="001C7BB9">
        <w:rPr>
          <w:sz w:val="28"/>
          <w:szCs w:val="28"/>
          <w:lang w:val="kk-KZ"/>
        </w:rPr>
        <w:t>ірімшік</w:t>
      </w:r>
      <w:r w:rsidRPr="001C7BB9">
        <w:rPr>
          <w:sz w:val="28"/>
          <w:szCs w:val="28"/>
        </w:rPr>
        <w:t xml:space="preserve"> массасының құрылымдық-механикалық қасиеттерін сипаттауға мүмкіндік берді. Қысым әсерінен үлгінің деформациясы серпімділік шегінен асқан кезде пластикалық өзгерістердің пайда болатыны анықталды.</w:t>
      </w:r>
      <w:r w:rsidRPr="001C7BB9">
        <w:rPr>
          <w:sz w:val="28"/>
          <w:szCs w:val="28"/>
          <w:lang w:val="kk-KZ"/>
        </w:rPr>
        <w:t xml:space="preserve"> Графиктерді талдау </w:t>
      </w:r>
      <w:r w:rsidR="00F25780" w:rsidRPr="001C7BB9">
        <w:rPr>
          <w:sz w:val="28"/>
          <w:szCs w:val="28"/>
          <w:lang w:val="kk-KZ"/>
        </w:rPr>
        <w:t>ірімшік</w:t>
      </w:r>
      <w:r w:rsidRPr="001C7BB9">
        <w:rPr>
          <w:sz w:val="28"/>
          <w:szCs w:val="28"/>
          <w:lang w:val="kk-KZ"/>
        </w:rPr>
        <w:t xml:space="preserve"> массасының реологиялық мінез-құлқын айқын көрсетті: бастапқы кезеңде үлгінің серпімді реакциясы байқалды, кейіннен тұрақты жүктеме жағдайында тұтқыр ағын элементтері белсендірілді. Бұл </w:t>
      </w:r>
      <w:r w:rsidR="00F25780" w:rsidRPr="001C7BB9">
        <w:rPr>
          <w:sz w:val="28"/>
          <w:szCs w:val="28"/>
          <w:lang w:val="kk-KZ"/>
        </w:rPr>
        <w:t>ірімшік</w:t>
      </w:r>
      <w:r w:rsidRPr="001C7BB9">
        <w:rPr>
          <w:sz w:val="28"/>
          <w:szCs w:val="28"/>
          <w:lang w:val="kk-KZ"/>
        </w:rPr>
        <w:t xml:space="preserve"> массасының құрылымында серпімділік пен тұтқырлық қасиеттердің үйлескенін дәлелдейді.</w:t>
      </w:r>
      <w:r w:rsidR="001C5FDB">
        <w:rPr>
          <w:sz w:val="28"/>
          <w:szCs w:val="28"/>
          <w:lang w:val="kk-KZ"/>
        </w:rPr>
        <w:t xml:space="preserve"> </w:t>
      </w:r>
      <w:r w:rsidRPr="001C7BB9">
        <w:rPr>
          <w:sz w:val="28"/>
          <w:szCs w:val="28"/>
          <w:lang w:val="kk-KZ"/>
        </w:rPr>
        <w:t xml:space="preserve">Анықталған деректер технологиялық өңдеу кезінде өнімнің мінез-құлқын болжауға негіз болады. Мысалы, қалыпқа салу, престеу немесе кесу сияқты операцияларда </w:t>
      </w:r>
      <w:r w:rsidR="00F25780" w:rsidRPr="001C7BB9">
        <w:rPr>
          <w:sz w:val="28"/>
          <w:szCs w:val="28"/>
          <w:lang w:val="kk-KZ"/>
        </w:rPr>
        <w:t>ірімшік</w:t>
      </w:r>
      <w:r w:rsidRPr="001C7BB9">
        <w:rPr>
          <w:sz w:val="28"/>
          <w:szCs w:val="28"/>
          <w:lang w:val="kk-KZ"/>
        </w:rPr>
        <w:t xml:space="preserve"> массасының реологиялық көрсеткіштері оның құрылымдық тұрақтылығына және дайын өнім сапасына тікелей әсер етеді.</w:t>
      </w:r>
    </w:p>
    <w:p w14:paraId="401F0BD3" w14:textId="2925C706" w:rsidR="00434D59" w:rsidRDefault="00434D59" w:rsidP="001C5FDB">
      <w:pPr>
        <w:pStyle w:val="a7"/>
        <w:jc w:val="center"/>
      </w:pPr>
      <w:r>
        <w:rPr>
          <w:noProof/>
          <w:lang w:eastAsia="ru-RU"/>
        </w:rPr>
        <w:drawing>
          <wp:inline distT="0" distB="0" distL="0" distR="0" wp14:anchorId="2D701695" wp14:editId="64C1C83D">
            <wp:extent cx="5106063" cy="2265528"/>
            <wp:effectExtent l="0" t="0" r="0" b="1905"/>
            <wp:docPr id="13" name="Рисунок 13" descr="C:\Users\ПК\Downloads\Сурет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К\Downloads\Сурет 1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8439" cy="2266582"/>
                    </a:xfrm>
                    <a:prstGeom prst="rect">
                      <a:avLst/>
                    </a:prstGeom>
                    <a:noFill/>
                    <a:ln>
                      <a:noFill/>
                    </a:ln>
                  </pic:spPr>
                </pic:pic>
              </a:graphicData>
            </a:graphic>
          </wp:inline>
        </w:drawing>
      </w:r>
    </w:p>
    <w:p w14:paraId="4C4D7BFA" w14:textId="3C72A76E" w:rsidR="005D7FA5" w:rsidRPr="001C7BB9" w:rsidRDefault="00570AF3" w:rsidP="00570AF3">
      <w:pPr>
        <w:spacing w:after="0"/>
        <w:jc w:val="center"/>
        <w:rPr>
          <w:rFonts w:ascii="Times New Roman" w:hAnsi="Times New Roman" w:cs="Times New Roman"/>
          <w:sz w:val="28"/>
          <w:szCs w:val="28"/>
          <w:lang w:val="kk-KZ"/>
        </w:rPr>
      </w:pPr>
      <w:r w:rsidRPr="001C7BB9">
        <w:rPr>
          <w:rFonts w:ascii="Times New Roman" w:hAnsi="Times New Roman" w:cs="Times New Roman"/>
          <w:sz w:val="28"/>
          <w:szCs w:val="28"/>
          <w:lang w:val="kk-KZ"/>
        </w:rPr>
        <w:t>Сурет</w:t>
      </w:r>
      <w:r w:rsidR="005D5F71" w:rsidRPr="001C7BB9">
        <w:rPr>
          <w:rFonts w:ascii="Times New Roman" w:hAnsi="Times New Roman" w:cs="Times New Roman"/>
          <w:sz w:val="28"/>
          <w:szCs w:val="28"/>
        </w:rPr>
        <w:t>1</w:t>
      </w:r>
      <w:r w:rsidR="0074280D">
        <w:rPr>
          <w:rFonts w:ascii="Times New Roman" w:hAnsi="Times New Roman" w:cs="Times New Roman"/>
          <w:sz w:val="28"/>
          <w:szCs w:val="28"/>
        </w:rPr>
        <w:t>2</w:t>
      </w:r>
      <w:r w:rsidRPr="001C7BB9">
        <w:rPr>
          <w:rFonts w:ascii="Times New Roman" w:hAnsi="Times New Roman" w:cs="Times New Roman"/>
          <w:sz w:val="28"/>
          <w:szCs w:val="28"/>
        </w:rPr>
        <w:t xml:space="preserve">– </w:t>
      </w:r>
      <w:r w:rsidR="005D7FA5" w:rsidRPr="001C7BB9">
        <w:rPr>
          <w:rFonts w:ascii="Times New Roman" w:hAnsi="Times New Roman" w:cs="Times New Roman"/>
          <w:sz w:val="28"/>
          <w:szCs w:val="28"/>
        </w:rPr>
        <w:t xml:space="preserve">Жаңа алынған </w:t>
      </w:r>
      <w:r w:rsidR="005D7FA5" w:rsidRPr="001C7BB9">
        <w:rPr>
          <w:rFonts w:ascii="Times New Roman" w:hAnsi="Times New Roman" w:cs="Times New Roman"/>
          <w:sz w:val="28"/>
          <w:szCs w:val="28"/>
          <w:lang w:val="kk-KZ"/>
        </w:rPr>
        <w:t>ірімшік</w:t>
      </w:r>
      <w:r w:rsidR="005D7FA5" w:rsidRPr="001C7BB9">
        <w:rPr>
          <w:rFonts w:ascii="Times New Roman" w:hAnsi="Times New Roman" w:cs="Times New Roman"/>
          <w:sz w:val="28"/>
          <w:szCs w:val="28"/>
        </w:rPr>
        <w:t xml:space="preserve"> массасының рео</w:t>
      </w:r>
      <w:r w:rsidRPr="001C7BB9">
        <w:rPr>
          <w:rFonts w:ascii="Times New Roman" w:hAnsi="Times New Roman" w:cs="Times New Roman"/>
          <w:sz w:val="28"/>
          <w:szCs w:val="28"/>
        </w:rPr>
        <w:t>логиялық көрсеткіштерін зерттеу</w:t>
      </w:r>
    </w:p>
    <w:p w14:paraId="5789F5B3" w14:textId="77777777" w:rsidR="005D7FA5" w:rsidRPr="001C5FDB" w:rsidRDefault="005D7FA5" w:rsidP="001C5FDB">
      <w:pPr>
        <w:pStyle w:val="a7"/>
        <w:tabs>
          <w:tab w:val="left" w:pos="1134"/>
        </w:tabs>
        <w:spacing w:before="0" w:beforeAutospacing="0" w:after="0" w:afterAutospacing="0"/>
        <w:ind w:firstLine="709"/>
        <w:jc w:val="both"/>
        <w:rPr>
          <w:sz w:val="28"/>
          <w:szCs w:val="28"/>
          <w:lang w:val="kk-KZ"/>
        </w:rPr>
      </w:pPr>
      <w:r w:rsidRPr="001C5FDB">
        <w:rPr>
          <w:sz w:val="28"/>
          <w:szCs w:val="28"/>
          <w:lang w:val="kk-KZ"/>
        </w:rPr>
        <w:lastRenderedPageBreak/>
        <w:t>Алынған күш–уақыт қисығы үш негізгі аймақтан тұрды:</w:t>
      </w:r>
    </w:p>
    <w:p w14:paraId="62A3CA0A" w14:textId="77777777" w:rsidR="005D7FA5" w:rsidRPr="001C5FDB" w:rsidRDefault="005D7FA5" w:rsidP="001C5FDB">
      <w:pPr>
        <w:pStyle w:val="a7"/>
        <w:numPr>
          <w:ilvl w:val="0"/>
          <w:numId w:val="6"/>
        </w:numPr>
        <w:tabs>
          <w:tab w:val="left" w:pos="1134"/>
        </w:tabs>
        <w:spacing w:before="0" w:beforeAutospacing="0" w:after="0" w:afterAutospacing="0"/>
        <w:ind w:left="0" w:firstLine="709"/>
        <w:jc w:val="both"/>
        <w:rPr>
          <w:sz w:val="28"/>
          <w:szCs w:val="28"/>
        </w:rPr>
      </w:pPr>
      <w:r w:rsidRPr="001C5FDB">
        <w:rPr>
          <w:rStyle w:val="a8"/>
          <w:b w:val="0"/>
          <w:bCs w:val="0"/>
          <w:sz w:val="28"/>
          <w:szCs w:val="28"/>
        </w:rPr>
        <w:t>Бастапқы серпімді аймақ (0–5 секунд)</w:t>
      </w:r>
    </w:p>
    <w:p w14:paraId="408ABEB2" w14:textId="77777777" w:rsidR="005D7FA5" w:rsidRPr="001C5FDB" w:rsidRDefault="005D7FA5" w:rsidP="001C5FDB">
      <w:pPr>
        <w:pStyle w:val="a7"/>
        <w:numPr>
          <w:ilvl w:val="1"/>
          <w:numId w:val="6"/>
        </w:numPr>
        <w:tabs>
          <w:tab w:val="left" w:pos="1134"/>
        </w:tabs>
        <w:spacing w:before="0" w:beforeAutospacing="0" w:after="0" w:afterAutospacing="0"/>
        <w:ind w:left="0" w:firstLine="709"/>
        <w:jc w:val="both"/>
        <w:rPr>
          <w:sz w:val="28"/>
          <w:szCs w:val="28"/>
        </w:rPr>
      </w:pPr>
      <w:r w:rsidRPr="001C5FDB">
        <w:rPr>
          <w:sz w:val="28"/>
          <w:szCs w:val="28"/>
        </w:rPr>
        <w:t>Бұл кезеңде үлгі қысым әсеріне қарсы тұрып, серпімді реакция көрсетті.</w:t>
      </w:r>
    </w:p>
    <w:p w14:paraId="25C27D12" w14:textId="5496C62B" w:rsidR="005D7FA5" w:rsidRPr="001C5FDB" w:rsidRDefault="005D7FA5" w:rsidP="001C5FDB">
      <w:pPr>
        <w:pStyle w:val="a7"/>
        <w:numPr>
          <w:ilvl w:val="1"/>
          <w:numId w:val="6"/>
        </w:numPr>
        <w:tabs>
          <w:tab w:val="left" w:pos="1134"/>
        </w:tabs>
        <w:spacing w:before="0" w:beforeAutospacing="0" w:after="0" w:afterAutospacing="0"/>
        <w:ind w:left="0" w:firstLine="709"/>
        <w:jc w:val="both"/>
        <w:rPr>
          <w:sz w:val="28"/>
          <w:szCs w:val="28"/>
        </w:rPr>
      </w:pPr>
      <w:r w:rsidRPr="001C5FDB">
        <w:rPr>
          <w:sz w:val="28"/>
          <w:szCs w:val="28"/>
        </w:rPr>
        <w:t xml:space="preserve">Қисықтың тік көтерілуі </w:t>
      </w:r>
      <w:r w:rsidR="00F25780" w:rsidRPr="001C5FDB">
        <w:rPr>
          <w:sz w:val="28"/>
          <w:szCs w:val="28"/>
          <w:lang w:val="kk-KZ"/>
        </w:rPr>
        <w:t>ірімшік</w:t>
      </w:r>
      <w:r w:rsidRPr="001C5FDB">
        <w:rPr>
          <w:sz w:val="28"/>
          <w:szCs w:val="28"/>
        </w:rPr>
        <w:t xml:space="preserve"> массасының серпімді құрылымдық элементтерінің (ақуыз матрицасы) басым екенін дәлелдейді.</w:t>
      </w:r>
    </w:p>
    <w:p w14:paraId="3144DD2D" w14:textId="77777777" w:rsidR="005D7FA5" w:rsidRPr="001C5FDB" w:rsidRDefault="005D7FA5" w:rsidP="001C5FDB">
      <w:pPr>
        <w:pStyle w:val="a7"/>
        <w:numPr>
          <w:ilvl w:val="0"/>
          <w:numId w:val="6"/>
        </w:numPr>
        <w:tabs>
          <w:tab w:val="left" w:pos="1134"/>
        </w:tabs>
        <w:spacing w:before="0" w:beforeAutospacing="0" w:after="0" w:afterAutospacing="0"/>
        <w:ind w:left="0" w:firstLine="709"/>
        <w:jc w:val="both"/>
        <w:rPr>
          <w:sz w:val="28"/>
          <w:szCs w:val="28"/>
        </w:rPr>
      </w:pPr>
      <w:r w:rsidRPr="001C5FDB">
        <w:rPr>
          <w:rStyle w:val="a8"/>
          <w:b w:val="0"/>
          <w:bCs w:val="0"/>
          <w:sz w:val="28"/>
          <w:szCs w:val="28"/>
        </w:rPr>
        <w:t>Релаксация кезеңі (5–15 секунд)</w:t>
      </w:r>
    </w:p>
    <w:p w14:paraId="39E5E5AF" w14:textId="77777777" w:rsidR="005D7FA5" w:rsidRPr="001C5FDB" w:rsidRDefault="005D7FA5" w:rsidP="001C5FDB">
      <w:pPr>
        <w:pStyle w:val="a7"/>
        <w:numPr>
          <w:ilvl w:val="1"/>
          <w:numId w:val="6"/>
        </w:numPr>
        <w:tabs>
          <w:tab w:val="left" w:pos="1134"/>
        </w:tabs>
        <w:spacing w:before="0" w:beforeAutospacing="0" w:after="0" w:afterAutospacing="0"/>
        <w:ind w:left="0" w:firstLine="709"/>
        <w:jc w:val="both"/>
        <w:rPr>
          <w:sz w:val="28"/>
          <w:szCs w:val="28"/>
        </w:rPr>
      </w:pPr>
      <w:r w:rsidRPr="001C5FDB">
        <w:rPr>
          <w:sz w:val="28"/>
          <w:szCs w:val="28"/>
        </w:rPr>
        <w:t>Үлгі тұрақты қысым жағдайында ұсталынған кезде күштің біртіндеп төмендеуі байқалды.</w:t>
      </w:r>
    </w:p>
    <w:p w14:paraId="43A9385A" w14:textId="77777777" w:rsidR="005D7FA5" w:rsidRPr="001C5FDB" w:rsidRDefault="005D7FA5" w:rsidP="001C5FDB">
      <w:pPr>
        <w:pStyle w:val="a7"/>
        <w:numPr>
          <w:ilvl w:val="1"/>
          <w:numId w:val="6"/>
        </w:numPr>
        <w:tabs>
          <w:tab w:val="left" w:pos="1134"/>
        </w:tabs>
        <w:spacing w:before="0" w:beforeAutospacing="0" w:after="0" w:afterAutospacing="0"/>
        <w:ind w:left="0" w:firstLine="709"/>
        <w:jc w:val="both"/>
        <w:rPr>
          <w:sz w:val="28"/>
          <w:szCs w:val="28"/>
        </w:rPr>
      </w:pPr>
      <w:r w:rsidRPr="001C5FDB">
        <w:rPr>
          <w:sz w:val="28"/>
          <w:szCs w:val="28"/>
        </w:rPr>
        <w:t>Бұл процесс құрылымның ішкі кернеулерінің босаңсуымен, су мен май фазаларының қайта бөлінуімен байланысты.</w:t>
      </w:r>
    </w:p>
    <w:p w14:paraId="4DE39D00" w14:textId="77777777" w:rsidR="005D7FA5" w:rsidRPr="001C5FDB" w:rsidRDefault="005D7FA5" w:rsidP="001C5FDB">
      <w:pPr>
        <w:pStyle w:val="a7"/>
        <w:numPr>
          <w:ilvl w:val="0"/>
          <w:numId w:val="6"/>
        </w:numPr>
        <w:tabs>
          <w:tab w:val="left" w:pos="1134"/>
        </w:tabs>
        <w:spacing w:before="0" w:beforeAutospacing="0" w:after="0" w:afterAutospacing="0"/>
        <w:ind w:left="0" w:firstLine="709"/>
        <w:jc w:val="both"/>
        <w:rPr>
          <w:sz w:val="28"/>
          <w:szCs w:val="28"/>
        </w:rPr>
      </w:pPr>
      <w:r w:rsidRPr="001C5FDB">
        <w:rPr>
          <w:rStyle w:val="a8"/>
          <w:b w:val="0"/>
          <w:bCs w:val="0"/>
          <w:sz w:val="28"/>
          <w:szCs w:val="28"/>
        </w:rPr>
        <w:t>Тұрақтану аймағы (15–25 секунд)</w:t>
      </w:r>
    </w:p>
    <w:p w14:paraId="300AEDB4" w14:textId="77777777" w:rsidR="005D7FA5" w:rsidRPr="001C5FDB" w:rsidRDefault="005D7FA5" w:rsidP="001C5FDB">
      <w:pPr>
        <w:pStyle w:val="a7"/>
        <w:numPr>
          <w:ilvl w:val="1"/>
          <w:numId w:val="6"/>
        </w:numPr>
        <w:tabs>
          <w:tab w:val="left" w:pos="1134"/>
        </w:tabs>
        <w:spacing w:before="0" w:beforeAutospacing="0" w:after="0" w:afterAutospacing="0"/>
        <w:ind w:left="0" w:firstLine="709"/>
        <w:jc w:val="both"/>
        <w:rPr>
          <w:sz w:val="28"/>
          <w:szCs w:val="28"/>
        </w:rPr>
      </w:pPr>
      <w:r w:rsidRPr="001C5FDB">
        <w:rPr>
          <w:sz w:val="28"/>
          <w:szCs w:val="28"/>
        </w:rPr>
        <w:t>Қисық белгілі бір деңгейде тұрақтанып, күш мәндері салыстырмалы түрде тұрақты болды.</w:t>
      </w:r>
    </w:p>
    <w:p w14:paraId="2E4DF107" w14:textId="77777777" w:rsidR="005D7FA5" w:rsidRPr="001C5FDB" w:rsidRDefault="005D7FA5" w:rsidP="001C5FDB">
      <w:pPr>
        <w:pStyle w:val="a7"/>
        <w:numPr>
          <w:ilvl w:val="1"/>
          <w:numId w:val="6"/>
        </w:numPr>
        <w:tabs>
          <w:tab w:val="left" w:pos="1134"/>
        </w:tabs>
        <w:spacing w:before="0" w:beforeAutospacing="0" w:after="0" w:afterAutospacing="0"/>
        <w:ind w:left="0" w:firstLine="709"/>
        <w:jc w:val="both"/>
        <w:rPr>
          <w:sz w:val="28"/>
          <w:szCs w:val="28"/>
        </w:rPr>
      </w:pPr>
      <w:r w:rsidRPr="001C5FDB">
        <w:rPr>
          <w:sz w:val="28"/>
          <w:szCs w:val="28"/>
        </w:rPr>
        <w:t xml:space="preserve">Бұл </w:t>
      </w:r>
      <w:r w:rsidRPr="001C5FDB">
        <w:rPr>
          <w:sz w:val="28"/>
          <w:szCs w:val="28"/>
          <w:lang w:val="kk-KZ"/>
        </w:rPr>
        <w:t>ірімшік</w:t>
      </w:r>
      <w:r w:rsidRPr="001C5FDB">
        <w:rPr>
          <w:sz w:val="28"/>
          <w:szCs w:val="28"/>
        </w:rPr>
        <w:t xml:space="preserve"> массасында тұтқыр ағын элементтерінің белсендірілгенін және құрылымдық тұрақтылыққа қол жеткізілгенін көрсетеді.</w:t>
      </w:r>
    </w:p>
    <w:p w14:paraId="7F245CD3" w14:textId="77777777" w:rsidR="005D7FA5" w:rsidRPr="001C5FDB" w:rsidRDefault="005D7FA5" w:rsidP="001C5FDB">
      <w:pPr>
        <w:pStyle w:val="a7"/>
        <w:tabs>
          <w:tab w:val="left" w:pos="1134"/>
        </w:tabs>
        <w:spacing w:before="0" w:beforeAutospacing="0" w:after="0" w:afterAutospacing="0"/>
        <w:ind w:firstLine="709"/>
        <w:jc w:val="both"/>
        <w:rPr>
          <w:sz w:val="28"/>
          <w:szCs w:val="28"/>
        </w:rPr>
      </w:pPr>
      <w:r w:rsidRPr="001C5FDB">
        <w:rPr>
          <w:sz w:val="28"/>
          <w:szCs w:val="28"/>
        </w:rPr>
        <w:t xml:space="preserve">Алынған нәтижелер </w:t>
      </w:r>
      <w:r w:rsidRPr="001C5FDB">
        <w:rPr>
          <w:sz w:val="28"/>
          <w:szCs w:val="28"/>
          <w:lang w:val="kk-KZ"/>
        </w:rPr>
        <w:t>ірімшік</w:t>
      </w:r>
      <w:r w:rsidRPr="001C5FDB">
        <w:rPr>
          <w:sz w:val="28"/>
          <w:szCs w:val="28"/>
        </w:rPr>
        <w:t xml:space="preserve"> массасының күрделі реологиялық табиғатын айқындады: өнім бір мезгілде серпімді, тұтқыр және пластикалық қасиеттерге ие. Мұндай сипаттамалар оның технологиялық өңдеу кезіндегі мінез-құлқын болжауға мүмкіндік береді. Атап айтқанда:</w:t>
      </w:r>
    </w:p>
    <w:p w14:paraId="310A0F34" w14:textId="77777777" w:rsidR="005D7FA5" w:rsidRPr="001C5FDB" w:rsidRDefault="005D7FA5" w:rsidP="001C5FDB">
      <w:pPr>
        <w:pStyle w:val="a7"/>
        <w:numPr>
          <w:ilvl w:val="0"/>
          <w:numId w:val="7"/>
        </w:numPr>
        <w:tabs>
          <w:tab w:val="left" w:pos="1134"/>
        </w:tabs>
        <w:spacing w:before="0" w:beforeAutospacing="0" w:after="0" w:afterAutospacing="0"/>
        <w:ind w:left="0" w:firstLine="709"/>
        <w:jc w:val="both"/>
        <w:rPr>
          <w:sz w:val="28"/>
          <w:szCs w:val="28"/>
        </w:rPr>
      </w:pPr>
      <w:r w:rsidRPr="001C5FDB">
        <w:rPr>
          <w:rStyle w:val="a8"/>
          <w:b w:val="0"/>
          <w:bCs w:val="0"/>
          <w:sz w:val="28"/>
          <w:szCs w:val="28"/>
        </w:rPr>
        <w:t>Қалыпқа салу және престеу кезеңдерінде</w:t>
      </w:r>
      <w:r w:rsidRPr="001C5FDB">
        <w:rPr>
          <w:sz w:val="28"/>
          <w:szCs w:val="28"/>
        </w:rPr>
        <w:t xml:space="preserve"> — серпімділік қасиеттер өнім пішінін сақтауға ықпал етеді.</w:t>
      </w:r>
    </w:p>
    <w:p w14:paraId="69F5FDCD" w14:textId="77777777" w:rsidR="005D7FA5" w:rsidRPr="001C5FDB" w:rsidRDefault="005D7FA5" w:rsidP="001C5FDB">
      <w:pPr>
        <w:pStyle w:val="a7"/>
        <w:numPr>
          <w:ilvl w:val="0"/>
          <w:numId w:val="7"/>
        </w:numPr>
        <w:tabs>
          <w:tab w:val="left" w:pos="1134"/>
        </w:tabs>
        <w:spacing w:before="0" w:beforeAutospacing="0" w:after="0" w:afterAutospacing="0"/>
        <w:ind w:left="0" w:firstLine="709"/>
        <w:jc w:val="both"/>
        <w:rPr>
          <w:sz w:val="28"/>
          <w:szCs w:val="28"/>
        </w:rPr>
      </w:pPr>
      <w:r w:rsidRPr="001C5FDB">
        <w:rPr>
          <w:rStyle w:val="a8"/>
          <w:b w:val="0"/>
          <w:bCs w:val="0"/>
          <w:sz w:val="28"/>
          <w:szCs w:val="28"/>
        </w:rPr>
        <w:t>Кесу және механикалық әсерлер кезінде</w:t>
      </w:r>
      <w:r w:rsidRPr="001C5FDB">
        <w:rPr>
          <w:sz w:val="28"/>
          <w:szCs w:val="28"/>
        </w:rPr>
        <w:t xml:space="preserve"> — тұтқырлық пен пластикалық қасиеттер құрылымның бұзылуына төзімділікті қамтамасыз етеді.</w:t>
      </w:r>
    </w:p>
    <w:p w14:paraId="1D169F5B" w14:textId="278C1AD6" w:rsidR="005D7FA5" w:rsidRPr="001C5FDB" w:rsidRDefault="005D7FA5" w:rsidP="001C5FDB">
      <w:pPr>
        <w:pStyle w:val="a7"/>
        <w:tabs>
          <w:tab w:val="left" w:pos="1134"/>
        </w:tabs>
        <w:spacing w:before="0" w:beforeAutospacing="0" w:after="0" w:afterAutospacing="0"/>
        <w:ind w:firstLine="709"/>
        <w:jc w:val="both"/>
        <w:rPr>
          <w:sz w:val="28"/>
          <w:szCs w:val="28"/>
        </w:rPr>
      </w:pPr>
      <w:r w:rsidRPr="001C5FDB">
        <w:rPr>
          <w:sz w:val="28"/>
          <w:szCs w:val="28"/>
        </w:rPr>
        <w:t xml:space="preserve">Бұл көрсеткіштер </w:t>
      </w:r>
      <w:r w:rsidR="00F25780" w:rsidRPr="001C5FDB">
        <w:rPr>
          <w:sz w:val="28"/>
          <w:szCs w:val="28"/>
          <w:lang w:val="kk-KZ"/>
        </w:rPr>
        <w:t>ірімшік</w:t>
      </w:r>
      <w:r w:rsidRPr="001C5FDB">
        <w:rPr>
          <w:sz w:val="28"/>
          <w:szCs w:val="28"/>
        </w:rPr>
        <w:t xml:space="preserve"> массасының сапасын арттыру үшін қолданылатын технологиялық режимдерді оңтайландыруда маңызды рөл атқарады.</w:t>
      </w:r>
    </w:p>
    <w:p w14:paraId="1F108BF4" w14:textId="77777777" w:rsidR="001C5FDB" w:rsidRDefault="005D7FA5" w:rsidP="001C5FDB">
      <w:pPr>
        <w:tabs>
          <w:tab w:val="left" w:pos="1134"/>
        </w:tabs>
        <w:spacing w:after="0"/>
        <w:ind w:firstLine="709"/>
        <w:jc w:val="both"/>
        <w:rPr>
          <w:rStyle w:val="a8"/>
          <w:rFonts w:ascii="Times New Roman" w:hAnsi="Times New Roman" w:cs="Times New Roman"/>
          <w:b w:val="0"/>
          <w:bCs w:val="0"/>
          <w:sz w:val="28"/>
          <w:szCs w:val="28"/>
          <w:lang w:val="kk-KZ"/>
        </w:rPr>
      </w:pPr>
      <w:r w:rsidRPr="001C5FDB">
        <w:rPr>
          <w:rStyle w:val="a8"/>
          <w:rFonts w:ascii="Times New Roman" w:hAnsi="Times New Roman" w:cs="Times New Roman"/>
          <w:b w:val="0"/>
          <w:bCs w:val="0"/>
          <w:sz w:val="28"/>
          <w:szCs w:val="28"/>
        </w:rPr>
        <w:t>Кернеудің бәсеңдейтін релаксация қисығы мына теңдеумен сипатталады:</w:t>
      </w:r>
    </w:p>
    <w:p w14:paraId="07EC1F88" w14:textId="5495EFB3" w:rsidR="005D7FA5" w:rsidRPr="001C5FDB" w:rsidRDefault="005D7FA5" w:rsidP="001C5FDB">
      <w:pPr>
        <w:tabs>
          <w:tab w:val="left" w:pos="1134"/>
        </w:tabs>
        <w:spacing w:after="0"/>
        <w:ind w:firstLine="709"/>
        <w:jc w:val="right"/>
        <w:rPr>
          <w:rFonts w:ascii="Times New Roman" w:hAnsi="Times New Roman" w:cs="Times New Roman"/>
          <w:sz w:val="28"/>
          <w:szCs w:val="28"/>
          <w:lang w:val="kk-KZ"/>
        </w:rPr>
      </w:pPr>
      <w:r w:rsidRPr="00D45209">
        <w:rPr>
          <w:rFonts w:ascii="Times New Roman" w:hAnsi="Times New Roman" w:cs="Times New Roman"/>
          <w:sz w:val="28"/>
          <w:szCs w:val="28"/>
          <w:lang w:val="kk-KZ"/>
        </w:rPr>
        <w:br/>
        <w:t>Y = 0,0118 x</w:t>
      </w:r>
      <w:r w:rsidRPr="00D45209">
        <w:rPr>
          <w:rFonts w:ascii="Times New Roman" w:hAnsi="Times New Roman" w:cs="Times New Roman"/>
          <w:sz w:val="28"/>
          <w:szCs w:val="28"/>
          <w:vertAlign w:val="superscript"/>
          <w:lang w:val="kk-KZ"/>
        </w:rPr>
        <w:t>2</w:t>
      </w:r>
      <w:r w:rsidRPr="00D45209">
        <w:rPr>
          <w:rFonts w:ascii="Times New Roman" w:hAnsi="Times New Roman" w:cs="Times New Roman"/>
          <w:sz w:val="28"/>
          <w:szCs w:val="28"/>
          <w:lang w:val="kk-KZ"/>
        </w:rPr>
        <w:t xml:space="preserve"> – 0,3634 x + 6,8621</w:t>
      </w:r>
      <w:r w:rsidR="001C5FDB">
        <w:rPr>
          <w:rFonts w:ascii="Times New Roman" w:hAnsi="Times New Roman" w:cs="Times New Roman"/>
          <w:sz w:val="28"/>
          <w:szCs w:val="28"/>
          <w:lang w:val="kk-KZ"/>
        </w:rPr>
        <w:t xml:space="preserve">                                (1)</w:t>
      </w:r>
    </w:p>
    <w:p w14:paraId="5A327475" w14:textId="77777777" w:rsidR="001C5FDB" w:rsidRPr="001C5FDB" w:rsidRDefault="001C5FDB" w:rsidP="001C5FDB">
      <w:pPr>
        <w:tabs>
          <w:tab w:val="left" w:pos="1134"/>
        </w:tabs>
        <w:spacing w:after="0"/>
        <w:ind w:firstLine="709"/>
        <w:jc w:val="center"/>
        <w:rPr>
          <w:rFonts w:ascii="Times New Roman" w:hAnsi="Times New Roman" w:cs="Times New Roman"/>
          <w:sz w:val="28"/>
          <w:szCs w:val="28"/>
          <w:lang w:val="kk-KZ"/>
        </w:rPr>
      </w:pPr>
    </w:p>
    <w:p w14:paraId="08826419" w14:textId="2A5D6AA1" w:rsidR="005D7FA5" w:rsidRPr="00D45209" w:rsidRDefault="005D7FA5" w:rsidP="001C5FDB">
      <w:pPr>
        <w:pStyle w:val="a7"/>
        <w:tabs>
          <w:tab w:val="left" w:pos="1134"/>
        </w:tabs>
        <w:spacing w:before="0" w:beforeAutospacing="0" w:after="0" w:afterAutospacing="0"/>
        <w:ind w:firstLine="709"/>
        <w:jc w:val="both"/>
        <w:rPr>
          <w:sz w:val="28"/>
          <w:szCs w:val="28"/>
          <w:lang w:val="kk-KZ"/>
        </w:rPr>
      </w:pPr>
      <w:r w:rsidRPr="00D45209">
        <w:rPr>
          <w:sz w:val="28"/>
          <w:szCs w:val="28"/>
          <w:lang w:val="kk-KZ"/>
        </w:rPr>
        <w:t xml:space="preserve">мұндағы </w:t>
      </w:r>
      <w:r w:rsidRPr="00D45209">
        <w:rPr>
          <w:rStyle w:val="katex"/>
          <w:sz w:val="28"/>
          <w:szCs w:val="28"/>
          <w:lang w:val="kk-KZ"/>
        </w:rPr>
        <w:t>x</w:t>
      </w:r>
      <w:r w:rsidRPr="00D45209">
        <w:rPr>
          <w:sz w:val="28"/>
          <w:szCs w:val="28"/>
          <w:lang w:val="kk-KZ"/>
        </w:rPr>
        <w:t xml:space="preserve"> — индентордағы күш, </w:t>
      </w:r>
      <w:r w:rsidR="00F055B3" w:rsidRPr="001C5FDB">
        <w:rPr>
          <w:rStyle w:val="a8"/>
          <w:b w:val="0"/>
          <w:bCs w:val="0"/>
          <w:sz w:val="28"/>
          <w:szCs w:val="28"/>
          <w:lang w:val="kk-KZ"/>
        </w:rPr>
        <w:t>г</w:t>
      </w:r>
      <w:r w:rsidRPr="00D45209">
        <w:rPr>
          <w:sz w:val="28"/>
          <w:szCs w:val="28"/>
          <w:lang w:val="kk-KZ"/>
        </w:rPr>
        <w:t>;</w:t>
      </w:r>
      <w:r w:rsidRPr="00D45209">
        <w:rPr>
          <w:rStyle w:val="katex"/>
          <w:sz w:val="28"/>
          <w:szCs w:val="28"/>
          <w:lang w:val="kk-KZ"/>
        </w:rPr>
        <w:t>Y</w:t>
      </w:r>
      <w:r w:rsidRPr="00D45209">
        <w:rPr>
          <w:sz w:val="28"/>
          <w:szCs w:val="28"/>
          <w:lang w:val="kk-KZ"/>
        </w:rPr>
        <w:t xml:space="preserve"> — уақыт, с.</w:t>
      </w:r>
    </w:p>
    <w:p w14:paraId="7180D37F" w14:textId="77777777" w:rsidR="005D7FA5" w:rsidRPr="00D45209" w:rsidRDefault="005D7FA5" w:rsidP="005D7FA5">
      <w:pPr>
        <w:pStyle w:val="a7"/>
        <w:spacing w:before="0" w:beforeAutospacing="0" w:after="0" w:afterAutospacing="0"/>
        <w:ind w:firstLine="720"/>
        <w:jc w:val="both"/>
        <w:rPr>
          <w:sz w:val="28"/>
          <w:szCs w:val="28"/>
          <w:lang w:val="kk-KZ"/>
        </w:rPr>
      </w:pPr>
      <w:r w:rsidRPr="00D45209">
        <w:rPr>
          <w:sz w:val="28"/>
          <w:szCs w:val="28"/>
          <w:lang w:val="kk-KZ"/>
        </w:rPr>
        <w:t xml:space="preserve">Есептеулер көрсеткендей, релаксация кезеңі (индентордағы күштің екі есе төмендеуі) </w:t>
      </w:r>
      <w:r w:rsidRPr="001C7BB9">
        <w:rPr>
          <w:sz w:val="28"/>
          <w:szCs w:val="28"/>
          <w:lang w:val="kk-KZ"/>
        </w:rPr>
        <w:t xml:space="preserve">құлмақ </w:t>
      </w:r>
      <w:r w:rsidRPr="00D45209">
        <w:rPr>
          <w:sz w:val="28"/>
          <w:szCs w:val="28"/>
          <w:lang w:val="kk-KZ"/>
        </w:rPr>
        <w:t xml:space="preserve">қосылған үлгі үшін </w:t>
      </w:r>
      <w:r w:rsidRPr="00D45209">
        <w:rPr>
          <w:rStyle w:val="katex-mathml"/>
          <w:sz w:val="28"/>
          <w:szCs w:val="28"/>
          <w:lang w:val="kk-KZ"/>
        </w:rPr>
        <w:t xml:space="preserve">(21,08±0,02) </w:t>
      </w:r>
      <w:r w:rsidRPr="00D45209">
        <w:rPr>
          <w:sz w:val="28"/>
          <w:szCs w:val="28"/>
          <w:lang w:val="kk-KZ"/>
        </w:rPr>
        <w:t xml:space="preserve">секундты, ал </w:t>
      </w:r>
      <w:r w:rsidRPr="001C7BB9">
        <w:rPr>
          <w:sz w:val="28"/>
          <w:szCs w:val="28"/>
          <w:lang w:val="kk-KZ"/>
        </w:rPr>
        <w:t xml:space="preserve">құлмақ </w:t>
      </w:r>
      <w:r w:rsidRPr="00D45209">
        <w:rPr>
          <w:sz w:val="28"/>
          <w:szCs w:val="28"/>
          <w:lang w:val="kk-KZ"/>
        </w:rPr>
        <w:t xml:space="preserve"> қосылмаған үлгі үшін </w:t>
      </w:r>
      <w:r w:rsidRPr="00D45209">
        <w:rPr>
          <w:rStyle w:val="katex-mathml"/>
          <w:sz w:val="28"/>
          <w:szCs w:val="28"/>
          <w:lang w:val="kk-KZ"/>
        </w:rPr>
        <w:t xml:space="preserve">(19,75±0,02) </w:t>
      </w:r>
      <w:r w:rsidRPr="00D45209">
        <w:rPr>
          <w:sz w:val="28"/>
          <w:szCs w:val="28"/>
          <w:lang w:val="kk-KZ"/>
        </w:rPr>
        <w:t>секундты құрайды.</w:t>
      </w:r>
    </w:p>
    <w:p w14:paraId="763E9410" w14:textId="77777777" w:rsidR="005D7FA5" w:rsidRPr="00D45209" w:rsidRDefault="005D7FA5" w:rsidP="005D7FA5">
      <w:pPr>
        <w:pStyle w:val="a7"/>
        <w:spacing w:before="0" w:beforeAutospacing="0" w:after="0" w:afterAutospacing="0"/>
        <w:jc w:val="both"/>
        <w:rPr>
          <w:sz w:val="28"/>
          <w:szCs w:val="28"/>
          <w:lang w:val="kk-KZ"/>
        </w:rPr>
      </w:pPr>
      <w:r w:rsidRPr="001C7BB9">
        <w:rPr>
          <w:sz w:val="28"/>
          <w:szCs w:val="28"/>
          <w:lang w:val="kk-KZ"/>
        </w:rPr>
        <w:t>Құлмақ сығындысын</w:t>
      </w:r>
      <w:r w:rsidRPr="00D45209">
        <w:rPr>
          <w:sz w:val="28"/>
          <w:szCs w:val="28"/>
          <w:lang w:val="kk-KZ"/>
        </w:rPr>
        <w:t xml:space="preserve"> қолданумен және онсыз өндірілген </w:t>
      </w:r>
      <w:r w:rsidRPr="001C7BB9">
        <w:rPr>
          <w:sz w:val="28"/>
          <w:szCs w:val="28"/>
          <w:lang w:val="kk-KZ"/>
        </w:rPr>
        <w:t>ірімшік</w:t>
      </w:r>
      <w:r w:rsidRPr="00D45209">
        <w:rPr>
          <w:sz w:val="28"/>
          <w:szCs w:val="28"/>
          <w:lang w:val="kk-KZ"/>
        </w:rPr>
        <w:t xml:space="preserve"> массасының үлгілері іс жүзінде бірдей сипаттамалар көрсетті. Үлгілерді сығу кезінде индентордағы максимал күш </w:t>
      </w:r>
      <w:r w:rsidRPr="00D45209">
        <w:rPr>
          <w:rStyle w:val="mord"/>
          <w:rFonts w:eastAsiaTheme="majorEastAsia"/>
          <w:sz w:val="28"/>
          <w:szCs w:val="28"/>
          <w:lang w:val="kk-KZ"/>
        </w:rPr>
        <w:t>7</w:t>
      </w:r>
      <w:r w:rsidRPr="00D45209">
        <w:rPr>
          <w:rStyle w:val="mpunct"/>
          <w:sz w:val="28"/>
          <w:szCs w:val="28"/>
          <w:lang w:val="kk-KZ"/>
        </w:rPr>
        <w:t>,</w:t>
      </w:r>
      <w:r w:rsidRPr="00D45209">
        <w:rPr>
          <w:rStyle w:val="mord"/>
          <w:rFonts w:eastAsiaTheme="majorEastAsia"/>
          <w:sz w:val="28"/>
          <w:szCs w:val="28"/>
          <w:lang w:val="kk-KZ"/>
        </w:rPr>
        <w:t>31</w:t>
      </w:r>
      <w:r w:rsidRPr="00D45209">
        <w:rPr>
          <w:sz w:val="28"/>
          <w:szCs w:val="28"/>
          <w:lang w:val="kk-KZ"/>
        </w:rPr>
        <w:t xml:space="preserve"> </w:t>
      </w:r>
      <w:r w:rsidRPr="00D45209">
        <w:rPr>
          <w:rStyle w:val="a8"/>
          <w:b w:val="0"/>
          <w:sz w:val="28"/>
          <w:szCs w:val="28"/>
          <w:lang w:val="kk-KZ"/>
        </w:rPr>
        <w:t>Г</w:t>
      </w:r>
      <w:r w:rsidRPr="00D45209">
        <w:rPr>
          <w:sz w:val="28"/>
          <w:szCs w:val="28"/>
          <w:lang w:val="kk-KZ"/>
        </w:rPr>
        <w:t xml:space="preserve"> болды.</w:t>
      </w:r>
      <w:r w:rsidRPr="001C7BB9">
        <w:rPr>
          <w:sz w:val="28"/>
          <w:szCs w:val="28"/>
          <w:lang w:val="kk-KZ"/>
        </w:rPr>
        <w:t xml:space="preserve"> </w:t>
      </w:r>
      <w:r w:rsidRPr="00D45209">
        <w:rPr>
          <w:sz w:val="28"/>
          <w:szCs w:val="28"/>
          <w:lang w:val="kk-KZ"/>
        </w:rPr>
        <w:t xml:space="preserve">Кернеудің релаксациясы барысында үлгідегі күш </w:t>
      </w:r>
      <w:r w:rsidRPr="00D45209">
        <w:rPr>
          <w:rStyle w:val="katex"/>
          <w:sz w:val="28"/>
          <w:szCs w:val="28"/>
          <w:lang w:val="kk-KZ"/>
        </w:rPr>
        <w:t xml:space="preserve">(3,99±0,3) </w:t>
      </w:r>
      <w:r w:rsidRPr="00D45209">
        <w:rPr>
          <w:rStyle w:val="a8"/>
          <w:b w:val="0"/>
          <w:sz w:val="28"/>
          <w:szCs w:val="28"/>
          <w:lang w:val="kk-KZ"/>
        </w:rPr>
        <w:t>Г</w:t>
      </w:r>
      <w:r w:rsidRPr="00D45209">
        <w:rPr>
          <w:sz w:val="28"/>
          <w:szCs w:val="28"/>
          <w:lang w:val="kk-KZ"/>
        </w:rPr>
        <w:t xml:space="preserve"> мәніне дейін төмендеді.</w:t>
      </w:r>
    </w:p>
    <w:p w14:paraId="15BF0EF9" w14:textId="764A7B63" w:rsidR="005300BC" w:rsidRPr="00D45209" w:rsidRDefault="005D7FA5" w:rsidP="00005B12">
      <w:pPr>
        <w:pStyle w:val="a7"/>
        <w:spacing w:before="0" w:beforeAutospacing="0" w:after="0" w:afterAutospacing="0"/>
        <w:ind w:firstLine="720"/>
        <w:jc w:val="both"/>
        <w:rPr>
          <w:sz w:val="28"/>
          <w:szCs w:val="28"/>
          <w:lang w:val="kk-KZ"/>
        </w:rPr>
      </w:pPr>
      <w:r w:rsidRPr="00D45209">
        <w:rPr>
          <w:sz w:val="28"/>
          <w:szCs w:val="28"/>
          <w:lang w:val="kk-KZ"/>
        </w:rPr>
        <w:t xml:space="preserve">Осылайша, </w:t>
      </w:r>
      <w:r w:rsidRPr="001C7BB9">
        <w:rPr>
          <w:sz w:val="28"/>
          <w:szCs w:val="28"/>
          <w:lang w:val="kk-KZ"/>
        </w:rPr>
        <w:t>құлмақ сығындысын</w:t>
      </w:r>
      <w:r w:rsidRPr="00D45209">
        <w:rPr>
          <w:sz w:val="28"/>
          <w:szCs w:val="28"/>
          <w:lang w:val="kk-KZ"/>
        </w:rPr>
        <w:t xml:space="preserve"> енгізу алынатын </w:t>
      </w:r>
      <w:r w:rsidRPr="001C7BB9">
        <w:rPr>
          <w:sz w:val="28"/>
          <w:szCs w:val="28"/>
          <w:lang w:val="kk-KZ"/>
        </w:rPr>
        <w:t>ірімшік</w:t>
      </w:r>
      <w:r w:rsidRPr="00D45209">
        <w:rPr>
          <w:sz w:val="28"/>
          <w:szCs w:val="28"/>
          <w:lang w:val="kk-KZ"/>
        </w:rPr>
        <w:t xml:space="preserve"> массасының реологиялық сипаттамаларына елеулі әсер етпеді. </w:t>
      </w:r>
      <w:r w:rsidRPr="001C7BB9">
        <w:rPr>
          <w:sz w:val="28"/>
          <w:szCs w:val="28"/>
          <w:lang w:val="kk-KZ"/>
        </w:rPr>
        <w:t>Ірімшіктің</w:t>
      </w:r>
      <w:r w:rsidRPr="00D45209">
        <w:rPr>
          <w:sz w:val="28"/>
          <w:szCs w:val="28"/>
          <w:lang w:val="kk-KZ"/>
        </w:rPr>
        <w:t xml:space="preserve"> құрылымы нәзік, біртекті болып қалыптасты</w:t>
      </w:r>
      <w:r w:rsidR="004124C2" w:rsidRPr="00EB455F">
        <w:rPr>
          <w:sz w:val="28"/>
          <w:szCs w:val="28"/>
          <w:lang w:val="kk-KZ"/>
        </w:rPr>
        <w:t>[129]</w:t>
      </w:r>
      <w:r w:rsidR="004124C2" w:rsidRPr="00A042F1">
        <w:rPr>
          <w:sz w:val="28"/>
          <w:szCs w:val="28"/>
          <w:lang w:val="kk-KZ"/>
        </w:rPr>
        <w:t>.</w:t>
      </w:r>
    </w:p>
    <w:p w14:paraId="67DF09E7" w14:textId="34E8C9FA" w:rsidR="00860114" w:rsidRDefault="00860114" w:rsidP="002A425B">
      <w:pPr>
        <w:spacing w:after="0" w:line="240" w:lineRule="auto"/>
        <w:jc w:val="both"/>
        <w:rPr>
          <w:rFonts w:ascii="Times New Roman" w:eastAsia="Times New Roman" w:hAnsi="Times New Roman" w:cs="Times New Roman"/>
          <w:sz w:val="28"/>
          <w:szCs w:val="28"/>
          <w:lang w:val="kk-KZ" w:eastAsia="ru-RU"/>
        </w:rPr>
      </w:pPr>
    </w:p>
    <w:p w14:paraId="6199555C" w14:textId="77777777" w:rsidR="00927ECF" w:rsidRDefault="00927ECF" w:rsidP="002A425B">
      <w:pPr>
        <w:spacing w:after="0" w:line="240" w:lineRule="auto"/>
        <w:jc w:val="both"/>
        <w:rPr>
          <w:rFonts w:ascii="Times New Roman" w:eastAsia="Times New Roman" w:hAnsi="Times New Roman" w:cs="Times New Roman"/>
          <w:sz w:val="28"/>
          <w:szCs w:val="28"/>
          <w:lang w:val="kk-KZ" w:eastAsia="ru-RU"/>
        </w:rPr>
      </w:pPr>
    </w:p>
    <w:p w14:paraId="752DC5A7" w14:textId="77777777" w:rsidR="00530A63" w:rsidRPr="00927ECF" w:rsidRDefault="00530A63" w:rsidP="00530A63">
      <w:pPr>
        <w:pStyle w:val="a7"/>
        <w:spacing w:before="0" w:beforeAutospacing="0" w:after="0" w:afterAutospacing="0"/>
        <w:ind w:firstLine="720"/>
        <w:jc w:val="both"/>
        <w:rPr>
          <w:sz w:val="28"/>
          <w:szCs w:val="28"/>
          <w:lang w:val="kk-KZ"/>
        </w:rPr>
      </w:pPr>
      <w:r w:rsidRPr="00927ECF">
        <w:rPr>
          <w:sz w:val="28"/>
          <w:szCs w:val="28"/>
          <w:lang w:val="kk-KZ"/>
        </w:rPr>
        <w:lastRenderedPageBreak/>
        <w:t xml:space="preserve">3.3.5 Өсімдік компоненті қосылған тұздықты жұмсақ «Дәмді» ірімшігінің физика-химиялық көрсеткіштерін зерттеу </w:t>
      </w:r>
    </w:p>
    <w:p w14:paraId="78048E93" w14:textId="77777777" w:rsidR="00530A63" w:rsidRPr="00927ECF" w:rsidRDefault="00530A63" w:rsidP="00530A63">
      <w:pPr>
        <w:pStyle w:val="a7"/>
        <w:spacing w:before="0" w:beforeAutospacing="0" w:after="0" w:afterAutospacing="0"/>
        <w:ind w:firstLine="720"/>
        <w:jc w:val="both"/>
        <w:rPr>
          <w:sz w:val="28"/>
          <w:szCs w:val="28"/>
          <w:lang w:val="kk-KZ"/>
        </w:rPr>
      </w:pPr>
    </w:p>
    <w:p w14:paraId="61DEA7CB" w14:textId="77777777" w:rsidR="00530A63" w:rsidRPr="00927ECF" w:rsidRDefault="00530A63" w:rsidP="00530A63">
      <w:pPr>
        <w:spacing w:after="0" w:line="240" w:lineRule="auto"/>
        <w:ind w:firstLine="709"/>
        <w:jc w:val="both"/>
        <w:rPr>
          <w:rFonts w:ascii="Times New Roman" w:hAnsi="Times New Roman" w:cs="Times New Roman"/>
          <w:sz w:val="28"/>
          <w:szCs w:val="28"/>
          <w:lang w:val="kk-KZ"/>
        </w:rPr>
      </w:pPr>
      <w:r w:rsidRPr="00927ECF">
        <w:rPr>
          <w:rFonts w:ascii="Times New Roman" w:hAnsi="Times New Roman" w:cs="Times New Roman"/>
          <w:sz w:val="28"/>
          <w:szCs w:val="28"/>
          <w:lang w:val="kk-KZ"/>
        </w:rPr>
        <w:t>Зерттеу үлгілерінің сипаттамасы:</w:t>
      </w:r>
    </w:p>
    <w:p w14:paraId="35D80378" w14:textId="77777777" w:rsidR="00530A63" w:rsidRPr="00927ECF" w:rsidRDefault="00530A63" w:rsidP="00530A63">
      <w:pPr>
        <w:spacing w:after="0" w:line="240" w:lineRule="auto"/>
        <w:ind w:firstLine="709"/>
        <w:jc w:val="both"/>
        <w:rPr>
          <w:rFonts w:ascii="Times New Roman" w:hAnsi="Times New Roman" w:cs="Times New Roman"/>
          <w:sz w:val="28"/>
          <w:szCs w:val="28"/>
          <w:lang w:val="kk-KZ"/>
        </w:rPr>
      </w:pPr>
      <w:r w:rsidRPr="00927ECF">
        <w:rPr>
          <w:rFonts w:ascii="Times New Roman" w:hAnsi="Times New Roman" w:cs="Times New Roman"/>
          <w:sz w:val="28"/>
          <w:szCs w:val="28"/>
          <w:lang w:val="kk-KZ"/>
        </w:rPr>
        <w:t>Зерттеу барысында өсімдік компоненті қосылған жұмсақ «Дәмді» ірімшігінің екі үлгісі қарастырылды. Үлгілер бірдей технологиялық параметрлерде дайындалып, айырмашылығы тек тұздықты дайындау үшін қолданылған су түрімен анықталды:</w:t>
      </w:r>
    </w:p>
    <w:p w14:paraId="3B09DB93" w14:textId="77777777" w:rsidR="00530A63" w:rsidRPr="00927ECF" w:rsidRDefault="00530A63" w:rsidP="00530A63">
      <w:pPr>
        <w:spacing w:after="0" w:line="240" w:lineRule="auto"/>
        <w:ind w:firstLine="709"/>
        <w:jc w:val="both"/>
        <w:rPr>
          <w:rFonts w:ascii="Times New Roman" w:hAnsi="Times New Roman" w:cs="Times New Roman"/>
          <w:sz w:val="28"/>
          <w:szCs w:val="28"/>
          <w:lang w:val="kk-KZ"/>
        </w:rPr>
      </w:pPr>
      <w:r w:rsidRPr="00927ECF">
        <w:rPr>
          <w:rFonts w:ascii="Times New Roman" w:hAnsi="Times New Roman" w:cs="Times New Roman"/>
          <w:sz w:val="28"/>
          <w:szCs w:val="28"/>
          <w:lang w:val="kk-KZ"/>
        </w:rPr>
        <w:t>Үлгі 1 – тұздығы ауыз суын қолдану арқылы дайындалған өсімдік компоненті қосылған жұмсақ «Дәмді» ірімшігі;</w:t>
      </w:r>
    </w:p>
    <w:p w14:paraId="04396D19" w14:textId="77777777" w:rsidR="00530A63" w:rsidRPr="00927ECF" w:rsidRDefault="00530A63" w:rsidP="00530A63">
      <w:pPr>
        <w:spacing w:after="0" w:line="240" w:lineRule="auto"/>
        <w:ind w:firstLine="709"/>
        <w:jc w:val="both"/>
        <w:rPr>
          <w:rFonts w:ascii="Times New Roman" w:hAnsi="Times New Roman" w:cs="Times New Roman"/>
          <w:sz w:val="28"/>
          <w:szCs w:val="28"/>
          <w:lang w:val="kk-KZ"/>
        </w:rPr>
      </w:pPr>
      <w:r w:rsidRPr="00927ECF">
        <w:rPr>
          <w:rFonts w:ascii="Times New Roman" w:hAnsi="Times New Roman" w:cs="Times New Roman"/>
          <w:sz w:val="28"/>
          <w:szCs w:val="28"/>
          <w:lang w:val="kk-KZ"/>
        </w:rPr>
        <w:t>Үлгі 2 – тұздығы молекулалық сутекпен байытылған суын қолдану арқылы дайындалған өсімдік компоненті қосылған жұмсақ «Дәмді» ірімшігі.</w:t>
      </w:r>
    </w:p>
    <w:p w14:paraId="2A1B11A1" w14:textId="77777777" w:rsidR="00530A63" w:rsidRPr="009554AE" w:rsidRDefault="00530A63" w:rsidP="00530A63">
      <w:pPr>
        <w:spacing w:after="0" w:line="240" w:lineRule="auto"/>
        <w:jc w:val="both"/>
        <w:rPr>
          <w:rFonts w:ascii="Times New Roman" w:hAnsi="Times New Roman" w:cs="Times New Roman"/>
          <w:color w:val="0070C0"/>
          <w:sz w:val="28"/>
          <w:szCs w:val="28"/>
          <w:lang w:val="kk-KZ"/>
        </w:rPr>
      </w:pPr>
    </w:p>
    <w:p w14:paraId="6B801425" w14:textId="77777777" w:rsidR="00530A63" w:rsidRPr="009554AE" w:rsidRDefault="00530A63" w:rsidP="00530A63">
      <w:pPr>
        <w:jc w:val="center"/>
        <w:rPr>
          <w:rFonts w:ascii="Times New Roman" w:hAnsi="Times New Roman" w:cs="Times New Roman"/>
          <w:color w:val="0070C0"/>
          <w:sz w:val="28"/>
          <w:szCs w:val="28"/>
        </w:rPr>
      </w:pPr>
      <w:r w:rsidRPr="009554AE">
        <w:rPr>
          <w:rFonts w:ascii="Times New Roman" w:hAnsi="Times New Roman" w:cs="Times New Roman"/>
          <w:noProof/>
          <w:color w:val="0070C0"/>
          <w:sz w:val="28"/>
          <w:szCs w:val="28"/>
          <w:lang w:eastAsia="ru-RU"/>
        </w:rPr>
        <w:drawing>
          <wp:inline distT="0" distB="0" distL="0" distR="0" wp14:anchorId="720316E8" wp14:editId="792BB6B4">
            <wp:extent cx="4391025" cy="2638425"/>
            <wp:effectExtent l="0" t="0" r="9525" b="9525"/>
            <wp:docPr id="1477248941" name="Диаграмма 1">
              <a:extLst xmlns:a="http://schemas.openxmlformats.org/drawingml/2006/main">
                <a:ext uri="{FF2B5EF4-FFF2-40B4-BE49-F238E27FC236}">
                  <a16:creationId xmlns:a16="http://schemas.microsoft.com/office/drawing/2014/main" id="{3BC14BEA-CEBE-16AD-2DAA-5819B8E4B5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B91B44C" w14:textId="77777777" w:rsidR="00530A63" w:rsidRPr="00927ECF" w:rsidRDefault="00530A63" w:rsidP="00530A63">
      <w:pPr>
        <w:jc w:val="center"/>
        <w:rPr>
          <w:rFonts w:ascii="Times New Roman" w:hAnsi="Times New Roman" w:cs="Times New Roman"/>
          <w:sz w:val="28"/>
          <w:szCs w:val="28"/>
        </w:rPr>
      </w:pPr>
      <w:r w:rsidRPr="00927ECF">
        <w:rPr>
          <w:rFonts w:ascii="Times New Roman" w:hAnsi="Times New Roman" w:cs="Times New Roman"/>
          <w:sz w:val="28"/>
          <w:szCs w:val="28"/>
        </w:rPr>
        <w:t>13-сурет. Тұздықтардың pH көрсеткішінің динамикасын талдау</w:t>
      </w:r>
    </w:p>
    <w:p w14:paraId="0FBE8DF8"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Берілген графикте өсімдік компоненті қосылған жұмсақ «Дәмді» ірімшігін сақтау барысында қолданылған екі түрлі тұздықтың pH көрсеткішінің 72 сағат ішіндегі өзгеру динамикасы көрсетілген. Зерттеуде тұздығы ауыз суын қолдану арқылы дайындалған өсімдік компоненті қосылған жұмсақ «Дәмді» ірімшігі және тұздығы молекулалық сутекпен байытылған суын қолдану арқылы дайындалған өсімдік компоненті қосылған жұмсақ «Дәмді» ірімшігі салыстырмалы түрде қарастырылды.</w:t>
      </w:r>
    </w:p>
    <w:p w14:paraId="1C592C14"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Эксперименттің бастапқы кезеңінде (0 сағат) тұздығы ауыз суын қолдану арқылы дайындалған ірімшік үшін pH көрсеткіші жоғары деңгейде тіркеліп, шамамен 5,7–5,8 аралығында болды. Ал тұздығы молекулалық сутекпен байытылған суын қолдану арқылы дайындалған ірімшік үшін pH мәні төменірек, шамамен 5,0 деңгейінде анықталды. Бұл бастапқы айырмашылық тұздықты дайындау үшін қолданылған судың физика-химиялық қасиеттерінің ерекшеліктерімен түсіндіріледі.</w:t>
      </w:r>
    </w:p>
    <w:p w14:paraId="23FCAB99"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 xml:space="preserve">Сақтау уақыты артқан сайын ауыз суы негізінде дайындалған тұздықта pH көрсеткішінің біртіндеп төмендеу үрдісі байқалды. 72 сағатта pH мәні шамамен </w:t>
      </w:r>
      <w:r w:rsidRPr="00927ECF">
        <w:rPr>
          <w:rFonts w:ascii="Times New Roman" w:hAnsi="Times New Roman" w:cs="Times New Roman"/>
          <w:sz w:val="28"/>
          <w:szCs w:val="28"/>
        </w:rPr>
        <w:lastRenderedPageBreak/>
        <w:t>5,3 деңгейіне дейін төмендеді, бұл ірімшік пен тұздық арасындағы диффузиялық және иондық алмасу процестерінің жүруімен, сондай-ақ қышқыл компоненттердің ортада қайта таралуымен байланысты. Сызықтық трендтің төмен бағытталуы орта қышқылдығының бірқалыпты артуын көрсетеді.</w:t>
      </w:r>
    </w:p>
    <w:p w14:paraId="2F4FC621"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Керісінше, молекулалық сутекпен байытылған су негізінде дайындалған тұздықта pH көрсеткіштері сақтау уақыты бойында салыстырмалы түрде тұрақты сақталып, 4,9–5,1 аралығында ғана ауытқыды. Мұндай тұрақтылық тұздықтың буферлік қасиеттерінің жоғары екенін және қышқыл-негіздік тепе-теңдіктің сақталғанын көрсетеді, бұл өнімнің физика-химиялық тұрақтылығын қамтамасыз ететін маңызды фактор болып табылады.</w:t>
      </w:r>
    </w:p>
    <w:p w14:paraId="2270A6A6"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Жалпы алғанда, алынған нәтижелер тұздықты дайындау үшін қолданылған су түрінің pH динамикасына елеулі әсер ететінін көрсетті. Молекулалық сутекпен байытылған су негізінде дайындалған тұздықтың pH көрсеткішінің тұрақты сақталуы өсімдік компоненті қосылған жұмсақ «Дәмді» ірімшігінің сапалық және сақтау тұрақтылығын арттыратын технологиялық артықшылық ретінде бағалануы мүмкін.</w:t>
      </w:r>
    </w:p>
    <w:p w14:paraId="56B5ECCB" w14:textId="77777777" w:rsidR="00530A63" w:rsidRPr="009554AE" w:rsidRDefault="00530A63" w:rsidP="00530A63">
      <w:pPr>
        <w:jc w:val="center"/>
        <w:rPr>
          <w:rFonts w:ascii="Times New Roman" w:hAnsi="Times New Roman" w:cs="Times New Roman"/>
          <w:color w:val="0070C0"/>
          <w:sz w:val="28"/>
          <w:szCs w:val="28"/>
        </w:rPr>
      </w:pPr>
      <w:r w:rsidRPr="009554AE">
        <w:rPr>
          <w:rFonts w:ascii="Times New Roman" w:hAnsi="Times New Roman" w:cs="Times New Roman"/>
          <w:noProof/>
          <w:color w:val="0070C0"/>
          <w:sz w:val="28"/>
          <w:szCs w:val="28"/>
          <w:lang w:eastAsia="ru-RU"/>
        </w:rPr>
        <w:drawing>
          <wp:inline distT="0" distB="0" distL="0" distR="0" wp14:anchorId="46AF32A4" wp14:editId="1D0D22D6">
            <wp:extent cx="4248150" cy="2524125"/>
            <wp:effectExtent l="0" t="0" r="0" b="9525"/>
            <wp:docPr id="613115971" name="Диаграмма 1">
              <a:extLst xmlns:a="http://schemas.openxmlformats.org/drawingml/2006/main">
                <a:ext uri="{FF2B5EF4-FFF2-40B4-BE49-F238E27FC236}">
                  <a16:creationId xmlns:a16="http://schemas.microsoft.com/office/drawing/2014/main" id="{40B1EE77-3C68-29E6-0AA3-DB18B5E788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C4A1452" w14:textId="77777777" w:rsidR="00530A63" w:rsidRPr="00927ECF" w:rsidRDefault="00530A63" w:rsidP="00530A63">
      <w:pPr>
        <w:jc w:val="center"/>
        <w:rPr>
          <w:rFonts w:ascii="Times New Roman" w:hAnsi="Times New Roman" w:cs="Times New Roman"/>
          <w:sz w:val="28"/>
          <w:szCs w:val="28"/>
        </w:rPr>
      </w:pPr>
      <w:r w:rsidRPr="00927ECF">
        <w:rPr>
          <w:rFonts w:ascii="Times New Roman" w:hAnsi="Times New Roman" w:cs="Times New Roman"/>
          <w:sz w:val="28"/>
          <w:szCs w:val="28"/>
        </w:rPr>
        <w:t>14 – сурет. Тұздықтардың тотығу-тотықсыздану потенциалының (ТТП) динамикасын талдау</w:t>
      </w:r>
    </w:p>
    <w:p w14:paraId="60FA48D5"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Берілген графикте өсімдік компоненті қосылған жұмсақ «Дәмді» ірімшігін сақтау барысында қолданылған тұздықтардың тотығу-тотықсыздану потенциалының (ТТП) 72 сағат ішіндегі өзгеру динамикасы көрсетілген. Зерттеуде тұздығы ауыз суын қолдану арқылы дайындалған өсімдік компоненті қосылған жұмсақ «Дәмді» ірімшігі және тұздығы молекулалық сутекпен байытылған суын қолдану арқылы дайындалған өсімдік компоненті қосылған жұмсақ «Дәмді» ірімшігі салыстырмалы түрде қарастырылды.</w:t>
      </w:r>
    </w:p>
    <w:p w14:paraId="7CC8F24F"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 xml:space="preserve">Эксперименттің бастапқы кезеңінде (0 сағат) ауыз суы негізінде дайындалған тұздықта ТТП мәндері жоғары деңгейде тіркеліп, шамамен 90–100 мВ аралығында болды. Ал молекулалық сутекпен байытылған су негізінде дайындалған тұздықта ТТП көрсеткіші едәуір төмен болып, шамамен 60–70 мВ </w:t>
      </w:r>
      <w:r w:rsidRPr="00927ECF">
        <w:rPr>
          <w:rFonts w:ascii="Times New Roman" w:hAnsi="Times New Roman" w:cs="Times New Roman"/>
          <w:sz w:val="28"/>
          <w:szCs w:val="28"/>
        </w:rPr>
        <w:lastRenderedPageBreak/>
        <w:t>деңгейінде анықталды. Бұл айырмашылық тұздық ортасының тотығу-тотықсыздану жағдайларының әртүрлілігімен және сутектің тотықсыздандырғыш қасиеттерімен түсіндіріледі.</w:t>
      </w:r>
    </w:p>
    <w:p w14:paraId="4404C639"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Сақтау уақытының ұлғаюымен ауыз суы негізінде дайындалған тұздықта ТТП көрсеткішінің айқын өсу үрдісі байқалды. 72 сағатқа қарай ТТП мәні шамамен 135–140 мВ деңгейіне жетті, бұл ортада тотығу процестерінің күшейгенін және тотығу әлеуетінің артқанын көрсетеді. Сызықтық трендтің жоғары бағытталуы бұл үрдістің жүйелі сипатқа ие екенін дәлелдейді.</w:t>
      </w:r>
    </w:p>
    <w:p w14:paraId="06354690"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Керісінше, молекулалық сутекпен байытылған су негізінде дайындалған тұздықта ТТП көрсеткіштері сақтау уақыты бойында салыстырмалы түрде төмен және тұрақты деңгейде сақталды. ТТП мәндерінің айтарлықтай өсуі байқалмай, көрсеткіштер 65–75 мВ аралығында ауытқыды. Мұндай тұрақтылық тұздық ортасында тотықсыздандырғыш жағдайлардың сақталғанын және тотығу реакцияларының шектелгенін көрсетеді.</w:t>
      </w:r>
    </w:p>
    <w:p w14:paraId="44E0AB39"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Жалпы алғанда, алынған нәтижелер тұздықты дайындау үшін қолданылған су түрінің тотығу-тотықсыздану потенциалына елеулі әсер ететінін көрсетті. Молекулалық сутекпен байытылған су негізінде дайындалған тұздықтың төмен және тұрақты ТТП мәндері өсімдік компоненті қосылған жұмсақ «Дәмді» ірімшігінің тотығу тұрақтылығын арттырып, өнімнің сапалық көрсеткіштерін сақтау тұрғысынан маңызды технологиялық артықшылық болып табылады.</w:t>
      </w:r>
    </w:p>
    <w:p w14:paraId="7A158A49" w14:textId="77777777" w:rsidR="00530A63" w:rsidRPr="009554AE" w:rsidRDefault="00530A63" w:rsidP="00530A63">
      <w:pPr>
        <w:jc w:val="center"/>
        <w:rPr>
          <w:rFonts w:ascii="Times New Roman" w:hAnsi="Times New Roman" w:cs="Times New Roman"/>
          <w:color w:val="0070C0"/>
          <w:sz w:val="28"/>
          <w:szCs w:val="28"/>
        </w:rPr>
      </w:pPr>
      <w:r w:rsidRPr="009554AE">
        <w:rPr>
          <w:rFonts w:ascii="Times New Roman" w:hAnsi="Times New Roman" w:cs="Times New Roman"/>
          <w:noProof/>
          <w:color w:val="0070C0"/>
          <w:sz w:val="28"/>
          <w:szCs w:val="28"/>
          <w:lang w:eastAsia="ru-RU"/>
        </w:rPr>
        <w:drawing>
          <wp:inline distT="0" distB="0" distL="0" distR="0" wp14:anchorId="2B55F5CE" wp14:editId="1BFE2092">
            <wp:extent cx="4295775" cy="2286000"/>
            <wp:effectExtent l="0" t="0" r="9525" b="0"/>
            <wp:docPr id="904964562" name="Диаграмма 1">
              <a:extLst xmlns:a="http://schemas.openxmlformats.org/drawingml/2006/main">
                <a:ext uri="{FF2B5EF4-FFF2-40B4-BE49-F238E27FC236}">
                  <a16:creationId xmlns:a16="http://schemas.microsoft.com/office/drawing/2014/main" id="{CCF3562C-F3A5-D75B-4489-D62489243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76717E5" w14:textId="77777777" w:rsidR="00530A63" w:rsidRPr="00927ECF" w:rsidRDefault="00530A63" w:rsidP="00530A63">
      <w:pPr>
        <w:jc w:val="center"/>
        <w:rPr>
          <w:rFonts w:ascii="Times New Roman" w:hAnsi="Times New Roman" w:cs="Times New Roman"/>
          <w:b/>
          <w:bCs/>
          <w:sz w:val="28"/>
          <w:szCs w:val="28"/>
        </w:rPr>
      </w:pPr>
      <w:r w:rsidRPr="00927ECF">
        <w:rPr>
          <w:rFonts w:ascii="Times New Roman" w:hAnsi="Times New Roman" w:cs="Times New Roman"/>
          <w:sz w:val="28"/>
          <w:szCs w:val="28"/>
        </w:rPr>
        <w:t>15-сурет. Тұздықтардың су белсенділігінің (a</w:t>
      </w:r>
      <w:r w:rsidRPr="00927ECF">
        <w:rPr>
          <w:rFonts w:ascii="Times New Roman" w:hAnsi="Times New Roman" w:cs="Times New Roman"/>
          <w:sz w:val="28"/>
          <w:szCs w:val="28"/>
          <w:vertAlign w:val="subscript"/>
        </w:rPr>
        <w:t>w</w:t>
      </w:r>
      <w:r w:rsidRPr="00927ECF">
        <w:rPr>
          <w:rFonts w:ascii="Times New Roman" w:hAnsi="Times New Roman" w:cs="Times New Roman"/>
          <w:sz w:val="28"/>
          <w:szCs w:val="28"/>
        </w:rPr>
        <w:t>) динамикасын талдау</w:t>
      </w:r>
    </w:p>
    <w:p w14:paraId="390C6BF5"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Берілген графикте өсімдік компоненті қосылған жұмсақ «Дәмді» ірімшігін сақтау барысында қолданылған тұздықтардың су белсенділігінің (a</w:t>
      </w:r>
      <w:r w:rsidRPr="00927ECF">
        <w:rPr>
          <w:rFonts w:ascii="Times New Roman" w:hAnsi="Times New Roman" w:cs="Times New Roman"/>
          <w:sz w:val="28"/>
          <w:szCs w:val="28"/>
          <w:vertAlign w:val="subscript"/>
        </w:rPr>
        <w:t>w</w:t>
      </w:r>
      <w:r w:rsidRPr="00927ECF">
        <w:rPr>
          <w:rFonts w:ascii="Times New Roman" w:hAnsi="Times New Roman" w:cs="Times New Roman"/>
          <w:sz w:val="28"/>
          <w:szCs w:val="28"/>
        </w:rPr>
        <w:t>) 72 сағат ішіндегі өзгеру динамикасы көрсетілген. Зерттеуде тұздығы ауыз суын қолдану арқылы дайындалған өсімдік компоненті қосылған жұмсақ «Дәмді» ірімшігі және тұздығы молекулалық сутекпен байытылған суын қолдану арқылы дайындалған өсімдік компоненті қосылған жұмсақ «Дәмді» ірімшігі салыстырмалы түрде қарастырылды.</w:t>
      </w:r>
    </w:p>
    <w:p w14:paraId="2C965F96"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 xml:space="preserve">Эксперименттің бастапқы кезеңінде (0 сағат) ауыз суы негізінде дайындалған тұздықта aw мәні жоғары деңгейде тіркеліп, шамамен 0,82–0,83 аралығында болды. Ал молекулалық сутекпен байытылған су негізінде дайындалған тұздықта су белсенділігі төменірек болып, шамамен 0,66–0,67 деңгейінде </w:t>
      </w:r>
      <w:r w:rsidRPr="00927ECF">
        <w:rPr>
          <w:rFonts w:ascii="Times New Roman" w:hAnsi="Times New Roman" w:cs="Times New Roman"/>
          <w:sz w:val="28"/>
          <w:szCs w:val="28"/>
        </w:rPr>
        <w:lastRenderedPageBreak/>
        <w:t>анықталды. Бұл айырмашылық тұздық ортасындағы еріген заттардың концентрациясы мен судың байланысу дәрежесінің әртүрлілігімен түсіндіріледі.</w:t>
      </w:r>
    </w:p>
    <w:p w14:paraId="1FDDBF35"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Сақтау уақытының өзгеруіне байланысты ауыз суы негізінде дайындалған тұздықта a</w:t>
      </w:r>
      <w:r w:rsidRPr="00927ECF">
        <w:rPr>
          <w:rFonts w:ascii="Times New Roman" w:hAnsi="Times New Roman" w:cs="Times New Roman"/>
          <w:sz w:val="28"/>
          <w:szCs w:val="28"/>
          <w:vertAlign w:val="subscript"/>
        </w:rPr>
        <w:t>w</w:t>
      </w:r>
      <w:r w:rsidRPr="00927ECF">
        <w:rPr>
          <w:rFonts w:ascii="Times New Roman" w:hAnsi="Times New Roman" w:cs="Times New Roman"/>
          <w:sz w:val="28"/>
          <w:szCs w:val="28"/>
        </w:rPr>
        <w:t xml:space="preserve"> көрсеткіштері салыстырмалы түрде жоғары деңгейде сақталып, кейбір уақыт нүктелерінде (1 және 72 сағат) оның артуы байқалды. Бұл ірімшік пен тұздық арасындағы ылғал алмасу процестерінің белсенді жүретінін және бос судың үлесінің сақталатынын көрсетеді.</w:t>
      </w:r>
    </w:p>
    <w:p w14:paraId="18FD1332"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Керісінше, молекулалық сутекпен байытылған су негізінде дайындалған тұздықта aw мәндері сақтау уақыты бойында тұрақты және төмен деңгейде қалып, шамамен 0,65–0,69 аралығында ғана ауытқыды. Мұндай тұрақтылық судың неғұрлым байланысқан күйде болуын және тұздықтың ылғал ұстап тұру қабілетінің жоғары екенін көрсетеді.</w:t>
      </w:r>
    </w:p>
    <w:p w14:paraId="3FD62ED2"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Жалпы алғанда, алынған нәтижелер тұздықты дайындау үшін қолданылған су түрінің су белсенділігіне елеулі әсер ететінін көрсетті. Молекулалық сутекпен байытылған су негізінде дайындалған тұздықтың aw көрсеткішінің төмен және тұрақты сақталуы өсімдік компоненті қосылған жұмсақ «Дәмді» ірімшігінің микробиологиялық тұрақтылығын арттыруға және сақтау барысында сапалық көрсеткіштерін ұзақ уақыт бойы сақтауға мүмкіндік беретін маңызды технологиялық артықшылық ретінде бағаланады.</w:t>
      </w:r>
    </w:p>
    <w:p w14:paraId="16CEF6F9" w14:textId="77777777" w:rsidR="00530A63" w:rsidRPr="00927ECF" w:rsidRDefault="00530A63" w:rsidP="00530A63">
      <w:pPr>
        <w:spacing w:after="0"/>
        <w:jc w:val="center"/>
        <w:rPr>
          <w:rFonts w:ascii="Times New Roman" w:hAnsi="Times New Roman" w:cs="Times New Roman"/>
          <w:sz w:val="28"/>
          <w:szCs w:val="28"/>
        </w:rPr>
      </w:pPr>
    </w:p>
    <w:p w14:paraId="1CE56947" w14:textId="77777777" w:rsidR="00530A63" w:rsidRPr="00927ECF" w:rsidRDefault="00530A63" w:rsidP="00530A63">
      <w:pPr>
        <w:spacing w:after="0" w:line="240" w:lineRule="auto"/>
        <w:jc w:val="center"/>
        <w:rPr>
          <w:rFonts w:ascii="Times New Roman" w:hAnsi="Times New Roman" w:cs="Times New Roman"/>
          <w:sz w:val="28"/>
          <w:szCs w:val="28"/>
        </w:rPr>
      </w:pPr>
      <w:r w:rsidRPr="00927ECF">
        <w:rPr>
          <w:rFonts w:ascii="Times New Roman" w:hAnsi="Times New Roman" w:cs="Times New Roman"/>
          <w:noProof/>
          <w:sz w:val="28"/>
          <w:szCs w:val="28"/>
          <w:lang w:eastAsia="ru-RU"/>
        </w:rPr>
        <w:drawing>
          <wp:inline distT="0" distB="0" distL="0" distR="0" wp14:anchorId="3A222849" wp14:editId="7F3436AF">
            <wp:extent cx="3733800" cy="2585085"/>
            <wp:effectExtent l="0" t="0" r="0" b="5715"/>
            <wp:docPr id="296145842" name="Диаграмма 1">
              <a:extLst xmlns:a="http://schemas.openxmlformats.org/drawingml/2006/main">
                <a:ext uri="{FF2B5EF4-FFF2-40B4-BE49-F238E27FC236}">
                  <a16:creationId xmlns:a16="http://schemas.microsoft.com/office/drawing/2014/main" id="{545AF709-C6F7-3A70-432B-D331A092D8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80492D3" w14:textId="77777777" w:rsidR="00530A63" w:rsidRPr="00927ECF" w:rsidRDefault="00530A63" w:rsidP="00530A63">
      <w:pPr>
        <w:spacing w:after="0" w:line="240" w:lineRule="auto"/>
        <w:jc w:val="center"/>
        <w:rPr>
          <w:rFonts w:ascii="Times New Roman" w:hAnsi="Times New Roman" w:cs="Times New Roman"/>
          <w:sz w:val="28"/>
          <w:szCs w:val="28"/>
        </w:rPr>
      </w:pPr>
      <w:r w:rsidRPr="00927ECF">
        <w:rPr>
          <w:rFonts w:ascii="Times New Roman" w:hAnsi="Times New Roman" w:cs="Times New Roman"/>
          <w:sz w:val="28"/>
          <w:szCs w:val="28"/>
        </w:rPr>
        <w:t>16-сурет. L* көрсеткішінің динамикасын талдау</w:t>
      </w:r>
    </w:p>
    <w:p w14:paraId="52816DCF" w14:textId="77777777" w:rsidR="00530A63" w:rsidRPr="009554AE" w:rsidRDefault="00530A63" w:rsidP="00530A63">
      <w:pPr>
        <w:spacing w:after="0" w:line="240" w:lineRule="auto"/>
        <w:jc w:val="center"/>
        <w:rPr>
          <w:rFonts w:ascii="Times New Roman" w:hAnsi="Times New Roman" w:cs="Times New Roman"/>
          <w:color w:val="0070C0"/>
          <w:sz w:val="28"/>
          <w:szCs w:val="28"/>
        </w:rPr>
      </w:pPr>
    </w:p>
    <w:p w14:paraId="4A5E9124"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Берілген графикте өсімдік компоненті қосылған жұмсақ «Дәмді» ірімшігінің жарықтық көрсеткіші (L*) тұздығы ауыз суын қолдану арқылы дайындалған және тұздығы молекулалық сутекпен байытылған суын қолдану арқылы дайындалған үлгілер үшін 72 сағат ішінде өзгеру динамикасы көрсетілген. L* көрсеткіші өнімнің жарықтылығын сипаттайды және оның визуалдық қабылдануына тікелей әсер етеді.</w:t>
      </w:r>
    </w:p>
    <w:p w14:paraId="28F2DDFB"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 xml:space="preserve">Эксперименттің бастапқы кезеңінде тұздығы ауыз суын қолдану арқылы дайындалған ірімшікте L* мәні тұздығы молекулалық сутекпен байытылған суын қолдану арқылы дайындалған ірімшікпен салыстырғанда жоғары болды. Сақтау уақытының ұлғаюымен екі үлгіде де L* көрсеткішінің арту үрдісі </w:t>
      </w:r>
      <w:r w:rsidRPr="00927ECF">
        <w:rPr>
          <w:rFonts w:ascii="Times New Roman" w:hAnsi="Times New Roman" w:cs="Times New Roman"/>
          <w:sz w:val="28"/>
          <w:szCs w:val="28"/>
        </w:rPr>
        <w:lastRenderedPageBreak/>
        <w:t>байқалды, алайда молекулалық сутекпен байытылған су негізіндегі тұздықта бұл өсім бірқалыпты және тұрақты сипат алды. 72 сағатта екі үлгінің де L* мәндері жоғары деңгейде сақталды, бұл ірімшік бетінің жарық және біркелкі түсін сақтауға мүмкіндік бергенін көрсетеді.</w:t>
      </w:r>
    </w:p>
    <w:p w14:paraId="083AC01A" w14:textId="77777777" w:rsidR="00530A63" w:rsidRPr="00927ECF" w:rsidRDefault="00530A63" w:rsidP="00530A63">
      <w:pPr>
        <w:spacing w:after="0" w:line="240" w:lineRule="auto"/>
        <w:ind w:firstLine="709"/>
        <w:jc w:val="both"/>
        <w:rPr>
          <w:rFonts w:ascii="Times New Roman" w:hAnsi="Times New Roman" w:cs="Times New Roman"/>
          <w:sz w:val="28"/>
          <w:szCs w:val="28"/>
        </w:rPr>
      </w:pPr>
    </w:p>
    <w:p w14:paraId="50E857B9" w14:textId="77777777" w:rsidR="00530A63" w:rsidRPr="00927ECF" w:rsidRDefault="00530A63" w:rsidP="00530A63">
      <w:pPr>
        <w:spacing w:after="0" w:line="240" w:lineRule="auto"/>
        <w:jc w:val="center"/>
        <w:rPr>
          <w:rFonts w:ascii="Times New Roman" w:hAnsi="Times New Roman" w:cs="Times New Roman"/>
          <w:sz w:val="28"/>
          <w:szCs w:val="28"/>
        </w:rPr>
      </w:pPr>
      <w:r w:rsidRPr="00927ECF">
        <w:rPr>
          <w:rFonts w:ascii="Times New Roman" w:hAnsi="Times New Roman" w:cs="Times New Roman"/>
          <w:noProof/>
          <w:sz w:val="28"/>
          <w:szCs w:val="28"/>
          <w:lang w:eastAsia="ru-RU"/>
        </w:rPr>
        <w:drawing>
          <wp:inline distT="0" distB="0" distL="0" distR="0" wp14:anchorId="2E063140" wp14:editId="1122D9E1">
            <wp:extent cx="4572000" cy="2743200"/>
            <wp:effectExtent l="0" t="0" r="0" b="0"/>
            <wp:docPr id="1234012028" name="Диаграмма 1">
              <a:extLst xmlns:a="http://schemas.openxmlformats.org/drawingml/2006/main">
                <a:ext uri="{FF2B5EF4-FFF2-40B4-BE49-F238E27FC236}">
                  <a16:creationId xmlns:a16="http://schemas.microsoft.com/office/drawing/2014/main" id="{0DE8B681-BC5A-0E4E-1B80-967CF083C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C7A2979" w14:textId="77777777" w:rsidR="00530A63" w:rsidRPr="00927ECF" w:rsidRDefault="00530A63" w:rsidP="00530A63">
      <w:pPr>
        <w:spacing w:after="0" w:line="240" w:lineRule="auto"/>
        <w:jc w:val="center"/>
        <w:rPr>
          <w:rFonts w:ascii="Times New Roman" w:hAnsi="Times New Roman" w:cs="Times New Roman"/>
          <w:sz w:val="28"/>
          <w:szCs w:val="28"/>
        </w:rPr>
      </w:pPr>
      <w:r w:rsidRPr="00927ECF">
        <w:rPr>
          <w:rFonts w:ascii="Times New Roman" w:hAnsi="Times New Roman" w:cs="Times New Roman"/>
          <w:sz w:val="28"/>
          <w:szCs w:val="28"/>
        </w:rPr>
        <w:t>17-сурет. a* көрсеткішінің динамикасын талдау</w:t>
      </w:r>
    </w:p>
    <w:p w14:paraId="7595FBEB" w14:textId="77777777" w:rsidR="00530A63" w:rsidRPr="00927ECF" w:rsidRDefault="00530A63" w:rsidP="00530A63">
      <w:pPr>
        <w:spacing w:after="0" w:line="240" w:lineRule="auto"/>
        <w:jc w:val="center"/>
        <w:rPr>
          <w:rFonts w:ascii="Times New Roman" w:hAnsi="Times New Roman" w:cs="Times New Roman"/>
          <w:sz w:val="28"/>
          <w:szCs w:val="28"/>
        </w:rPr>
      </w:pPr>
    </w:p>
    <w:p w14:paraId="15EE550B"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a* көрсеткіші ірімшік түсінің қызғылт–жасыл бағыттағы өзгерісін сипаттайды. График деректері бойынша тұздығы ауыз суын қолдану арқылы дайындалған жұмсақ «Дәмді» ірімшігінде сақтау барысында a* мәнінің айқын өсуі байқалды, әсіресе 24 сағатта көрсеткіштің жоғарылауы тіркелді. Бұл беткі қабатта түс реңінің қызғылт бағытқа ауысуын білдіреді.</w:t>
      </w:r>
    </w:p>
    <w:p w14:paraId="73414569"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Ал тұздығы молекулалық сутекпен байытылған суын қолдану арқылы дайындалған ірімшікте a* көрсеткішінің өзгеруі анағұрлым баяу және тұрақты сипатта болды. Мұндай тұрақтылық тотығу-тотықсыздану жағдайларының жұмсақ болуымен және түс түзуші компоненттердің тұрақтануымен байланысты. Нәтижесінде, сутекпен байытылған су қолданылған жағдайда ірімшік түсінің табиғи реңкі жақсырақ сақталғаны байқалады.</w:t>
      </w:r>
    </w:p>
    <w:p w14:paraId="2A10B2C0" w14:textId="77777777" w:rsidR="00530A63" w:rsidRPr="00927ECF" w:rsidRDefault="00530A63" w:rsidP="00530A63">
      <w:pPr>
        <w:spacing w:after="0" w:line="240" w:lineRule="auto"/>
        <w:ind w:firstLine="709"/>
        <w:jc w:val="both"/>
        <w:rPr>
          <w:rFonts w:ascii="Times New Roman" w:hAnsi="Times New Roman" w:cs="Times New Roman"/>
          <w:sz w:val="28"/>
          <w:szCs w:val="28"/>
        </w:rPr>
      </w:pPr>
    </w:p>
    <w:p w14:paraId="5DA62EEA" w14:textId="77777777" w:rsidR="00530A63" w:rsidRPr="009554AE" w:rsidRDefault="00530A63" w:rsidP="00530A63">
      <w:pPr>
        <w:spacing w:after="0" w:line="240" w:lineRule="auto"/>
        <w:jc w:val="center"/>
        <w:rPr>
          <w:rFonts w:ascii="Times New Roman" w:hAnsi="Times New Roman" w:cs="Times New Roman"/>
          <w:color w:val="0070C0"/>
          <w:sz w:val="28"/>
          <w:szCs w:val="28"/>
        </w:rPr>
      </w:pPr>
      <w:r w:rsidRPr="009554AE">
        <w:rPr>
          <w:rFonts w:ascii="Times New Roman" w:hAnsi="Times New Roman" w:cs="Times New Roman"/>
          <w:noProof/>
          <w:color w:val="0070C0"/>
          <w:sz w:val="28"/>
          <w:szCs w:val="28"/>
          <w:lang w:eastAsia="ru-RU"/>
        </w:rPr>
        <w:lastRenderedPageBreak/>
        <w:drawing>
          <wp:inline distT="0" distB="0" distL="0" distR="0" wp14:anchorId="0B854457" wp14:editId="010D3B6C">
            <wp:extent cx="4572000" cy="2743200"/>
            <wp:effectExtent l="0" t="0" r="0" b="0"/>
            <wp:docPr id="664998062" name="Диаграмма 1">
              <a:extLst xmlns:a="http://schemas.openxmlformats.org/drawingml/2006/main">
                <a:ext uri="{FF2B5EF4-FFF2-40B4-BE49-F238E27FC236}">
                  <a16:creationId xmlns:a16="http://schemas.microsoft.com/office/drawing/2014/main" id="{CC4E47C4-9CD1-F01A-291C-276D8EA52F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B62A591" w14:textId="77777777" w:rsidR="00530A63" w:rsidRPr="00927ECF" w:rsidRDefault="00530A63" w:rsidP="00530A63">
      <w:pPr>
        <w:spacing w:after="0" w:line="240" w:lineRule="auto"/>
        <w:jc w:val="center"/>
        <w:rPr>
          <w:rFonts w:ascii="Times New Roman" w:hAnsi="Times New Roman" w:cs="Times New Roman"/>
          <w:sz w:val="28"/>
          <w:szCs w:val="28"/>
        </w:rPr>
      </w:pPr>
      <w:r w:rsidRPr="00927ECF">
        <w:rPr>
          <w:rFonts w:ascii="Times New Roman" w:hAnsi="Times New Roman" w:cs="Times New Roman"/>
          <w:sz w:val="28"/>
          <w:szCs w:val="28"/>
        </w:rPr>
        <w:t>18-сурет. b* көрсеткішінің динамикасын талдау</w:t>
      </w:r>
    </w:p>
    <w:p w14:paraId="22768E5C" w14:textId="77777777" w:rsidR="00530A63" w:rsidRPr="00927ECF" w:rsidRDefault="00530A63" w:rsidP="00530A63">
      <w:pPr>
        <w:spacing w:after="0" w:line="240" w:lineRule="auto"/>
        <w:ind w:firstLine="709"/>
        <w:jc w:val="both"/>
        <w:rPr>
          <w:rFonts w:ascii="Times New Roman" w:hAnsi="Times New Roman" w:cs="Times New Roman"/>
          <w:sz w:val="28"/>
          <w:szCs w:val="28"/>
        </w:rPr>
      </w:pPr>
    </w:p>
    <w:p w14:paraId="39401B5E"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b* көрсеткіші ірімшік түсінің сары реңін сипаттайды және өнімнің «табиғилығын» қабылдауда маңызды рөл атқарады. Талдау нәтижелері тұздығы ауыз суын қолдану арқылы дайындалған ірімшікте сақтау уақыты артқан сайын b* мәндерінің біртіндеп төмендеу үрдісін көрсетеді, бұл сары реңнің әлсіреуін білдіреді.</w:t>
      </w:r>
    </w:p>
    <w:p w14:paraId="6B66A49C"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Керісінше, тұздығы молекулалық сутекпен байытылған суын қолдану арқылы дайындалған ірімшікте b* көрсеткіші сақтау барысында тұрақты сақталып, айтарлықтай төмендеу байқалмады. Бұл тұздық ортасында түс тұрақтылығын қамтамасыз ететін жағдайлардың қалыптасқанын және пигменттік өзгерістердің шектелгенін көрсетеді.</w:t>
      </w:r>
    </w:p>
    <w:p w14:paraId="5BC5EF1A"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Жалпы алғанда, алынған нәтижелер тұздықты дайындау үшін қолданылған су түрінің өсімдік компоненті қосылған жұмсақ «Дәмді» ірімшігінің түс көрсеткіштеріне елеулі әсер ететінін көрсетті. Тұздығы молекулалық сутекпен байытылған суын қолдану арқылы дайындалған ірімшікте L* көрсеткішінің тұрақты жоғары деңгейде сақталуы, a* және b* көрсеткіштерінің айтарлықтай ауытқымауы өнімнің визуалдық сапасының және табиғи түс реңінің сақталуын қамтамасыз етті.</w:t>
      </w:r>
    </w:p>
    <w:p w14:paraId="5372B127" w14:textId="77777777" w:rsidR="00530A63" w:rsidRPr="00927ECF" w:rsidRDefault="00530A63" w:rsidP="00530A63">
      <w:pPr>
        <w:spacing w:after="0" w:line="240" w:lineRule="auto"/>
        <w:ind w:firstLine="709"/>
        <w:jc w:val="both"/>
        <w:rPr>
          <w:rFonts w:ascii="Times New Roman" w:hAnsi="Times New Roman" w:cs="Times New Roman"/>
          <w:sz w:val="28"/>
          <w:szCs w:val="28"/>
        </w:rPr>
      </w:pPr>
      <w:r w:rsidRPr="00927ECF">
        <w:rPr>
          <w:rFonts w:ascii="Times New Roman" w:hAnsi="Times New Roman" w:cs="Times New Roman"/>
          <w:sz w:val="28"/>
          <w:szCs w:val="28"/>
        </w:rPr>
        <w:t>Осылайша, молекулалық сутекпен байытылған су негізінде дайындалған тұздықты қолдану өсімдік компоненті қосылған жұмсақ «Дәмді» ірімшігінің түс тұрақтылығын арттыратын тиімді технологиялық тәсіл ретінде бағалануы мүмкін.</w:t>
      </w:r>
    </w:p>
    <w:p w14:paraId="4308D2F9" w14:textId="77777777" w:rsidR="00530A63" w:rsidRPr="00530A63" w:rsidRDefault="00530A63" w:rsidP="002A425B">
      <w:pPr>
        <w:spacing w:after="0" w:line="240" w:lineRule="auto"/>
        <w:jc w:val="both"/>
        <w:rPr>
          <w:rFonts w:ascii="Times New Roman" w:eastAsia="Times New Roman" w:hAnsi="Times New Roman" w:cs="Times New Roman"/>
          <w:sz w:val="28"/>
          <w:szCs w:val="28"/>
          <w:lang w:eastAsia="ru-RU"/>
        </w:rPr>
      </w:pPr>
    </w:p>
    <w:p w14:paraId="6EDFAEB5" w14:textId="3CCE231B" w:rsidR="00D505EE" w:rsidRPr="001C5FDB" w:rsidRDefault="00D3106E" w:rsidP="001C5FDB">
      <w:pPr>
        <w:pStyle w:val="11"/>
        <w:tabs>
          <w:tab w:val="left" w:pos="1473"/>
        </w:tabs>
        <w:ind w:left="0" w:firstLine="709"/>
        <w:rPr>
          <w:b w:val="0"/>
          <w:bCs w:val="0"/>
          <w:color w:val="FF0000"/>
          <w:lang w:val="kk-KZ"/>
        </w:rPr>
      </w:pPr>
      <w:r w:rsidRPr="001C5FDB">
        <w:rPr>
          <w:b w:val="0"/>
          <w:bCs w:val="0"/>
          <w:lang w:val="kk-KZ"/>
        </w:rPr>
        <w:t>3.</w:t>
      </w:r>
      <w:r w:rsidR="00E14BA7" w:rsidRPr="00E14BA7">
        <w:rPr>
          <w:b w:val="0"/>
          <w:bCs w:val="0"/>
          <w:lang w:val="kk-KZ"/>
        </w:rPr>
        <w:t>3</w:t>
      </w:r>
      <w:r w:rsidRPr="001C5FDB">
        <w:rPr>
          <w:b w:val="0"/>
          <w:bCs w:val="0"/>
          <w:lang w:val="kk-KZ"/>
        </w:rPr>
        <w:t>.</w:t>
      </w:r>
      <w:r w:rsidR="00530A63">
        <w:rPr>
          <w:b w:val="0"/>
          <w:bCs w:val="0"/>
          <w:lang w:val="kk-KZ"/>
        </w:rPr>
        <w:t>6</w:t>
      </w:r>
      <w:r w:rsidR="002F492A" w:rsidRPr="001C5FDB">
        <w:rPr>
          <w:b w:val="0"/>
          <w:bCs w:val="0"/>
          <w:lang w:val="kk-KZ"/>
        </w:rPr>
        <w:t xml:space="preserve"> </w:t>
      </w:r>
      <w:r w:rsidR="00B83B47" w:rsidRPr="001C5FDB">
        <w:rPr>
          <w:b w:val="0"/>
          <w:bCs w:val="0"/>
          <w:lang w:val="kk-KZ"/>
        </w:rPr>
        <w:t xml:space="preserve">Өсімдік компоненті қосылған тұздықты жұмсақ «Дәмді» </w:t>
      </w:r>
      <w:r w:rsidR="00D505EE" w:rsidRPr="001C5FDB">
        <w:rPr>
          <w:b w:val="0"/>
          <w:bCs w:val="0"/>
          <w:lang w:val="kk-KZ"/>
        </w:rPr>
        <w:t>ірімшігінің</w:t>
      </w:r>
      <w:r w:rsidR="00D505EE" w:rsidRPr="001C7BB9">
        <w:rPr>
          <w:lang w:val="kk-KZ"/>
        </w:rPr>
        <w:t xml:space="preserve"> </w:t>
      </w:r>
      <w:r w:rsidR="00D505EE" w:rsidRPr="001C5FDB">
        <w:rPr>
          <w:b w:val="0"/>
          <w:bCs w:val="0"/>
          <w:lang w:val="kk-KZ"/>
        </w:rPr>
        <w:t xml:space="preserve">сапалық сипаттамаларын және </w:t>
      </w:r>
      <w:r w:rsidR="00E273EE" w:rsidRPr="001C5FDB">
        <w:rPr>
          <w:b w:val="0"/>
          <w:bCs w:val="0"/>
          <w:lang w:val="kk-KZ"/>
        </w:rPr>
        <w:t xml:space="preserve">сақтау мерзімін анықтау </w:t>
      </w:r>
    </w:p>
    <w:p w14:paraId="2FF0A094" w14:textId="77777777" w:rsidR="00530A63" w:rsidRDefault="00530A63" w:rsidP="00541604">
      <w:pPr>
        <w:pStyle w:val="a7"/>
        <w:spacing w:before="0" w:beforeAutospacing="0" w:after="0" w:afterAutospacing="0"/>
        <w:ind w:firstLine="720"/>
        <w:jc w:val="both"/>
        <w:rPr>
          <w:sz w:val="28"/>
          <w:szCs w:val="28"/>
          <w:lang w:val="kk-KZ"/>
        </w:rPr>
      </w:pPr>
    </w:p>
    <w:p w14:paraId="163E38D0" w14:textId="7A44795B" w:rsidR="00D505EE" w:rsidRPr="001C7BB9" w:rsidRDefault="00D505EE" w:rsidP="00541604">
      <w:pPr>
        <w:pStyle w:val="a7"/>
        <w:spacing w:before="0" w:beforeAutospacing="0" w:after="0" w:afterAutospacing="0"/>
        <w:ind w:firstLine="720"/>
        <w:jc w:val="both"/>
        <w:rPr>
          <w:sz w:val="28"/>
          <w:szCs w:val="28"/>
          <w:lang w:val="kk-KZ"/>
        </w:rPr>
      </w:pPr>
      <w:r w:rsidRPr="001C7BB9">
        <w:rPr>
          <w:sz w:val="28"/>
          <w:szCs w:val="28"/>
          <w:lang w:val="kk-KZ"/>
        </w:rPr>
        <w:t>Жұмыс барысында сиыр сүтінен жұмсақ ірімшік өндіру үшін ферменттік препаратты пайдалану жөнінде шешім қабылданды. Біздің кейінгі зерттеулеріміз сапалық сипаттамаларды зерттеуге, сақтау мерзімдерін анықтауға және өндірістің технологиялық сызбасын әзірлеуге бағытталды.</w:t>
      </w:r>
    </w:p>
    <w:p w14:paraId="6C163C22" w14:textId="77777777" w:rsidR="00D505EE" w:rsidRPr="001C7BB9" w:rsidRDefault="00D505EE" w:rsidP="00541604">
      <w:pPr>
        <w:pStyle w:val="a7"/>
        <w:spacing w:before="0" w:beforeAutospacing="0" w:after="0" w:afterAutospacing="0"/>
        <w:jc w:val="both"/>
        <w:rPr>
          <w:sz w:val="28"/>
          <w:szCs w:val="28"/>
          <w:lang w:val="kk-KZ"/>
        </w:rPr>
      </w:pPr>
      <w:r w:rsidRPr="001C7BB9">
        <w:rPr>
          <w:sz w:val="28"/>
          <w:szCs w:val="28"/>
          <w:lang w:val="kk-KZ"/>
        </w:rPr>
        <w:lastRenderedPageBreak/>
        <w:t>Жұмсақ ірімшік өндірудің басты мақсаты – сапалы әрі қауіпсіз өнім алу болып табылады.</w:t>
      </w:r>
    </w:p>
    <w:p w14:paraId="25FF20AB" w14:textId="2A53B352" w:rsidR="00D505EE" w:rsidRPr="001C7BB9" w:rsidRDefault="00D505EE" w:rsidP="00541604">
      <w:pPr>
        <w:pStyle w:val="a7"/>
        <w:spacing w:before="0" w:beforeAutospacing="0" w:after="0" w:afterAutospacing="0"/>
        <w:ind w:firstLine="720"/>
        <w:jc w:val="both"/>
        <w:rPr>
          <w:sz w:val="28"/>
          <w:szCs w:val="28"/>
          <w:lang w:val="kk-KZ"/>
        </w:rPr>
      </w:pPr>
      <w:r w:rsidRPr="001C7BB9">
        <w:rPr>
          <w:sz w:val="28"/>
          <w:szCs w:val="28"/>
          <w:lang w:val="kk-KZ"/>
        </w:rPr>
        <w:t>Дайындалған ірімшікке «</w:t>
      </w:r>
      <w:r w:rsidR="009B078E" w:rsidRPr="001C7BB9">
        <w:rPr>
          <w:sz w:val="28"/>
          <w:szCs w:val="28"/>
          <w:lang w:val="kk-KZ"/>
        </w:rPr>
        <w:t>Дәмді</w:t>
      </w:r>
      <w:r w:rsidRPr="001C7BB9">
        <w:rPr>
          <w:sz w:val="28"/>
          <w:szCs w:val="28"/>
          <w:lang w:val="kk-KZ"/>
        </w:rPr>
        <w:t xml:space="preserve">» атауы берілді. Өндірілген үлгілердің органолептикалық көрсеткіштері </w:t>
      </w:r>
      <w:r w:rsidR="00E273EE" w:rsidRPr="001C7BB9">
        <w:rPr>
          <w:sz w:val="28"/>
          <w:szCs w:val="28"/>
          <w:lang w:val="kk-KZ"/>
        </w:rPr>
        <w:t>8</w:t>
      </w:r>
      <w:r w:rsidRPr="001C7BB9">
        <w:rPr>
          <w:sz w:val="28"/>
          <w:szCs w:val="28"/>
          <w:lang w:val="kk-KZ"/>
        </w:rPr>
        <w:t>-кестеде келтірілген және олар жұмсақ тұздалған ірімшіктердің МЕМСТ 33630-205 сәйкес органолептикалық қасиеттерімен салыстырылып</w:t>
      </w:r>
      <w:r w:rsidR="007D154A">
        <w:rPr>
          <w:sz w:val="28"/>
          <w:szCs w:val="28"/>
          <w:lang w:val="kk-KZ"/>
        </w:rPr>
        <w:t>,</w:t>
      </w:r>
      <w:r w:rsidRPr="001C7BB9">
        <w:rPr>
          <w:sz w:val="28"/>
          <w:szCs w:val="28"/>
          <w:lang w:val="kk-KZ"/>
        </w:rPr>
        <w:t xml:space="preserve"> сипатталып дегустация жүргізілді</w:t>
      </w:r>
      <w:r w:rsidR="007D154A">
        <w:rPr>
          <w:sz w:val="28"/>
          <w:szCs w:val="28"/>
          <w:lang w:val="kk-KZ"/>
        </w:rPr>
        <w:t xml:space="preserve"> </w:t>
      </w:r>
      <w:r w:rsidR="004124C2" w:rsidRPr="004124C2">
        <w:rPr>
          <w:sz w:val="28"/>
          <w:szCs w:val="28"/>
          <w:lang w:val="kk-KZ"/>
        </w:rPr>
        <w:t>[126]</w:t>
      </w:r>
      <w:r w:rsidR="004124C2" w:rsidRPr="00A042F1">
        <w:rPr>
          <w:sz w:val="28"/>
          <w:szCs w:val="28"/>
          <w:lang w:val="kk-KZ"/>
        </w:rPr>
        <w:t>.</w:t>
      </w:r>
    </w:p>
    <w:p w14:paraId="13C144BF" w14:textId="68131426" w:rsidR="00D505EE" w:rsidRPr="001C7BB9" w:rsidRDefault="00F055B3" w:rsidP="00541604">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hAnsi="Times New Roman" w:cs="Times New Roman"/>
          <w:sz w:val="28"/>
          <w:szCs w:val="28"/>
          <w:lang w:val="kk-KZ"/>
        </w:rPr>
        <w:t>Ө</w:t>
      </w:r>
      <w:r w:rsidR="00B83B47" w:rsidRPr="001C7BB9">
        <w:rPr>
          <w:rFonts w:ascii="Times New Roman" w:hAnsi="Times New Roman" w:cs="Times New Roman"/>
          <w:sz w:val="28"/>
          <w:szCs w:val="28"/>
          <w:lang w:val="kk-KZ"/>
        </w:rPr>
        <w:t>сімдік компоненті қосылған тұздықты жұмсақ «Дәмді» ірімші</w:t>
      </w:r>
      <w:r w:rsidR="00B83B47" w:rsidRPr="001C7BB9">
        <w:rPr>
          <w:rFonts w:ascii="Times New Roman" w:eastAsia="Times New Roman" w:hAnsi="Times New Roman" w:cs="Times New Roman"/>
          <w:sz w:val="28"/>
          <w:szCs w:val="28"/>
          <w:lang w:val="kk-KZ" w:eastAsia="ru-RU"/>
        </w:rPr>
        <w:t xml:space="preserve">к </w:t>
      </w:r>
      <w:r w:rsidR="00D505EE" w:rsidRPr="001C7BB9">
        <w:rPr>
          <w:rFonts w:ascii="Times New Roman" w:eastAsia="Times New Roman" w:hAnsi="Times New Roman" w:cs="Times New Roman"/>
          <w:sz w:val="28"/>
          <w:szCs w:val="28"/>
          <w:lang w:val="kk-KZ" w:eastAsia="ru-RU"/>
        </w:rPr>
        <w:t>технологиясының апробациясы Абай облысы, Семей қаласындағы «</w:t>
      </w:r>
      <w:r w:rsidR="00345C21" w:rsidRPr="001C7BB9">
        <w:rPr>
          <w:rFonts w:ascii="Times New Roman" w:eastAsia="Times New Roman" w:hAnsi="Times New Roman" w:cs="Times New Roman"/>
          <w:sz w:val="28"/>
          <w:szCs w:val="28"/>
          <w:lang w:val="kk-KZ" w:eastAsia="ru-RU"/>
        </w:rPr>
        <w:t>Қалиқанұ</w:t>
      </w:r>
      <w:r w:rsidR="00D505EE" w:rsidRPr="001C7BB9">
        <w:rPr>
          <w:rFonts w:ascii="Times New Roman" w:eastAsia="Times New Roman" w:hAnsi="Times New Roman" w:cs="Times New Roman"/>
          <w:sz w:val="28"/>
          <w:szCs w:val="28"/>
          <w:lang w:val="kk-KZ" w:eastAsia="ru-RU"/>
        </w:rPr>
        <w:t>лы» шаруашылық қожалығында СТ КХ 050741587145-</w:t>
      </w:r>
      <w:r w:rsidR="00345C21" w:rsidRPr="001C7BB9">
        <w:rPr>
          <w:rFonts w:ascii="Times New Roman" w:eastAsia="Times New Roman" w:hAnsi="Times New Roman" w:cs="Times New Roman"/>
          <w:sz w:val="28"/>
          <w:szCs w:val="28"/>
          <w:lang w:val="kk-KZ" w:eastAsia="ru-RU"/>
        </w:rPr>
        <w:t>10</w:t>
      </w:r>
      <w:r w:rsidR="00D505EE" w:rsidRPr="001C7BB9">
        <w:rPr>
          <w:rFonts w:ascii="Times New Roman" w:eastAsia="Times New Roman" w:hAnsi="Times New Roman" w:cs="Times New Roman"/>
          <w:sz w:val="28"/>
          <w:szCs w:val="28"/>
          <w:lang w:val="kk-KZ" w:eastAsia="ru-RU"/>
        </w:rPr>
        <w:t>-20</w:t>
      </w:r>
      <w:r w:rsidR="005D5F71" w:rsidRPr="001C7BB9">
        <w:rPr>
          <w:rFonts w:ascii="Times New Roman" w:eastAsia="Times New Roman" w:hAnsi="Times New Roman" w:cs="Times New Roman"/>
          <w:sz w:val="28"/>
          <w:szCs w:val="28"/>
          <w:lang w:val="kk-KZ" w:eastAsia="ru-RU"/>
        </w:rPr>
        <w:t>25</w:t>
      </w:r>
      <w:r w:rsidR="00D505EE" w:rsidRPr="001C7BB9">
        <w:rPr>
          <w:rFonts w:ascii="Times New Roman" w:eastAsia="Times New Roman" w:hAnsi="Times New Roman" w:cs="Times New Roman"/>
          <w:sz w:val="28"/>
          <w:szCs w:val="28"/>
          <w:lang w:val="kk-KZ" w:eastAsia="ru-RU"/>
        </w:rPr>
        <w:t xml:space="preserve"> (Қосымша </w:t>
      </w:r>
      <w:r w:rsidR="001E2AD2" w:rsidRPr="001C7BB9">
        <w:rPr>
          <w:rFonts w:ascii="Times New Roman" w:eastAsia="Times New Roman" w:hAnsi="Times New Roman" w:cs="Times New Roman"/>
          <w:sz w:val="28"/>
          <w:szCs w:val="28"/>
          <w:lang w:val="kk-KZ" w:eastAsia="ru-RU"/>
        </w:rPr>
        <w:t>Б</w:t>
      </w:r>
      <w:r w:rsidR="007D154A">
        <w:rPr>
          <w:rFonts w:ascii="Times New Roman" w:eastAsia="Times New Roman" w:hAnsi="Times New Roman" w:cs="Times New Roman"/>
          <w:sz w:val="28"/>
          <w:szCs w:val="28"/>
          <w:lang w:val="kk-KZ" w:eastAsia="ru-RU"/>
        </w:rPr>
        <w:t>)</w:t>
      </w:r>
      <w:r w:rsidR="00D505EE" w:rsidRPr="001C7BB9">
        <w:rPr>
          <w:rFonts w:ascii="Times New Roman" w:eastAsia="Times New Roman" w:hAnsi="Times New Roman" w:cs="Times New Roman"/>
          <w:sz w:val="28"/>
          <w:szCs w:val="28"/>
          <w:lang w:val="kk-KZ" w:eastAsia="ru-RU"/>
        </w:rPr>
        <w:t xml:space="preserve"> нормативтік құжаттамаға сәйкес жүргізілді. Дайындалған </w:t>
      </w:r>
      <w:r w:rsidR="00B83B47" w:rsidRPr="001C7BB9">
        <w:rPr>
          <w:rFonts w:ascii="Times New Roman" w:hAnsi="Times New Roman" w:cs="Times New Roman"/>
          <w:sz w:val="28"/>
          <w:szCs w:val="28"/>
          <w:lang w:val="kk-KZ"/>
        </w:rPr>
        <w:t xml:space="preserve">өсімдік компоненті қосылған тұздықты жұмсақ «Дәмді» </w:t>
      </w:r>
      <w:r w:rsidR="00D505EE" w:rsidRPr="001C7BB9">
        <w:rPr>
          <w:rFonts w:ascii="Times New Roman" w:eastAsia="Times New Roman" w:hAnsi="Times New Roman" w:cs="Times New Roman"/>
          <w:sz w:val="28"/>
          <w:szCs w:val="28"/>
          <w:lang w:val="kk-KZ" w:eastAsia="ru-RU"/>
        </w:rPr>
        <w:t xml:space="preserve">ірімшігінің сыртқы көрінісі </w:t>
      </w:r>
      <w:r w:rsidR="00326E11" w:rsidRPr="001C7BB9">
        <w:rPr>
          <w:rFonts w:ascii="Times New Roman" w:eastAsia="Times New Roman" w:hAnsi="Times New Roman" w:cs="Times New Roman"/>
          <w:sz w:val="28"/>
          <w:szCs w:val="28"/>
          <w:lang w:val="kk-KZ" w:eastAsia="ru-RU"/>
        </w:rPr>
        <w:t>1</w:t>
      </w:r>
      <w:r w:rsidR="00530A63">
        <w:rPr>
          <w:rFonts w:ascii="Times New Roman" w:eastAsia="Times New Roman" w:hAnsi="Times New Roman" w:cs="Times New Roman"/>
          <w:sz w:val="28"/>
          <w:szCs w:val="28"/>
          <w:lang w:val="kk-KZ" w:eastAsia="ru-RU"/>
        </w:rPr>
        <w:t>9</w:t>
      </w:r>
      <w:r w:rsidR="00D505EE" w:rsidRPr="001C7BB9">
        <w:rPr>
          <w:rFonts w:ascii="Times New Roman" w:eastAsia="Times New Roman" w:hAnsi="Times New Roman" w:cs="Times New Roman"/>
          <w:sz w:val="28"/>
          <w:szCs w:val="28"/>
          <w:lang w:val="kk-KZ" w:eastAsia="ru-RU"/>
        </w:rPr>
        <w:t>-суретте көрсетілген.</w:t>
      </w:r>
    </w:p>
    <w:p w14:paraId="0AB8C9AC" w14:textId="6E1D7EBC" w:rsidR="00D505EE" w:rsidRPr="001C7BB9" w:rsidRDefault="00D505EE" w:rsidP="001E2AD2">
      <w:pPr>
        <w:spacing w:after="0" w:line="276" w:lineRule="auto"/>
        <w:ind w:firstLine="720"/>
        <w:jc w:val="both"/>
        <w:rPr>
          <w:rFonts w:ascii="Times New Roman" w:eastAsia="Times New Roman" w:hAnsi="Times New Roman" w:cs="Times New Roman"/>
          <w:sz w:val="28"/>
          <w:szCs w:val="28"/>
          <w:lang w:val="kk-KZ" w:eastAsia="ru-RU"/>
        </w:rPr>
      </w:pPr>
    </w:p>
    <w:p w14:paraId="7C93D56C" w14:textId="51DFD7EF" w:rsidR="00D505EE" w:rsidRPr="001C7BB9" w:rsidRDefault="00812218" w:rsidP="001C5FDB">
      <w:pPr>
        <w:spacing w:after="0" w:line="240" w:lineRule="auto"/>
        <w:jc w:val="center"/>
        <w:rPr>
          <w:rFonts w:ascii="Times New Roman" w:eastAsia="Times New Roman" w:hAnsi="Times New Roman" w:cs="Times New Roman"/>
          <w:sz w:val="28"/>
          <w:szCs w:val="28"/>
          <w:lang w:val="kk-KZ" w:eastAsia="ru-RU"/>
        </w:rPr>
      </w:pPr>
      <w:r w:rsidRPr="001C7BB9">
        <w:rPr>
          <w:rFonts w:ascii="Times New Roman" w:hAnsi="Times New Roman" w:cs="Times New Roman"/>
          <w:noProof/>
          <w:sz w:val="28"/>
          <w:szCs w:val="28"/>
          <w:lang w:eastAsia="ru-RU"/>
        </w:rPr>
        <w:drawing>
          <wp:inline distT="0" distB="0" distL="0" distR="0" wp14:anchorId="7FFD5C3C" wp14:editId="73AD57ED">
            <wp:extent cx="4778733" cy="3498215"/>
            <wp:effectExtent l="0" t="0" r="3175" b="698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6694" t="65672" r="36860" b="6954"/>
                    <a:stretch/>
                  </pic:blipFill>
                  <pic:spPr bwMode="auto">
                    <a:xfrm>
                      <a:off x="0" y="0"/>
                      <a:ext cx="4822471" cy="3530233"/>
                    </a:xfrm>
                    <a:prstGeom prst="rect">
                      <a:avLst/>
                    </a:prstGeom>
                    <a:ln>
                      <a:noFill/>
                    </a:ln>
                    <a:extLst>
                      <a:ext uri="{53640926-AAD7-44D8-BBD7-CCE9431645EC}">
                        <a14:shadowObscured xmlns:a14="http://schemas.microsoft.com/office/drawing/2010/main"/>
                      </a:ext>
                    </a:extLst>
                  </pic:spPr>
                </pic:pic>
              </a:graphicData>
            </a:graphic>
          </wp:inline>
        </w:drawing>
      </w:r>
    </w:p>
    <w:p w14:paraId="7E58F688" w14:textId="77777777" w:rsidR="00345C21" w:rsidRPr="001C7BB9" w:rsidRDefault="00345C21" w:rsidP="00326E11">
      <w:pPr>
        <w:spacing w:after="0" w:line="240" w:lineRule="auto"/>
        <w:ind w:firstLine="720"/>
        <w:jc w:val="both"/>
        <w:rPr>
          <w:rFonts w:ascii="Times New Roman" w:eastAsia="Times New Roman" w:hAnsi="Times New Roman" w:cs="Times New Roman"/>
          <w:sz w:val="28"/>
          <w:szCs w:val="28"/>
          <w:lang w:val="kk-KZ" w:eastAsia="ru-RU"/>
        </w:rPr>
      </w:pPr>
    </w:p>
    <w:p w14:paraId="136BC3F1" w14:textId="1CEBCA4F" w:rsidR="00812218" w:rsidRPr="001C7BB9" w:rsidRDefault="006611E5" w:rsidP="001E2AD2">
      <w:pPr>
        <w:spacing w:after="0" w:line="240" w:lineRule="auto"/>
        <w:ind w:firstLine="720"/>
        <w:jc w:val="center"/>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Сурет </w:t>
      </w:r>
      <w:r w:rsidR="005D5F71" w:rsidRPr="001C7BB9">
        <w:rPr>
          <w:rFonts w:ascii="Times New Roman" w:eastAsia="Times New Roman" w:hAnsi="Times New Roman" w:cs="Times New Roman"/>
          <w:sz w:val="28"/>
          <w:szCs w:val="28"/>
          <w:lang w:val="kk-KZ" w:eastAsia="ru-RU"/>
        </w:rPr>
        <w:t>1</w:t>
      </w:r>
      <w:r w:rsidR="00530A63">
        <w:rPr>
          <w:rFonts w:ascii="Times New Roman" w:eastAsia="Times New Roman" w:hAnsi="Times New Roman" w:cs="Times New Roman"/>
          <w:sz w:val="28"/>
          <w:szCs w:val="28"/>
          <w:lang w:val="kk-KZ" w:eastAsia="ru-RU"/>
        </w:rPr>
        <w:t>9</w:t>
      </w:r>
      <w:r w:rsidR="005D5F71" w:rsidRPr="001C7BB9">
        <w:rPr>
          <w:rFonts w:ascii="Times New Roman" w:eastAsia="Times New Roman" w:hAnsi="Times New Roman" w:cs="Times New Roman"/>
          <w:sz w:val="28"/>
          <w:szCs w:val="28"/>
          <w:lang w:val="kk-KZ" w:eastAsia="ru-RU"/>
        </w:rPr>
        <w:t xml:space="preserve"> – </w:t>
      </w:r>
      <w:r w:rsidR="00B83B47" w:rsidRPr="001C7BB9">
        <w:rPr>
          <w:rFonts w:ascii="Times New Roman" w:hAnsi="Times New Roman" w:cs="Times New Roman"/>
          <w:sz w:val="28"/>
          <w:szCs w:val="28"/>
          <w:lang w:val="kk-KZ"/>
        </w:rPr>
        <w:t xml:space="preserve">Өсімдік компоненті қосылған тұздықты жұмсақ «Дәмді» </w:t>
      </w:r>
      <w:r w:rsidR="00812218" w:rsidRPr="001C7BB9">
        <w:rPr>
          <w:rFonts w:ascii="Times New Roman" w:eastAsia="Times New Roman" w:hAnsi="Times New Roman" w:cs="Times New Roman"/>
          <w:sz w:val="28"/>
          <w:szCs w:val="28"/>
          <w:lang w:val="kk-KZ" w:eastAsia="ru-RU"/>
        </w:rPr>
        <w:t>ірімшігінің сыртқы көрінісі</w:t>
      </w:r>
    </w:p>
    <w:p w14:paraId="4606F3BC" w14:textId="1149B6B9" w:rsidR="00D505EE" w:rsidRPr="001C7BB9" w:rsidRDefault="00D505EE" w:rsidP="00812218">
      <w:pPr>
        <w:pStyle w:val="a7"/>
        <w:spacing w:before="0" w:beforeAutospacing="0" w:after="0" w:afterAutospacing="0"/>
        <w:ind w:firstLine="720"/>
        <w:jc w:val="center"/>
        <w:rPr>
          <w:sz w:val="28"/>
          <w:szCs w:val="28"/>
          <w:lang w:val="kk-KZ"/>
        </w:rPr>
      </w:pPr>
    </w:p>
    <w:p w14:paraId="03252C54" w14:textId="1C766E82" w:rsidR="00D505EE" w:rsidRDefault="00D505EE" w:rsidP="001C5FDB">
      <w:pPr>
        <w:pStyle w:val="a7"/>
        <w:spacing w:before="0" w:beforeAutospacing="0" w:after="0" w:afterAutospacing="0"/>
        <w:jc w:val="both"/>
        <w:rPr>
          <w:sz w:val="28"/>
          <w:szCs w:val="28"/>
          <w:lang w:val="kk-KZ"/>
        </w:rPr>
      </w:pPr>
      <w:r w:rsidRPr="001C7BB9">
        <w:rPr>
          <w:sz w:val="28"/>
          <w:szCs w:val="28"/>
          <w:lang w:val="kk-KZ"/>
        </w:rPr>
        <w:t xml:space="preserve">Кесте </w:t>
      </w:r>
      <w:r w:rsidR="00993469" w:rsidRPr="001C7BB9">
        <w:rPr>
          <w:sz w:val="28"/>
          <w:szCs w:val="28"/>
          <w:lang w:val="kk-KZ"/>
        </w:rPr>
        <w:t>8</w:t>
      </w:r>
      <w:r w:rsidRPr="001C7BB9">
        <w:rPr>
          <w:sz w:val="28"/>
          <w:szCs w:val="28"/>
          <w:lang w:val="kk-KZ"/>
        </w:rPr>
        <w:t xml:space="preserve"> – </w:t>
      </w:r>
      <w:r w:rsidR="007D154A">
        <w:rPr>
          <w:sz w:val="28"/>
          <w:szCs w:val="28"/>
          <w:lang w:val="kk-KZ"/>
        </w:rPr>
        <w:t>Ө</w:t>
      </w:r>
      <w:r w:rsidR="00B83B47" w:rsidRPr="001C7BB9">
        <w:rPr>
          <w:sz w:val="28"/>
          <w:szCs w:val="28"/>
          <w:lang w:val="kk-KZ"/>
        </w:rPr>
        <w:t>сімдік компоненті қосылған тұздықты жұмсақ «Дәмді» ірімші</w:t>
      </w:r>
      <w:r w:rsidR="00B83B47" w:rsidRPr="001C7BB9">
        <w:rPr>
          <w:sz w:val="28"/>
          <w:szCs w:val="28"/>
          <w:lang w:val="kk-KZ" w:eastAsia="ru-RU"/>
        </w:rPr>
        <w:t xml:space="preserve">ктің </w:t>
      </w:r>
      <w:r w:rsidRPr="001C7BB9">
        <w:rPr>
          <w:sz w:val="28"/>
          <w:szCs w:val="28"/>
          <w:lang w:val="kk-KZ"/>
        </w:rPr>
        <w:t>органолептикалық көрсеткіштері</w:t>
      </w:r>
    </w:p>
    <w:p w14:paraId="1F1A62D4" w14:textId="77777777" w:rsidR="001C5FDB" w:rsidRPr="001C7BB9" w:rsidRDefault="001C5FDB" w:rsidP="001C5FDB">
      <w:pPr>
        <w:pStyle w:val="a7"/>
        <w:spacing w:before="0" w:beforeAutospacing="0" w:after="0" w:afterAutospacing="0"/>
        <w:rPr>
          <w:sz w:val="28"/>
          <w:szCs w:val="28"/>
          <w:lang w:val="kk-KZ"/>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5"/>
        <w:gridCol w:w="6956"/>
      </w:tblGrid>
      <w:tr w:rsidR="001C5FDB" w:rsidRPr="001C7BB9" w14:paraId="4719B65F" w14:textId="77777777" w:rsidTr="001C5FDB">
        <w:trPr>
          <w:trHeight w:val="551"/>
        </w:trPr>
        <w:tc>
          <w:tcPr>
            <w:tcW w:w="2825" w:type="dxa"/>
          </w:tcPr>
          <w:p w14:paraId="63ABCDD9" w14:textId="0689353B" w:rsidR="001C5FDB" w:rsidRPr="00A042F1" w:rsidRDefault="001C5FDB" w:rsidP="001C5FDB">
            <w:pPr>
              <w:pStyle w:val="TableParagraph"/>
              <w:jc w:val="center"/>
              <w:rPr>
                <w:sz w:val="24"/>
                <w:szCs w:val="24"/>
              </w:rPr>
            </w:pPr>
            <w:r w:rsidRPr="00A042F1">
              <w:rPr>
                <w:sz w:val="24"/>
                <w:szCs w:val="24"/>
              </w:rPr>
              <w:t>Көрсеткіш атауы</w:t>
            </w:r>
          </w:p>
        </w:tc>
        <w:tc>
          <w:tcPr>
            <w:tcW w:w="6956" w:type="dxa"/>
          </w:tcPr>
          <w:p w14:paraId="5104FAE3" w14:textId="474CAFB9" w:rsidR="001C5FDB" w:rsidRPr="00A042F1" w:rsidRDefault="001C5FDB" w:rsidP="00A042F1">
            <w:pPr>
              <w:pStyle w:val="TableParagraph"/>
              <w:jc w:val="center"/>
              <w:rPr>
                <w:sz w:val="24"/>
                <w:szCs w:val="24"/>
              </w:rPr>
            </w:pPr>
            <w:r w:rsidRPr="00A042F1">
              <w:rPr>
                <w:sz w:val="24"/>
                <w:szCs w:val="24"/>
              </w:rPr>
              <w:t>Көрсеткіш сипаттамасы</w:t>
            </w:r>
          </w:p>
        </w:tc>
      </w:tr>
      <w:tr w:rsidR="001C5FDB" w:rsidRPr="001C7BB9" w14:paraId="2FC6B2A4" w14:textId="77777777" w:rsidTr="00211F5D">
        <w:trPr>
          <w:trHeight w:val="749"/>
        </w:trPr>
        <w:tc>
          <w:tcPr>
            <w:tcW w:w="2825" w:type="dxa"/>
          </w:tcPr>
          <w:p w14:paraId="3627B442" w14:textId="77777777" w:rsidR="001C5FDB" w:rsidRPr="00A042F1" w:rsidRDefault="001C5FDB" w:rsidP="001C5FDB">
            <w:pPr>
              <w:pStyle w:val="TableParagraph"/>
              <w:jc w:val="both"/>
              <w:rPr>
                <w:sz w:val="24"/>
                <w:szCs w:val="24"/>
              </w:rPr>
            </w:pPr>
          </w:p>
          <w:p w14:paraId="2C3B1873" w14:textId="77777777" w:rsidR="001C5FDB" w:rsidRPr="00A042F1" w:rsidRDefault="001C5FDB" w:rsidP="001C5FDB">
            <w:pPr>
              <w:pStyle w:val="TableParagraph"/>
              <w:jc w:val="both"/>
              <w:rPr>
                <w:sz w:val="24"/>
                <w:szCs w:val="24"/>
              </w:rPr>
            </w:pPr>
            <w:r w:rsidRPr="00A042F1">
              <w:rPr>
                <w:sz w:val="24"/>
                <w:szCs w:val="24"/>
              </w:rPr>
              <w:t>Сыртқы түрі</w:t>
            </w:r>
          </w:p>
        </w:tc>
        <w:tc>
          <w:tcPr>
            <w:tcW w:w="6956" w:type="dxa"/>
          </w:tcPr>
          <w:p w14:paraId="7225D0C3" w14:textId="1BE8CEB2" w:rsidR="001C5FDB" w:rsidRPr="00A042F1" w:rsidRDefault="00211F5D" w:rsidP="00211F5D">
            <w:pPr>
              <w:pStyle w:val="TableParagraph"/>
              <w:jc w:val="both"/>
              <w:rPr>
                <w:sz w:val="24"/>
                <w:szCs w:val="24"/>
              </w:rPr>
            </w:pPr>
            <w:r>
              <w:rPr>
                <w:sz w:val="24"/>
                <w:szCs w:val="24"/>
                <w:lang w:val="kk-KZ"/>
              </w:rPr>
              <w:t xml:space="preserve">Тұздықта. </w:t>
            </w:r>
            <w:r w:rsidR="001C5FDB" w:rsidRPr="00A042F1">
              <w:rPr>
                <w:sz w:val="24"/>
                <w:szCs w:val="24"/>
              </w:rPr>
              <w:t>Қабығы жоқ. Ірімшік беті тегіс, аздап кедір-бұдырлы. Аздаған қабаттану, ірімшік бетінде майдың шамалы бөлінуі және қаптама материалы астында сарысу бөлінуі рұқсат етіледі.</w:t>
            </w:r>
          </w:p>
        </w:tc>
      </w:tr>
      <w:tr w:rsidR="001C5FDB" w:rsidRPr="001C7BB9" w14:paraId="700F1456" w14:textId="77777777" w:rsidTr="001C5FDB">
        <w:trPr>
          <w:trHeight w:val="275"/>
        </w:trPr>
        <w:tc>
          <w:tcPr>
            <w:tcW w:w="2825" w:type="dxa"/>
          </w:tcPr>
          <w:p w14:paraId="74C00355" w14:textId="77777777" w:rsidR="001C5FDB" w:rsidRPr="00A042F1" w:rsidRDefault="001C5FDB" w:rsidP="001C5FDB">
            <w:pPr>
              <w:pStyle w:val="TableParagraph"/>
              <w:jc w:val="both"/>
              <w:rPr>
                <w:sz w:val="24"/>
                <w:szCs w:val="24"/>
              </w:rPr>
            </w:pPr>
            <w:r w:rsidRPr="00A042F1">
              <w:rPr>
                <w:sz w:val="24"/>
                <w:szCs w:val="24"/>
              </w:rPr>
              <w:t>Дәмі мен иісі</w:t>
            </w:r>
          </w:p>
        </w:tc>
        <w:tc>
          <w:tcPr>
            <w:tcW w:w="6956" w:type="dxa"/>
          </w:tcPr>
          <w:p w14:paraId="054CD835" w14:textId="529338F3" w:rsidR="001C5FDB" w:rsidRPr="00A042F1" w:rsidRDefault="001C5FDB" w:rsidP="001C5FDB">
            <w:pPr>
              <w:pStyle w:val="TableParagraph"/>
              <w:jc w:val="both"/>
              <w:rPr>
                <w:sz w:val="24"/>
                <w:szCs w:val="24"/>
                <w:lang w:val="kk-KZ"/>
              </w:rPr>
            </w:pPr>
            <w:r w:rsidRPr="00A042F1">
              <w:rPr>
                <w:sz w:val="24"/>
                <w:szCs w:val="24"/>
              </w:rPr>
              <w:t xml:space="preserve">Таза, </w:t>
            </w:r>
            <w:r w:rsidR="007D154A">
              <w:rPr>
                <w:sz w:val="24"/>
                <w:szCs w:val="24"/>
                <w:lang w:val="kk-KZ"/>
              </w:rPr>
              <w:t>тұздалған</w:t>
            </w:r>
            <w:r w:rsidRPr="00A042F1">
              <w:rPr>
                <w:sz w:val="24"/>
                <w:szCs w:val="24"/>
              </w:rPr>
              <w:t>, орташа қышқылтым дәм</w:t>
            </w:r>
            <w:r w:rsidR="007D154A">
              <w:rPr>
                <w:sz w:val="24"/>
                <w:szCs w:val="24"/>
                <w:lang w:val="kk-KZ"/>
              </w:rPr>
              <w:t>ді</w:t>
            </w:r>
            <w:r w:rsidRPr="00A042F1">
              <w:rPr>
                <w:sz w:val="24"/>
                <w:szCs w:val="24"/>
              </w:rPr>
              <w:t xml:space="preserve">, </w:t>
            </w:r>
            <w:r w:rsidR="007D154A">
              <w:rPr>
                <w:sz w:val="24"/>
                <w:szCs w:val="24"/>
                <w:lang w:val="kk-KZ"/>
              </w:rPr>
              <w:t>шамалы</w:t>
            </w:r>
            <w:r w:rsidRPr="00A042F1">
              <w:rPr>
                <w:sz w:val="24"/>
                <w:szCs w:val="24"/>
              </w:rPr>
              <w:t xml:space="preserve"> құлмақ дәмі сезіледі.</w:t>
            </w:r>
          </w:p>
        </w:tc>
      </w:tr>
      <w:tr w:rsidR="001C5FDB" w:rsidRPr="00F2624B" w14:paraId="55AE8C48" w14:textId="77777777" w:rsidTr="001C5FDB">
        <w:trPr>
          <w:trHeight w:val="275"/>
        </w:trPr>
        <w:tc>
          <w:tcPr>
            <w:tcW w:w="2825" w:type="dxa"/>
          </w:tcPr>
          <w:p w14:paraId="0D8C1218" w14:textId="77777777" w:rsidR="001C5FDB" w:rsidRPr="00A042F1" w:rsidRDefault="001C5FDB" w:rsidP="001C5FDB">
            <w:pPr>
              <w:pStyle w:val="TableParagraph"/>
              <w:jc w:val="both"/>
              <w:rPr>
                <w:sz w:val="24"/>
                <w:szCs w:val="24"/>
                <w:lang w:val="kk-KZ"/>
              </w:rPr>
            </w:pPr>
            <w:r w:rsidRPr="00A042F1">
              <w:rPr>
                <w:sz w:val="24"/>
                <w:szCs w:val="24"/>
              </w:rPr>
              <w:t>Консистенция</w:t>
            </w:r>
            <w:r w:rsidRPr="00A042F1">
              <w:rPr>
                <w:sz w:val="24"/>
                <w:szCs w:val="24"/>
                <w:lang w:val="kk-KZ"/>
              </w:rPr>
              <w:t>сы</w:t>
            </w:r>
          </w:p>
        </w:tc>
        <w:tc>
          <w:tcPr>
            <w:tcW w:w="6956" w:type="dxa"/>
          </w:tcPr>
          <w:p w14:paraId="519ED718" w14:textId="77777777" w:rsidR="001C5FDB" w:rsidRPr="00A042F1" w:rsidRDefault="001C5FDB" w:rsidP="001C5FDB">
            <w:pPr>
              <w:pStyle w:val="TableParagraph"/>
              <w:jc w:val="both"/>
              <w:rPr>
                <w:sz w:val="24"/>
                <w:szCs w:val="24"/>
                <w:lang w:val="kk-KZ"/>
              </w:rPr>
            </w:pPr>
            <w:r w:rsidRPr="00A042F1">
              <w:rPr>
                <w:sz w:val="24"/>
                <w:szCs w:val="24"/>
                <w:lang w:val="kk-KZ"/>
              </w:rPr>
              <w:t>Сәл тығыз, қабатты, серпімді, біртекті.</w:t>
            </w:r>
          </w:p>
        </w:tc>
      </w:tr>
      <w:tr w:rsidR="001C5FDB" w:rsidRPr="00F2624B" w14:paraId="09F963F3" w14:textId="77777777" w:rsidTr="001C5FDB">
        <w:trPr>
          <w:trHeight w:val="277"/>
        </w:trPr>
        <w:tc>
          <w:tcPr>
            <w:tcW w:w="2825" w:type="dxa"/>
          </w:tcPr>
          <w:p w14:paraId="24489AD2" w14:textId="77777777" w:rsidR="001C5FDB" w:rsidRPr="00A042F1" w:rsidRDefault="001C5FDB" w:rsidP="001C5FDB">
            <w:pPr>
              <w:pStyle w:val="TableParagraph"/>
              <w:jc w:val="both"/>
              <w:rPr>
                <w:sz w:val="24"/>
                <w:szCs w:val="24"/>
                <w:lang w:val="kk-KZ"/>
              </w:rPr>
            </w:pPr>
            <w:r w:rsidRPr="00A042F1">
              <w:rPr>
                <w:sz w:val="24"/>
                <w:szCs w:val="24"/>
                <w:lang w:val="kk-KZ"/>
              </w:rPr>
              <w:lastRenderedPageBreak/>
              <w:t>Түсі</w:t>
            </w:r>
          </w:p>
        </w:tc>
        <w:tc>
          <w:tcPr>
            <w:tcW w:w="6956" w:type="dxa"/>
          </w:tcPr>
          <w:p w14:paraId="10683D03" w14:textId="77777777" w:rsidR="001C5FDB" w:rsidRPr="00A042F1" w:rsidRDefault="001C5FDB" w:rsidP="001C5FDB">
            <w:pPr>
              <w:pStyle w:val="TableParagraph"/>
              <w:jc w:val="both"/>
              <w:rPr>
                <w:sz w:val="24"/>
                <w:szCs w:val="24"/>
                <w:lang w:val="kk-KZ"/>
              </w:rPr>
            </w:pPr>
            <w:r w:rsidRPr="00A042F1">
              <w:rPr>
                <w:sz w:val="24"/>
                <w:szCs w:val="24"/>
                <w:lang w:val="kk-KZ"/>
              </w:rPr>
              <w:t>Ақтан ашық сары түске дейін, масса бойынша біркелкі.</w:t>
            </w:r>
          </w:p>
        </w:tc>
      </w:tr>
      <w:tr w:rsidR="00211F5D" w:rsidRPr="00F2624B" w14:paraId="66804525" w14:textId="77777777" w:rsidTr="001C5FDB">
        <w:trPr>
          <w:trHeight w:val="277"/>
        </w:trPr>
        <w:tc>
          <w:tcPr>
            <w:tcW w:w="2825" w:type="dxa"/>
          </w:tcPr>
          <w:p w14:paraId="3ED0F082" w14:textId="513C42F0" w:rsidR="00211F5D" w:rsidRPr="00A042F1" w:rsidRDefault="00211F5D" w:rsidP="001C5FDB">
            <w:pPr>
              <w:pStyle w:val="TableParagraph"/>
              <w:jc w:val="both"/>
              <w:rPr>
                <w:sz w:val="24"/>
                <w:szCs w:val="24"/>
                <w:lang w:val="kk-KZ"/>
              </w:rPr>
            </w:pPr>
            <w:r>
              <w:rPr>
                <w:sz w:val="24"/>
                <w:szCs w:val="24"/>
                <w:lang w:val="kk-KZ"/>
              </w:rPr>
              <w:t>Суреті</w:t>
            </w:r>
          </w:p>
        </w:tc>
        <w:tc>
          <w:tcPr>
            <w:tcW w:w="6956" w:type="dxa"/>
          </w:tcPr>
          <w:p w14:paraId="70A78AAF" w14:textId="1D3F71C1" w:rsidR="00211F5D" w:rsidRPr="00A042F1" w:rsidRDefault="00211F5D" w:rsidP="00211F5D">
            <w:pPr>
              <w:pStyle w:val="TableParagraph"/>
              <w:jc w:val="both"/>
              <w:rPr>
                <w:sz w:val="24"/>
                <w:szCs w:val="24"/>
                <w:lang w:val="kk-KZ"/>
              </w:rPr>
            </w:pPr>
            <w:r w:rsidRPr="00211F5D">
              <w:rPr>
                <w:sz w:val="24"/>
                <w:szCs w:val="24"/>
                <w:lang w:val="kk-KZ"/>
              </w:rPr>
              <w:t>Сопа</w:t>
            </w:r>
            <w:r>
              <w:rPr>
                <w:sz w:val="24"/>
                <w:szCs w:val="24"/>
                <w:lang w:val="kk-KZ"/>
              </w:rPr>
              <w:t>қ</w:t>
            </w:r>
            <w:r w:rsidRPr="00211F5D">
              <w:rPr>
                <w:sz w:val="24"/>
                <w:szCs w:val="24"/>
                <w:lang w:val="kk-KZ"/>
              </w:rPr>
              <w:t xml:space="preserve"> немесе б</w:t>
            </w:r>
            <w:r>
              <w:rPr>
                <w:sz w:val="24"/>
                <w:szCs w:val="24"/>
                <w:lang w:val="kk-KZ"/>
              </w:rPr>
              <w:t>ұ</w:t>
            </w:r>
            <w:r w:rsidRPr="00211F5D">
              <w:rPr>
                <w:sz w:val="24"/>
                <w:szCs w:val="24"/>
                <w:lang w:val="kk-KZ"/>
              </w:rPr>
              <w:t>рышты формалы</w:t>
            </w:r>
            <w:r>
              <w:rPr>
                <w:sz w:val="24"/>
                <w:szCs w:val="24"/>
                <w:lang w:val="kk-KZ"/>
              </w:rPr>
              <w:t>,</w:t>
            </w:r>
            <w:r w:rsidRPr="00211F5D">
              <w:rPr>
                <w:sz w:val="24"/>
                <w:szCs w:val="24"/>
                <w:lang w:val="kk-KZ"/>
              </w:rPr>
              <w:t xml:space="preserve"> д</w:t>
            </w:r>
            <w:r>
              <w:rPr>
                <w:sz w:val="24"/>
                <w:szCs w:val="24"/>
                <w:lang w:val="kk-KZ"/>
              </w:rPr>
              <w:t>өң</w:t>
            </w:r>
            <w:r w:rsidRPr="00211F5D">
              <w:rPr>
                <w:sz w:val="24"/>
                <w:szCs w:val="24"/>
                <w:lang w:val="kk-KZ"/>
              </w:rPr>
              <w:t>гелек</w:t>
            </w:r>
            <w:r>
              <w:rPr>
                <w:sz w:val="24"/>
                <w:szCs w:val="24"/>
                <w:lang w:val="kk-KZ"/>
              </w:rPr>
              <w:t>,</w:t>
            </w:r>
            <w:r w:rsidRPr="00211F5D">
              <w:rPr>
                <w:sz w:val="24"/>
                <w:szCs w:val="24"/>
                <w:lang w:val="kk-KZ"/>
              </w:rPr>
              <w:t xml:space="preserve"> </w:t>
            </w:r>
            <w:r>
              <w:rPr>
                <w:sz w:val="24"/>
                <w:szCs w:val="24"/>
                <w:lang w:val="kk-KZ"/>
              </w:rPr>
              <w:t>кішірек</w:t>
            </w:r>
            <w:r w:rsidRPr="00211F5D">
              <w:rPr>
                <w:sz w:val="24"/>
                <w:szCs w:val="24"/>
                <w:lang w:val="kk-KZ"/>
              </w:rPr>
              <w:t xml:space="preserve"> к</w:t>
            </w:r>
            <w:r>
              <w:rPr>
                <w:sz w:val="24"/>
                <w:szCs w:val="24"/>
                <w:lang w:val="kk-KZ"/>
              </w:rPr>
              <w:t>ө</w:t>
            </w:r>
            <w:r w:rsidRPr="00211F5D">
              <w:rPr>
                <w:sz w:val="24"/>
                <w:szCs w:val="24"/>
                <w:lang w:val="kk-KZ"/>
              </w:rPr>
              <w:t>зшелерд</w:t>
            </w:r>
            <w:r>
              <w:rPr>
                <w:sz w:val="24"/>
                <w:szCs w:val="24"/>
                <w:lang w:val="kk-KZ"/>
              </w:rPr>
              <w:t xml:space="preserve">ің </w:t>
            </w:r>
            <w:r w:rsidRPr="00211F5D">
              <w:rPr>
                <w:sz w:val="24"/>
                <w:szCs w:val="24"/>
                <w:lang w:val="kk-KZ"/>
              </w:rPr>
              <w:t>болуына р</w:t>
            </w:r>
            <w:r>
              <w:rPr>
                <w:sz w:val="24"/>
                <w:szCs w:val="24"/>
                <w:lang w:val="kk-KZ"/>
              </w:rPr>
              <w:t>ұқсат</w:t>
            </w:r>
            <w:r w:rsidRPr="00211F5D">
              <w:rPr>
                <w:sz w:val="24"/>
                <w:szCs w:val="24"/>
                <w:lang w:val="kk-KZ"/>
              </w:rPr>
              <w:t xml:space="preserve"> ет</w:t>
            </w:r>
            <w:r>
              <w:rPr>
                <w:sz w:val="24"/>
                <w:szCs w:val="24"/>
                <w:lang w:val="kk-KZ"/>
              </w:rPr>
              <w:t>іледі</w:t>
            </w:r>
          </w:p>
        </w:tc>
      </w:tr>
    </w:tbl>
    <w:p w14:paraId="409AD311" w14:textId="77777777" w:rsidR="001C5FDB" w:rsidRDefault="001C5FDB" w:rsidP="001C5FDB">
      <w:pPr>
        <w:pStyle w:val="a7"/>
        <w:spacing w:before="0" w:beforeAutospacing="0" w:after="0" w:afterAutospacing="0"/>
        <w:ind w:firstLine="709"/>
        <w:jc w:val="both"/>
        <w:rPr>
          <w:sz w:val="28"/>
          <w:szCs w:val="28"/>
          <w:lang w:val="kk-KZ" w:eastAsia="ru-RU"/>
        </w:rPr>
      </w:pPr>
    </w:p>
    <w:p w14:paraId="1325A043" w14:textId="60BE94D6" w:rsidR="00457801" w:rsidRPr="001C5FDB" w:rsidRDefault="00720F72" w:rsidP="001C5FDB">
      <w:pPr>
        <w:pStyle w:val="a7"/>
        <w:spacing w:before="0" w:beforeAutospacing="0" w:after="0" w:afterAutospacing="0"/>
        <w:ind w:firstLine="709"/>
        <w:jc w:val="both"/>
        <w:rPr>
          <w:sz w:val="28"/>
          <w:szCs w:val="28"/>
          <w:lang w:val="kk-KZ" w:eastAsia="ru-RU"/>
        </w:rPr>
      </w:pPr>
      <w:r w:rsidRPr="001C7BB9">
        <w:rPr>
          <w:sz w:val="28"/>
          <w:szCs w:val="28"/>
          <w:lang w:val="kk-KZ" w:eastAsia="ru-RU"/>
        </w:rPr>
        <w:t xml:space="preserve">8-кестеге сәйкес, </w:t>
      </w:r>
      <w:r w:rsidR="00B83B47" w:rsidRPr="001C7BB9">
        <w:rPr>
          <w:sz w:val="28"/>
          <w:szCs w:val="28"/>
          <w:lang w:val="kk-KZ"/>
        </w:rPr>
        <w:t>өсімдік компоненті қосылған тұздықты жұмсақ «Дәмді» ірімші</w:t>
      </w:r>
      <w:r w:rsidR="00B83B47" w:rsidRPr="001C7BB9">
        <w:rPr>
          <w:sz w:val="28"/>
          <w:szCs w:val="28"/>
          <w:lang w:val="kk-KZ" w:eastAsia="ru-RU"/>
        </w:rPr>
        <w:t xml:space="preserve">к </w:t>
      </w:r>
      <w:r w:rsidRPr="001C7BB9">
        <w:rPr>
          <w:sz w:val="28"/>
          <w:szCs w:val="28"/>
          <w:lang w:val="kk-KZ" w:eastAsia="ru-RU"/>
        </w:rPr>
        <w:t xml:space="preserve">жоғары органолептикалық сапаға ие. Өнімнің дәмі таза, сүтке тән және жеңіл қышқылтым, консистенциясы сәл тығыз </w:t>
      </w:r>
      <w:r w:rsidRPr="001C7BB9">
        <w:rPr>
          <w:sz w:val="28"/>
          <w:szCs w:val="28"/>
          <w:lang w:val="kk-KZ"/>
        </w:rPr>
        <w:t>әрі серпімді, түсі біркелкі ашық сары реңкті</w:t>
      </w:r>
      <w:r w:rsidR="001E2AD2" w:rsidRPr="001C7BB9">
        <w:rPr>
          <w:sz w:val="28"/>
          <w:szCs w:val="28"/>
          <w:lang w:val="kk-KZ"/>
        </w:rPr>
        <w:t xml:space="preserve"> болды</w:t>
      </w:r>
      <w:r w:rsidRPr="001C7BB9">
        <w:rPr>
          <w:sz w:val="28"/>
          <w:szCs w:val="28"/>
          <w:lang w:val="kk-KZ"/>
        </w:rPr>
        <w:t>. Жалпы алғанда, ірімшік құрылымы мен дәмдік үйлесімділігі бойынша технологиялық талаптарға толық сәйкес келеді</w:t>
      </w:r>
      <w:r w:rsidR="00457801" w:rsidRPr="001C7BB9">
        <w:rPr>
          <w:sz w:val="28"/>
          <w:szCs w:val="28"/>
          <w:lang w:val="kk-KZ"/>
        </w:rPr>
        <w:t xml:space="preserve"> және</w:t>
      </w:r>
      <w:r w:rsidR="001C5FDB">
        <w:rPr>
          <w:sz w:val="28"/>
          <w:szCs w:val="28"/>
          <w:lang w:val="kk-KZ"/>
        </w:rPr>
        <w:t xml:space="preserve"> </w:t>
      </w:r>
      <w:r w:rsidR="00457801" w:rsidRPr="001C5FDB">
        <w:rPr>
          <w:sz w:val="28"/>
          <w:szCs w:val="28"/>
          <w:lang w:val="kk-KZ"/>
        </w:rPr>
        <w:t>жұмсақ тұздықты ірімшікке 50 балдық шкала бойынша тәжірибелік үлгілерге дегустация МЕМСТ 33630-2015 арқылы жүргізілді.</w:t>
      </w:r>
      <w:r w:rsidR="00457801" w:rsidRPr="001C7BB9">
        <w:rPr>
          <w:lang w:val="kk-KZ"/>
        </w:rPr>
        <w:t xml:space="preserve"> </w:t>
      </w:r>
    </w:p>
    <w:p w14:paraId="2581DAAC" w14:textId="77777777" w:rsidR="00457801" w:rsidRPr="001C7BB9" w:rsidRDefault="00457801" w:rsidP="00457801">
      <w:pPr>
        <w:pStyle w:val="a4"/>
        <w:ind w:left="0" w:firstLine="720"/>
        <w:jc w:val="both"/>
        <w:rPr>
          <w:lang w:val="kk-KZ"/>
        </w:rPr>
      </w:pPr>
    </w:p>
    <w:p w14:paraId="01AEB209" w14:textId="2C82A8FF" w:rsidR="00457801" w:rsidRDefault="00457801" w:rsidP="00457801">
      <w:pPr>
        <w:pStyle w:val="a4"/>
        <w:ind w:left="0"/>
        <w:jc w:val="both"/>
        <w:rPr>
          <w:lang w:val="kk-KZ"/>
        </w:rPr>
      </w:pPr>
      <w:r w:rsidRPr="001C7BB9">
        <w:rPr>
          <w:lang w:val="kk-KZ"/>
        </w:rPr>
        <w:t xml:space="preserve">Кесте 9 - </w:t>
      </w:r>
      <w:r w:rsidR="001C5FDB" w:rsidRPr="001C7BB9">
        <w:rPr>
          <w:lang w:val="kk-KZ"/>
        </w:rPr>
        <w:t>Ө</w:t>
      </w:r>
      <w:r w:rsidR="00B83B47" w:rsidRPr="001C7BB9">
        <w:rPr>
          <w:lang w:val="kk-KZ"/>
        </w:rPr>
        <w:t>сімдік компоненті қосылған тұздықты жұмсақ «Дәмді» ірімшіктің</w:t>
      </w:r>
      <w:r w:rsidRPr="001C7BB9">
        <w:rPr>
          <w:lang w:val="kk-KZ"/>
        </w:rPr>
        <w:t xml:space="preserve"> дегустациялық нәтижелері</w:t>
      </w:r>
    </w:p>
    <w:p w14:paraId="503FA249" w14:textId="77777777" w:rsidR="001C5FDB" w:rsidRPr="001C7BB9" w:rsidRDefault="001C5FDB" w:rsidP="00457801">
      <w:pPr>
        <w:pStyle w:val="a4"/>
        <w:ind w:left="0"/>
        <w:jc w:val="both"/>
        <w:rPr>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021"/>
        <w:gridCol w:w="1525"/>
        <w:gridCol w:w="1015"/>
        <w:gridCol w:w="1007"/>
        <w:gridCol w:w="1178"/>
        <w:gridCol w:w="1225"/>
        <w:gridCol w:w="1073"/>
      </w:tblGrid>
      <w:tr w:rsidR="00457801" w:rsidRPr="001C5FDB" w14:paraId="46E26C3C" w14:textId="77777777" w:rsidTr="001C5FDB">
        <w:trPr>
          <w:jc w:val="center"/>
        </w:trPr>
        <w:tc>
          <w:tcPr>
            <w:tcW w:w="1584" w:type="dxa"/>
          </w:tcPr>
          <w:p w14:paraId="25F0A391" w14:textId="77777777" w:rsidR="00457801" w:rsidRPr="001C5FDB" w:rsidRDefault="00457801" w:rsidP="001C5FDB">
            <w:pPr>
              <w:pStyle w:val="a4"/>
              <w:ind w:left="0"/>
              <w:jc w:val="center"/>
              <w:rPr>
                <w:sz w:val="24"/>
                <w:szCs w:val="24"/>
                <w:lang w:val="kk-KZ"/>
              </w:rPr>
            </w:pPr>
            <w:r w:rsidRPr="001C5FDB">
              <w:rPr>
                <w:rStyle w:val="fontstyle01"/>
                <w:rFonts w:ascii="Times New Roman" w:hAnsi="Times New Roman"/>
                <w:sz w:val="24"/>
                <w:szCs w:val="24"/>
              </w:rPr>
              <w:t>Ү</w:t>
            </w:r>
            <w:r w:rsidRPr="001C5FDB">
              <w:rPr>
                <w:rStyle w:val="fontstyle01"/>
                <w:rFonts w:ascii="Times New Roman" w:hAnsi="Times New Roman"/>
                <w:sz w:val="24"/>
                <w:szCs w:val="24"/>
                <w:lang w:val="kk-KZ"/>
              </w:rPr>
              <w:t>лгі</w:t>
            </w:r>
          </w:p>
        </w:tc>
        <w:tc>
          <w:tcPr>
            <w:tcW w:w="1021" w:type="dxa"/>
          </w:tcPr>
          <w:p w14:paraId="1BBFB02C" w14:textId="77777777" w:rsidR="00457801" w:rsidRPr="001C5FDB" w:rsidRDefault="00457801" w:rsidP="001C5FDB">
            <w:pPr>
              <w:pStyle w:val="a4"/>
              <w:ind w:left="0"/>
              <w:jc w:val="center"/>
              <w:rPr>
                <w:rStyle w:val="fontstyle01"/>
                <w:rFonts w:ascii="Times New Roman" w:hAnsi="Times New Roman"/>
                <w:sz w:val="24"/>
                <w:szCs w:val="24"/>
                <w:lang w:val="kk-KZ"/>
              </w:rPr>
            </w:pPr>
            <w:r w:rsidRPr="001C5FDB">
              <w:rPr>
                <w:rStyle w:val="fontstyle01"/>
                <w:rFonts w:ascii="Times New Roman" w:hAnsi="Times New Roman"/>
                <w:sz w:val="24"/>
                <w:szCs w:val="24"/>
                <w:lang w:val="kk-KZ"/>
              </w:rPr>
              <w:t>Дәмі мен иісі</w:t>
            </w:r>
          </w:p>
          <w:p w14:paraId="23D63ED5" w14:textId="77777777" w:rsidR="00457801" w:rsidRPr="001C5FDB" w:rsidRDefault="00457801" w:rsidP="001C5FDB">
            <w:pPr>
              <w:pStyle w:val="a4"/>
              <w:ind w:left="0"/>
              <w:jc w:val="center"/>
              <w:rPr>
                <w:sz w:val="24"/>
                <w:szCs w:val="24"/>
                <w:lang w:val="kk-KZ"/>
              </w:rPr>
            </w:pPr>
            <w:r w:rsidRPr="001C5FDB">
              <w:rPr>
                <w:rStyle w:val="fontstyle01"/>
                <w:rFonts w:ascii="Times New Roman" w:hAnsi="Times New Roman"/>
                <w:sz w:val="24"/>
                <w:szCs w:val="24"/>
                <w:lang w:val="kk-KZ"/>
              </w:rPr>
              <w:t>(</w:t>
            </w:r>
            <w:r w:rsidRPr="001C5FDB">
              <w:rPr>
                <w:rStyle w:val="fontstyle01"/>
                <w:rFonts w:ascii="Times New Roman" w:hAnsi="Times New Roman"/>
                <w:sz w:val="24"/>
                <w:szCs w:val="24"/>
              </w:rPr>
              <w:t>20 б</w:t>
            </w:r>
            <w:r w:rsidRPr="001C5FDB">
              <w:rPr>
                <w:rStyle w:val="fontstyle01"/>
                <w:rFonts w:ascii="Times New Roman" w:hAnsi="Times New Roman"/>
                <w:sz w:val="24"/>
                <w:szCs w:val="24"/>
                <w:lang w:val="kk-KZ"/>
              </w:rPr>
              <w:t>)</w:t>
            </w:r>
          </w:p>
        </w:tc>
        <w:tc>
          <w:tcPr>
            <w:tcW w:w="1525" w:type="dxa"/>
          </w:tcPr>
          <w:p w14:paraId="6D3549B8" w14:textId="77777777" w:rsidR="00457801" w:rsidRPr="001C5FDB" w:rsidRDefault="00457801" w:rsidP="001C5FDB">
            <w:pPr>
              <w:pStyle w:val="a4"/>
              <w:ind w:left="0"/>
              <w:jc w:val="center"/>
              <w:rPr>
                <w:sz w:val="24"/>
                <w:szCs w:val="24"/>
                <w:lang w:val="kk-KZ"/>
              </w:rPr>
            </w:pPr>
            <w:r w:rsidRPr="001C5FDB">
              <w:rPr>
                <w:rStyle w:val="fontstyle01"/>
                <w:rFonts w:ascii="Times New Roman" w:hAnsi="Times New Roman"/>
                <w:sz w:val="24"/>
                <w:szCs w:val="24"/>
              </w:rPr>
              <w:t>Консистенция</w:t>
            </w:r>
            <w:r w:rsidRPr="001C5FDB">
              <w:rPr>
                <w:rStyle w:val="fontstyle01"/>
                <w:rFonts w:ascii="Times New Roman" w:hAnsi="Times New Roman"/>
                <w:sz w:val="24"/>
                <w:szCs w:val="24"/>
                <w:lang w:val="kk-KZ"/>
              </w:rPr>
              <w:t>сы</w:t>
            </w:r>
            <w:r w:rsidRPr="001C5FDB">
              <w:rPr>
                <w:rFonts w:eastAsia="TimesNewRomanPSMT"/>
                <w:color w:val="000000"/>
                <w:sz w:val="24"/>
                <w:szCs w:val="24"/>
              </w:rPr>
              <w:br/>
            </w:r>
            <w:r w:rsidRPr="001C5FDB">
              <w:rPr>
                <w:rStyle w:val="fontstyle01"/>
                <w:rFonts w:ascii="Times New Roman" w:hAnsi="Times New Roman"/>
                <w:sz w:val="24"/>
                <w:szCs w:val="24"/>
                <w:lang w:val="kk-KZ"/>
              </w:rPr>
              <w:t>(</w:t>
            </w:r>
            <w:r w:rsidRPr="001C5FDB">
              <w:rPr>
                <w:rStyle w:val="fontstyle01"/>
                <w:rFonts w:ascii="Times New Roman" w:hAnsi="Times New Roman"/>
                <w:sz w:val="24"/>
                <w:szCs w:val="24"/>
              </w:rPr>
              <w:t>10 б</w:t>
            </w:r>
            <w:r w:rsidRPr="001C5FDB">
              <w:rPr>
                <w:rStyle w:val="fontstyle01"/>
                <w:rFonts w:ascii="Times New Roman" w:hAnsi="Times New Roman"/>
                <w:sz w:val="24"/>
                <w:szCs w:val="24"/>
                <w:lang w:val="kk-KZ"/>
              </w:rPr>
              <w:t>)</w:t>
            </w:r>
          </w:p>
        </w:tc>
        <w:tc>
          <w:tcPr>
            <w:tcW w:w="1015" w:type="dxa"/>
          </w:tcPr>
          <w:p w14:paraId="3059F79A" w14:textId="77777777" w:rsidR="00457801" w:rsidRPr="001C5FDB" w:rsidRDefault="00457801" w:rsidP="001C5FDB">
            <w:pPr>
              <w:pStyle w:val="a4"/>
              <w:ind w:left="0"/>
              <w:jc w:val="center"/>
              <w:rPr>
                <w:sz w:val="24"/>
                <w:szCs w:val="24"/>
                <w:lang w:val="kk-KZ"/>
              </w:rPr>
            </w:pPr>
            <w:r w:rsidRPr="001C5FDB">
              <w:rPr>
                <w:rStyle w:val="fontstyle01"/>
                <w:rFonts w:ascii="Times New Roman" w:hAnsi="Times New Roman"/>
                <w:sz w:val="24"/>
                <w:szCs w:val="24"/>
                <w:lang w:val="kk-KZ"/>
              </w:rPr>
              <w:t xml:space="preserve">Суреті </w:t>
            </w:r>
            <w:r w:rsidRPr="001C5FDB">
              <w:rPr>
                <w:rFonts w:eastAsia="TimesNewRomanPSMT"/>
                <w:color w:val="000000"/>
                <w:sz w:val="24"/>
                <w:szCs w:val="24"/>
              </w:rPr>
              <w:br/>
            </w:r>
            <w:r w:rsidRPr="001C5FDB">
              <w:rPr>
                <w:rStyle w:val="fontstyle01"/>
                <w:rFonts w:ascii="Times New Roman" w:hAnsi="Times New Roman"/>
                <w:sz w:val="24"/>
                <w:szCs w:val="24"/>
                <w:lang w:val="kk-KZ"/>
              </w:rPr>
              <w:t>(</w:t>
            </w:r>
            <w:r w:rsidRPr="001C5FDB">
              <w:rPr>
                <w:rStyle w:val="fontstyle01"/>
                <w:rFonts w:ascii="Times New Roman" w:hAnsi="Times New Roman"/>
                <w:sz w:val="24"/>
                <w:szCs w:val="24"/>
              </w:rPr>
              <w:t>5 б</w:t>
            </w:r>
            <w:r w:rsidRPr="001C5FDB">
              <w:rPr>
                <w:rStyle w:val="fontstyle01"/>
                <w:rFonts w:ascii="Times New Roman" w:hAnsi="Times New Roman"/>
                <w:sz w:val="24"/>
                <w:szCs w:val="24"/>
                <w:lang w:val="kk-KZ"/>
              </w:rPr>
              <w:t>)</w:t>
            </w:r>
          </w:p>
        </w:tc>
        <w:tc>
          <w:tcPr>
            <w:tcW w:w="1007" w:type="dxa"/>
          </w:tcPr>
          <w:p w14:paraId="067CAE2F" w14:textId="77777777" w:rsidR="00457801" w:rsidRPr="001C5FDB" w:rsidRDefault="00457801" w:rsidP="001C5FDB">
            <w:pPr>
              <w:pStyle w:val="a4"/>
              <w:ind w:left="0"/>
              <w:jc w:val="center"/>
              <w:rPr>
                <w:sz w:val="24"/>
                <w:szCs w:val="24"/>
                <w:lang w:val="kk-KZ"/>
              </w:rPr>
            </w:pPr>
            <w:r w:rsidRPr="001C5FDB">
              <w:rPr>
                <w:rStyle w:val="fontstyle01"/>
                <w:rFonts w:ascii="Times New Roman" w:hAnsi="Times New Roman"/>
                <w:sz w:val="24"/>
                <w:szCs w:val="24"/>
                <w:lang w:val="kk-KZ"/>
              </w:rPr>
              <w:t>Түсі</w:t>
            </w:r>
            <w:r w:rsidRPr="001C5FDB">
              <w:rPr>
                <w:rFonts w:eastAsia="TimesNewRomanPSMT"/>
                <w:color w:val="000000"/>
                <w:sz w:val="24"/>
                <w:szCs w:val="24"/>
              </w:rPr>
              <w:br/>
            </w:r>
            <w:r w:rsidRPr="001C5FDB">
              <w:rPr>
                <w:rStyle w:val="fontstyle01"/>
                <w:rFonts w:ascii="Times New Roman" w:hAnsi="Times New Roman"/>
                <w:sz w:val="24"/>
                <w:szCs w:val="24"/>
                <w:lang w:val="kk-KZ"/>
              </w:rPr>
              <w:t>(</w:t>
            </w:r>
            <w:r w:rsidRPr="001C5FDB">
              <w:rPr>
                <w:rStyle w:val="fontstyle01"/>
                <w:rFonts w:ascii="Times New Roman" w:hAnsi="Times New Roman"/>
                <w:sz w:val="24"/>
                <w:szCs w:val="24"/>
              </w:rPr>
              <w:t>5 б</w:t>
            </w:r>
            <w:r w:rsidRPr="001C5FDB">
              <w:rPr>
                <w:rStyle w:val="fontstyle01"/>
                <w:rFonts w:ascii="Times New Roman" w:hAnsi="Times New Roman"/>
                <w:sz w:val="24"/>
                <w:szCs w:val="24"/>
                <w:lang w:val="kk-KZ"/>
              </w:rPr>
              <w:t>)</w:t>
            </w:r>
          </w:p>
        </w:tc>
        <w:tc>
          <w:tcPr>
            <w:tcW w:w="1178" w:type="dxa"/>
          </w:tcPr>
          <w:p w14:paraId="7832EF60" w14:textId="77777777" w:rsidR="00457801" w:rsidRPr="001C5FDB" w:rsidRDefault="00457801" w:rsidP="001C5FDB">
            <w:pPr>
              <w:pStyle w:val="a4"/>
              <w:ind w:left="0"/>
              <w:jc w:val="center"/>
              <w:rPr>
                <w:sz w:val="24"/>
                <w:szCs w:val="24"/>
                <w:lang w:val="kk-KZ"/>
              </w:rPr>
            </w:pPr>
            <w:r w:rsidRPr="001C5FDB">
              <w:rPr>
                <w:rStyle w:val="fontstyle01"/>
                <w:rFonts w:ascii="Times New Roman" w:hAnsi="Times New Roman"/>
                <w:sz w:val="24"/>
                <w:szCs w:val="24"/>
                <w:lang w:val="kk-KZ"/>
              </w:rPr>
              <w:t>Сыртқы түрі</w:t>
            </w:r>
            <w:r w:rsidRPr="001C5FDB">
              <w:rPr>
                <w:rFonts w:eastAsia="TimesNewRomanPSMT"/>
                <w:color w:val="000000"/>
                <w:sz w:val="24"/>
                <w:szCs w:val="24"/>
              </w:rPr>
              <w:br/>
            </w:r>
            <w:r w:rsidRPr="001C5FDB">
              <w:rPr>
                <w:rStyle w:val="fontstyle01"/>
                <w:rFonts w:ascii="Times New Roman" w:hAnsi="Times New Roman"/>
                <w:sz w:val="24"/>
                <w:szCs w:val="24"/>
                <w:lang w:val="kk-KZ"/>
              </w:rPr>
              <w:t>(</w:t>
            </w:r>
            <w:r w:rsidRPr="001C5FDB">
              <w:rPr>
                <w:rStyle w:val="fontstyle01"/>
                <w:rFonts w:ascii="Times New Roman" w:hAnsi="Times New Roman"/>
                <w:sz w:val="24"/>
                <w:szCs w:val="24"/>
              </w:rPr>
              <w:t>5 б</w:t>
            </w:r>
            <w:r w:rsidRPr="001C5FDB">
              <w:rPr>
                <w:rStyle w:val="fontstyle01"/>
                <w:rFonts w:ascii="Times New Roman" w:hAnsi="Times New Roman"/>
                <w:sz w:val="24"/>
                <w:szCs w:val="24"/>
                <w:lang w:val="kk-KZ"/>
              </w:rPr>
              <w:t>)</w:t>
            </w:r>
          </w:p>
        </w:tc>
        <w:tc>
          <w:tcPr>
            <w:tcW w:w="1225" w:type="dxa"/>
          </w:tcPr>
          <w:p w14:paraId="55163FD1" w14:textId="77777777" w:rsidR="00457801" w:rsidRPr="001C5FDB" w:rsidRDefault="00457801" w:rsidP="001C5FDB">
            <w:pPr>
              <w:pStyle w:val="a4"/>
              <w:ind w:left="0"/>
              <w:jc w:val="center"/>
              <w:rPr>
                <w:sz w:val="24"/>
                <w:szCs w:val="24"/>
                <w:lang w:val="kk-KZ"/>
              </w:rPr>
            </w:pPr>
            <w:r w:rsidRPr="001C5FDB">
              <w:rPr>
                <w:rStyle w:val="fontstyle01"/>
                <w:rFonts w:ascii="Times New Roman" w:hAnsi="Times New Roman"/>
                <w:sz w:val="24"/>
                <w:szCs w:val="24"/>
                <w:lang w:val="kk-KZ"/>
              </w:rPr>
              <w:t xml:space="preserve">Қаптама </w:t>
            </w:r>
            <w:r w:rsidRPr="001C5FDB">
              <w:rPr>
                <w:rFonts w:eastAsia="TimesNewRomanPSMT"/>
                <w:color w:val="000000"/>
                <w:sz w:val="24"/>
                <w:szCs w:val="24"/>
              </w:rPr>
              <w:br/>
            </w:r>
            <w:r w:rsidRPr="001C5FDB">
              <w:rPr>
                <w:rStyle w:val="fontstyle01"/>
                <w:rFonts w:ascii="Times New Roman" w:hAnsi="Times New Roman"/>
                <w:sz w:val="24"/>
                <w:szCs w:val="24"/>
                <w:lang w:val="kk-KZ"/>
              </w:rPr>
              <w:t>(</w:t>
            </w:r>
            <w:r w:rsidRPr="001C5FDB">
              <w:rPr>
                <w:rStyle w:val="fontstyle01"/>
                <w:rFonts w:ascii="Times New Roman" w:hAnsi="Times New Roman"/>
                <w:sz w:val="24"/>
                <w:szCs w:val="24"/>
              </w:rPr>
              <w:t>5 б</w:t>
            </w:r>
            <w:r w:rsidRPr="001C5FDB">
              <w:rPr>
                <w:rStyle w:val="fontstyle01"/>
                <w:rFonts w:ascii="Times New Roman" w:hAnsi="Times New Roman"/>
                <w:sz w:val="24"/>
                <w:szCs w:val="24"/>
                <w:lang w:val="kk-KZ"/>
              </w:rPr>
              <w:t>)</w:t>
            </w:r>
          </w:p>
        </w:tc>
        <w:tc>
          <w:tcPr>
            <w:tcW w:w="1073" w:type="dxa"/>
          </w:tcPr>
          <w:p w14:paraId="519B1E33" w14:textId="77777777" w:rsidR="00457801" w:rsidRPr="001C5FDB" w:rsidRDefault="00457801" w:rsidP="001C5FDB">
            <w:pPr>
              <w:pStyle w:val="a4"/>
              <w:ind w:left="0"/>
              <w:jc w:val="center"/>
              <w:rPr>
                <w:sz w:val="24"/>
                <w:szCs w:val="24"/>
                <w:lang w:val="kk-KZ"/>
              </w:rPr>
            </w:pPr>
            <w:r w:rsidRPr="001C5FDB">
              <w:rPr>
                <w:rStyle w:val="fontstyle01"/>
                <w:rFonts w:ascii="Times New Roman" w:hAnsi="Times New Roman"/>
                <w:sz w:val="24"/>
                <w:szCs w:val="24"/>
                <w:lang w:val="kk-KZ"/>
              </w:rPr>
              <w:t xml:space="preserve">Жалпы </w:t>
            </w:r>
            <w:r w:rsidRPr="001C5FDB">
              <w:rPr>
                <w:rFonts w:eastAsia="TimesNewRomanPSMT"/>
                <w:color w:val="000000"/>
                <w:sz w:val="24"/>
                <w:szCs w:val="24"/>
              </w:rPr>
              <w:br/>
            </w:r>
            <w:r w:rsidRPr="001C5FDB">
              <w:rPr>
                <w:rStyle w:val="fontstyle01"/>
                <w:rFonts w:ascii="Times New Roman" w:hAnsi="Times New Roman"/>
                <w:sz w:val="24"/>
                <w:szCs w:val="24"/>
              </w:rPr>
              <w:t>бал</w:t>
            </w:r>
            <w:r w:rsidRPr="001C5FDB">
              <w:rPr>
                <w:rStyle w:val="fontstyle01"/>
                <w:rFonts w:ascii="Times New Roman" w:hAnsi="Times New Roman"/>
                <w:sz w:val="24"/>
                <w:szCs w:val="24"/>
                <w:lang w:val="kk-KZ"/>
              </w:rPr>
              <w:t>л</w:t>
            </w:r>
            <w:r w:rsidRPr="001C5FDB">
              <w:rPr>
                <w:rStyle w:val="fontstyle01"/>
                <w:rFonts w:ascii="Times New Roman" w:hAnsi="Times New Roman"/>
                <w:sz w:val="24"/>
                <w:szCs w:val="24"/>
              </w:rPr>
              <w:t xml:space="preserve"> – </w:t>
            </w:r>
            <w:r w:rsidRPr="001C5FDB">
              <w:rPr>
                <w:rStyle w:val="fontstyle01"/>
                <w:rFonts w:ascii="Times New Roman" w:hAnsi="Times New Roman"/>
                <w:sz w:val="24"/>
                <w:szCs w:val="24"/>
                <w:lang w:val="kk-KZ"/>
              </w:rPr>
              <w:t>(</w:t>
            </w:r>
            <w:r w:rsidRPr="001C5FDB">
              <w:rPr>
                <w:rStyle w:val="fontstyle01"/>
                <w:rFonts w:ascii="Times New Roman" w:hAnsi="Times New Roman"/>
                <w:sz w:val="24"/>
                <w:szCs w:val="24"/>
              </w:rPr>
              <w:t>50б</w:t>
            </w:r>
            <w:r w:rsidRPr="001C5FDB">
              <w:rPr>
                <w:rStyle w:val="fontstyle01"/>
                <w:rFonts w:ascii="Times New Roman" w:hAnsi="Times New Roman"/>
                <w:sz w:val="24"/>
                <w:szCs w:val="24"/>
                <w:lang w:val="kk-KZ"/>
              </w:rPr>
              <w:t>)</w:t>
            </w:r>
          </w:p>
        </w:tc>
      </w:tr>
      <w:tr w:rsidR="00457801" w:rsidRPr="001C5FDB" w14:paraId="2F74EF7B" w14:textId="77777777" w:rsidTr="0009204A">
        <w:trPr>
          <w:jc w:val="center"/>
        </w:trPr>
        <w:tc>
          <w:tcPr>
            <w:tcW w:w="1584" w:type="dxa"/>
          </w:tcPr>
          <w:p w14:paraId="775F0E3D" w14:textId="77777777" w:rsidR="00457801" w:rsidRPr="001C5FDB" w:rsidRDefault="00457801" w:rsidP="001A3DF4">
            <w:pPr>
              <w:pStyle w:val="a4"/>
              <w:ind w:left="0"/>
              <w:jc w:val="both"/>
              <w:rPr>
                <w:sz w:val="24"/>
                <w:szCs w:val="24"/>
                <w:lang w:val="kk-KZ"/>
              </w:rPr>
            </w:pPr>
            <w:r w:rsidRPr="001C5FDB">
              <w:rPr>
                <w:sz w:val="24"/>
                <w:szCs w:val="24"/>
                <w:lang w:val="kk-KZ"/>
              </w:rPr>
              <w:t>№</w:t>
            </w:r>
            <w:r w:rsidRPr="001C5FDB">
              <w:rPr>
                <w:sz w:val="24"/>
                <w:szCs w:val="24"/>
              </w:rPr>
              <w:t>1 ба</w:t>
            </w:r>
            <w:r w:rsidRPr="001C5FDB">
              <w:rPr>
                <w:sz w:val="24"/>
                <w:szCs w:val="24"/>
                <w:lang w:val="kk-KZ"/>
              </w:rPr>
              <w:t>қылау үлгісі</w:t>
            </w:r>
          </w:p>
        </w:tc>
        <w:tc>
          <w:tcPr>
            <w:tcW w:w="1021" w:type="dxa"/>
          </w:tcPr>
          <w:p w14:paraId="14B22F33" w14:textId="77777777" w:rsidR="00457801" w:rsidRPr="001C5FDB" w:rsidRDefault="00457801" w:rsidP="001A3DF4">
            <w:pPr>
              <w:pStyle w:val="a4"/>
              <w:ind w:left="0"/>
              <w:jc w:val="center"/>
              <w:rPr>
                <w:sz w:val="24"/>
                <w:szCs w:val="24"/>
              </w:rPr>
            </w:pPr>
          </w:p>
          <w:p w14:paraId="12C986E1" w14:textId="77777777" w:rsidR="00457801" w:rsidRPr="001C5FDB" w:rsidRDefault="00457801" w:rsidP="001A3DF4">
            <w:pPr>
              <w:pStyle w:val="a4"/>
              <w:ind w:left="0"/>
              <w:jc w:val="center"/>
              <w:rPr>
                <w:sz w:val="24"/>
                <w:szCs w:val="24"/>
              </w:rPr>
            </w:pPr>
            <w:r w:rsidRPr="001C5FDB">
              <w:rPr>
                <w:sz w:val="24"/>
                <w:szCs w:val="24"/>
              </w:rPr>
              <w:t>19</w:t>
            </w:r>
          </w:p>
        </w:tc>
        <w:tc>
          <w:tcPr>
            <w:tcW w:w="1525" w:type="dxa"/>
          </w:tcPr>
          <w:p w14:paraId="584826ED" w14:textId="77777777" w:rsidR="00457801" w:rsidRPr="001C5FDB" w:rsidRDefault="00457801" w:rsidP="001A3DF4">
            <w:pPr>
              <w:pStyle w:val="a4"/>
              <w:ind w:left="0"/>
              <w:jc w:val="center"/>
              <w:rPr>
                <w:sz w:val="24"/>
                <w:szCs w:val="24"/>
                <w:lang w:val="kk-KZ"/>
              </w:rPr>
            </w:pPr>
          </w:p>
          <w:p w14:paraId="630A2CFC" w14:textId="77777777" w:rsidR="00457801" w:rsidRPr="001C5FDB" w:rsidRDefault="00457801" w:rsidP="001A3DF4">
            <w:pPr>
              <w:pStyle w:val="a4"/>
              <w:ind w:left="0"/>
              <w:jc w:val="center"/>
              <w:rPr>
                <w:sz w:val="24"/>
                <w:szCs w:val="24"/>
                <w:lang w:val="kk-KZ"/>
              </w:rPr>
            </w:pPr>
            <w:r w:rsidRPr="001C5FDB">
              <w:rPr>
                <w:sz w:val="24"/>
                <w:szCs w:val="24"/>
                <w:lang w:val="kk-KZ"/>
              </w:rPr>
              <w:t>9,5</w:t>
            </w:r>
          </w:p>
        </w:tc>
        <w:tc>
          <w:tcPr>
            <w:tcW w:w="1015" w:type="dxa"/>
          </w:tcPr>
          <w:p w14:paraId="186CA60D" w14:textId="77777777" w:rsidR="00457801" w:rsidRPr="001C5FDB" w:rsidRDefault="00457801" w:rsidP="001A3DF4">
            <w:pPr>
              <w:pStyle w:val="a4"/>
              <w:ind w:left="0"/>
              <w:jc w:val="center"/>
              <w:rPr>
                <w:sz w:val="24"/>
                <w:szCs w:val="24"/>
                <w:lang w:val="kk-KZ"/>
              </w:rPr>
            </w:pPr>
          </w:p>
          <w:p w14:paraId="1B2B06C8" w14:textId="77777777" w:rsidR="00457801" w:rsidRPr="001C5FDB" w:rsidRDefault="00457801" w:rsidP="001A3DF4">
            <w:pPr>
              <w:pStyle w:val="a4"/>
              <w:ind w:left="0"/>
              <w:jc w:val="center"/>
              <w:rPr>
                <w:sz w:val="24"/>
                <w:szCs w:val="24"/>
                <w:lang w:val="kk-KZ"/>
              </w:rPr>
            </w:pPr>
            <w:r w:rsidRPr="001C5FDB">
              <w:rPr>
                <w:sz w:val="24"/>
                <w:szCs w:val="24"/>
                <w:lang w:val="kk-KZ"/>
              </w:rPr>
              <w:t>5</w:t>
            </w:r>
          </w:p>
        </w:tc>
        <w:tc>
          <w:tcPr>
            <w:tcW w:w="1007" w:type="dxa"/>
          </w:tcPr>
          <w:p w14:paraId="5CAFFA20" w14:textId="77777777" w:rsidR="00457801" w:rsidRPr="001C5FDB" w:rsidRDefault="00457801" w:rsidP="001A3DF4">
            <w:pPr>
              <w:pStyle w:val="a4"/>
              <w:ind w:left="0"/>
              <w:jc w:val="center"/>
              <w:rPr>
                <w:sz w:val="24"/>
                <w:szCs w:val="24"/>
                <w:lang w:val="kk-KZ"/>
              </w:rPr>
            </w:pPr>
          </w:p>
          <w:p w14:paraId="661B84CD" w14:textId="77777777" w:rsidR="00457801" w:rsidRPr="001C5FDB" w:rsidRDefault="00457801" w:rsidP="001A3DF4">
            <w:pPr>
              <w:pStyle w:val="a4"/>
              <w:ind w:left="0"/>
              <w:jc w:val="center"/>
              <w:rPr>
                <w:sz w:val="24"/>
                <w:szCs w:val="24"/>
                <w:lang w:val="kk-KZ"/>
              </w:rPr>
            </w:pPr>
            <w:r w:rsidRPr="001C5FDB">
              <w:rPr>
                <w:sz w:val="24"/>
                <w:szCs w:val="24"/>
                <w:lang w:val="kk-KZ"/>
              </w:rPr>
              <w:t>5</w:t>
            </w:r>
          </w:p>
        </w:tc>
        <w:tc>
          <w:tcPr>
            <w:tcW w:w="1178" w:type="dxa"/>
          </w:tcPr>
          <w:p w14:paraId="48C28AE2" w14:textId="77777777" w:rsidR="00457801" w:rsidRPr="001C5FDB" w:rsidRDefault="00457801" w:rsidP="001A3DF4">
            <w:pPr>
              <w:pStyle w:val="a4"/>
              <w:ind w:left="0"/>
              <w:jc w:val="center"/>
              <w:rPr>
                <w:sz w:val="24"/>
                <w:szCs w:val="24"/>
                <w:lang w:val="kk-KZ"/>
              </w:rPr>
            </w:pPr>
          </w:p>
          <w:p w14:paraId="6A56D4D8" w14:textId="77777777" w:rsidR="00457801" w:rsidRPr="001C5FDB" w:rsidRDefault="00457801" w:rsidP="001A3DF4">
            <w:pPr>
              <w:pStyle w:val="a4"/>
              <w:ind w:left="0"/>
              <w:jc w:val="center"/>
              <w:rPr>
                <w:sz w:val="24"/>
                <w:szCs w:val="24"/>
                <w:lang w:val="kk-KZ"/>
              </w:rPr>
            </w:pPr>
            <w:r w:rsidRPr="001C5FDB">
              <w:rPr>
                <w:sz w:val="24"/>
                <w:szCs w:val="24"/>
                <w:lang w:val="kk-KZ"/>
              </w:rPr>
              <w:t>5</w:t>
            </w:r>
          </w:p>
        </w:tc>
        <w:tc>
          <w:tcPr>
            <w:tcW w:w="1225" w:type="dxa"/>
          </w:tcPr>
          <w:p w14:paraId="20304D05" w14:textId="77777777" w:rsidR="00457801" w:rsidRPr="001C5FDB" w:rsidRDefault="00457801" w:rsidP="001A3DF4">
            <w:pPr>
              <w:pStyle w:val="a4"/>
              <w:ind w:left="0"/>
              <w:jc w:val="center"/>
              <w:rPr>
                <w:sz w:val="24"/>
                <w:szCs w:val="24"/>
                <w:lang w:val="kk-KZ"/>
              </w:rPr>
            </w:pPr>
          </w:p>
          <w:p w14:paraId="78077787" w14:textId="77777777" w:rsidR="00457801" w:rsidRPr="001C5FDB" w:rsidRDefault="00457801" w:rsidP="001A3DF4">
            <w:pPr>
              <w:pStyle w:val="a4"/>
              <w:ind w:left="0"/>
              <w:jc w:val="center"/>
              <w:rPr>
                <w:sz w:val="24"/>
                <w:szCs w:val="24"/>
                <w:lang w:val="kk-KZ"/>
              </w:rPr>
            </w:pPr>
            <w:r w:rsidRPr="001C5FDB">
              <w:rPr>
                <w:sz w:val="24"/>
                <w:szCs w:val="24"/>
                <w:lang w:val="kk-KZ"/>
              </w:rPr>
              <w:t>5</w:t>
            </w:r>
          </w:p>
        </w:tc>
        <w:tc>
          <w:tcPr>
            <w:tcW w:w="1073" w:type="dxa"/>
          </w:tcPr>
          <w:p w14:paraId="51817785" w14:textId="77777777" w:rsidR="00457801" w:rsidRPr="001C5FDB" w:rsidRDefault="00457801" w:rsidP="001A3DF4">
            <w:pPr>
              <w:pStyle w:val="a4"/>
              <w:ind w:left="0"/>
              <w:jc w:val="center"/>
              <w:rPr>
                <w:sz w:val="24"/>
                <w:szCs w:val="24"/>
                <w:lang w:val="kk-KZ"/>
              </w:rPr>
            </w:pPr>
          </w:p>
          <w:p w14:paraId="6ED2FE5C" w14:textId="77777777" w:rsidR="00457801" w:rsidRPr="001C5FDB" w:rsidRDefault="00457801" w:rsidP="001A3DF4">
            <w:pPr>
              <w:pStyle w:val="a4"/>
              <w:ind w:left="0"/>
              <w:jc w:val="center"/>
              <w:rPr>
                <w:sz w:val="24"/>
                <w:szCs w:val="24"/>
                <w:lang w:val="kk-KZ"/>
              </w:rPr>
            </w:pPr>
            <w:r w:rsidRPr="001C5FDB">
              <w:rPr>
                <w:sz w:val="24"/>
                <w:szCs w:val="24"/>
                <w:lang w:val="kk-KZ"/>
              </w:rPr>
              <w:t>48,5</w:t>
            </w:r>
          </w:p>
        </w:tc>
      </w:tr>
      <w:tr w:rsidR="00457801" w:rsidRPr="001C5FDB" w14:paraId="1313491A" w14:textId="77777777" w:rsidTr="0009204A">
        <w:trPr>
          <w:jc w:val="center"/>
        </w:trPr>
        <w:tc>
          <w:tcPr>
            <w:tcW w:w="1584" w:type="dxa"/>
          </w:tcPr>
          <w:p w14:paraId="3414166E" w14:textId="71BD7F6B" w:rsidR="00457801" w:rsidRPr="001C5FDB" w:rsidRDefault="00457801" w:rsidP="00B83B47">
            <w:pPr>
              <w:pStyle w:val="a4"/>
              <w:ind w:left="0"/>
              <w:jc w:val="both"/>
              <w:rPr>
                <w:sz w:val="24"/>
                <w:szCs w:val="24"/>
              </w:rPr>
            </w:pPr>
            <w:r w:rsidRPr="001C5FDB">
              <w:rPr>
                <w:sz w:val="24"/>
                <w:szCs w:val="24"/>
                <w:lang w:val="kk-KZ"/>
              </w:rPr>
              <w:t xml:space="preserve">№2  </w:t>
            </w:r>
            <w:r w:rsidR="00B83B47" w:rsidRPr="001C5FDB">
              <w:rPr>
                <w:sz w:val="24"/>
                <w:szCs w:val="24"/>
                <w:lang w:val="kk-KZ"/>
              </w:rPr>
              <w:t>Өсімдік компоненті қосылған тұздықты жұмсақ «Дәмді» ірімшік</w:t>
            </w:r>
          </w:p>
        </w:tc>
        <w:tc>
          <w:tcPr>
            <w:tcW w:w="1021" w:type="dxa"/>
          </w:tcPr>
          <w:p w14:paraId="01AD3E26" w14:textId="77777777" w:rsidR="00457801" w:rsidRPr="001C5FDB" w:rsidRDefault="00457801" w:rsidP="001A3DF4">
            <w:pPr>
              <w:pStyle w:val="a4"/>
              <w:ind w:left="0"/>
              <w:jc w:val="center"/>
              <w:rPr>
                <w:sz w:val="24"/>
                <w:szCs w:val="24"/>
                <w:lang w:val="kk-KZ"/>
              </w:rPr>
            </w:pPr>
          </w:p>
          <w:p w14:paraId="6E35F684" w14:textId="77777777" w:rsidR="00457801" w:rsidRPr="001C5FDB" w:rsidRDefault="00457801" w:rsidP="001A3DF4">
            <w:pPr>
              <w:pStyle w:val="a4"/>
              <w:ind w:left="0"/>
              <w:jc w:val="center"/>
              <w:rPr>
                <w:sz w:val="24"/>
                <w:szCs w:val="24"/>
                <w:lang w:val="kk-KZ"/>
              </w:rPr>
            </w:pPr>
            <w:r w:rsidRPr="001C5FDB">
              <w:rPr>
                <w:sz w:val="24"/>
                <w:szCs w:val="24"/>
                <w:lang w:val="kk-KZ"/>
              </w:rPr>
              <w:t>19,8</w:t>
            </w:r>
          </w:p>
        </w:tc>
        <w:tc>
          <w:tcPr>
            <w:tcW w:w="1525" w:type="dxa"/>
          </w:tcPr>
          <w:p w14:paraId="273F276F" w14:textId="77777777" w:rsidR="00457801" w:rsidRPr="001C5FDB" w:rsidRDefault="00457801" w:rsidP="001A3DF4">
            <w:pPr>
              <w:pStyle w:val="a4"/>
              <w:ind w:left="0"/>
              <w:jc w:val="center"/>
              <w:rPr>
                <w:sz w:val="24"/>
                <w:szCs w:val="24"/>
                <w:lang w:val="kk-KZ"/>
              </w:rPr>
            </w:pPr>
          </w:p>
          <w:p w14:paraId="3CD89315" w14:textId="77777777" w:rsidR="00457801" w:rsidRPr="001C5FDB" w:rsidRDefault="00457801" w:rsidP="001A3DF4">
            <w:pPr>
              <w:pStyle w:val="a4"/>
              <w:ind w:left="0"/>
              <w:jc w:val="center"/>
              <w:rPr>
                <w:sz w:val="24"/>
                <w:szCs w:val="24"/>
                <w:lang w:val="kk-KZ"/>
              </w:rPr>
            </w:pPr>
            <w:r w:rsidRPr="001C5FDB">
              <w:rPr>
                <w:sz w:val="24"/>
                <w:szCs w:val="24"/>
                <w:lang w:val="kk-KZ"/>
              </w:rPr>
              <w:t>8,9</w:t>
            </w:r>
          </w:p>
        </w:tc>
        <w:tc>
          <w:tcPr>
            <w:tcW w:w="1015" w:type="dxa"/>
          </w:tcPr>
          <w:p w14:paraId="5B8F6A96" w14:textId="77777777" w:rsidR="00457801" w:rsidRPr="001C5FDB" w:rsidRDefault="00457801" w:rsidP="001A3DF4">
            <w:pPr>
              <w:pStyle w:val="a4"/>
              <w:ind w:left="0"/>
              <w:jc w:val="center"/>
              <w:rPr>
                <w:sz w:val="24"/>
                <w:szCs w:val="24"/>
                <w:lang w:val="kk-KZ"/>
              </w:rPr>
            </w:pPr>
          </w:p>
          <w:p w14:paraId="27F8F428" w14:textId="77777777" w:rsidR="00457801" w:rsidRPr="001C5FDB" w:rsidRDefault="00457801" w:rsidP="001A3DF4">
            <w:pPr>
              <w:pStyle w:val="a4"/>
              <w:ind w:left="0"/>
              <w:jc w:val="center"/>
              <w:rPr>
                <w:sz w:val="24"/>
                <w:szCs w:val="24"/>
                <w:lang w:val="kk-KZ"/>
              </w:rPr>
            </w:pPr>
            <w:r w:rsidRPr="001C5FDB">
              <w:rPr>
                <w:sz w:val="24"/>
                <w:szCs w:val="24"/>
                <w:lang w:val="kk-KZ"/>
              </w:rPr>
              <w:t>5</w:t>
            </w:r>
          </w:p>
        </w:tc>
        <w:tc>
          <w:tcPr>
            <w:tcW w:w="1007" w:type="dxa"/>
          </w:tcPr>
          <w:p w14:paraId="14BB5915" w14:textId="77777777" w:rsidR="00457801" w:rsidRPr="001C5FDB" w:rsidRDefault="00457801" w:rsidP="001A3DF4">
            <w:pPr>
              <w:pStyle w:val="a4"/>
              <w:ind w:left="0"/>
              <w:jc w:val="center"/>
              <w:rPr>
                <w:sz w:val="24"/>
                <w:szCs w:val="24"/>
                <w:lang w:val="kk-KZ"/>
              </w:rPr>
            </w:pPr>
          </w:p>
          <w:p w14:paraId="72553718" w14:textId="77777777" w:rsidR="00457801" w:rsidRPr="001C5FDB" w:rsidRDefault="00457801" w:rsidP="001A3DF4">
            <w:pPr>
              <w:pStyle w:val="a4"/>
              <w:ind w:left="0"/>
              <w:jc w:val="center"/>
              <w:rPr>
                <w:sz w:val="24"/>
                <w:szCs w:val="24"/>
                <w:lang w:val="kk-KZ"/>
              </w:rPr>
            </w:pPr>
            <w:r w:rsidRPr="001C5FDB">
              <w:rPr>
                <w:sz w:val="24"/>
                <w:szCs w:val="24"/>
                <w:lang w:val="kk-KZ"/>
              </w:rPr>
              <w:t>5</w:t>
            </w:r>
          </w:p>
        </w:tc>
        <w:tc>
          <w:tcPr>
            <w:tcW w:w="1178" w:type="dxa"/>
          </w:tcPr>
          <w:p w14:paraId="4A2F83F6" w14:textId="77777777" w:rsidR="00457801" w:rsidRPr="001C5FDB" w:rsidRDefault="00457801" w:rsidP="001A3DF4">
            <w:pPr>
              <w:pStyle w:val="a4"/>
              <w:ind w:left="0"/>
              <w:jc w:val="center"/>
              <w:rPr>
                <w:sz w:val="24"/>
                <w:szCs w:val="24"/>
                <w:lang w:val="kk-KZ"/>
              </w:rPr>
            </w:pPr>
          </w:p>
          <w:p w14:paraId="1BE6521B" w14:textId="77777777" w:rsidR="00457801" w:rsidRPr="001C5FDB" w:rsidRDefault="00457801" w:rsidP="001A3DF4">
            <w:pPr>
              <w:pStyle w:val="a4"/>
              <w:ind w:left="0"/>
              <w:jc w:val="center"/>
              <w:rPr>
                <w:sz w:val="24"/>
                <w:szCs w:val="24"/>
                <w:lang w:val="kk-KZ"/>
              </w:rPr>
            </w:pPr>
            <w:r w:rsidRPr="001C5FDB">
              <w:rPr>
                <w:sz w:val="24"/>
                <w:szCs w:val="24"/>
                <w:lang w:val="kk-KZ"/>
              </w:rPr>
              <w:t>5</w:t>
            </w:r>
          </w:p>
        </w:tc>
        <w:tc>
          <w:tcPr>
            <w:tcW w:w="1225" w:type="dxa"/>
          </w:tcPr>
          <w:p w14:paraId="6DE89233" w14:textId="77777777" w:rsidR="00457801" w:rsidRPr="001C5FDB" w:rsidRDefault="00457801" w:rsidP="001A3DF4">
            <w:pPr>
              <w:pStyle w:val="a4"/>
              <w:ind w:left="0"/>
              <w:jc w:val="center"/>
              <w:rPr>
                <w:sz w:val="24"/>
                <w:szCs w:val="24"/>
                <w:lang w:val="kk-KZ"/>
              </w:rPr>
            </w:pPr>
          </w:p>
          <w:p w14:paraId="0E3D97CE" w14:textId="77777777" w:rsidR="00457801" w:rsidRPr="001C5FDB" w:rsidRDefault="00457801" w:rsidP="001A3DF4">
            <w:pPr>
              <w:pStyle w:val="a4"/>
              <w:ind w:left="0"/>
              <w:jc w:val="center"/>
              <w:rPr>
                <w:sz w:val="24"/>
                <w:szCs w:val="24"/>
                <w:lang w:val="kk-KZ"/>
              </w:rPr>
            </w:pPr>
            <w:r w:rsidRPr="001C5FDB">
              <w:rPr>
                <w:sz w:val="24"/>
                <w:szCs w:val="24"/>
                <w:lang w:val="kk-KZ"/>
              </w:rPr>
              <w:t>5</w:t>
            </w:r>
          </w:p>
        </w:tc>
        <w:tc>
          <w:tcPr>
            <w:tcW w:w="1073" w:type="dxa"/>
          </w:tcPr>
          <w:p w14:paraId="6BF57540" w14:textId="77777777" w:rsidR="00457801" w:rsidRPr="001C5FDB" w:rsidRDefault="00457801" w:rsidP="001A3DF4">
            <w:pPr>
              <w:pStyle w:val="a4"/>
              <w:ind w:left="0"/>
              <w:jc w:val="center"/>
              <w:rPr>
                <w:sz w:val="24"/>
                <w:szCs w:val="24"/>
                <w:lang w:val="kk-KZ"/>
              </w:rPr>
            </w:pPr>
          </w:p>
          <w:p w14:paraId="42A01A07" w14:textId="77777777" w:rsidR="00457801" w:rsidRPr="001C5FDB" w:rsidRDefault="00457801" w:rsidP="001A3DF4">
            <w:pPr>
              <w:pStyle w:val="a4"/>
              <w:ind w:left="0"/>
              <w:jc w:val="center"/>
              <w:rPr>
                <w:sz w:val="24"/>
                <w:szCs w:val="24"/>
                <w:lang w:val="kk-KZ"/>
              </w:rPr>
            </w:pPr>
            <w:r w:rsidRPr="001C5FDB">
              <w:rPr>
                <w:sz w:val="24"/>
                <w:szCs w:val="24"/>
                <w:lang w:val="kk-KZ"/>
              </w:rPr>
              <w:t>48,7</w:t>
            </w:r>
          </w:p>
        </w:tc>
      </w:tr>
      <w:tr w:rsidR="0009204A" w:rsidRPr="001C5FDB" w14:paraId="2FF2EEC0" w14:textId="77777777" w:rsidTr="00D45209">
        <w:trPr>
          <w:jc w:val="center"/>
        </w:trPr>
        <w:tc>
          <w:tcPr>
            <w:tcW w:w="9628" w:type="dxa"/>
            <w:gridSpan w:val="8"/>
          </w:tcPr>
          <w:p w14:paraId="783BFA01" w14:textId="6E82BE77" w:rsidR="0009204A" w:rsidRPr="001C5FDB" w:rsidRDefault="0009204A" w:rsidP="001C5FDB">
            <w:pPr>
              <w:pStyle w:val="a4"/>
              <w:ind w:left="0" w:firstLine="602"/>
              <w:rPr>
                <w:sz w:val="24"/>
                <w:szCs w:val="24"/>
                <w:lang w:val="kk-KZ"/>
              </w:rPr>
            </w:pPr>
            <w:r w:rsidRPr="001C5FDB">
              <w:rPr>
                <w:sz w:val="24"/>
                <w:szCs w:val="24"/>
              </w:rPr>
              <w:t>Ескерт</w:t>
            </w:r>
            <w:r w:rsidRPr="001C5FDB">
              <w:rPr>
                <w:sz w:val="24"/>
                <w:szCs w:val="24"/>
                <w:lang w:val="kk-KZ"/>
              </w:rPr>
              <w:t>пе</w:t>
            </w:r>
            <w:r w:rsidR="001C5FDB">
              <w:rPr>
                <w:sz w:val="24"/>
                <w:szCs w:val="24"/>
                <w:lang w:val="kk-KZ"/>
              </w:rPr>
              <w:t xml:space="preserve">: </w:t>
            </w:r>
            <w:r w:rsidRPr="001C5FDB">
              <w:rPr>
                <w:sz w:val="24"/>
                <w:szCs w:val="24"/>
              </w:rPr>
              <w:t>Сынақ хаттамасының негізінде құрастырылған (</w:t>
            </w:r>
            <w:r w:rsidRPr="00927ECF">
              <w:rPr>
                <w:sz w:val="24"/>
                <w:szCs w:val="24"/>
              </w:rPr>
              <w:t>Г</w:t>
            </w:r>
            <w:r w:rsidRPr="001C5FDB">
              <w:rPr>
                <w:sz w:val="24"/>
                <w:szCs w:val="24"/>
              </w:rPr>
              <w:t xml:space="preserve"> қосымшасы)</w:t>
            </w:r>
            <w:r w:rsidR="001C5FDB">
              <w:rPr>
                <w:sz w:val="24"/>
                <w:szCs w:val="24"/>
                <w:lang w:val="kk-KZ"/>
              </w:rPr>
              <w:t>.</w:t>
            </w:r>
          </w:p>
        </w:tc>
      </w:tr>
    </w:tbl>
    <w:p w14:paraId="65E813A7" w14:textId="77777777" w:rsidR="00457801" w:rsidRPr="001C7BB9" w:rsidRDefault="00457801" w:rsidP="00457801">
      <w:pPr>
        <w:pStyle w:val="a4"/>
        <w:ind w:left="0" w:firstLine="720"/>
        <w:jc w:val="both"/>
      </w:pPr>
    </w:p>
    <w:p w14:paraId="631E62B5" w14:textId="4718407D" w:rsidR="006611E5" w:rsidRDefault="00457801" w:rsidP="008F58C0">
      <w:pPr>
        <w:pStyle w:val="a4"/>
        <w:ind w:left="0" w:firstLine="720"/>
        <w:jc w:val="both"/>
        <w:rPr>
          <w:lang w:val="kk-KZ"/>
        </w:rPr>
      </w:pPr>
      <w:r w:rsidRPr="001C7BB9">
        <w:rPr>
          <w:lang w:val="kk-KZ"/>
        </w:rPr>
        <w:t>Дегустациялық</w:t>
      </w:r>
      <w:r w:rsidRPr="001C7BB9">
        <w:t xml:space="preserve"> зерттеулерге жаңадан дайындалған б</w:t>
      </w:r>
      <w:r w:rsidRPr="001C7BB9">
        <w:rPr>
          <w:lang w:val="kk-KZ"/>
        </w:rPr>
        <w:t>ақылау үлгісі № 1 мен  жұмсақ тұздықтағы</w:t>
      </w:r>
      <w:r w:rsidRPr="001C7BB9">
        <w:t xml:space="preserve"> ірімшік үлгісі № 2</w:t>
      </w:r>
      <w:r w:rsidRPr="001C7BB9">
        <w:rPr>
          <w:lang w:val="kk-KZ"/>
        </w:rPr>
        <w:t xml:space="preserve"> </w:t>
      </w:r>
      <w:r w:rsidRPr="001C7BB9">
        <w:t xml:space="preserve">алынды. </w:t>
      </w:r>
      <w:r w:rsidR="00211F5D">
        <w:rPr>
          <w:lang w:val="kk-KZ"/>
        </w:rPr>
        <w:t>Ө</w:t>
      </w:r>
      <w:r w:rsidR="00B83B47" w:rsidRPr="001C7BB9">
        <w:rPr>
          <w:lang w:val="kk-KZ"/>
        </w:rPr>
        <w:t>сімдік компоненті қосылған тұздықты жұмсақ «Дәмді» ірімшіг</w:t>
      </w:r>
      <w:r w:rsidRPr="001C7BB9">
        <w:t>інің дегустация нәтижелеріне с</w:t>
      </w:r>
      <w:r w:rsidRPr="001C7BB9">
        <w:rPr>
          <w:lang w:val="kk-KZ"/>
        </w:rPr>
        <w:t xml:space="preserve">әйкес дәмі мен иісі бойынша бойынша № 1 бақылау үлгісі 19,0 болса, № </w:t>
      </w:r>
      <w:r w:rsidRPr="001C7BB9">
        <w:t>2-</w:t>
      </w:r>
      <w:r w:rsidRPr="001C7BB9">
        <w:rPr>
          <w:lang w:val="kk-KZ"/>
        </w:rPr>
        <w:t xml:space="preserve"> 19,8 ұпай; консистенциясы бойынша № 1 бақылау үлгісі 9,5 болса, № </w:t>
      </w:r>
      <w:r w:rsidRPr="001C7BB9">
        <w:t>2-</w:t>
      </w:r>
      <w:r w:rsidRPr="001C7BB9">
        <w:rPr>
          <w:lang w:val="kk-KZ"/>
        </w:rPr>
        <w:t xml:space="preserve">8,9; түсі бойынша № 1 бақылау үлгісі 5,0 болса, № </w:t>
      </w:r>
      <w:r w:rsidRPr="001C7BB9">
        <w:t>2-</w:t>
      </w:r>
      <w:r w:rsidRPr="001C7BB9">
        <w:rPr>
          <w:lang w:val="kk-KZ"/>
        </w:rPr>
        <w:t>5,0; сурет екі үлгіде де 5,0; сыртқы түріне қарағанда екі үлгіде де 5,0; қаптау мен маркілеу бойынша екі үлгіге де 5,0 деген ұпай берілді. Нәтижесінде № 1 бақылау үлгісі 48,5 болс</w:t>
      </w:r>
      <w:r w:rsidR="008F58C0" w:rsidRPr="001C7BB9">
        <w:rPr>
          <w:lang w:val="kk-KZ"/>
        </w:rPr>
        <w:t>а, № 2-48,7 деген баға берілді</w:t>
      </w:r>
      <w:r w:rsidR="0025571C" w:rsidRPr="00211F5D">
        <w:t>[131]</w:t>
      </w:r>
      <w:r w:rsidR="008F58C0" w:rsidRPr="001C7BB9">
        <w:rPr>
          <w:lang w:val="kk-KZ"/>
        </w:rPr>
        <w:t>.</w:t>
      </w:r>
    </w:p>
    <w:p w14:paraId="380A94EC" w14:textId="77777777" w:rsidR="001C5FDB" w:rsidRPr="001C7BB9" w:rsidRDefault="001C5FDB" w:rsidP="008F58C0">
      <w:pPr>
        <w:pStyle w:val="a4"/>
        <w:ind w:left="0" w:firstLine="720"/>
        <w:jc w:val="both"/>
        <w:rPr>
          <w:lang w:val="kk-KZ"/>
        </w:rPr>
      </w:pPr>
    </w:p>
    <w:p w14:paraId="45244C55" w14:textId="6E7E0F6C" w:rsidR="008F58C0" w:rsidRPr="001C7BB9" w:rsidRDefault="00AC56FF" w:rsidP="001C5FDB">
      <w:pPr>
        <w:pStyle w:val="a4"/>
        <w:ind w:left="0"/>
        <w:jc w:val="center"/>
        <w:rPr>
          <w:lang w:val="kk-KZ"/>
        </w:rPr>
      </w:pPr>
      <w:r w:rsidRPr="001C7BB9">
        <w:rPr>
          <w:noProof/>
          <w:lang w:bidi="ar-SA"/>
        </w:rPr>
        <w:lastRenderedPageBreak/>
        <w:drawing>
          <wp:inline distT="0" distB="0" distL="0" distR="0" wp14:anchorId="75229A57" wp14:editId="5C131A0E">
            <wp:extent cx="5629275" cy="3371850"/>
            <wp:effectExtent l="0" t="0" r="9525" b="0"/>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FCD4896" w14:textId="292DBE59" w:rsidR="00D505EE" w:rsidRPr="001C7BB9" w:rsidRDefault="006611E5" w:rsidP="006611E5">
      <w:pPr>
        <w:jc w:val="center"/>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Сурет </w:t>
      </w:r>
      <w:r w:rsidR="00530A63">
        <w:rPr>
          <w:rFonts w:ascii="Times New Roman" w:hAnsi="Times New Roman" w:cs="Times New Roman"/>
          <w:sz w:val="28"/>
          <w:szCs w:val="28"/>
          <w:lang w:val="kk-KZ"/>
        </w:rPr>
        <w:t xml:space="preserve">20 </w:t>
      </w:r>
      <w:r w:rsidRPr="001C7BB9">
        <w:rPr>
          <w:rFonts w:ascii="Times New Roman" w:hAnsi="Times New Roman" w:cs="Times New Roman"/>
          <w:sz w:val="28"/>
          <w:szCs w:val="28"/>
          <w:lang w:val="kk-KZ"/>
        </w:rPr>
        <w:t xml:space="preserve"> – </w:t>
      </w:r>
      <w:r w:rsidR="001C5FDB" w:rsidRPr="001C7BB9">
        <w:rPr>
          <w:rFonts w:ascii="Times New Roman" w:hAnsi="Times New Roman" w:cs="Times New Roman"/>
          <w:sz w:val="28"/>
          <w:szCs w:val="28"/>
          <w:lang w:val="kk-KZ"/>
        </w:rPr>
        <w:t>Ө</w:t>
      </w:r>
      <w:r w:rsidR="00B83B47" w:rsidRPr="001C7BB9">
        <w:rPr>
          <w:rFonts w:ascii="Times New Roman" w:hAnsi="Times New Roman" w:cs="Times New Roman"/>
          <w:sz w:val="28"/>
          <w:szCs w:val="28"/>
          <w:lang w:val="kk-KZ"/>
        </w:rPr>
        <w:t xml:space="preserve">сімдік компоненті қосылған тұздықты жұмсақ «Дәмді» </w:t>
      </w:r>
      <w:r w:rsidRPr="001C7BB9">
        <w:rPr>
          <w:rFonts w:ascii="Times New Roman" w:hAnsi="Times New Roman" w:cs="Times New Roman"/>
          <w:sz w:val="28"/>
          <w:szCs w:val="28"/>
          <w:lang w:val="kk-KZ"/>
        </w:rPr>
        <w:t>ірімшіктің органолептикалық көрсеткіштерінің салыстырмалы диаграммасы</w:t>
      </w:r>
    </w:p>
    <w:p w14:paraId="71666F71" w14:textId="1FC20401" w:rsidR="00D505EE" w:rsidRPr="001C7BB9" w:rsidRDefault="00D505EE" w:rsidP="001C5FDB">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Жүргізілген органолептикалық бағалау нәтижелері бойынша </w:t>
      </w:r>
      <w:r w:rsidR="00B83B47" w:rsidRPr="001C7BB9">
        <w:rPr>
          <w:rFonts w:ascii="Times New Roman" w:hAnsi="Times New Roman" w:cs="Times New Roman"/>
          <w:sz w:val="28"/>
          <w:szCs w:val="28"/>
          <w:lang w:val="kk-KZ"/>
        </w:rPr>
        <w:t xml:space="preserve">өсімдік компоненті қосылған тұздықты жұмсақ «Дәмді» </w:t>
      </w:r>
      <w:r w:rsidRPr="001C7BB9">
        <w:rPr>
          <w:rFonts w:ascii="Times New Roman" w:hAnsi="Times New Roman" w:cs="Times New Roman"/>
          <w:sz w:val="28"/>
          <w:szCs w:val="28"/>
          <w:lang w:val="kk-KZ"/>
        </w:rPr>
        <w:t xml:space="preserve">ірімшіктің сапасы жоғары деңгейде екені анықталды. Дәмі мен иісі критерийі бойынша екі үлгінің де көрсеткіші жоғары болды, сәйкесінше 19,0 және 19,8 балл құрады. Бұл деректер өнімнің таза, сүтке тән, орташа қышқылтым және құлмақ дәмінің нәзік реңкімен ерекшеленетінін дәлелдейді. Консистенция көрсеткіші үлгі №1 үшін 9,5 балл, ал үлгі №2 үшін 8,9 балл болды. Бұл айырмашылық өнім партиялары арасындағы аздаған құрылымдық ерекшеліктерді көрсетеді. Дегенмен екі үлгі де серпімді, қабатты және біртекті консистенцияға ие екені байқалды. Түс көрсеткіші барлық үлгілерде бірдей – 5,0 балл, яғни өнімнің түсі ақтан ашық сары түске дейінгі диапазонда тұрақты болып шықты. Сыртқы түрі көрсеткіші де бірдей – 5,0 балл. Бұл өнімнің беткі қабаты тегіс, қабықсыз екенін және тек аздаған кедір-бұдырлар мен қаптама астындағы сарысудың шамалы бөлінуі ғана рұқсат етілетінін дәлелдейді. Жалпы балдық баға үлгі №1 үшін 48,5 балл, ал үлгі №2 үшін 48,7 балл болып шықты. Бұл көрсеткіштер ірімшіктің органолептикалық сапасы стандарттарға толық сәйкес келетінін айқындайды. Сонымен қатар, үлгілер арасындағы ұқсастықтардың көп болуы өндіріс технологиясының тұрақтылығын көрсетеді. Консистенциядағы аздаған айырмашылық өнімнің сақтау шарттарына немесе бастапқы сүттің ерекшеліктеріне байланысты болуы мүмкін. Органолептикалық көрсеткіштердің жоғары болуы тұтынушы үшін өнімнің тартымдылығын арттырады. Құлмақтың қоспа ретінде енгізілуі дәмдік палитраны кеңейтіп, өнімге ерекше нәзік хош иіс береді. Органолептикалық талдау нәтижелері құлмақ қосылған </w:t>
      </w:r>
      <w:r w:rsidR="00B25822" w:rsidRPr="001C7BB9">
        <w:rPr>
          <w:rFonts w:ascii="Times New Roman" w:hAnsi="Times New Roman" w:cs="Times New Roman"/>
          <w:sz w:val="28"/>
          <w:szCs w:val="28"/>
          <w:lang w:val="kk-KZ"/>
        </w:rPr>
        <w:t xml:space="preserve">тұздықты </w:t>
      </w:r>
      <w:r w:rsidRPr="001C7BB9">
        <w:rPr>
          <w:rFonts w:ascii="Times New Roman" w:hAnsi="Times New Roman" w:cs="Times New Roman"/>
          <w:sz w:val="28"/>
          <w:szCs w:val="28"/>
          <w:lang w:val="kk-KZ"/>
        </w:rPr>
        <w:t xml:space="preserve">жұмсақ ірімшіктің сапасы мен тұтынушылық қасиеттерінің жоғары деңгейде екенін дәлелдеді. Бұл өнім </w:t>
      </w:r>
      <w:r w:rsidRPr="001C7BB9">
        <w:rPr>
          <w:rFonts w:ascii="Times New Roman" w:hAnsi="Times New Roman" w:cs="Times New Roman"/>
          <w:sz w:val="28"/>
          <w:szCs w:val="28"/>
          <w:lang w:val="kk-KZ"/>
        </w:rPr>
        <w:lastRenderedPageBreak/>
        <w:t xml:space="preserve">тағамдық тұрғыдан ғана емес, эстетикалық тұрғыдан да тұтынушыға қолайлы болып табылады. </w:t>
      </w:r>
    </w:p>
    <w:p w14:paraId="01CE30CD" w14:textId="46D4B8E9" w:rsidR="00D505EE" w:rsidRPr="001C7BB9" w:rsidRDefault="00D505EE" w:rsidP="001C5FDB">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Қорытындылай келе, органолептикалық бағалау нәтижелері </w:t>
      </w:r>
      <w:r w:rsidR="00B83B47" w:rsidRPr="001C7BB9">
        <w:rPr>
          <w:rFonts w:ascii="Times New Roman" w:hAnsi="Times New Roman" w:cs="Times New Roman"/>
          <w:sz w:val="28"/>
          <w:szCs w:val="28"/>
          <w:lang w:val="kk-KZ"/>
        </w:rPr>
        <w:t>өсімдік компоненті қосылған тұздықты жұмсақ «Дәмді»</w:t>
      </w:r>
      <w:r w:rsidRPr="001C7BB9">
        <w:rPr>
          <w:rFonts w:ascii="Times New Roman" w:hAnsi="Times New Roman" w:cs="Times New Roman"/>
          <w:sz w:val="28"/>
          <w:szCs w:val="28"/>
          <w:lang w:val="kk-KZ"/>
        </w:rPr>
        <w:t xml:space="preserve"> ірімшіктің нарықта бәсекеге қабілетті өнім екенін және тұтынушылардың сеніміне лайық екенін көрсетті.</w:t>
      </w:r>
    </w:p>
    <w:p w14:paraId="131DB407" w14:textId="55C1D882" w:rsidR="00812218" w:rsidRPr="001C7BB9" w:rsidRDefault="00B83B47" w:rsidP="001C5FDB">
      <w:pPr>
        <w:pStyle w:val="a4"/>
        <w:ind w:left="0" w:firstLine="720"/>
        <w:jc w:val="both"/>
        <w:rPr>
          <w:lang w:val="kk-KZ"/>
        </w:rPr>
      </w:pPr>
      <w:r w:rsidRPr="001C7BB9">
        <w:rPr>
          <w:lang w:val="kk-KZ"/>
        </w:rPr>
        <w:t xml:space="preserve">Өсімдік компоненті қосылған тұздықты жұмсақ «Дәмді» </w:t>
      </w:r>
      <w:r w:rsidR="00812218" w:rsidRPr="001C7BB9">
        <w:rPr>
          <w:lang w:val="kk-KZ"/>
        </w:rPr>
        <w:t xml:space="preserve">ірімшіктің физика-химиялық сипаттамалары отандық ірімшік өндірушілердің бірінің жұмсақ тұзды ірімшігімен салыстырылды, салыстыруға дүкеннен алынған  </w:t>
      </w:r>
      <w:r w:rsidR="00B25822" w:rsidRPr="001C7BB9">
        <w:rPr>
          <w:lang w:val="kk-KZ"/>
        </w:rPr>
        <w:t xml:space="preserve">тұздықты </w:t>
      </w:r>
      <w:r w:rsidR="00812218" w:rsidRPr="001C7BB9">
        <w:rPr>
          <w:lang w:val="kk-KZ"/>
        </w:rPr>
        <w:t xml:space="preserve">жұмсақ ірімшігі және өсімдік компоненті қосылған «Дәмді» </w:t>
      </w:r>
      <w:r w:rsidR="00B25822" w:rsidRPr="001C7BB9">
        <w:rPr>
          <w:lang w:val="kk-KZ"/>
        </w:rPr>
        <w:t xml:space="preserve">тұздықты </w:t>
      </w:r>
      <w:r w:rsidR="00812218" w:rsidRPr="001C7BB9">
        <w:rPr>
          <w:lang w:val="kk-KZ"/>
        </w:rPr>
        <w:t xml:space="preserve">жұмсақ ірімшігі алынды және  салыстыру </w:t>
      </w:r>
      <w:r w:rsidR="00457801" w:rsidRPr="001C7BB9">
        <w:rPr>
          <w:lang w:val="kk-KZ"/>
        </w:rPr>
        <w:t>10</w:t>
      </w:r>
      <w:r w:rsidR="00812218" w:rsidRPr="001C7BB9">
        <w:rPr>
          <w:lang w:val="kk-KZ"/>
        </w:rPr>
        <w:t>-кестеде келтірілген</w:t>
      </w:r>
      <w:r w:rsidR="0025571C" w:rsidRPr="0025571C">
        <w:rPr>
          <w:lang w:val="kk-KZ"/>
        </w:rPr>
        <w:t>[131]</w:t>
      </w:r>
      <w:r w:rsidR="00B25822" w:rsidRPr="001C7BB9">
        <w:rPr>
          <w:lang w:val="kk-KZ"/>
        </w:rPr>
        <w:t xml:space="preserve">  </w:t>
      </w:r>
    </w:p>
    <w:p w14:paraId="75903134" w14:textId="77777777" w:rsidR="00812218" w:rsidRPr="001C7BB9" w:rsidRDefault="00812218" w:rsidP="00812218">
      <w:pPr>
        <w:pStyle w:val="a4"/>
        <w:ind w:left="0"/>
        <w:jc w:val="both"/>
        <w:rPr>
          <w:lang w:val="kk-KZ"/>
        </w:rPr>
      </w:pPr>
    </w:p>
    <w:p w14:paraId="37BC8EBA" w14:textId="6081B43C" w:rsidR="00812218" w:rsidRDefault="00812218" w:rsidP="00812218">
      <w:pPr>
        <w:pStyle w:val="1"/>
        <w:spacing w:before="0"/>
        <w:jc w:val="both"/>
        <w:rPr>
          <w:rFonts w:ascii="Times New Roman" w:hAnsi="Times New Roman" w:cs="Times New Roman"/>
          <w:color w:val="auto"/>
          <w:sz w:val="28"/>
          <w:szCs w:val="28"/>
          <w:lang w:val="kk-KZ"/>
        </w:rPr>
      </w:pPr>
      <w:r w:rsidRPr="001C7BB9">
        <w:rPr>
          <w:rFonts w:ascii="Times New Roman" w:hAnsi="Times New Roman" w:cs="Times New Roman"/>
          <w:color w:val="auto"/>
          <w:sz w:val="28"/>
          <w:szCs w:val="28"/>
          <w:lang w:val="kk-KZ"/>
        </w:rPr>
        <w:t xml:space="preserve">Кесте </w:t>
      </w:r>
      <w:r w:rsidR="00457801" w:rsidRPr="001C7BB9">
        <w:rPr>
          <w:rFonts w:ascii="Times New Roman" w:hAnsi="Times New Roman" w:cs="Times New Roman"/>
          <w:color w:val="auto"/>
          <w:sz w:val="28"/>
          <w:szCs w:val="28"/>
          <w:lang w:val="kk-KZ"/>
        </w:rPr>
        <w:t>10</w:t>
      </w:r>
      <w:r w:rsidR="006611E5" w:rsidRPr="001C7BB9">
        <w:rPr>
          <w:rFonts w:ascii="Times New Roman" w:hAnsi="Times New Roman" w:cs="Times New Roman"/>
          <w:color w:val="auto"/>
          <w:sz w:val="28"/>
          <w:szCs w:val="28"/>
          <w:lang w:val="kk-KZ"/>
        </w:rPr>
        <w:t xml:space="preserve"> </w:t>
      </w:r>
      <w:r w:rsidRPr="001C7BB9">
        <w:rPr>
          <w:rFonts w:ascii="Times New Roman" w:hAnsi="Times New Roman" w:cs="Times New Roman"/>
          <w:color w:val="auto"/>
          <w:sz w:val="28"/>
          <w:szCs w:val="28"/>
          <w:lang w:val="kk-KZ"/>
        </w:rPr>
        <w:t>–</w:t>
      </w:r>
      <w:r w:rsidR="00FB68DE" w:rsidRPr="001C7BB9">
        <w:rPr>
          <w:rFonts w:ascii="Times New Roman" w:hAnsi="Times New Roman" w:cs="Times New Roman"/>
          <w:color w:val="auto"/>
          <w:sz w:val="28"/>
          <w:szCs w:val="28"/>
          <w:lang w:val="kk-KZ"/>
        </w:rPr>
        <w:t xml:space="preserve"> </w:t>
      </w:r>
      <w:r w:rsidR="00072033" w:rsidRPr="001C7BB9">
        <w:rPr>
          <w:rStyle w:val="fontstyle01"/>
          <w:rFonts w:ascii="Times New Roman" w:hAnsi="Times New Roman" w:cs="Times New Roman"/>
          <w:sz w:val="28"/>
          <w:szCs w:val="28"/>
          <w:lang w:val="kk-KZ"/>
        </w:rPr>
        <w:t>Өсімдік компоненті қосылған</w:t>
      </w:r>
      <w:r w:rsidR="00072033" w:rsidRPr="001C7BB9">
        <w:rPr>
          <w:rFonts w:ascii="Times New Roman" w:hAnsi="Times New Roman" w:cs="Times New Roman"/>
          <w:sz w:val="28"/>
          <w:szCs w:val="28"/>
          <w:lang w:val="kk-KZ"/>
        </w:rPr>
        <w:t xml:space="preserve"> </w:t>
      </w:r>
      <w:r w:rsidR="00072033" w:rsidRPr="001C7BB9">
        <w:rPr>
          <w:rFonts w:ascii="Times New Roman" w:hAnsi="Times New Roman" w:cs="Times New Roman"/>
          <w:color w:val="auto"/>
          <w:sz w:val="28"/>
          <w:szCs w:val="28"/>
          <w:lang w:val="kk-KZ"/>
        </w:rPr>
        <w:t xml:space="preserve">тұздықты жұмсақ </w:t>
      </w:r>
      <w:r w:rsidRPr="001C7BB9">
        <w:rPr>
          <w:rFonts w:ascii="Times New Roman" w:hAnsi="Times New Roman" w:cs="Times New Roman"/>
          <w:color w:val="auto"/>
          <w:sz w:val="28"/>
          <w:szCs w:val="28"/>
          <w:lang w:val="kk-KZ"/>
        </w:rPr>
        <w:t>«</w:t>
      </w:r>
      <w:r w:rsidR="009B078E" w:rsidRPr="001C7BB9">
        <w:rPr>
          <w:rFonts w:ascii="Times New Roman" w:hAnsi="Times New Roman" w:cs="Times New Roman"/>
          <w:color w:val="auto"/>
          <w:sz w:val="28"/>
          <w:szCs w:val="28"/>
          <w:lang w:val="kk-KZ"/>
        </w:rPr>
        <w:t>Дәмді</w:t>
      </w:r>
      <w:r w:rsidRPr="001C7BB9">
        <w:rPr>
          <w:rFonts w:ascii="Times New Roman" w:hAnsi="Times New Roman" w:cs="Times New Roman"/>
          <w:color w:val="auto"/>
          <w:sz w:val="28"/>
          <w:szCs w:val="28"/>
          <w:lang w:val="kk-KZ"/>
        </w:rPr>
        <w:t xml:space="preserve">» </w:t>
      </w:r>
      <w:r w:rsidR="00072033" w:rsidRPr="001C7BB9">
        <w:rPr>
          <w:rFonts w:ascii="Times New Roman" w:hAnsi="Times New Roman" w:cs="Times New Roman"/>
          <w:color w:val="auto"/>
          <w:sz w:val="28"/>
          <w:szCs w:val="28"/>
          <w:lang w:val="kk-KZ"/>
        </w:rPr>
        <w:t>ірімшігін</w:t>
      </w:r>
      <w:r w:rsidRPr="001C7BB9">
        <w:rPr>
          <w:rFonts w:ascii="Times New Roman" w:hAnsi="Times New Roman" w:cs="Times New Roman"/>
          <w:color w:val="auto"/>
          <w:sz w:val="28"/>
          <w:szCs w:val="28"/>
          <w:lang w:val="kk-KZ"/>
        </w:rPr>
        <w:t>ің физика-химиялық көрсеткіштері</w:t>
      </w:r>
    </w:p>
    <w:p w14:paraId="37DFC440" w14:textId="77777777" w:rsidR="001C5FDB" w:rsidRPr="001C5FDB" w:rsidRDefault="001C5FDB" w:rsidP="001C5FDB">
      <w:pPr>
        <w:rPr>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260"/>
        <w:gridCol w:w="1984"/>
      </w:tblGrid>
      <w:tr w:rsidR="00812218" w:rsidRPr="001C7BB9" w14:paraId="1B8D99A6" w14:textId="77777777" w:rsidTr="001C5FDB">
        <w:tc>
          <w:tcPr>
            <w:tcW w:w="4390" w:type="dxa"/>
          </w:tcPr>
          <w:p w14:paraId="57BC52B4" w14:textId="77777777" w:rsidR="00812218" w:rsidRPr="001C7BB9" w:rsidRDefault="00812218" w:rsidP="006A5535">
            <w:pPr>
              <w:spacing w:after="0"/>
              <w:jc w:val="both"/>
              <w:rPr>
                <w:rFonts w:ascii="Times New Roman" w:hAnsi="Times New Roman" w:cs="Times New Roman"/>
                <w:sz w:val="28"/>
                <w:szCs w:val="28"/>
              </w:rPr>
            </w:pPr>
            <w:r w:rsidRPr="001C7BB9">
              <w:rPr>
                <w:rFonts w:ascii="Times New Roman" w:hAnsi="Times New Roman" w:cs="Times New Roman"/>
                <w:sz w:val="28"/>
                <w:szCs w:val="28"/>
              </w:rPr>
              <w:t>Көрсеткіш атауы</w:t>
            </w:r>
          </w:p>
        </w:tc>
        <w:tc>
          <w:tcPr>
            <w:tcW w:w="3260" w:type="dxa"/>
          </w:tcPr>
          <w:p w14:paraId="6EBDBB20" w14:textId="22816DCB" w:rsidR="00812218" w:rsidRPr="001C7BB9" w:rsidRDefault="003F669C" w:rsidP="007B26DD">
            <w:pPr>
              <w:spacing w:after="0"/>
              <w:jc w:val="center"/>
              <w:rPr>
                <w:rFonts w:ascii="Times New Roman" w:hAnsi="Times New Roman" w:cs="Times New Roman"/>
                <w:sz w:val="28"/>
                <w:szCs w:val="28"/>
                <w:lang w:val="kk-KZ"/>
              </w:rPr>
            </w:pPr>
            <w:r w:rsidRPr="001C7BB9">
              <w:rPr>
                <w:rStyle w:val="fontstyle01"/>
                <w:rFonts w:ascii="Times New Roman" w:hAnsi="Times New Roman" w:cs="Times New Roman"/>
                <w:sz w:val="28"/>
                <w:szCs w:val="28"/>
                <w:lang w:val="kk-KZ"/>
              </w:rPr>
              <w:t>Өсімдік компоненті қосылған</w:t>
            </w:r>
            <w:r w:rsidRPr="001C7BB9">
              <w:rPr>
                <w:rFonts w:ascii="Times New Roman" w:hAnsi="Times New Roman" w:cs="Times New Roman"/>
                <w:sz w:val="28"/>
                <w:szCs w:val="28"/>
                <w:lang w:val="kk-KZ"/>
              </w:rPr>
              <w:t xml:space="preserve"> тұздықты жұмсақ </w:t>
            </w:r>
            <w:r w:rsidR="003E21E3" w:rsidRPr="001C7BB9">
              <w:rPr>
                <w:rFonts w:ascii="Times New Roman" w:hAnsi="Times New Roman" w:cs="Times New Roman"/>
                <w:sz w:val="28"/>
                <w:szCs w:val="28"/>
                <w:lang w:val="kk-KZ"/>
              </w:rPr>
              <w:t>«Дәмді» ірімшігі</w:t>
            </w:r>
          </w:p>
        </w:tc>
        <w:tc>
          <w:tcPr>
            <w:tcW w:w="1984" w:type="dxa"/>
          </w:tcPr>
          <w:p w14:paraId="384697AA" w14:textId="05144015" w:rsidR="00812218" w:rsidRPr="001C7BB9" w:rsidRDefault="003E21E3" w:rsidP="006A5535">
            <w:pPr>
              <w:spacing w:after="0"/>
              <w:jc w:val="center"/>
              <w:rPr>
                <w:rStyle w:val="fontstyle01"/>
                <w:rFonts w:ascii="Times New Roman" w:hAnsi="Times New Roman" w:cs="Times New Roman"/>
                <w:sz w:val="28"/>
                <w:szCs w:val="28"/>
                <w:lang w:val="kk-KZ"/>
              </w:rPr>
            </w:pPr>
            <w:r w:rsidRPr="001C7BB9">
              <w:rPr>
                <w:rStyle w:val="fontstyle01"/>
                <w:rFonts w:ascii="Times New Roman" w:hAnsi="Times New Roman" w:cs="Times New Roman"/>
                <w:sz w:val="28"/>
                <w:szCs w:val="28"/>
              </w:rPr>
              <w:t>Б</w:t>
            </w:r>
            <w:r w:rsidRPr="001C7BB9">
              <w:rPr>
                <w:rStyle w:val="fontstyle01"/>
                <w:rFonts w:ascii="Times New Roman" w:hAnsi="Times New Roman" w:cs="Times New Roman"/>
                <w:sz w:val="28"/>
                <w:szCs w:val="28"/>
                <w:lang w:val="kk-KZ"/>
              </w:rPr>
              <w:t>ақылау үлгісі</w:t>
            </w:r>
            <w:r w:rsidR="00541604" w:rsidRPr="001C7BB9">
              <w:rPr>
                <w:rStyle w:val="fontstyle01"/>
                <w:rFonts w:ascii="Times New Roman" w:hAnsi="Times New Roman" w:cs="Times New Roman"/>
                <w:sz w:val="28"/>
                <w:szCs w:val="28"/>
                <w:lang w:val="kk-KZ"/>
              </w:rPr>
              <w:t xml:space="preserve">, </w:t>
            </w:r>
          </w:p>
          <w:p w14:paraId="03FCBC70" w14:textId="34EECAB2" w:rsidR="00C22B3E" w:rsidRPr="001C7BB9" w:rsidRDefault="00C22B3E" w:rsidP="006A5535">
            <w:pPr>
              <w:spacing w:after="0"/>
              <w:jc w:val="center"/>
              <w:rPr>
                <w:rStyle w:val="fontstyle01"/>
                <w:rFonts w:ascii="Times New Roman" w:hAnsi="Times New Roman" w:cs="Times New Roman"/>
                <w:sz w:val="28"/>
                <w:szCs w:val="28"/>
                <w:lang w:val="kk-KZ"/>
              </w:rPr>
            </w:pPr>
            <w:r w:rsidRPr="001C7BB9">
              <w:rPr>
                <w:rStyle w:val="fontstyle01"/>
                <w:rFonts w:ascii="Times New Roman" w:hAnsi="Times New Roman" w:cs="Times New Roman"/>
                <w:sz w:val="28"/>
                <w:szCs w:val="28"/>
                <w:lang w:val="kk-KZ"/>
              </w:rPr>
              <w:t>МЕМСТ бойынша</w:t>
            </w:r>
          </w:p>
          <w:p w14:paraId="7FC09E80" w14:textId="60C258F3" w:rsidR="007B26DD" w:rsidRPr="001C7BB9" w:rsidRDefault="007B26DD" w:rsidP="006A5535">
            <w:pPr>
              <w:spacing w:after="0"/>
              <w:jc w:val="center"/>
              <w:rPr>
                <w:rFonts w:ascii="Times New Roman" w:hAnsi="Times New Roman" w:cs="Times New Roman"/>
                <w:sz w:val="28"/>
                <w:szCs w:val="28"/>
                <w:lang w:val="kk-KZ"/>
              </w:rPr>
            </w:pPr>
          </w:p>
        </w:tc>
      </w:tr>
      <w:tr w:rsidR="00812218" w:rsidRPr="001C7BB9" w14:paraId="49241535" w14:textId="77777777" w:rsidTr="001C5FDB">
        <w:tc>
          <w:tcPr>
            <w:tcW w:w="4390" w:type="dxa"/>
          </w:tcPr>
          <w:p w14:paraId="4FF8E6D7" w14:textId="77777777" w:rsidR="00812218" w:rsidRPr="001C7BB9" w:rsidRDefault="00812218" w:rsidP="006A5535">
            <w:pPr>
              <w:spacing w:after="0"/>
              <w:jc w:val="both"/>
              <w:rPr>
                <w:rFonts w:ascii="Times New Roman" w:hAnsi="Times New Roman" w:cs="Times New Roman"/>
                <w:sz w:val="28"/>
                <w:szCs w:val="28"/>
              </w:rPr>
            </w:pPr>
            <w:r w:rsidRPr="001C7BB9">
              <w:rPr>
                <w:rStyle w:val="fontstyle01"/>
                <w:rFonts w:ascii="Times New Roman" w:hAnsi="Times New Roman" w:cs="Times New Roman"/>
                <w:sz w:val="28"/>
                <w:szCs w:val="28"/>
              </w:rPr>
              <w:t>Құрғақ зат мөлшері, %</w:t>
            </w:r>
          </w:p>
        </w:tc>
        <w:tc>
          <w:tcPr>
            <w:tcW w:w="3260" w:type="dxa"/>
          </w:tcPr>
          <w:p w14:paraId="1ABC9AED" w14:textId="77777777" w:rsidR="00812218" w:rsidRPr="001C7BB9" w:rsidRDefault="00812218" w:rsidP="006A5535">
            <w:pPr>
              <w:spacing w:after="0"/>
              <w:jc w:val="center"/>
              <w:rPr>
                <w:rFonts w:ascii="Times New Roman" w:hAnsi="Times New Roman" w:cs="Times New Roman"/>
                <w:sz w:val="28"/>
                <w:szCs w:val="28"/>
              </w:rPr>
            </w:pPr>
            <w:r w:rsidRPr="001C7BB9">
              <w:rPr>
                <w:rStyle w:val="fontstyle01"/>
                <w:rFonts w:ascii="Times New Roman" w:hAnsi="Times New Roman" w:cs="Times New Roman"/>
                <w:sz w:val="28"/>
                <w:szCs w:val="28"/>
              </w:rPr>
              <w:t>32,09±1,16</w:t>
            </w:r>
          </w:p>
        </w:tc>
        <w:tc>
          <w:tcPr>
            <w:tcW w:w="1984" w:type="dxa"/>
          </w:tcPr>
          <w:p w14:paraId="50904140" w14:textId="77777777" w:rsidR="00812218" w:rsidRPr="001C7BB9" w:rsidRDefault="00812218" w:rsidP="006A5535">
            <w:pPr>
              <w:spacing w:after="0"/>
              <w:jc w:val="center"/>
              <w:rPr>
                <w:rFonts w:ascii="Times New Roman" w:hAnsi="Times New Roman" w:cs="Times New Roman"/>
                <w:sz w:val="28"/>
                <w:szCs w:val="28"/>
              </w:rPr>
            </w:pPr>
            <w:r w:rsidRPr="001C7BB9">
              <w:rPr>
                <w:rFonts w:ascii="Times New Roman" w:hAnsi="Times New Roman" w:cs="Times New Roman"/>
                <w:sz w:val="28"/>
                <w:szCs w:val="28"/>
              </w:rPr>
              <w:t>34,06±1,64</w:t>
            </w:r>
          </w:p>
        </w:tc>
      </w:tr>
      <w:tr w:rsidR="00812218" w:rsidRPr="001C7BB9" w14:paraId="447EFC88" w14:textId="77777777" w:rsidTr="001C5FDB">
        <w:tc>
          <w:tcPr>
            <w:tcW w:w="4390" w:type="dxa"/>
          </w:tcPr>
          <w:p w14:paraId="084E6DBF" w14:textId="77777777" w:rsidR="00812218" w:rsidRPr="001C7BB9" w:rsidRDefault="00812218" w:rsidP="006A5535">
            <w:pPr>
              <w:spacing w:after="0"/>
              <w:jc w:val="both"/>
              <w:rPr>
                <w:rFonts w:ascii="Times New Roman" w:hAnsi="Times New Roman" w:cs="Times New Roman"/>
                <w:sz w:val="28"/>
                <w:szCs w:val="28"/>
              </w:rPr>
            </w:pPr>
            <w:r w:rsidRPr="001C7BB9">
              <w:rPr>
                <w:rStyle w:val="fontstyle01"/>
                <w:rFonts w:ascii="Times New Roman" w:hAnsi="Times New Roman" w:cs="Times New Roman"/>
                <w:sz w:val="28"/>
                <w:szCs w:val="28"/>
              </w:rPr>
              <w:t>Құрғақ заттағы май мөлшері, %</w:t>
            </w:r>
          </w:p>
        </w:tc>
        <w:tc>
          <w:tcPr>
            <w:tcW w:w="3260" w:type="dxa"/>
          </w:tcPr>
          <w:p w14:paraId="43D4E38C" w14:textId="77777777" w:rsidR="00812218" w:rsidRPr="001C7BB9" w:rsidRDefault="00812218" w:rsidP="006A5535">
            <w:pPr>
              <w:spacing w:after="0"/>
              <w:jc w:val="center"/>
              <w:rPr>
                <w:rFonts w:ascii="Times New Roman" w:hAnsi="Times New Roman" w:cs="Times New Roman"/>
                <w:sz w:val="28"/>
                <w:szCs w:val="28"/>
              </w:rPr>
            </w:pPr>
            <w:r w:rsidRPr="001C7BB9">
              <w:rPr>
                <w:rStyle w:val="fontstyle01"/>
                <w:rFonts w:ascii="Times New Roman" w:hAnsi="Times New Roman" w:cs="Times New Roman"/>
                <w:sz w:val="28"/>
                <w:szCs w:val="28"/>
              </w:rPr>
              <w:t>42,27±3,40</w:t>
            </w:r>
          </w:p>
        </w:tc>
        <w:tc>
          <w:tcPr>
            <w:tcW w:w="1984" w:type="dxa"/>
          </w:tcPr>
          <w:p w14:paraId="592A3D50" w14:textId="77777777" w:rsidR="00812218" w:rsidRPr="001C7BB9" w:rsidRDefault="00812218" w:rsidP="006A5535">
            <w:pPr>
              <w:spacing w:after="0"/>
              <w:jc w:val="center"/>
              <w:rPr>
                <w:rFonts w:ascii="Times New Roman" w:hAnsi="Times New Roman" w:cs="Times New Roman"/>
                <w:sz w:val="28"/>
                <w:szCs w:val="28"/>
              </w:rPr>
            </w:pPr>
            <w:r w:rsidRPr="001C7BB9">
              <w:rPr>
                <w:rStyle w:val="fontstyle01"/>
                <w:rFonts w:ascii="Times New Roman" w:hAnsi="Times New Roman" w:cs="Times New Roman"/>
                <w:sz w:val="28"/>
                <w:szCs w:val="28"/>
              </w:rPr>
              <w:t>43,57±3,19</w:t>
            </w:r>
          </w:p>
        </w:tc>
      </w:tr>
      <w:tr w:rsidR="00812218" w:rsidRPr="001C7BB9" w14:paraId="13134FC3" w14:textId="77777777" w:rsidTr="001C5FDB">
        <w:tc>
          <w:tcPr>
            <w:tcW w:w="4390" w:type="dxa"/>
          </w:tcPr>
          <w:p w14:paraId="56AAB869" w14:textId="77777777" w:rsidR="00812218" w:rsidRPr="001C7BB9" w:rsidRDefault="00812218" w:rsidP="006A5535">
            <w:pPr>
              <w:spacing w:after="0"/>
              <w:jc w:val="both"/>
              <w:rPr>
                <w:rFonts w:ascii="Times New Roman" w:hAnsi="Times New Roman" w:cs="Times New Roman"/>
                <w:sz w:val="28"/>
                <w:szCs w:val="28"/>
              </w:rPr>
            </w:pPr>
            <w:r w:rsidRPr="001C7BB9">
              <w:rPr>
                <w:rStyle w:val="fontstyle01"/>
                <w:rFonts w:ascii="Times New Roman" w:hAnsi="Times New Roman" w:cs="Times New Roman"/>
                <w:sz w:val="28"/>
                <w:szCs w:val="28"/>
              </w:rPr>
              <w:t>Ылғал мөлшері, %</w:t>
            </w:r>
          </w:p>
        </w:tc>
        <w:tc>
          <w:tcPr>
            <w:tcW w:w="3260" w:type="dxa"/>
          </w:tcPr>
          <w:p w14:paraId="6E71672A" w14:textId="77777777" w:rsidR="00812218" w:rsidRPr="001C7BB9" w:rsidRDefault="00812218" w:rsidP="006A5535">
            <w:pPr>
              <w:spacing w:after="0"/>
              <w:jc w:val="center"/>
              <w:rPr>
                <w:rFonts w:ascii="Times New Roman" w:hAnsi="Times New Roman" w:cs="Times New Roman"/>
                <w:sz w:val="28"/>
                <w:szCs w:val="28"/>
              </w:rPr>
            </w:pPr>
            <w:r w:rsidRPr="001C7BB9">
              <w:rPr>
                <w:rStyle w:val="fontstyle01"/>
                <w:rFonts w:ascii="Times New Roman" w:hAnsi="Times New Roman" w:cs="Times New Roman"/>
                <w:sz w:val="28"/>
                <w:szCs w:val="28"/>
              </w:rPr>
              <w:t>67,91±1,16</w:t>
            </w:r>
          </w:p>
        </w:tc>
        <w:tc>
          <w:tcPr>
            <w:tcW w:w="1984" w:type="dxa"/>
          </w:tcPr>
          <w:p w14:paraId="0F8F99FE" w14:textId="77777777" w:rsidR="00812218" w:rsidRPr="001C7BB9" w:rsidRDefault="00812218" w:rsidP="006A5535">
            <w:pPr>
              <w:spacing w:after="0"/>
              <w:jc w:val="center"/>
              <w:rPr>
                <w:rFonts w:ascii="Times New Roman" w:hAnsi="Times New Roman" w:cs="Times New Roman"/>
                <w:sz w:val="28"/>
                <w:szCs w:val="28"/>
              </w:rPr>
            </w:pPr>
            <w:r w:rsidRPr="001C7BB9">
              <w:rPr>
                <w:rStyle w:val="fontstyle01"/>
                <w:rFonts w:ascii="Times New Roman" w:hAnsi="Times New Roman" w:cs="Times New Roman"/>
                <w:sz w:val="28"/>
                <w:szCs w:val="28"/>
              </w:rPr>
              <w:t>65,94±1,64</w:t>
            </w:r>
          </w:p>
        </w:tc>
      </w:tr>
      <w:tr w:rsidR="00812218" w:rsidRPr="001C7BB9" w14:paraId="72982DA3" w14:textId="77777777" w:rsidTr="001C5FDB">
        <w:tc>
          <w:tcPr>
            <w:tcW w:w="4390" w:type="dxa"/>
          </w:tcPr>
          <w:p w14:paraId="5E02C20E" w14:textId="77777777" w:rsidR="00812218" w:rsidRPr="001C7BB9" w:rsidRDefault="00812218" w:rsidP="006A5535">
            <w:pPr>
              <w:spacing w:after="0"/>
              <w:jc w:val="both"/>
              <w:rPr>
                <w:rFonts w:ascii="Times New Roman" w:hAnsi="Times New Roman" w:cs="Times New Roman"/>
                <w:sz w:val="28"/>
                <w:szCs w:val="28"/>
              </w:rPr>
            </w:pPr>
            <w:r w:rsidRPr="001C7BB9">
              <w:rPr>
                <w:rStyle w:val="fontstyle01"/>
                <w:rFonts w:ascii="Times New Roman" w:hAnsi="Times New Roman" w:cs="Times New Roman"/>
                <w:sz w:val="28"/>
                <w:szCs w:val="28"/>
              </w:rPr>
              <w:t>Белсенді қышқылдық, pH</w:t>
            </w:r>
          </w:p>
        </w:tc>
        <w:tc>
          <w:tcPr>
            <w:tcW w:w="3260" w:type="dxa"/>
          </w:tcPr>
          <w:p w14:paraId="2ADB8055" w14:textId="678A4A82" w:rsidR="00812218" w:rsidRPr="001C7BB9" w:rsidRDefault="0009204A" w:rsidP="006A5535">
            <w:pPr>
              <w:spacing w:after="0"/>
              <w:jc w:val="center"/>
              <w:rPr>
                <w:rFonts w:ascii="Times New Roman" w:hAnsi="Times New Roman" w:cs="Times New Roman"/>
                <w:sz w:val="28"/>
                <w:szCs w:val="28"/>
              </w:rPr>
            </w:pPr>
            <w:r>
              <w:rPr>
                <w:rStyle w:val="fontstyle01"/>
                <w:rFonts w:ascii="Times New Roman" w:hAnsi="Times New Roman" w:cs="Times New Roman"/>
                <w:sz w:val="28"/>
                <w:szCs w:val="28"/>
              </w:rPr>
              <w:t>5</w:t>
            </w:r>
            <w:r w:rsidR="00812218" w:rsidRPr="001C7BB9">
              <w:rPr>
                <w:rStyle w:val="fontstyle01"/>
                <w:rFonts w:ascii="Times New Roman" w:hAnsi="Times New Roman" w:cs="Times New Roman"/>
                <w:sz w:val="28"/>
                <w:szCs w:val="28"/>
              </w:rPr>
              <w:t>,90±0,03</w:t>
            </w:r>
          </w:p>
        </w:tc>
        <w:tc>
          <w:tcPr>
            <w:tcW w:w="1984" w:type="dxa"/>
          </w:tcPr>
          <w:p w14:paraId="41D71046" w14:textId="6003237D" w:rsidR="00812218" w:rsidRPr="001C7BB9" w:rsidRDefault="00812218" w:rsidP="0009204A">
            <w:pPr>
              <w:spacing w:after="0"/>
              <w:jc w:val="center"/>
              <w:rPr>
                <w:rFonts w:ascii="Times New Roman" w:hAnsi="Times New Roman" w:cs="Times New Roman"/>
                <w:sz w:val="28"/>
                <w:szCs w:val="28"/>
              </w:rPr>
            </w:pPr>
            <w:r w:rsidRPr="001C7BB9">
              <w:rPr>
                <w:rStyle w:val="fontstyle01"/>
                <w:rFonts w:ascii="Times New Roman" w:hAnsi="Times New Roman" w:cs="Times New Roman"/>
                <w:sz w:val="28"/>
                <w:szCs w:val="28"/>
              </w:rPr>
              <w:t>5,</w:t>
            </w:r>
            <w:r w:rsidR="0009204A">
              <w:rPr>
                <w:rStyle w:val="fontstyle01"/>
                <w:rFonts w:ascii="Times New Roman" w:hAnsi="Times New Roman" w:cs="Times New Roman"/>
                <w:sz w:val="28"/>
                <w:szCs w:val="28"/>
              </w:rPr>
              <w:t>7</w:t>
            </w:r>
            <w:r w:rsidRPr="001C7BB9">
              <w:rPr>
                <w:rStyle w:val="fontstyle01"/>
                <w:rFonts w:ascii="Times New Roman" w:hAnsi="Times New Roman" w:cs="Times New Roman"/>
                <w:sz w:val="28"/>
                <w:szCs w:val="28"/>
              </w:rPr>
              <w:t>5±0,02</w:t>
            </w:r>
          </w:p>
        </w:tc>
      </w:tr>
      <w:tr w:rsidR="00482DF0" w:rsidRPr="001C7BB9" w14:paraId="7FBDAAF4" w14:textId="77777777" w:rsidTr="001C5FDB">
        <w:tc>
          <w:tcPr>
            <w:tcW w:w="4390" w:type="dxa"/>
          </w:tcPr>
          <w:p w14:paraId="00E09BBB" w14:textId="321CC887" w:rsidR="00482DF0" w:rsidRPr="001C7BB9" w:rsidRDefault="00482DF0" w:rsidP="00482DF0">
            <w:pPr>
              <w:spacing w:after="0"/>
              <w:jc w:val="both"/>
              <w:rPr>
                <w:rStyle w:val="fontstyle01"/>
                <w:rFonts w:ascii="Times New Roman" w:hAnsi="Times New Roman" w:cs="Times New Roman"/>
                <w:sz w:val="28"/>
                <w:szCs w:val="28"/>
              </w:rPr>
            </w:pPr>
            <w:r w:rsidRPr="00482DF0">
              <w:rPr>
                <w:rStyle w:val="fontstyle01"/>
                <w:rFonts w:ascii="Times New Roman" w:hAnsi="Times New Roman" w:cs="Times New Roman"/>
                <w:sz w:val="28"/>
                <w:szCs w:val="28"/>
              </w:rPr>
              <w:t>Хлорлы натрий</w:t>
            </w:r>
            <w:r>
              <w:rPr>
                <w:rStyle w:val="fontstyle01"/>
                <w:rFonts w:ascii="Times New Roman" w:hAnsi="Times New Roman" w:cs="Times New Roman"/>
                <w:sz w:val="28"/>
                <w:szCs w:val="28"/>
                <w:lang w:val="kk-KZ"/>
              </w:rPr>
              <w:t xml:space="preserve"> </w:t>
            </w:r>
            <w:r w:rsidRPr="00482DF0">
              <w:rPr>
                <w:rStyle w:val="fontstyle01"/>
                <w:rFonts w:ascii="Times New Roman" w:hAnsi="Times New Roman" w:cs="Times New Roman"/>
                <w:sz w:val="28"/>
                <w:szCs w:val="28"/>
              </w:rPr>
              <w:t>(ас т</w:t>
            </w:r>
            <w:r>
              <w:rPr>
                <w:rStyle w:val="fontstyle01"/>
                <w:rFonts w:ascii="Times New Roman" w:hAnsi="Times New Roman" w:cs="Times New Roman"/>
                <w:sz w:val="28"/>
                <w:szCs w:val="28"/>
                <w:lang w:val="kk-KZ"/>
              </w:rPr>
              <w:t>ұ</w:t>
            </w:r>
            <w:r w:rsidRPr="00482DF0">
              <w:rPr>
                <w:rStyle w:val="fontstyle01"/>
                <w:rFonts w:ascii="Times New Roman" w:hAnsi="Times New Roman" w:cs="Times New Roman"/>
                <w:sz w:val="28"/>
                <w:szCs w:val="28"/>
              </w:rPr>
              <w:t>зы)</w:t>
            </w:r>
          </w:p>
        </w:tc>
        <w:tc>
          <w:tcPr>
            <w:tcW w:w="3260" w:type="dxa"/>
          </w:tcPr>
          <w:p w14:paraId="43C30FD4" w14:textId="2102E219" w:rsidR="00482DF0" w:rsidRPr="00482DF0" w:rsidRDefault="00482DF0" w:rsidP="006A5535">
            <w:pPr>
              <w:spacing w:after="0"/>
              <w:jc w:val="center"/>
              <w:rPr>
                <w:rStyle w:val="fontstyle01"/>
                <w:rFonts w:ascii="Times New Roman" w:hAnsi="Times New Roman" w:cs="Times New Roman"/>
                <w:sz w:val="28"/>
                <w:szCs w:val="28"/>
                <w:lang w:val="kk-KZ"/>
              </w:rPr>
            </w:pPr>
            <w:r w:rsidRPr="00F2624B">
              <w:rPr>
                <w:rStyle w:val="fontstyle01"/>
                <w:rFonts w:ascii="Times New Roman" w:hAnsi="Times New Roman" w:cs="Times New Roman"/>
                <w:sz w:val="28"/>
                <w:szCs w:val="28"/>
                <w:lang w:val="kk-KZ"/>
              </w:rPr>
              <w:t>2-4</w:t>
            </w:r>
          </w:p>
        </w:tc>
        <w:tc>
          <w:tcPr>
            <w:tcW w:w="1984" w:type="dxa"/>
          </w:tcPr>
          <w:p w14:paraId="2D430904" w14:textId="1CF6B574" w:rsidR="00482DF0" w:rsidRPr="001C7BB9" w:rsidRDefault="00E3452D" w:rsidP="0009204A">
            <w:pPr>
              <w:spacing w:after="0"/>
              <w:jc w:val="center"/>
              <w:rPr>
                <w:rStyle w:val="fontstyle01"/>
                <w:rFonts w:ascii="Times New Roman" w:hAnsi="Times New Roman" w:cs="Times New Roman"/>
                <w:sz w:val="28"/>
                <w:szCs w:val="28"/>
              </w:rPr>
            </w:pPr>
            <w:r w:rsidRPr="00E3452D">
              <w:rPr>
                <w:rStyle w:val="fontstyle01"/>
                <w:rFonts w:ascii="Times New Roman" w:hAnsi="Times New Roman" w:cs="Times New Roman"/>
                <w:sz w:val="28"/>
                <w:szCs w:val="28"/>
              </w:rPr>
              <w:t>2-4</w:t>
            </w:r>
          </w:p>
        </w:tc>
      </w:tr>
      <w:tr w:rsidR="0009204A" w:rsidRPr="001C7BB9" w14:paraId="3C04D058" w14:textId="77777777" w:rsidTr="001C5FDB">
        <w:tc>
          <w:tcPr>
            <w:tcW w:w="9634" w:type="dxa"/>
            <w:gridSpan w:val="3"/>
          </w:tcPr>
          <w:p w14:paraId="5DB9CD46" w14:textId="052CA991" w:rsidR="0009204A" w:rsidRPr="001C5FDB" w:rsidRDefault="0009204A" w:rsidP="00A042F1">
            <w:pPr>
              <w:spacing w:after="0"/>
              <w:rPr>
                <w:rStyle w:val="fontstyle01"/>
                <w:rFonts w:ascii="Times New Roman" w:hAnsi="Times New Roman" w:cs="Times New Roman"/>
                <w:sz w:val="28"/>
                <w:szCs w:val="28"/>
                <w:lang w:val="kk-KZ"/>
              </w:rPr>
            </w:pPr>
            <w:r w:rsidRPr="001C5FDB">
              <w:rPr>
                <w:rFonts w:ascii="Times New Roman" w:hAnsi="Times New Roman" w:cs="Times New Roman"/>
                <w:sz w:val="28"/>
                <w:szCs w:val="28"/>
              </w:rPr>
              <w:t>Ескерт</w:t>
            </w:r>
            <w:r w:rsidRPr="001C5FDB">
              <w:rPr>
                <w:rFonts w:ascii="Times New Roman" w:hAnsi="Times New Roman" w:cs="Times New Roman"/>
                <w:sz w:val="28"/>
                <w:szCs w:val="28"/>
                <w:lang w:val="kk-KZ"/>
              </w:rPr>
              <w:t>пе</w:t>
            </w:r>
            <w:r w:rsidRPr="001C5FDB">
              <w:rPr>
                <w:rFonts w:ascii="Times New Roman" w:hAnsi="Times New Roman" w:cs="Times New Roman"/>
                <w:sz w:val="28"/>
                <w:szCs w:val="28"/>
              </w:rPr>
              <w:t xml:space="preserve"> – Сынақ хаттамасының негізінде құрастырылған (</w:t>
            </w:r>
            <w:r w:rsidRPr="00927ECF">
              <w:rPr>
                <w:rFonts w:ascii="Times New Roman" w:hAnsi="Times New Roman" w:cs="Times New Roman"/>
                <w:sz w:val="28"/>
                <w:szCs w:val="28"/>
              </w:rPr>
              <w:t>Г</w:t>
            </w:r>
            <w:r w:rsidRPr="001C5FDB">
              <w:rPr>
                <w:rFonts w:ascii="Times New Roman" w:hAnsi="Times New Roman" w:cs="Times New Roman"/>
                <w:sz w:val="28"/>
                <w:szCs w:val="28"/>
              </w:rPr>
              <w:t xml:space="preserve"> қосымшасы)</w:t>
            </w:r>
            <w:r w:rsidR="001C5FDB" w:rsidRPr="001C5FDB">
              <w:rPr>
                <w:rFonts w:ascii="Times New Roman" w:hAnsi="Times New Roman" w:cs="Times New Roman"/>
                <w:sz w:val="28"/>
                <w:szCs w:val="28"/>
                <w:lang w:val="kk-KZ"/>
              </w:rPr>
              <w:t>.</w:t>
            </w:r>
          </w:p>
        </w:tc>
      </w:tr>
    </w:tbl>
    <w:p w14:paraId="531BA8BF" w14:textId="77777777" w:rsidR="00812218" w:rsidRPr="001C7BB9" w:rsidRDefault="00812218" w:rsidP="00812218">
      <w:pPr>
        <w:pStyle w:val="a4"/>
        <w:ind w:left="0"/>
        <w:jc w:val="both"/>
      </w:pPr>
    </w:p>
    <w:p w14:paraId="06E6EA91" w14:textId="55CBD9A1" w:rsidR="001E2AD2" w:rsidRPr="001C7BB9" w:rsidRDefault="00457801" w:rsidP="001C5FDB">
      <w:pPr>
        <w:pStyle w:val="a4"/>
        <w:ind w:left="0" w:firstLine="720"/>
        <w:jc w:val="both"/>
      </w:pPr>
      <w:r w:rsidRPr="001C7BB9">
        <w:t>10</w:t>
      </w:r>
      <w:r w:rsidR="00FB68DE" w:rsidRPr="001C7BB9">
        <w:t>-к</w:t>
      </w:r>
      <w:r w:rsidR="003E21E3" w:rsidRPr="001C7BB9">
        <w:t xml:space="preserve">естеде келтірілген деректерге сәйкес, «Дәмді» өсімдік компоненті қосылған </w:t>
      </w:r>
      <w:r w:rsidR="00B25822" w:rsidRPr="001C7BB9">
        <w:rPr>
          <w:lang w:val="kk-KZ"/>
        </w:rPr>
        <w:t>тұздықты</w:t>
      </w:r>
      <w:r w:rsidR="00B25822" w:rsidRPr="001C7BB9">
        <w:t xml:space="preserve"> </w:t>
      </w:r>
      <w:r w:rsidR="003E21E3" w:rsidRPr="001C7BB9">
        <w:t>жұмсақ ірімшіктің физика-химиялық көрсеткіштері дәстүрлі үлгілермен салыстырмалы түрде ұқсас мәндер көрсетеді.</w:t>
      </w:r>
      <w:r w:rsidR="003E21E3" w:rsidRPr="001C7BB9">
        <w:br/>
      </w:r>
      <w:r w:rsidR="00B67BAC" w:rsidRPr="001C7BB9">
        <w:t xml:space="preserve">           1</w:t>
      </w:r>
      <w:r w:rsidR="003E21E3" w:rsidRPr="001C7BB9">
        <w:t>. Құрғақ зат мөлшері. «Дәмді» ірімшігінде құрғақ зат мөлшері 32,09±1,16%, ал бақылау үлгісінде 34,06±1,64% құрады. Айырмашылық шамалы болғанымен, өсімдік қоспасының қосылуы өнім құрылымына ықпал еткенін байқауға болады.</w:t>
      </w:r>
    </w:p>
    <w:p w14:paraId="72D727B0" w14:textId="1EB60FF9" w:rsidR="001E2AD2" w:rsidRPr="001C7BB9" w:rsidRDefault="00B67BAC" w:rsidP="001C5FDB">
      <w:pPr>
        <w:pStyle w:val="a4"/>
        <w:ind w:left="0" w:firstLine="720"/>
        <w:jc w:val="both"/>
      </w:pPr>
      <w:r w:rsidRPr="001C7BB9">
        <w:t>2</w:t>
      </w:r>
      <w:r w:rsidR="003E21E3" w:rsidRPr="001C7BB9">
        <w:t>. Құрғақ заттағы май үлесі. «Дәмді» үлгісінде бұл көрсеткіш 42,27±3,40%, ал бақылау үлгісінде 43,57±3,19%. Нәтижелер шамалас, яғни майдың салыстырмалы үлесі бойынша екі үлгі де бір-біріне жақын.</w:t>
      </w:r>
    </w:p>
    <w:p w14:paraId="46B44D05" w14:textId="23B513C0" w:rsidR="001E2AD2" w:rsidRPr="001C7BB9" w:rsidRDefault="00B67BAC" w:rsidP="001C5FDB">
      <w:pPr>
        <w:pStyle w:val="a4"/>
        <w:ind w:left="0" w:firstLine="720"/>
        <w:jc w:val="both"/>
      </w:pPr>
      <w:r w:rsidRPr="001C7BB9">
        <w:t>3</w:t>
      </w:r>
      <w:r w:rsidR="003E21E3" w:rsidRPr="001C7BB9">
        <w:t>. Ылғал мөлшері. «Дәмді» ірімшігінде ылғал 67,91±1,16%, ал бақылауда – 65,94±1,64%. Бұл «Дәмді» ірімшігінің сәл жұмсақ құрылымға ие екендігін көрсетеді.</w:t>
      </w:r>
    </w:p>
    <w:p w14:paraId="66201268" w14:textId="319ACF2D" w:rsidR="003E21E3" w:rsidRPr="001C7BB9" w:rsidRDefault="00B67BAC" w:rsidP="001C5FDB">
      <w:pPr>
        <w:pStyle w:val="a4"/>
        <w:ind w:left="0" w:firstLine="720"/>
        <w:jc w:val="both"/>
      </w:pPr>
      <w:r w:rsidRPr="001C7BB9">
        <w:t>4</w:t>
      </w:r>
      <w:r w:rsidR="003E21E3" w:rsidRPr="001C7BB9">
        <w:t xml:space="preserve">. Белсенді қышқылдық (pH). «Дәмді» ірімшігінде pH </w:t>
      </w:r>
      <w:r w:rsidR="0009204A">
        <w:t>5</w:t>
      </w:r>
      <w:r w:rsidR="003E21E3" w:rsidRPr="001C7BB9">
        <w:t>,90±0,03, ал бақылауда – 5,</w:t>
      </w:r>
      <w:r w:rsidR="0009204A">
        <w:t>7</w:t>
      </w:r>
      <w:r w:rsidR="003E21E3" w:rsidRPr="001C7BB9">
        <w:t>5±0,02. Яғни, өсімдік қоспасы қосылған үлгі сәл бейтараптау реакцияға ие, бұл оның дәмдік ерекшелігі мен микробиологиялық тұрақтылығына ықпал етуі мүмкін.</w:t>
      </w:r>
    </w:p>
    <w:p w14:paraId="57ECEF6D" w14:textId="77777777" w:rsidR="00E3452D" w:rsidRDefault="003E21E3" w:rsidP="001C5FDB">
      <w:pPr>
        <w:pStyle w:val="a4"/>
        <w:ind w:left="0" w:firstLine="720"/>
        <w:jc w:val="both"/>
        <w:rPr>
          <w:lang w:val="kk-KZ"/>
        </w:rPr>
      </w:pPr>
      <w:r w:rsidRPr="001C7BB9">
        <w:lastRenderedPageBreak/>
        <w:t xml:space="preserve">Жалпы алғанда, өсімдік компоненті қосылған «Дәмді» </w:t>
      </w:r>
      <w:r w:rsidR="00B25822" w:rsidRPr="001C7BB9">
        <w:rPr>
          <w:lang w:val="kk-KZ"/>
        </w:rPr>
        <w:t>тұздықты</w:t>
      </w:r>
      <w:r w:rsidR="00B25822" w:rsidRPr="001C7BB9">
        <w:t xml:space="preserve"> </w:t>
      </w:r>
      <w:r w:rsidRPr="001C7BB9">
        <w:t>жұмсақ ірімшік дәстүрлі бақылау үлгісімен салыстырғанда, ылғалдылығы жоғары және майлылығы төмен болып шықты. Бұл оны диеталық әрі функционалды өнім ретінде сипаттауға мүмкіндік береді. Сонымен қатар, органолептикалық тұрғыдан айырмашылық шамалы, яғни өнім сапасы тұтынушылық талаптарға сәйкес келеді.</w:t>
      </w:r>
      <w:r w:rsidR="00457801" w:rsidRPr="001C7BB9">
        <w:rPr>
          <w:lang w:val="kk-KZ"/>
        </w:rPr>
        <w:t xml:space="preserve"> </w:t>
      </w:r>
    </w:p>
    <w:p w14:paraId="5C55440C" w14:textId="3F9BD2A6" w:rsidR="009F4BCA" w:rsidRPr="001C7BB9" w:rsidRDefault="009F4BCA" w:rsidP="001C5FDB">
      <w:pPr>
        <w:pStyle w:val="a4"/>
        <w:ind w:left="0" w:firstLine="720"/>
        <w:jc w:val="both"/>
        <w:rPr>
          <w:lang w:val="kk-KZ"/>
        </w:rPr>
      </w:pPr>
      <w:r w:rsidRPr="001C7BB9">
        <w:rPr>
          <w:lang w:val="kk-KZ"/>
        </w:rPr>
        <w:t xml:space="preserve">Келесі </w:t>
      </w:r>
      <w:r w:rsidR="00457801" w:rsidRPr="001C7BB9">
        <w:rPr>
          <w:rStyle w:val="a8"/>
          <w:b w:val="0"/>
          <w:lang w:val="kk-KZ"/>
        </w:rPr>
        <w:t xml:space="preserve">11- ші кестеде  </w:t>
      </w:r>
      <w:r w:rsidR="00B83B47" w:rsidRPr="001C7BB9">
        <w:rPr>
          <w:lang w:val="kk-KZ"/>
        </w:rPr>
        <w:t xml:space="preserve">өсімдік компоненті қосылған тұздықты жұмсақ «Дәмді» </w:t>
      </w:r>
      <w:r w:rsidRPr="001C7BB9">
        <w:rPr>
          <w:lang w:val="kk-KZ"/>
        </w:rPr>
        <w:t>ірімші</w:t>
      </w:r>
      <w:r w:rsidR="00B83B47" w:rsidRPr="001C7BB9">
        <w:rPr>
          <w:lang w:val="kk-KZ"/>
        </w:rPr>
        <w:t>гін</w:t>
      </w:r>
      <w:r w:rsidRPr="001C7BB9">
        <w:rPr>
          <w:lang w:val="kk-KZ"/>
        </w:rPr>
        <w:t xml:space="preserve">ің </w:t>
      </w:r>
      <w:r w:rsidR="00457801" w:rsidRPr="001C7BB9">
        <w:rPr>
          <w:lang w:val="kk-KZ"/>
        </w:rPr>
        <w:t>м</w:t>
      </w:r>
      <w:r w:rsidRPr="001C7BB9">
        <w:rPr>
          <w:lang w:val="kk-KZ"/>
        </w:rPr>
        <w:t>икробиологиялық көрсеткіштері зерттелді.</w:t>
      </w:r>
    </w:p>
    <w:p w14:paraId="3C5710F6" w14:textId="77777777" w:rsidR="009F4BCA" w:rsidRPr="001C7BB9" w:rsidRDefault="009F4BCA" w:rsidP="009F4BCA">
      <w:pPr>
        <w:pStyle w:val="a7"/>
        <w:spacing w:before="0" w:beforeAutospacing="0" w:after="0" w:afterAutospacing="0"/>
        <w:jc w:val="both"/>
        <w:rPr>
          <w:rStyle w:val="a8"/>
          <w:sz w:val="28"/>
          <w:szCs w:val="28"/>
          <w:lang w:val="kk-KZ"/>
        </w:rPr>
      </w:pPr>
    </w:p>
    <w:p w14:paraId="4E20709A" w14:textId="7F46F181" w:rsidR="009F4BCA" w:rsidRDefault="009F4BCA" w:rsidP="009F4BCA">
      <w:pPr>
        <w:pStyle w:val="a7"/>
        <w:spacing w:before="0" w:beforeAutospacing="0" w:after="0" w:afterAutospacing="0"/>
        <w:jc w:val="both"/>
        <w:rPr>
          <w:rStyle w:val="a8"/>
          <w:b w:val="0"/>
          <w:sz w:val="28"/>
          <w:szCs w:val="28"/>
          <w:lang w:val="kk-KZ"/>
        </w:rPr>
      </w:pPr>
      <w:r w:rsidRPr="001C7BB9">
        <w:rPr>
          <w:rStyle w:val="a8"/>
          <w:b w:val="0"/>
          <w:sz w:val="28"/>
          <w:szCs w:val="28"/>
          <w:lang w:val="kk-KZ"/>
        </w:rPr>
        <w:t xml:space="preserve">Кесте </w:t>
      </w:r>
      <w:r w:rsidR="00993469" w:rsidRPr="001C7BB9">
        <w:rPr>
          <w:rStyle w:val="a8"/>
          <w:b w:val="0"/>
          <w:sz w:val="28"/>
          <w:szCs w:val="28"/>
          <w:lang w:val="kk-KZ"/>
        </w:rPr>
        <w:t>1</w:t>
      </w:r>
      <w:r w:rsidR="00457801" w:rsidRPr="001C7BB9">
        <w:rPr>
          <w:rStyle w:val="a8"/>
          <w:b w:val="0"/>
          <w:sz w:val="28"/>
          <w:szCs w:val="28"/>
          <w:lang w:val="kk-KZ"/>
        </w:rPr>
        <w:t>1</w:t>
      </w:r>
      <w:r w:rsidRPr="001C7BB9">
        <w:rPr>
          <w:rStyle w:val="a8"/>
          <w:b w:val="0"/>
          <w:sz w:val="28"/>
          <w:szCs w:val="28"/>
          <w:lang w:val="kk-KZ"/>
        </w:rPr>
        <w:t xml:space="preserve"> – </w:t>
      </w:r>
      <w:r w:rsidR="00616BAB" w:rsidRPr="001C7BB9">
        <w:rPr>
          <w:rStyle w:val="fontstyle01"/>
          <w:rFonts w:ascii="Times New Roman" w:hAnsi="Times New Roman"/>
          <w:sz w:val="28"/>
          <w:szCs w:val="28"/>
          <w:lang w:val="kk-KZ"/>
        </w:rPr>
        <w:t>Өсімдік компоненті қосылған</w:t>
      </w:r>
      <w:r w:rsidR="00616BAB" w:rsidRPr="001C7BB9">
        <w:rPr>
          <w:sz w:val="28"/>
          <w:szCs w:val="28"/>
          <w:lang w:val="kk-KZ"/>
        </w:rPr>
        <w:t xml:space="preserve"> тұздықты жұмсақ «Дәмді» ірімшігін</w:t>
      </w:r>
      <w:r w:rsidRPr="001C7BB9">
        <w:rPr>
          <w:rStyle w:val="a8"/>
          <w:b w:val="0"/>
          <w:sz w:val="28"/>
          <w:szCs w:val="28"/>
          <w:lang w:val="kk-KZ"/>
        </w:rPr>
        <w:t>ің микробиологиялық көрсеткіштері</w:t>
      </w:r>
    </w:p>
    <w:p w14:paraId="41F383FD" w14:textId="77777777" w:rsidR="001C5FDB" w:rsidRPr="001C7BB9" w:rsidRDefault="001C5FDB" w:rsidP="009F4BCA">
      <w:pPr>
        <w:pStyle w:val="a7"/>
        <w:spacing w:before="0" w:beforeAutospacing="0" w:after="0" w:afterAutospacing="0"/>
        <w:jc w:val="both"/>
        <w:rPr>
          <w:rStyle w:val="a8"/>
          <w:b w:val="0"/>
          <w:sz w:val="28"/>
          <w:szCs w:val="28"/>
          <w:lang w:val="kk-KZ"/>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1984"/>
        <w:gridCol w:w="1985"/>
        <w:gridCol w:w="2409"/>
      </w:tblGrid>
      <w:tr w:rsidR="009F4BCA" w:rsidRPr="001C7BB9" w14:paraId="2E3C4899" w14:textId="77777777" w:rsidTr="001C5FDB">
        <w:trPr>
          <w:trHeight w:val="231"/>
        </w:trPr>
        <w:tc>
          <w:tcPr>
            <w:tcW w:w="3261" w:type="dxa"/>
          </w:tcPr>
          <w:p w14:paraId="271DB33A" w14:textId="77777777" w:rsidR="009F4BCA" w:rsidRPr="001C7BB9" w:rsidRDefault="009F4BCA" w:rsidP="001C5FDB">
            <w:pPr>
              <w:spacing w:after="0" w:line="240" w:lineRule="auto"/>
              <w:jc w:val="center"/>
              <w:rPr>
                <w:rFonts w:ascii="Times New Roman" w:hAnsi="Times New Roman" w:cs="Times New Roman"/>
                <w:bCs/>
                <w:sz w:val="28"/>
                <w:szCs w:val="28"/>
              </w:rPr>
            </w:pPr>
            <w:r w:rsidRPr="001C7BB9">
              <w:rPr>
                <w:rStyle w:val="a8"/>
                <w:rFonts w:ascii="Times New Roman" w:hAnsi="Times New Roman" w:cs="Times New Roman"/>
                <w:b w:val="0"/>
                <w:sz w:val="28"/>
                <w:szCs w:val="28"/>
              </w:rPr>
              <w:t>Көрсеткіш атауы</w:t>
            </w:r>
          </w:p>
          <w:p w14:paraId="39718339" w14:textId="77777777" w:rsidR="009F4BCA" w:rsidRPr="001C7BB9" w:rsidRDefault="009F4BCA" w:rsidP="001C5FDB">
            <w:pPr>
              <w:pStyle w:val="TableParagraph"/>
              <w:jc w:val="center"/>
              <w:rPr>
                <w:sz w:val="28"/>
                <w:szCs w:val="28"/>
              </w:rPr>
            </w:pPr>
          </w:p>
        </w:tc>
        <w:tc>
          <w:tcPr>
            <w:tcW w:w="1984" w:type="dxa"/>
          </w:tcPr>
          <w:p w14:paraId="52C402AA" w14:textId="77777777" w:rsidR="009F4BCA" w:rsidRPr="001C7BB9" w:rsidRDefault="009F4BCA" w:rsidP="001C5FDB">
            <w:pPr>
              <w:pStyle w:val="TableParagraph"/>
              <w:jc w:val="center"/>
              <w:rPr>
                <w:sz w:val="28"/>
                <w:szCs w:val="28"/>
                <w:lang w:val="kk-KZ"/>
              </w:rPr>
            </w:pPr>
            <w:r w:rsidRPr="001C7BB9">
              <w:rPr>
                <w:sz w:val="28"/>
                <w:szCs w:val="28"/>
                <w:lang w:val="kk-KZ"/>
              </w:rPr>
              <w:t>Рұқсат етілген шегі НҚ бойынша</w:t>
            </w:r>
          </w:p>
        </w:tc>
        <w:tc>
          <w:tcPr>
            <w:tcW w:w="1985" w:type="dxa"/>
          </w:tcPr>
          <w:p w14:paraId="44A70F3F" w14:textId="77777777" w:rsidR="009F4BCA" w:rsidRPr="001C7BB9" w:rsidRDefault="009F4BCA" w:rsidP="001C5FDB">
            <w:pPr>
              <w:pStyle w:val="TableParagraph"/>
              <w:jc w:val="center"/>
              <w:rPr>
                <w:sz w:val="28"/>
                <w:szCs w:val="28"/>
              </w:rPr>
            </w:pPr>
            <w:r w:rsidRPr="001C7BB9">
              <w:rPr>
                <w:sz w:val="28"/>
                <w:szCs w:val="28"/>
              </w:rPr>
              <w:t>Нақты алынған нәтиже</w:t>
            </w:r>
          </w:p>
        </w:tc>
        <w:tc>
          <w:tcPr>
            <w:tcW w:w="2409" w:type="dxa"/>
          </w:tcPr>
          <w:p w14:paraId="5800B568" w14:textId="77777777" w:rsidR="009F4BCA" w:rsidRPr="001C7BB9" w:rsidRDefault="009F4BCA" w:rsidP="001C5FDB">
            <w:pPr>
              <w:pStyle w:val="TableParagraph"/>
              <w:jc w:val="center"/>
              <w:rPr>
                <w:sz w:val="28"/>
                <w:szCs w:val="28"/>
                <w:lang w:val="kk-KZ"/>
              </w:rPr>
            </w:pPr>
            <w:r w:rsidRPr="001C7BB9">
              <w:rPr>
                <w:sz w:val="28"/>
                <w:szCs w:val="28"/>
                <w:lang w:val="kk-KZ"/>
              </w:rPr>
              <w:t>НҚ бойынша белгіленуі</w:t>
            </w:r>
          </w:p>
        </w:tc>
      </w:tr>
      <w:tr w:rsidR="009F4BCA" w:rsidRPr="001C7BB9" w14:paraId="49AF5E44" w14:textId="77777777" w:rsidTr="001C5FDB">
        <w:trPr>
          <w:trHeight w:val="696"/>
        </w:trPr>
        <w:tc>
          <w:tcPr>
            <w:tcW w:w="3261" w:type="dxa"/>
          </w:tcPr>
          <w:p w14:paraId="59B9EC0C" w14:textId="77777777" w:rsidR="009F4BCA" w:rsidRPr="001C7BB9" w:rsidRDefault="009F4BCA" w:rsidP="001C5FDB">
            <w:pPr>
              <w:pStyle w:val="TableParagraph"/>
              <w:jc w:val="center"/>
              <w:rPr>
                <w:sz w:val="28"/>
                <w:szCs w:val="28"/>
                <w:lang w:val="kk-KZ"/>
              </w:rPr>
            </w:pPr>
            <w:r w:rsidRPr="001C7BB9">
              <w:rPr>
                <w:sz w:val="28"/>
                <w:szCs w:val="28"/>
                <w:lang w:val="kk-KZ"/>
              </w:rPr>
              <w:t>ІТТБ</w:t>
            </w:r>
            <w:r w:rsidRPr="001C7BB9">
              <w:rPr>
                <w:sz w:val="28"/>
                <w:szCs w:val="28"/>
              </w:rPr>
              <w:t xml:space="preserve"> (коли</w:t>
            </w:r>
            <w:r w:rsidRPr="001C7BB9">
              <w:rPr>
                <w:sz w:val="28"/>
                <w:szCs w:val="28"/>
                <w:lang w:val="kk-KZ"/>
              </w:rPr>
              <w:t>пішіндер</w:t>
            </w:r>
            <w:r w:rsidRPr="001C7BB9">
              <w:rPr>
                <w:sz w:val="28"/>
                <w:szCs w:val="28"/>
              </w:rPr>
              <w:t>)</w:t>
            </w:r>
            <w:r w:rsidRPr="001C7BB9">
              <w:rPr>
                <w:sz w:val="28"/>
                <w:szCs w:val="28"/>
                <w:lang w:val="kk-KZ"/>
              </w:rPr>
              <w:t xml:space="preserve">, </w:t>
            </w:r>
            <w:r w:rsidRPr="001C7BB9">
              <w:rPr>
                <w:sz w:val="28"/>
                <w:szCs w:val="28"/>
              </w:rPr>
              <w:t>0,001</w:t>
            </w:r>
            <w:r w:rsidRPr="001C7BB9">
              <w:rPr>
                <w:sz w:val="28"/>
                <w:szCs w:val="28"/>
                <w:lang w:val="kk-KZ"/>
              </w:rPr>
              <w:t xml:space="preserve"> см</w:t>
            </w:r>
            <w:r w:rsidRPr="001C7BB9">
              <w:rPr>
                <w:sz w:val="28"/>
                <w:szCs w:val="28"/>
                <w:vertAlign w:val="superscript"/>
              </w:rPr>
              <w:t>3</w:t>
            </w:r>
            <w:r w:rsidRPr="001C7BB9">
              <w:rPr>
                <w:sz w:val="28"/>
                <w:szCs w:val="28"/>
                <w:lang w:val="kk-KZ"/>
              </w:rPr>
              <w:t>(г)</w:t>
            </w:r>
          </w:p>
        </w:tc>
        <w:tc>
          <w:tcPr>
            <w:tcW w:w="1984" w:type="dxa"/>
          </w:tcPr>
          <w:p w14:paraId="4CA179BA" w14:textId="77777777" w:rsidR="009F4BCA" w:rsidRPr="001C7BB9" w:rsidRDefault="009F4BCA" w:rsidP="001C5FDB">
            <w:pPr>
              <w:pStyle w:val="TableParagraph"/>
              <w:jc w:val="center"/>
              <w:rPr>
                <w:sz w:val="28"/>
                <w:szCs w:val="28"/>
              </w:rPr>
            </w:pPr>
            <w:r w:rsidRPr="001C7BB9">
              <w:rPr>
                <w:sz w:val="28"/>
                <w:szCs w:val="28"/>
              </w:rPr>
              <w:t>жол берілмейді</w:t>
            </w:r>
          </w:p>
        </w:tc>
        <w:tc>
          <w:tcPr>
            <w:tcW w:w="1985" w:type="dxa"/>
          </w:tcPr>
          <w:p w14:paraId="69C7A797" w14:textId="43746640" w:rsidR="009F4BCA" w:rsidRPr="006B6673" w:rsidRDefault="006B6673" w:rsidP="001C5FDB">
            <w:pPr>
              <w:pStyle w:val="TableParagraph"/>
              <w:jc w:val="center"/>
              <w:rPr>
                <w:sz w:val="28"/>
                <w:szCs w:val="28"/>
                <w:lang w:val="kk-KZ"/>
              </w:rPr>
            </w:pPr>
            <w:r>
              <w:rPr>
                <w:sz w:val="28"/>
                <w:szCs w:val="28"/>
                <w:lang w:val="kk-KZ"/>
              </w:rPr>
              <w:t>табылмады</w:t>
            </w:r>
          </w:p>
        </w:tc>
        <w:tc>
          <w:tcPr>
            <w:tcW w:w="2409" w:type="dxa"/>
          </w:tcPr>
          <w:p w14:paraId="2B752F96" w14:textId="77777777" w:rsidR="009F4BCA" w:rsidRPr="001C7BB9" w:rsidRDefault="009F4BCA" w:rsidP="001C5FDB">
            <w:pPr>
              <w:pStyle w:val="TableParagraph"/>
              <w:jc w:val="center"/>
              <w:rPr>
                <w:sz w:val="28"/>
                <w:szCs w:val="28"/>
              </w:rPr>
            </w:pPr>
            <w:r w:rsidRPr="001C7BB9">
              <w:rPr>
                <w:sz w:val="28"/>
                <w:szCs w:val="28"/>
              </w:rPr>
              <w:t>МЕМСТ 9225-84</w:t>
            </w:r>
          </w:p>
        </w:tc>
      </w:tr>
      <w:tr w:rsidR="00530A63" w:rsidRPr="001C7BB9" w14:paraId="7D116B03" w14:textId="77777777" w:rsidTr="001C5FDB">
        <w:trPr>
          <w:trHeight w:val="835"/>
        </w:trPr>
        <w:tc>
          <w:tcPr>
            <w:tcW w:w="3261" w:type="dxa"/>
          </w:tcPr>
          <w:p w14:paraId="67C02932" w14:textId="77777777" w:rsidR="00530A63" w:rsidRPr="001C7BB9" w:rsidRDefault="00530A63" w:rsidP="00530A63">
            <w:pPr>
              <w:pStyle w:val="TableParagraph"/>
              <w:jc w:val="center"/>
              <w:rPr>
                <w:sz w:val="28"/>
                <w:szCs w:val="28"/>
                <w:lang w:val="kk-KZ"/>
              </w:rPr>
            </w:pPr>
            <w:r w:rsidRPr="001C7BB9">
              <w:rPr>
                <w:sz w:val="28"/>
                <w:szCs w:val="28"/>
              </w:rPr>
              <w:t>Патогенді микроағзалар, соның ішінде Salmonella spp. 25</w:t>
            </w:r>
            <w:r w:rsidRPr="001C7BB9">
              <w:rPr>
                <w:sz w:val="28"/>
                <w:szCs w:val="28"/>
                <w:lang w:val="kk-KZ"/>
              </w:rPr>
              <w:t>см</w:t>
            </w:r>
            <w:r w:rsidRPr="001C7BB9">
              <w:rPr>
                <w:sz w:val="28"/>
                <w:szCs w:val="28"/>
                <w:vertAlign w:val="superscript"/>
              </w:rPr>
              <w:t>3</w:t>
            </w:r>
            <w:r w:rsidRPr="001C7BB9">
              <w:rPr>
                <w:sz w:val="28"/>
                <w:szCs w:val="28"/>
                <w:lang w:val="kk-KZ"/>
              </w:rPr>
              <w:t>(г)</w:t>
            </w:r>
          </w:p>
        </w:tc>
        <w:tc>
          <w:tcPr>
            <w:tcW w:w="1984" w:type="dxa"/>
          </w:tcPr>
          <w:p w14:paraId="51F962D7" w14:textId="77777777" w:rsidR="00530A63" w:rsidRPr="001C7BB9" w:rsidRDefault="00530A63" w:rsidP="00530A63">
            <w:pPr>
              <w:pStyle w:val="TableParagraph"/>
              <w:jc w:val="center"/>
              <w:rPr>
                <w:sz w:val="28"/>
                <w:szCs w:val="28"/>
              </w:rPr>
            </w:pPr>
            <w:r w:rsidRPr="001C7BB9">
              <w:rPr>
                <w:sz w:val="28"/>
                <w:szCs w:val="28"/>
              </w:rPr>
              <w:t>жол берілмейді</w:t>
            </w:r>
          </w:p>
        </w:tc>
        <w:tc>
          <w:tcPr>
            <w:tcW w:w="1985" w:type="dxa"/>
          </w:tcPr>
          <w:p w14:paraId="6751BFB9" w14:textId="3F623207" w:rsidR="00530A63" w:rsidRPr="006B6673" w:rsidRDefault="00530A63" w:rsidP="00530A63">
            <w:pPr>
              <w:pStyle w:val="TableParagraph"/>
              <w:jc w:val="center"/>
              <w:rPr>
                <w:sz w:val="28"/>
                <w:szCs w:val="28"/>
                <w:highlight w:val="red"/>
              </w:rPr>
            </w:pPr>
            <w:r w:rsidRPr="00610CD8">
              <w:rPr>
                <w:sz w:val="28"/>
                <w:szCs w:val="28"/>
                <w:lang w:val="kk-KZ"/>
              </w:rPr>
              <w:t>табылмады</w:t>
            </w:r>
          </w:p>
        </w:tc>
        <w:tc>
          <w:tcPr>
            <w:tcW w:w="2409" w:type="dxa"/>
          </w:tcPr>
          <w:p w14:paraId="46351272" w14:textId="77777777" w:rsidR="00530A63" w:rsidRPr="001C7BB9" w:rsidRDefault="00530A63" w:rsidP="00530A63">
            <w:pPr>
              <w:pStyle w:val="TableParagraph"/>
              <w:jc w:val="center"/>
              <w:rPr>
                <w:sz w:val="28"/>
                <w:szCs w:val="28"/>
              </w:rPr>
            </w:pPr>
            <w:r w:rsidRPr="001C7BB9">
              <w:rPr>
                <w:sz w:val="28"/>
                <w:szCs w:val="28"/>
                <w:lang w:val="kk-KZ"/>
              </w:rPr>
              <w:t xml:space="preserve">МЕМСТ </w:t>
            </w:r>
            <w:r w:rsidRPr="001C7BB9">
              <w:rPr>
                <w:sz w:val="28"/>
                <w:szCs w:val="28"/>
              </w:rPr>
              <w:t>31659-2012</w:t>
            </w:r>
          </w:p>
        </w:tc>
      </w:tr>
      <w:tr w:rsidR="00530A63" w:rsidRPr="001C7BB9" w14:paraId="2ADD4A09" w14:textId="77777777" w:rsidTr="001C5FDB">
        <w:trPr>
          <w:trHeight w:val="464"/>
        </w:trPr>
        <w:tc>
          <w:tcPr>
            <w:tcW w:w="3261" w:type="dxa"/>
          </w:tcPr>
          <w:p w14:paraId="20435CDC" w14:textId="77777777" w:rsidR="00530A63" w:rsidRPr="001C7BB9" w:rsidRDefault="00530A63" w:rsidP="00530A63">
            <w:pPr>
              <w:pStyle w:val="TableParagraph"/>
              <w:jc w:val="center"/>
              <w:rPr>
                <w:sz w:val="28"/>
                <w:szCs w:val="28"/>
                <w:lang w:val="kk-KZ"/>
              </w:rPr>
            </w:pPr>
            <w:r w:rsidRPr="001C7BB9">
              <w:rPr>
                <w:sz w:val="28"/>
                <w:szCs w:val="28"/>
              </w:rPr>
              <w:t>Staphylococcus aureus</w:t>
            </w:r>
            <w:r w:rsidRPr="001C7BB9">
              <w:rPr>
                <w:sz w:val="28"/>
                <w:szCs w:val="28"/>
                <w:lang w:val="kk-KZ"/>
              </w:rPr>
              <w:t xml:space="preserve">, </w:t>
            </w:r>
            <w:r w:rsidRPr="001C7BB9">
              <w:rPr>
                <w:sz w:val="28"/>
                <w:szCs w:val="28"/>
              </w:rPr>
              <w:t>0,001</w:t>
            </w:r>
            <w:r w:rsidRPr="001C7BB9">
              <w:rPr>
                <w:sz w:val="28"/>
                <w:szCs w:val="28"/>
                <w:lang w:val="kk-KZ"/>
              </w:rPr>
              <w:t xml:space="preserve"> см</w:t>
            </w:r>
            <w:r w:rsidRPr="001C7BB9">
              <w:rPr>
                <w:sz w:val="28"/>
                <w:szCs w:val="28"/>
                <w:vertAlign w:val="superscript"/>
              </w:rPr>
              <w:t>3</w:t>
            </w:r>
            <w:r w:rsidRPr="001C7BB9">
              <w:rPr>
                <w:sz w:val="28"/>
                <w:szCs w:val="28"/>
                <w:lang w:val="kk-KZ"/>
              </w:rPr>
              <w:t>(г)</w:t>
            </w:r>
          </w:p>
        </w:tc>
        <w:tc>
          <w:tcPr>
            <w:tcW w:w="1984" w:type="dxa"/>
          </w:tcPr>
          <w:p w14:paraId="534E26AF" w14:textId="77777777" w:rsidR="00530A63" w:rsidRPr="001C7BB9" w:rsidRDefault="00530A63" w:rsidP="00530A63">
            <w:pPr>
              <w:pStyle w:val="TableParagraph"/>
              <w:jc w:val="center"/>
              <w:rPr>
                <w:sz w:val="28"/>
                <w:szCs w:val="28"/>
              </w:rPr>
            </w:pPr>
            <w:r w:rsidRPr="001C7BB9">
              <w:rPr>
                <w:sz w:val="28"/>
                <w:szCs w:val="28"/>
              </w:rPr>
              <w:t>жол берілмейді</w:t>
            </w:r>
          </w:p>
        </w:tc>
        <w:tc>
          <w:tcPr>
            <w:tcW w:w="1985" w:type="dxa"/>
          </w:tcPr>
          <w:p w14:paraId="782EDB57" w14:textId="0E9A64EF" w:rsidR="00530A63" w:rsidRPr="006B6673" w:rsidRDefault="00530A63" w:rsidP="00530A63">
            <w:pPr>
              <w:pStyle w:val="TableParagraph"/>
              <w:jc w:val="center"/>
              <w:rPr>
                <w:sz w:val="28"/>
                <w:szCs w:val="28"/>
                <w:highlight w:val="red"/>
              </w:rPr>
            </w:pPr>
            <w:r w:rsidRPr="00610CD8">
              <w:rPr>
                <w:sz w:val="28"/>
                <w:szCs w:val="28"/>
                <w:lang w:val="kk-KZ"/>
              </w:rPr>
              <w:t>табылмады</w:t>
            </w:r>
          </w:p>
        </w:tc>
        <w:tc>
          <w:tcPr>
            <w:tcW w:w="2409" w:type="dxa"/>
          </w:tcPr>
          <w:p w14:paraId="38A19BA8" w14:textId="77777777" w:rsidR="00530A63" w:rsidRPr="001C7BB9" w:rsidRDefault="00530A63" w:rsidP="00530A63">
            <w:pPr>
              <w:pStyle w:val="TableParagraph"/>
              <w:jc w:val="center"/>
              <w:rPr>
                <w:sz w:val="28"/>
                <w:szCs w:val="28"/>
              </w:rPr>
            </w:pPr>
            <w:r w:rsidRPr="001C7BB9">
              <w:rPr>
                <w:sz w:val="28"/>
                <w:szCs w:val="28"/>
              </w:rPr>
              <w:t>МЕМСТ 30347-2016</w:t>
            </w:r>
          </w:p>
        </w:tc>
      </w:tr>
    </w:tbl>
    <w:p w14:paraId="33AA063C" w14:textId="77777777" w:rsidR="001C5FDB" w:rsidRDefault="001C5FDB" w:rsidP="00457801">
      <w:pPr>
        <w:spacing w:after="0"/>
        <w:jc w:val="both"/>
        <w:rPr>
          <w:rStyle w:val="a8"/>
          <w:rFonts w:ascii="Times New Roman" w:hAnsi="Times New Roman" w:cs="Times New Roman"/>
          <w:b w:val="0"/>
          <w:sz w:val="28"/>
          <w:szCs w:val="28"/>
          <w:lang w:val="kk-KZ"/>
        </w:rPr>
      </w:pPr>
    </w:p>
    <w:p w14:paraId="42EE413D" w14:textId="571CB8F6" w:rsidR="009F4BCA" w:rsidRPr="00D45209" w:rsidRDefault="00457801" w:rsidP="00417D92">
      <w:pPr>
        <w:spacing w:after="0" w:line="240" w:lineRule="auto"/>
        <w:ind w:firstLine="709"/>
        <w:jc w:val="both"/>
        <w:rPr>
          <w:rFonts w:ascii="Times New Roman" w:hAnsi="Times New Roman" w:cs="Times New Roman"/>
          <w:sz w:val="28"/>
          <w:szCs w:val="28"/>
          <w:lang w:val="kk-KZ"/>
        </w:rPr>
      </w:pPr>
      <w:r w:rsidRPr="001C7BB9">
        <w:rPr>
          <w:rStyle w:val="a8"/>
          <w:rFonts w:ascii="Times New Roman" w:hAnsi="Times New Roman" w:cs="Times New Roman"/>
          <w:b w:val="0"/>
          <w:sz w:val="28"/>
          <w:szCs w:val="28"/>
          <w:lang w:val="kk-KZ"/>
        </w:rPr>
        <w:t>11 кестеге сәйкес</w:t>
      </w:r>
      <w:r w:rsidRPr="001C7BB9">
        <w:rPr>
          <w:rFonts w:ascii="Times New Roman" w:hAnsi="Times New Roman" w:cs="Times New Roman"/>
          <w:sz w:val="28"/>
          <w:szCs w:val="28"/>
          <w:lang w:val="kk-KZ"/>
        </w:rPr>
        <w:t xml:space="preserve"> </w:t>
      </w:r>
      <w:r w:rsidR="00B83B47" w:rsidRPr="001C7BB9">
        <w:rPr>
          <w:rFonts w:ascii="Times New Roman" w:hAnsi="Times New Roman" w:cs="Times New Roman"/>
          <w:sz w:val="28"/>
          <w:szCs w:val="28"/>
          <w:lang w:val="kk-KZ"/>
        </w:rPr>
        <w:t xml:space="preserve">өсімдік компоненті қосылған тұздықты жұмсақ «Дәмді» </w:t>
      </w:r>
      <w:r w:rsidR="009F4BCA" w:rsidRPr="001C5FDB">
        <w:rPr>
          <w:rFonts w:ascii="Times New Roman" w:hAnsi="Times New Roman" w:cs="Times New Roman"/>
          <w:sz w:val="28"/>
          <w:szCs w:val="28"/>
          <w:lang w:val="kk-KZ"/>
        </w:rPr>
        <w:t>ірімшіктің тағамдық сапасы мен қауіпсіздігі оның микробиологиялық көрсеткіштері арқылы анықталады</w:t>
      </w:r>
      <w:r w:rsidR="0025571C" w:rsidRPr="0025571C">
        <w:rPr>
          <w:rFonts w:ascii="Times New Roman" w:hAnsi="Times New Roman" w:cs="Times New Roman"/>
          <w:sz w:val="28"/>
          <w:szCs w:val="28"/>
          <w:lang w:val="kk-KZ"/>
        </w:rPr>
        <w:t>[130]</w:t>
      </w:r>
      <w:r w:rsidR="009F4BCA" w:rsidRPr="001C5FDB">
        <w:rPr>
          <w:rFonts w:ascii="Times New Roman" w:hAnsi="Times New Roman" w:cs="Times New Roman"/>
          <w:sz w:val="28"/>
          <w:szCs w:val="28"/>
          <w:lang w:val="kk-KZ"/>
        </w:rPr>
        <w:t xml:space="preserve">. </w:t>
      </w:r>
      <w:r w:rsidR="009F4BCA" w:rsidRPr="00D45209">
        <w:rPr>
          <w:rFonts w:ascii="Times New Roman" w:hAnsi="Times New Roman" w:cs="Times New Roman"/>
          <w:sz w:val="28"/>
          <w:szCs w:val="28"/>
          <w:lang w:val="kk-KZ"/>
        </w:rPr>
        <w:t xml:space="preserve">Бұл өнімге қойылатын талаптар қатаң реттелген және нормативтік құжаттармен бекітілген. Жоғары сапалы ірімшік алу үшін ең алдымен сүттің санитарлық-гигиеналық жағдайы қатаң бақылауға алынады. Өндірістік процесте пайдаланылатын сүттің бастапқы микробиологиялық жүктемесі төмен болуы тиіс. Бұл талап өнімнің қауіпсіздігі мен органолептикалық көрсеткіштерін қамтамасыз етеді. </w:t>
      </w:r>
      <w:r w:rsidR="00B83B47" w:rsidRPr="001C7BB9">
        <w:rPr>
          <w:rFonts w:ascii="Times New Roman" w:hAnsi="Times New Roman" w:cs="Times New Roman"/>
          <w:sz w:val="28"/>
          <w:szCs w:val="28"/>
          <w:lang w:val="kk-KZ"/>
        </w:rPr>
        <w:t>Өсімдік компоненті қосылған тұздықты жұмсақ «Дәмді»</w:t>
      </w:r>
      <w:r w:rsidR="00B25822" w:rsidRPr="00D45209">
        <w:rPr>
          <w:rFonts w:ascii="Times New Roman" w:hAnsi="Times New Roman" w:cs="Times New Roman"/>
          <w:sz w:val="28"/>
          <w:szCs w:val="28"/>
          <w:lang w:val="kk-KZ"/>
        </w:rPr>
        <w:t xml:space="preserve"> </w:t>
      </w:r>
      <w:r w:rsidR="009F4BCA" w:rsidRPr="00D45209">
        <w:rPr>
          <w:rFonts w:ascii="Times New Roman" w:hAnsi="Times New Roman" w:cs="Times New Roman"/>
          <w:sz w:val="28"/>
          <w:szCs w:val="28"/>
          <w:lang w:val="kk-KZ"/>
        </w:rPr>
        <w:t xml:space="preserve">ірімшіктің микробиологиялық сапасына қатысты негізгі көрсеткіштердің бірі – ішек таяқшасы тобы бактериялары (ІТТБ). Олар санитарлық-көрсеткіштік микроорганизмдер қатарына жатады. Олардың бар болуы технологиялық тәртіптің бұзылғанын және өнімнің санитарлық қауіпсіздігіне нұқсан келтіретінін білдіреді. МЕМСТ 9225-84 стандарты бойынша ІТТБ 0,001 см³ (г) өнімде жол берілмейді. Зерттеу нәтижелері бойынша, </w:t>
      </w:r>
      <w:r w:rsidR="00B25822" w:rsidRPr="001C7BB9">
        <w:rPr>
          <w:rFonts w:ascii="Times New Roman" w:hAnsi="Times New Roman" w:cs="Times New Roman"/>
          <w:sz w:val="28"/>
          <w:szCs w:val="28"/>
          <w:lang w:val="kk-KZ"/>
        </w:rPr>
        <w:t>тұздықты</w:t>
      </w:r>
      <w:r w:rsidR="00B25822" w:rsidRPr="00D45209">
        <w:rPr>
          <w:rFonts w:ascii="Times New Roman" w:hAnsi="Times New Roman" w:cs="Times New Roman"/>
          <w:sz w:val="28"/>
          <w:szCs w:val="28"/>
          <w:lang w:val="kk-KZ"/>
        </w:rPr>
        <w:t xml:space="preserve"> </w:t>
      </w:r>
      <w:r w:rsidR="009F4BCA" w:rsidRPr="00D45209">
        <w:rPr>
          <w:rFonts w:ascii="Times New Roman" w:hAnsi="Times New Roman" w:cs="Times New Roman"/>
          <w:sz w:val="28"/>
          <w:szCs w:val="28"/>
          <w:lang w:val="kk-KZ"/>
        </w:rPr>
        <w:t xml:space="preserve">жұмсақ ірімшіктен ІТТБ анықталмаған. Бұл санитарлық-гигиеналық талаптардың дұрыс сақталғанын дәлелдейді. Екінші маңызды көрсеткіш – патогенді микроағзалар, соның ішінде </w:t>
      </w:r>
      <w:r w:rsidR="009F4BCA" w:rsidRPr="00D45209">
        <w:rPr>
          <w:rFonts w:ascii="Times New Roman" w:hAnsi="Times New Roman" w:cs="Times New Roman"/>
          <w:i/>
          <w:sz w:val="28"/>
          <w:szCs w:val="28"/>
          <w:lang w:val="kk-KZ"/>
        </w:rPr>
        <w:t xml:space="preserve">Salmonella spp. Salmonella </w:t>
      </w:r>
      <w:r w:rsidR="009F4BCA" w:rsidRPr="00D45209">
        <w:rPr>
          <w:rFonts w:ascii="Times New Roman" w:hAnsi="Times New Roman" w:cs="Times New Roman"/>
          <w:sz w:val="28"/>
          <w:szCs w:val="28"/>
          <w:lang w:val="kk-KZ"/>
        </w:rPr>
        <w:t xml:space="preserve">туысына жататын микроорганизмдер тағамдық токсикоинфекцияның негізгі қоздырғыштары болып табылады. Олардың азық-түлікте болуы адам денсаулығына айтарлықтай қауіп төндіреді. МЕМСТ 31659-2012 стандарты бойынша 25 см³ (г) өнімде </w:t>
      </w:r>
      <w:r w:rsidR="009F4BCA" w:rsidRPr="00D45209">
        <w:rPr>
          <w:rFonts w:ascii="Times New Roman" w:hAnsi="Times New Roman" w:cs="Times New Roman"/>
          <w:i/>
          <w:sz w:val="28"/>
          <w:szCs w:val="28"/>
          <w:lang w:val="kk-KZ"/>
        </w:rPr>
        <w:t>Salmonella spp</w:t>
      </w:r>
      <w:r w:rsidR="009F4BCA" w:rsidRPr="00D45209">
        <w:rPr>
          <w:rFonts w:ascii="Times New Roman" w:hAnsi="Times New Roman" w:cs="Times New Roman"/>
          <w:sz w:val="28"/>
          <w:szCs w:val="28"/>
          <w:lang w:val="kk-KZ"/>
        </w:rPr>
        <w:t xml:space="preserve">. болмауы тиіс. </w:t>
      </w:r>
    </w:p>
    <w:p w14:paraId="4949A0EB" w14:textId="27DBCDF9" w:rsidR="009F4BCA" w:rsidRPr="00D45209" w:rsidRDefault="009F4BCA" w:rsidP="001C5FDB">
      <w:pPr>
        <w:spacing w:after="0" w:line="240" w:lineRule="auto"/>
        <w:ind w:firstLine="720"/>
        <w:jc w:val="both"/>
        <w:rPr>
          <w:rFonts w:ascii="Times New Roman" w:hAnsi="Times New Roman" w:cs="Times New Roman"/>
          <w:sz w:val="28"/>
          <w:szCs w:val="28"/>
          <w:lang w:val="kk-KZ"/>
        </w:rPr>
      </w:pPr>
      <w:r w:rsidRPr="00D45209">
        <w:rPr>
          <w:rFonts w:ascii="Times New Roman" w:hAnsi="Times New Roman" w:cs="Times New Roman"/>
          <w:sz w:val="28"/>
          <w:szCs w:val="28"/>
          <w:lang w:val="kk-KZ"/>
        </w:rPr>
        <w:lastRenderedPageBreak/>
        <w:t xml:space="preserve">Жүргізілген зерттеулер нәтижесінде </w:t>
      </w:r>
      <w:r w:rsidR="00B83B47" w:rsidRPr="001C7BB9">
        <w:rPr>
          <w:rFonts w:ascii="Times New Roman" w:hAnsi="Times New Roman" w:cs="Times New Roman"/>
          <w:sz w:val="28"/>
          <w:szCs w:val="28"/>
          <w:lang w:val="kk-KZ"/>
        </w:rPr>
        <w:t xml:space="preserve">өсімдік компоненті қосылған тұздықты жұмсақ «Дәмді» </w:t>
      </w:r>
      <w:r w:rsidRPr="00D45209">
        <w:rPr>
          <w:rFonts w:ascii="Times New Roman" w:hAnsi="Times New Roman" w:cs="Times New Roman"/>
          <w:sz w:val="28"/>
          <w:szCs w:val="28"/>
          <w:lang w:val="kk-KZ"/>
        </w:rPr>
        <w:t xml:space="preserve">ірімшіктен </w:t>
      </w:r>
      <w:r w:rsidRPr="00D45209">
        <w:rPr>
          <w:rFonts w:ascii="Times New Roman" w:hAnsi="Times New Roman" w:cs="Times New Roman"/>
          <w:i/>
          <w:sz w:val="28"/>
          <w:szCs w:val="28"/>
          <w:lang w:val="kk-KZ"/>
        </w:rPr>
        <w:t>Salmonella spp.</w:t>
      </w:r>
      <w:r w:rsidRPr="00D45209">
        <w:rPr>
          <w:rFonts w:ascii="Times New Roman" w:hAnsi="Times New Roman" w:cs="Times New Roman"/>
          <w:sz w:val="28"/>
          <w:szCs w:val="28"/>
          <w:lang w:val="kk-KZ"/>
        </w:rPr>
        <w:t xml:space="preserve"> анықталмаған. Бұл көрсеткіш өнімнің жоғары деңгейде қауіпсіз екенін тағы да дәлелдейді. Микробиологиялық талаптар қатарында алтын түстес стафилококк – </w:t>
      </w:r>
      <w:r w:rsidRPr="00D45209">
        <w:rPr>
          <w:rFonts w:ascii="Times New Roman" w:hAnsi="Times New Roman" w:cs="Times New Roman"/>
          <w:i/>
          <w:sz w:val="28"/>
          <w:szCs w:val="28"/>
          <w:lang w:val="kk-KZ"/>
        </w:rPr>
        <w:t>Staphylococcus aureus</w:t>
      </w:r>
      <w:r w:rsidRPr="00D45209">
        <w:rPr>
          <w:rFonts w:ascii="Times New Roman" w:hAnsi="Times New Roman" w:cs="Times New Roman"/>
          <w:sz w:val="28"/>
          <w:szCs w:val="28"/>
          <w:lang w:val="kk-KZ"/>
        </w:rPr>
        <w:t xml:space="preserve"> ерекше орын алады. Бұл микроорганизм тағам арқылы таралатын уланулардың кең тараған қоздырғыштарының бірі болып табылады. </w:t>
      </w:r>
      <w:r w:rsidRPr="00D45209">
        <w:rPr>
          <w:rFonts w:ascii="Times New Roman" w:hAnsi="Times New Roman" w:cs="Times New Roman"/>
          <w:i/>
          <w:sz w:val="28"/>
          <w:szCs w:val="28"/>
          <w:lang w:val="kk-KZ"/>
        </w:rPr>
        <w:t>Staphylococcus aureus</w:t>
      </w:r>
      <w:r w:rsidRPr="00D45209">
        <w:rPr>
          <w:rFonts w:ascii="Times New Roman" w:hAnsi="Times New Roman" w:cs="Times New Roman"/>
          <w:sz w:val="28"/>
          <w:szCs w:val="28"/>
          <w:lang w:val="kk-KZ"/>
        </w:rPr>
        <w:t xml:space="preserve"> токсин түзгіш қасиеті бар және оның аз мөлшерде болуының өзі адам денсаулығына қауіпті болуы мүмкін. МЕМСТ 30347-2016 стандарты бойынша 0,001 см³ (г) өнімде </w:t>
      </w:r>
      <w:r w:rsidRPr="00D45209">
        <w:rPr>
          <w:rFonts w:ascii="Times New Roman" w:hAnsi="Times New Roman" w:cs="Times New Roman"/>
          <w:i/>
          <w:sz w:val="28"/>
          <w:szCs w:val="28"/>
          <w:lang w:val="kk-KZ"/>
        </w:rPr>
        <w:t>Staphylococcus aureus</w:t>
      </w:r>
      <w:r w:rsidRPr="00D45209">
        <w:rPr>
          <w:rFonts w:ascii="Times New Roman" w:hAnsi="Times New Roman" w:cs="Times New Roman"/>
          <w:sz w:val="28"/>
          <w:szCs w:val="28"/>
          <w:lang w:val="kk-KZ"/>
        </w:rPr>
        <w:t xml:space="preserve"> болмауы тиіс. </w:t>
      </w:r>
    </w:p>
    <w:p w14:paraId="28AF3675" w14:textId="291C6F70" w:rsidR="009F4BCA" w:rsidRPr="00D45209" w:rsidRDefault="009F4BCA" w:rsidP="001C5FDB">
      <w:pPr>
        <w:spacing w:after="0" w:line="240" w:lineRule="auto"/>
        <w:ind w:firstLine="720"/>
        <w:jc w:val="both"/>
        <w:rPr>
          <w:rFonts w:ascii="Times New Roman" w:hAnsi="Times New Roman" w:cs="Times New Roman"/>
          <w:sz w:val="28"/>
          <w:szCs w:val="28"/>
          <w:lang w:val="kk-KZ"/>
        </w:rPr>
      </w:pPr>
      <w:r w:rsidRPr="00D45209">
        <w:rPr>
          <w:rFonts w:ascii="Times New Roman" w:hAnsi="Times New Roman" w:cs="Times New Roman"/>
          <w:sz w:val="28"/>
          <w:szCs w:val="28"/>
          <w:lang w:val="kk-KZ"/>
        </w:rPr>
        <w:t xml:space="preserve">Зерттеу нәтижелері бойынша </w:t>
      </w:r>
      <w:r w:rsidR="00B83B47" w:rsidRPr="001C7BB9">
        <w:rPr>
          <w:rFonts w:ascii="Times New Roman" w:hAnsi="Times New Roman" w:cs="Times New Roman"/>
          <w:sz w:val="28"/>
          <w:szCs w:val="28"/>
          <w:lang w:val="kk-KZ"/>
        </w:rPr>
        <w:t xml:space="preserve">өсімдік компоненті қосылған тұздықты жұмсақ «Дәмді» </w:t>
      </w:r>
      <w:r w:rsidRPr="00D45209">
        <w:rPr>
          <w:rFonts w:ascii="Times New Roman" w:hAnsi="Times New Roman" w:cs="Times New Roman"/>
          <w:sz w:val="28"/>
          <w:szCs w:val="28"/>
          <w:lang w:val="kk-KZ"/>
        </w:rPr>
        <w:t xml:space="preserve">ірімшікте бұл микроорганизм де анықталмаған. Бұл жағдай өндірістік процестің дұрыс ұйымдастырылғанын көрсетеді. Микробиологиялық көрсеткіштердің нормативтік құжаттарға толық сәйкес келуі өнімнің тағамдық қауіпсіздігін қамтамасыз етеді. Бұл деректер дайын өнімнің сапасы мен қауіпсіздігін растайды. Жалпы микробиологиялық талдау нәтижелері бойынша өнімде ешқандай қауіпті микроорганизм анықталмаған. Бұл ірімшік өндірісінде санитарлық талаптардың сақталғанын және бақылаудың тиімді жүргізілгенін білдіреді. </w:t>
      </w:r>
      <w:r w:rsidR="00B83B47" w:rsidRPr="001C7BB9">
        <w:rPr>
          <w:rFonts w:ascii="Times New Roman" w:hAnsi="Times New Roman" w:cs="Times New Roman"/>
          <w:sz w:val="28"/>
          <w:szCs w:val="28"/>
          <w:lang w:val="kk-KZ"/>
        </w:rPr>
        <w:t xml:space="preserve">Өсімдік компоненті қосылған тұздықты жұмсақ «Дәмді» </w:t>
      </w:r>
      <w:r w:rsidRPr="00D45209">
        <w:rPr>
          <w:rFonts w:ascii="Times New Roman" w:hAnsi="Times New Roman" w:cs="Times New Roman"/>
          <w:sz w:val="28"/>
          <w:szCs w:val="28"/>
          <w:lang w:val="kk-KZ"/>
        </w:rPr>
        <w:t xml:space="preserve">ірімшік өндірісінде микробиологиялық көрсеткіштерді бақылау HACCP жүйесінің негізгі элементі болып табылады. </w:t>
      </w:r>
      <w:r w:rsidR="00242823" w:rsidRPr="001C7BB9">
        <w:rPr>
          <w:rFonts w:ascii="Times New Roman" w:hAnsi="Times New Roman" w:cs="Times New Roman"/>
          <w:sz w:val="28"/>
          <w:szCs w:val="28"/>
          <w:lang w:val="kk-KZ"/>
        </w:rPr>
        <w:t>Сыни</w:t>
      </w:r>
      <w:r w:rsidRPr="00D45209">
        <w:rPr>
          <w:rFonts w:ascii="Times New Roman" w:hAnsi="Times New Roman" w:cs="Times New Roman"/>
          <w:sz w:val="28"/>
          <w:szCs w:val="28"/>
          <w:lang w:val="kk-KZ"/>
        </w:rPr>
        <w:t xml:space="preserve"> бақылау нүктелерінде санитарлық-гигиеналық тәртіпті сақтау өнімнің қауіпсіздігін қамтамасыз етеді. Жоғарыда аталған көрсеткіштердің болмауы өнімді тұтыну үшін толық жарамды екенін дәлелдейді. </w:t>
      </w:r>
    </w:p>
    <w:p w14:paraId="64C8ED3C" w14:textId="0C9EE4AA" w:rsidR="009F4BCA" w:rsidRPr="00D45209" w:rsidRDefault="009F4BCA" w:rsidP="001C5FDB">
      <w:pPr>
        <w:spacing w:after="0" w:line="240" w:lineRule="auto"/>
        <w:ind w:firstLine="720"/>
        <w:jc w:val="both"/>
        <w:rPr>
          <w:rFonts w:ascii="Times New Roman" w:hAnsi="Times New Roman" w:cs="Times New Roman"/>
          <w:sz w:val="28"/>
          <w:szCs w:val="28"/>
          <w:lang w:val="kk-KZ"/>
        </w:rPr>
      </w:pPr>
      <w:r w:rsidRPr="00D45209">
        <w:rPr>
          <w:rFonts w:ascii="Times New Roman" w:hAnsi="Times New Roman" w:cs="Times New Roman"/>
          <w:sz w:val="28"/>
          <w:szCs w:val="28"/>
          <w:lang w:val="kk-KZ"/>
        </w:rPr>
        <w:t xml:space="preserve">Сонымен қатар, өнімнің сапалық сипаттамалары мен органолептикалық қасиеттерінің сақталуына негіз болады. Микробиологиялық көрсеткіштердің шекті нормадан аспауы тұтынушылардың денсаулығын қорғаудың басты кепілі болып табылады. Бұл талаптар Қазақстан Республикасының және Еуразиялық экономикалық одақтың техникалық регламенттерінде нақты көрсетілген. </w:t>
      </w:r>
      <w:r w:rsidR="00E1743E" w:rsidRPr="001C7BB9">
        <w:rPr>
          <w:rFonts w:ascii="Times New Roman" w:hAnsi="Times New Roman" w:cs="Times New Roman"/>
          <w:sz w:val="28"/>
          <w:szCs w:val="28"/>
          <w:lang w:val="kk-KZ"/>
        </w:rPr>
        <w:t>Ө</w:t>
      </w:r>
      <w:r w:rsidR="00B83B47" w:rsidRPr="001C7BB9">
        <w:rPr>
          <w:rFonts w:ascii="Times New Roman" w:hAnsi="Times New Roman" w:cs="Times New Roman"/>
          <w:sz w:val="28"/>
          <w:szCs w:val="28"/>
          <w:lang w:val="kk-KZ"/>
        </w:rPr>
        <w:t>сімдік компоненті қосылған тұздықты жұмсақ «Дәмді»</w:t>
      </w:r>
      <w:r w:rsidRPr="00D45209">
        <w:rPr>
          <w:rFonts w:ascii="Times New Roman" w:hAnsi="Times New Roman" w:cs="Times New Roman"/>
          <w:sz w:val="28"/>
          <w:szCs w:val="28"/>
          <w:lang w:val="kk-KZ"/>
        </w:rPr>
        <w:t xml:space="preserve"> ірімшіктің микробиологиялық сипаттамасы оны халықаралық стандарттарға сай тағамдық өнім ретінде тануға мүмкіндік береді. Зерттеу барысында алынған нәтижелер ғылыми тұрғыдан негізделген және тәжірибелік құндылығы жоғары. Микробиологиялық талдаулар ірімшік өндірісінің барлық кезеңдерінде жүргізілуі тиіс. Бұл тәсіл дайын өнімде қауіпті микроорганизмдердің кездесу ықтималдығын азайтады. </w:t>
      </w:r>
      <w:r w:rsidR="005E0B61" w:rsidRPr="001C7BB9">
        <w:rPr>
          <w:rFonts w:ascii="Times New Roman" w:hAnsi="Times New Roman" w:cs="Times New Roman"/>
          <w:sz w:val="28"/>
          <w:szCs w:val="28"/>
          <w:lang w:val="kk-KZ"/>
        </w:rPr>
        <w:t>Өсімдік компоненті қосылған тұздықты жұмсақ «Дәмді»</w:t>
      </w:r>
      <w:r w:rsidRPr="00D45209">
        <w:rPr>
          <w:rFonts w:ascii="Times New Roman" w:hAnsi="Times New Roman" w:cs="Times New Roman"/>
          <w:sz w:val="28"/>
          <w:szCs w:val="28"/>
          <w:lang w:val="kk-KZ"/>
        </w:rPr>
        <w:t xml:space="preserve">ірімшіктің микробиологиялық сапасын сақтау үшін өндірістік ортаның тазалығы, жабдықтардың дезинфекциясы және персоналдың жеке гигиенасы маңызды рөл атқарады. Ірімшік өндірісінде пайдаланылатын тұздықтың да микробиологиялық қауіпсіздігі назарға алынады. Өнімді дұрыс сақтау режимдері, атап айтқанда температура мен ылғалдылық көрсеткіштері, микробиологиялық сапаны ұзақ уақыт қамтамасыз етеді. Зерттеу нәтижелері бойынша </w:t>
      </w:r>
      <w:r w:rsidR="005E0B61" w:rsidRPr="001C7BB9">
        <w:rPr>
          <w:rFonts w:ascii="Times New Roman" w:hAnsi="Times New Roman" w:cs="Times New Roman"/>
          <w:sz w:val="28"/>
          <w:szCs w:val="28"/>
          <w:lang w:val="kk-KZ"/>
        </w:rPr>
        <w:t xml:space="preserve">өсімдік компоненті қосылған тұздықты жұмсақ «Дәмді» </w:t>
      </w:r>
      <w:r w:rsidRPr="00D45209">
        <w:rPr>
          <w:rFonts w:ascii="Times New Roman" w:hAnsi="Times New Roman" w:cs="Times New Roman"/>
          <w:sz w:val="28"/>
          <w:szCs w:val="28"/>
          <w:lang w:val="kk-KZ"/>
        </w:rPr>
        <w:t xml:space="preserve">ірімшік микробиологиялық тұрғыдан қауіпсіз өнім болып саналады. Бұл көрсеткіштер өнімді нарықта еркін сатуға және тұтынушыларға ұсынуға мүмкіндік береді. Қорытындылай келе, </w:t>
      </w:r>
      <w:r w:rsidR="005E0B61" w:rsidRPr="001C7BB9">
        <w:rPr>
          <w:rFonts w:ascii="Times New Roman" w:hAnsi="Times New Roman" w:cs="Times New Roman"/>
          <w:sz w:val="28"/>
          <w:szCs w:val="28"/>
          <w:lang w:val="kk-KZ"/>
        </w:rPr>
        <w:t xml:space="preserve">өсімдік компоненті қосылған тұздықты жұмсақ «Дәмді» </w:t>
      </w:r>
      <w:r w:rsidRPr="00D45209">
        <w:rPr>
          <w:rFonts w:ascii="Times New Roman" w:hAnsi="Times New Roman" w:cs="Times New Roman"/>
          <w:sz w:val="28"/>
          <w:szCs w:val="28"/>
          <w:lang w:val="kk-KZ"/>
        </w:rPr>
        <w:lastRenderedPageBreak/>
        <w:t xml:space="preserve">ірімшіктің микробиологиясына қойылатын талаптардың толық сақталуы өнімнің тағамдық қауіпсіздігін және тұтынуға жарамдылығын қамтамасыз етеді. Жүргізілген зерттеулер нәтижелері дайын өнімнің сапасы мен қауіпсіздігі халықаралық стандарттарға толық сәйкес екенін дәлелдеді. </w:t>
      </w:r>
    </w:p>
    <w:p w14:paraId="7A91B945" w14:textId="774F5A1A" w:rsidR="00072306" w:rsidRPr="001C7BB9" w:rsidRDefault="009F4BCA" w:rsidP="001C5FDB">
      <w:pPr>
        <w:pStyle w:val="a4"/>
        <w:ind w:left="0"/>
        <w:jc w:val="both"/>
        <w:rPr>
          <w:color w:val="FF0000"/>
          <w:lang w:val="kk-KZ"/>
        </w:rPr>
      </w:pPr>
      <w:r w:rsidRPr="001C7BB9">
        <w:rPr>
          <w:lang w:val="kk-KZ"/>
        </w:rPr>
        <w:t>Қорыта келе қ</w:t>
      </w:r>
      <w:r w:rsidRPr="00D45209">
        <w:rPr>
          <w:lang w:val="kk-KZ"/>
        </w:rPr>
        <w:t>ұлмақтың ірімшік микробиологиясына әсері</w:t>
      </w:r>
      <w:r w:rsidRPr="001C7BB9">
        <w:rPr>
          <w:lang w:val="kk-KZ"/>
        </w:rPr>
        <w:t xml:space="preserve">не келсек </w:t>
      </w:r>
      <w:r w:rsidR="005E0B61" w:rsidRPr="001C7BB9">
        <w:rPr>
          <w:lang w:val="kk-KZ"/>
        </w:rPr>
        <w:t>өсімдік компоненті қосылған тұздықты жұмсақ «Дәмді»</w:t>
      </w:r>
      <w:r w:rsidRPr="00D45209">
        <w:rPr>
          <w:lang w:val="kk-KZ"/>
        </w:rPr>
        <w:t xml:space="preserve"> ірімшікке қосылған өсімдік қоспаларының ішінде құлмақ ерекше маңызға ие. Құлмақтың құрамындағы изо-альфа-қышқылдар бактериялардың, әсіресе грамоң микроорганизмдердің өсуін тежейді. Бұл қасиет сүт қышқылды бактериялардың тепе-теңдігін сақтауға және патогенді флораны басуға ықпал етеді. Құлмақ қосылған жағдайда өнімнің жалпы микробиологиялық көрсеткіштері тұрақты деңгейде сақталады. Зерттеу нәтижелері құлмақтың антимикробтық әсерінің арқасында ішек таяқшасы тобы бактерияларының, </w:t>
      </w:r>
      <w:r w:rsidRPr="00D45209">
        <w:rPr>
          <w:i/>
          <w:lang w:val="kk-KZ"/>
        </w:rPr>
        <w:t>Salmonella spp. және Staphylococcus aureus</w:t>
      </w:r>
      <w:r w:rsidRPr="00D45209">
        <w:rPr>
          <w:lang w:val="kk-KZ"/>
        </w:rPr>
        <w:t xml:space="preserve"> сияқты патогендердің даму қаупі төмендейтінін дәлелдейді. Сонымен қатар, құлмақ өнімнің сақтау мерзімін ұзартуға көмектеседі, себебі ол тұздықтағы ашытқылар мен зеңдердің дамуын тежейді. Құлмақтың антиоксиданттық компоненттері ірімшіктің органолептикалық қасиеттерін тұрақтандыруға ықпал етеді. Осының нәтижесінде құлмақ қосылған </w:t>
      </w:r>
      <w:r w:rsidR="00B25822" w:rsidRPr="001C7BB9">
        <w:rPr>
          <w:lang w:val="kk-KZ"/>
        </w:rPr>
        <w:t>тұздықты</w:t>
      </w:r>
      <w:r w:rsidR="00B25822" w:rsidRPr="00D45209">
        <w:rPr>
          <w:lang w:val="kk-KZ"/>
        </w:rPr>
        <w:t xml:space="preserve"> </w:t>
      </w:r>
      <w:r w:rsidRPr="00D45209">
        <w:rPr>
          <w:lang w:val="kk-KZ"/>
        </w:rPr>
        <w:t>жұмсақ ірімшік микробиологиялық тұрғыдан анағұрлым қауіпсіз және сақталуға төзімді өнім болып саналады. Бұл деректер құлмақтың тек дәмдік және хош иістік қасиеттерді ғана емес, сонымен қатар тағамдық қауіпсіздікті қамтамасыз ететін маңызды табиғи қоспа екенін көрсетеді</w:t>
      </w:r>
      <w:r w:rsidR="00354516" w:rsidRPr="001C7BB9">
        <w:rPr>
          <w:lang w:val="kk-KZ"/>
        </w:rPr>
        <w:t>.</w:t>
      </w:r>
    </w:p>
    <w:p w14:paraId="4E439C94" w14:textId="3788A036" w:rsidR="00345C21" w:rsidRPr="001C5FDB" w:rsidRDefault="000A0339" w:rsidP="001C5FDB">
      <w:pPr>
        <w:spacing w:after="0" w:line="240" w:lineRule="auto"/>
        <w:ind w:firstLine="709"/>
        <w:jc w:val="both"/>
        <w:rPr>
          <w:rFonts w:ascii="Times New Roman" w:hAnsi="Times New Roman" w:cs="Times New Roman"/>
          <w:bCs/>
          <w:sz w:val="28"/>
          <w:szCs w:val="28"/>
          <w:lang w:val="kk-KZ"/>
        </w:rPr>
      </w:pPr>
      <w:r w:rsidRPr="001C5FDB">
        <w:rPr>
          <w:rFonts w:ascii="Times New Roman" w:hAnsi="Times New Roman" w:cs="Times New Roman"/>
          <w:bCs/>
          <w:sz w:val="28"/>
          <w:szCs w:val="28"/>
          <w:lang w:val="kk-KZ"/>
        </w:rPr>
        <w:t>Құлмақ сығындысын қосу арқылы дайындалған ірімшіктің антиоксиданттық белсенділігін бағалау</w:t>
      </w:r>
    </w:p>
    <w:p w14:paraId="5E86925C" w14:textId="3DF2324F" w:rsidR="000A0339" w:rsidRPr="001C7BB9" w:rsidRDefault="000A0339" w:rsidP="001C5FDB">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Сүт өнімдерінің функционалдық құндылығын арттыруда өсімдік тектес биологиялық белсенді қосылыстарды пайдалану қазіргі тағамтану ғылымының маңызды бағыттарының бірі болып табылады. Құлмақтың (Humulus lupulus) сығындысы құрамындағы фенолдық қосылыстар, флавоноидтар және пренилфлавоноидтар есебінен жоғары антиоксиданттық белсенділік көрсетеді. Осыған байланысты зерттеу бойынша құлмақ сығындысын қосу арқылы дайындалған ірімшіктің антиоксиданттық белсенділігін бағаланды.</w:t>
      </w:r>
    </w:p>
    <w:p w14:paraId="6BA9C8E8" w14:textId="325124E4" w:rsidR="000A0339" w:rsidRPr="001C7BB9" w:rsidRDefault="000A0339" w:rsidP="001C5FDB">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Антиоксиданттық белсенділік </w:t>
      </w:r>
      <w:r w:rsidRPr="001C7BB9">
        <w:rPr>
          <w:rStyle w:val="a8"/>
          <w:rFonts w:ascii="Times New Roman" w:hAnsi="Times New Roman" w:cs="Times New Roman"/>
          <w:b w:val="0"/>
          <w:sz w:val="28"/>
          <w:szCs w:val="28"/>
          <w:lang w:val="kk-KZ"/>
        </w:rPr>
        <w:t>DPPH әдісі бойынша, UV-Vis спектрофотометр (517 нм)</w:t>
      </w:r>
      <w:r w:rsidRPr="001C7BB9">
        <w:rPr>
          <w:rFonts w:ascii="Times New Roman" w:hAnsi="Times New Roman" w:cs="Times New Roman"/>
          <w:b/>
          <w:sz w:val="28"/>
          <w:szCs w:val="28"/>
          <w:lang w:val="kk-KZ"/>
        </w:rPr>
        <w:t xml:space="preserve"> </w:t>
      </w:r>
      <w:r w:rsidRPr="001C7BB9">
        <w:rPr>
          <w:rFonts w:ascii="Times New Roman" w:hAnsi="Times New Roman" w:cs="Times New Roman"/>
          <w:sz w:val="28"/>
          <w:szCs w:val="28"/>
          <w:lang w:val="kk-KZ"/>
        </w:rPr>
        <w:t>көмегімен 2,2-дифенил-1-пикрилгидразил (DPPH) радикалын бейтараптандыру әдісі арқылы анықталды</w:t>
      </w:r>
      <w:r w:rsidR="00171A43" w:rsidRPr="001C7BB9">
        <w:rPr>
          <w:rFonts w:ascii="Times New Roman" w:hAnsi="Times New Roman" w:cs="Times New Roman"/>
          <w:sz w:val="28"/>
          <w:szCs w:val="28"/>
          <w:lang w:val="kk-KZ"/>
        </w:rPr>
        <w:t xml:space="preserve"> 1</w:t>
      </w:r>
      <w:r w:rsidR="0074280D">
        <w:rPr>
          <w:rFonts w:ascii="Times New Roman" w:hAnsi="Times New Roman" w:cs="Times New Roman"/>
          <w:sz w:val="28"/>
          <w:szCs w:val="28"/>
          <w:lang w:val="kk-KZ"/>
        </w:rPr>
        <w:t>5</w:t>
      </w:r>
      <w:r w:rsidR="00171A43" w:rsidRPr="001C7BB9">
        <w:rPr>
          <w:rFonts w:ascii="Times New Roman" w:hAnsi="Times New Roman" w:cs="Times New Roman"/>
          <w:sz w:val="28"/>
          <w:szCs w:val="28"/>
          <w:lang w:val="kk-KZ"/>
        </w:rPr>
        <w:t xml:space="preserve"> сурет</w:t>
      </w:r>
      <w:r w:rsidRPr="001C7BB9">
        <w:rPr>
          <w:rFonts w:ascii="Times New Roman" w:hAnsi="Times New Roman" w:cs="Times New Roman"/>
          <w:sz w:val="28"/>
          <w:szCs w:val="28"/>
          <w:lang w:val="kk-KZ"/>
        </w:rPr>
        <w:t xml:space="preserve">. Калибрлеу қисығын құру үшін 0–500 мкМ концентрациядағы Trolox стандарт ерітінділері қолданылды. Ірімшік үлгілері арнайы ерітінділерде экстракцияланып, ультракүлгін-көрінетін спектрофотометрде (Shimadzu UV-1800, толқын ұзындығы диапазоны 190–1100 нм) өлшенді. Оптикалық тығыздық мәндері 517 нм толқын ұзындығында тіркеліп, алынған деректер Trolox эквиваленті (TE) бойынша есептеліп нәтижесі </w:t>
      </w:r>
      <w:r w:rsidR="00171A43" w:rsidRPr="001C7BB9">
        <w:rPr>
          <w:rFonts w:ascii="Times New Roman" w:hAnsi="Times New Roman" w:cs="Times New Roman"/>
          <w:sz w:val="28"/>
          <w:szCs w:val="28"/>
          <w:lang w:val="kk-KZ"/>
        </w:rPr>
        <w:t xml:space="preserve">12 </w:t>
      </w:r>
      <w:r w:rsidRPr="001C7BB9">
        <w:rPr>
          <w:rFonts w:ascii="Times New Roman" w:hAnsi="Times New Roman" w:cs="Times New Roman"/>
          <w:sz w:val="28"/>
          <w:szCs w:val="28"/>
          <w:lang w:val="kk-KZ"/>
        </w:rPr>
        <w:t>кестеде көрсетілді.</w:t>
      </w:r>
    </w:p>
    <w:p w14:paraId="1972E71C" w14:textId="6E80AA9C" w:rsidR="00E42949" w:rsidRPr="001C7BB9" w:rsidRDefault="00E42949" w:rsidP="000A0339">
      <w:pPr>
        <w:spacing w:after="0"/>
        <w:ind w:firstLine="720"/>
        <w:jc w:val="both"/>
        <w:rPr>
          <w:rFonts w:ascii="Times New Roman" w:hAnsi="Times New Roman" w:cs="Times New Roman"/>
          <w:sz w:val="28"/>
          <w:szCs w:val="28"/>
          <w:lang w:val="kk-KZ"/>
        </w:rPr>
      </w:pPr>
    </w:p>
    <w:p w14:paraId="5E2999AF" w14:textId="77777777" w:rsidR="001C5FDB" w:rsidRDefault="000A0339" w:rsidP="000A0339">
      <w:pPr>
        <w:spacing w:after="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Кесте </w:t>
      </w:r>
      <w:r w:rsidR="00E8742C" w:rsidRPr="001C7BB9">
        <w:rPr>
          <w:rFonts w:ascii="Times New Roman" w:hAnsi="Times New Roman" w:cs="Times New Roman"/>
          <w:sz w:val="28"/>
          <w:szCs w:val="28"/>
          <w:lang w:val="kk-KZ"/>
        </w:rPr>
        <w:t>1</w:t>
      </w:r>
      <w:r w:rsidR="00171A43" w:rsidRPr="001C7BB9">
        <w:rPr>
          <w:rFonts w:ascii="Times New Roman" w:hAnsi="Times New Roman" w:cs="Times New Roman"/>
          <w:sz w:val="28"/>
          <w:szCs w:val="28"/>
          <w:lang w:val="kk-KZ"/>
        </w:rPr>
        <w:t xml:space="preserve">2 – </w:t>
      </w:r>
      <w:r w:rsidRPr="001C7BB9">
        <w:rPr>
          <w:rFonts w:ascii="Times New Roman" w:hAnsi="Times New Roman" w:cs="Times New Roman"/>
          <w:sz w:val="28"/>
          <w:szCs w:val="28"/>
          <w:lang w:val="kk-KZ"/>
        </w:rPr>
        <w:t>DPPH әдісі бойынша жүргізілген антиоксиданттық талдау нәтижелері</w:t>
      </w:r>
    </w:p>
    <w:p w14:paraId="331570AD" w14:textId="49EB2CFC" w:rsidR="000A0339" w:rsidRPr="001C7BB9" w:rsidRDefault="000A0339" w:rsidP="000A0339">
      <w:pPr>
        <w:spacing w:after="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3874"/>
      </w:tblGrid>
      <w:tr w:rsidR="000A0339" w:rsidRPr="00A042F1" w14:paraId="68726BCD" w14:textId="77777777" w:rsidTr="007E0F22">
        <w:tc>
          <w:tcPr>
            <w:tcW w:w="2880" w:type="dxa"/>
          </w:tcPr>
          <w:p w14:paraId="58907051" w14:textId="77777777" w:rsidR="000A0339" w:rsidRPr="006B6673" w:rsidRDefault="000A0339" w:rsidP="00331131">
            <w:pPr>
              <w:jc w:val="both"/>
              <w:rPr>
                <w:rFonts w:ascii="Times New Roman" w:hAnsi="Times New Roman" w:cs="Times New Roman"/>
                <w:sz w:val="28"/>
                <w:szCs w:val="28"/>
                <w:lang w:val="kk-KZ"/>
              </w:rPr>
            </w:pPr>
            <w:r w:rsidRPr="006B6673">
              <w:rPr>
                <w:rFonts w:ascii="Times New Roman" w:hAnsi="Times New Roman" w:cs="Times New Roman"/>
                <w:sz w:val="28"/>
                <w:szCs w:val="28"/>
                <w:lang w:val="kk-KZ"/>
              </w:rPr>
              <w:lastRenderedPageBreak/>
              <w:t>Үлгі түрі</w:t>
            </w:r>
          </w:p>
        </w:tc>
        <w:tc>
          <w:tcPr>
            <w:tcW w:w="2880" w:type="dxa"/>
          </w:tcPr>
          <w:p w14:paraId="3831BA9A" w14:textId="77777777" w:rsidR="000A0339" w:rsidRPr="006B6673" w:rsidRDefault="000A0339" w:rsidP="00331131">
            <w:pPr>
              <w:jc w:val="center"/>
              <w:rPr>
                <w:rFonts w:ascii="Times New Roman" w:hAnsi="Times New Roman" w:cs="Times New Roman"/>
                <w:sz w:val="28"/>
                <w:szCs w:val="28"/>
                <w:lang w:val="kk-KZ"/>
              </w:rPr>
            </w:pPr>
            <w:r w:rsidRPr="006B6673">
              <w:rPr>
                <w:rFonts w:ascii="Times New Roman" w:hAnsi="Times New Roman" w:cs="Times New Roman"/>
                <w:sz w:val="28"/>
                <w:szCs w:val="28"/>
                <w:lang w:val="kk-KZ"/>
              </w:rPr>
              <w:t>Орташа оптикалық тығыздық (517 нм)</w:t>
            </w:r>
          </w:p>
        </w:tc>
        <w:tc>
          <w:tcPr>
            <w:tcW w:w="3874" w:type="dxa"/>
          </w:tcPr>
          <w:p w14:paraId="66D0845A" w14:textId="77777777" w:rsidR="000A0339" w:rsidRPr="006B6673" w:rsidRDefault="000A0339" w:rsidP="00331131">
            <w:pPr>
              <w:jc w:val="center"/>
              <w:rPr>
                <w:rFonts w:ascii="Times New Roman" w:hAnsi="Times New Roman" w:cs="Times New Roman"/>
                <w:sz w:val="28"/>
                <w:szCs w:val="28"/>
                <w:lang w:val="kk-KZ"/>
              </w:rPr>
            </w:pPr>
            <w:r w:rsidRPr="006B6673">
              <w:rPr>
                <w:rFonts w:ascii="Times New Roman" w:hAnsi="Times New Roman" w:cs="Times New Roman"/>
                <w:sz w:val="28"/>
                <w:szCs w:val="28"/>
                <w:lang w:val="kk-KZ"/>
              </w:rPr>
              <w:t>Trolox эквиваленті (µM)</w:t>
            </w:r>
          </w:p>
        </w:tc>
      </w:tr>
      <w:tr w:rsidR="000A0339" w:rsidRPr="00A042F1" w14:paraId="4E35CF61" w14:textId="77777777" w:rsidTr="007E0F22">
        <w:tc>
          <w:tcPr>
            <w:tcW w:w="2880" w:type="dxa"/>
          </w:tcPr>
          <w:p w14:paraId="089E8206" w14:textId="77777777" w:rsidR="000A0339" w:rsidRPr="006B6673" w:rsidRDefault="000A0339" w:rsidP="00331131">
            <w:pPr>
              <w:jc w:val="both"/>
              <w:rPr>
                <w:rFonts w:ascii="Times New Roman" w:hAnsi="Times New Roman" w:cs="Times New Roman"/>
                <w:sz w:val="28"/>
                <w:szCs w:val="28"/>
                <w:lang w:val="kk-KZ"/>
              </w:rPr>
            </w:pPr>
            <w:r w:rsidRPr="006B6673">
              <w:rPr>
                <w:rFonts w:ascii="Times New Roman" w:hAnsi="Times New Roman" w:cs="Times New Roman"/>
                <w:sz w:val="28"/>
                <w:szCs w:val="28"/>
                <w:lang w:val="kk-KZ"/>
              </w:rPr>
              <w:t>Бақылау ірімшігі</w:t>
            </w:r>
          </w:p>
        </w:tc>
        <w:tc>
          <w:tcPr>
            <w:tcW w:w="2880" w:type="dxa"/>
          </w:tcPr>
          <w:p w14:paraId="43EEDEE5" w14:textId="77777777" w:rsidR="000A0339" w:rsidRPr="006B6673" w:rsidRDefault="000A0339" w:rsidP="00331131">
            <w:pPr>
              <w:jc w:val="center"/>
              <w:rPr>
                <w:rFonts w:ascii="Times New Roman" w:hAnsi="Times New Roman" w:cs="Times New Roman"/>
                <w:sz w:val="28"/>
                <w:szCs w:val="28"/>
                <w:lang w:val="kk-KZ"/>
              </w:rPr>
            </w:pPr>
            <w:r w:rsidRPr="006B6673">
              <w:rPr>
                <w:rFonts w:ascii="Times New Roman" w:hAnsi="Times New Roman" w:cs="Times New Roman"/>
                <w:sz w:val="28"/>
                <w:szCs w:val="28"/>
                <w:lang w:val="kk-KZ"/>
              </w:rPr>
              <w:t>0.585</w:t>
            </w:r>
          </w:p>
        </w:tc>
        <w:tc>
          <w:tcPr>
            <w:tcW w:w="3874" w:type="dxa"/>
          </w:tcPr>
          <w:p w14:paraId="3DE9D24E" w14:textId="77777777" w:rsidR="000A0339" w:rsidRPr="006B6673" w:rsidRDefault="000A0339" w:rsidP="00331131">
            <w:pPr>
              <w:jc w:val="center"/>
              <w:rPr>
                <w:rFonts w:ascii="Times New Roman" w:hAnsi="Times New Roman" w:cs="Times New Roman"/>
                <w:sz w:val="28"/>
                <w:szCs w:val="28"/>
                <w:lang w:val="kk-KZ"/>
              </w:rPr>
            </w:pPr>
            <w:r w:rsidRPr="006B6673">
              <w:rPr>
                <w:rFonts w:ascii="Times New Roman" w:hAnsi="Times New Roman" w:cs="Times New Roman"/>
                <w:sz w:val="28"/>
                <w:szCs w:val="28"/>
                <w:lang w:val="kk-KZ"/>
              </w:rPr>
              <w:t>131.4</w:t>
            </w:r>
          </w:p>
        </w:tc>
      </w:tr>
      <w:tr w:rsidR="000A0339" w:rsidRPr="001C7BB9" w14:paraId="4E8ED652" w14:textId="77777777" w:rsidTr="007E0F22">
        <w:tc>
          <w:tcPr>
            <w:tcW w:w="2880" w:type="dxa"/>
          </w:tcPr>
          <w:p w14:paraId="01619C4D" w14:textId="77777777" w:rsidR="000A0339" w:rsidRPr="006B6673" w:rsidRDefault="000A0339" w:rsidP="00331131">
            <w:pPr>
              <w:jc w:val="both"/>
              <w:rPr>
                <w:rFonts w:ascii="Times New Roman" w:hAnsi="Times New Roman" w:cs="Times New Roman"/>
                <w:sz w:val="28"/>
                <w:szCs w:val="28"/>
                <w:lang w:val="kk-KZ"/>
              </w:rPr>
            </w:pPr>
            <w:r w:rsidRPr="006B6673">
              <w:rPr>
                <w:rFonts w:ascii="Times New Roman" w:hAnsi="Times New Roman" w:cs="Times New Roman"/>
                <w:sz w:val="28"/>
                <w:szCs w:val="28"/>
                <w:lang w:val="kk-KZ"/>
              </w:rPr>
              <w:t>Құлмақ сығындысы қосылған ірімшік</w:t>
            </w:r>
          </w:p>
        </w:tc>
        <w:tc>
          <w:tcPr>
            <w:tcW w:w="2880" w:type="dxa"/>
          </w:tcPr>
          <w:p w14:paraId="18B5E435" w14:textId="77777777" w:rsidR="000A0339" w:rsidRPr="006B6673" w:rsidRDefault="000A0339" w:rsidP="00331131">
            <w:pPr>
              <w:jc w:val="center"/>
              <w:rPr>
                <w:rFonts w:ascii="Times New Roman" w:hAnsi="Times New Roman" w:cs="Times New Roman"/>
                <w:sz w:val="28"/>
                <w:szCs w:val="28"/>
                <w:lang w:val="kk-KZ"/>
              </w:rPr>
            </w:pPr>
            <w:r w:rsidRPr="006B6673">
              <w:rPr>
                <w:rFonts w:ascii="Times New Roman" w:hAnsi="Times New Roman" w:cs="Times New Roman"/>
                <w:sz w:val="28"/>
                <w:szCs w:val="28"/>
                <w:lang w:val="kk-KZ"/>
              </w:rPr>
              <w:t>0.420</w:t>
            </w:r>
          </w:p>
        </w:tc>
        <w:tc>
          <w:tcPr>
            <w:tcW w:w="3874" w:type="dxa"/>
          </w:tcPr>
          <w:p w14:paraId="15007B82" w14:textId="77777777" w:rsidR="000A0339" w:rsidRPr="006B6673" w:rsidRDefault="000A0339" w:rsidP="00331131">
            <w:pPr>
              <w:jc w:val="center"/>
              <w:rPr>
                <w:rFonts w:ascii="Times New Roman" w:hAnsi="Times New Roman" w:cs="Times New Roman"/>
                <w:sz w:val="28"/>
                <w:szCs w:val="28"/>
                <w:lang w:val="kk-KZ"/>
              </w:rPr>
            </w:pPr>
            <w:r w:rsidRPr="006B6673">
              <w:rPr>
                <w:rFonts w:ascii="Times New Roman" w:hAnsi="Times New Roman" w:cs="Times New Roman"/>
                <w:sz w:val="28"/>
                <w:szCs w:val="28"/>
                <w:lang w:val="kk-KZ"/>
              </w:rPr>
              <w:t>323.9</w:t>
            </w:r>
          </w:p>
        </w:tc>
      </w:tr>
    </w:tbl>
    <w:p w14:paraId="283C7DC9" w14:textId="77777777" w:rsidR="001C5FDB" w:rsidRDefault="001C5FDB" w:rsidP="000A0339">
      <w:pPr>
        <w:spacing w:after="0" w:line="240" w:lineRule="auto"/>
        <w:ind w:firstLine="720"/>
        <w:jc w:val="both"/>
        <w:rPr>
          <w:rFonts w:ascii="Times New Roman" w:hAnsi="Times New Roman" w:cs="Times New Roman"/>
          <w:sz w:val="28"/>
          <w:szCs w:val="28"/>
          <w:lang w:val="kk-KZ"/>
        </w:rPr>
      </w:pPr>
    </w:p>
    <w:p w14:paraId="7CE2C4EE" w14:textId="526C8523" w:rsidR="000A0339" w:rsidRPr="001C7BB9" w:rsidRDefault="000A0339" w:rsidP="000A0339">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hAnsi="Times New Roman" w:cs="Times New Roman"/>
          <w:sz w:val="28"/>
          <w:szCs w:val="28"/>
          <w:lang w:val="kk-KZ"/>
        </w:rPr>
        <w:t>Зерттеу нәтижелері бойынша құлмақ сығындысы қосылған ірімшікте антиоксиданттық белсенділіктің айтарлықтай артқанын көрсетті. Бұл құбылыс құлмақ құрамындағы полифенолдық қосылыстар мен ксантогумол сияқты пренилфлавоноидтардың бос радикалдарды бейтараптандыру қабілетінің жоғары екенін көрсетті. Осылайша құлмақ сығындысын тағамдық қоспа ретінде пайдалану ірімшіктің антиоксиданттық қасиеттерін арттырудың тиімді әдісі екенін айқындады. Құлмақ қосылған үлгілерде Trolox эквиваленті 323.9 мәнін көрсетті, ал бақылау үлгісінде бұл мән 131.4 болды, демек құлмақ сығындысы бар ірімішктің Trolox эквиваленті бақылау үлгісіне қарағанда едәуір жоғары екенін дәлелдеді. Бұл дегеніміз қ</w:t>
      </w:r>
      <w:r w:rsidRPr="001C7BB9">
        <w:rPr>
          <w:rFonts w:ascii="Times New Roman" w:eastAsia="Times New Roman" w:hAnsi="Times New Roman" w:cs="Times New Roman"/>
          <w:sz w:val="28"/>
          <w:szCs w:val="28"/>
          <w:lang w:val="kk-KZ" w:eastAsia="ru-RU"/>
        </w:rPr>
        <w:t xml:space="preserve">ұлмақтың құрамындағы пренилфлавоноидтары (ксантогумол, изоксантогумол) және а-/β-қышқылдары липидтік тотығуды тежейді, сондықтан сақтау мерзімі мен органолептикалық жарамдылық ұзаруы әбден мүмкін деген тұжырымға келеміз. </w:t>
      </w:r>
    </w:p>
    <w:p w14:paraId="29796A4D" w14:textId="44A4FB7F" w:rsidR="00171A43" w:rsidRPr="001C7BB9" w:rsidRDefault="00171A43" w:rsidP="000A0339">
      <w:pPr>
        <w:spacing w:after="0" w:line="240" w:lineRule="auto"/>
        <w:ind w:firstLine="720"/>
        <w:jc w:val="both"/>
        <w:rPr>
          <w:rFonts w:ascii="Times New Roman" w:eastAsia="Times New Roman" w:hAnsi="Times New Roman" w:cs="Times New Roman"/>
          <w:sz w:val="28"/>
          <w:szCs w:val="28"/>
          <w:lang w:val="kk-KZ" w:eastAsia="ru-RU"/>
        </w:rPr>
      </w:pPr>
    </w:p>
    <w:p w14:paraId="08511639" w14:textId="2F9DDD35" w:rsidR="00171A43" w:rsidRPr="00927ECF" w:rsidRDefault="00171A43" w:rsidP="001C5FDB">
      <w:pPr>
        <w:spacing w:after="0" w:line="240" w:lineRule="auto"/>
        <w:ind w:firstLine="709"/>
        <w:jc w:val="both"/>
        <w:rPr>
          <w:rFonts w:ascii="Times New Roman" w:hAnsi="Times New Roman" w:cs="Times New Roman"/>
          <w:b/>
          <w:bCs/>
          <w:sz w:val="28"/>
          <w:szCs w:val="28"/>
          <w:lang w:val="kk-KZ"/>
        </w:rPr>
      </w:pPr>
      <w:r w:rsidRPr="00927ECF">
        <w:rPr>
          <w:rFonts w:ascii="Times New Roman" w:hAnsi="Times New Roman" w:cs="Times New Roman"/>
          <w:b/>
          <w:bCs/>
          <w:color w:val="000000" w:themeColor="text1"/>
          <w:sz w:val="28"/>
          <w:szCs w:val="28"/>
          <w:lang w:val="kk-KZ"/>
        </w:rPr>
        <w:t>3</w:t>
      </w:r>
      <w:r w:rsidR="007F727E" w:rsidRPr="00927ECF">
        <w:rPr>
          <w:rFonts w:ascii="Times New Roman" w:hAnsi="Times New Roman" w:cs="Times New Roman"/>
          <w:b/>
          <w:bCs/>
          <w:color w:val="000000" w:themeColor="text1"/>
          <w:sz w:val="28"/>
          <w:szCs w:val="28"/>
          <w:lang w:val="kk-KZ"/>
        </w:rPr>
        <w:t>.</w:t>
      </w:r>
      <w:r w:rsidR="00E14BA7" w:rsidRPr="00927ECF">
        <w:rPr>
          <w:rFonts w:ascii="Times New Roman" w:hAnsi="Times New Roman" w:cs="Times New Roman"/>
          <w:b/>
          <w:bCs/>
          <w:color w:val="000000" w:themeColor="text1"/>
          <w:sz w:val="28"/>
          <w:szCs w:val="28"/>
          <w:lang w:val="kk-KZ"/>
        </w:rPr>
        <w:t>3</w:t>
      </w:r>
      <w:r w:rsidRPr="00927ECF">
        <w:rPr>
          <w:rFonts w:ascii="Times New Roman" w:hAnsi="Times New Roman" w:cs="Times New Roman"/>
          <w:b/>
          <w:bCs/>
          <w:color w:val="000000" w:themeColor="text1"/>
          <w:sz w:val="28"/>
          <w:szCs w:val="28"/>
          <w:lang w:val="kk-KZ"/>
        </w:rPr>
        <w:t>.</w:t>
      </w:r>
      <w:r w:rsidR="00927ECF" w:rsidRPr="00927ECF">
        <w:rPr>
          <w:rFonts w:ascii="Times New Roman" w:hAnsi="Times New Roman" w:cs="Times New Roman"/>
          <w:b/>
          <w:bCs/>
          <w:color w:val="000000" w:themeColor="text1"/>
          <w:sz w:val="28"/>
          <w:szCs w:val="28"/>
          <w:lang w:val="kk-KZ"/>
        </w:rPr>
        <w:t>7</w:t>
      </w:r>
      <w:r w:rsidRPr="00927ECF">
        <w:rPr>
          <w:rFonts w:ascii="Times New Roman" w:hAnsi="Times New Roman" w:cs="Times New Roman"/>
          <w:b/>
          <w:bCs/>
          <w:color w:val="000000" w:themeColor="text1"/>
          <w:sz w:val="28"/>
          <w:szCs w:val="28"/>
          <w:lang w:val="kk-KZ"/>
        </w:rPr>
        <w:t xml:space="preserve"> </w:t>
      </w:r>
      <w:r w:rsidR="005E0B61" w:rsidRPr="00927ECF">
        <w:rPr>
          <w:rFonts w:ascii="Times New Roman" w:hAnsi="Times New Roman" w:cs="Times New Roman"/>
          <w:b/>
          <w:bCs/>
          <w:sz w:val="28"/>
          <w:szCs w:val="28"/>
          <w:lang w:val="kk-KZ"/>
        </w:rPr>
        <w:t xml:space="preserve">Өсімдік компоненті қосылған тұздықты жұмсақ «Дәмді» </w:t>
      </w:r>
      <w:r w:rsidRPr="00927ECF">
        <w:rPr>
          <w:rFonts w:ascii="Times New Roman" w:hAnsi="Times New Roman" w:cs="Times New Roman"/>
          <w:b/>
          <w:bCs/>
          <w:sz w:val="28"/>
          <w:szCs w:val="28"/>
          <w:lang w:val="kk-KZ"/>
        </w:rPr>
        <w:t xml:space="preserve">ірімшіктің </w:t>
      </w:r>
      <w:r w:rsidR="00B2079F" w:rsidRPr="00927ECF">
        <w:rPr>
          <w:rFonts w:ascii="Times New Roman" w:hAnsi="Times New Roman" w:cs="Times New Roman"/>
          <w:b/>
          <w:bCs/>
          <w:sz w:val="28"/>
          <w:szCs w:val="28"/>
          <w:lang w:val="kk-KZ"/>
        </w:rPr>
        <w:t>тағамдық</w:t>
      </w:r>
      <w:r w:rsidRPr="00927ECF">
        <w:rPr>
          <w:rFonts w:ascii="Times New Roman" w:hAnsi="Times New Roman" w:cs="Times New Roman"/>
          <w:b/>
          <w:bCs/>
          <w:sz w:val="28"/>
          <w:szCs w:val="28"/>
          <w:lang w:val="kk-KZ"/>
        </w:rPr>
        <w:t xml:space="preserve"> құндылығы</w:t>
      </w:r>
      <w:r w:rsidR="00B2079F" w:rsidRPr="00927ECF">
        <w:rPr>
          <w:rFonts w:ascii="Times New Roman" w:hAnsi="Times New Roman" w:cs="Times New Roman"/>
          <w:b/>
          <w:bCs/>
          <w:sz w:val="28"/>
          <w:szCs w:val="28"/>
          <w:lang w:val="kk-KZ"/>
        </w:rPr>
        <w:t>н, тағам</w:t>
      </w:r>
      <w:r w:rsidR="001E2AD2" w:rsidRPr="00927ECF">
        <w:rPr>
          <w:rFonts w:ascii="Times New Roman" w:hAnsi="Times New Roman" w:cs="Times New Roman"/>
          <w:b/>
          <w:bCs/>
          <w:sz w:val="28"/>
          <w:szCs w:val="28"/>
          <w:lang w:val="kk-KZ"/>
        </w:rPr>
        <w:t>дық</w:t>
      </w:r>
      <w:r w:rsidR="00B2079F" w:rsidRPr="00927ECF">
        <w:rPr>
          <w:rFonts w:ascii="Times New Roman" w:hAnsi="Times New Roman" w:cs="Times New Roman"/>
          <w:b/>
          <w:bCs/>
          <w:sz w:val="28"/>
          <w:szCs w:val="28"/>
          <w:lang w:val="kk-KZ"/>
        </w:rPr>
        <w:t xml:space="preserve"> қауіпсіздігін зерттеу</w:t>
      </w:r>
    </w:p>
    <w:p w14:paraId="74C3D2F4" w14:textId="13C9D1A2" w:rsidR="007125AB" w:rsidRPr="001C7BB9" w:rsidRDefault="007125AB" w:rsidP="001C5FDB">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Келесі зерттеу бойынша </w:t>
      </w:r>
      <w:r w:rsidR="005E0B61" w:rsidRPr="001C7BB9">
        <w:rPr>
          <w:rFonts w:ascii="Times New Roman" w:hAnsi="Times New Roman" w:cs="Times New Roman"/>
          <w:sz w:val="28"/>
          <w:szCs w:val="28"/>
          <w:lang w:val="kk-KZ"/>
        </w:rPr>
        <w:t xml:space="preserve">өсімдік компоненті қосылған тұздықты жұмсақ «Дәмді» </w:t>
      </w:r>
      <w:r w:rsidRPr="001C7BB9">
        <w:rPr>
          <w:rFonts w:ascii="Times New Roman" w:hAnsi="Times New Roman" w:cs="Times New Roman"/>
          <w:sz w:val="28"/>
          <w:szCs w:val="28"/>
          <w:lang w:val="kk-KZ"/>
        </w:rPr>
        <w:t>ірімшіктің құрамындағы аминқышқылдары зерттелді. Зерттеу нәтижесі төмендегі кестеде көрсетілген.</w:t>
      </w:r>
    </w:p>
    <w:p w14:paraId="1780CD22" w14:textId="6C94511E" w:rsidR="007125AB" w:rsidRPr="001C7BB9" w:rsidRDefault="007125AB" w:rsidP="001C5FDB">
      <w:pPr>
        <w:pStyle w:val="a4"/>
        <w:ind w:left="0" w:firstLine="707"/>
        <w:jc w:val="both"/>
        <w:rPr>
          <w:lang w:val="kk-KZ"/>
        </w:rPr>
      </w:pPr>
      <w:r w:rsidRPr="001C7BB9">
        <w:rPr>
          <w:lang w:val="kk-KZ"/>
        </w:rPr>
        <w:t>Ақуыздардың құрамында барлық алмастырылмайтын аминқышқылдарының болуына байланысты ірімшік жоғары ақуызды, биологиялық тұрғыдан толыққанды тағамдық өнім болып табылады.</w:t>
      </w:r>
      <w:r w:rsidRPr="001C7BB9">
        <w:rPr>
          <w:lang w:val="kk-KZ"/>
        </w:rPr>
        <w:br/>
        <w:t xml:space="preserve">Тәжірибелік жағдайда дайындалған ірімшіктің биологиялық құндылығын бағалау үшін </w:t>
      </w:r>
      <w:r w:rsidR="005E0B61" w:rsidRPr="001C7BB9">
        <w:rPr>
          <w:lang w:val="kk-KZ"/>
        </w:rPr>
        <w:t>өсімдік компоненті қосылған тұздықты жұмсақ «Дәмді»</w:t>
      </w:r>
      <w:r w:rsidRPr="001C7BB9">
        <w:rPr>
          <w:lang w:val="kk-KZ"/>
        </w:rPr>
        <w:t xml:space="preserve">ірімшіктің аминқышқылдық құрамы </w:t>
      </w:r>
      <w:r w:rsidR="00171A43" w:rsidRPr="001C7BB9">
        <w:rPr>
          <w:lang w:val="kk-KZ"/>
        </w:rPr>
        <w:t>1</w:t>
      </w:r>
      <w:r w:rsidR="00B2079F" w:rsidRPr="001C7BB9">
        <w:rPr>
          <w:lang w:val="kk-KZ"/>
        </w:rPr>
        <w:t>3</w:t>
      </w:r>
      <w:r w:rsidR="00171A43" w:rsidRPr="001C7BB9">
        <w:rPr>
          <w:lang w:val="kk-KZ"/>
        </w:rPr>
        <w:t xml:space="preserve"> кесте</w:t>
      </w:r>
      <w:r w:rsidR="00B2079F" w:rsidRPr="001C7BB9">
        <w:rPr>
          <w:lang w:val="kk-KZ"/>
        </w:rPr>
        <w:t>де</w:t>
      </w:r>
      <w:r w:rsidR="00171A43" w:rsidRPr="001C7BB9">
        <w:rPr>
          <w:lang w:val="kk-KZ"/>
        </w:rPr>
        <w:t xml:space="preserve"> </w:t>
      </w:r>
      <w:r w:rsidR="00B2079F" w:rsidRPr="001C7BB9">
        <w:rPr>
          <w:lang w:val="kk-KZ"/>
        </w:rPr>
        <w:t>көрсеті</w:t>
      </w:r>
      <w:r w:rsidRPr="001C7BB9">
        <w:rPr>
          <w:lang w:val="kk-KZ"/>
        </w:rPr>
        <w:t>лд</w:t>
      </w:r>
      <w:r w:rsidR="00287239" w:rsidRPr="001C7BB9">
        <w:rPr>
          <w:lang w:val="kk-KZ"/>
        </w:rPr>
        <w:t>і.</w:t>
      </w:r>
      <w:r w:rsidR="00171A43" w:rsidRPr="001C7BB9">
        <w:rPr>
          <w:lang w:val="kk-KZ"/>
        </w:rPr>
        <w:t xml:space="preserve"> </w:t>
      </w:r>
    </w:p>
    <w:p w14:paraId="6A32B0A9" w14:textId="77777777" w:rsidR="007125AB" w:rsidRPr="001C7BB9" w:rsidRDefault="007125AB" w:rsidP="000A0339">
      <w:pPr>
        <w:spacing w:after="0" w:line="240" w:lineRule="auto"/>
        <w:ind w:firstLine="720"/>
        <w:jc w:val="both"/>
        <w:rPr>
          <w:rFonts w:ascii="Times New Roman" w:eastAsia="Times New Roman" w:hAnsi="Times New Roman" w:cs="Times New Roman"/>
          <w:sz w:val="28"/>
          <w:szCs w:val="28"/>
          <w:lang w:val="kk-KZ" w:eastAsia="ru-RU"/>
        </w:rPr>
      </w:pPr>
    </w:p>
    <w:p w14:paraId="3DA82147" w14:textId="771D3232" w:rsidR="009F4BCA" w:rsidRPr="001C7BB9" w:rsidRDefault="009F4BCA" w:rsidP="009F4BCA">
      <w:pPr>
        <w:pStyle w:val="a4"/>
        <w:ind w:left="0"/>
        <w:jc w:val="both"/>
        <w:rPr>
          <w:lang w:val="kk-KZ"/>
        </w:rPr>
      </w:pPr>
      <w:r w:rsidRPr="001C7BB9">
        <w:rPr>
          <w:lang w:val="kk-KZ"/>
        </w:rPr>
        <w:t xml:space="preserve">Кесте </w:t>
      </w:r>
      <w:r w:rsidR="00326E11" w:rsidRPr="001C7BB9">
        <w:rPr>
          <w:lang w:val="kk-KZ"/>
        </w:rPr>
        <w:t>1</w:t>
      </w:r>
      <w:r w:rsidR="00B2079F" w:rsidRPr="001C7BB9">
        <w:rPr>
          <w:lang w:val="kk-KZ"/>
        </w:rPr>
        <w:t>3</w:t>
      </w:r>
      <w:r w:rsidRPr="001C7BB9">
        <w:rPr>
          <w:lang w:val="kk-KZ"/>
        </w:rPr>
        <w:t xml:space="preserve"> – </w:t>
      </w:r>
      <w:r w:rsidR="005E0B61" w:rsidRPr="001C7BB9">
        <w:rPr>
          <w:lang w:val="kk-KZ"/>
        </w:rPr>
        <w:t xml:space="preserve">Өсімдік компоненті қосылған тұздықты жұмсақ «Дәмді» </w:t>
      </w:r>
      <w:r w:rsidRPr="001C7BB9">
        <w:rPr>
          <w:lang w:val="kk-KZ"/>
        </w:rPr>
        <w:t>ірімшіктің аминқышқылдық құрамы</w:t>
      </w:r>
    </w:p>
    <w:p w14:paraId="76117336" w14:textId="77777777" w:rsidR="009F4BCA" w:rsidRPr="001C7BB9" w:rsidRDefault="009F4BCA" w:rsidP="009F4BCA">
      <w:pPr>
        <w:spacing w:after="0"/>
        <w:jc w:val="both"/>
        <w:rPr>
          <w:rFonts w:ascii="Times New Roman" w:hAnsi="Times New Roman" w:cs="Times New Roman"/>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319"/>
        <w:gridCol w:w="3059"/>
      </w:tblGrid>
      <w:tr w:rsidR="00AE4B3E" w:rsidRPr="003128E9" w14:paraId="31590C90" w14:textId="30661083" w:rsidTr="001C5FDB">
        <w:tc>
          <w:tcPr>
            <w:tcW w:w="3256" w:type="dxa"/>
          </w:tcPr>
          <w:p w14:paraId="167DD754" w14:textId="77777777" w:rsidR="00AE4B3E" w:rsidRPr="003128E9" w:rsidRDefault="00AE4B3E" w:rsidP="006A5535">
            <w:pPr>
              <w:spacing w:after="0"/>
              <w:jc w:val="both"/>
              <w:rPr>
                <w:rFonts w:ascii="Times New Roman" w:hAnsi="Times New Roman" w:cs="Times New Roman"/>
                <w:bCs/>
                <w:sz w:val="24"/>
                <w:szCs w:val="24"/>
                <w:lang w:val="kk-KZ"/>
              </w:rPr>
            </w:pPr>
            <w:r w:rsidRPr="003128E9">
              <w:rPr>
                <w:rFonts w:ascii="Times New Roman" w:hAnsi="Times New Roman" w:cs="Times New Roman"/>
                <w:bCs/>
                <w:sz w:val="24"/>
                <w:szCs w:val="24"/>
              </w:rPr>
              <w:t>Аминқышқыл</w:t>
            </w:r>
            <w:r w:rsidRPr="003128E9">
              <w:rPr>
                <w:rFonts w:ascii="Times New Roman" w:hAnsi="Times New Roman" w:cs="Times New Roman"/>
                <w:bCs/>
                <w:sz w:val="24"/>
                <w:szCs w:val="24"/>
                <w:lang w:val="kk-KZ"/>
              </w:rPr>
              <w:t>дары</w:t>
            </w:r>
          </w:p>
        </w:tc>
        <w:tc>
          <w:tcPr>
            <w:tcW w:w="3319" w:type="dxa"/>
          </w:tcPr>
          <w:p w14:paraId="74BA7CF7" w14:textId="77777777" w:rsidR="00AE4B3E" w:rsidRPr="003128E9" w:rsidRDefault="00AE4B3E" w:rsidP="006A5535">
            <w:pPr>
              <w:spacing w:after="0"/>
              <w:jc w:val="center"/>
              <w:rPr>
                <w:rFonts w:ascii="Times New Roman" w:hAnsi="Times New Roman" w:cs="Times New Roman"/>
                <w:bCs/>
                <w:sz w:val="24"/>
                <w:szCs w:val="24"/>
                <w:lang w:val="kk-KZ"/>
              </w:rPr>
            </w:pPr>
            <w:r w:rsidRPr="003128E9">
              <w:rPr>
                <w:rFonts w:ascii="Times New Roman" w:hAnsi="Times New Roman" w:cs="Times New Roman"/>
                <w:bCs/>
                <w:sz w:val="24"/>
                <w:szCs w:val="24"/>
                <w:lang w:val="kk-KZ"/>
              </w:rPr>
              <w:t>Аминқышқылы мөлшері (мг/100 г ақуыз)</w:t>
            </w:r>
          </w:p>
        </w:tc>
        <w:tc>
          <w:tcPr>
            <w:tcW w:w="3059" w:type="dxa"/>
          </w:tcPr>
          <w:p w14:paraId="5D3EC69D" w14:textId="77777777" w:rsidR="00AE4B3E" w:rsidRPr="003128E9" w:rsidRDefault="00AE4B3E" w:rsidP="006A5535">
            <w:pPr>
              <w:spacing w:after="0"/>
              <w:jc w:val="center"/>
              <w:rPr>
                <w:rFonts w:ascii="Times New Roman" w:hAnsi="Times New Roman" w:cs="Times New Roman"/>
                <w:bCs/>
                <w:sz w:val="24"/>
                <w:szCs w:val="24"/>
                <w:lang w:val="kk-KZ"/>
              </w:rPr>
            </w:pPr>
            <w:r w:rsidRPr="003128E9">
              <w:rPr>
                <w:rFonts w:ascii="Times New Roman" w:hAnsi="Times New Roman" w:cs="Times New Roman"/>
                <w:bCs/>
                <w:sz w:val="24"/>
                <w:szCs w:val="24"/>
                <w:lang w:val="kk-KZ"/>
              </w:rPr>
              <w:t>Бақылау үлгісі</w:t>
            </w:r>
          </w:p>
          <w:p w14:paraId="56944A14" w14:textId="74EB07DE" w:rsidR="00541604" w:rsidRPr="003128E9" w:rsidRDefault="00541604" w:rsidP="006A5535">
            <w:pPr>
              <w:spacing w:after="0"/>
              <w:jc w:val="center"/>
              <w:rPr>
                <w:rFonts w:ascii="Times New Roman" w:hAnsi="Times New Roman" w:cs="Times New Roman"/>
                <w:bCs/>
                <w:sz w:val="24"/>
                <w:szCs w:val="24"/>
                <w:lang w:val="kk-KZ"/>
              </w:rPr>
            </w:pPr>
          </w:p>
        </w:tc>
      </w:tr>
      <w:tr w:rsidR="00AE4B3E" w:rsidRPr="003128E9" w14:paraId="017BA531" w14:textId="11EACEF7" w:rsidTr="001C5FDB">
        <w:tc>
          <w:tcPr>
            <w:tcW w:w="6575" w:type="dxa"/>
            <w:gridSpan w:val="2"/>
          </w:tcPr>
          <w:p w14:paraId="4043BB77" w14:textId="77777777" w:rsidR="00AE4B3E" w:rsidRPr="003128E9" w:rsidRDefault="00AE4B3E" w:rsidP="00E9571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Алмастырылмайтын аминқышқылдар</w:t>
            </w:r>
          </w:p>
        </w:tc>
        <w:tc>
          <w:tcPr>
            <w:tcW w:w="3059" w:type="dxa"/>
          </w:tcPr>
          <w:p w14:paraId="78128A35" w14:textId="77777777" w:rsidR="00AE4B3E" w:rsidRPr="003128E9" w:rsidRDefault="00AE4B3E" w:rsidP="006A5535">
            <w:pPr>
              <w:spacing w:after="0"/>
              <w:jc w:val="center"/>
              <w:rPr>
                <w:rFonts w:ascii="Times New Roman" w:hAnsi="Times New Roman" w:cs="Times New Roman"/>
                <w:bCs/>
                <w:sz w:val="24"/>
                <w:szCs w:val="24"/>
              </w:rPr>
            </w:pPr>
          </w:p>
        </w:tc>
      </w:tr>
      <w:tr w:rsidR="00AE4B3E" w:rsidRPr="003128E9" w14:paraId="4B3D30C1" w14:textId="7A4D0118" w:rsidTr="001C5FDB">
        <w:tc>
          <w:tcPr>
            <w:tcW w:w="3256" w:type="dxa"/>
          </w:tcPr>
          <w:p w14:paraId="7F7CFDEC" w14:textId="77777777" w:rsidR="00AE4B3E" w:rsidRPr="003128E9" w:rsidRDefault="00AE4B3E" w:rsidP="006A5535">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Лейцин</w:t>
            </w:r>
          </w:p>
        </w:tc>
        <w:tc>
          <w:tcPr>
            <w:tcW w:w="3319" w:type="dxa"/>
          </w:tcPr>
          <w:p w14:paraId="79263E9E" w14:textId="77777777" w:rsidR="00AE4B3E" w:rsidRPr="003128E9" w:rsidRDefault="00AE4B3E" w:rsidP="006A5535">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9400</w:t>
            </w:r>
          </w:p>
        </w:tc>
        <w:tc>
          <w:tcPr>
            <w:tcW w:w="3059" w:type="dxa"/>
          </w:tcPr>
          <w:p w14:paraId="77300102" w14:textId="0BFB3438" w:rsidR="00AE4B3E" w:rsidRPr="003128E9" w:rsidRDefault="00287239" w:rsidP="006A5535">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6200</w:t>
            </w:r>
          </w:p>
        </w:tc>
      </w:tr>
      <w:tr w:rsidR="00AE4B3E" w:rsidRPr="003128E9" w14:paraId="4F900FCB" w14:textId="07A39D58" w:rsidTr="001C5FDB">
        <w:tc>
          <w:tcPr>
            <w:tcW w:w="3256" w:type="dxa"/>
            <w:tcBorders>
              <w:bottom w:val="single" w:sz="4" w:space="0" w:color="auto"/>
            </w:tcBorders>
          </w:tcPr>
          <w:p w14:paraId="0584319C" w14:textId="77777777" w:rsidR="00AE4B3E" w:rsidRPr="003128E9" w:rsidRDefault="00AE4B3E" w:rsidP="006A5535">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Изолейцин</w:t>
            </w:r>
          </w:p>
        </w:tc>
        <w:tc>
          <w:tcPr>
            <w:tcW w:w="3319" w:type="dxa"/>
            <w:tcBorders>
              <w:bottom w:val="single" w:sz="4" w:space="0" w:color="auto"/>
            </w:tcBorders>
          </w:tcPr>
          <w:p w14:paraId="3B6FEAD0" w14:textId="77777777" w:rsidR="00AE4B3E" w:rsidRPr="003128E9" w:rsidRDefault="00AE4B3E" w:rsidP="006A5535">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5200</w:t>
            </w:r>
          </w:p>
        </w:tc>
        <w:tc>
          <w:tcPr>
            <w:tcW w:w="3059" w:type="dxa"/>
            <w:tcBorders>
              <w:bottom w:val="single" w:sz="4" w:space="0" w:color="auto"/>
            </w:tcBorders>
          </w:tcPr>
          <w:p w14:paraId="2AD7F6F0" w14:textId="479BC3F4" w:rsidR="00AE4B3E" w:rsidRPr="003128E9" w:rsidRDefault="00287239" w:rsidP="006A5535">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3400</w:t>
            </w:r>
          </w:p>
        </w:tc>
      </w:tr>
      <w:tr w:rsidR="00AE4B3E" w:rsidRPr="003128E9" w14:paraId="490DEF52" w14:textId="3A2910FB" w:rsidTr="001C5FDB">
        <w:tc>
          <w:tcPr>
            <w:tcW w:w="3256" w:type="dxa"/>
            <w:tcBorders>
              <w:top w:val="single" w:sz="4" w:space="0" w:color="auto"/>
              <w:bottom w:val="single" w:sz="4" w:space="0" w:color="auto"/>
            </w:tcBorders>
          </w:tcPr>
          <w:p w14:paraId="64BABD9A" w14:textId="77777777" w:rsidR="00AE4B3E" w:rsidRPr="003128E9" w:rsidRDefault="00AE4B3E" w:rsidP="006A5535">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Валин</w:t>
            </w:r>
          </w:p>
        </w:tc>
        <w:tc>
          <w:tcPr>
            <w:tcW w:w="3319" w:type="dxa"/>
            <w:tcBorders>
              <w:top w:val="single" w:sz="4" w:space="0" w:color="auto"/>
              <w:bottom w:val="single" w:sz="4" w:space="0" w:color="auto"/>
            </w:tcBorders>
          </w:tcPr>
          <w:p w14:paraId="6B08BB7F" w14:textId="77777777" w:rsidR="00AE4B3E" w:rsidRPr="003128E9" w:rsidRDefault="00AE4B3E" w:rsidP="006A5535">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6400</w:t>
            </w:r>
          </w:p>
        </w:tc>
        <w:tc>
          <w:tcPr>
            <w:tcW w:w="3059" w:type="dxa"/>
            <w:tcBorders>
              <w:top w:val="single" w:sz="4" w:space="0" w:color="auto"/>
              <w:bottom w:val="single" w:sz="4" w:space="0" w:color="auto"/>
            </w:tcBorders>
          </w:tcPr>
          <w:p w14:paraId="547D4513" w14:textId="730DE205" w:rsidR="00AE4B3E" w:rsidRPr="003128E9" w:rsidRDefault="00287239" w:rsidP="006A5535">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4500</w:t>
            </w:r>
          </w:p>
        </w:tc>
      </w:tr>
      <w:tr w:rsidR="0039067A" w:rsidRPr="003128E9" w14:paraId="03F5B20F" w14:textId="77777777" w:rsidTr="001C5FDB">
        <w:tc>
          <w:tcPr>
            <w:tcW w:w="3256" w:type="dxa"/>
          </w:tcPr>
          <w:p w14:paraId="4DD919FF" w14:textId="20030900" w:rsidR="0039067A" w:rsidRPr="003128E9" w:rsidRDefault="0039067A" w:rsidP="0039067A">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Лизин</w:t>
            </w:r>
          </w:p>
        </w:tc>
        <w:tc>
          <w:tcPr>
            <w:tcW w:w="3319" w:type="dxa"/>
          </w:tcPr>
          <w:p w14:paraId="1CC727F3" w14:textId="2F7D0DFB" w:rsidR="0039067A" w:rsidRPr="003128E9" w:rsidRDefault="0039067A" w:rsidP="0039067A">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8300</w:t>
            </w:r>
          </w:p>
        </w:tc>
        <w:tc>
          <w:tcPr>
            <w:tcW w:w="3059" w:type="dxa"/>
          </w:tcPr>
          <w:p w14:paraId="1F5466BA" w14:textId="6B8E2CE0" w:rsidR="0039067A" w:rsidRPr="003128E9" w:rsidRDefault="0039067A" w:rsidP="0039067A">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5700</w:t>
            </w:r>
          </w:p>
        </w:tc>
      </w:tr>
      <w:tr w:rsidR="0039067A" w:rsidRPr="003128E9" w14:paraId="09AD8F38" w14:textId="584E2972" w:rsidTr="001C5FDB">
        <w:tc>
          <w:tcPr>
            <w:tcW w:w="3256" w:type="dxa"/>
          </w:tcPr>
          <w:p w14:paraId="5C65393E" w14:textId="77777777" w:rsidR="0039067A" w:rsidRPr="003128E9" w:rsidRDefault="0039067A" w:rsidP="0039067A">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Метионин</w:t>
            </w:r>
          </w:p>
        </w:tc>
        <w:tc>
          <w:tcPr>
            <w:tcW w:w="3319" w:type="dxa"/>
          </w:tcPr>
          <w:p w14:paraId="3251DD8F" w14:textId="77777777" w:rsidR="0039067A" w:rsidRPr="003128E9" w:rsidRDefault="0039067A" w:rsidP="0039067A">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2600</w:t>
            </w:r>
          </w:p>
        </w:tc>
        <w:tc>
          <w:tcPr>
            <w:tcW w:w="3059" w:type="dxa"/>
          </w:tcPr>
          <w:p w14:paraId="4998D501" w14:textId="6475623D" w:rsidR="0039067A" w:rsidRPr="003128E9" w:rsidRDefault="0039067A" w:rsidP="0039067A">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w:t>
            </w:r>
          </w:p>
        </w:tc>
      </w:tr>
      <w:tr w:rsidR="0039067A" w:rsidRPr="003128E9" w14:paraId="28EA4B4A" w14:textId="073051FF" w:rsidTr="001C5FDB">
        <w:tc>
          <w:tcPr>
            <w:tcW w:w="3256" w:type="dxa"/>
          </w:tcPr>
          <w:p w14:paraId="625C09C5" w14:textId="77777777" w:rsidR="0039067A" w:rsidRPr="003128E9" w:rsidRDefault="0039067A" w:rsidP="0039067A">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lastRenderedPageBreak/>
              <w:t>Треонин</w:t>
            </w:r>
          </w:p>
        </w:tc>
        <w:tc>
          <w:tcPr>
            <w:tcW w:w="3319" w:type="dxa"/>
          </w:tcPr>
          <w:p w14:paraId="7FEFADC5" w14:textId="77777777" w:rsidR="0039067A" w:rsidRPr="003128E9" w:rsidRDefault="0039067A" w:rsidP="0039067A">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4300</w:t>
            </w:r>
          </w:p>
        </w:tc>
        <w:tc>
          <w:tcPr>
            <w:tcW w:w="3059" w:type="dxa"/>
          </w:tcPr>
          <w:p w14:paraId="63C653D0" w14:textId="0AED05F8" w:rsidR="0039067A" w:rsidRPr="003128E9" w:rsidRDefault="0039067A" w:rsidP="0039067A">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2800</w:t>
            </w:r>
          </w:p>
        </w:tc>
      </w:tr>
      <w:tr w:rsidR="0039067A" w:rsidRPr="003128E9" w14:paraId="29EEF29F" w14:textId="4A8A4AE6" w:rsidTr="001C5FDB">
        <w:tc>
          <w:tcPr>
            <w:tcW w:w="3256" w:type="dxa"/>
            <w:tcBorders>
              <w:bottom w:val="nil"/>
            </w:tcBorders>
          </w:tcPr>
          <w:p w14:paraId="3F571EF0" w14:textId="77777777" w:rsidR="0039067A" w:rsidRPr="003128E9" w:rsidRDefault="0039067A" w:rsidP="0039067A">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Триптофан</w:t>
            </w:r>
          </w:p>
        </w:tc>
        <w:tc>
          <w:tcPr>
            <w:tcW w:w="3319" w:type="dxa"/>
            <w:tcBorders>
              <w:bottom w:val="nil"/>
            </w:tcBorders>
          </w:tcPr>
          <w:p w14:paraId="0C4ABADA" w14:textId="77777777" w:rsidR="0039067A" w:rsidRPr="003128E9" w:rsidRDefault="0039067A" w:rsidP="0039067A">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1200</w:t>
            </w:r>
          </w:p>
        </w:tc>
        <w:tc>
          <w:tcPr>
            <w:tcW w:w="3059" w:type="dxa"/>
            <w:tcBorders>
              <w:bottom w:val="nil"/>
            </w:tcBorders>
          </w:tcPr>
          <w:p w14:paraId="36682875" w14:textId="39974DD2" w:rsidR="0039067A" w:rsidRPr="003128E9" w:rsidRDefault="0039067A" w:rsidP="0039067A">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w:t>
            </w:r>
          </w:p>
        </w:tc>
      </w:tr>
      <w:tr w:rsidR="001E2AD2" w:rsidRPr="003128E9" w14:paraId="1762743C" w14:textId="54E4CE3E" w:rsidTr="001C5FDB">
        <w:tc>
          <w:tcPr>
            <w:tcW w:w="3256" w:type="dxa"/>
            <w:tcBorders>
              <w:top w:val="single" w:sz="4" w:space="0" w:color="auto"/>
            </w:tcBorders>
          </w:tcPr>
          <w:p w14:paraId="4EDE84CB" w14:textId="77777777" w:rsidR="001E2AD2" w:rsidRPr="003128E9" w:rsidRDefault="001E2AD2" w:rsidP="001E2AD2">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Фенилаланин</w:t>
            </w:r>
          </w:p>
        </w:tc>
        <w:tc>
          <w:tcPr>
            <w:tcW w:w="3319" w:type="dxa"/>
            <w:tcBorders>
              <w:top w:val="single" w:sz="4" w:space="0" w:color="auto"/>
            </w:tcBorders>
          </w:tcPr>
          <w:p w14:paraId="49994114" w14:textId="77777777"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4700</w:t>
            </w:r>
          </w:p>
        </w:tc>
        <w:tc>
          <w:tcPr>
            <w:tcW w:w="3059" w:type="dxa"/>
            <w:tcBorders>
              <w:top w:val="single" w:sz="4" w:space="0" w:color="auto"/>
            </w:tcBorders>
          </w:tcPr>
          <w:p w14:paraId="68C91423" w14:textId="5BA292E9"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3100</w:t>
            </w:r>
          </w:p>
        </w:tc>
      </w:tr>
      <w:tr w:rsidR="001E2AD2" w:rsidRPr="003128E9" w14:paraId="012BCD10" w14:textId="051666F9" w:rsidTr="001C5FDB">
        <w:tc>
          <w:tcPr>
            <w:tcW w:w="3256" w:type="dxa"/>
          </w:tcPr>
          <w:p w14:paraId="3711DEB7" w14:textId="77777777" w:rsidR="001E2AD2" w:rsidRPr="003128E9" w:rsidRDefault="001E2AD2" w:rsidP="001E2AD2">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Гистидин</w:t>
            </w:r>
          </w:p>
        </w:tc>
        <w:tc>
          <w:tcPr>
            <w:tcW w:w="3319" w:type="dxa"/>
          </w:tcPr>
          <w:p w14:paraId="4399DFCE" w14:textId="77777777"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2600</w:t>
            </w:r>
          </w:p>
        </w:tc>
        <w:tc>
          <w:tcPr>
            <w:tcW w:w="3059" w:type="dxa"/>
          </w:tcPr>
          <w:p w14:paraId="47791348" w14:textId="013634DE"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1500</w:t>
            </w:r>
          </w:p>
        </w:tc>
      </w:tr>
      <w:tr w:rsidR="001E2AD2" w:rsidRPr="003128E9" w14:paraId="619C9757" w14:textId="0AE58D2C" w:rsidTr="001C5FDB">
        <w:tc>
          <w:tcPr>
            <w:tcW w:w="6575" w:type="dxa"/>
            <w:gridSpan w:val="2"/>
          </w:tcPr>
          <w:p w14:paraId="08668F85" w14:textId="77777777"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Алмастырылатын аминқышқылдар</w:t>
            </w:r>
          </w:p>
        </w:tc>
        <w:tc>
          <w:tcPr>
            <w:tcW w:w="3059" w:type="dxa"/>
          </w:tcPr>
          <w:p w14:paraId="2365868F" w14:textId="77777777" w:rsidR="001E2AD2" w:rsidRPr="003128E9" w:rsidRDefault="001E2AD2" w:rsidP="001E2AD2">
            <w:pPr>
              <w:spacing w:after="0"/>
              <w:jc w:val="center"/>
              <w:rPr>
                <w:rFonts w:ascii="Times New Roman" w:hAnsi="Times New Roman" w:cs="Times New Roman"/>
                <w:bCs/>
                <w:sz w:val="24"/>
                <w:szCs w:val="24"/>
              </w:rPr>
            </w:pPr>
          </w:p>
        </w:tc>
      </w:tr>
      <w:tr w:rsidR="001E2AD2" w:rsidRPr="003128E9" w14:paraId="492570BE" w14:textId="08E7F0EC" w:rsidTr="001C5FDB">
        <w:tc>
          <w:tcPr>
            <w:tcW w:w="3256" w:type="dxa"/>
          </w:tcPr>
          <w:p w14:paraId="4F66C886" w14:textId="77777777" w:rsidR="001E2AD2" w:rsidRPr="003128E9" w:rsidRDefault="001E2AD2" w:rsidP="001E2AD2">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Аланин</w:t>
            </w:r>
          </w:p>
        </w:tc>
        <w:tc>
          <w:tcPr>
            <w:tcW w:w="3319" w:type="dxa"/>
          </w:tcPr>
          <w:p w14:paraId="35278BA8" w14:textId="77777777"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3000</w:t>
            </w:r>
          </w:p>
        </w:tc>
        <w:tc>
          <w:tcPr>
            <w:tcW w:w="3059" w:type="dxa"/>
          </w:tcPr>
          <w:p w14:paraId="45124076" w14:textId="101DF4C2"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1800</w:t>
            </w:r>
          </w:p>
        </w:tc>
      </w:tr>
      <w:tr w:rsidR="001E2AD2" w:rsidRPr="003128E9" w14:paraId="3D3BB7C7" w14:textId="683FC795" w:rsidTr="001C5FDB">
        <w:tc>
          <w:tcPr>
            <w:tcW w:w="3256" w:type="dxa"/>
          </w:tcPr>
          <w:p w14:paraId="3C62F227" w14:textId="77777777" w:rsidR="001E2AD2" w:rsidRPr="003128E9" w:rsidRDefault="001E2AD2" w:rsidP="001E2AD2">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Аргинин</w:t>
            </w:r>
          </w:p>
        </w:tc>
        <w:tc>
          <w:tcPr>
            <w:tcW w:w="3319" w:type="dxa"/>
          </w:tcPr>
          <w:p w14:paraId="3AF0A6CC" w14:textId="77777777"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3500</w:t>
            </w:r>
          </w:p>
        </w:tc>
        <w:tc>
          <w:tcPr>
            <w:tcW w:w="3059" w:type="dxa"/>
          </w:tcPr>
          <w:p w14:paraId="71D87B5D" w14:textId="3C6F4454"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2400</w:t>
            </w:r>
          </w:p>
        </w:tc>
      </w:tr>
      <w:tr w:rsidR="001E2AD2" w:rsidRPr="003128E9" w14:paraId="79419F76" w14:textId="19018FA1" w:rsidTr="001C5FDB">
        <w:tc>
          <w:tcPr>
            <w:tcW w:w="3256" w:type="dxa"/>
          </w:tcPr>
          <w:p w14:paraId="370614B3" w14:textId="77777777" w:rsidR="001E2AD2" w:rsidRPr="003128E9" w:rsidRDefault="001E2AD2" w:rsidP="001E2AD2">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Аспарагин қышқылы</w:t>
            </w:r>
          </w:p>
        </w:tc>
        <w:tc>
          <w:tcPr>
            <w:tcW w:w="3319" w:type="dxa"/>
          </w:tcPr>
          <w:p w14:paraId="7F54F4D6" w14:textId="77777777"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7700</w:t>
            </w:r>
          </w:p>
        </w:tc>
        <w:tc>
          <w:tcPr>
            <w:tcW w:w="3059" w:type="dxa"/>
          </w:tcPr>
          <w:p w14:paraId="6BEFDC3E" w14:textId="4B34BF55"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5200</w:t>
            </w:r>
          </w:p>
        </w:tc>
      </w:tr>
      <w:tr w:rsidR="001E2AD2" w:rsidRPr="003128E9" w14:paraId="69EC2642" w14:textId="6BE11EAC" w:rsidTr="001C5FDB">
        <w:tc>
          <w:tcPr>
            <w:tcW w:w="3256" w:type="dxa"/>
          </w:tcPr>
          <w:p w14:paraId="658F7D75" w14:textId="77777777" w:rsidR="001E2AD2" w:rsidRPr="003128E9" w:rsidRDefault="001E2AD2" w:rsidP="001E2AD2">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Глутамин қышқылы</w:t>
            </w:r>
          </w:p>
        </w:tc>
        <w:tc>
          <w:tcPr>
            <w:tcW w:w="3319" w:type="dxa"/>
          </w:tcPr>
          <w:p w14:paraId="4CCCDAA1" w14:textId="77777777"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24000</w:t>
            </w:r>
          </w:p>
        </w:tc>
        <w:tc>
          <w:tcPr>
            <w:tcW w:w="3059" w:type="dxa"/>
          </w:tcPr>
          <w:p w14:paraId="366298E8" w14:textId="7BBB901B"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15800</w:t>
            </w:r>
          </w:p>
        </w:tc>
      </w:tr>
      <w:tr w:rsidR="001E2AD2" w:rsidRPr="003128E9" w14:paraId="588258D1" w14:textId="7F90CFD3" w:rsidTr="001C5FDB">
        <w:tc>
          <w:tcPr>
            <w:tcW w:w="3256" w:type="dxa"/>
          </w:tcPr>
          <w:p w14:paraId="23848EAA" w14:textId="77777777" w:rsidR="001E2AD2" w:rsidRPr="003128E9" w:rsidRDefault="001E2AD2" w:rsidP="001E2AD2">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Глицин</w:t>
            </w:r>
          </w:p>
        </w:tc>
        <w:tc>
          <w:tcPr>
            <w:tcW w:w="3319" w:type="dxa"/>
          </w:tcPr>
          <w:p w14:paraId="2F61DDAF" w14:textId="77777777"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1800</w:t>
            </w:r>
          </w:p>
        </w:tc>
        <w:tc>
          <w:tcPr>
            <w:tcW w:w="3059" w:type="dxa"/>
          </w:tcPr>
          <w:p w14:paraId="7181BFCB" w14:textId="35138CCF"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w:t>
            </w:r>
          </w:p>
        </w:tc>
      </w:tr>
      <w:tr w:rsidR="001E2AD2" w:rsidRPr="003128E9" w14:paraId="6DFACFEF" w14:textId="19A7CF8D" w:rsidTr="001C5FDB">
        <w:tc>
          <w:tcPr>
            <w:tcW w:w="3256" w:type="dxa"/>
            <w:tcBorders>
              <w:bottom w:val="nil"/>
            </w:tcBorders>
          </w:tcPr>
          <w:p w14:paraId="1B962664" w14:textId="77777777" w:rsidR="001E2AD2" w:rsidRPr="003128E9" w:rsidRDefault="001E2AD2" w:rsidP="001E2AD2">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Пролин</w:t>
            </w:r>
          </w:p>
        </w:tc>
        <w:tc>
          <w:tcPr>
            <w:tcW w:w="3319" w:type="dxa"/>
            <w:tcBorders>
              <w:bottom w:val="nil"/>
            </w:tcBorders>
          </w:tcPr>
          <w:p w14:paraId="6A4B8359" w14:textId="77777777"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10500</w:t>
            </w:r>
          </w:p>
        </w:tc>
        <w:tc>
          <w:tcPr>
            <w:tcW w:w="3059" w:type="dxa"/>
            <w:tcBorders>
              <w:bottom w:val="nil"/>
            </w:tcBorders>
          </w:tcPr>
          <w:p w14:paraId="55D210FD" w14:textId="185A60ED" w:rsidR="001E2AD2" w:rsidRPr="003128E9" w:rsidRDefault="001E2AD2" w:rsidP="001E2AD2">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7300</w:t>
            </w:r>
          </w:p>
        </w:tc>
      </w:tr>
      <w:tr w:rsidR="00B67BAC" w:rsidRPr="003128E9" w14:paraId="22D5070E" w14:textId="76E29FA9" w:rsidTr="001C5FDB">
        <w:tc>
          <w:tcPr>
            <w:tcW w:w="3256" w:type="dxa"/>
          </w:tcPr>
          <w:p w14:paraId="4A080586" w14:textId="77777777" w:rsidR="00B67BAC" w:rsidRPr="003128E9" w:rsidRDefault="00B67BAC" w:rsidP="00B67BAC">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Серин</w:t>
            </w:r>
          </w:p>
        </w:tc>
        <w:tc>
          <w:tcPr>
            <w:tcW w:w="3319" w:type="dxa"/>
          </w:tcPr>
          <w:p w14:paraId="30C8CFB4" w14:textId="77777777" w:rsidR="00B67BAC" w:rsidRPr="003128E9" w:rsidRDefault="00B67BAC" w:rsidP="00B67BAC">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5200</w:t>
            </w:r>
          </w:p>
        </w:tc>
        <w:tc>
          <w:tcPr>
            <w:tcW w:w="3059" w:type="dxa"/>
          </w:tcPr>
          <w:p w14:paraId="6F1409DB" w14:textId="55EA82F3" w:rsidR="00B67BAC" w:rsidRPr="003128E9" w:rsidRDefault="00B67BAC" w:rsidP="00B67BAC">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3300</w:t>
            </w:r>
          </w:p>
        </w:tc>
      </w:tr>
      <w:tr w:rsidR="00B67BAC" w:rsidRPr="003128E9" w14:paraId="7C1CE4FB" w14:textId="6ECB1350" w:rsidTr="001C5FDB">
        <w:tc>
          <w:tcPr>
            <w:tcW w:w="3256" w:type="dxa"/>
          </w:tcPr>
          <w:p w14:paraId="617C75AE" w14:textId="77777777" w:rsidR="00B67BAC" w:rsidRPr="003128E9" w:rsidRDefault="00B67BAC" w:rsidP="00B67BAC">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Тирозин</w:t>
            </w:r>
          </w:p>
        </w:tc>
        <w:tc>
          <w:tcPr>
            <w:tcW w:w="3319" w:type="dxa"/>
          </w:tcPr>
          <w:p w14:paraId="7EBB8CFE" w14:textId="77777777" w:rsidR="00B67BAC" w:rsidRPr="003128E9" w:rsidRDefault="00B67BAC" w:rsidP="00B67BAC">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2800</w:t>
            </w:r>
          </w:p>
        </w:tc>
        <w:tc>
          <w:tcPr>
            <w:tcW w:w="3059" w:type="dxa"/>
          </w:tcPr>
          <w:p w14:paraId="7FB0CE88" w14:textId="681737F8" w:rsidR="00B67BAC" w:rsidRPr="003128E9" w:rsidRDefault="00B67BAC" w:rsidP="00B67BAC">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w:t>
            </w:r>
          </w:p>
        </w:tc>
      </w:tr>
      <w:tr w:rsidR="00B67BAC" w:rsidRPr="003128E9" w14:paraId="20851F8B" w14:textId="3CF03BF4" w:rsidTr="001C5FDB">
        <w:tc>
          <w:tcPr>
            <w:tcW w:w="3256" w:type="dxa"/>
          </w:tcPr>
          <w:p w14:paraId="7B8962FF" w14:textId="77777777" w:rsidR="00B67BAC" w:rsidRPr="003128E9" w:rsidRDefault="00B67BAC" w:rsidP="00B67BAC">
            <w:pPr>
              <w:spacing w:after="0"/>
              <w:jc w:val="both"/>
              <w:rPr>
                <w:rFonts w:ascii="Times New Roman" w:hAnsi="Times New Roman" w:cs="Times New Roman"/>
                <w:bCs/>
                <w:sz w:val="24"/>
                <w:szCs w:val="24"/>
              </w:rPr>
            </w:pPr>
            <w:r w:rsidRPr="003128E9">
              <w:rPr>
                <w:rFonts w:ascii="Times New Roman" w:hAnsi="Times New Roman" w:cs="Times New Roman"/>
                <w:bCs/>
                <w:sz w:val="24"/>
                <w:szCs w:val="24"/>
              </w:rPr>
              <w:t>Цистеин</w:t>
            </w:r>
          </w:p>
        </w:tc>
        <w:tc>
          <w:tcPr>
            <w:tcW w:w="3319" w:type="dxa"/>
          </w:tcPr>
          <w:p w14:paraId="60A7CD8A" w14:textId="77777777" w:rsidR="00B67BAC" w:rsidRPr="003128E9" w:rsidRDefault="00B67BAC" w:rsidP="00B67BAC">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900</w:t>
            </w:r>
          </w:p>
        </w:tc>
        <w:tc>
          <w:tcPr>
            <w:tcW w:w="3059" w:type="dxa"/>
          </w:tcPr>
          <w:p w14:paraId="6738E5EA" w14:textId="1A53AC45" w:rsidR="00B67BAC" w:rsidRPr="003128E9" w:rsidRDefault="00B67BAC" w:rsidP="00B67BAC">
            <w:pPr>
              <w:spacing w:after="0"/>
              <w:jc w:val="center"/>
              <w:rPr>
                <w:rFonts w:ascii="Times New Roman" w:hAnsi="Times New Roman" w:cs="Times New Roman"/>
                <w:bCs/>
                <w:sz w:val="24"/>
                <w:szCs w:val="24"/>
              </w:rPr>
            </w:pPr>
            <w:r w:rsidRPr="003128E9">
              <w:rPr>
                <w:rFonts w:ascii="Times New Roman" w:hAnsi="Times New Roman" w:cs="Times New Roman"/>
                <w:bCs/>
                <w:sz w:val="24"/>
                <w:szCs w:val="24"/>
              </w:rPr>
              <w:t>500</w:t>
            </w:r>
          </w:p>
        </w:tc>
      </w:tr>
    </w:tbl>
    <w:p w14:paraId="7D889949" w14:textId="77777777" w:rsidR="00D3106E" w:rsidRPr="001C7BB9" w:rsidRDefault="00D3106E" w:rsidP="009F4BCA">
      <w:pPr>
        <w:spacing w:after="0"/>
        <w:ind w:firstLine="720"/>
        <w:jc w:val="both"/>
        <w:rPr>
          <w:rFonts w:ascii="Times New Roman" w:hAnsi="Times New Roman" w:cs="Times New Roman"/>
          <w:sz w:val="28"/>
          <w:szCs w:val="28"/>
        </w:rPr>
      </w:pPr>
    </w:p>
    <w:p w14:paraId="2E17ED5E" w14:textId="3BAA8031" w:rsidR="009F4BCA" w:rsidRPr="001C7BB9" w:rsidRDefault="005E0B61" w:rsidP="001C5FDB">
      <w:pPr>
        <w:spacing w:after="0" w:line="240" w:lineRule="auto"/>
        <w:ind w:firstLine="720"/>
        <w:jc w:val="both"/>
        <w:rPr>
          <w:rFonts w:ascii="Times New Roman" w:hAnsi="Times New Roman" w:cs="Times New Roman"/>
          <w:sz w:val="28"/>
          <w:szCs w:val="28"/>
        </w:rPr>
      </w:pPr>
      <w:r w:rsidRPr="001C7BB9">
        <w:rPr>
          <w:rFonts w:ascii="Times New Roman" w:hAnsi="Times New Roman" w:cs="Times New Roman"/>
          <w:sz w:val="28"/>
          <w:szCs w:val="28"/>
          <w:lang w:val="kk-KZ"/>
        </w:rPr>
        <w:t>Өсімдік компоненті қосылған тұздықты жұмсақ «Дәмді»</w:t>
      </w:r>
      <w:r w:rsidR="009F4BCA" w:rsidRPr="001C7BB9">
        <w:rPr>
          <w:rFonts w:ascii="Times New Roman" w:hAnsi="Times New Roman" w:cs="Times New Roman"/>
          <w:sz w:val="28"/>
          <w:szCs w:val="28"/>
        </w:rPr>
        <w:t xml:space="preserve">ірімшіктің құрамындағы аминқышқылдық құрамын талдау оның тағамдық және биологиялық құндылығын бағалауға мүмкіндік береді. Аминқышқылдар – ақуыздың негізгі құрылымдық бөлшектері және адам ағзасында жүретін биохимиялық үдерістердің маңызды қатысушылары болып табылады. Зерттеу нәтижелеріне сәйкес, </w:t>
      </w:r>
      <w:r w:rsidRPr="001C7BB9">
        <w:rPr>
          <w:rFonts w:ascii="Times New Roman" w:hAnsi="Times New Roman" w:cs="Times New Roman"/>
          <w:sz w:val="28"/>
          <w:szCs w:val="28"/>
          <w:lang w:val="kk-KZ"/>
        </w:rPr>
        <w:t xml:space="preserve">өсімдік компоненті қосылған тұздықты жұмсақ «Дәмді» </w:t>
      </w:r>
      <w:r w:rsidR="009F4BCA" w:rsidRPr="001C7BB9">
        <w:rPr>
          <w:rFonts w:ascii="Times New Roman" w:hAnsi="Times New Roman" w:cs="Times New Roman"/>
          <w:sz w:val="28"/>
          <w:szCs w:val="28"/>
        </w:rPr>
        <w:t xml:space="preserve">ірімшік алмастырылмайтын аминқышқылдарға бай. Лейцин (9400 мг/100 г ақуыз), изолейцин (5200 мг/100 г ақуыз), валин (6400 мг/100 г ақуыз) сияқты тармақталған тізбекті аминқышқылдардың жоғары деңгейі бұл өнімнің спорттық және қалпына келтіру тамақтануда маңыздылығын арттырады. Сонымен қатар, лизиннің мөлшері (8300 мг/100 г ақуыз) бұл ірімшіктің ақуыз синтезін ынталандыруда және иммундық жүйені қолдауда айрықша рөл атқаратынын көрсетеді. Метионин (2600 мг/100 г ақуыз) және треонин (4300 мг/100 г ақуыз) ағзадағы метаболизмдік процестерді реттеуге ықпал етеді, ал триптофан (1200 мг/100 г ақуыз) серотонин биосинтезі үшін маңызды. Фенилаланин (4700 мг/100 г ақуыз) жүйке жүйесінің қызметіне әсер ететін негізгі прекурсор болып табылады. </w:t>
      </w:r>
    </w:p>
    <w:p w14:paraId="66F9E8C4" w14:textId="2B5BE407" w:rsidR="009F4BCA" w:rsidRPr="001C7BB9" w:rsidRDefault="009F4BCA" w:rsidP="001C5FDB">
      <w:pPr>
        <w:spacing w:after="0" w:line="240" w:lineRule="auto"/>
        <w:ind w:firstLine="720"/>
        <w:jc w:val="both"/>
        <w:rPr>
          <w:rFonts w:ascii="Times New Roman" w:hAnsi="Times New Roman" w:cs="Times New Roman"/>
          <w:sz w:val="28"/>
          <w:szCs w:val="28"/>
        </w:rPr>
      </w:pPr>
      <w:r w:rsidRPr="001C7BB9">
        <w:rPr>
          <w:rFonts w:ascii="Times New Roman" w:hAnsi="Times New Roman" w:cs="Times New Roman"/>
          <w:sz w:val="28"/>
          <w:szCs w:val="28"/>
        </w:rPr>
        <w:t xml:space="preserve">Алмастырылатын аминқышқылдар ішінде глутамин қышқылының жоғары мөлшері (24000 мг/100 г ақуыз) ерекше назар аударады, өйткені ол ағзадағы негізгі нейромедиаторлардың бірі болып табылады және дәмдік қасиеттерді де қалыптастырады. Пролиннің айтарлықтай мөлшері (10500 мг/100 г ақуыз) ірімшіктің құрылымдық ерекшеліктерін қамтамасыз етеді, ал аспарагин қышқылы (7700 мг/100 г ақуыз) энергетикалық алмасуға қатысады. Аргинин (3500 мг/100 г ақуыз) қан айналымын жақсартуға және иммундық реакцияларды реттеуге ықпал етеді. Серин (5200 мг/100 г ақуыз), тирозин (2800 мг/100 г ақуыз), аланин (3000 мг/100 г ақуыз) және цистеин (900 мг/100 г ақуыз) ағзадағы әртүрлі биохимиялық функцияларға қатысады. Осы мәліметтер </w:t>
      </w:r>
      <w:r w:rsidR="005E0B61" w:rsidRPr="001C7BB9">
        <w:rPr>
          <w:rFonts w:ascii="Times New Roman" w:hAnsi="Times New Roman" w:cs="Times New Roman"/>
          <w:sz w:val="28"/>
          <w:szCs w:val="28"/>
          <w:lang w:val="kk-KZ"/>
        </w:rPr>
        <w:t>өсімдік компоненті қосылған тұздықты жұмсақ «Дәмді»</w:t>
      </w:r>
      <w:r w:rsidRPr="001C7BB9">
        <w:rPr>
          <w:rFonts w:ascii="Times New Roman" w:hAnsi="Times New Roman" w:cs="Times New Roman"/>
          <w:sz w:val="28"/>
          <w:szCs w:val="28"/>
        </w:rPr>
        <w:t xml:space="preserve"> ірімшіктің аминқышқылдық профилі теңгерімді және адам ағзасы үшін қажетті аминқышқылдардың толық кешенін қамтитынын дәлелдейді.</w:t>
      </w:r>
    </w:p>
    <w:p w14:paraId="1C639B32" w14:textId="4309C764" w:rsidR="009F4BCA" w:rsidRPr="001C7BB9" w:rsidRDefault="009F4BCA" w:rsidP="003128E9">
      <w:pPr>
        <w:spacing w:after="0" w:line="240" w:lineRule="auto"/>
        <w:ind w:firstLine="720"/>
        <w:jc w:val="both"/>
        <w:rPr>
          <w:rFonts w:ascii="Times New Roman" w:hAnsi="Times New Roman" w:cs="Times New Roman"/>
          <w:sz w:val="28"/>
          <w:szCs w:val="28"/>
        </w:rPr>
      </w:pPr>
      <w:r w:rsidRPr="001C7BB9">
        <w:rPr>
          <w:rFonts w:ascii="Times New Roman" w:hAnsi="Times New Roman" w:cs="Times New Roman"/>
          <w:sz w:val="28"/>
          <w:szCs w:val="28"/>
        </w:rPr>
        <w:lastRenderedPageBreak/>
        <w:t xml:space="preserve">Аминқышқылдық талдау нәтижелері бойынша құлмақ қосылған </w:t>
      </w:r>
      <w:r w:rsidR="00B25822" w:rsidRPr="001C7BB9">
        <w:rPr>
          <w:rFonts w:ascii="Times New Roman" w:hAnsi="Times New Roman" w:cs="Times New Roman"/>
          <w:sz w:val="28"/>
          <w:szCs w:val="28"/>
          <w:lang w:val="kk-KZ"/>
        </w:rPr>
        <w:t>тұздықты</w:t>
      </w:r>
      <w:r w:rsidR="00B25822" w:rsidRPr="001C7BB9">
        <w:rPr>
          <w:rFonts w:ascii="Times New Roman" w:hAnsi="Times New Roman" w:cs="Times New Roman"/>
          <w:sz w:val="28"/>
          <w:szCs w:val="28"/>
        </w:rPr>
        <w:t xml:space="preserve"> </w:t>
      </w:r>
      <w:r w:rsidRPr="001C7BB9">
        <w:rPr>
          <w:rFonts w:ascii="Times New Roman" w:hAnsi="Times New Roman" w:cs="Times New Roman"/>
          <w:sz w:val="28"/>
          <w:szCs w:val="28"/>
        </w:rPr>
        <w:t xml:space="preserve">жұмсақ ірімшік жоғары тағамдық және биологиялық құндылыққа ие. Өнімнің құрамында алмастырылмайтын аминқышқылдардың айтарлықтай мөлшері анықталды, бұл оны құнды ақуыз көзі ретінде сипаттауға мүмкіндік береді. Сонымен қатар, алмастырылатын аминқышқылдардың жоғары концентрациясы ірімшіктің органолептикалық қасиеттерін тұрақтандыруға және ағзадағы негізгі метаболизмдік үдерістерге оң әсер етеді. Құлмақтың қоспа ретінде енгізілуі өнімнің микробиологиялық қауіпсіздігін ғана емес, сонымен қатар аминқышқылдық құрамын да байытады. Осылайша, құлмақ қосылған </w:t>
      </w:r>
      <w:r w:rsidR="00B25822" w:rsidRPr="001C7BB9">
        <w:rPr>
          <w:rFonts w:ascii="Times New Roman" w:hAnsi="Times New Roman" w:cs="Times New Roman"/>
          <w:sz w:val="28"/>
          <w:szCs w:val="28"/>
          <w:lang w:val="kk-KZ"/>
        </w:rPr>
        <w:t>тұздықты</w:t>
      </w:r>
      <w:r w:rsidR="00B25822" w:rsidRPr="001C7BB9">
        <w:rPr>
          <w:rFonts w:ascii="Times New Roman" w:hAnsi="Times New Roman" w:cs="Times New Roman"/>
          <w:sz w:val="28"/>
          <w:szCs w:val="28"/>
        </w:rPr>
        <w:t xml:space="preserve"> </w:t>
      </w:r>
      <w:r w:rsidRPr="001C7BB9">
        <w:rPr>
          <w:rFonts w:ascii="Times New Roman" w:hAnsi="Times New Roman" w:cs="Times New Roman"/>
          <w:sz w:val="28"/>
          <w:szCs w:val="28"/>
        </w:rPr>
        <w:t>жұмсақ ірімшік функционалды тағамдық өнімдер қатарына жатқызылуы мүмкін, себебі ол адамның денсаулығын қолдауға бағытталған маңызды аминқышқылдардың толық спектрін қамтиды.</w:t>
      </w:r>
    </w:p>
    <w:p w14:paraId="34458789" w14:textId="79034A1B" w:rsidR="009F4BCA" w:rsidRPr="001C7BB9" w:rsidRDefault="009F4BCA" w:rsidP="001C5FDB">
      <w:pPr>
        <w:spacing w:after="0" w:line="240" w:lineRule="auto"/>
        <w:ind w:firstLine="720"/>
        <w:jc w:val="both"/>
        <w:rPr>
          <w:rFonts w:ascii="Times New Roman" w:hAnsi="Times New Roman" w:cs="Times New Roman"/>
          <w:sz w:val="28"/>
          <w:szCs w:val="28"/>
        </w:rPr>
      </w:pPr>
      <w:r w:rsidRPr="001C7BB9">
        <w:rPr>
          <w:rFonts w:ascii="Times New Roman" w:hAnsi="Times New Roman" w:cs="Times New Roman"/>
          <w:sz w:val="28"/>
          <w:szCs w:val="28"/>
        </w:rPr>
        <w:t>Зерттеу нәтижелері</w:t>
      </w:r>
      <w:r w:rsidRPr="001C7BB9">
        <w:rPr>
          <w:rFonts w:ascii="Times New Roman" w:hAnsi="Times New Roman" w:cs="Times New Roman"/>
          <w:sz w:val="28"/>
          <w:szCs w:val="28"/>
          <w:lang w:val="kk-KZ"/>
        </w:rPr>
        <w:t xml:space="preserve">н </w:t>
      </w:r>
      <w:r w:rsidRPr="001C7BB9">
        <w:rPr>
          <w:rFonts w:ascii="Times New Roman" w:hAnsi="Times New Roman" w:cs="Times New Roman"/>
          <w:sz w:val="28"/>
          <w:szCs w:val="28"/>
        </w:rPr>
        <w:t>талқыла</w:t>
      </w:r>
      <w:r w:rsidRPr="001C7BB9">
        <w:rPr>
          <w:rFonts w:ascii="Times New Roman" w:hAnsi="Times New Roman" w:cs="Times New Roman"/>
          <w:sz w:val="28"/>
          <w:szCs w:val="28"/>
          <w:lang w:val="kk-KZ"/>
        </w:rPr>
        <w:t xml:space="preserve">й отырып </w:t>
      </w:r>
      <w:r w:rsidR="005E0B61" w:rsidRPr="001C7BB9">
        <w:rPr>
          <w:rFonts w:ascii="Times New Roman" w:hAnsi="Times New Roman" w:cs="Times New Roman"/>
          <w:sz w:val="28"/>
          <w:szCs w:val="28"/>
          <w:lang w:val="kk-KZ"/>
        </w:rPr>
        <w:t>өсімдік компоненті қосылған тұздықты жұмсақ «Дәмді»</w:t>
      </w:r>
      <w:r w:rsidRPr="001C7BB9">
        <w:rPr>
          <w:rFonts w:ascii="Times New Roman" w:hAnsi="Times New Roman" w:cs="Times New Roman"/>
          <w:sz w:val="28"/>
          <w:szCs w:val="28"/>
        </w:rPr>
        <w:t xml:space="preserve"> ірімшіктің аминқышқылдық құрамы бойынша жүргізілген зерттеу нәтижелері өнімнің жоғары тағамдық және биологиялық құндылыққа ие екенін көрсетті. Аминқышқылдар ақуыздардың құрылымдық және функционалдық негізі болып табылады, сондықтан олардың мөлшері мен тепе-теңдігі тағамдық өнімдердің құндылығын бағалауда маңызды көрсеткіш саналады. Зерттеу барысында алмастырылмайтын және алмастырылатын аминқышқылдардың толық спектрі анықталды. Алмастырылмайтын аминқышқылдар ішінде лейцин, изолейцин, валин, лизин, метионин, треонин, триптофан және фенилаланин айтарлықтай мөлшерде тіркелді. Бұл аминқышқылдар ағзаның ақуыз синтезін қолдайды, жүйке және иммундық жүйенің қызметін күшейтеді, энергетикалық алмасуға қатысады. Лейцин мен валиннің жоғары көрсеткіштері ірімшікті қалпына келтіру тамақтануына тиімді өнім ретінде сипаттайды. Лизиннің жоғары мөлшері сүйек тіндерінің дамуына және инфекцияларға қарсы тұруға ықпал етеді. Метионин мен треонин ағзадағы ферменттік реакцияларды тұрақтандыруға қатысады, ал триптофан жүйке жүйесінің нейротрансмиттерлерін түзуге қажет. Алмастырылатын аминқышқылдар да өнімнің тағамдық құндылығына өз үлесін қосады. Әсіресе глутамин қышқылы мен пролиннің айтарлықтай мөлшері ірімшіктің дәмдік қасиеттерін жақсартып, құрылымдық тұрақтылығын қамтамасыз етеді. Аспарагин қышқылы энергия алмасуға қатысып, ағзаның жалпы төзімділігін арттырады. Аргинин қан айналымды жақсартып, иммундық реакцияларды күшейтеді. Серин, тирозин және цистеиннің болуы биохимиялық реакциялардың жүруіне, ферменттердің қалыпты белсенділігіне ықпал етеді. Аланин мен глициннің деңгейі салыстырмалы түрде төмен болғанымен, олар да өнімнің ақуыздық кешенін толықтырады. Құлмақтың қосылуы ірімшіктің микробиологиялық қауіпсіздігін қамтамасыз етіп қана қоймай, аминқышқылдық құрамының сапалық көрсеткіштерін нығайтуға ықпал етті. Жалпы талдау нәтижелері құлмақ қосылған </w:t>
      </w:r>
      <w:r w:rsidR="00B25822" w:rsidRPr="001C7BB9">
        <w:rPr>
          <w:rFonts w:ascii="Times New Roman" w:hAnsi="Times New Roman" w:cs="Times New Roman"/>
          <w:sz w:val="28"/>
          <w:szCs w:val="28"/>
          <w:lang w:val="kk-KZ"/>
        </w:rPr>
        <w:t>тұздықты</w:t>
      </w:r>
      <w:r w:rsidR="00B25822" w:rsidRPr="001C7BB9">
        <w:rPr>
          <w:rFonts w:ascii="Times New Roman" w:hAnsi="Times New Roman" w:cs="Times New Roman"/>
          <w:sz w:val="28"/>
          <w:szCs w:val="28"/>
        </w:rPr>
        <w:t xml:space="preserve"> </w:t>
      </w:r>
      <w:r w:rsidRPr="001C7BB9">
        <w:rPr>
          <w:rFonts w:ascii="Times New Roman" w:hAnsi="Times New Roman" w:cs="Times New Roman"/>
          <w:sz w:val="28"/>
          <w:szCs w:val="28"/>
        </w:rPr>
        <w:t>жұмсақ ірімшіктің функционалды тағамдық өнім ретінде қарастырылатынын растайды. Бұл өнімді тек дәстүрлі тағам ретінде емес, сонымен бірге адам денсаулығын нығайтуға бағытталған биологиялық белсенді тағам ретінде қолдануға болады.</w:t>
      </w:r>
    </w:p>
    <w:p w14:paraId="6A6D595A" w14:textId="1C97595C" w:rsidR="009F4BCA" w:rsidRPr="001C7BB9" w:rsidRDefault="009F4BCA" w:rsidP="001C5FDB">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rPr>
        <w:t>Қорыт</w:t>
      </w:r>
      <w:r w:rsidRPr="001C7BB9">
        <w:rPr>
          <w:rFonts w:ascii="Times New Roman" w:hAnsi="Times New Roman" w:cs="Times New Roman"/>
          <w:sz w:val="28"/>
          <w:szCs w:val="28"/>
          <w:lang w:val="kk-KZ"/>
        </w:rPr>
        <w:t>а келе а</w:t>
      </w:r>
      <w:r w:rsidRPr="001C7BB9">
        <w:rPr>
          <w:rFonts w:ascii="Times New Roman" w:hAnsi="Times New Roman" w:cs="Times New Roman"/>
          <w:sz w:val="28"/>
          <w:szCs w:val="28"/>
        </w:rPr>
        <w:t xml:space="preserve">минқышқылдық зерттеулер құлмақ қосылған </w:t>
      </w:r>
      <w:r w:rsidR="00B25822" w:rsidRPr="001C7BB9">
        <w:rPr>
          <w:rFonts w:ascii="Times New Roman" w:hAnsi="Times New Roman" w:cs="Times New Roman"/>
          <w:sz w:val="28"/>
          <w:szCs w:val="28"/>
          <w:lang w:val="kk-KZ"/>
        </w:rPr>
        <w:t>тұздықты</w:t>
      </w:r>
      <w:r w:rsidR="00B25822" w:rsidRPr="001C7BB9">
        <w:rPr>
          <w:rFonts w:ascii="Times New Roman" w:hAnsi="Times New Roman" w:cs="Times New Roman"/>
          <w:sz w:val="28"/>
          <w:szCs w:val="28"/>
        </w:rPr>
        <w:t xml:space="preserve"> </w:t>
      </w:r>
      <w:r w:rsidRPr="001C7BB9">
        <w:rPr>
          <w:rFonts w:ascii="Times New Roman" w:hAnsi="Times New Roman" w:cs="Times New Roman"/>
          <w:sz w:val="28"/>
          <w:szCs w:val="28"/>
        </w:rPr>
        <w:t xml:space="preserve">жұмсақ ірімшіктің құрамында адам ағзасы үшін маңызды аминқышқылдардың </w:t>
      </w:r>
      <w:r w:rsidRPr="001C7BB9">
        <w:rPr>
          <w:rFonts w:ascii="Times New Roman" w:hAnsi="Times New Roman" w:cs="Times New Roman"/>
          <w:sz w:val="28"/>
          <w:szCs w:val="28"/>
        </w:rPr>
        <w:lastRenderedPageBreak/>
        <w:t xml:space="preserve">толық кешені бар екенін көрсетті. Өнімде алмастырылмайтын аминқышқылдардың жеткілікті мөлшері оның жоғары тағамдық және биологиялық құндылығын дәлелдейді. Алмастырылатын аминқышқылдардың деңгейі ірімшіктің органолептикалық көрсеткіштерін жақсартып, құрылымдық тұрақтылығын қамтамасыз етеді. Құлмақтың қоспа ретінде енгізілуі өнімнің функционалды қасиеттерін күшейтіп, оны қауіпсіз әрі сапалы тағамдық өнім ретінде сипаттауға мүмкіндік берді. Осылайша, </w:t>
      </w:r>
      <w:r w:rsidR="005E0B61" w:rsidRPr="001C7BB9">
        <w:rPr>
          <w:rFonts w:ascii="Times New Roman" w:hAnsi="Times New Roman" w:cs="Times New Roman"/>
          <w:sz w:val="28"/>
          <w:szCs w:val="28"/>
          <w:lang w:val="kk-KZ"/>
        </w:rPr>
        <w:t>өсімдік компоненті қосылған тұздықты жұмсақ «Дәмді»</w:t>
      </w:r>
      <w:r w:rsidRPr="001C7BB9">
        <w:rPr>
          <w:rFonts w:ascii="Times New Roman" w:hAnsi="Times New Roman" w:cs="Times New Roman"/>
          <w:sz w:val="28"/>
          <w:szCs w:val="28"/>
        </w:rPr>
        <w:t xml:space="preserve"> ірімшік тек дәстүрлі сүт өнімдерінің қатарын ғана емес, функционалды тағамдардың қатарына да жатқызылады. Бұл нәтиже оны заманауи тағамтану ғылымы тұрғысынан жоғары бағалауға негіз береді.</w:t>
      </w:r>
      <w:r w:rsidRPr="001C7BB9">
        <w:rPr>
          <w:rFonts w:ascii="Times New Roman" w:hAnsi="Times New Roman" w:cs="Times New Roman"/>
          <w:sz w:val="28"/>
          <w:szCs w:val="28"/>
          <w:lang w:val="kk-KZ"/>
        </w:rPr>
        <w:t xml:space="preserve"> Өнімнің амаинқышқылдық құрамының салстырмалы үлесі төмендегі диаграммада көрсетілді.</w:t>
      </w:r>
    </w:p>
    <w:p w14:paraId="0009AF96" w14:textId="467B74CF" w:rsidR="009F4BCA" w:rsidRPr="001C7BB9" w:rsidRDefault="009F4BCA" w:rsidP="001C5FDB">
      <w:pPr>
        <w:spacing w:after="0" w:line="240" w:lineRule="auto"/>
        <w:ind w:firstLine="720"/>
        <w:jc w:val="both"/>
        <w:rPr>
          <w:rFonts w:ascii="Times New Roman" w:hAnsi="Times New Roman" w:cs="Times New Roman"/>
          <w:sz w:val="28"/>
          <w:szCs w:val="28"/>
          <w:lang w:val="kk-KZ"/>
        </w:rPr>
      </w:pPr>
    </w:p>
    <w:p w14:paraId="6C21B689" w14:textId="2AD9492C" w:rsidR="009F4BCA" w:rsidRPr="001C7BB9" w:rsidRDefault="006D1B4C" w:rsidP="001E2AD2">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1C7BB9">
        <w:rPr>
          <w:rFonts w:ascii="Times New Roman" w:hAnsi="Times New Roman" w:cs="Times New Roman"/>
          <w:noProof/>
          <w:sz w:val="28"/>
          <w:szCs w:val="28"/>
          <w:lang w:eastAsia="ru-RU"/>
        </w:rPr>
        <w:drawing>
          <wp:inline distT="0" distB="0" distL="0" distR="0" wp14:anchorId="48144717" wp14:editId="63DB734F">
            <wp:extent cx="4810125" cy="2219707"/>
            <wp:effectExtent l="0" t="0" r="0" b="9525"/>
            <wp:docPr id="2" name="Рисунок 2" descr="pi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e (2)"/>
                    <pic:cNvPicPr>
                      <a:picLocks noChangeAspect="1" noChangeArrowheads="1"/>
                    </pic:cNvPicPr>
                  </pic:nvPicPr>
                  <pic:blipFill>
                    <a:blip r:embed="rId32">
                      <a:extLst>
                        <a:ext uri="{28A0092B-C50C-407E-A947-70E740481C1C}">
                          <a14:useLocalDpi xmlns:a14="http://schemas.microsoft.com/office/drawing/2010/main" val="0"/>
                        </a:ext>
                      </a:extLst>
                    </a:blip>
                    <a:srcRect b="4787"/>
                    <a:stretch>
                      <a:fillRect/>
                    </a:stretch>
                  </pic:blipFill>
                  <pic:spPr bwMode="auto">
                    <a:xfrm>
                      <a:off x="0" y="0"/>
                      <a:ext cx="4928934" cy="2274533"/>
                    </a:xfrm>
                    <a:prstGeom prst="rect">
                      <a:avLst/>
                    </a:prstGeom>
                    <a:noFill/>
                    <a:ln>
                      <a:noFill/>
                    </a:ln>
                  </pic:spPr>
                </pic:pic>
              </a:graphicData>
            </a:graphic>
          </wp:inline>
        </w:drawing>
      </w:r>
    </w:p>
    <w:p w14:paraId="7650EBFF" w14:textId="761666D3" w:rsidR="006611E5" w:rsidRPr="001C7BB9" w:rsidRDefault="006611E5" w:rsidP="006611E5">
      <w:pPr>
        <w:spacing w:after="0"/>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Сурет </w:t>
      </w:r>
      <w:r w:rsidR="00E95712">
        <w:rPr>
          <w:rFonts w:ascii="Times New Roman" w:hAnsi="Times New Roman" w:cs="Times New Roman"/>
          <w:sz w:val="28"/>
          <w:szCs w:val="28"/>
          <w:lang w:val="kk-KZ"/>
        </w:rPr>
        <w:t xml:space="preserve">21 </w:t>
      </w:r>
      <w:r w:rsidRPr="001C7BB9">
        <w:rPr>
          <w:rFonts w:ascii="Times New Roman" w:hAnsi="Times New Roman" w:cs="Times New Roman"/>
          <w:sz w:val="28"/>
          <w:szCs w:val="28"/>
          <w:lang w:val="kk-KZ"/>
        </w:rPr>
        <w:t xml:space="preserve"> – Өнімнің амаинқышқылдық құрамының салстырмалы үлесі</w:t>
      </w:r>
    </w:p>
    <w:p w14:paraId="6EB71E73" w14:textId="77777777" w:rsidR="001C5FDB" w:rsidRDefault="001C5FDB" w:rsidP="009F4BCA">
      <w:pPr>
        <w:spacing w:after="0"/>
        <w:ind w:firstLine="720"/>
        <w:jc w:val="both"/>
        <w:rPr>
          <w:rFonts w:ascii="Times New Roman" w:hAnsi="Times New Roman" w:cs="Times New Roman"/>
          <w:sz w:val="28"/>
          <w:szCs w:val="28"/>
          <w:lang w:val="kk-KZ"/>
        </w:rPr>
      </w:pPr>
    </w:p>
    <w:p w14:paraId="01D6C6F6" w14:textId="442C3341" w:rsidR="009F4BCA" w:rsidRPr="001C7BB9" w:rsidRDefault="009F4BCA" w:rsidP="001C5FDB">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Осы диаграммаға сүйене отырып </w:t>
      </w:r>
      <w:r w:rsidR="005E0B61" w:rsidRPr="001C7BB9">
        <w:rPr>
          <w:rFonts w:ascii="Times New Roman" w:hAnsi="Times New Roman" w:cs="Times New Roman"/>
          <w:sz w:val="28"/>
          <w:szCs w:val="28"/>
          <w:lang w:val="kk-KZ"/>
        </w:rPr>
        <w:t xml:space="preserve">өсімдік компоненті қосылған тұздықты жұмсақ «Дәмді» </w:t>
      </w:r>
      <w:r w:rsidRPr="001C7BB9">
        <w:rPr>
          <w:rFonts w:ascii="Times New Roman" w:hAnsi="Times New Roman" w:cs="Times New Roman"/>
          <w:sz w:val="28"/>
          <w:szCs w:val="28"/>
          <w:lang w:val="kk-KZ"/>
        </w:rPr>
        <w:t xml:space="preserve">ірімшіктің аминқышқылдық құрамын салыстырмалы түрде талдау нәтижесінде әртүрлі аминқышқылдардың үлесі анықталды. Дөңгелек диаграмма мәліметтері бойынша глутамин қышқылы жалпы құрамның ең үлкен үлесін алып отыр – 23,1 %. Бұл аминқышқылдың жоғары деңгейі ірімшіктің дәмдік сапасына және нейротрансмиттерлер түзілуіне ықпал етеді. Пролиннің үлесі 10,1 % құрайды, ол өнімнің құрылымдық тұрақтылығына жауап береді және ірімшіктің серпімділігін қамтамасыз етеді. Лейциннің үлесі 9,0 % болса, ол бұлшық ет тіндерінің қалпына келуіне және ақуыз синтезін күшейтуге маңызды рөл атқарады. Лизин 8,0 % құрай отырып, ағзаның иммундық жүйесін қолдауға және инфекцияларға төзімділікті арттыруға ықпал етеді. Аспарагин қышқылы 7,4 %, валин 6,1 %, ал изолейцин 5,0 % үлесті көрсетеді. Бұл аминқышқылдар энергетикалық алмасу процестеріне және ағзаның төзімділігін арттыруға қатысады. Сериннің үлесі 5,0 % деңгейінде, ол биохимиялық реакцияларға қатысып, ферменттердің белсенділігін тұрақтандырады. Фенилаланин 4,5 % үлеске ие болып, жүйке жүйесінің медиаторларының синтезінде маңызды рөл атқарады. Аргинин 3,4 %, гистидин 2,9 %, тирозин 2,7 %, аланин 2,5 % үлеске ие, бұл олардың да өнімнің биологиялық құндылығына үлес қосатынын </w:t>
      </w:r>
      <w:r w:rsidRPr="001C7BB9">
        <w:rPr>
          <w:rFonts w:ascii="Times New Roman" w:hAnsi="Times New Roman" w:cs="Times New Roman"/>
          <w:sz w:val="28"/>
          <w:szCs w:val="28"/>
          <w:lang w:val="kk-KZ"/>
        </w:rPr>
        <w:lastRenderedPageBreak/>
        <w:t xml:space="preserve">көрсетеді. Метионин 2,5 % болса, ол метилдік топтарды тасымалдауда және детоксикация процестерінде рөл атқарады. Треонин 2,1 % құрайды және ағзадағы ақуыздардың тұрақтылығын қамтамасыз етуге көмектеседі. Глициннің үлесі 1,7 % деңгейінде, ол орталық жүйке жүйесінің медиаторлық процестеріне қатысады. Триптофан 1,2 % болса, ол серотониннің түзілуі үшін негізгі аминқышқыл болып табылады. Цистеиннің үлесі ең төмен – 0,9 %, алайда ол дисульфидтік байланыстар арқылы ақуыз құрылымын тұрақтандыруда маңызды рөл атқарады. </w:t>
      </w:r>
    </w:p>
    <w:p w14:paraId="52FB6C76" w14:textId="196EEF32" w:rsidR="009B4477" w:rsidRPr="001C7BB9" w:rsidRDefault="009F4BCA" w:rsidP="001C5FDB">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hAnsi="Times New Roman" w:cs="Times New Roman"/>
          <w:sz w:val="28"/>
          <w:szCs w:val="28"/>
          <w:lang w:val="kk-KZ"/>
        </w:rPr>
        <w:t xml:space="preserve">Жалпы алғанда, құлмақ қосылған </w:t>
      </w:r>
      <w:r w:rsidR="00B25822" w:rsidRPr="001C7BB9">
        <w:rPr>
          <w:rFonts w:ascii="Times New Roman" w:hAnsi="Times New Roman" w:cs="Times New Roman"/>
          <w:sz w:val="28"/>
          <w:szCs w:val="28"/>
          <w:lang w:val="kk-KZ"/>
        </w:rPr>
        <w:t xml:space="preserve">тұздықты </w:t>
      </w:r>
      <w:r w:rsidRPr="001C7BB9">
        <w:rPr>
          <w:rFonts w:ascii="Times New Roman" w:hAnsi="Times New Roman" w:cs="Times New Roman"/>
          <w:sz w:val="28"/>
          <w:szCs w:val="28"/>
          <w:lang w:val="kk-KZ"/>
        </w:rPr>
        <w:t xml:space="preserve">жұмсақ ірімшіктің аминқышқылдық профилі теңгерімді болып табылады. Құрамында алмастырылмайтын аминқышқылдардың елеулі мөлшерде болуы өнімді құнды ақуыз көзі ретінде сипаттауға мүмкіндік береді. Алмастырылатын аминқышқылдардың үлесі де айтарлықтай және олар ірімшіктің органолептикалық қасиеттерін тұрақтандыруға ықпал етеді. Диаграмма деректері ірімшіктің тек дәстүрлі тағам емес, функционалды тағам ретінде де қарастырылатынын дәлелдейді. Сонымен қатар, құлмақ қоспасының енгізілуі аминқышқылдардың сапалық құрамын байытып, өнімнің тағамдық және биологиялық құндылығын арттырды. Қорытындылай келе, аминқышқылдардың салыстырмалы үлесі бойынша </w:t>
      </w:r>
      <w:r w:rsidR="005E0B61" w:rsidRPr="001C7BB9">
        <w:rPr>
          <w:rFonts w:ascii="Times New Roman" w:hAnsi="Times New Roman" w:cs="Times New Roman"/>
          <w:sz w:val="28"/>
          <w:szCs w:val="28"/>
          <w:lang w:val="kk-KZ"/>
        </w:rPr>
        <w:t xml:space="preserve">өсімдік компоненті қосылған тұздықты жұмсақ «Дәмді» </w:t>
      </w:r>
      <w:r w:rsidRPr="001C7BB9">
        <w:rPr>
          <w:rFonts w:ascii="Times New Roman" w:hAnsi="Times New Roman" w:cs="Times New Roman"/>
          <w:sz w:val="28"/>
          <w:szCs w:val="28"/>
          <w:lang w:val="kk-KZ"/>
        </w:rPr>
        <w:t>ірімшік денсаулыққа пайдалы, физиологиялық тұрғыдан құнды тағамдық өнім болып табылады.</w:t>
      </w:r>
      <w:r w:rsidR="00B2079F" w:rsidRPr="001C7BB9">
        <w:rPr>
          <w:rFonts w:ascii="Times New Roman" w:hAnsi="Times New Roman" w:cs="Times New Roman"/>
          <w:sz w:val="28"/>
          <w:szCs w:val="28"/>
          <w:lang w:val="kk-KZ"/>
        </w:rPr>
        <w:t xml:space="preserve"> </w:t>
      </w:r>
      <w:r w:rsidR="005E0B61" w:rsidRPr="001C7BB9">
        <w:rPr>
          <w:rFonts w:ascii="Times New Roman" w:hAnsi="Times New Roman" w:cs="Times New Roman"/>
          <w:sz w:val="28"/>
          <w:szCs w:val="28"/>
          <w:lang w:val="kk-KZ"/>
        </w:rPr>
        <w:t xml:space="preserve">өсімдік компоненті қосылған тұздықты жұмсақ «Дәмді» </w:t>
      </w:r>
      <w:r w:rsidR="009B4477" w:rsidRPr="001C7BB9">
        <w:rPr>
          <w:rFonts w:ascii="Times New Roman" w:eastAsia="Times New Roman" w:hAnsi="Times New Roman" w:cs="Times New Roman"/>
          <w:bCs/>
          <w:sz w:val="28"/>
          <w:szCs w:val="28"/>
          <w:lang w:val="kk-KZ" w:eastAsia="ru-RU"/>
        </w:rPr>
        <w:t xml:space="preserve">ірімшіктің энергетикалық құндылығы бақылау үлгісіндегі </w:t>
      </w:r>
      <w:r w:rsidR="00B25822" w:rsidRPr="001C7BB9">
        <w:rPr>
          <w:rFonts w:ascii="Times New Roman" w:hAnsi="Times New Roman" w:cs="Times New Roman"/>
          <w:sz w:val="28"/>
          <w:szCs w:val="28"/>
          <w:lang w:val="kk-KZ"/>
        </w:rPr>
        <w:t>тұздықты</w:t>
      </w:r>
      <w:r w:rsidR="00B25822" w:rsidRPr="001C7BB9">
        <w:rPr>
          <w:rFonts w:ascii="Times New Roman" w:eastAsia="Times New Roman" w:hAnsi="Times New Roman" w:cs="Times New Roman"/>
          <w:bCs/>
          <w:sz w:val="28"/>
          <w:szCs w:val="28"/>
          <w:lang w:val="kk-KZ" w:eastAsia="ru-RU"/>
        </w:rPr>
        <w:t xml:space="preserve"> </w:t>
      </w:r>
      <w:r w:rsidR="009B4477" w:rsidRPr="001C7BB9">
        <w:rPr>
          <w:rFonts w:ascii="Times New Roman" w:eastAsia="Times New Roman" w:hAnsi="Times New Roman" w:cs="Times New Roman"/>
          <w:bCs/>
          <w:sz w:val="28"/>
          <w:szCs w:val="28"/>
          <w:lang w:val="kk-KZ" w:eastAsia="ru-RU"/>
        </w:rPr>
        <w:t xml:space="preserve">жұмсақ ірімшігімен салыстырмалы түрде </w:t>
      </w:r>
      <w:r w:rsidR="00B2079F" w:rsidRPr="001C7BB9">
        <w:rPr>
          <w:rFonts w:ascii="Times New Roman" w:eastAsia="Times New Roman" w:hAnsi="Times New Roman" w:cs="Times New Roman"/>
          <w:bCs/>
          <w:sz w:val="28"/>
          <w:szCs w:val="28"/>
          <w:lang w:val="kk-KZ" w:eastAsia="ru-RU"/>
        </w:rPr>
        <w:t>14</w:t>
      </w:r>
      <w:r w:rsidR="009B4477" w:rsidRPr="001C7BB9">
        <w:rPr>
          <w:rFonts w:ascii="Times New Roman" w:eastAsia="Times New Roman" w:hAnsi="Times New Roman" w:cs="Times New Roman"/>
          <w:bCs/>
          <w:sz w:val="28"/>
          <w:szCs w:val="28"/>
          <w:lang w:val="kk-KZ" w:eastAsia="ru-RU"/>
        </w:rPr>
        <w:t>-кестеде келтірілген.</w:t>
      </w:r>
    </w:p>
    <w:p w14:paraId="69C5CDFB" w14:textId="77777777" w:rsidR="00326E11" w:rsidRPr="001C7BB9" w:rsidRDefault="00326E11" w:rsidP="009B4477">
      <w:pPr>
        <w:spacing w:after="0" w:line="240" w:lineRule="auto"/>
        <w:jc w:val="both"/>
        <w:rPr>
          <w:rFonts w:ascii="Times New Roman" w:eastAsia="Times New Roman" w:hAnsi="Times New Roman" w:cs="Times New Roman"/>
          <w:bCs/>
          <w:sz w:val="28"/>
          <w:szCs w:val="28"/>
          <w:lang w:val="kk-KZ" w:eastAsia="ru-RU"/>
        </w:rPr>
      </w:pPr>
    </w:p>
    <w:p w14:paraId="127CDB90" w14:textId="0DCEF217" w:rsidR="009B4477" w:rsidRDefault="009B4477" w:rsidP="009B4477">
      <w:pPr>
        <w:spacing w:after="0" w:line="240" w:lineRule="auto"/>
        <w:jc w:val="both"/>
        <w:rPr>
          <w:rFonts w:ascii="Times New Roman" w:eastAsia="Times New Roman" w:hAnsi="Times New Roman" w:cs="Times New Roman"/>
          <w:bCs/>
          <w:sz w:val="28"/>
          <w:szCs w:val="28"/>
          <w:lang w:val="kk-KZ" w:eastAsia="ru-RU"/>
        </w:rPr>
      </w:pPr>
      <w:r w:rsidRPr="001C7BB9">
        <w:rPr>
          <w:rFonts w:ascii="Times New Roman" w:eastAsia="Times New Roman" w:hAnsi="Times New Roman" w:cs="Times New Roman"/>
          <w:bCs/>
          <w:sz w:val="28"/>
          <w:szCs w:val="28"/>
          <w:lang w:val="kk-KZ" w:eastAsia="ru-RU"/>
        </w:rPr>
        <w:t xml:space="preserve">Кесте </w:t>
      </w:r>
      <w:r w:rsidR="00326E11" w:rsidRPr="001C7BB9">
        <w:rPr>
          <w:rFonts w:ascii="Times New Roman" w:eastAsia="Times New Roman" w:hAnsi="Times New Roman" w:cs="Times New Roman"/>
          <w:bCs/>
          <w:sz w:val="28"/>
          <w:szCs w:val="28"/>
          <w:lang w:val="kk-KZ" w:eastAsia="ru-RU"/>
        </w:rPr>
        <w:t>1</w:t>
      </w:r>
      <w:r w:rsidR="00B2079F" w:rsidRPr="001C7BB9">
        <w:rPr>
          <w:rFonts w:ascii="Times New Roman" w:eastAsia="Times New Roman" w:hAnsi="Times New Roman" w:cs="Times New Roman"/>
          <w:bCs/>
          <w:sz w:val="28"/>
          <w:szCs w:val="28"/>
          <w:lang w:val="kk-KZ" w:eastAsia="ru-RU"/>
        </w:rPr>
        <w:t>4</w:t>
      </w:r>
      <w:r w:rsidRPr="001C7BB9">
        <w:rPr>
          <w:rFonts w:ascii="Times New Roman" w:eastAsia="Times New Roman" w:hAnsi="Times New Roman" w:cs="Times New Roman"/>
          <w:bCs/>
          <w:sz w:val="28"/>
          <w:szCs w:val="28"/>
          <w:lang w:val="kk-KZ" w:eastAsia="ru-RU"/>
        </w:rPr>
        <w:t xml:space="preserve"> – </w:t>
      </w:r>
      <w:r w:rsidR="005E0B61" w:rsidRPr="001C7BB9">
        <w:rPr>
          <w:rFonts w:ascii="Times New Roman" w:hAnsi="Times New Roman" w:cs="Times New Roman"/>
          <w:sz w:val="28"/>
          <w:szCs w:val="28"/>
          <w:lang w:val="kk-KZ"/>
        </w:rPr>
        <w:t>Өсімдік компоненті қосылған тұздықты жұмсақ «Дәмді»</w:t>
      </w:r>
      <w:r w:rsidRPr="001C7BB9">
        <w:rPr>
          <w:rFonts w:ascii="Times New Roman" w:eastAsia="Times New Roman" w:hAnsi="Times New Roman" w:cs="Times New Roman"/>
          <w:bCs/>
          <w:sz w:val="28"/>
          <w:szCs w:val="28"/>
          <w:lang w:val="kk-KZ" w:eastAsia="ru-RU"/>
        </w:rPr>
        <w:t>ірімшіктің энергетикалық құндылығы</w:t>
      </w:r>
    </w:p>
    <w:p w14:paraId="6708CE85" w14:textId="77777777" w:rsidR="001C5FDB" w:rsidRPr="001C7BB9" w:rsidRDefault="001C5FDB" w:rsidP="009B4477">
      <w:pPr>
        <w:spacing w:after="0" w:line="240" w:lineRule="auto"/>
        <w:jc w:val="both"/>
        <w:rPr>
          <w:rFonts w:ascii="Times New Roman" w:eastAsia="Times New Roman" w:hAnsi="Times New Roman" w:cs="Times New Roman"/>
          <w:sz w:val="28"/>
          <w:szCs w:val="28"/>
          <w:lang w:val="kk-KZ" w:eastAsia="ru-RU"/>
        </w:rPr>
      </w:pPr>
    </w:p>
    <w:tbl>
      <w:tblPr>
        <w:tblW w:w="96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7"/>
        <w:gridCol w:w="1442"/>
        <w:gridCol w:w="1701"/>
        <w:gridCol w:w="1799"/>
        <w:gridCol w:w="834"/>
        <w:gridCol w:w="1355"/>
      </w:tblGrid>
      <w:tr w:rsidR="008C59D6" w:rsidRPr="001C7BB9" w14:paraId="052EB30A" w14:textId="77777777" w:rsidTr="008C59D6">
        <w:trPr>
          <w:trHeight w:val="195"/>
        </w:trPr>
        <w:tc>
          <w:tcPr>
            <w:tcW w:w="2527" w:type="dxa"/>
            <w:vMerge w:val="restart"/>
          </w:tcPr>
          <w:p w14:paraId="5AFFDDFB" w14:textId="77777777" w:rsidR="008C59D6" w:rsidRPr="001C7BB9" w:rsidRDefault="008C59D6" w:rsidP="00813FB1">
            <w:pPr>
              <w:pStyle w:val="TableParagraph"/>
              <w:jc w:val="center"/>
              <w:rPr>
                <w:sz w:val="28"/>
                <w:szCs w:val="28"/>
                <w:lang w:val="kk-KZ"/>
              </w:rPr>
            </w:pPr>
            <w:r w:rsidRPr="001C7BB9">
              <w:rPr>
                <w:sz w:val="28"/>
                <w:szCs w:val="28"/>
                <w:lang w:val="kk-KZ"/>
              </w:rPr>
              <w:t>Өнім</w:t>
            </w:r>
          </w:p>
        </w:tc>
        <w:tc>
          <w:tcPr>
            <w:tcW w:w="1442" w:type="dxa"/>
            <w:vMerge w:val="restart"/>
          </w:tcPr>
          <w:p w14:paraId="24F3C8A4" w14:textId="77777777" w:rsidR="008C59D6" w:rsidRPr="001C7BB9" w:rsidRDefault="008C59D6" w:rsidP="006B6673">
            <w:pPr>
              <w:pStyle w:val="TableParagraph"/>
              <w:spacing w:line="276" w:lineRule="exact"/>
              <w:ind w:hanging="47"/>
              <w:jc w:val="center"/>
              <w:rPr>
                <w:sz w:val="28"/>
                <w:szCs w:val="28"/>
              </w:rPr>
            </w:pPr>
            <w:r w:rsidRPr="001C7BB9">
              <w:rPr>
                <w:sz w:val="28"/>
                <w:szCs w:val="28"/>
                <w:lang w:val="kk-KZ"/>
              </w:rPr>
              <w:t>Ақуыздар</w:t>
            </w:r>
            <w:r w:rsidRPr="001C7BB9">
              <w:rPr>
                <w:sz w:val="28"/>
                <w:szCs w:val="28"/>
              </w:rPr>
              <w:t>, г</w:t>
            </w:r>
          </w:p>
        </w:tc>
        <w:tc>
          <w:tcPr>
            <w:tcW w:w="1701" w:type="dxa"/>
            <w:vMerge w:val="restart"/>
          </w:tcPr>
          <w:p w14:paraId="376508FB" w14:textId="77777777" w:rsidR="008C59D6" w:rsidRPr="001C7BB9" w:rsidRDefault="008C59D6" w:rsidP="006B6673">
            <w:pPr>
              <w:pStyle w:val="TableParagraph"/>
              <w:spacing w:line="276" w:lineRule="exact"/>
              <w:ind w:hanging="47"/>
              <w:jc w:val="center"/>
              <w:rPr>
                <w:sz w:val="28"/>
                <w:szCs w:val="28"/>
              </w:rPr>
            </w:pPr>
            <w:r w:rsidRPr="001C7BB9">
              <w:rPr>
                <w:sz w:val="28"/>
                <w:szCs w:val="28"/>
                <w:lang w:val="kk-KZ"/>
              </w:rPr>
              <w:t>Майлар,</w:t>
            </w:r>
            <w:r w:rsidRPr="001C7BB9">
              <w:rPr>
                <w:sz w:val="28"/>
                <w:szCs w:val="28"/>
              </w:rPr>
              <w:t>г</w:t>
            </w:r>
          </w:p>
        </w:tc>
        <w:tc>
          <w:tcPr>
            <w:tcW w:w="1799" w:type="dxa"/>
            <w:vMerge w:val="restart"/>
          </w:tcPr>
          <w:p w14:paraId="490BD5DD" w14:textId="67286690" w:rsidR="008C59D6" w:rsidRPr="008C59D6" w:rsidRDefault="008C59D6" w:rsidP="00813FB1">
            <w:pPr>
              <w:pStyle w:val="TableParagraph"/>
              <w:spacing w:line="256" w:lineRule="exact"/>
              <w:jc w:val="center"/>
              <w:rPr>
                <w:sz w:val="28"/>
                <w:szCs w:val="28"/>
                <w:lang w:val="kk-KZ"/>
              </w:rPr>
            </w:pPr>
            <w:r>
              <w:rPr>
                <w:sz w:val="28"/>
                <w:szCs w:val="28"/>
                <w:lang w:val="kk-KZ"/>
              </w:rPr>
              <w:t>Көмірсулар, г</w:t>
            </w:r>
          </w:p>
        </w:tc>
        <w:tc>
          <w:tcPr>
            <w:tcW w:w="2189" w:type="dxa"/>
            <w:gridSpan w:val="2"/>
          </w:tcPr>
          <w:p w14:paraId="3A165103" w14:textId="697F05BB" w:rsidR="008C59D6" w:rsidRPr="001C7BB9" w:rsidRDefault="008C59D6" w:rsidP="00813FB1">
            <w:pPr>
              <w:pStyle w:val="TableParagraph"/>
              <w:spacing w:line="256" w:lineRule="exact"/>
              <w:jc w:val="center"/>
              <w:rPr>
                <w:sz w:val="28"/>
                <w:szCs w:val="28"/>
                <w:lang w:val="kk-KZ"/>
              </w:rPr>
            </w:pPr>
            <w:r w:rsidRPr="001C7BB9">
              <w:rPr>
                <w:sz w:val="28"/>
                <w:szCs w:val="28"/>
              </w:rPr>
              <w:t>Энергети</w:t>
            </w:r>
            <w:r w:rsidRPr="001C7BB9">
              <w:rPr>
                <w:sz w:val="28"/>
                <w:szCs w:val="28"/>
                <w:lang w:val="kk-KZ"/>
              </w:rPr>
              <w:t>калық құндылығы</w:t>
            </w:r>
          </w:p>
        </w:tc>
      </w:tr>
      <w:tr w:rsidR="008C59D6" w:rsidRPr="001C7BB9" w14:paraId="2CF1D27B" w14:textId="77777777" w:rsidTr="008C59D6">
        <w:trPr>
          <w:trHeight w:val="288"/>
        </w:trPr>
        <w:tc>
          <w:tcPr>
            <w:tcW w:w="2527" w:type="dxa"/>
            <w:vMerge/>
            <w:tcBorders>
              <w:top w:val="nil"/>
            </w:tcBorders>
          </w:tcPr>
          <w:p w14:paraId="6B973D07" w14:textId="77777777" w:rsidR="008C59D6" w:rsidRPr="001C7BB9" w:rsidRDefault="008C59D6" w:rsidP="006A5535">
            <w:pPr>
              <w:rPr>
                <w:rFonts w:ascii="Times New Roman" w:hAnsi="Times New Roman" w:cs="Times New Roman"/>
                <w:sz w:val="28"/>
                <w:szCs w:val="28"/>
              </w:rPr>
            </w:pPr>
          </w:p>
        </w:tc>
        <w:tc>
          <w:tcPr>
            <w:tcW w:w="1442" w:type="dxa"/>
            <w:vMerge/>
            <w:tcBorders>
              <w:top w:val="nil"/>
            </w:tcBorders>
          </w:tcPr>
          <w:p w14:paraId="240D30CD" w14:textId="77777777" w:rsidR="008C59D6" w:rsidRPr="001C7BB9" w:rsidRDefault="008C59D6" w:rsidP="006A5535">
            <w:pPr>
              <w:rPr>
                <w:rFonts w:ascii="Times New Roman" w:hAnsi="Times New Roman" w:cs="Times New Roman"/>
                <w:sz w:val="28"/>
                <w:szCs w:val="28"/>
              </w:rPr>
            </w:pPr>
          </w:p>
        </w:tc>
        <w:tc>
          <w:tcPr>
            <w:tcW w:w="1701" w:type="dxa"/>
            <w:vMerge/>
            <w:tcBorders>
              <w:top w:val="nil"/>
            </w:tcBorders>
          </w:tcPr>
          <w:p w14:paraId="2915FAAC" w14:textId="77777777" w:rsidR="008C59D6" w:rsidRPr="001C7BB9" w:rsidRDefault="008C59D6" w:rsidP="006A5535">
            <w:pPr>
              <w:rPr>
                <w:rFonts w:ascii="Times New Roman" w:hAnsi="Times New Roman" w:cs="Times New Roman"/>
                <w:sz w:val="28"/>
                <w:szCs w:val="28"/>
              </w:rPr>
            </w:pPr>
          </w:p>
        </w:tc>
        <w:tc>
          <w:tcPr>
            <w:tcW w:w="1799" w:type="dxa"/>
            <w:vMerge/>
          </w:tcPr>
          <w:p w14:paraId="4D654636" w14:textId="77777777" w:rsidR="008C59D6" w:rsidRPr="001C7BB9" w:rsidRDefault="008C59D6" w:rsidP="00813FB1">
            <w:pPr>
              <w:pStyle w:val="TableParagraph"/>
              <w:spacing w:line="256" w:lineRule="exact"/>
              <w:jc w:val="center"/>
              <w:rPr>
                <w:sz w:val="28"/>
                <w:szCs w:val="28"/>
              </w:rPr>
            </w:pPr>
          </w:p>
        </w:tc>
        <w:tc>
          <w:tcPr>
            <w:tcW w:w="834" w:type="dxa"/>
          </w:tcPr>
          <w:p w14:paraId="4B3E55ED" w14:textId="66184D95" w:rsidR="008C59D6" w:rsidRPr="001C7BB9" w:rsidRDefault="008C59D6" w:rsidP="00813FB1">
            <w:pPr>
              <w:pStyle w:val="TableParagraph"/>
              <w:spacing w:line="256" w:lineRule="exact"/>
              <w:jc w:val="center"/>
              <w:rPr>
                <w:sz w:val="28"/>
                <w:szCs w:val="28"/>
              </w:rPr>
            </w:pPr>
            <w:r w:rsidRPr="001C7BB9">
              <w:rPr>
                <w:sz w:val="28"/>
                <w:szCs w:val="28"/>
              </w:rPr>
              <w:t>ккал</w:t>
            </w:r>
          </w:p>
        </w:tc>
        <w:tc>
          <w:tcPr>
            <w:tcW w:w="1355" w:type="dxa"/>
          </w:tcPr>
          <w:p w14:paraId="31733CD7" w14:textId="77777777" w:rsidR="008C59D6" w:rsidRPr="001C7BB9" w:rsidRDefault="008C59D6" w:rsidP="00813FB1">
            <w:pPr>
              <w:pStyle w:val="TableParagraph"/>
              <w:spacing w:line="256" w:lineRule="exact"/>
              <w:jc w:val="center"/>
              <w:rPr>
                <w:sz w:val="28"/>
                <w:szCs w:val="28"/>
              </w:rPr>
            </w:pPr>
            <w:r w:rsidRPr="001C7BB9">
              <w:rPr>
                <w:sz w:val="28"/>
                <w:szCs w:val="28"/>
              </w:rPr>
              <w:t>кДж</w:t>
            </w:r>
          </w:p>
        </w:tc>
      </w:tr>
      <w:tr w:rsidR="008C59D6" w:rsidRPr="001C7BB9" w14:paraId="2B1F3CFD" w14:textId="77777777" w:rsidTr="008C59D6">
        <w:trPr>
          <w:trHeight w:val="392"/>
        </w:trPr>
        <w:tc>
          <w:tcPr>
            <w:tcW w:w="2527" w:type="dxa"/>
          </w:tcPr>
          <w:p w14:paraId="5424925F" w14:textId="79CFF23A" w:rsidR="008C59D6" w:rsidRPr="001C7BB9" w:rsidRDefault="008C59D6" w:rsidP="00733232">
            <w:pPr>
              <w:pStyle w:val="TableParagraph"/>
              <w:spacing w:line="261" w:lineRule="exact"/>
              <w:jc w:val="both"/>
              <w:rPr>
                <w:sz w:val="28"/>
                <w:szCs w:val="28"/>
                <w:lang w:val="kk-KZ"/>
              </w:rPr>
            </w:pPr>
            <w:r w:rsidRPr="001C7BB9">
              <w:rPr>
                <w:sz w:val="28"/>
                <w:szCs w:val="28"/>
                <w:lang w:val="kk-KZ"/>
              </w:rPr>
              <w:t>Өсімдік компоненті қосылған тұздықты жұмсақ «Дәмді»</w:t>
            </w:r>
          </w:p>
        </w:tc>
        <w:tc>
          <w:tcPr>
            <w:tcW w:w="1442" w:type="dxa"/>
          </w:tcPr>
          <w:p w14:paraId="1A10309D" w14:textId="77777777" w:rsidR="008C59D6" w:rsidRPr="001C7BB9" w:rsidRDefault="008C59D6" w:rsidP="00813FB1">
            <w:pPr>
              <w:pStyle w:val="TableParagraph"/>
              <w:jc w:val="center"/>
              <w:rPr>
                <w:sz w:val="28"/>
                <w:szCs w:val="28"/>
                <w:lang w:val="kk-KZ"/>
              </w:rPr>
            </w:pPr>
            <w:r w:rsidRPr="001C7BB9">
              <w:rPr>
                <w:sz w:val="28"/>
                <w:szCs w:val="28"/>
                <w:lang w:val="kk-KZ"/>
              </w:rPr>
              <w:t>12</w:t>
            </w:r>
          </w:p>
        </w:tc>
        <w:tc>
          <w:tcPr>
            <w:tcW w:w="1701" w:type="dxa"/>
          </w:tcPr>
          <w:p w14:paraId="7A25B24D" w14:textId="77777777" w:rsidR="008C59D6" w:rsidRPr="001C7BB9" w:rsidRDefault="008C59D6" w:rsidP="00813FB1">
            <w:pPr>
              <w:pStyle w:val="TableParagraph"/>
              <w:jc w:val="center"/>
              <w:rPr>
                <w:sz w:val="28"/>
                <w:szCs w:val="28"/>
                <w:lang w:val="kk-KZ"/>
              </w:rPr>
            </w:pPr>
            <w:r w:rsidRPr="001C7BB9">
              <w:rPr>
                <w:sz w:val="28"/>
                <w:szCs w:val="28"/>
                <w:lang w:val="kk-KZ"/>
              </w:rPr>
              <w:t>15</w:t>
            </w:r>
          </w:p>
        </w:tc>
        <w:tc>
          <w:tcPr>
            <w:tcW w:w="1799" w:type="dxa"/>
          </w:tcPr>
          <w:p w14:paraId="53BFBA00" w14:textId="10FB8545" w:rsidR="008C59D6" w:rsidRPr="001C7BB9" w:rsidRDefault="005A7F64" w:rsidP="00813FB1">
            <w:pPr>
              <w:pStyle w:val="TableParagraph"/>
              <w:jc w:val="center"/>
              <w:rPr>
                <w:sz w:val="28"/>
                <w:szCs w:val="28"/>
                <w:lang w:val="kk-KZ"/>
              </w:rPr>
            </w:pPr>
            <w:r>
              <w:rPr>
                <w:sz w:val="28"/>
                <w:szCs w:val="28"/>
                <w:lang w:val="kk-KZ"/>
              </w:rPr>
              <w:t>1</w:t>
            </w:r>
            <w:r w:rsidR="008C59D6">
              <w:rPr>
                <w:sz w:val="28"/>
                <w:szCs w:val="28"/>
                <w:lang w:val="kk-KZ"/>
              </w:rPr>
              <w:t>,2</w:t>
            </w:r>
          </w:p>
        </w:tc>
        <w:tc>
          <w:tcPr>
            <w:tcW w:w="834" w:type="dxa"/>
          </w:tcPr>
          <w:p w14:paraId="133627D1" w14:textId="414373D6" w:rsidR="008C59D6" w:rsidRPr="001C7BB9" w:rsidRDefault="008C59D6" w:rsidP="00813FB1">
            <w:pPr>
              <w:pStyle w:val="TableParagraph"/>
              <w:jc w:val="center"/>
              <w:rPr>
                <w:sz w:val="28"/>
                <w:szCs w:val="28"/>
                <w:lang w:val="kk-KZ"/>
              </w:rPr>
            </w:pPr>
            <w:r w:rsidRPr="001C7BB9">
              <w:rPr>
                <w:sz w:val="28"/>
                <w:szCs w:val="28"/>
                <w:lang w:val="kk-KZ"/>
              </w:rPr>
              <w:t>189</w:t>
            </w:r>
          </w:p>
        </w:tc>
        <w:tc>
          <w:tcPr>
            <w:tcW w:w="1355" w:type="dxa"/>
          </w:tcPr>
          <w:p w14:paraId="1FA22983" w14:textId="77777777" w:rsidR="008C59D6" w:rsidRPr="001C7BB9" w:rsidRDefault="008C59D6" w:rsidP="00813FB1">
            <w:pPr>
              <w:pStyle w:val="TableParagraph"/>
              <w:jc w:val="center"/>
              <w:rPr>
                <w:sz w:val="28"/>
                <w:szCs w:val="28"/>
                <w:lang w:val="kk-KZ"/>
              </w:rPr>
            </w:pPr>
            <w:r w:rsidRPr="001C7BB9">
              <w:rPr>
                <w:sz w:val="28"/>
                <w:szCs w:val="28"/>
                <w:lang w:val="kk-KZ"/>
              </w:rPr>
              <w:t>785</w:t>
            </w:r>
          </w:p>
        </w:tc>
      </w:tr>
      <w:tr w:rsidR="008C59D6" w:rsidRPr="001C7BB9" w14:paraId="380BC9EE" w14:textId="77777777" w:rsidTr="008C59D6">
        <w:trPr>
          <w:trHeight w:val="394"/>
        </w:trPr>
        <w:tc>
          <w:tcPr>
            <w:tcW w:w="2527" w:type="dxa"/>
          </w:tcPr>
          <w:p w14:paraId="68738ACD" w14:textId="45D0D1C2" w:rsidR="008C59D6" w:rsidRPr="001C7BB9" w:rsidRDefault="008C59D6" w:rsidP="00E0449C">
            <w:pPr>
              <w:pStyle w:val="TableParagraph"/>
              <w:spacing w:line="261" w:lineRule="exact"/>
              <w:jc w:val="both"/>
              <w:rPr>
                <w:sz w:val="28"/>
                <w:szCs w:val="28"/>
                <w:lang w:val="kk-KZ"/>
              </w:rPr>
            </w:pPr>
            <w:r w:rsidRPr="001C7BB9">
              <w:rPr>
                <w:sz w:val="28"/>
                <w:szCs w:val="28"/>
              </w:rPr>
              <w:t>Б</w:t>
            </w:r>
            <w:r w:rsidRPr="001C7BB9">
              <w:rPr>
                <w:sz w:val="28"/>
                <w:szCs w:val="28"/>
                <w:lang w:val="kk-KZ"/>
              </w:rPr>
              <w:t>ақылау үлгісі</w:t>
            </w:r>
          </w:p>
        </w:tc>
        <w:tc>
          <w:tcPr>
            <w:tcW w:w="1442" w:type="dxa"/>
          </w:tcPr>
          <w:p w14:paraId="33A0D2F5" w14:textId="77777777" w:rsidR="008C59D6" w:rsidRPr="001C7BB9" w:rsidRDefault="008C59D6" w:rsidP="00813FB1">
            <w:pPr>
              <w:pStyle w:val="TableParagraph"/>
              <w:jc w:val="center"/>
              <w:rPr>
                <w:sz w:val="28"/>
                <w:szCs w:val="28"/>
                <w:lang w:val="kk-KZ"/>
              </w:rPr>
            </w:pPr>
            <w:r w:rsidRPr="001C7BB9">
              <w:rPr>
                <w:sz w:val="28"/>
                <w:szCs w:val="28"/>
                <w:lang w:val="kk-KZ"/>
              </w:rPr>
              <w:t>19,1</w:t>
            </w:r>
          </w:p>
        </w:tc>
        <w:tc>
          <w:tcPr>
            <w:tcW w:w="1701" w:type="dxa"/>
          </w:tcPr>
          <w:p w14:paraId="3BC9DDD7" w14:textId="77777777" w:rsidR="008C59D6" w:rsidRPr="001C7BB9" w:rsidRDefault="008C59D6" w:rsidP="00813FB1">
            <w:pPr>
              <w:pStyle w:val="TableParagraph"/>
              <w:jc w:val="center"/>
              <w:rPr>
                <w:sz w:val="28"/>
                <w:szCs w:val="28"/>
              </w:rPr>
            </w:pPr>
            <w:r w:rsidRPr="001C7BB9">
              <w:rPr>
                <w:sz w:val="28"/>
                <w:szCs w:val="28"/>
              </w:rPr>
              <w:t>21,6</w:t>
            </w:r>
          </w:p>
        </w:tc>
        <w:tc>
          <w:tcPr>
            <w:tcW w:w="1799" w:type="dxa"/>
          </w:tcPr>
          <w:p w14:paraId="6995B809" w14:textId="389687D7" w:rsidR="008C59D6" w:rsidRPr="001C7BB9" w:rsidRDefault="0057611C" w:rsidP="00813FB1">
            <w:pPr>
              <w:pStyle w:val="TableParagraph"/>
              <w:jc w:val="center"/>
              <w:rPr>
                <w:sz w:val="28"/>
                <w:szCs w:val="28"/>
                <w:lang w:val="kk-KZ"/>
              </w:rPr>
            </w:pPr>
            <w:r>
              <w:rPr>
                <w:sz w:val="28"/>
                <w:szCs w:val="28"/>
                <w:lang w:val="kk-KZ"/>
              </w:rPr>
              <w:t>2,1</w:t>
            </w:r>
          </w:p>
        </w:tc>
        <w:tc>
          <w:tcPr>
            <w:tcW w:w="834" w:type="dxa"/>
          </w:tcPr>
          <w:p w14:paraId="4A505CF8" w14:textId="7D4F62FE" w:rsidR="008C59D6" w:rsidRPr="001C7BB9" w:rsidRDefault="008C59D6" w:rsidP="00813FB1">
            <w:pPr>
              <w:pStyle w:val="TableParagraph"/>
              <w:jc w:val="center"/>
              <w:rPr>
                <w:sz w:val="28"/>
                <w:szCs w:val="28"/>
                <w:lang w:val="kk-KZ"/>
              </w:rPr>
            </w:pPr>
            <w:r w:rsidRPr="001C7BB9">
              <w:rPr>
                <w:sz w:val="28"/>
                <w:szCs w:val="28"/>
                <w:lang w:val="kk-KZ"/>
              </w:rPr>
              <w:t>271</w:t>
            </w:r>
          </w:p>
        </w:tc>
        <w:tc>
          <w:tcPr>
            <w:tcW w:w="1355" w:type="dxa"/>
          </w:tcPr>
          <w:p w14:paraId="080B6419" w14:textId="77777777" w:rsidR="008C59D6" w:rsidRPr="001C7BB9" w:rsidRDefault="008C59D6" w:rsidP="00813FB1">
            <w:pPr>
              <w:pStyle w:val="TableParagraph"/>
              <w:jc w:val="center"/>
              <w:rPr>
                <w:sz w:val="28"/>
                <w:szCs w:val="28"/>
              </w:rPr>
            </w:pPr>
            <w:r w:rsidRPr="001C7BB9">
              <w:rPr>
                <w:sz w:val="28"/>
                <w:szCs w:val="28"/>
              </w:rPr>
              <w:t>1</w:t>
            </w:r>
            <w:r w:rsidRPr="001C7BB9">
              <w:rPr>
                <w:sz w:val="28"/>
                <w:szCs w:val="28"/>
                <w:lang w:val="kk-KZ"/>
              </w:rPr>
              <w:t>135</w:t>
            </w:r>
          </w:p>
        </w:tc>
      </w:tr>
    </w:tbl>
    <w:p w14:paraId="4745A325" w14:textId="77777777" w:rsidR="001C5FDB" w:rsidRDefault="001C5FDB" w:rsidP="00C8789B">
      <w:pPr>
        <w:pStyle w:val="a4"/>
        <w:spacing w:line="276" w:lineRule="auto"/>
        <w:ind w:left="0"/>
        <w:jc w:val="both"/>
        <w:rPr>
          <w:lang w:val="kk-KZ"/>
        </w:rPr>
      </w:pPr>
    </w:p>
    <w:p w14:paraId="5ABCA33B" w14:textId="35A648DA" w:rsidR="009B4477" w:rsidRPr="00D45209" w:rsidRDefault="00B2079F" w:rsidP="001C5FDB">
      <w:pPr>
        <w:pStyle w:val="a4"/>
        <w:ind w:left="0" w:firstLine="709"/>
        <w:jc w:val="both"/>
        <w:rPr>
          <w:lang w:val="kk-KZ"/>
        </w:rPr>
      </w:pPr>
      <w:r w:rsidRPr="001C5FDB">
        <w:rPr>
          <w:lang w:val="kk-KZ"/>
        </w:rPr>
        <w:t>14 кестеге сай т</w:t>
      </w:r>
      <w:r w:rsidR="00733232" w:rsidRPr="001C5FDB">
        <w:rPr>
          <w:lang w:val="kk-KZ"/>
        </w:rPr>
        <w:t xml:space="preserve">ұздықты </w:t>
      </w:r>
      <w:r w:rsidR="00E43BDF" w:rsidRPr="001C5FDB">
        <w:rPr>
          <w:lang w:val="kk-KZ"/>
        </w:rPr>
        <w:t xml:space="preserve">жұмсақ ірімшіктің энергетикалық құндылығы бақылау үлгісінен төмен, бұл оны диеталық тамақтану үшін қолайлы етеді. </w:t>
      </w:r>
      <w:r w:rsidR="00E43BDF" w:rsidRPr="00D45209">
        <w:rPr>
          <w:lang w:val="kk-KZ"/>
        </w:rPr>
        <w:t>Өнімде майлар мен ақуыздардың мөлшері аз, сондықтан калориясын бақылап жүрген адамдар үшін тиімді болып табылады. Сонымен қатар, оның төмен калориялығы мен жеңіл сіңірілетін құрамдары денсаулыққа зиян келтірмей</w:t>
      </w:r>
      <w:r w:rsidR="00E43BDF" w:rsidRPr="001C7BB9">
        <w:rPr>
          <w:lang w:val="kk-KZ"/>
        </w:rPr>
        <w:t>тін</w:t>
      </w:r>
      <w:r w:rsidR="00E43BDF" w:rsidRPr="00D45209">
        <w:rPr>
          <w:lang w:val="kk-KZ"/>
        </w:rPr>
        <w:t xml:space="preserve"> пайдалы тағам </w:t>
      </w:r>
      <w:r w:rsidR="00E43BDF" w:rsidRPr="001C7BB9">
        <w:rPr>
          <w:lang w:val="kk-KZ"/>
        </w:rPr>
        <w:t xml:space="preserve">ретінде </w:t>
      </w:r>
      <w:r w:rsidR="00E43BDF" w:rsidRPr="00D45209">
        <w:rPr>
          <w:lang w:val="kk-KZ"/>
        </w:rPr>
        <w:t>ұсын</w:t>
      </w:r>
      <w:r w:rsidR="00E43BDF" w:rsidRPr="001C7BB9">
        <w:rPr>
          <w:lang w:val="kk-KZ"/>
        </w:rPr>
        <w:t>ыл</w:t>
      </w:r>
      <w:r w:rsidR="00E43BDF" w:rsidRPr="00D45209">
        <w:rPr>
          <w:lang w:val="kk-KZ"/>
        </w:rPr>
        <w:t>ады.</w:t>
      </w:r>
      <w:r w:rsidRPr="00D45209">
        <w:rPr>
          <w:lang w:val="kk-KZ"/>
        </w:rPr>
        <w:t xml:space="preserve"> </w:t>
      </w:r>
    </w:p>
    <w:p w14:paraId="0A7EC40F" w14:textId="5095ED81" w:rsidR="00B2079F" w:rsidRDefault="00B2079F" w:rsidP="001C5FDB">
      <w:pPr>
        <w:pStyle w:val="a4"/>
        <w:ind w:left="0" w:firstLine="709"/>
        <w:jc w:val="both"/>
        <w:rPr>
          <w:lang w:val="kk-KZ"/>
        </w:rPr>
      </w:pPr>
      <w:r w:rsidRPr="00D45209">
        <w:rPr>
          <w:lang w:val="kk-KZ"/>
        </w:rPr>
        <w:tab/>
        <w:t xml:space="preserve">Ары </w:t>
      </w:r>
      <w:r w:rsidRPr="001C7BB9">
        <w:rPr>
          <w:lang w:val="kk-KZ"/>
        </w:rPr>
        <w:t xml:space="preserve">қарай </w:t>
      </w:r>
      <w:r w:rsidR="005E0B61" w:rsidRPr="001C7BB9">
        <w:rPr>
          <w:lang w:val="kk-KZ"/>
        </w:rPr>
        <w:t xml:space="preserve">өсімдік компоненті қосылған тұздықты жұмсақ «Дәмді» </w:t>
      </w:r>
      <w:r w:rsidRPr="00D45209">
        <w:rPr>
          <w:lang w:val="kk-KZ"/>
        </w:rPr>
        <w:t>ірімшіктің қауіпсіздік көрсеткіштері</w:t>
      </w:r>
      <w:r w:rsidRPr="001C7BB9">
        <w:rPr>
          <w:lang w:val="kk-KZ"/>
        </w:rPr>
        <w:t xml:space="preserve"> </w:t>
      </w:r>
      <w:r w:rsidRPr="00D45209">
        <w:rPr>
          <w:lang w:val="kk-KZ"/>
        </w:rPr>
        <w:t>15</w:t>
      </w:r>
      <w:r w:rsidRPr="001C7BB9">
        <w:rPr>
          <w:lang w:val="kk-KZ"/>
        </w:rPr>
        <w:t xml:space="preserve"> кестеде көрсетілген.</w:t>
      </w:r>
    </w:p>
    <w:p w14:paraId="6A19FF65" w14:textId="77777777" w:rsidR="001C5FDB" w:rsidRDefault="001C5FDB" w:rsidP="001C5FDB">
      <w:pPr>
        <w:pStyle w:val="a4"/>
        <w:ind w:left="0" w:firstLine="709"/>
        <w:jc w:val="both"/>
        <w:rPr>
          <w:lang w:val="kk-KZ"/>
        </w:rPr>
      </w:pPr>
    </w:p>
    <w:p w14:paraId="2CD3C3C2" w14:textId="669563F1" w:rsidR="00291E63" w:rsidRDefault="00291E63" w:rsidP="005E0B61">
      <w:pPr>
        <w:pStyle w:val="1"/>
        <w:spacing w:before="0"/>
        <w:jc w:val="both"/>
        <w:rPr>
          <w:rFonts w:ascii="Times New Roman" w:hAnsi="Times New Roman" w:cs="Times New Roman"/>
          <w:color w:val="auto"/>
          <w:sz w:val="28"/>
          <w:szCs w:val="28"/>
          <w:lang w:val="kk-KZ"/>
        </w:rPr>
      </w:pPr>
      <w:r w:rsidRPr="001C7BB9">
        <w:rPr>
          <w:rFonts w:ascii="Times New Roman" w:hAnsi="Times New Roman" w:cs="Times New Roman"/>
          <w:color w:val="auto"/>
          <w:sz w:val="28"/>
          <w:szCs w:val="28"/>
          <w:lang w:val="kk-KZ"/>
        </w:rPr>
        <w:t xml:space="preserve">Кесте </w:t>
      </w:r>
      <w:r w:rsidR="00326E11" w:rsidRPr="001C7BB9">
        <w:rPr>
          <w:rFonts w:ascii="Times New Roman" w:hAnsi="Times New Roman" w:cs="Times New Roman"/>
          <w:color w:val="auto"/>
          <w:sz w:val="28"/>
          <w:szCs w:val="28"/>
          <w:lang w:val="kk-KZ"/>
        </w:rPr>
        <w:t>1</w:t>
      </w:r>
      <w:r w:rsidR="00B2079F" w:rsidRPr="001C7BB9">
        <w:rPr>
          <w:rFonts w:ascii="Times New Roman" w:hAnsi="Times New Roman" w:cs="Times New Roman"/>
          <w:color w:val="auto"/>
          <w:sz w:val="28"/>
          <w:szCs w:val="28"/>
          <w:lang w:val="kk-KZ"/>
        </w:rPr>
        <w:t>5</w:t>
      </w:r>
      <w:r w:rsidRPr="001C7BB9">
        <w:rPr>
          <w:rFonts w:ascii="Times New Roman" w:hAnsi="Times New Roman" w:cs="Times New Roman"/>
          <w:color w:val="auto"/>
          <w:sz w:val="28"/>
          <w:szCs w:val="28"/>
          <w:lang w:val="kk-KZ"/>
        </w:rPr>
        <w:t xml:space="preserve"> – </w:t>
      </w:r>
      <w:r w:rsidR="005E0B61" w:rsidRPr="001C7BB9">
        <w:rPr>
          <w:rFonts w:ascii="Times New Roman" w:hAnsi="Times New Roman" w:cs="Times New Roman"/>
          <w:color w:val="auto"/>
          <w:sz w:val="28"/>
          <w:szCs w:val="28"/>
          <w:lang w:val="kk-KZ"/>
        </w:rPr>
        <w:t xml:space="preserve">Өсімдік компоненті қосылған тұздықты жұмсақ «Дәмді» </w:t>
      </w:r>
      <w:r w:rsidRPr="001C7BB9">
        <w:rPr>
          <w:rFonts w:ascii="Times New Roman" w:hAnsi="Times New Roman" w:cs="Times New Roman"/>
          <w:color w:val="auto"/>
          <w:sz w:val="28"/>
          <w:szCs w:val="28"/>
          <w:lang w:val="kk-KZ"/>
        </w:rPr>
        <w:t>ірімшіктің қауіпсіздік көрсеткіштері</w:t>
      </w:r>
    </w:p>
    <w:p w14:paraId="3590C3CF" w14:textId="77777777" w:rsidR="001C5FDB" w:rsidRPr="001C5FDB" w:rsidRDefault="001C5FDB" w:rsidP="001C5FDB">
      <w:pPr>
        <w:rPr>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2880"/>
        <w:gridCol w:w="3818"/>
      </w:tblGrid>
      <w:tr w:rsidR="00291E63" w:rsidRPr="001C5FDB" w14:paraId="756EBD82" w14:textId="77777777" w:rsidTr="001C5FDB">
        <w:tc>
          <w:tcPr>
            <w:tcW w:w="2936" w:type="dxa"/>
            <w:tcBorders>
              <w:bottom w:val="single" w:sz="4" w:space="0" w:color="auto"/>
            </w:tcBorders>
          </w:tcPr>
          <w:p w14:paraId="5309C6C3"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Потенциалды қауіпті заттар</w:t>
            </w:r>
          </w:p>
        </w:tc>
        <w:tc>
          <w:tcPr>
            <w:tcW w:w="2880" w:type="dxa"/>
            <w:tcBorders>
              <w:bottom w:val="single" w:sz="4" w:space="0" w:color="auto"/>
            </w:tcBorders>
          </w:tcPr>
          <w:p w14:paraId="391B0626"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Рұқсат етілетін деңгейі, мг/кг, артық емес*</w:t>
            </w:r>
          </w:p>
        </w:tc>
        <w:tc>
          <w:tcPr>
            <w:tcW w:w="3818" w:type="dxa"/>
            <w:tcBorders>
              <w:bottom w:val="single" w:sz="4" w:space="0" w:color="auto"/>
            </w:tcBorders>
          </w:tcPr>
          <w:p w14:paraId="5CC7BB71"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Нақты мәні, мг/кг</w:t>
            </w:r>
          </w:p>
        </w:tc>
      </w:tr>
      <w:tr w:rsidR="00291E63" w:rsidRPr="001C5FDB" w14:paraId="3D4348C4" w14:textId="77777777" w:rsidTr="001C5FDB">
        <w:tc>
          <w:tcPr>
            <w:tcW w:w="9634" w:type="dxa"/>
            <w:gridSpan w:val="3"/>
            <w:tcBorders>
              <w:top w:val="single" w:sz="4" w:space="0" w:color="auto"/>
            </w:tcBorders>
          </w:tcPr>
          <w:p w14:paraId="34690DCD" w14:textId="09EB5A79" w:rsidR="00291E63" w:rsidRPr="001C5FDB" w:rsidRDefault="00F055B3" w:rsidP="00F055B3">
            <w:pPr>
              <w:spacing w:after="0"/>
              <w:jc w:val="center"/>
              <w:rPr>
                <w:rFonts w:ascii="Times New Roman" w:hAnsi="Times New Roman" w:cs="Times New Roman"/>
                <w:sz w:val="28"/>
                <w:szCs w:val="28"/>
              </w:rPr>
            </w:pPr>
            <w:r w:rsidRPr="001C5FDB">
              <w:rPr>
                <w:rFonts w:ascii="Times New Roman" w:hAnsi="Times New Roman" w:cs="Times New Roman"/>
                <w:sz w:val="28"/>
                <w:szCs w:val="28"/>
                <w:lang w:val="kk-KZ"/>
              </w:rPr>
              <w:t xml:space="preserve">Уытты </w:t>
            </w:r>
            <w:r w:rsidR="00291E63" w:rsidRPr="001C5FDB">
              <w:rPr>
                <w:rFonts w:ascii="Times New Roman" w:hAnsi="Times New Roman" w:cs="Times New Roman"/>
                <w:sz w:val="28"/>
                <w:szCs w:val="28"/>
              </w:rPr>
              <w:t>элементтер, мг/кг артық емес</w:t>
            </w:r>
          </w:p>
        </w:tc>
      </w:tr>
      <w:tr w:rsidR="00291E63" w:rsidRPr="001C5FDB" w14:paraId="68356076" w14:textId="77777777" w:rsidTr="001C5FDB">
        <w:tc>
          <w:tcPr>
            <w:tcW w:w="2936" w:type="dxa"/>
          </w:tcPr>
          <w:p w14:paraId="594B5221" w14:textId="77777777" w:rsidR="00291E63" w:rsidRPr="001C5FDB" w:rsidRDefault="00291E63" w:rsidP="006A5535">
            <w:pPr>
              <w:spacing w:after="0"/>
              <w:jc w:val="both"/>
              <w:rPr>
                <w:rFonts w:ascii="Times New Roman" w:hAnsi="Times New Roman" w:cs="Times New Roman"/>
                <w:sz w:val="28"/>
                <w:szCs w:val="28"/>
              </w:rPr>
            </w:pPr>
            <w:r w:rsidRPr="001C5FDB">
              <w:rPr>
                <w:rFonts w:ascii="Times New Roman" w:hAnsi="Times New Roman" w:cs="Times New Roman"/>
                <w:sz w:val="28"/>
                <w:szCs w:val="28"/>
              </w:rPr>
              <w:t>Қорғасын (Pb)</w:t>
            </w:r>
          </w:p>
        </w:tc>
        <w:tc>
          <w:tcPr>
            <w:tcW w:w="2880" w:type="dxa"/>
          </w:tcPr>
          <w:p w14:paraId="399AAE68"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0,5 мг/кг артық емес</w:t>
            </w:r>
          </w:p>
        </w:tc>
        <w:tc>
          <w:tcPr>
            <w:tcW w:w="3818" w:type="dxa"/>
          </w:tcPr>
          <w:p w14:paraId="7E218D44" w14:textId="2AEC3664" w:rsidR="00291E63" w:rsidRPr="001C5FDB" w:rsidRDefault="00E95712" w:rsidP="006A5535">
            <w:pPr>
              <w:spacing w:after="0"/>
              <w:jc w:val="center"/>
              <w:rPr>
                <w:rFonts w:ascii="Times New Roman" w:hAnsi="Times New Roman" w:cs="Times New Roman"/>
                <w:sz w:val="28"/>
                <w:szCs w:val="28"/>
              </w:rPr>
            </w:pPr>
            <w:r>
              <w:rPr>
                <w:rFonts w:ascii="Times New Roman" w:hAnsi="Times New Roman" w:cs="Times New Roman"/>
                <w:sz w:val="28"/>
                <w:szCs w:val="28"/>
              </w:rPr>
              <w:t>табылмады</w:t>
            </w:r>
          </w:p>
        </w:tc>
      </w:tr>
      <w:tr w:rsidR="00B02A41" w:rsidRPr="001C5FDB" w14:paraId="62AE6CD0" w14:textId="77777777" w:rsidTr="001C5FDB">
        <w:tc>
          <w:tcPr>
            <w:tcW w:w="2936" w:type="dxa"/>
          </w:tcPr>
          <w:p w14:paraId="62C28B52" w14:textId="77777777" w:rsidR="00B02A41" w:rsidRPr="001C5FDB" w:rsidRDefault="00B02A41" w:rsidP="00B02A41">
            <w:pPr>
              <w:spacing w:after="0"/>
              <w:jc w:val="both"/>
              <w:rPr>
                <w:rFonts w:ascii="Times New Roman" w:hAnsi="Times New Roman" w:cs="Times New Roman"/>
                <w:sz w:val="28"/>
                <w:szCs w:val="28"/>
              </w:rPr>
            </w:pPr>
            <w:r w:rsidRPr="001C5FDB">
              <w:rPr>
                <w:rFonts w:ascii="Times New Roman" w:hAnsi="Times New Roman" w:cs="Times New Roman"/>
                <w:sz w:val="28"/>
                <w:szCs w:val="28"/>
              </w:rPr>
              <w:t>Мышьяк (As)</w:t>
            </w:r>
          </w:p>
        </w:tc>
        <w:tc>
          <w:tcPr>
            <w:tcW w:w="2880" w:type="dxa"/>
          </w:tcPr>
          <w:p w14:paraId="5C67BDAD" w14:textId="77777777" w:rsidR="00B02A41" w:rsidRPr="001C5FDB" w:rsidRDefault="00B02A41" w:rsidP="00B02A41">
            <w:pPr>
              <w:spacing w:after="0"/>
              <w:jc w:val="center"/>
              <w:rPr>
                <w:rFonts w:ascii="Times New Roman" w:hAnsi="Times New Roman" w:cs="Times New Roman"/>
                <w:sz w:val="28"/>
                <w:szCs w:val="28"/>
              </w:rPr>
            </w:pPr>
            <w:r w:rsidRPr="001C5FDB">
              <w:rPr>
                <w:rFonts w:ascii="Times New Roman" w:hAnsi="Times New Roman" w:cs="Times New Roman"/>
                <w:sz w:val="28"/>
                <w:szCs w:val="28"/>
              </w:rPr>
              <w:t>0,3 мг/кг артық емес</w:t>
            </w:r>
          </w:p>
        </w:tc>
        <w:tc>
          <w:tcPr>
            <w:tcW w:w="3818" w:type="dxa"/>
          </w:tcPr>
          <w:p w14:paraId="12E47D7A" w14:textId="3E1452E3" w:rsidR="00B02A41" w:rsidRPr="001C5FDB" w:rsidRDefault="00E95712" w:rsidP="00B02A41">
            <w:pPr>
              <w:spacing w:after="0"/>
              <w:jc w:val="center"/>
              <w:rPr>
                <w:rFonts w:ascii="Times New Roman" w:hAnsi="Times New Roman" w:cs="Times New Roman"/>
                <w:sz w:val="28"/>
                <w:szCs w:val="28"/>
              </w:rPr>
            </w:pPr>
            <w:r>
              <w:rPr>
                <w:rFonts w:ascii="Times New Roman" w:hAnsi="Times New Roman" w:cs="Times New Roman"/>
                <w:sz w:val="28"/>
                <w:szCs w:val="28"/>
              </w:rPr>
              <w:t>табылмады</w:t>
            </w:r>
          </w:p>
        </w:tc>
      </w:tr>
      <w:tr w:rsidR="00B02A41" w:rsidRPr="001C5FDB" w14:paraId="3FFCB1BA" w14:textId="77777777" w:rsidTr="001C5FDB">
        <w:tc>
          <w:tcPr>
            <w:tcW w:w="2936" w:type="dxa"/>
          </w:tcPr>
          <w:p w14:paraId="589149F1" w14:textId="77777777" w:rsidR="00B02A41" w:rsidRPr="001C5FDB" w:rsidRDefault="00B02A41" w:rsidP="00B02A41">
            <w:pPr>
              <w:spacing w:after="0"/>
              <w:jc w:val="both"/>
              <w:rPr>
                <w:rFonts w:ascii="Times New Roman" w:hAnsi="Times New Roman" w:cs="Times New Roman"/>
                <w:sz w:val="28"/>
                <w:szCs w:val="28"/>
              </w:rPr>
            </w:pPr>
            <w:r w:rsidRPr="001C5FDB">
              <w:rPr>
                <w:rFonts w:ascii="Times New Roman" w:hAnsi="Times New Roman" w:cs="Times New Roman"/>
                <w:sz w:val="28"/>
                <w:szCs w:val="28"/>
              </w:rPr>
              <w:t>Кадмий (Cd)</w:t>
            </w:r>
          </w:p>
        </w:tc>
        <w:tc>
          <w:tcPr>
            <w:tcW w:w="2880" w:type="dxa"/>
          </w:tcPr>
          <w:p w14:paraId="58CE8F58" w14:textId="77777777" w:rsidR="00B02A41" w:rsidRPr="001C5FDB" w:rsidRDefault="00B02A41" w:rsidP="00B02A41">
            <w:pPr>
              <w:spacing w:after="0"/>
              <w:jc w:val="center"/>
              <w:rPr>
                <w:rFonts w:ascii="Times New Roman" w:hAnsi="Times New Roman" w:cs="Times New Roman"/>
                <w:sz w:val="28"/>
                <w:szCs w:val="28"/>
              </w:rPr>
            </w:pPr>
            <w:r w:rsidRPr="001C5FDB">
              <w:rPr>
                <w:rFonts w:ascii="Times New Roman" w:hAnsi="Times New Roman" w:cs="Times New Roman"/>
                <w:sz w:val="28"/>
                <w:szCs w:val="28"/>
              </w:rPr>
              <w:t>0,2 мг/кг артық емес</w:t>
            </w:r>
          </w:p>
        </w:tc>
        <w:tc>
          <w:tcPr>
            <w:tcW w:w="3818" w:type="dxa"/>
          </w:tcPr>
          <w:p w14:paraId="075E1949" w14:textId="7F68C5D8" w:rsidR="00B02A41" w:rsidRPr="001C5FDB" w:rsidRDefault="00E95712" w:rsidP="00B02A41">
            <w:pPr>
              <w:spacing w:after="0"/>
              <w:jc w:val="center"/>
              <w:rPr>
                <w:rFonts w:ascii="Times New Roman" w:hAnsi="Times New Roman" w:cs="Times New Roman"/>
                <w:sz w:val="28"/>
                <w:szCs w:val="28"/>
              </w:rPr>
            </w:pPr>
            <w:r>
              <w:rPr>
                <w:rFonts w:ascii="Times New Roman" w:hAnsi="Times New Roman" w:cs="Times New Roman"/>
                <w:sz w:val="28"/>
                <w:szCs w:val="28"/>
              </w:rPr>
              <w:t>табылмады</w:t>
            </w:r>
          </w:p>
        </w:tc>
      </w:tr>
      <w:tr w:rsidR="00B02A41" w:rsidRPr="001C5FDB" w14:paraId="10845518" w14:textId="77777777" w:rsidTr="001C5FDB">
        <w:tc>
          <w:tcPr>
            <w:tcW w:w="2936" w:type="dxa"/>
          </w:tcPr>
          <w:p w14:paraId="5C3B0CDA" w14:textId="77777777" w:rsidR="00B02A41" w:rsidRPr="001C5FDB" w:rsidRDefault="00B02A41" w:rsidP="00B02A41">
            <w:pPr>
              <w:spacing w:after="0"/>
              <w:jc w:val="both"/>
              <w:rPr>
                <w:rFonts w:ascii="Times New Roman" w:hAnsi="Times New Roman" w:cs="Times New Roman"/>
                <w:sz w:val="28"/>
                <w:szCs w:val="28"/>
              </w:rPr>
            </w:pPr>
            <w:r w:rsidRPr="001C5FDB">
              <w:rPr>
                <w:rFonts w:ascii="Times New Roman" w:hAnsi="Times New Roman" w:cs="Times New Roman"/>
                <w:sz w:val="28"/>
                <w:szCs w:val="28"/>
              </w:rPr>
              <w:t>Сынап (Hg)</w:t>
            </w:r>
          </w:p>
        </w:tc>
        <w:tc>
          <w:tcPr>
            <w:tcW w:w="2880" w:type="dxa"/>
          </w:tcPr>
          <w:p w14:paraId="6068F0B1" w14:textId="77777777" w:rsidR="00B02A41" w:rsidRPr="001C5FDB" w:rsidRDefault="00B02A41" w:rsidP="00B02A41">
            <w:pPr>
              <w:spacing w:after="0"/>
              <w:jc w:val="center"/>
              <w:rPr>
                <w:rFonts w:ascii="Times New Roman" w:hAnsi="Times New Roman" w:cs="Times New Roman"/>
                <w:sz w:val="28"/>
                <w:szCs w:val="28"/>
              </w:rPr>
            </w:pPr>
            <w:r w:rsidRPr="001C5FDB">
              <w:rPr>
                <w:rFonts w:ascii="Times New Roman" w:hAnsi="Times New Roman" w:cs="Times New Roman"/>
                <w:sz w:val="28"/>
                <w:szCs w:val="28"/>
              </w:rPr>
              <w:t>0,03 мг/кг артық емес</w:t>
            </w:r>
          </w:p>
        </w:tc>
        <w:tc>
          <w:tcPr>
            <w:tcW w:w="3818" w:type="dxa"/>
          </w:tcPr>
          <w:p w14:paraId="34E6ACEA" w14:textId="01C839E5" w:rsidR="00B02A41" w:rsidRPr="001C5FDB" w:rsidRDefault="00E95712" w:rsidP="00B02A41">
            <w:pPr>
              <w:spacing w:after="0"/>
              <w:jc w:val="center"/>
              <w:rPr>
                <w:rFonts w:ascii="Times New Roman" w:hAnsi="Times New Roman" w:cs="Times New Roman"/>
                <w:sz w:val="28"/>
                <w:szCs w:val="28"/>
              </w:rPr>
            </w:pPr>
            <w:r>
              <w:rPr>
                <w:rFonts w:ascii="Times New Roman" w:hAnsi="Times New Roman" w:cs="Times New Roman"/>
                <w:sz w:val="28"/>
                <w:szCs w:val="28"/>
              </w:rPr>
              <w:t>табылмады</w:t>
            </w:r>
          </w:p>
        </w:tc>
      </w:tr>
      <w:tr w:rsidR="00291E63" w:rsidRPr="001C5FDB" w14:paraId="6F6E7A2A" w14:textId="77777777" w:rsidTr="001C5FDB">
        <w:tc>
          <w:tcPr>
            <w:tcW w:w="9634" w:type="dxa"/>
            <w:gridSpan w:val="3"/>
          </w:tcPr>
          <w:p w14:paraId="3FC12328"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Пестицидтер, мг/кг артық емес</w:t>
            </w:r>
          </w:p>
        </w:tc>
      </w:tr>
      <w:tr w:rsidR="00B02A41" w:rsidRPr="001C5FDB" w14:paraId="3321C898" w14:textId="77777777" w:rsidTr="001C5FDB">
        <w:tc>
          <w:tcPr>
            <w:tcW w:w="2936" w:type="dxa"/>
          </w:tcPr>
          <w:p w14:paraId="7C5185C8" w14:textId="77777777" w:rsidR="00B02A41" w:rsidRPr="001C5FDB" w:rsidRDefault="00B02A41" w:rsidP="00B02A41">
            <w:pPr>
              <w:spacing w:after="0"/>
              <w:jc w:val="both"/>
              <w:rPr>
                <w:rFonts w:ascii="Times New Roman" w:hAnsi="Times New Roman" w:cs="Times New Roman"/>
                <w:sz w:val="28"/>
                <w:szCs w:val="28"/>
              </w:rPr>
            </w:pPr>
            <w:r w:rsidRPr="001C5FDB">
              <w:rPr>
                <w:rFonts w:ascii="Times New Roman" w:hAnsi="Times New Roman" w:cs="Times New Roman"/>
                <w:sz w:val="28"/>
                <w:szCs w:val="28"/>
              </w:rPr>
              <w:t>Гексахлорциклогексан (α, β, γ-изомерлер)</w:t>
            </w:r>
          </w:p>
        </w:tc>
        <w:tc>
          <w:tcPr>
            <w:tcW w:w="2880" w:type="dxa"/>
          </w:tcPr>
          <w:p w14:paraId="5E86327B" w14:textId="77777777" w:rsidR="00B02A41" w:rsidRPr="001C5FDB" w:rsidRDefault="00B02A41" w:rsidP="00B02A41">
            <w:pPr>
              <w:spacing w:after="0"/>
              <w:jc w:val="center"/>
              <w:rPr>
                <w:rFonts w:ascii="Times New Roman" w:hAnsi="Times New Roman" w:cs="Times New Roman"/>
                <w:sz w:val="28"/>
                <w:szCs w:val="28"/>
              </w:rPr>
            </w:pPr>
            <w:r w:rsidRPr="001C5FDB">
              <w:rPr>
                <w:rFonts w:ascii="Times New Roman" w:hAnsi="Times New Roman" w:cs="Times New Roman"/>
                <w:sz w:val="28"/>
                <w:szCs w:val="28"/>
              </w:rPr>
              <w:t>1,25</w:t>
            </w:r>
          </w:p>
        </w:tc>
        <w:tc>
          <w:tcPr>
            <w:tcW w:w="3818" w:type="dxa"/>
          </w:tcPr>
          <w:p w14:paraId="5D4B7704" w14:textId="56E5D1BF" w:rsidR="00B02A41" w:rsidRPr="001C5FDB" w:rsidRDefault="00E95712" w:rsidP="00B02A41">
            <w:pPr>
              <w:spacing w:after="0"/>
              <w:jc w:val="center"/>
              <w:rPr>
                <w:rFonts w:ascii="Times New Roman" w:hAnsi="Times New Roman" w:cs="Times New Roman"/>
                <w:sz w:val="28"/>
                <w:szCs w:val="28"/>
              </w:rPr>
            </w:pPr>
            <w:r>
              <w:rPr>
                <w:rFonts w:ascii="Times New Roman" w:hAnsi="Times New Roman" w:cs="Times New Roman"/>
                <w:sz w:val="28"/>
                <w:szCs w:val="28"/>
              </w:rPr>
              <w:t>табылмады</w:t>
            </w:r>
          </w:p>
        </w:tc>
      </w:tr>
      <w:tr w:rsidR="00B02A41" w:rsidRPr="001C5FDB" w14:paraId="795B1171" w14:textId="77777777" w:rsidTr="001C5FDB">
        <w:tc>
          <w:tcPr>
            <w:tcW w:w="2936" w:type="dxa"/>
          </w:tcPr>
          <w:p w14:paraId="32193787" w14:textId="77777777" w:rsidR="00B02A41" w:rsidRPr="001C5FDB" w:rsidRDefault="00B02A41" w:rsidP="00B02A41">
            <w:pPr>
              <w:spacing w:after="0"/>
              <w:jc w:val="both"/>
              <w:rPr>
                <w:rFonts w:ascii="Times New Roman" w:hAnsi="Times New Roman" w:cs="Times New Roman"/>
                <w:sz w:val="28"/>
                <w:szCs w:val="28"/>
              </w:rPr>
            </w:pPr>
            <w:r w:rsidRPr="001C5FDB">
              <w:rPr>
                <w:rFonts w:ascii="Times New Roman" w:hAnsi="Times New Roman" w:cs="Times New Roman"/>
                <w:sz w:val="28"/>
                <w:szCs w:val="28"/>
              </w:rPr>
              <w:t>ДДТ және оның метаболиттері</w:t>
            </w:r>
          </w:p>
        </w:tc>
        <w:tc>
          <w:tcPr>
            <w:tcW w:w="2880" w:type="dxa"/>
          </w:tcPr>
          <w:p w14:paraId="0C73F463" w14:textId="77777777" w:rsidR="00B02A41" w:rsidRPr="001C5FDB" w:rsidRDefault="00B02A41" w:rsidP="00B02A41">
            <w:pPr>
              <w:spacing w:after="0"/>
              <w:jc w:val="center"/>
              <w:rPr>
                <w:rFonts w:ascii="Times New Roman" w:hAnsi="Times New Roman" w:cs="Times New Roman"/>
                <w:sz w:val="28"/>
                <w:szCs w:val="28"/>
              </w:rPr>
            </w:pPr>
            <w:r w:rsidRPr="001C5FDB">
              <w:rPr>
                <w:rFonts w:ascii="Times New Roman" w:hAnsi="Times New Roman" w:cs="Times New Roman"/>
                <w:sz w:val="28"/>
                <w:szCs w:val="28"/>
              </w:rPr>
              <w:t>1,0</w:t>
            </w:r>
          </w:p>
        </w:tc>
        <w:tc>
          <w:tcPr>
            <w:tcW w:w="3818" w:type="dxa"/>
          </w:tcPr>
          <w:p w14:paraId="5773323C" w14:textId="12D4AEB9" w:rsidR="00B02A41" w:rsidRPr="001C5FDB" w:rsidRDefault="00E95712" w:rsidP="00B02A41">
            <w:pPr>
              <w:spacing w:after="0"/>
              <w:jc w:val="center"/>
              <w:rPr>
                <w:rFonts w:ascii="Times New Roman" w:hAnsi="Times New Roman" w:cs="Times New Roman"/>
                <w:sz w:val="28"/>
                <w:szCs w:val="28"/>
              </w:rPr>
            </w:pPr>
            <w:r>
              <w:rPr>
                <w:rFonts w:ascii="Times New Roman" w:hAnsi="Times New Roman" w:cs="Times New Roman"/>
                <w:sz w:val="28"/>
                <w:szCs w:val="28"/>
              </w:rPr>
              <w:t>табылмады</w:t>
            </w:r>
          </w:p>
        </w:tc>
      </w:tr>
      <w:tr w:rsidR="00291E63" w:rsidRPr="001C5FDB" w14:paraId="1A2473DD" w14:textId="77777777" w:rsidTr="001C5FDB">
        <w:tc>
          <w:tcPr>
            <w:tcW w:w="9634" w:type="dxa"/>
            <w:gridSpan w:val="3"/>
          </w:tcPr>
          <w:p w14:paraId="35B9209A"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Микотоксиндер, мг/кг артық емес</w:t>
            </w:r>
          </w:p>
        </w:tc>
      </w:tr>
      <w:tr w:rsidR="00291E63" w:rsidRPr="001C5FDB" w14:paraId="2D74D920" w14:textId="77777777" w:rsidTr="001C5FDB">
        <w:tc>
          <w:tcPr>
            <w:tcW w:w="2936" w:type="dxa"/>
          </w:tcPr>
          <w:p w14:paraId="037D9671" w14:textId="77777777" w:rsidR="00291E63" w:rsidRPr="001C5FDB" w:rsidRDefault="00291E63" w:rsidP="006A5535">
            <w:pPr>
              <w:spacing w:after="0"/>
              <w:jc w:val="both"/>
              <w:rPr>
                <w:rFonts w:ascii="Times New Roman" w:hAnsi="Times New Roman" w:cs="Times New Roman"/>
                <w:sz w:val="28"/>
                <w:szCs w:val="28"/>
              </w:rPr>
            </w:pPr>
            <w:r w:rsidRPr="001C5FDB">
              <w:rPr>
                <w:rFonts w:ascii="Times New Roman" w:hAnsi="Times New Roman" w:cs="Times New Roman"/>
                <w:sz w:val="28"/>
                <w:szCs w:val="28"/>
              </w:rPr>
              <w:t>Афлатоксин M1</w:t>
            </w:r>
          </w:p>
        </w:tc>
        <w:tc>
          <w:tcPr>
            <w:tcW w:w="2880" w:type="dxa"/>
          </w:tcPr>
          <w:p w14:paraId="04012686"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0,0005</w:t>
            </w:r>
          </w:p>
        </w:tc>
        <w:tc>
          <w:tcPr>
            <w:tcW w:w="3818" w:type="dxa"/>
          </w:tcPr>
          <w:p w14:paraId="3B2FA25F" w14:textId="00A5477C" w:rsidR="00291E63" w:rsidRPr="001C5FDB" w:rsidRDefault="00E95712" w:rsidP="006A5535">
            <w:pPr>
              <w:spacing w:after="0"/>
              <w:jc w:val="center"/>
              <w:rPr>
                <w:rFonts w:ascii="Times New Roman" w:hAnsi="Times New Roman" w:cs="Times New Roman"/>
                <w:sz w:val="28"/>
                <w:szCs w:val="28"/>
              </w:rPr>
            </w:pPr>
            <w:r>
              <w:rPr>
                <w:rFonts w:ascii="Times New Roman" w:hAnsi="Times New Roman" w:cs="Times New Roman"/>
                <w:sz w:val="28"/>
                <w:szCs w:val="28"/>
              </w:rPr>
              <w:t>табылмады</w:t>
            </w:r>
          </w:p>
        </w:tc>
      </w:tr>
      <w:tr w:rsidR="00291E63" w:rsidRPr="001C5FDB" w14:paraId="67F97B6E" w14:textId="77777777" w:rsidTr="001C5FDB">
        <w:tc>
          <w:tcPr>
            <w:tcW w:w="9634" w:type="dxa"/>
            <w:gridSpan w:val="3"/>
          </w:tcPr>
          <w:p w14:paraId="76BA6675"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Антибиотиктер, мг/кг(л)</w:t>
            </w:r>
          </w:p>
        </w:tc>
      </w:tr>
      <w:tr w:rsidR="00291E63" w:rsidRPr="001C5FDB" w14:paraId="2E75416F" w14:textId="77777777" w:rsidTr="001C5FDB">
        <w:tc>
          <w:tcPr>
            <w:tcW w:w="2936" w:type="dxa"/>
            <w:tcBorders>
              <w:bottom w:val="nil"/>
            </w:tcBorders>
          </w:tcPr>
          <w:p w14:paraId="69011E93" w14:textId="77777777" w:rsidR="00291E63" w:rsidRPr="001C5FDB" w:rsidRDefault="00291E63" w:rsidP="006A5535">
            <w:pPr>
              <w:spacing w:after="0"/>
              <w:jc w:val="both"/>
              <w:rPr>
                <w:rFonts w:ascii="Times New Roman" w:hAnsi="Times New Roman" w:cs="Times New Roman"/>
                <w:sz w:val="28"/>
                <w:szCs w:val="28"/>
              </w:rPr>
            </w:pPr>
            <w:r w:rsidRPr="001C5FDB">
              <w:rPr>
                <w:rFonts w:ascii="Times New Roman" w:hAnsi="Times New Roman" w:cs="Times New Roman"/>
                <w:sz w:val="28"/>
                <w:szCs w:val="28"/>
              </w:rPr>
              <w:t>Левомицетин (хлорамфеникол)</w:t>
            </w:r>
          </w:p>
        </w:tc>
        <w:tc>
          <w:tcPr>
            <w:tcW w:w="2880" w:type="dxa"/>
            <w:tcBorders>
              <w:bottom w:val="nil"/>
            </w:tcBorders>
          </w:tcPr>
          <w:p w14:paraId="6AFED1A7"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(0,0003 мг/кг(л)</w:t>
            </w:r>
            <w:r w:rsidRPr="001C5FDB">
              <w:rPr>
                <w:rFonts w:ascii="Times New Roman" w:hAnsi="Times New Roman" w:cs="Times New Roman"/>
                <w:sz w:val="28"/>
                <w:szCs w:val="28"/>
                <w:lang w:val="kk-KZ"/>
              </w:rPr>
              <w:t xml:space="preserve"> артық </w:t>
            </w:r>
            <w:r w:rsidRPr="001C5FDB">
              <w:rPr>
                <w:rFonts w:ascii="Times New Roman" w:hAnsi="Times New Roman" w:cs="Times New Roman"/>
                <w:sz w:val="28"/>
                <w:szCs w:val="28"/>
              </w:rPr>
              <w:t>жол берілмейді</w:t>
            </w:r>
          </w:p>
        </w:tc>
        <w:tc>
          <w:tcPr>
            <w:tcW w:w="3818" w:type="dxa"/>
            <w:tcBorders>
              <w:bottom w:val="nil"/>
            </w:tcBorders>
          </w:tcPr>
          <w:p w14:paraId="4CBDF538" w14:textId="06B055A0" w:rsidR="00291E63" w:rsidRPr="001C5FDB" w:rsidRDefault="00E95712" w:rsidP="006A5535">
            <w:pPr>
              <w:spacing w:after="0"/>
              <w:jc w:val="center"/>
              <w:rPr>
                <w:rFonts w:ascii="Times New Roman" w:hAnsi="Times New Roman" w:cs="Times New Roman"/>
                <w:sz w:val="28"/>
                <w:szCs w:val="28"/>
              </w:rPr>
            </w:pPr>
            <w:r>
              <w:rPr>
                <w:rFonts w:ascii="Times New Roman" w:hAnsi="Times New Roman" w:cs="Times New Roman"/>
                <w:sz w:val="28"/>
                <w:szCs w:val="28"/>
              </w:rPr>
              <w:t>табылмады</w:t>
            </w:r>
          </w:p>
        </w:tc>
      </w:tr>
      <w:tr w:rsidR="00291E63" w:rsidRPr="001C5FDB" w14:paraId="66B20A23" w14:textId="77777777" w:rsidTr="001C5FDB">
        <w:tc>
          <w:tcPr>
            <w:tcW w:w="2936" w:type="dxa"/>
            <w:tcBorders>
              <w:top w:val="single" w:sz="4" w:space="0" w:color="auto"/>
            </w:tcBorders>
          </w:tcPr>
          <w:p w14:paraId="635BFBDD" w14:textId="77777777" w:rsidR="00291E63" w:rsidRPr="001C5FDB" w:rsidRDefault="00291E63" w:rsidP="006A5535">
            <w:pPr>
              <w:spacing w:after="0"/>
              <w:jc w:val="both"/>
              <w:rPr>
                <w:rFonts w:ascii="Times New Roman" w:hAnsi="Times New Roman" w:cs="Times New Roman"/>
                <w:sz w:val="28"/>
                <w:szCs w:val="28"/>
              </w:rPr>
            </w:pPr>
            <w:r w:rsidRPr="001C5FDB">
              <w:rPr>
                <w:rFonts w:ascii="Times New Roman" w:hAnsi="Times New Roman" w:cs="Times New Roman"/>
                <w:sz w:val="28"/>
                <w:szCs w:val="28"/>
              </w:rPr>
              <w:t>Тетрациклин тобы</w:t>
            </w:r>
          </w:p>
        </w:tc>
        <w:tc>
          <w:tcPr>
            <w:tcW w:w="2880" w:type="dxa"/>
            <w:tcBorders>
              <w:top w:val="single" w:sz="4" w:space="0" w:color="auto"/>
            </w:tcBorders>
          </w:tcPr>
          <w:p w14:paraId="5ADA447F"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 xml:space="preserve">(менее 0,01 мг/кг(л)) </w:t>
            </w:r>
            <w:r w:rsidRPr="001C5FDB">
              <w:rPr>
                <w:rFonts w:ascii="Times New Roman" w:hAnsi="Times New Roman" w:cs="Times New Roman"/>
                <w:sz w:val="28"/>
                <w:szCs w:val="28"/>
                <w:lang w:val="kk-KZ"/>
              </w:rPr>
              <w:t>артық</w:t>
            </w:r>
            <w:r w:rsidRPr="001C5FDB">
              <w:rPr>
                <w:rFonts w:ascii="Times New Roman" w:hAnsi="Times New Roman" w:cs="Times New Roman"/>
                <w:sz w:val="28"/>
                <w:szCs w:val="28"/>
              </w:rPr>
              <w:t xml:space="preserve"> жол берілмейді</w:t>
            </w:r>
          </w:p>
        </w:tc>
        <w:tc>
          <w:tcPr>
            <w:tcW w:w="3818" w:type="dxa"/>
            <w:tcBorders>
              <w:top w:val="single" w:sz="4" w:space="0" w:color="auto"/>
            </w:tcBorders>
          </w:tcPr>
          <w:p w14:paraId="0282959B" w14:textId="6C1EA129" w:rsidR="00291E63" w:rsidRPr="001C5FDB" w:rsidRDefault="00E95712" w:rsidP="006A5535">
            <w:pPr>
              <w:spacing w:after="0"/>
              <w:jc w:val="center"/>
              <w:rPr>
                <w:rFonts w:ascii="Times New Roman" w:hAnsi="Times New Roman" w:cs="Times New Roman"/>
                <w:sz w:val="28"/>
                <w:szCs w:val="28"/>
              </w:rPr>
            </w:pPr>
            <w:r>
              <w:rPr>
                <w:rFonts w:ascii="Times New Roman" w:hAnsi="Times New Roman" w:cs="Times New Roman"/>
                <w:sz w:val="28"/>
                <w:szCs w:val="28"/>
              </w:rPr>
              <w:t>табылмады</w:t>
            </w:r>
          </w:p>
        </w:tc>
      </w:tr>
      <w:tr w:rsidR="00291E63" w:rsidRPr="001C5FDB" w14:paraId="2C75FF79" w14:textId="77777777" w:rsidTr="001C5FDB">
        <w:tc>
          <w:tcPr>
            <w:tcW w:w="9634" w:type="dxa"/>
            <w:gridSpan w:val="3"/>
          </w:tcPr>
          <w:p w14:paraId="573BCEB6"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Радионуклидтер, Бк/кг артық емес</w:t>
            </w:r>
          </w:p>
        </w:tc>
      </w:tr>
      <w:tr w:rsidR="00291E63" w:rsidRPr="001C5FDB" w14:paraId="5D828694" w14:textId="77777777" w:rsidTr="001C5FDB">
        <w:tc>
          <w:tcPr>
            <w:tcW w:w="2936" w:type="dxa"/>
          </w:tcPr>
          <w:p w14:paraId="45D69940" w14:textId="77777777" w:rsidR="00291E63" w:rsidRPr="001C5FDB" w:rsidRDefault="00291E63" w:rsidP="006A5535">
            <w:pPr>
              <w:spacing w:after="0"/>
              <w:jc w:val="both"/>
              <w:rPr>
                <w:rFonts w:ascii="Times New Roman" w:hAnsi="Times New Roman" w:cs="Times New Roman"/>
                <w:sz w:val="28"/>
                <w:szCs w:val="28"/>
              </w:rPr>
            </w:pPr>
            <w:r w:rsidRPr="001C5FDB">
              <w:rPr>
                <w:rFonts w:ascii="Times New Roman" w:hAnsi="Times New Roman" w:cs="Times New Roman"/>
                <w:sz w:val="28"/>
                <w:szCs w:val="28"/>
              </w:rPr>
              <w:t>Цезий-137</w:t>
            </w:r>
          </w:p>
        </w:tc>
        <w:tc>
          <w:tcPr>
            <w:tcW w:w="2880" w:type="dxa"/>
          </w:tcPr>
          <w:p w14:paraId="54C2135A"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50</w:t>
            </w:r>
          </w:p>
        </w:tc>
        <w:tc>
          <w:tcPr>
            <w:tcW w:w="3818" w:type="dxa"/>
          </w:tcPr>
          <w:p w14:paraId="346D3B23"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6,8</w:t>
            </w:r>
          </w:p>
        </w:tc>
      </w:tr>
      <w:tr w:rsidR="00291E63" w:rsidRPr="001C5FDB" w14:paraId="2F042BE8" w14:textId="77777777" w:rsidTr="001C5FDB">
        <w:tc>
          <w:tcPr>
            <w:tcW w:w="2936" w:type="dxa"/>
          </w:tcPr>
          <w:p w14:paraId="7371C5F0" w14:textId="77777777" w:rsidR="00291E63" w:rsidRPr="001C5FDB" w:rsidRDefault="00291E63" w:rsidP="006A5535">
            <w:pPr>
              <w:spacing w:after="0"/>
              <w:jc w:val="both"/>
              <w:rPr>
                <w:rFonts w:ascii="Times New Roman" w:hAnsi="Times New Roman" w:cs="Times New Roman"/>
                <w:sz w:val="28"/>
                <w:szCs w:val="28"/>
              </w:rPr>
            </w:pPr>
            <w:r w:rsidRPr="001C5FDB">
              <w:rPr>
                <w:rFonts w:ascii="Times New Roman" w:hAnsi="Times New Roman" w:cs="Times New Roman"/>
                <w:sz w:val="28"/>
                <w:szCs w:val="28"/>
              </w:rPr>
              <w:t>Стронций-90</w:t>
            </w:r>
          </w:p>
        </w:tc>
        <w:tc>
          <w:tcPr>
            <w:tcW w:w="2880" w:type="dxa"/>
          </w:tcPr>
          <w:p w14:paraId="6EC370C9"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100</w:t>
            </w:r>
          </w:p>
        </w:tc>
        <w:tc>
          <w:tcPr>
            <w:tcW w:w="3818" w:type="dxa"/>
          </w:tcPr>
          <w:p w14:paraId="5ACABEBC"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6,0</w:t>
            </w:r>
          </w:p>
        </w:tc>
      </w:tr>
      <w:tr w:rsidR="00291E63" w:rsidRPr="001C5FDB" w14:paraId="1EB44CFF" w14:textId="77777777" w:rsidTr="001C5FDB">
        <w:tc>
          <w:tcPr>
            <w:tcW w:w="9634" w:type="dxa"/>
            <w:gridSpan w:val="3"/>
          </w:tcPr>
          <w:p w14:paraId="4E15358D" w14:textId="77777777" w:rsidR="00291E63" w:rsidRPr="006E0575" w:rsidRDefault="00291E63" w:rsidP="006E0575">
            <w:pPr>
              <w:spacing w:after="0" w:line="240" w:lineRule="auto"/>
              <w:jc w:val="center"/>
              <w:rPr>
                <w:rFonts w:ascii="Times New Roman" w:hAnsi="Times New Roman" w:cs="Times New Roman"/>
                <w:sz w:val="24"/>
                <w:szCs w:val="24"/>
                <w:lang w:val="kk-KZ"/>
              </w:rPr>
            </w:pPr>
            <w:r w:rsidRPr="001C5FDB">
              <w:rPr>
                <w:rFonts w:ascii="Times New Roman" w:hAnsi="Times New Roman" w:cs="Times New Roman"/>
                <w:sz w:val="28"/>
                <w:szCs w:val="28"/>
              </w:rPr>
              <w:t>Микробиологиялық көрсеткіштер</w:t>
            </w:r>
          </w:p>
        </w:tc>
      </w:tr>
      <w:tr w:rsidR="002826F2" w:rsidRPr="001C5FDB" w14:paraId="19A1E94E" w14:textId="77777777" w:rsidTr="001C5FDB">
        <w:trPr>
          <w:trHeight w:val="964"/>
        </w:trPr>
        <w:tc>
          <w:tcPr>
            <w:tcW w:w="2936" w:type="dxa"/>
            <w:tcBorders>
              <w:bottom w:val="nil"/>
            </w:tcBorders>
          </w:tcPr>
          <w:p w14:paraId="29463178" w14:textId="77777777" w:rsidR="002826F2" w:rsidRPr="001C5FDB" w:rsidRDefault="002826F2" w:rsidP="006A5535">
            <w:pPr>
              <w:spacing w:after="0"/>
              <w:jc w:val="both"/>
              <w:rPr>
                <w:rFonts w:ascii="Times New Roman" w:hAnsi="Times New Roman" w:cs="Times New Roman"/>
                <w:sz w:val="28"/>
                <w:szCs w:val="28"/>
              </w:rPr>
            </w:pPr>
          </w:p>
          <w:p w14:paraId="05FAA643" w14:textId="0BFDF900" w:rsidR="002826F2" w:rsidRPr="001C5FDB" w:rsidRDefault="002826F2" w:rsidP="006A5535">
            <w:pPr>
              <w:spacing w:after="0"/>
              <w:jc w:val="both"/>
              <w:rPr>
                <w:rFonts w:ascii="Times New Roman" w:hAnsi="Times New Roman" w:cs="Times New Roman"/>
                <w:sz w:val="28"/>
                <w:szCs w:val="28"/>
              </w:rPr>
            </w:pPr>
            <w:r w:rsidRPr="001C5FDB">
              <w:rPr>
                <w:rFonts w:ascii="Times New Roman" w:hAnsi="Times New Roman" w:cs="Times New Roman"/>
                <w:sz w:val="28"/>
                <w:szCs w:val="28"/>
              </w:rPr>
              <w:t>БГКП (колиформалар)</w:t>
            </w:r>
          </w:p>
        </w:tc>
        <w:tc>
          <w:tcPr>
            <w:tcW w:w="2880" w:type="dxa"/>
            <w:tcBorders>
              <w:bottom w:val="nil"/>
            </w:tcBorders>
          </w:tcPr>
          <w:p w14:paraId="4FD4098B" w14:textId="77777777" w:rsidR="002826F2" w:rsidRPr="001C5FDB" w:rsidRDefault="002826F2" w:rsidP="006A5535">
            <w:pPr>
              <w:spacing w:after="0"/>
              <w:jc w:val="center"/>
              <w:rPr>
                <w:rFonts w:ascii="Times New Roman" w:hAnsi="Times New Roman" w:cs="Times New Roman"/>
                <w:sz w:val="28"/>
                <w:szCs w:val="28"/>
              </w:rPr>
            </w:pPr>
          </w:p>
          <w:p w14:paraId="7BC900B9" w14:textId="04E4927A" w:rsidR="002826F2" w:rsidRPr="001C5FDB" w:rsidRDefault="002826F2"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0,001 г-да жол берілмейді</w:t>
            </w:r>
          </w:p>
        </w:tc>
        <w:tc>
          <w:tcPr>
            <w:tcW w:w="3818" w:type="dxa"/>
            <w:tcBorders>
              <w:bottom w:val="nil"/>
            </w:tcBorders>
          </w:tcPr>
          <w:p w14:paraId="64896494" w14:textId="77777777" w:rsidR="002826F2" w:rsidRPr="001C5FDB" w:rsidRDefault="002826F2" w:rsidP="006A5535">
            <w:pPr>
              <w:spacing w:after="0"/>
              <w:jc w:val="center"/>
              <w:rPr>
                <w:rFonts w:ascii="Times New Roman" w:hAnsi="Times New Roman" w:cs="Times New Roman"/>
                <w:sz w:val="28"/>
                <w:szCs w:val="28"/>
              </w:rPr>
            </w:pPr>
          </w:p>
          <w:p w14:paraId="692DB5BC" w14:textId="559C7A6E" w:rsidR="002826F2" w:rsidRPr="001C5FDB" w:rsidRDefault="002826F2" w:rsidP="006A5535">
            <w:pPr>
              <w:spacing w:after="0"/>
              <w:jc w:val="center"/>
              <w:rPr>
                <w:rFonts w:ascii="Times New Roman" w:hAnsi="Times New Roman" w:cs="Times New Roman"/>
                <w:sz w:val="28"/>
                <w:szCs w:val="28"/>
                <w:lang w:val="kk-KZ"/>
              </w:rPr>
            </w:pPr>
            <w:r w:rsidRPr="001C5FDB">
              <w:rPr>
                <w:rFonts w:ascii="Times New Roman" w:hAnsi="Times New Roman" w:cs="Times New Roman"/>
                <w:sz w:val="28"/>
                <w:szCs w:val="28"/>
              </w:rPr>
              <w:t xml:space="preserve">0,001 г-де </w:t>
            </w:r>
            <w:r w:rsidR="00E95712">
              <w:rPr>
                <w:rFonts w:ascii="Times New Roman" w:hAnsi="Times New Roman" w:cs="Times New Roman"/>
                <w:sz w:val="28"/>
                <w:szCs w:val="28"/>
              </w:rPr>
              <w:t>табылмады</w:t>
            </w:r>
          </w:p>
        </w:tc>
      </w:tr>
      <w:tr w:rsidR="00291E63" w:rsidRPr="001C5FDB" w14:paraId="30E97768" w14:textId="77777777" w:rsidTr="001C5FDB">
        <w:tc>
          <w:tcPr>
            <w:tcW w:w="2936" w:type="dxa"/>
          </w:tcPr>
          <w:p w14:paraId="73802069" w14:textId="77777777" w:rsidR="00291E63" w:rsidRPr="001C5FDB" w:rsidRDefault="00291E63" w:rsidP="006A5535">
            <w:pPr>
              <w:spacing w:after="0"/>
              <w:jc w:val="both"/>
              <w:rPr>
                <w:rFonts w:ascii="Times New Roman" w:hAnsi="Times New Roman" w:cs="Times New Roman"/>
                <w:sz w:val="28"/>
                <w:szCs w:val="28"/>
              </w:rPr>
            </w:pPr>
            <w:r w:rsidRPr="001C5FDB">
              <w:rPr>
                <w:rFonts w:ascii="Times New Roman" w:hAnsi="Times New Roman" w:cs="Times New Roman"/>
                <w:sz w:val="28"/>
                <w:szCs w:val="28"/>
              </w:rPr>
              <w:t xml:space="preserve">Патогенді микроағзалар, соның ішінде </w:t>
            </w:r>
            <w:r w:rsidRPr="001C5FDB">
              <w:rPr>
                <w:rFonts w:ascii="Times New Roman" w:hAnsi="Times New Roman" w:cs="Times New Roman"/>
                <w:i/>
                <w:sz w:val="28"/>
                <w:szCs w:val="28"/>
              </w:rPr>
              <w:t>Salmonella spp.</w:t>
            </w:r>
          </w:p>
        </w:tc>
        <w:tc>
          <w:tcPr>
            <w:tcW w:w="2880" w:type="dxa"/>
          </w:tcPr>
          <w:p w14:paraId="15685C80"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25,0 г-да жол берілмейді</w:t>
            </w:r>
          </w:p>
        </w:tc>
        <w:tc>
          <w:tcPr>
            <w:tcW w:w="3818" w:type="dxa"/>
          </w:tcPr>
          <w:p w14:paraId="5FB153D2" w14:textId="77EB32F6"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 xml:space="preserve">25,0  г-де </w:t>
            </w:r>
            <w:r w:rsidR="00E95712">
              <w:rPr>
                <w:rFonts w:ascii="Times New Roman" w:hAnsi="Times New Roman" w:cs="Times New Roman"/>
                <w:sz w:val="28"/>
                <w:szCs w:val="28"/>
              </w:rPr>
              <w:t>табылмады</w:t>
            </w:r>
          </w:p>
        </w:tc>
      </w:tr>
      <w:tr w:rsidR="00291E63" w:rsidRPr="001C5FDB" w14:paraId="32D92027" w14:textId="77777777" w:rsidTr="001C5FDB">
        <w:tc>
          <w:tcPr>
            <w:tcW w:w="2936" w:type="dxa"/>
          </w:tcPr>
          <w:p w14:paraId="07969BA3" w14:textId="77777777" w:rsidR="00291E63" w:rsidRPr="001C5FDB" w:rsidRDefault="00291E63" w:rsidP="006A5535">
            <w:pPr>
              <w:spacing w:after="0"/>
              <w:jc w:val="both"/>
              <w:rPr>
                <w:rFonts w:ascii="Times New Roman" w:hAnsi="Times New Roman" w:cs="Times New Roman"/>
                <w:i/>
                <w:sz w:val="28"/>
                <w:szCs w:val="28"/>
              </w:rPr>
            </w:pPr>
            <w:r w:rsidRPr="001C5FDB">
              <w:rPr>
                <w:rFonts w:ascii="Times New Roman" w:hAnsi="Times New Roman" w:cs="Times New Roman"/>
                <w:i/>
                <w:sz w:val="28"/>
                <w:szCs w:val="28"/>
              </w:rPr>
              <w:t>Staphylococcus aureus</w:t>
            </w:r>
          </w:p>
        </w:tc>
        <w:tc>
          <w:tcPr>
            <w:tcW w:w="2880" w:type="dxa"/>
          </w:tcPr>
          <w:p w14:paraId="37DD814D"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0,001 г-да жол берілмейді</w:t>
            </w:r>
          </w:p>
        </w:tc>
        <w:tc>
          <w:tcPr>
            <w:tcW w:w="3818" w:type="dxa"/>
          </w:tcPr>
          <w:p w14:paraId="47B62C95" w14:textId="2D5DCF6B"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 xml:space="preserve">0,001 г-де </w:t>
            </w:r>
            <w:r w:rsidR="00E95712">
              <w:rPr>
                <w:rFonts w:ascii="Times New Roman" w:hAnsi="Times New Roman" w:cs="Times New Roman"/>
                <w:sz w:val="28"/>
                <w:szCs w:val="28"/>
              </w:rPr>
              <w:t>табылмады</w:t>
            </w:r>
          </w:p>
        </w:tc>
      </w:tr>
      <w:tr w:rsidR="00291E63" w:rsidRPr="001C5FDB" w14:paraId="1A3424D5" w14:textId="77777777" w:rsidTr="001C5FDB">
        <w:tc>
          <w:tcPr>
            <w:tcW w:w="2936" w:type="dxa"/>
          </w:tcPr>
          <w:p w14:paraId="4EB351B5" w14:textId="77777777" w:rsidR="00291E63" w:rsidRPr="001C5FDB" w:rsidRDefault="00291E63" w:rsidP="006A5535">
            <w:pPr>
              <w:spacing w:after="0"/>
              <w:jc w:val="both"/>
              <w:rPr>
                <w:rFonts w:ascii="Times New Roman" w:hAnsi="Times New Roman" w:cs="Times New Roman"/>
                <w:i/>
                <w:sz w:val="28"/>
                <w:szCs w:val="28"/>
              </w:rPr>
            </w:pPr>
            <w:r w:rsidRPr="001C5FDB">
              <w:rPr>
                <w:rFonts w:ascii="Times New Roman" w:hAnsi="Times New Roman" w:cs="Times New Roman"/>
                <w:i/>
                <w:sz w:val="28"/>
                <w:szCs w:val="28"/>
              </w:rPr>
              <w:t>Listeria monocytogenes</w:t>
            </w:r>
          </w:p>
        </w:tc>
        <w:tc>
          <w:tcPr>
            <w:tcW w:w="2880" w:type="dxa"/>
          </w:tcPr>
          <w:p w14:paraId="505268EA" w14:textId="77777777"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25 г-да жол берілмейді</w:t>
            </w:r>
          </w:p>
        </w:tc>
        <w:tc>
          <w:tcPr>
            <w:tcW w:w="3818" w:type="dxa"/>
          </w:tcPr>
          <w:p w14:paraId="048FC2E3" w14:textId="034EAC09" w:rsidR="00291E63" w:rsidRPr="001C5FDB" w:rsidRDefault="00291E63" w:rsidP="006A5535">
            <w:pPr>
              <w:spacing w:after="0"/>
              <w:jc w:val="center"/>
              <w:rPr>
                <w:rFonts w:ascii="Times New Roman" w:hAnsi="Times New Roman" w:cs="Times New Roman"/>
                <w:sz w:val="28"/>
                <w:szCs w:val="28"/>
              </w:rPr>
            </w:pPr>
            <w:r w:rsidRPr="001C5FDB">
              <w:rPr>
                <w:rFonts w:ascii="Times New Roman" w:hAnsi="Times New Roman" w:cs="Times New Roman"/>
                <w:sz w:val="28"/>
                <w:szCs w:val="28"/>
              </w:rPr>
              <w:t xml:space="preserve">25,0  г-де </w:t>
            </w:r>
            <w:r w:rsidR="00E95712">
              <w:rPr>
                <w:rFonts w:ascii="Times New Roman" w:hAnsi="Times New Roman" w:cs="Times New Roman"/>
                <w:sz w:val="28"/>
                <w:szCs w:val="28"/>
              </w:rPr>
              <w:t>табылмады</w:t>
            </w:r>
          </w:p>
        </w:tc>
      </w:tr>
      <w:tr w:rsidR="006E0575" w:rsidRPr="00417D92" w14:paraId="55F38E0E" w14:textId="77777777" w:rsidTr="00D45209">
        <w:tc>
          <w:tcPr>
            <w:tcW w:w="9634" w:type="dxa"/>
            <w:gridSpan w:val="3"/>
          </w:tcPr>
          <w:p w14:paraId="050CC523" w14:textId="2EB1885E" w:rsidR="006E0575" w:rsidRPr="00417D92" w:rsidRDefault="006E0575" w:rsidP="006E0575">
            <w:pPr>
              <w:spacing w:after="0"/>
              <w:ind w:firstLine="744"/>
              <w:jc w:val="both"/>
              <w:rPr>
                <w:rFonts w:ascii="Times New Roman" w:hAnsi="Times New Roman" w:cs="Times New Roman"/>
                <w:iCs/>
                <w:sz w:val="28"/>
                <w:szCs w:val="28"/>
                <w:lang w:val="kk-KZ"/>
              </w:rPr>
            </w:pPr>
            <w:r w:rsidRPr="00417D92">
              <w:rPr>
                <w:rFonts w:ascii="Times New Roman" w:hAnsi="Times New Roman" w:cs="Times New Roman"/>
                <w:iCs/>
                <w:sz w:val="28"/>
                <w:szCs w:val="28"/>
                <w:lang w:val="kk-KZ"/>
              </w:rPr>
              <w:t xml:space="preserve">Ескерту: </w:t>
            </w:r>
            <w:r w:rsidRPr="00417D92">
              <w:rPr>
                <w:rFonts w:ascii="Times New Roman" w:hAnsi="Times New Roman" w:cs="Times New Roman"/>
                <w:iCs/>
                <w:sz w:val="28"/>
                <w:szCs w:val="28"/>
              </w:rPr>
              <w:t>* – КО ТР 033/2013 талаптарына сәйкес.</w:t>
            </w:r>
          </w:p>
        </w:tc>
      </w:tr>
    </w:tbl>
    <w:p w14:paraId="0D28E55F" w14:textId="77777777" w:rsidR="0035066D" w:rsidRPr="00417D92" w:rsidRDefault="0035066D" w:rsidP="00457801">
      <w:pPr>
        <w:spacing w:after="0"/>
        <w:jc w:val="both"/>
        <w:rPr>
          <w:rFonts w:ascii="Times New Roman" w:hAnsi="Times New Roman" w:cs="Times New Roman"/>
          <w:iCs/>
          <w:sz w:val="28"/>
          <w:szCs w:val="28"/>
        </w:rPr>
      </w:pPr>
    </w:p>
    <w:p w14:paraId="4C575AA7" w14:textId="6F5D32C0" w:rsidR="00291E63" w:rsidRPr="001C7BB9" w:rsidRDefault="002B45B9" w:rsidP="006E0575">
      <w:pPr>
        <w:spacing w:after="0" w:line="240" w:lineRule="auto"/>
        <w:jc w:val="both"/>
        <w:rPr>
          <w:rFonts w:ascii="Times New Roman" w:hAnsi="Times New Roman" w:cs="Times New Roman"/>
          <w:sz w:val="28"/>
          <w:szCs w:val="28"/>
          <w:lang w:val="kk-KZ"/>
        </w:rPr>
      </w:pPr>
      <w:r w:rsidRPr="001C7BB9">
        <w:rPr>
          <w:rFonts w:ascii="Times New Roman" w:hAnsi="Times New Roman" w:cs="Times New Roman"/>
          <w:sz w:val="28"/>
          <w:szCs w:val="28"/>
        </w:rPr>
        <w:lastRenderedPageBreak/>
        <w:t>15 кесте</w:t>
      </w:r>
      <w:r w:rsidRPr="001C7BB9">
        <w:rPr>
          <w:rFonts w:ascii="Times New Roman" w:hAnsi="Times New Roman" w:cs="Times New Roman"/>
          <w:sz w:val="28"/>
          <w:szCs w:val="28"/>
          <w:lang w:val="kk-KZ"/>
        </w:rPr>
        <w:t xml:space="preserve">дегі </w:t>
      </w:r>
      <w:r w:rsidR="00291E63" w:rsidRPr="001C7BB9">
        <w:rPr>
          <w:rFonts w:ascii="Times New Roman" w:hAnsi="Times New Roman" w:cs="Times New Roman"/>
          <w:sz w:val="28"/>
          <w:szCs w:val="28"/>
        </w:rPr>
        <w:t xml:space="preserve">зерттеу нәтижелері бойынша </w:t>
      </w:r>
      <w:r w:rsidR="005E0B61" w:rsidRPr="001C7BB9">
        <w:rPr>
          <w:rFonts w:ascii="Times New Roman" w:hAnsi="Times New Roman" w:cs="Times New Roman"/>
          <w:sz w:val="28"/>
          <w:szCs w:val="28"/>
          <w:lang w:val="kk-KZ"/>
        </w:rPr>
        <w:t>өсімдік компоненті қосылған тұздықты жұмсақ «Дәмді»</w:t>
      </w:r>
      <w:r w:rsidR="00291E63" w:rsidRPr="001C7BB9">
        <w:rPr>
          <w:rFonts w:ascii="Times New Roman" w:hAnsi="Times New Roman" w:cs="Times New Roman"/>
          <w:sz w:val="28"/>
          <w:szCs w:val="28"/>
        </w:rPr>
        <w:t xml:space="preserve"> ірімшіктің қауіпсіздік көрсеткіштері КО ТР 033/2013 талаптарына толық сәйкес келетіні анықталды. Өнімде ауыр металдар (қорғасын, кадмий, сынап, мышьяк), пестицидтер, микотоксиндер, антибиотик қалдықтары анықталған жоқ. Радионуклидтердің деңгейі рұқсат етілген шектен аспайды. Микробиологиялық көрсеткіштер бойынша БГКП, </w:t>
      </w:r>
      <w:r w:rsidR="00291E63" w:rsidRPr="001C7BB9">
        <w:rPr>
          <w:rFonts w:ascii="Times New Roman" w:hAnsi="Times New Roman" w:cs="Times New Roman"/>
          <w:i/>
          <w:sz w:val="28"/>
          <w:szCs w:val="28"/>
        </w:rPr>
        <w:t>Salmonella spp., Staphylococcus aureus</w:t>
      </w:r>
      <w:r w:rsidR="00291E63" w:rsidRPr="001C7BB9">
        <w:rPr>
          <w:rFonts w:ascii="Times New Roman" w:hAnsi="Times New Roman" w:cs="Times New Roman"/>
          <w:sz w:val="28"/>
          <w:szCs w:val="28"/>
        </w:rPr>
        <w:t xml:space="preserve"> және </w:t>
      </w:r>
      <w:r w:rsidR="00291E63" w:rsidRPr="001C7BB9">
        <w:rPr>
          <w:rFonts w:ascii="Times New Roman" w:hAnsi="Times New Roman" w:cs="Times New Roman"/>
          <w:i/>
          <w:sz w:val="28"/>
          <w:szCs w:val="28"/>
        </w:rPr>
        <w:t>Listeria monocytogenes</w:t>
      </w:r>
      <w:r w:rsidR="00291E63" w:rsidRPr="001C7BB9">
        <w:rPr>
          <w:rFonts w:ascii="Times New Roman" w:hAnsi="Times New Roman" w:cs="Times New Roman"/>
          <w:sz w:val="28"/>
          <w:szCs w:val="28"/>
        </w:rPr>
        <w:t xml:space="preserve"> анықталмаған. Бұл нәтижелер «</w:t>
      </w:r>
      <w:r w:rsidR="009B078E" w:rsidRPr="001C7BB9">
        <w:rPr>
          <w:rFonts w:ascii="Times New Roman" w:hAnsi="Times New Roman" w:cs="Times New Roman"/>
          <w:sz w:val="28"/>
          <w:szCs w:val="28"/>
          <w:lang w:val="kk-KZ"/>
        </w:rPr>
        <w:t>Дәмді</w:t>
      </w:r>
      <w:r w:rsidR="00291E63" w:rsidRPr="001C7BB9">
        <w:rPr>
          <w:rFonts w:ascii="Times New Roman" w:hAnsi="Times New Roman" w:cs="Times New Roman"/>
          <w:sz w:val="28"/>
          <w:szCs w:val="28"/>
        </w:rPr>
        <w:t>» ірімшігінің тағамдық тұрғыда қауіпсіз, сапалы және тұтынушылар үшін биологиялық жағынан құнды өнім екенін дәлелдейді</w:t>
      </w:r>
      <w:r w:rsidR="0006100D">
        <w:rPr>
          <w:rFonts w:ascii="Times New Roman" w:hAnsi="Times New Roman" w:cs="Times New Roman"/>
          <w:sz w:val="28"/>
          <w:szCs w:val="28"/>
          <w:lang w:val="kk-KZ"/>
        </w:rPr>
        <w:t xml:space="preserve"> </w:t>
      </w:r>
      <w:r w:rsidR="007E0F22" w:rsidRPr="007E0F22">
        <w:rPr>
          <w:rFonts w:ascii="Times New Roman" w:hAnsi="Times New Roman" w:cs="Times New Roman"/>
          <w:sz w:val="28"/>
          <w:szCs w:val="28"/>
        </w:rPr>
        <w:t>[128]</w:t>
      </w:r>
      <w:r w:rsidR="00291E63" w:rsidRPr="007E0F22">
        <w:rPr>
          <w:rFonts w:ascii="Times New Roman" w:hAnsi="Times New Roman" w:cs="Times New Roman"/>
          <w:sz w:val="28"/>
          <w:szCs w:val="28"/>
        </w:rPr>
        <w:t>.</w:t>
      </w:r>
      <w:r w:rsidR="0003077D" w:rsidRPr="001C7BB9">
        <w:rPr>
          <w:rFonts w:ascii="Times New Roman" w:hAnsi="Times New Roman" w:cs="Times New Roman"/>
          <w:sz w:val="28"/>
          <w:szCs w:val="28"/>
          <w:lang w:val="kk-KZ"/>
        </w:rPr>
        <w:t xml:space="preserve"> </w:t>
      </w:r>
    </w:p>
    <w:p w14:paraId="17ADA191" w14:textId="0BA1FF44" w:rsidR="0003077D" w:rsidRPr="001C7BB9" w:rsidRDefault="0003077D" w:rsidP="006E0575">
      <w:pPr>
        <w:pStyle w:val="a4"/>
        <w:ind w:left="0" w:firstLine="720"/>
        <w:jc w:val="both"/>
        <w:rPr>
          <w:lang w:val="kk-KZ"/>
        </w:rPr>
      </w:pPr>
      <w:r w:rsidRPr="001C7BB9">
        <w:rPr>
          <w:lang w:val="kk-KZ"/>
        </w:rPr>
        <w:t xml:space="preserve">Ұсынылған деректерге сәйкес, </w:t>
      </w:r>
      <w:r w:rsidR="005E0B61" w:rsidRPr="001C7BB9">
        <w:rPr>
          <w:lang w:val="kk-KZ"/>
        </w:rPr>
        <w:t>өсімдік компоненті қосылған тұздықты жұмсақ «Дәмді»</w:t>
      </w:r>
      <w:r w:rsidRPr="001C7BB9">
        <w:rPr>
          <w:lang w:val="kk-KZ"/>
        </w:rPr>
        <w:t xml:space="preserve"> ірімшікке жүргізілген зерттеулер оның сапалық және тұтынушылық көрсеткіштерінің жоғары деңгейде екенін дәлелдейді. Алынған нәтижелер </w:t>
      </w:r>
      <w:r w:rsidR="00457801" w:rsidRPr="001C7BB9">
        <w:rPr>
          <w:lang w:val="kk-KZ"/>
        </w:rPr>
        <w:t>40</w:t>
      </w:r>
      <w:r w:rsidRPr="001C7BB9">
        <w:rPr>
          <w:lang w:val="kk-KZ"/>
        </w:rPr>
        <w:t xml:space="preserve"> </w:t>
      </w:r>
      <w:r w:rsidR="00ED28AB" w:rsidRPr="001C7BB9">
        <w:rPr>
          <w:lang w:val="kk-KZ"/>
        </w:rPr>
        <w:t>күн</w:t>
      </w:r>
      <w:r w:rsidRPr="001C7BB9">
        <w:rPr>
          <w:lang w:val="kk-KZ"/>
        </w:rPr>
        <w:t xml:space="preserve"> бойы төмен температуралық жағдайда сақтау ірімшіктің органолептикалық қасиеттеріне елеулі әсер етпей, өнімнің бастапқы ерекшеліктерін сақтап қалатынын көрсетті. Бұл жағдай ірімшікті жоғары сортқа жатқызуға мүмкіндік берді.</w:t>
      </w:r>
    </w:p>
    <w:p w14:paraId="343521C0" w14:textId="77777777" w:rsidR="00A81393" w:rsidRPr="001C7BB9" w:rsidRDefault="00A81393" w:rsidP="006E0575">
      <w:pPr>
        <w:pStyle w:val="a4"/>
        <w:ind w:left="0" w:firstLine="720"/>
        <w:jc w:val="both"/>
        <w:rPr>
          <w:lang w:val="kk-KZ"/>
        </w:rPr>
      </w:pPr>
      <w:r w:rsidRPr="001C7BB9">
        <w:rPr>
          <w:lang w:val="kk-KZ"/>
        </w:rPr>
        <w:t xml:space="preserve">Ірімшіктің құрамындағы құлмақ өсімдігі полифенолдар мен эфирлік майларға бай, табиғи антимикробтық және антиоксиданттық қасиеттерге ие болуына байланысты ірімшіктің сақтау мерзімін ұзартуға, микробиологиялық тұрақтылығын арттыруға және тағамдық құндылығын жоғарылатуға ықпал етті. </w:t>
      </w:r>
    </w:p>
    <w:p w14:paraId="755C8D4D" w14:textId="77777777" w:rsidR="00A81393" w:rsidRPr="001C7BB9" w:rsidRDefault="00A81393" w:rsidP="006E0575">
      <w:pPr>
        <w:pStyle w:val="a4"/>
        <w:ind w:left="0" w:firstLine="720"/>
        <w:jc w:val="both"/>
        <w:rPr>
          <w:lang w:val="kk-KZ"/>
        </w:rPr>
      </w:pPr>
      <w:r w:rsidRPr="001C7BB9">
        <w:rPr>
          <w:lang w:val="kk-KZ"/>
        </w:rPr>
        <w:t>Аталған өнімнің ерекшелігі – ұзақ мерзімді төмен температурада сақтау мүмкіндігі және құлмақтың табиғи қорғағыш әсерінің оңтайлы пайдаланылуы. Дегенмен қазіргі уақытта тағам өнімдерінің сақтау мерзімі мен нормаларын реттейтін бірыңғай ғылыми-әдістемелік жүйенің толық қалыптаспағаны белгілі. Ал бұл көрсеткіштер тағам қауіпсіздігін қамтамасыз етудің маңызды қағидаты болып табылады.</w:t>
      </w:r>
    </w:p>
    <w:p w14:paraId="7AA5B8E8" w14:textId="6646BE27" w:rsidR="00A81393" w:rsidRPr="001C7BB9" w:rsidRDefault="005E0B61" w:rsidP="006E0575">
      <w:pPr>
        <w:pStyle w:val="a4"/>
        <w:ind w:left="0" w:firstLine="720"/>
        <w:jc w:val="both"/>
        <w:rPr>
          <w:lang w:val="kk-KZ"/>
        </w:rPr>
      </w:pPr>
      <w:r w:rsidRPr="001C7BB9">
        <w:rPr>
          <w:lang w:val="kk-KZ"/>
        </w:rPr>
        <w:t>Өсімдік компоненті қосылған тұздықты жұмсақ «Дәмді»</w:t>
      </w:r>
      <w:r w:rsidR="00A81393" w:rsidRPr="001C7BB9">
        <w:rPr>
          <w:lang w:val="kk-KZ"/>
        </w:rPr>
        <w:t xml:space="preserve">ірімшікті сақтау мерзімін ғылыми тұрғыда негіздеу үшін микробиологиялық көрсеткіштердің маңызы зор. </w:t>
      </w:r>
    </w:p>
    <w:p w14:paraId="42B398E3" w14:textId="4C0B4A58" w:rsidR="00A81393" w:rsidRPr="001C7BB9" w:rsidRDefault="00A81393" w:rsidP="006E0575">
      <w:pPr>
        <w:pStyle w:val="a4"/>
        <w:ind w:left="0" w:firstLine="720"/>
        <w:jc w:val="both"/>
        <w:rPr>
          <w:lang w:val="kk-KZ"/>
        </w:rPr>
      </w:pPr>
      <w:r w:rsidRPr="001C7BB9">
        <w:rPr>
          <w:lang w:val="kk-KZ"/>
        </w:rPr>
        <w:t xml:space="preserve">Бұл </w:t>
      </w:r>
      <w:r w:rsidR="00C137FD">
        <w:rPr>
          <w:lang w:val="kk-KZ"/>
        </w:rPr>
        <w:t xml:space="preserve">көрсеткіштер ТР ТС 033/2013 </w:t>
      </w:r>
      <w:r w:rsidRPr="001C7BB9">
        <w:rPr>
          <w:lang w:val="kk-KZ"/>
        </w:rPr>
        <w:t xml:space="preserve"> талаптарымен реттеледі. Микробиологиялық бұзылу тұрғысынан ашытқы мен зеңнің даму динамикасы бақылауға алынды. Құлмақ қосылған үлгілерде ашытқы мен зеңнің өсуі айтарлықтай тежеліп, липолитикалық және протеолитикалық процестердің қарқыны төмендегені анықталды. Бұл деректер құлмақтың табиғи биоқорғағыш рөлін атқарады.</w:t>
      </w:r>
    </w:p>
    <w:p w14:paraId="562C430F" w14:textId="5139CE43" w:rsidR="003549EF" w:rsidRPr="001C7BB9" w:rsidRDefault="00A81393" w:rsidP="006E0575">
      <w:pPr>
        <w:spacing w:after="0" w:line="240" w:lineRule="auto"/>
        <w:jc w:val="both"/>
        <w:rPr>
          <w:rFonts w:ascii="Times New Roman" w:eastAsia="Times New Roman" w:hAnsi="Times New Roman" w:cs="Times New Roman"/>
          <w:sz w:val="28"/>
          <w:szCs w:val="28"/>
          <w:lang w:val="kk-KZ" w:eastAsia="ru-RU"/>
        </w:rPr>
      </w:pPr>
      <w:r w:rsidRPr="001C7BB9">
        <w:rPr>
          <w:rFonts w:ascii="Times New Roman" w:hAnsi="Times New Roman" w:cs="Times New Roman"/>
          <w:sz w:val="28"/>
          <w:szCs w:val="28"/>
          <w:lang w:val="kk-KZ"/>
        </w:rPr>
        <w:t>Зерттеу к</w:t>
      </w:r>
      <w:r w:rsidR="00C137FD">
        <w:rPr>
          <w:rFonts w:ascii="Times New Roman" w:hAnsi="Times New Roman" w:cs="Times New Roman"/>
          <w:sz w:val="28"/>
          <w:szCs w:val="28"/>
          <w:lang w:val="kk-KZ"/>
        </w:rPr>
        <w:t xml:space="preserve">езеңділігі МУК 4.2.1847-04 </w:t>
      </w:r>
      <w:r w:rsidRPr="001C7BB9">
        <w:rPr>
          <w:rFonts w:ascii="Times New Roman" w:hAnsi="Times New Roman" w:cs="Times New Roman"/>
          <w:sz w:val="28"/>
          <w:szCs w:val="28"/>
          <w:lang w:val="kk-KZ"/>
        </w:rPr>
        <w:t xml:space="preserve"> ұсынымдарына сәйкес анықталды. Бақылау мерзімдері 0, 10, 20, 30</w:t>
      </w:r>
      <w:r w:rsidR="004E2C61" w:rsidRPr="001C7BB9">
        <w:rPr>
          <w:rFonts w:ascii="Times New Roman" w:hAnsi="Times New Roman" w:cs="Times New Roman"/>
          <w:sz w:val="28"/>
          <w:szCs w:val="28"/>
          <w:lang w:val="kk-KZ"/>
        </w:rPr>
        <w:t>,</w:t>
      </w:r>
      <w:r w:rsidRPr="001C7BB9">
        <w:rPr>
          <w:rFonts w:ascii="Times New Roman" w:hAnsi="Times New Roman" w:cs="Times New Roman"/>
          <w:sz w:val="28"/>
          <w:szCs w:val="28"/>
          <w:lang w:val="kk-KZ"/>
        </w:rPr>
        <w:t xml:space="preserve"> </w:t>
      </w:r>
      <w:r w:rsidR="002B45B9" w:rsidRPr="001C7BB9">
        <w:rPr>
          <w:rFonts w:ascii="Times New Roman" w:hAnsi="Times New Roman" w:cs="Times New Roman"/>
          <w:sz w:val="28"/>
          <w:szCs w:val="28"/>
          <w:lang w:val="kk-KZ"/>
        </w:rPr>
        <w:t>40</w:t>
      </w:r>
      <w:r w:rsidR="004E2C61" w:rsidRPr="001C7BB9">
        <w:rPr>
          <w:rFonts w:ascii="Times New Roman" w:hAnsi="Times New Roman" w:cs="Times New Roman"/>
          <w:sz w:val="28"/>
          <w:szCs w:val="28"/>
          <w:lang w:val="kk-KZ"/>
        </w:rPr>
        <w:t xml:space="preserve"> </w:t>
      </w:r>
      <w:r w:rsidRPr="001C7BB9">
        <w:rPr>
          <w:rFonts w:ascii="Times New Roman" w:hAnsi="Times New Roman" w:cs="Times New Roman"/>
          <w:sz w:val="28"/>
          <w:szCs w:val="28"/>
          <w:lang w:val="kk-KZ"/>
        </w:rPr>
        <w:t xml:space="preserve">тәулікті қамтыды. </w:t>
      </w:r>
      <w:r w:rsidR="003549EF" w:rsidRPr="001C7BB9">
        <w:rPr>
          <w:rFonts w:ascii="Times New Roman" w:eastAsia="Times New Roman" w:hAnsi="Times New Roman" w:cs="Times New Roman"/>
          <w:sz w:val="28"/>
          <w:szCs w:val="28"/>
          <w:lang w:val="kk-KZ" w:eastAsia="ru-RU"/>
        </w:rPr>
        <w:t xml:space="preserve">Алайда, құлмақ қосылған ірімшік құжаттық және тәжірибелік деректерге сүйенсек, әлдеқайда ұзақ мерзімге дейін сақталды: маринадта – </w:t>
      </w:r>
      <w:r w:rsidR="002B45B9" w:rsidRPr="001C7BB9">
        <w:rPr>
          <w:rFonts w:ascii="Times New Roman" w:eastAsia="Times New Roman" w:hAnsi="Times New Roman" w:cs="Times New Roman"/>
          <w:sz w:val="28"/>
          <w:szCs w:val="28"/>
          <w:lang w:val="kk-KZ" w:eastAsia="ru-RU"/>
        </w:rPr>
        <w:t>2</w:t>
      </w:r>
      <w:r w:rsidR="00813FB1" w:rsidRPr="001C7BB9">
        <w:rPr>
          <w:rFonts w:ascii="Times New Roman" w:eastAsia="Times New Roman" w:hAnsi="Times New Roman" w:cs="Times New Roman"/>
          <w:sz w:val="28"/>
          <w:szCs w:val="28"/>
          <w:lang w:val="kk-KZ" w:eastAsia="ru-RU"/>
        </w:rPr>
        <w:t>0</w:t>
      </w:r>
      <w:r w:rsidR="003549EF" w:rsidRPr="001C7BB9">
        <w:rPr>
          <w:rFonts w:ascii="Times New Roman" w:eastAsia="Times New Roman" w:hAnsi="Times New Roman" w:cs="Times New Roman"/>
          <w:sz w:val="28"/>
          <w:szCs w:val="28"/>
          <w:lang w:val="kk-KZ" w:eastAsia="ru-RU"/>
        </w:rPr>
        <w:t xml:space="preserve"> күнге дейін, ал тұздықта – </w:t>
      </w:r>
      <w:r w:rsidR="002B45B9" w:rsidRPr="001C7BB9">
        <w:rPr>
          <w:rFonts w:ascii="Times New Roman" w:eastAsia="Times New Roman" w:hAnsi="Times New Roman" w:cs="Times New Roman"/>
          <w:sz w:val="28"/>
          <w:szCs w:val="28"/>
          <w:lang w:val="kk-KZ" w:eastAsia="ru-RU"/>
        </w:rPr>
        <w:t>30</w:t>
      </w:r>
      <w:r w:rsidR="00FD5488" w:rsidRPr="001C7BB9">
        <w:rPr>
          <w:rFonts w:ascii="Times New Roman" w:eastAsia="Times New Roman" w:hAnsi="Times New Roman" w:cs="Times New Roman"/>
          <w:sz w:val="28"/>
          <w:szCs w:val="28"/>
          <w:lang w:val="kk-KZ" w:eastAsia="ru-RU"/>
        </w:rPr>
        <w:t>-50</w:t>
      </w:r>
      <w:r w:rsidR="003549EF" w:rsidRPr="001C7BB9">
        <w:rPr>
          <w:rFonts w:ascii="Times New Roman" w:eastAsia="Times New Roman" w:hAnsi="Times New Roman" w:cs="Times New Roman"/>
          <w:sz w:val="28"/>
          <w:szCs w:val="28"/>
          <w:lang w:val="kk-KZ" w:eastAsia="ru-RU"/>
        </w:rPr>
        <w:t xml:space="preserve"> күнге дейін. Бұл көрсеткіштер құлмақтың табиғи консервант ретіндегі әлеуетін дәлелдейді.</w:t>
      </w:r>
    </w:p>
    <w:p w14:paraId="4EB4FB5A" w14:textId="6B81BBAC" w:rsidR="00A81393" w:rsidRPr="001C7BB9" w:rsidRDefault="00A81393" w:rsidP="006E0575">
      <w:pPr>
        <w:pStyle w:val="a4"/>
        <w:ind w:left="0" w:firstLine="720"/>
        <w:jc w:val="both"/>
        <w:rPr>
          <w:lang w:val="kk-KZ"/>
        </w:rPr>
      </w:pPr>
      <w:r w:rsidRPr="001C7BB9">
        <w:rPr>
          <w:lang w:val="kk-KZ"/>
        </w:rPr>
        <w:t>Сонымен қатар, төм</w:t>
      </w:r>
      <w:r w:rsidR="004E2C61" w:rsidRPr="001C7BB9">
        <w:rPr>
          <w:lang w:val="kk-KZ"/>
        </w:rPr>
        <w:t>ен температуралық жағдайда (</w:t>
      </w:r>
      <w:r w:rsidRPr="001C7BB9">
        <w:rPr>
          <w:lang w:val="kk-KZ"/>
        </w:rPr>
        <w:t>2</w:t>
      </w:r>
      <w:r w:rsidR="004E2C61" w:rsidRPr="001C7BB9">
        <w:rPr>
          <w:lang w:val="kk-KZ"/>
        </w:rPr>
        <w:t>-8</w:t>
      </w:r>
      <w:r w:rsidRPr="001C7BB9">
        <w:rPr>
          <w:lang w:val="kk-KZ"/>
        </w:rPr>
        <w:t xml:space="preserve"> °С) </w:t>
      </w:r>
      <w:r w:rsidR="00FD5488" w:rsidRPr="001C7BB9">
        <w:rPr>
          <w:lang w:val="kk-KZ"/>
        </w:rPr>
        <w:t>40</w:t>
      </w:r>
      <w:r w:rsidRPr="001C7BB9">
        <w:rPr>
          <w:lang w:val="kk-KZ"/>
        </w:rPr>
        <w:t xml:space="preserve"> күн сақталған үлгілер зерттелді. Үлгілер тұздықты пластик ыдыстарда сақтал</w:t>
      </w:r>
      <w:r w:rsidR="004E2C61" w:rsidRPr="001C7BB9">
        <w:rPr>
          <w:lang w:val="kk-KZ"/>
        </w:rPr>
        <w:t>д</w:t>
      </w:r>
      <w:r w:rsidRPr="001C7BB9">
        <w:rPr>
          <w:lang w:val="kk-KZ"/>
        </w:rPr>
        <w:t>ы</w:t>
      </w:r>
      <w:r w:rsidR="004E2C61" w:rsidRPr="001C7BB9">
        <w:rPr>
          <w:lang w:val="kk-KZ"/>
        </w:rPr>
        <w:t xml:space="preserve">. </w:t>
      </w:r>
      <w:r w:rsidRPr="001C7BB9">
        <w:rPr>
          <w:lang w:val="kk-KZ"/>
        </w:rPr>
        <w:t xml:space="preserve">Физика-химиялық, микробиологиялық және органолептикалық көрсеткіштер жүйелі түрде талданып, белгіленген мерзім соңында қауіпсіздік параметрлері бағаланды. </w:t>
      </w:r>
    </w:p>
    <w:p w14:paraId="2EEB03E4" w14:textId="6F955CBB" w:rsidR="00326E11" w:rsidRDefault="00326E11" w:rsidP="00326E11">
      <w:pPr>
        <w:pStyle w:val="a4"/>
        <w:ind w:left="0" w:firstLine="720"/>
        <w:jc w:val="both"/>
        <w:rPr>
          <w:lang w:val="kk-KZ"/>
        </w:rPr>
      </w:pPr>
    </w:p>
    <w:p w14:paraId="27BFC42E" w14:textId="24BF1BD3" w:rsidR="006A5535" w:rsidRDefault="00326E11" w:rsidP="00326E11">
      <w:pPr>
        <w:pStyle w:val="1"/>
        <w:spacing w:before="0"/>
        <w:jc w:val="both"/>
        <w:rPr>
          <w:rFonts w:ascii="Times New Roman" w:hAnsi="Times New Roman" w:cs="Times New Roman"/>
          <w:color w:val="auto"/>
          <w:sz w:val="28"/>
          <w:szCs w:val="28"/>
          <w:lang w:val="kk-KZ"/>
        </w:rPr>
      </w:pPr>
      <w:r w:rsidRPr="001C7BB9">
        <w:rPr>
          <w:rFonts w:ascii="Times New Roman" w:hAnsi="Times New Roman" w:cs="Times New Roman"/>
          <w:color w:val="auto"/>
          <w:sz w:val="28"/>
          <w:szCs w:val="28"/>
          <w:lang w:val="kk-KZ"/>
        </w:rPr>
        <w:t>Кесте 1</w:t>
      </w:r>
      <w:r w:rsidR="00E8742C" w:rsidRPr="001C7BB9">
        <w:rPr>
          <w:rFonts w:ascii="Times New Roman" w:hAnsi="Times New Roman" w:cs="Times New Roman"/>
          <w:color w:val="auto"/>
          <w:sz w:val="28"/>
          <w:szCs w:val="28"/>
          <w:lang w:val="kk-KZ"/>
        </w:rPr>
        <w:t>6</w:t>
      </w:r>
      <w:r w:rsidRPr="001C7BB9">
        <w:rPr>
          <w:rFonts w:ascii="Times New Roman" w:hAnsi="Times New Roman" w:cs="Times New Roman"/>
          <w:color w:val="auto"/>
          <w:sz w:val="28"/>
          <w:szCs w:val="28"/>
          <w:lang w:val="kk-KZ"/>
        </w:rPr>
        <w:t xml:space="preserve"> - </w:t>
      </w:r>
      <w:r w:rsidR="005E0B61" w:rsidRPr="001C7BB9">
        <w:rPr>
          <w:rFonts w:ascii="Times New Roman" w:hAnsi="Times New Roman" w:cs="Times New Roman"/>
          <w:color w:val="auto"/>
          <w:sz w:val="28"/>
          <w:szCs w:val="28"/>
          <w:lang w:val="kk-KZ"/>
        </w:rPr>
        <w:t xml:space="preserve">Өсімдік компоненті қосылған тұздықты жұмсақ «Дәмді» </w:t>
      </w:r>
      <w:r w:rsidR="006A5535" w:rsidRPr="001C7BB9">
        <w:rPr>
          <w:rFonts w:ascii="Times New Roman" w:hAnsi="Times New Roman" w:cs="Times New Roman"/>
          <w:color w:val="auto"/>
          <w:sz w:val="28"/>
          <w:szCs w:val="28"/>
          <w:lang w:val="kk-KZ"/>
        </w:rPr>
        <w:t xml:space="preserve">ірімшікті </w:t>
      </w:r>
      <w:r w:rsidR="0006100D">
        <w:rPr>
          <w:rFonts w:ascii="Times New Roman" w:hAnsi="Times New Roman" w:cs="Times New Roman"/>
          <w:color w:val="auto"/>
          <w:sz w:val="28"/>
          <w:szCs w:val="28"/>
          <w:lang w:val="kk-KZ"/>
        </w:rPr>
        <w:t xml:space="preserve">сақтау барысында </w:t>
      </w:r>
      <w:r w:rsidR="006A5535" w:rsidRPr="001C7BB9">
        <w:rPr>
          <w:rFonts w:ascii="Times New Roman" w:hAnsi="Times New Roman" w:cs="Times New Roman"/>
          <w:color w:val="auto"/>
          <w:sz w:val="28"/>
          <w:szCs w:val="28"/>
          <w:lang w:val="kk-KZ"/>
        </w:rPr>
        <w:t>физика-химиялық көрсеткіштері</w:t>
      </w:r>
      <w:r w:rsidR="0006100D">
        <w:rPr>
          <w:rFonts w:ascii="Times New Roman" w:hAnsi="Times New Roman" w:cs="Times New Roman"/>
          <w:color w:val="auto"/>
          <w:sz w:val="28"/>
          <w:szCs w:val="28"/>
          <w:lang w:val="kk-KZ"/>
        </w:rPr>
        <w:t>нің өзгеруі</w:t>
      </w:r>
    </w:p>
    <w:p w14:paraId="00A61F7F" w14:textId="77777777" w:rsidR="00C8789B" w:rsidRPr="00C8789B" w:rsidRDefault="00C8789B" w:rsidP="00C8789B">
      <w:pPr>
        <w:rPr>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8"/>
        <w:gridCol w:w="1432"/>
        <w:gridCol w:w="1276"/>
        <w:gridCol w:w="992"/>
        <w:gridCol w:w="993"/>
        <w:gridCol w:w="992"/>
        <w:gridCol w:w="992"/>
        <w:gridCol w:w="1559"/>
      </w:tblGrid>
      <w:tr w:rsidR="00813FB1" w:rsidRPr="001C7BB9" w14:paraId="01DA5080" w14:textId="77777777" w:rsidTr="006E0575">
        <w:trPr>
          <w:trHeight w:val="941"/>
        </w:trPr>
        <w:tc>
          <w:tcPr>
            <w:tcW w:w="1398" w:type="dxa"/>
          </w:tcPr>
          <w:p w14:paraId="02D5ED75" w14:textId="77777777" w:rsidR="006A5535" w:rsidRPr="001C7BB9" w:rsidRDefault="006A5535" w:rsidP="006E0575">
            <w:pPr>
              <w:spacing w:after="0" w:line="240" w:lineRule="auto"/>
              <w:jc w:val="both"/>
              <w:rPr>
                <w:rFonts w:ascii="Times New Roman" w:hAnsi="Times New Roman" w:cs="Times New Roman"/>
                <w:sz w:val="28"/>
                <w:szCs w:val="28"/>
              </w:rPr>
            </w:pPr>
            <w:r w:rsidRPr="001C7BB9">
              <w:rPr>
                <w:rFonts w:ascii="Times New Roman" w:hAnsi="Times New Roman" w:cs="Times New Roman"/>
                <w:sz w:val="28"/>
                <w:szCs w:val="28"/>
              </w:rPr>
              <w:t>Көрсеткіштердің атауы</w:t>
            </w:r>
          </w:p>
        </w:tc>
        <w:tc>
          <w:tcPr>
            <w:tcW w:w="1432" w:type="dxa"/>
          </w:tcPr>
          <w:p w14:paraId="640365B0" w14:textId="77777777" w:rsidR="006A5535" w:rsidRPr="001C7BB9" w:rsidRDefault="006A5535" w:rsidP="006E0575">
            <w:pPr>
              <w:spacing w:after="0" w:line="240" w:lineRule="auto"/>
              <w:jc w:val="both"/>
              <w:rPr>
                <w:rFonts w:ascii="Times New Roman" w:hAnsi="Times New Roman" w:cs="Times New Roman"/>
                <w:sz w:val="28"/>
                <w:szCs w:val="28"/>
              </w:rPr>
            </w:pPr>
            <w:r w:rsidRPr="001C7BB9">
              <w:rPr>
                <w:rFonts w:ascii="Times New Roman" w:hAnsi="Times New Roman" w:cs="Times New Roman"/>
                <w:sz w:val="28"/>
                <w:szCs w:val="28"/>
              </w:rPr>
              <w:t>Әдістемелік негіз (НД)</w:t>
            </w:r>
          </w:p>
        </w:tc>
        <w:tc>
          <w:tcPr>
            <w:tcW w:w="1276" w:type="dxa"/>
          </w:tcPr>
          <w:p w14:paraId="495EA4D5" w14:textId="77777777" w:rsidR="00813FB1" w:rsidRPr="001C7BB9" w:rsidRDefault="00813FB1" w:rsidP="006E0575">
            <w:pPr>
              <w:spacing w:after="0" w:line="240" w:lineRule="auto"/>
              <w:rPr>
                <w:rFonts w:ascii="Times New Roman" w:hAnsi="Times New Roman" w:cs="Times New Roman"/>
                <w:sz w:val="28"/>
                <w:szCs w:val="28"/>
              </w:rPr>
            </w:pPr>
          </w:p>
          <w:p w14:paraId="7160F604" w14:textId="0F0EE472"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Норм</w:t>
            </w:r>
            <w:r w:rsidR="00813FB1" w:rsidRPr="001C7BB9">
              <w:rPr>
                <w:rFonts w:ascii="Times New Roman" w:hAnsi="Times New Roman" w:cs="Times New Roman"/>
                <w:sz w:val="28"/>
                <w:szCs w:val="28"/>
              </w:rPr>
              <w:t>а</w:t>
            </w:r>
          </w:p>
        </w:tc>
        <w:tc>
          <w:tcPr>
            <w:tcW w:w="992" w:type="dxa"/>
          </w:tcPr>
          <w:p w14:paraId="1825AFE4" w14:textId="77777777" w:rsidR="00813FB1" w:rsidRPr="001C7BB9" w:rsidRDefault="00813FB1" w:rsidP="006E0575">
            <w:pPr>
              <w:spacing w:after="0" w:line="240" w:lineRule="auto"/>
              <w:jc w:val="center"/>
              <w:rPr>
                <w:rFonts w:ascii="Times New Roman" w:hAnsi="Times New Roman" w:cs="Times New Roman"/>
                <w:sz w:val="28"/>
                <w:szCs w:val="28"/>
              </w:rPr>
            </w:pPr>
          </w:p>
          <w:p w14:paraId="2FCAE992" w14:textId="3D30E749"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 тәулік</w:t>
            </w:r>
          </w:p>
        </w:tc>
        <w:tc>
          <w:tcPr>
            <w:tcW w:w="993" w:type="dxa"/>
          </w:tcPr>
          <w:p w14:paraId="4B003039" w14:textId="77777777" w:rsidR="00813FB1" w:rsidRPr="001C7BB9" w:rsidRDefault="00813FB1" w:rsidP="006E0575">
            <w:pPr>
              <w:spacing w:after="0" w:line="240" w:lineRule="auto"/>
              <w:jc w:val="center"/>
              <w:rPr>
                <w:rFonts w:ascii="Times New Roman" w:hAnsi="Times New Roman" w:cs="Times New Roman"/>
                <w:sz w:val="28"/>
                <w:szCs w:val="28"/>
              </w:rPr>
            </w:pPr>
          </w:p>
          <w:p w14:paraId="166F5218" w14:textId="63B251FD"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10 тәулік</w:t>
            </w:r>
          </w:p>
        </w:tc>
        <w:tc>
          <w:tcPr>
            <w:tcW w:w="992" w:type="dxa"/>
          </w:tcPr>
          <w:p w14:paraId="23C9CA78" w14:textId="77777777" w:rsidR="00813FB1" w:rsidRPr="001C7BB9" w:rsidRDefault="00813FB1" w:rsidP="006E0575">
            <w:pPr>
              <w:spacing w:after="0" w:line="240" w:lineRule="auto"/>
              <w:jc w:val="center"/>
              <w:rPr>
                <w:rFonts w:ascii="Times New Roman" w:hAnsi="Times New Roman" w:cs="Times New Roman"/>
                <w:sz w:val="28"/>
                <w:szCs w:val="28"/>
              </w:rPr>
            </w:pPr>
          </w:p>
          <w:p w14:paraId="47AD2435" w14:textId="18558486"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20 тәулік</w:t>
            </w:r>
          </w:p>
        </w:tc>
        <w:tc>
          <w:tcPr>
            <w:tcW w:w="992" w:type="dxa"/>
          </w:tcPr>
          <w:p w14:paraId="742C7FA5" w14:textId="77777777" w:rsidR="00813FB1" w:rsidRPr="001C7BB9" w:rsidRDefault="00813FB1" w:rsidP="006E0575">
            <w:pPr>
              <w:spacing w:after="0" w:line="240" w:lineRule="auto"/>
              <w:jc w:val="center"/>
              <w:rPr>
                <w:rFonts w:ascii="Times New Roman" w:hAnsi="Times New Roman" w:cs="Times New Roman"/>
                <w:sz w:val="28"/>
                <w:szCs w:val="28"/>
              </w:rPr>
            </w:pPr>
          </w:p>
          <w:p w14:paraId="5852D5A7" w14:textId="0813A1A2"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30 тәулік</w:t>
            </w:r>
          </w:p>
        </w:tc>
        <w:tc>
          <w:tcPr>
            <w:tcW w:w="1559" w:type="dxa"/>
          </w:tcPr>
          <w:p w14:paraId="692CFD83" w14:textId="77777777" w:rsidR="00813FB1" w:rsidRPr="001C7BB9" w:rsidRDefault="00813FB1" w:rsidP="006E0575">
            <w:pPr>
              <w:spacing w:after="0" w:line="240" w:lineRule="auto"/>
              <w:jc w:val="center"/>
              <w:rPr>
                <w:rFonts w:ascii="Times New Roman" w:hAnsi="Times New Roman" w:cs="Times New Roman"/>
                <w:sz w:val="28"/>
                <w:szCs w:val="28"/>
              </w:rPr>
            </w:pPr>
          </w:p>
          <w:p w14:paraId="6F8932FF" w14:textId="2868277A" w:rsidR="00813FB1" w:rsidRPr="001C7BB9" w:rsidRDefault="00813FB1" w:rsidP="006E0575">
            <w:pPr>
              <w:spacing w:after="0" w:line="240" w:lineRule="auto"/>
              <w:rPr>
                <w:rFonts w:ascii="Times New Roman" w:hAnsi="Times New Roman" w:cs="Times New Roman"/>
                <w:sz w:val="28"/>
                <w:szCs w:val="28"/>
              </w:rPr>
            </w:pPr>
            <w:r w:rsidRPr="001C7BB9">
              <w:rPr>
                <w:rFonts w:ascii="Times New Roman" w:hAnsi="Times New Roman" w:cs="Times New Roman"/>
                <w:sz w:val="28"/>
                <w:szCs w:val="28"/>
              </w:rPr>
              <w:t>40</w:t>
            </w:r>
          </w:p>
          <w:p w14:paraId="7CDB3DAF" w14:textId="27F14FA5"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тәулік</w:t>
            </w:r>
          </w:p>
        </w:tc>
      </w:tr>
      <w:tr w:rsidR="00813FB1" w:rsidRPr="001C7BB9" w14:paraId="3FDAE080" w14:textId="77777777" w:rsidTr="006E0575">
        <w:trPr>
          <w:trHeight w:val="1228"/>
        </w:trPr>
        <w:tc>
          <w:tcPr>
            <w:tcW w:w="1398" w:type="dxa"/>
          </w:tcPr>
          <w:p w14:paraId="1CD809D4" w14:textId="77777777" w:rsidR="006A5535" w:rsidRPr="001C7BB9" w:rsidRDefault="006A5535" w:rsidP="006E0575">
            <w:pPr>
              <w:spacing w:line="240" w:lineRule="auto"/>
              <w:jc w:val="both"/>
              <w:rPr>
                <w:rFonts w:ascii="Times New Roman" w:hAnsi="Times New Roman" w:cs="Times New Roman"/>
                <w:sz w:val="28"/>
                <w:szCs w:val="28"/>
              </w:rPr>
            </w:pPr>
            <w:r w:rsidRPr="001C7BB9">
              <w:rPr>
                <w:rFonts w:ascii="Times New Roman" w:hAnsi="Times New Roman" w:cs="Times New Roman"/>
                <w:sz w:val="28"/>
                <w:szCs w:val="28"/>
              </w:rPr>
              <w:t>Ылғалдың массалық үлесі, %</w:t>
            </w:r>
          </w:p>
        </w:tc>
        <w:tc>
          <w:tcPr>
            <w:tcW w:w="1432" w:type="dxa"/>
          </w:tcPr>
          <w:p w14:paraId="26FDDAA4" w14:textId="77777777" w:rsidR="006A5535" w:rsidRPr="001C7BB9" w:rsidRDefault="006A5535" w:rsidP="006E0575">
            <w:pPr>
              <w:spacing w:line="240" w:lineRule="auto"/>
              <w:jc w:val="both"/>
              <w:rPr>
                <w:rFonts w:ascii="Times New Roman" w:hAnsi="Times New Roman" w:cs="Times New Roman"/>
                <w:sz w:val="28"/>
                <w:szCs w:val="28"/>
              </w:rPr>
            </w:pPr>
            <w:r w:rsidRPr="001C7BB9">
              <w:rPr>
                <w:rFonts w:ascii="Times New Roman" w:hAnsi="Times New Roman" w:cs="Times New Roman"/>
                <w:sz w:val="28"/>
                <w:szCs w:val="28"/>
              </w:rPr>
              <w:t>МЕМСТ 3626</w:t>
            </w:r>
          </w:p>
        </w:tc>
        <w:tc>
          <w:tcPr>
            <w:tcW w:w="1276" w:type="dxa"/>
          </w:tcPr>
          <w:p w14:paraId="4457E9F2" w14:textId="77777777" w:rsidR="00813FB1" w:rsidRPr="001C7BB9" w:rsidRDefault="00813FB1" w:rsidP="006E0575">
            <w:pPr>
              <w:spacing w:after="0" w:line="240" w:lineRule="auto"/>
              <w:rPr>
                <w:rFonts w:ascii="Times New Roman" w:hAnsi="Times New Roman" w:cs="Times New Roman"/>
                <w:sz w:val="28"/>
                <w:szCs w:val="28"/>
              </w:rPr>
            </w:pPr>
          </w:p>
          <w:p w14:paraId="73B98A22" w14:textId="0755AEE0" w:rsidR="006A5535" w:rsidRPr="001C7BB9" w:rsidRDefault="00D82E47"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54</w:t>
            </w:r>
            <w:r w:rsidR="006A5535" w:rsidRPr="001C7BB9">
              <w:rPr>
                <w:rFonts w:ascii="Times New Roman" w:hAnsi="Times New Roman" w:cs="Times New Roman"/>
                <w:sz w:val="28"/>
                <w:szCs w:val="28"/>
              </w:rPr>
              <w:t>–</w:t>
            </w:r>
            <w:r w:rsidRPr="001C7BB9">
              <w:rPr>
                <w:rFonts w:ascii="Times New Roman" w:hAnsi="Times New Roman" w:cs="Times New Roman"/>
                <w:sz w:val="28"/>
                <w:szCs w:val="28"/>
              </w:rPr>
              <w:t>70</w:t>
            </w:r>
          </w:p>
        </w:tc>
        <w:tc>
          <w:tcPr>
            <w:tcW w:w="992" w:type="dxa"/>
          </w:tcPr>
          <w:p w14:paraId="5255EC1E" w14:textId="77777777" w:rsidR="00813FB1" w:rsidRPr="001C7BB9" w:rsidRDefault="00813FB1" w:rsidP="006E0575">
            <w:pPr>
              <w:spacing w:after="0" w:line="240" w:lineRule="auto"/>
              <w:jc w:val="center"/>
              <w:rPr>
                <w:rFonts w:ascii="Times New Roman" w:hAnsi="Times New Roman" w:cs="Times New Roman"/>
                <w:sz w:val="28"/>
                <w:szCs w:val="28"/>
              </w:rPr>
            </w:pPr>
          </w:p>
          <w:p w14:paraId="2FF54246" w14:textId="11B6E73F" w:rsidR="006A5535" w:rsidRPr="001C7BB9" w:rsidRDefault="00D82E47"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67</w:t>
            </w:r>
            <w:r w:rsidR="006A5535" w:rsidRPr="001C7BB9">
              <w:rPr>
                <w:rFonts w:ascii="Times New Roman" w:hAnsi="Times New Roman" w:cs="Times New Roman"/>
                <w:sz w:val="28"/>
                <w:szCs w:val="28"/>
              </w:rPr>
              <w:t>,</w:t>
            </w:r>
            <w:r w:rsidRPr="001C7BB9">
              <w:rPr>
                <w:rFonts w:ascii="Times New Roman" w:hAnsi="Times New Roman" w:cs="Times New Roman"/>
                <w:sz w:val="28"/>
                <w:szCs w:val="28"/>
              </w:rPr>
              <w:t>91</w:t>
            </w:r>
            <w:r w:rsidR="006A5535" w:rsidRPr="001C7BB9">
              <w:rPr>
                <w:rFonts w:ascii="Times New Roman" w:hAnsi="Times New Roman" w:cs="Times New Roman"/>
                <w:sz w:val="28"/>
                <w:szCs w:val="28"/>
              </w:rPr>
              <w:t>±</w:t>
            </w:r>
            <w:r w:rsidRPr="001C7BB9">
              <w:rPr>
                <w:rFonts w:ascii="Times New Roman" w:hAnsi="Times New Roman" w:cs="Times New Roman"/>
                <w:sz w:val="28"/>
                <w:szCs w:val="28"/>
              </w:rPr>
              <w:t>1</w:t>
            </w:r>
            <w:r w:rsidR="006A5535" w:rsidRPr="001C7BB9">
              <w:rPr>
                <w:rFonts w:ascii="Times New Roman" w:hAnsi="Times New Roman" w:cs="Times New Roman"/>
                <w:sz w:val="28"/>
                <w:szCs w:val="28"/>
              </w:rPr>
              <w:t>,</w:t>
            </w:r>
            <w:r w:rsidRPr="001C7BB9">
              <w:rPr>
                <w:rFonts w:ascii="Times New Roman" w:hAnsi="Times New Roman" w:cs="Times New Roman"/>
                <w:sz w:val="28"/>
                <w:szCs w:val="28"/>
              </w:rPr>
              <w:t>16</w:t>
            </w:r>
          </w:p>
        </w:tc>
        <w:tc>
          <w:tcPr>
            <w:tcW w:w="993" w:type="dxa"/>
          </w:tcPr>
          <w:p w14:paraId="44F974D9" w14:textId="77777777" w:rsidR="00813FB1" w:rsidRPr="001C7BB9" w:rsidRDefault="00813FB1" w:rsidP="006E0575">
            <w:pPr>
              <w:spacing w:after="0" w:line="240" w:lineRule="auto"/>
              <w:jc w:val="center"/>
              <w:rPr>
                <w:rFonts w:ascii="Times New Roman" w:hAnsi="Times New Roman" w:cs="Times New Roman"/>
                <w:sz w:val="28"/>
                <w:szCs w:val="28"/>
              </w:rPr>
            </w:pPr>
          </w:p>
          <w:p w14:paraId="6EFC3E16" w14:textId="4EB55DD6" w:rsidR="006A5535" w:rsidRPr="001C7BB9" w:rsidRDefault="00D82E47"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67</w:t>
            </w:r>
            <w:r w:rsidR="006A5535" w:rsidRPr="001C7BB9">
              <w:rPr>
                <w:rFonts w:ascii="Times New Roman" w:hAnsi="Times New Roman" w:cs="Times New Roman"/>
                <w:sz w:val="28"/>
                <w:szCs w:val="28"/>
              </w:rPr>
              <w:t>,2±0,5</w:t>
            </w:r>
          </w:p>
        </w:tc>
        <w:tc>
          <w:tcPr>
            <w:tcW w:w="992" w:type="dxa"/>
          </w:tcPr>
          <w:p w14:paraId="7F78737D" w14:textId="77777777" w:rsidR="00813FB1" w:rsidRPr="001C7BB9" w:rsidRDefault="00813FB1" w:rsidP="006E0575">
            <w:pPr>
              <w:spacing w:after="0" w:line="240" w:lineRule="auto"/>
              <w:jc w:val="center"/>
              <w:rPr>
                <w:rFonts w:ascii="Times New Roman" w:hAnsi="Times New Roman" w:cs="Times New Roman"/>
                <w:sz w:val="28"/>
                <w:szCs w:val="28"/>
              </w:rPr>
            </w:pPr>
          </w:p>
          <w:p w14:paraId="5DE6B6D8" w14:textId="664B3AED" w:rsidR="006A5535" w:rsidRPr="001C7BB9" w:rsidRDefault="00D82E47"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68</w:t>
            </w:r>
            <w:r w:rsidR="006A5535" w:rsidRPr="001C7BB9">
              <w:rPr>
                <w:rFonts w:ascii="Times New Roman" w:hAnsi="Times New Roman" w:cs="Times New Roman"/>
                <w:sz w:val="28"/>
                <w:szCs w:val="28"/>
              </w:rPr>
              <w:t>,2±0,5</w:t>
            </w:r>
          </w:p>
        </w:tc>
        <w:tc>
          <w:tcPr>
            <w:tcW w:w="992" w:type="dxa"/>
          </w:tcPr>
          <w:p w14:paraId="772CCAF2" w14:textId="77777777" w:rsidR="00813FB1" w:rsidRPr="001C7BB9" w:rsidRDefault="00813FB1" w:rsidP="006E0575">
            <w:pPr>
              <w:spacing w:after="0" w:line="240" w:lineRule="auto"/>
              <w:jc w:val="center"/>
              <w:rPr>
                <w:rFonts w:ascii="Times New Roman" w:hAnsi="Times New Roman" w:cs="Times New Roman"/>
                <w:sz w:val="28"/>
                <w:szCs w:val="28"/>
              </w:rPr>
            </w:pPr>
          </w:p>
          <w:p w14:paraId="77016930" w14:textId="01E0F7A8" w:rsidR="006A5535" w:rsidRPr="001C7BB9" w:rsidRDefault="00D82E47"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68</w:t>
            </w:r>
            <w:r w:rsidR="006A5535" w:rsidRPr="001C7BB9">
              <w:rPr>
                <w:rFonts w:ascii="Times New Roman" w:hAnsi="Times New Roman" w:cs="Times New Roman"/>
                <w:sz w:val="28"/>
                <w:szCs w:val="28"/>
              </w:rPr>
              <w:t>,9±0,5</w:t>
            </w:r>
          </w:p>
        </w:tc>
        <w:tc>
          <w:tcPr>
            <w:tcW w:w="1559" w:type="dxa"/>
          </w:tcPr>
          <w:p w14:paraId="26891E89" w14:textId="77777777" w:rsidR="00813FB1" w:rsidRPr="001C7BB9" w:rsidRDefault="00813FB1" w:rsidP="006E0575">
            <w:pPr>
              <w:spacing w:after="0" w:line="240" w:lineRule="auto"/>
              <w:jc w:val="center"/>
              <w:rPr>
                <w:rFonts w:ascii="Times New Roman" w:hAnsi="Times New Roman" w:cs="Times New Roman"/>
                <w:sz w:val="28"/>
                <w:szCs w:val="28"/>
              </w:rPr>
            </w:pPr>
          </w:p>
          <w:p w14:paraId="0C2D45C9" w14:textId="2B00C60F" w:rsidR="006A5535" w:rsidRPr="001C7BB9" w:rsidRDefault="00D82E47"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68</w:t>
            </w:r>
            <w:r w:rsidR="006A5535" w:rsidRPr="001C7BB9">
              <w:rPr>
                <w:rFonts w:ascii="Times New Roman" w:hAnsi="Times New Roman" w:cs="Times New Roman"/>
                <w:sz w:val="28"/>
                <w:szCs w:val="28"/>
              </w:rPr>
              <w:t>,9±0,5</w:t>
            </w:r>
          </w:p>
        </w:tc>
      </w:tr>
      <w:tr w:rsidR="004B0AEA" w:rsidRPr="001C7BB9" w14:paraId="656FDEBE" w14:textId="77777777" w:rsidTr="006E0575">
        <w:tc>
          <w:tcPr>
            <w:tcW w:w="1398" w:type="dxa"/>
          </w:tcPr>
          <w:p w14:paraId="4AE355FB" w14:textId="77777777" w:rsidR="004B0AEA" w:rsidRPr="001C7BB9" w:rsidRDefault="004B0AEA" w:rsidP="006E0575">
            <w:pPr>
              <w:spacing w:line="240" w:lineRule="auto"/>
              <w:jc w:val="both"/>
              <w:rPr>
                <w:rFonts w:ascii="Times New Roman" w:hAnsi="Times New Roman" w:cs="Times New Roman"/>
                <w:sz w:val="28"/>
                <w:szCs w:val="28"/>
              </w:rPr>
            </w:pPr>
            <w:r w:rsidRPr="001C7BB9">
              <w:rPr>
                <w:rFonts w:ascii="Times New Roman" w:hAnsi="Times New Roman" w:cs="Times New Roman"/>
                <w:sz w:val="28"/>
                <w:szCs w:val="28"/>
              </w:rPr>
              <w:t>Белсенді қышқылдық (pH)</w:t>
            </w:r>
          </w:p>
        </w:tc>
        <w:tc>
          <w:tcPr>
            <w:tcW w:w="1432" w:type="dxa"/>
          </w:tcPr>
          <w:p w14:paraId="0E6662F7" w14:textId="77777777" w:rsidR="004B0AEA" w:rsidRPr="001C7BB9" w:rsidRDefault="004B0AEA" w:rsidP="006E0575">
            <w:pPr>
              <w:spacing w:line="240" w:lineRule="auto"/>
              <w:jc w:val="both"/>
              <w:rPr>
                <w:rFonts w:ascii="Times New Roman" w:hAnsi="Times New Roman" w:cs="Times New Roman"/>
                <w:sz w:val="28"/>
                <w:szCs w:val="28"/>
              </w:rPr>
            </w:pPr>
            <w:r w:rsidRPr="001C7BB9">
              <w:rPr>
                <w:rFonts w:ascii="Times New Roman" w:hAnsi="Times New Roman" w:cs="Times New Roman"/>
                <w:sz w:val="28"/>
                <w:szCs w:val="28"/>
              </w:rPr>
              <w:t>МЕМСТ 26781</w:t>
            </w:r>
          </w:p>
        </w:tc>
        <w:tc>
          <w:tcPr>
            <w:tcW w:w="1276" w:type="dxa"/>
          </w:tcPr>
          <w:p w14:paraId="08EF5CF9" w14:textId="1A849444" w:rsidR="004B0AEA" w:rsidRPr="001C7BB9" w:rsidRDefault="004B0AEA"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5,5-6</w:t>
            </w:r>
          </w:p>
        </w:tc>
        <w:tc>
          <w:tcPr>
            <w:tcW w:w="992" w:type="dxa"/>
          </w:tcPr>
          <w:p w14:paraId="61CE7B9F" w14:textId="5C9E7101" w:rsidR="004B0AEA" w:rsidRPr="001C7BB9" w:rsidRDefault="004B0AEA" w:rsidP="006E0575">
            <w:pPr>
              <w:spacing w:after="0" w:line="240" w:lineRule="auto"/>
              <w:rPr>
                <w:rFonts w:ascii="Times New Roman" w:hAnsi="Times New Roman" w:cs="Times New Roman"/>
                <w:sz w:val="28"/>
                <w:szCs w:val="28"/>
              </w:rPr>
            </w:pPr>
            <w:r w:rsidRPr="001C7BB9">
              <w:rPr>
                <w:rFonts w:ascii="Times New Roman" w:hAnsi="Times New Roman" w:cs="Times New Roman"/>
                <w:sz w:val="28"/>
                <w:szCs w:val="28"/>
              </w:rPr>
              <w:t>5,90±0,03</w:t>
            </w:r>
          </w:p>
        </w:tc>
        <w:tc>
          <w:tcPr>
            <w:tcW w:w="993" w:type="dxa"/>
          </w:tcPr>
          <w:p w14:paraId="49696152" w14:textId="6DAC124C" w:rsidR="004B0AEA" w:rsidRPr="001C7BB9" w:rsidRDefault="004B0AEA" w:rsidP="006E0575">
            <w:pPr>
              <w:spacing w:after="0" w:line="240" w:lineRule="auto"/>
              <w:rPr>
                <w:rFonts w:ascii="Times New Roman" w:hAnsi="Times New Roman" w:cs="Times New Roman"/>
                <w:sz w:val="28"/>
                <w:szCs w:val="28"/>
              </w:rPr>
            </w:pPr>
            <w:r w:rsidRPr="001C7BB9">
              <w:rPr>
                <w:rFonts w:ascii="Times New Roman" w:hAnsi="Times New Roman" w:cs="Times New Roman"/>
                <w:sz w:val="28"/>
                <w:szCs w:val="28"/>
              </w:rPr>
              <w:t>5,92±0,01</w:t>
            </w:r>
          </w:p>
        </w:tc>
        <w:tc>
          <w:tcPr>
            <w:tcW w:w="992" w:type="dxa"/>
          </w:tcPr>
          <w:p w14:paraId="6AC76978" w14:textId="77777777" w:rsidR="004B0AEA" w:rsidRPr="001C7BB9" w:rsidRDefault="004B0AEA" w:rsidP="006E0575">
            <w:pPr>
              <w:spacing w:after="0" w:line="240" w:lineRule="auto"/>
              <w:rPr>
                <w:rFonts w:ascii="Times New Roman" w:hAnsi="Times New Roman" w:cs="Times New Roman"/>
                <w:sz w:val="28"/>
                <w:szCs w:val="28"/>
              </w:rPr>
            </w:pPr>
            <w:r w:rsidRPr="001C7BB9">
              <w:rPr>
                <w:rFonts w:ascii="Times New Roman" w:hAnsi="Times New Roman" w:cs="Times New Roman"/>
                <w:sz w:val="28"/>
                <w:szCs w:val="28"/>
              </w:rPr>
              <w:t>5,93±0,01</w:t>
            </w:r>
          </w:p>
        </w:tc>
        <w:tc>
          <w:tcPr>
            <w:tcW w:w="992" w:type="dxa"/>
          </w:tcPr>
          <w:p w14:paraId="7F2602E5" w14:textId="20EB1238" w:rsidR="004B0AEA" w:rsidRPr="001C7BB9" w:rsidRDefault="004B0AEA" w:rsidP="006E0575">
            <w:pPr>
              <w:spacing w:after="0" w:line="240" w:lineRule="auto"/>
              <w:rPr>
                <w:rFonts w:ascii="Times New Roman" w:hAnsi="Times New Roman" w:cs="Times New Roman"/>
                <w:sz w:val="28"/>
                <w:szCs w:val="28"/>
              </w:rPr>
            </w:pPr>
            <w:r w:rsidRPr="001C7BB9">
              <w:rPr>
                <w:rFonts w:ascii="Times New Roman" w:hAnsi="Times New Roman" w:cs="Times New Roman"/>
                <w:sz w:val="28"/>
                <w:szCs w:val="28"/>
              </w:rPr>
              <w:t>5,95±0,01</w:t>
            </w:r>
          </w:p>
        </w:tc>
        <w:tc>
          <w:tcPr>
            <w:tcW w:w="1559" w:type="dxa"/>
          </w:tcPr>
          <w:p w14:paraId="704A1761" w14:textId="67F231C0" w:rsidR="004B0AEA" w:rsidRPr="001C7BB9" w:rsidRDefault="004B0AEA" w:rsidP="006E0575">
            <w:pPr>
              <w:spacing w:after="0" w:line="240" w:lineRule="auto"/>
              <w:rPr>
                <w:rFonts w:ascii="Times New Roman" w:hAnsi="Times New Roman" w:cs="Times New Roman"/>
                <w:sz w:val="28"/>
                <w:szCs w:val="28"/>
              </w:rPr>
            </w:pPr>
            <w:r w:rsidRPr="001C7BB9">
              <w:rPr>
                <w:rFonts w:ascii="Times New Roman" w:hAnsi="Times New Roman" w:cs="Times New Roman"/>
                <w:sz w:val="28"/>
                <w:szCs w:val="28"/>
              </w:rPr>
              <w:t>5,95±0,01</w:t>
            </w:r>
          </w:p>
        </w:tc>
      </w:tr>
      <w:tr w:rsidR="00813FB1" w:rsidRPr="001C7BB9" w14:paraId="1DC7D651" w14:textId="77777777" w:rsidTr="006E0575">
        <w:tc>
          <w:tcPr>
            <w:tcW w:w="1398" w:type="dxa"/>
          </w:tcPr>
          <w:p w14:paraId="0FC11EA1" w14:textId="77777777" w:rsidR="006A5535" w:rsidRPr="001C7BB9" w:rsidRDefault="006A5535" w:rsidP="006E0575">
            <w:pPr>
              <w:spacing w:line="240" w:lineRule="auto"/>
              <w:jc w:val="both"/>
              <w:rPr>
                <w:rFonts w:ascii="Times New Roman" w:hAnsi="Times New Roman" w:cs="Times New Roman"/>
                <w:sz w:val="28"/>
                <w:szCs w:val="28"/>
              </w:rPr>
            </w:pPr>
            <w:r w:rsidRPr="001C7BB9">
              <w:rPr>
                <w:rFonts w:ascii="Times New Roman" w:hAnsi="Times New Roman" w:cs="Times New Roman"/>
                <w:sz w:val="28"/>
                <w:szCs w:val="28"/>
              </w:rPr>
              <w:t>Температура, °C</w:t>
            </w:r>
          </w:p>
        </w:tc>
        <w:tc>
          <w:tcPr>
            <w:tcW w:w="1432" w:type="dxa"/>
          </w:tcPr>
          <w:p w14:paraId="7EC0C6C6" w14:textId="77777777" w:rsidR="006A5535" w:rsidRPr="001C7BB9" w:rsidRDefault="006A5535" w:rsidP="006E0575">
            <w:pPr>
              <w:spacing w:line="240" w:lineRule="auto"/>
              <w:jc w:val="both"/>
              <w:rPr>
                <w:rFonts w:ascii="Times New Roman" w:hAnsi="Times New Roman" w:cs="Times New Roman"/>
                <w:sz w:val="28"/>
                <w:szCs w:val="28"/>
              </w:rPr>
            </w:pPr>
            <w:r w:rsidRPr="001C7BB9">
              <w:rPr>
                <w:rFonts w:ascii="Times New Roman" w:hAnsi="Times New Roman" w:cs="Times New Roman"/>
                <w:sz w:val="28"/>
                <w:szCs w:val="28"/>
              </w:rPr>
              <w:t>МЕМСТ 3622</w:t>
            </w:r>
          </w:p>
        </w:tc>
        <w:tc>
          <w:tcPr>
            <w:tcW w:w="1276" w:type="dxa"/>
          </w:tcPr>
          <w:p w14:paraId="4496944A" w14:textId="77777777"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2–4 °C</w:t>
            </w:r>
          </w:p>
        </w:tc>
        <w:tc>
          <w:tcPr>
            <w:tcW w:w="992" w:type="dxa"/>
          </w:tcPr>
          <w:p w14:paraId="5FC3A62F" w14:textId="77777777"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w:t>
            </w:r>
          </w:p>
        </w:tc>
        <w:tc>
          <w:tcPr>
            <w:tcW w:w="993" w:type="dxa"/>
          </w:tcPr>
          <w:p w14:paraId="6FCB47F7" w14:textId="77777777"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w:t>
            </w:r>
          </w:p>
        </w:tc>
        <w:tc>
          <w:tcPr>
            <w:tcW w:w="992" w:type="dxa"/>
          </w:tcPr>
          <w:p w14:paraId="6494C856" w14:textId="77777777"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w:t>
            </w:r>
          </w:p>
        </w:tc>
        <w:tc>
          <w:tcPr>
            <w:tcW w:w="992" w:type="dxa"/>
          </w:tcPr>
          <w:p w14:paraId="3AD683F4" w14:textId="77777777"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w:t>
            </w:r>
          </w:p>
        </w:tc>
        <w:tc>
          <w:tcPr>
            <w:tcW w:w="1559" w:type="dxa"/>
          </w:tcPr>
          <w:p w14:paraId="5290F305" w14:textId="77777777"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w:t>
            </w:r>
          </w:p>
        </w:tc>
      </w:tr>
    </w:tbl>
    <w:p w14:paraId="1675B08E" w14:textId="77777777" w:rsidR="006A5535" w:rsidRPr="001C7BB9" w:rsidRDefault="006A5535" w:rsidP="006A5535">
      <w:pPr>
        <w:spacing w:after="0"/>
        <w:jc w:val="both"/>
        <w:rPr>
          <w:rFonts w:ascii="Times New Roman" w:hAnsi="Times New Roman" w:cs="Times New Roman"/>
          <w:sz w:val="28"/>
          <w:szCs w:val="28"/>
        </w:rPr>
      </w:pPr>
    </w:p>
    <w:p w14:paraId="3C02E3DE" w14:textId="078FCC40" w:rsidR="006A5535" w:rsidRPr="001C7BB9" w:rsidRDefault="00326E11" w:rsidP="00326E11">
      <w:pPr>
        <w:pStyle w:val="1"/>
        <w:spacing w:before="0"/>
        <w:jc w:val="both"/>
        <w:rPr>
          <w:rFonts w:ascii="Times New Roman" w:hAnsi="Times New Roman" w:cs="Times New Roman"/>
          <w:color w:val="auto"/>
          <w:sz w:val="28"/>
          <w:szCs w:val="28"/>
          <w:lang w:val="kk-KZ"/>
        </w:rPr>
      </w:pPr>
      <w:r w:rsidRPr="001C7BB9">
        <w:rPr>
          <w:rFonts w:ascii="Times New Roman" w:hAnsi="Times New Roman" w:cs="Times New Roman"/>
          <w:color w:val="auto"/>
          <w:sz w:val="28"/>
          <w:szCs w:val="28"/>
          <w:lang w:val="kk-KZ"/>
        </w:rPr>
        <w:t>Кесте 1</w:t>
      </w:r>
      <w:r w:rsidR="00E8742C" w:rsidRPr="001C7BB9">
        <w:rPr>
          <w:rFonts w:ascii="Times New Roman" w:hAnsi="Times New Roman" w:cs="Times New Roman"/>
          <w:color w:val="auto"/>
          <w:sz w:val="28"/>
          <w:szCs w:val="28"/>
          <w:lang w:val="kk-KZ"/>
        </w:rPr>
        <w:t>7</w:t>
      </w:r>
      <w:r w:rsidRPr="001C7BB9">
        <w:rPr>
          <w:rFonts w:ascii="Times New Roman" w:hAnsi="Times New Roman" w:cs="Times New Roman"/>
          <w:color w:val="auto"/>
          <w:sz w:val="28"/>
          <w:szCs w:val="28"/>
          <w:lang w:val="kk-KZ"/>
        </w:rPr>
        <w:t xml:space="preserve"> - </w:t>
      </w:r>
      <w:r w:rsidR="005E0B61" w:rsidRPr="001C7BB9">
        <w:rPr>
          <w:rFonts w:ascii="Times New Roman" w:hAnsi="Times New Roman" w:cs="Times New Roman"/>
          <w:color w:val="auto"/>
          <w:sz w:val="28"/>
          <w:szCs w:val="28"/>
          <w:lang w:val="kk-KZ"/>
        </w:rPr>
        <w:t xml:space="preserve">Өсімдік компоненті қосылған тұздықты жұмсақ «Дәмді» </w:t>
      </w:r>
      <w:r w:rsidR="006A5535" w:rsidRPr="001C7BB9">
        <w:rPr>
          <w:rFonts w:ascii="Times New Roman" w:hAnsi="Times New Roman" w:cs="Times New Roman"/>
          <w:color w:val="auto"/>
          <w:sz w:val="28"/>
          <w:szCs w:val="28"/>
          <w:lang w:val="kk-KZ"/>
        </w:rPr>
        <w:t>ірімшіктің микробиологиялық көрсеткіштері</w:t>
      </w:r>
    </w:p>
    <w:p w14:paraId="55ECA2E6" w14:textId="77777777" w:rsidR="006A5535" w:rsidRPr="001C7BB9" w:rsidRDefault="006A5535" w:rsidP="006A5535">
      <w:pPr>
        <w:spacing w:after="0"/>
        <w:jc w:val="both"/>
        <w:rPr>
          <w:rFonts w:ascii="Times New Roman" w:hAnsi="Times New Roman" w:cs="Times New Roman"/>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34"/>
        <w:gridCol w:w="1134"/>
        <w:gridCol w:w="1134"/>
        <w:gridCol w:w="1134"/>
        <w:gridCol w:w="1701"/>
      </w:tblGrid>
      <w:tr w:rsidR="006A5535" w:rsidRPr="001C7BB9" w14:paraId="27EFECE6" w14:textId="77777777" w:rsidTr="006E0575">
        <w:tc>
          <w:tcPr>
            <w:tcW w:w="3397" w:type="dxa"/>
          </w:tcPr>
          <w:p w14:paraId="723236EE" w14:textId="77777777" w:rsidR="006A5535" w:rsidRPr="001C7BB9" w:rsidRDefault="006A5535" w:rsidP="006E0575">
            <w:pPr>
              <w:spacing w:after="0" w:line="240" w:lineRule="auto"/>
              <w:jc w:val="both"/>
              <w:rPr>
                <w:rFonts w:ascii="Times New Roman" w:hAnsi="Times New Roman" w:cs="Times New Roman"/>
                <w:sz w:val="28"/>
                <w:szCs w:val="28"/>
              </w:rPr>
            </w:pPr>
            <w:r w:rsidRPr="001C7BB9">
              <w:rPr>
                <w:rFonts w:ascii="Times New Roman" w:hAnsi="Times New Roman" w:cs="Times New Roman"/>
                <w:sz w:val="28"/>
                <w:szCs w:val="28"/>
              </w:rPr>
              <w:t>Көрсеткіштердің атауы</w:t>
            </w:r>
          </w:p>
        </w:tc>
        <w:tc>
          <w:tcPr>
            <w:tcW w:w="1134" w:type="dxa"/>
          </w:tcPr>
          <w:p w14:paraId="0B723F73" w14:textId="77777777"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0 тәулік</w:t>
            </w:r>
          </w:p>
        </w:tc>
        <w:tc>
          <w:tcPr>
            <w:tcW w:w="1134" w:type="dxa"/>
          </w:tcPr>
          <w:p w14:paraId="38F8E356" w14:textId="77777777"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10 тәулік</w:t>
            </w:r>
          </w:p>
        </w:tc>
        <w:tc>
          <w:tcPr>
            <w:tcW w:w="1134" w:type="dxa"/>
          </w:tcPr>
          <w:p w14:paraId="3F363BCD" w14:textId="77777777"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20 тәулік</w:t>
            </w:r>
          </w:p>
        </w:tc>
        <w:tc>
          <w:tcPr>
            <w:tcW w:w="1134" w:type="dxa"/>
          </w:tcPr>
          <w:p w14:paraId="1EA0EDFC" w14:textId="77777777"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30 тәулік</w:t>
            </w:r>
          </w:p>
        </w:tc>
        <w:tc>
          <w:tcPr>
            <w:tcW w:w="1701" w:type="dxa"/>
          </w:tcPr>
          <w:p w14:paraId="433A443F" w14:textId="77777777" w:rsidR="00813FB1" w:rsidRPr="001C7BB9" w:rsidRDefault="00813FB1"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40</w:t>
            </w:r>
          </w:p>
          <w:p w14:paraId="1ED68D1A" w14:textId="51BFB973" w:rsidR="006A5535" w:rsidRPr="001C7BB9" w:rsidRDefault="006A5535"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тәулік</w:t>
            </w:r>
          </w:p>
        </w:tc>
      </w:tr>
      <w:tr w:rsidR="003300F7" w:rsidRPr="001C7BB9" w14:paraId="356654B3" w14:textId="77777777" w:rsidTr="006E0575">
        <w:tc>
          <w:tcPr>
            <w:tcW w:w="3397" w:type="dxa"/>
          </w:tcPr>
          <w:p w14:paraId="0B0EFAFC" w14:textId="2B7A47F0" w:rsidR="003300F7" w:rsidRPr="001C7BB9" w:rsidRDefault="003300F7"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w:t>
            </w:r>
          </w:p>
        </w:tc>
        <w:tc>
          <w:tcPr>
            <w:tcW w:w="1134" w:type="dxa"/>
          </w:tcPr>
          <w:p w14:paraId="58BF4400" w14:textId="0D26998F" w:rsidR="003300F7" w:rsidRPr="001C7BB9" w:rsidRDefault="003300F7"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w:t>
            </w:r>
          </w:p>
        </w:tc>
        <w:tc>
          <w:tcPr>
            <w:tcW w:w="1134" w:type="dxa"/>
          </w:tcPr>
          <w:p w14:paraId="3CA0A584" w14:textId="1CDDBCDF" w:rsidR="003300F7" w:rsidRPr="001C7BB9" w:rsidRDefault="003300F7"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3</w:t>
            </w:r>
          </w:p>
        </w:tc>
        <w:tc>
          <w:tcPr>
            <w:tcW w:w="1134" w:type="dxa"/>
          </w:tcPr>
          <w:p w14:paraId="79FA99E8" w14:textId="01A37A27" w:rsidR="003300F7" w:rsidRPr="001C7BB9" w:rsidRDefault="003300F7"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4</w:t>
            </w:r>
          </w:p>
        </w:tc>
        <w:tc>
          <w:tcPr>
            <w:tcW w:w="1134" w:type="dxa"/>
          </w:tcPr>
          <w:p w14:paraId="1DEF5B22" w14:textId="7791D40D" w:rsidR="003300F7" w:rsidRPr="001C7BB9" w:rsidRDefault="003300F7"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5</w:t>
            </w:r>
          </w:p>
        </w:tc>
        <w:tc>
          <w:tcPr>
            <w:tcW w:w="1701" w:type="dxa"/>
          </w:tcPr>
          <w:p w14:paraId="0287F8F4" w14:textId="3080E52B" w:rsidR="003300F7" w:rsidRPr="001C7BB9" w:rsidRDefault="003300F7" w:rsidP="006E0575">
            <w:pPr>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6</w:t>
            </w:r>
          </w:p>
        </w:tc>
      </w:tr>
      <w:tr w:rsidR="003300F7" w:rsidRPr="001C7BB9" w14:paraId="726F6614" w14:textId="77777777" w:rsidTr="006E0575">
        <w:trPr>
          <w:trHeight w:val="1747"/>
        </w:trPr>
        <w:tc>
          <w:tcPr>
            <w:tcW w:w="3397" w:type="dxa"/>
            <w:tcBorders>
              <w:bottom w:val="nil"/>
            </w:tcBorders>
          </w:tcPr>
          <w:p w14:paraId="3A5FEDD9" w14:textId="77777777" w:rsidR="003300F7" w:rsidRPr="001C7BB9" w:rsidRDefault="003300F7" w:rsidP="006E0575">
            <w:pPr>
              <w:spacing w:after="0" w:line="240" w:lineRule="auto"/>
              <w:jc w:val="both"/>
              <w:rPr>
                <w:rFonts w:ascii="Times New Roman" w:hAnsi="Times New Roman" w:cs="Times New Roman"/>
                <w:sz w:val="28"/>
                <w:szCs w:val="28"/>
              </w:rPr>
            </w:pPr>
            <w:r w:rsidRPr="001C7BB9">
              <w:rPr>
                <w:rFonts w:ascii="Times New Roman" w:hAnsi="Times New Roman" w:cs="Times New Roman"/>
                <w:sz w:val="28"/>
                <w:szCs w:val="28"/>
              </w:rPr>
              <w:t>Мезофильді аэробты және факультативті анаэробты микроорганизмдер (МАФАМ</w:t>
            </w:r>
            <w:r w:rsidRPr="001C7BB9">
              <w:rPr>
                <w:rFonts w:ascii="Times New Roman" w:hAnsi="Times New Roman" w:cs="Times New Roman"/>
                <w:sz w:val="28"/>
                <w:szCs w:val="28"/>
                <w:lang w:val="kk-KZ"/>
              </w:rPr>
              <w:t>с</w:t>
            </w:r>
            <w:r w:rsidRPr="001C7BB9">
              <w:rPr>
                <w:rFonts w:ascii="Times New Roman" w:hAnsi="Times New Roman" w:cs="Times New Roman"/>
                <w:sz w:val="28"/>
                <w:szCs w:val="28"/>
              </w:rPr>
              <w:t>), К</w:t>
            </w:r>
            <w:r w:rsidRPr="001C7BB9">
              <w:rPr>
                <w:rFonts w:ascii="Times New Roman" w:hAnsi="Times New Roman" w:cs="Times New Roman"/>
                <w:sz w:val="28"/>
                <w:szCs w:val="28"/>
                <w:lang w:val="kk-KZ"/>
              </w:rPr>
              <w:t>ТБ</w:t>
            </w:r>
            <w:r w:rsidRPr="001C7BB9">
              <w:rPr>
                <w:rFonts w:ascii="Times New Roman" w:hAnsi="Times New Roman" w:cs="Times New Roman"/>
                <w:sz w:val="28"/>
                <w:szCs w:val="28"/>
              </w:rPr>
              <w:t>/см³ (г), артық емес</w:t>
            </w:r>
          </w:p>
        </w:tc>
        <w:tc>
          <w:tcPr>
            <w:tcW w:w="1134" w:type="dxa"/>
            <w:tcBorders>
              <w:bottom w:val="nil"/>
            </w:tcBorders>
          </w:tcPr>
          <w:p w14:paraId="640B8EE2" w14:textId="77777777" w:rsidR="003300F7" w:rsidRPr="001C7BB9" w:rsidRDefault="003300F7" w:rsidP="006E0575">
            <w:pPr>
              <w:spacing w:after="0" w:line="240" w:lineRule="auto"/>
              <w:rPr>
                <w:rFonts w:ascii="Times New Roman" w:hAnsi="Times New Roman" w:cs="Times New Roman"/>
                <w:sz w:val="28"/>
                <w:szCs w:val="28"/>
              </w:rPr>
            </w:pPr>
          </w:p>
          <w:p w14:paraId="02AF99BC" w14:textId="77777777" w:rsidR="003300F7" w:rsidRPr="001C7BB9" w:rsidRDefault="003300F7" w:rsidP="006E0575">
            <w:pPr>
              <w:spacing w:after="0" w:line="240" w:lineRule="auto"/>
              <w:rPr>
                <w:rFonts w:ascii="Times New Roman" w:hAnsi="Times New Roman" w:cs="Times New Roman"/>
                <w:sz w:val="28"/>
                <w:szCs w:val="28"/>
              </w:rPr>
            </w:pPr>
          </w:p>
          <w:p w14:paraId="11490FB9" w14:textId="77777777" w:rsidR="003300F7" w:rsidRPr="001C7BB9" w:rsidRDefault="003300F7" w:rsidP="006E0575">
            <w:pPr>
              <w:spacing w:after="0" w:line="240" w:lineRule="auto"/>
              <w:rPr>
                <w:rFonts w:ascii="Times New Roman" w:hAnsi="Times New Roman" w:cs="Times New Roman"/>
                <w:sz w:val="28"/>
                <w:szCs w:val="28"/>
              </w:rPr>
            </w:pPr>
          </w:p>
          <w:p w14:paraId="0D3483D0" w14:textId="6FCC7247" w:rsidR="003300F7" w:rsidRPr="001C7BB9" w:rsidRDefault="003300F7" w:rsidP="006E0575">
            <w:pPr>
              <w:spacing w:after="0" w:line="240" w:lineRule="auto"/>
              <w:rPr>
                <w:rFonts w:ascii="Times New Roman" w:hAnsi="Times New Roman" w:cs="Times New Roman"/>
                <w:sz w:val="28"/>
                <w:szCs w:val="28"/>
              </w:rPr>
            </w:pPr>
            <w:r w:rsidRPr="001C7BB9">
              <w:rPr>
                <w:rFonts w:ascii="Times New Roman" w:hAnsi="Times New Roman" w:cs="Times New Roman"/>
                <w:sz w:val="28"/>
                <w:szCs w:val="28"/>
              </w:rPr>
              <w:t>1,3×10³</w:t>
            </w:r>
          </w:p>
        </w:tc>
        <w:tc>
          <w:tcPr>
            <w:tcW w:w="1134" w:type="dxa"/>
            <w:tcBorders>
              <w:bottom w:val="nil"/>
            </w:tcBorders>
          </w:tcPr>
          <w:p w14:paraId="676BFBF5" w14:textId="77777777" w:rsidR="003300F7" w:rsidRPr="001C7BB9" w:rsidRDefault="003300F7" w:rsidP="006E0575">
            <w:pPr>
              <w:spacing w:after="0" w:line="240" w:lineRule="auto"/>
              <w:rPr>
                <w:rFonts w:ascii="Times New Roman" w:hAnsi="Times New Roman" w:cs="Times New Roman"/>
                <w:sz w:val="28"/>
                <w:szCs w:val="28"/>
              </w:rPr>
            </w:pPr>
          </w:p>
          <w:p w14:paraId="7544CAA3" w14:textId="77777777" w:rsidR="003300F7" w:rsidRPr="001C7BB9" w:rsidRDefault="003300F7" w:rsidP="006E0575">
            <w:pPr>
              <w:spacing w:after="0" w:line="240" w:lineRule="auto"/>
              <w:rPr>
                <w:rFonts w:ascii="Times New Roman" w:hAnsi="Times New Roman" w:cs="Times New Roman"/>
                <w:sz w:val="28"/>
                <w:szCs w:val="28"/>
              </w:rPr>
            </w:pPr>
          </w:p>
          <w:p w14:paraId="74377AD9" w14:textId="77777777" w:rsidR="003300F7" w:rsidRPr="001C7BB9" w:rsidRDefault="003300F7" w:rsidP="006E0575">
            <w:pPr>
              <w:spacing w:after="0" w:line="240" w:lineRule="auto"/>
              <w:rPr>
                <w:rFonts w:ascii="Times New Roman" w:hAnsi="Times New Roman" w:cs="Times New Roman"/>
                <w:sz w:val="28"/>
                <w:szCs w:val="28"/>
              </w:rPr>
            </w:pPr>
          </w:p>
          <w:p w14:paraId="32B17E35" w14:textId="113D356E" w:rsidR="003300F7" w:rsidRPr="001C7BB9" w:rsidRDefault="003300F7" w:rsidP="006E0575">
            <w:pPr>
              <w:spacing w:after="0" w:line="240" w:lineRule="auto"/>
              <w:rPr>
                <w:rFonts w:ascii="Times New Roman" w:hAnsi="Times New Roman" w:cs="Times New Roman"/>
                <w:sz w:val="28"/>
                <w:szCs w:val="28"/>
              </w:rPr>
            </w:pPr>
            <w:r w:rsidRPr="001C7BB9">
              <w:rPr>
                <w:rFonts w:ascii="Times New Roman" w:hAnsi="Times New Roman" w:cs="Times New Roman"/>
                <w:sz w:val="28"/>
                <w:szCs w:val="28"/>
              </w:rPr>
              <w:t>3,3×10³</w:t>
            </w:r>
          </w:p>
        </w:tc>
        <w:tc>
          <w:tcPr>
            <w:tcW w:w="1134" w:type="dxa"/>
            <w:tcBorders>
              <w:bottom w:val="nil"/>
            </w:tcBorders>
          </w:tcPr>
          <w:p w14:paraId="075FC2C7" w14:textId="77777777" w:rsidR="003300F7" w:rsidRPr="001C7BB9" w:rsidRDefault="003300F7" w:rsidP="006E0575">
            <w:pPr>
              <w:spacing w:after="0" w:line="240" w:lineRule="auto"/>
              <w:rPr>
                <w:rFonts w:ascii="Times New Roman" w:hAnsi="Times New Roman" w:cs="Times New Roman"/>
                <w:sz w:val="28"/>
                <w:szCs w:val="28"/>
              </w:rPr>
            </w:pPr>
          </w:p>
          <w:p w14:paraId="12BA742D" w14:textId="77777777" w:rsidR="003300F7" w:rsidRPr="001C7BB9" w:rsidRDefault="003300F7" w:rsidP="006E0575">
            <w:pPr>
              <w:spacing w:after="0" w:line="240" w:lineRule="auto"/>
              <w:rPr>
                <w:rFonts w:ascii="Times New Roman" w:hAnsi="Times New Roman" w:cs="Times New Roman"/>
                <w:sz w:val="28"/>
                <w:szCs w:val="28"/>
              </w:rPr>
            </w:pPr>
          </w:p>
          <w:p w14:paraId="47D6AE7E" w14:textId="77777777" w:rsidR="003300F7" w:rsidRPr="001C7BB9" w:rsidRDefault="003300F7" w:rsidP="006E0575">
            <w:pPr>
              <w:spacing w:after="0" w:line="240" w:lineRule="auto"/>
              <w:rPr>
                <w:rFonts w:ascii="Times New Roman" w:hAnsi="Times New Roman" w:cs="Times New Roman"/>
                <w:sz w:val="28"/>
                <w:szCs w:val="28"/>
              </w:rPr>
            </w:pPr>
          </w:p>
          <w:p w14:paraId="5E438135" w14:textId="3A7C2650" w:rsidR="003300F7" w:rsidRPr="001C7BB9" w:rsidRDefault="003300F7" w:rsidP="006E0575">
            <w:pPr>
              <w:spacing w:after="0" w:line="240" w:lineRule="auto"/>
              <w:rPr>
                <w:rFonts w:ascii="Times New Roman" w:hAnsi="Times New Roman" w:cs="Times New Roman"/>
                <w:sz w:val="28"/>
                <w:szCs w:val="28"/>
              </w:rPr>
            </w:pPr>
            <w:r w:rsidRPr="001C7BB9">
              <w:rPr>
                <w:rFonts w:ascii="Times New Roman" w:hAnsi="Times New Roman" w:cs="Times New Roman"/>
                <w:sz w:val="28"/>
                <w:szCs w:val="28"/>
              </w:rPr>
              <w:t>5,4×10³</w:t>
            </w:r>
          </w:p>
        </w:tc>
        <w:tc>
          <w:tcPr>
            <w:tcW w:w="1134" w:type="dxa"/>
            <w:tcBorders>
              <w:bottom w:val="nil"/>
            </w:tcBorders>
          </w:tcPr>
          <w:p w14:paraId="66FC29EE" w14:textId="77777777" w:rsidR="003300F7" w:rsidRPr="001C7BB9" w:rsidRDefault="003300F7" w:rsidP="006E0575">
            <w:pPr>
              <w:spacing w:after="0" w:line="240" w:lineRule="auto"/>
              <w:rPr>
                <w:rFonts w:ascii="Times New Roman" w:hAnsi="Times New Roman" w:cs="Times New Roman"/>
                <w:sz w:val="28"/>
                <w:szCs w:val="28"/>
              </w:rPr>
            </w:pPr>
          </w:p>
          <w:p w14:paraId="1E49DCA9" w14:textId="77777777" w:rsidR="003300F7" w:rsidRPr="001C7BB9" w:rsidRDefault="003300F7" w:rsidP="006E0575">
            <w:pPr>
              <w:spacing w:after="0" w:line="240" w:lineRule="auto"/>
              <w:rPr>
                <w:rFonts w:ascii="Times New Roman" w:hAnsi="Times New Roman" w:cs="Times New Roman"/>
                <w:sz w:val="28"/>
                <w:szCs w:val="28"/>
              </w:rPr>
            </w:pPr>
          </w:p>
          <w:p w14:paraId="4E6865AD" w14:textId="77777777" w:rsidR="003300F7" w:rsidRPr="001C7BB9" w:rsidRDefault="003300F7" w:rsidP="006E0575">
            <w:pPr>
              <w:spacing w:after="0" w:line="240" w:lineRule="auto"/>
              <w:rPr>
                <w:rFonts w:ascii="Times New Roman" w:hAnsi="Times New Roman" w:cs="Times New Roman"/>
                <w:sz w:val="28"/>
                <w:szCs w:val="28"/>
              </w:rPr>
            </w:pPr>
          </w:p>
          <w:p w14:paraId="5EC0B2CE" w14:textId="17C72879" w:rsidR="003300F7" w:rsidRPr="001C7BB9" w:rsidRDefault="003300F7" w:rsidP="006E0575">
            <w:pPr>
              <w:spacing w:after="0" w:line="240" w:lineRule="auto"/>
              <w:rPr>
                <w:rFonts w:ascii="Times New Roman" w:hAnsi="Times New Roman" w:cs="Times New Roman"/>
                <w:sz w:val="28"/>
                <w:szCs w:val="28"/>
              </w:rPr>
            </w:pPr>
            <w:r w:rsidRPr="001C7BB9">
              <w:rPr>
                <w:rFonts w:ascii="Times New Roman" w:hAnsi="Times New Roman" w:cs="Times New Roman"/>
                <w:sz w:val="28"/>
                <w:szCs w:val="28"/>
              </w:rPr>
              <w:t>7,5×10³</w:t>
            </w:r>
          </w:p>
        </w:tc>
        <w:tc>
          <w:tcPr>
            <w:tcW w:w="1701" w:type="dxa"/>
            <w:tcBorders>
              <w:bottom w:val="nil"/>
            </w:tcBorders>
          </w:tcPr>
          <w:p w14:paraId="210F22C9" w14:textId="77777777" w:rsidR="003300F7" w:rsidRPr="001C7BB9" w:rsidRDefault="003300F7" w:rsidP="006E0575">
            <w:pPr>
              <w:spacing w:after="0" w:line="240" w:lineRule="auto"/>
              <w:rPr>
                <w:rFonts w:ascii="Times New Roman" w:hAnsi="Times New Roman" w:cs="Times New Roman"/>
                <w:sz w:val="28"/>
                <w:szCs w:val="28"/>
              </w:rPr>
            </w:pPr>
          </w:p>
          <w:p w14:paraId="614D3BE4" w14:textId="77777777" w:rsidR="003300F7" w:rsidRPr="001C7BB9" w:rsidRDefault="003300F7" w:rsidP="006E0575">
            <w:pPr>
              <w:spacing w:after="0" w:line="240" w:lineRule="auto"/>
              <w:rPr>
                <w:rFonts w:ascii="Times New Roman" w:hAnsi="Times New Roman" w:cs="Times New Roman"/>
                <w:sz w:val="28"/>
                <w:szCs w:val="28"/>
              </w:rPr>
            </w:pPr>
          </w:p>
          <w:p w14:paraId="65D97829" w14:textId="77777777" w:rsidR="003300F7" w:rsidRPr="001C7BB9" w:rsidRDefault="003300F7" w:rsidP="006E0575">
            <w:pPr>
              <w:spacing w:after="0" w:line="240" w:lineRule="auto"/>
              <w:rPr>
                <w:rFonts w:ascii="Times New Roman" w:hAnsi="Times New Roman" w:cs="Times New Roman"/>
                <w:sz w:val="28"/>
                <w:szCs w:val="28"/>
              </w:rPr>
            </w:pPr>
          </w:p>
          <w:p w14:paraId="21987FE6" w14:textId="6DFB8991" w:rsidR="003300F7" w:rsidRPr="001C7BB9" w:rsidRDefault="003300F7" w:rsidP="006E0575">
            <w:pPr>
              <w:spacing w:after="0" w:line="240" w:lineRule="auto"/>
              <w:rPr>
                <w:rFonts w:ascii="Times New Roman" w:hAnsi="Times New Roman" w:cs="Times New Roman"/>
                <w:sz w:val="28"/>
                <w:szCs w:val="28"/>
              </w:rPr>
            </w:pPr>
            <w:r w:rsidRPr="001C7BB9">
              <w:rPr>
                <w:rFonts w:ascii="Times New Roman" w:hAnsi="Times New Roman" w:cs="Times New Roman"/>
                <w:sz w:val="28"/>
                <w:szCs w:val="28"/>
              </w:rPr>
              <w:t>9,8×10³</w:t>
            </w:r>
          </w:p>
        </w:tc>
      </w:tr>
      <w:tr w:rsidR="003300F7" w:rsidRPr="001C7BB9" w14:paraId="5A9B72B7" w14:textId="77777777" w:rsidTr="00267DCF">
        <w:tc>
          <w:tcPr>
            <w:tcW w:w="3397" w:type="dxa"/>
            <w:tcBorders>
              <w:bottom w:val="single" w:sz="4" w:space="0" w:color="auto"/>
            </w:tcBorders>
          </w:tcPr>
          <w:p w14:paraId="36AC1111" w14:textId="77777777" w:rsidR="003300F7" w:rsidRPr="001C7BB9" w:rsidRDefault="003300F7" w:rsidP="006E0575">
            <w:pPr>
              <w:spacing w:after="0" w:line="240" w:lineRule="auto"/>
              <w:jc w:val="both"/>
              <w:rPr>
                <w:rFonts w:ascii="Times New Roman" w:hAnsi="Times New Roman" w:cs="Times New Roman"/>
                <w:sz w:val="28"/>
                <w:szCs w:val="28"/>
              </w:rPr>
            </w:pPr>
            <w:r w:rsidRPr="001C7BB9">
              <w:rPr>
                <w:rFonts w:ascii="Times New Roman" w:hAnsi="Times New Roman" w:cs="Times New Roman"/>
                <w:sz w:val="28"/>
                <w:szCs w:val="28"/>
              </w:rPr>
              <w:t>Ішек таяқшасы тобы бактериялары (</w:t>
            </w:r>
            <w:r w:rsidRPr="001C7BB9">
              <w:rPr>
                <w:rFonts w:ascii="Times New Roman" w:hAnsi="Times New Roman" w:cs="Times New Roman"/>
                <w:sz w:val="28"/>
                <w:szCs w:val="28"/>
                <w:lang w:val="kk-KZ"/>
              </w:rPr>
              <w:t>ІТТБ</w:t>
            </w:r>
            <w:r w:rsidRPr="001C7BB9">
              <w:rPr>
                <w:rFonts w:ascii="Times New Roman" w:hAnsi="Times New Roman" w:cs="Times New Roman"/>
                <w:sz w:val="28"/>
                <w:szCs w:val="28"/>
              </w:rPr>
              <w:t>, колиформалар), 0,001 г өнімде</w:t>
            </w:r>
          </w:p>
        </w:tc>
        <w:tc>
          <w:tcPr>
            <w:tcW w:w="6237" w:type="dxa"/>
            <w:gridSpan w:val="5"/>
            <w:tcBorders>
              <w:bottom w:val="single" w:sz="4" w:space="0" w:color="auto"/>
            </w:tcBorders>
          </w:tcPr>
          <w:p w14:paraId="2F938BFD" w14:textId="77777777" w:rsidR="003300F7" w:rsidRPr="001C7BB9" w:rsidRDefault="003300F7" w:rsidP="006E0575">
            <w:pPr>
              <w:spacing w:after="0" w:line="240" w:lineRule="auto"/>
              <w:jc w:val="center"/>
              <w:rPr>
                <w:rFonts w:ascii="Times New Roman" w:hAnsi="Times New Roman" w:cs="Times New Roman"/>
                <w:sz w:val="28"/>
                <w:szCs w:val="28"/>
              </w:rPr>
            </w:pPr>
          </w:p>
          <w:p w14:paraId="02178023" w14:textId="59B89A67" w:rsidR="003300F7" w:rsidRPr="001C7BB9" w:rsidRDefault="00E95712" w:rsidP="006E05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табылмады</w:t>
            </w:r>
          </w:p>
        </w:tc>
      </w:tr>
      <w:tr w:rsidR="003300F7" w:rsidRPr="001C7BB9" w14:paraId="11586847" w14:textId="77777777" w:rsidTr="00267DCF">
        <w:trPr>
          <w:trHeight w:val="1559"/>
        </w:trPr>
        <w:tc>
          <w:tcPr>
            <w:tcW w:w="3397" w:type="dxa"/>
            <w:tcBorders>
              <w:bottom w:val="nil"/>
            </w:tcBorders>
          </w:tcPr>
          <w:p w14:paraId="188CB293" w14:textId="77777777" w:rsidR="003300F7" w:rsidRPr="001C7BB9" w:rsidRDefault="003300F7" w:rsidP="006E0575">
            <w:pPr>
              <w:spacing w:after="0" w:line="240" w:lineRule="auto"/>
              <w:jc w:val="both"/>
              <w:rPr>
                <w:rFonts w:ascii="Times New Roman" w:hAnsi="Times New Roman" w:cs="Times New Roman"/>
                <w:sz w:val="28"/>
                <w:szCs w:val="28"/>
              </w:rPr>
            </w:pPr>
            <w:r w:rsidRPr="001C7BB9">
              <w:rPr>
                <w:rFonts w:ascii="Times New Roman" w:hAnsi="Times New Roman" w:cs="Times New Roman"/>
                <w:sz w:val="28"/>
                <w:szCs w:val="28"/>
              </w:rPr>
              <w:t>Патогенді микроорганизмдер, соның ішінде Salmonella және Staphylococcus aureus, 25 г өнімде</w:t>
            </w:r>
          </w:p>
        </w:tc>
        <w:tc>
          <w:tcPr>
            <w:tcW w:w="6237" w:type="dxa"/>
            <w:gridSpan w:val="5"/>
            <w:tcBorders>
              <w:bottom w:val="nil"/>
            </w:tcBorders>
          </w:tcPr>
          <w:p w14:paraId="1CDC5F56" w14:textId="77777777" w:rsidR="003300F7" w:rsidRPr="001C7BB9" w:rsidRDefault="003300F7" w:rsidP="006E0575">
            <w:pPr>
              <w:spacing w:after="0" w:line="240" w:lineRule="auto"/>
              <w:jc w:val="center"/>
              <w:rPr>
                <w:rFonts w:ascii="Times New Roman" w:hAnsi="Times New Roman" w:cs="Times New Roman"/>
                <w:sz w:val="28"/>
                <w:szCs w:val="28"/>
              </w:rPr>
            </w:pPr>
          </w:p>
          <w:p w14:paraId="68AB5E95" w14:textId="31714AD5" w:rsidR="003300F7" w:rsidRPr="001C7BB9" w:rsidRDefault="00E95712" w:rsidP="006E05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табылмады</w:t>
            </w:r>
          </w:p>
        </w:tc>
      </w:tr>
      <w:tr w:rsidR="003300F7" w:rsidRPr="001C7BB9" w14:paraId="01B18666" w14:textId="77777777" w:rsidTr="006E0575">
        <w:tc>
          <w:tcPr>
            <w:tcW w:w="3397" w:type="dxa"/>
            <w:tcBorders>
              <w:top w:val="single" w:sz="4" w:space="0" w:color="auto"/>
            </w:tcBorders>
          </w:tcPr>
          <w:p w14:paraId="07A51FB9" w14:textId="77777777" w:rsidR="003300F7" w:rsidRPr="001C7BB9" w:rsidRDefault="003300F7" w:rsidP="006E0575">
            <w:pPr>
              <w:spacing w:after="0" w:line="240" w:lineRule="auto"/>
              <w:jc w:val="both"/>
              <w:rPr>
                <w:rFonts w:ascii="Times New Roman" w:hAnsi="Times New Roman" w:cs="Times New Roman"/>
                <w:sz w:val="28"/>
                <w:szCs w:val="28"/>
              </w:rPr>
            </w:pPr>
            <w:r w:rsidRPr="001C7BB9">
              <w:rPr>
                <w:rFonts w:ascii="Times New Roman" w:hAnsi="Times New Roman" w:cs="Times New Roman"/>
                <w:sz w:val="28"/>
                <w:szCs w:val="28"/>
              </w:rPr>
              <w:t>Listeria monocytogenes, 25 г өнімде</w:t>
            </w:r>
          </w:p>
        </w:tc>
        <w:tc>
          <w:tcPr>
            <w:tcW w:w="6237" w:type="dxa"/>
            <w:gridSpan w:val="5"/>
            <w:tcBorders>
              <w:top w:val="single" w:sz="4" w:space="0" w:color="auto"/>
            </w:tcBorders>
          </w:tcPr>
          <w:p w14:paraId="64BEAAF6" w14:textId="54F4918D" w:rsidR="003300F7" w:rsidRPr="001C7BB9" w:rsidRDefault="00E95712" w:rsidP="006E05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табылмады</w:t>
            </w:r>
          </w:p>
        </w:tc>
      </w:tr>
      <w:tr w:rsidR="003300F7" w:rsidRPr="001C7BB9" w14:paraId="2C7C3C54" w14:textId="77777777" w:rsidTr="006E0575">
        <w:tc>
          <w:tcPr>
            <w:tcW w:w="3397" w:type="dxa"/>
          </w:tcPr>
          <w:p w14:paraId="127DA12B" w14:textId="77777777" w:rsidR="003300F7" w:rsidRPr="001C7BB9" w:rsidRDefault="003300F7" w:rsidP="006E0575">
            <w:pPr>
              <w:spacing w:after="0" w:line="240" w:lineRule="auto"/>
              <w:jc w:val="both"/>
              <w:rPr>
                <w:rFonts w:ascii="Times New Roman" w:hAnsi="Times New Roman" w:cs="Times New Roman"/>
                <w:sz w:val="28"/>
                <w:szCs w:val="28"/>
              </w:rPr>
            </w:pPr>
            <w:r w:rsidRPr="001C7BB9">
              <w:rPr>
                <w:rFonts w:ascii="Times New Roman" w:hAnsi="Times New Roman" w:cs="Times New Roman"/>
                <w:sz w:val="28"/>
                <w:szCs w:val="28"/>
              </w:rPr>
              <w:t xml:space="preserve">Ашытқылар, </w:t>
            </w:r>
            <w:r w:rsidRPr="001C7BB9">
              <w:rPr>
                <w:rFonts w:ascii="Times New Roman" w:hAnsi="Times New Roman" w:cs="Times New Roman"/>
                <w:sz w:val="28"/>
                <w:szCs w:val="28"/>
                <w:lang w:val="kk-KZ"/>
              </w:rPr>
              <w:t>КТБ</w:t>
            </w:r>
            <w:r w:rsidRPr="001C7BB9">
              <w:rPr>
                <w:rFonts w:ascii="Times New Roman" w:hAnsi="Times New Roman" w:cs="Times New Roman"/>
                <w:sz w:val="28"/>
                <w:szCs w:val="28"/>
              </w:rPr>
              <w:t>/г, 0,1 г өнімде</w:t>
            </w:r>
          </w:p>
        </w:tc>
        <w:tc>
          <w:tcPr>
            <w:tcW w:w="6237" w:type="dxa"/>
            <w:gridSpan w:val="5"/>
          </w:tcPr>
          <w:p w14:paraId="789CA53E" w14:textId="00CB2271" w:rsidR="003300F7" w:rsidRPr="001C7BB9" w:rsidRDefault="00E95712" w:rsidP="006E05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табылмады</w:t>
            </w:r>
          </w:p>
        </w:tc>
      </w:tr>
      <w:tr w:rsidR="003300F7" w:rsidRPr="001C7BB9" w14:paraId="3E3AA1BF" w14:textId="77777777" w:rsidTr="006E0575">
        <w:tc>
          <w:tcPr>
            <w:tcW w:w="3397" w:type="dxa"/>
          </w:tcPr>
          <w:p w14:paraId="35231F49" w14:textId="77777777" w:rsidR="003300F7" w:rsidRPr="001C7BB9" w:rsidRDefault="003300F7" w:rsidP="006E0575">
            <w:pPr>
              <w:spacing w:after="0" w:line="240" w:lineRule="auto"/>
              <w:jc w:val="both"/>
              <w:rPr>
                <w:rFonts w:ascii="Times New Roman" w:hAnsi="Times New Roman" w:cs="Times New Roman"/>
                <w:sz w:val="28"/>
                <w:szCs w:val="28"/>
              </w:rPr>
            </w:pPr>
            <w:r w:rsidRPr="001C7BB9">
              <w:rPr>
                <w:rFonts w:ascii="Times New Roman" w:hAnsi="Times New Roman" w:cs="Times New Roman"/>
                <w:sz w:val="28"/>
                <w:szCs w:val="28"/>
              </w:rPr>
              <w:t>Зеңдер, К</w:t>
            </w:r>
            <w:r w:rsidRPr="001C7BB9">
              <w:rPr>
                <w:rFonts w:ascii="Times New Roman" w:hAnsi="Times New Roman" w:cs="Times New Roman"/>
                <w:sz w:val="28"/>
                <w:szCs w:val="28"/>
                <w:lang w:val="kk-KZ"/>
              </w:rPr>
              <w:t>ТБ</w:t>
            </w:r>
            <w:r w:rsidRPr="001C7BB9">
              <w:rPr>
                <w:rFonts w:ascii="Times New Roman" w:hAnsi="Times New Roman" w:cs="Times New Roman"/>
                <w:sz w:val="28"/>
                <w:szCs w:val="28"/>
              </w:rPr>
              <w:t>/г, 0,1 г өнімде</w:t>
            </w:r>
          </w:p>
        </w:tc>
        <w:tc>
          <w:tcPr>
            <w:tcW w:w="6237" w:type="dxa"/>
            <w:gridSpan w:val="5"/>
          </w:tcPr>
          <w:p w14:paraId="1F73F2E9" w14:textId="21A864B1" w:rsidR="003300F7" w:rsidRPr="001C7BB9" w:rsidRDefault="00E95712" w:rsidP="006E05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табылмады</w:t>
            </w:r>
          </w:p>
        </w:tc>
      </w:tr>
      <w:tr w:rsidR="00267DCF" w:rsidRPr="001C7BB9" w14:paraId="58D18E6E" w14:textId="77777777" w:rsidTr="00D45209">
        <w:tc>
          <w:tcPr>
            <w:tcW w:w="9634" w:type="dxa"/>
            <w:gridSpan w:val="6"/>
          </w:tcPr>
          <w:p w14:paraId="6F061E9E" w14:textId="6A2947AC" w:rsidR="00267DCF" w:rsidRPr="00267DCF" w:rsidRDefault="00267DCF" w:rsidP="00D60D00">
            <w:pPr>
              <w:pStyle w:val="a7"/>
              <w:spacing w:before="0" w:beforeAutospacing="0" w:after="0" w:afterAutospacing="0"/>
              <w:ind w:firstLine="744"/>
              <w:jc w:val="both"/>
              <w:rPr>
                <w:color w:val="FF0000"/>
                <w:sz w:val="28"/>
                <w:szCs w:val="28"/>
                <w:lang w:val="kk-KZ" w:eastAsia="ru-RU"/>
              </w:rPr>
            </w:pPr>
            <w:r w:rsidRPr="001C7BB9">
              <w:rPr>
                <w:rStyle w:val="fontstyle01"/>
                <w:rFonts w:ascii="Times New Roman" w:hAnsi="Times New Roman"/>
                <w:sz w:val="28"/>
                <w:szCs w:val="28"/>
                <w:lang w:val="kk-KZ"/>
              </w:rPr>
              <w:lastRenderedPageBreak/>
              <w:t>Ескерт</w:t>
            </w:r>
            <w:r w:rsidR="00D60D00">
              <w:rPr>
                <w:rStyle w:val="fontstyle01"/>
                <w:rFonts w:ascii="Times New Roman" w:hAnsi="Times New Roman"/>
                <w:sz w:val="28"/>
                <w:szCs w:val="28"/>
                <w:lang w:val="kk-KZ"/>
              </w:rPr>
              <w:t>у</w:t>
            </w:r>
            <w:r w:rsidRPr="001C7BB9">
              <w:rPr>
                <w:rStyle w:val="fontstyle01"/>
                <w:rFonts w:ascii="Times New Roman" w:hAnsi="Times New Roman"/>
                <w:sz w:val="28"/>
                <w:szCs w:val="28"/>
                <w:lang w:val="kk-KZ"/>
              </w:rPr>
              <w:t>: *КТБ/г – 1 г колония түзетін бірлік; **ІТТБ – ішек таяқшалары тобының</w:t>
            </w:r>
            <w:r>
              <w:rPr>
                <w:rStyle w:val="fontstyle01"/>
                <w:rFonts w:ascii="Times New Roman" w:hAnsi="Times New Roman"/>
                <w:sz w:val="28"/>
                <w:szCs w:val="28"/>
                <w:lang w:val="kk-KZ"/>
              </w:rPr>
              <w:t xml:space="preserve"> </w:t>
            </w:r>
            <w:r w:rsidRPr="001C7BB9">
              <w:rPr>
                <w:rStyle w:val="fontstyle01"/>
                <w:rFonts w:ascii="Times New Roman" w:hAnsi="Times New Roman"/>
                <w:sz w:val="28"/>
                <w:szCs w:val="28"/>
                <w:lang w:val="kk-KZ"/>
              </w:rPr>
              <w:t>бактериялары; ***МАФАМС – мезофильді аэробты және факультативті-анаэробты</w:t>
            </w:r>
            <w:r>
              <w:rPr>
                <w:rStyle w:val="fontstyle01"/>
                <w:rFonts w:ascii="Times New Roman" w:hAnsi="Times New Roman"/>
                <w:sz w:val="28"/>
                <w:szCs w:val="28"/>
                <w:lang w:val="kk-KZ"/>
              </w:rPr>
              <w:t xml:space="preserve"> </w:t>
            </w:r>
            <w:r w:rsidRPr="001C7BB9">
              <w:rPr>
                <w:rStyle w:val="fontstyle01"/>
                <w:rFonts w:ascii="Times New Roman" w:hAnsi="Times New Roman"/>
                <w:sz w:val="28"/>
                <w:szCs w:val="28"/>
                <w:lang w:val="kk-KZ"/>
              </w:rPr>
              <w:t>микроорганизмдердің саны</w:t>
            </w:r>
            <w:r>
              <w:rPr>
                <w:rStyle w:val="fontstyle01"/>
                <w:rFonts w:ascii="Times New Roman" w:hAnsi="Times New Roman"/>
                <w:sz w:val="28"/>
                <w:szCs w:val="28"/>
                <w:lang w:val="kk-KZ"/>
              </w:rPr>
              <w:t>.</w:t>
            </w:r>
          </w:p>
        </w:tc>
      </w:tr>
    </w:tbl>
    <w:p w14:paraId="6A5BF2B4" w14:textId="77777777" w:rsidR="006A5535" w:rsidRPr="001C7BB9" w:rsidRDefault="006A5535" w:rsidP="006A5535">
      <w:pPr>
        <w:pStyle w:val="a7"/>
        <w:spacing w:before="0" w:beforeAutospacing="0" w:after="0" w:afterAutospacing="0"/>
        <w:jc w:val="both"/>
        <w:rPr>
          <w:color w:val="FF0000"/>
          <w:sz w:val="28"/>
          <w:szCs w:val="28"/>
          <w:lang w:val="kk-KZ" w:eastAsia="ru-RU"/>
        </w:rPr>
      </w:pPr>
    </w:p>
    <w:p w14:paraId="5121A134" w14:textId="582A8E9B" w:rsidR="006A5535" w:rsidRPr="001C7BB9" w:rsidRDefault="00FD5488" w:rsidP="006A5535">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17 кестеге сәйкес </w:t>
      </w:r>
      <w:r w:rsidR="006A5535" w:rsidRPr="001C7BB9">
        <w:rPr>
          <w:rFonts w:ascii="Times New Roman" w:eastAsia="Times New Roman" w:hAnsi="Times New Roman" w:cs="Times New Roman"/>
          <w:sz w:val="28"/>
          <w:szCs w:val="28"/>
          <w:lang w:val="kk-KZ" w:eastAsia="ru-RU"/>
        </w:rPr>
        <w:t xml:space="preserve">ірімшікті сақтау кезеңдерінің барлығында микробиологиялық қауіпсіздік көрсеткіштері қалыпты деңгейде екені анықталды. </w:t>
      </w:r>
    </w:p>
    <w:p w14:paraId="38AA6D0D" w14:textId="77777777" w:rsidR="00DA3D16" w:rsidRPr="001C7BB9" w:rsidRDefault="00DA3D16" w:rsidP="0028136B">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Ірімшік өнімдердегі судың күйі бірнеше сипаттамалар арқылы анықталады, олардың ішінде: су байланыстыру белсенділігі, ылғалдың байланыс энергиясы және т.б. </w:t>
      </w:r>
    </w:p>
    <w:p w14:paraId="7D266050" w14:textId="28CA7F36" w:rsidR="00DA3D16" w:rsidRPr="001C7BB9" w:rsidRDefault="00DA3D16" w:rsidP="00DA3D16">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Соңғы уақыттарда өнімнің жағдайын сипаттайтын барлық көрсеткіштердің ішінен ең оңтайлы әрі ақпараттық маңызы жоғары көрсеткіш ретінде «су белсенділігі» деңгейі қарастырылуда. Осыған байланысты, ірімшікті сақтау барысында су белсенділігінің өзгеру динамикасы зерттелді.</w:t>
      </w:r>
    </w:p>
    <w:p w14:paraId="4449E00A" w14:textId="0BDE37EC" w:rsidR="00DA3D16" w:rsidRPr="001C7BB9" w:rsidRDefault="00DA3D16" w:rsidP="00DA3D16">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Зерттеулер су белсенділігін өлшеуге арналған, профессор Камербаев А.Ю. және т.б. әзірлеген аспаптың көмегімен жүргізілді. Су белсенділігін анықтау үдерісімен қатар, сақтау кезеңінің барлық мерзімінде (0-ші тәулік – яғни ірімшік дайын болған сәттен бастап, сондай-ақ 10, 20, 30 және </w:t>
      </w:r>
      <w:r w:rsidR="00457801" w:rsidRPr="001C7BB9">
        <w:rPr>
          <w:rFonts w:ascii="Times New Roman" w:eastAsia="Times New Roman" w:hAnsi="Times New Roman" w:cs="Times New Roman"/>
          <w:sz w:val="28"/>
          <w:szCs w:val="28"/>
          <w:lang w:val="kk-KZ" w:eastAsia="ru-RU"/>
        </w:rPr>
        <w:t>40</w:t>
      </w:r>
      <w:r w:rsidRPr="001C7BB9">
        <w:rPr>
          <w:rFonts w:ascii="Times New Roman" w:eastAsia="Times New Roman" w:hAnsi="Times New Roman" w:cs="Times New Roman"/>
          <w:sz w:val="28"/>
          <w:szCs w:val="28"/>
          <w:lang w:val="kk-KZ" w:eastAsia="ru-RU"/>
        </w:rPr>
        <w:t>-шы тәуліктерде) белсенді қышқылдықтың өзгеру динамикасы бағаланды. Зерттеулер 0–2°С, 3–5°С және 6–8°С температуралық режимдерінде жүргізілді.</w:t>
      </w:r>
    </w:p>
    <w:p w14:paraId="6124A697" w14:textId="1BE76083" w:rsidR="00DA3D16" w:rsidRPr="001C7BB9" w:rsidRDefault="00DA3D16" w:rsidP="00DA3D16">
      <w:pPr>
        <w:spacing w:after="0" w:line="240" w:lineRule="auto"/>
        <w:ind w:firstLine="720"/>
        <w:jc w:val="both"/>
        <w:rPr>
          <w:rFonts w:ascii="Times New Roman" w:eastAsia="Times New Roman" w:hAnsi="Times New Roman" w:cs="Times New Roman"/>
          <w:sz w:val="28"/>
          <w:szCs w:val="28"/>
          <w:lang w:val="kk-KZ" w:eastAsia="ru-RU"/>
        </w:rPr>
      </w:pPr>
      <w:r w:rsidRPr="001C7BB9">
        <w:rPr>
          <w:rFonts w:ascii="Times New Roman" w:eastAsia="Times New Roman" w:hAnsi="Times New Roman" w:cs="Times New Roman"/>
          <w:sz w:val="28"/>
          <w:szCs w:val="28"/>
          <w:lang w:val="kk-KZ" w:eastAsia="ru-RU"/>
        </w:rPr>
        <w:t xml:space="preserve">Зерттеу нысаны ретінде арнайы ыдыста тұздықта сақталған жаңадан дайындалған </w:t>
      </w:r>
      <w:r w:rsidR="001706F7" w:rsidRPr="001C7BB9">
        <w:rPr>
          <w:rFonts w:ascii="Times New Roman" w:hAnsi="Times New Roman" w:cs="Times New Roman"/>
          <w:sz w:val="28"/>
          <w:szCs w:val="28"/>
          <w:lang w:val="kk-KZ"/>
        </w:rPr>
        <w:t>тұздықты</w:t>
      </w:r>
      <w:r w:rsidRPr="001C7BB9">
        <w:rPr>
          <w:rFonts w:ascii="Times New Roman" w:eastAsia="Times New Roman" w:hAnsi="Times New Roman" w:cs="Times New Roman"/>
          <w:sz w:val="28"/>
          <w:szCs w:val="28"/>
          <w:lang w:val="kk-KZ" w:eastAsia="ru-RU"/>
        </w:rPr>
        <w:t xml:space="preserve"> жұмсақ ірімшік үлгісі пайдаланылды.</w:t>
      </w:r>
    </w:p>
    <w:p w14:paraId="5617C938" w14:textId="6954496F" w:rsidR="00DA3D16" w:rsidRPr="001C7BB9" w:rsidRDefault="00DA3D16" w:rsidP="00DA3D16">
      <w:pPr>
        <w:spacing w:after="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Судың белсенділігі (</w:t>
      </w:r>
      <w:r w:rsidR="00016387" w:rsidRPr="001C7BB9">
        <w:rPr>
          <w:rFonts w:ascii="Times New Roman" w:hAnsi="Times New Roman" w:cs="Times New Roman"/>
          <w:sz w:val="28"/>
          <w:szCs w:val="28"/>
          <w:lang w:val="kk-KZ"/>
        </w:rPr>
        <w:t>а</w:t>
      </w:r>
      <w:r w:rsidRPr="001C7BB9">
        <w:rPr>
          <w:rFonts w:ascii="Times New Roman" w:hAnsi="Times New Roman" w:cs="Times New Roman"/>
          <w:sz w:val="28"/>
          <w:szCs w:val="28"/>
          <w:vertAlign w:val="subscript"/>
          <w:lang w:val="kk-KZ"/>
        </w:rPr>
        <w:t>w</w:t>
      </w:r>
      <w:r w:rsidRPr="001C7BB9">
        <w:rPr>
          <w:rFonts w:ascii="Times New Roman" w:hAnsi="Times New Roman" w:cs="Times New Roman"/>
          <w:sz w:val="28"/>
          <w:szCs w:val="28"/>
          <w:lang w:val="kk-KZ"/>
        </w:rPr>
        <w:t>), белсенді қышқылдық (pH)</w:t>
      </w:r>
      <w:r w:rsidR="00016387" w:rsidRPr="001C7BB9">
        <w:rPr>
          <w:rFonts w:ascii="Times New Roman" w:hAnsi="Times New Roman" w:cs="Times New Roman"/>
          <w:sz w:val="28"/>
          <w:szCs w:val="28"/>
          <w:lang w:val="kk-KZ"/>
        </w:rPr>
        <w:t xml:space="preserve"> және МАФАМС (</w:t>
      </w:r>
      <w:r w:rsidR="0028136B" w:rsidRPr="001C7BB9">
        <w:rPr>
          <w:rFonts w:ascii="Times New Roman" w:hAnsi="Times New Roman" w:cs="Times New Roman"/>
          <w:sz w:val="28"/>
          <w:szCs w:val="28"/>
          <w:lang w:val="kk-KZ"/>
        </w:rPr>
        <w:t>log</w:t>
      </w:r>
      <w:r w:rsidR="00016387" w:rsidRPr="001C7BB9">
        <w:rPr>
          <w:rFonts w:ascii="Times New Roman" w:hAnsi="Times New Roman" w:cs="Times New Roman"/>
          <w:sz w:val="28"/>
          <w:szCs w:val="28"/>
          <w:lang w:val="kk-KZ"/>
        </w:rPr>
        <w:t>КТБ /г)</w:t>
      </w:r>
      <w:r w:rsidRPr="001C7BB9">
        <w:rPr>
          <w:rFonts w:ascii="Times New Roman" w:hAnsi="Times New Roman" w:cs="Times New Roman"/>
          <w:sz w:val="28"/>
          <w:szCs w:val="28"/>
          <w:lang w:val="kk-KZ"/>
        </w:rPr>
        <w:t xml:space="preserve">көрсеткіштері тәжірибе барысында жүйелі түрде анықталды. Алынған нәтижелер </w:t>
      </w:r>
      <w:r w:rsidR="00326E11" w:rsidRPr="001C7BB9">
        <w:rPr>
          <w:rFonts w:ascii="Times New Roman" w:hAnsi="Times New Roman" w:cs="Times New Roman"/>
          <w:sz w:val="28"/>
          <w:szCs w:val="28"/>
          <w:lang w:val="kk-KZ"/>
        </w:rPr>
        <w:t>1</w:t>
      </w:r>
      <w:r w:rsidR="00E8742C" w:rsidRPr="001C7BB9">
        <w:rPr>
          <w:rFonts w:ascii="Times New Roman" w:hAnsi="Times New Roman" w:cs="Times New Roman"/>
          <w:sz w:val="28"/>
          <w:szCs w:val="28"/>
          <w:lang w:val="kk-KZ"/>
        </w:rPr>
        <w:t>8</w:t>
      </w:r>
      <w:r w:rsidRPr="001C7BB9">
        <w:rPr>
          <w:rFonts w:ascii="Times New Roman" w:hAnsi="Times New Roman" w:cs="Times New Roman"/>
          <w:sz w:val="28"/>
          <w:szCs w:val="28"/>
          <w:lang w:val="kk-KZ"/>
        </w:rPr>
        <w:t xml:space="preserve">-кестеде </w:t>
      </w:r>
      <w:r w:rsidR="00016387" w:rsidRPr="001C7BB9">
        <w:rPr>
          <w:rFonts w:ascii="Times New Roman" w:hAnsi="Times New Roman" w:cs="Times New Roman"/>
          <w:sz w:val="28"/>
          <w:szCs w:val="28"/>
          <w:lang w:val="kk-KZ"/>
        </w:rPr>
        <w:t xml:space="preserve">және </w:t>
      </w:r>
      <w:r w:rsidR="00927ECF">
        <w:rPr>
          <w:rFonts w:ascii="Times New Roman" w:hAnsi="Times New Roman" w:cs="Times New Roman"/>
          <w:sz w:val="28"/>
          <w:szCs w:val="28"/>
          <w:lang w:val="kk-KZ"/>
        </w:rPr>
        <w:t>22</w:t>
      </w:r>
      <w:r w:rsidR="00016387" w:rsidRPr="001C7BB9">
        <w:rPr>
          <w:rFonts w:ascii="Times New Roman" w:hAnsi="Times New Roman" w:cs="Times New Roman"/>
          <w:sz w:val="28"/>
          <w:szCs w:val="28"/>
          <w:lang w:val="kk-KZ"/>
        </w:rPr>
        <w:t xml:space="preserve"> суретте </w:t>
      </w:r>
      <w:r w:rsidRPr="001C7BB9">
        <w:rPr>
          <w:rFonts w:ascii="Times New Roman" w:hAnsi="Times New Roman" w:cs="Times New Roman"/>
          <w:sz w:val="28"/>
          <w:szCs w:val="28"/>
          <w:lang w:val="kk-KZ"/>
        </w:rPr>
        <w:t>берілген.</w:t>
      </w:r>
    </w:p>
    <w:p w14:paraId="53101208" w14:textId="77777777" w:rsidR="001D77D0" w:rsidRPr="001C7BB9" w:rsidRDefault="001D77D0" w:rsidP="00DA3D16">
      <w:pPr>
        <w:pStyle w:val="2"/>
        <w:spacing w:before="0"/>
        <w:jc w:val="both"/>
        <w:rPr>
          <w:rFonts w:ascii="Times New Roman" w:hAnsi="Times New Roman" w:cs="Times New Roman"/>
          <w:color w:val="auto"/>
          <w:sz w:val="28"/>
          <w:szCs w:val="28"/>
          <w:lang w:val="kk-KZ"/>
        </w:rPr>
      </w:pPr>
    </w:p>
    <w:p w14:paraId="38676FDE" w14:textId="44B5199C" w:rsidR="00DA3D16" w:rsidRDefault="00E8742C" w:rsidP="0028136B">
      <w:pPr>
        <w:pStyle w:val="2"/>
        <w:spacing w:before="0"/>
        <w:jc w:val="both"/>
        <w:rPr>
          <w:rFonts w:ascii="Times New Roman" w:hAnsi="Times New Roman" w:cs="Times New Roman"/>
          <w:color w:val="auto"/>
          <w:sz w:val="28"/>
          <w:szCs w:val="28"/>
          <w:lang w:val="kk-KZ"/>
        </w:rPr>
      </w:pPr>
      <w:r w:rsidRPr="001C7BB9">
        <w:rPr>
          <w:rFonts w:ascii="Times New Roman" w:hAnsi="Times New Roman" w:cs="Times New Roman"/>
          <w:color w:val="auto"/>
          <w:sz w:val="28"/>
          <w:szCs w:val="28"/>
          <w:lang w:val="kk-KZ"/>
        </w:rPr>
        <w:t xml:space="preserve">Кесте </w:t>
      </w:r>
      <w:r w:rsidR="00326E11" w:rsidRPr="001C7BB9">
        <w:rPr>
          <w:rFonts w:ascii="Times New Roman" w:hAnsi="Times New Roman" w:cs="Times New Roman"/>
          <w:color w:val="auto"/>
          <w:sz w:val="28"/>
          <w:szCs w:val="28"/>
          <w:lang w:val="kk-KZ"/>
        </w:rPr>
        <w:t>1</w:t>
      </w:r>
      <w:r w:rsidRPr="001C7BB9">
        <w:rPr>
          <w:rFonts w:ascii="Times New Roman" w:hAnsi="Times New Roman" w:cs="Times New Roman"/>
          <w:color w:val="auto"/>
          <w:sz w:val="28"/>
          <w:szCs w:val="28"/>
          <w:lang w:val="kk-KZ"/>
        </w:rPr>
        <w:t>8</w:t>
      </w:r>
      <w:r w:rsidR="00DA3D16" w:rsidRPr="001C7BB9">
        <w:rPr>
          <w:rFonts w:ascii="Times New Roman" w:hAnsi="Times New Roman" w:cs="Times New Roman"/>
          <w:color w:val="auto"/>
          <w:sz w:val="28"/>
          <w:szCs w:val="28"/>
          <w:lang w:val="kk-KZ"/>
        </w:rPr>
        <w:t>– Ірімшікті сақтау процесіндегі сапалық көрсеткіштердің өзгерістері</w:t>
      </w:r>
    </w:p>
    <w:p w14:paraId="3CE467AD" w14:textId="77777777" w:rsidR="00267DCF" w:rsidRPr="00267DCF" w:rsidRDefault="00267DCF" w:rsidP="00267DCF">
      <w:pPr>
        <w:rPr>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014"/>
        <w:gridCol w:w="1375"/>
        <w:gridCol w:w="1375"/>
        <w:gridCol w:w="1375"/>
        <w:gridCol w:w="1948"/>
      </w:tblGrid>
      <w:tr w:rsidR="00DA3D16" w:rsidRPr="00EC76B9" w14:paraId="1E8B4E4A" w14:textId="77777777" w:rsidTr="00EC76B9">
        <w:tc>
          <w:tcPr>
            <w:tcW w:w="2547" w:type="dxa"/>
            <w:vMerge w:val="restart"/>
          </w:tcPr>
          <w:p w14:paraId="733B687E" w14:textId="77777777" w:rsidR="00DA3D16" w:rsidRPr="00EC76B9" w:rsidRDefault="00DA3D16" w:rsidP="00EC76B9">
            <w:pPr>
              <w:spacing w:after="0" w:line="240" w:lineRule="auto"/>
              <w:jc w:val="both"/>
              <w:rPr>
                <w:rFonts w:ascii="Times New Roman" w:hAnsi="Times New Roman" w:cs="Times New Roman"/>
                <w:sz w:val="28"/>
                <w:szCs w:val="28"/>
              </w:rPr>
            </w:pPr>
            <w:r w:rsidRPr="00EC76B9">
              <w:rPr>
                <w:rFonts w:ascii="Times New Roman" w:hAnsi="Times New Roman" w:cs="Times New Roman"/>
                <w:sz w:val="28"/>
                <w:szCs w:val="28"/>
                <w:lang w:val="kk-KZ"/>
              </w:rPr>
              <w:t>Сақтау</w:t>
            </w:r>
            <w:r w:rsidRPr="00EC76B9">
              <w:rPr>
                <w:rFonts w:ascii="Times New Roman" w:hAnsi="Times New Roman" w:cs="Times New Roman"/>
                <w:sz w:val="28"/>
                <w:szCs w:val="28"/>
              </w:rPr>
              <w:t xml:space="preserve"> </w:t>
            </w:r>
            <w:r w:rsidRPr="00EC76B9">
              <w:rPr>
                <w:rFonts w:ascii="Times New Roman" w:hAnsi="Times New Roman" w:cs="Times New Roman"/>
                <w:sz w:val="28"/>
                <w:szCs w:val="28"/>
                <w:lang w:val="kk-KZ"/>
              </w:rPr>
              <w:t>т</w:t>
            </w:r>
            <w:r w:rsidRPr="00EC76B9">
              <w:rPr>
                <w:rFonts w:ascii="Times New Roman" w:hAnsi="Times New Roman" w:cs="Times New Roman"/>
                <w:sz w:val="28"/>
                <w:szCs w:val="28"/>
              </w:rPr>
              <w:t>емпература</w:t>
            </w:r>
            <w:r w:rsidRPr="00EC76B9">
              <w:rPr>
                <w:rFonts w:ascii="Times New Roman" w:hAnsi="Times New Roman" w:cs="Times New Roman"/>
                <w:sz w:val="28"/>
                <w:szCs w:val="28"/>
                <w:lang w:val="kk-KZ"/>
              </w:rPr>
              <w:t>сы</w:t>
            </w:r>
            <w:r w:rsidRPr="00EC76B9">
              <w:rPr>
                <w:rFonts w:ascii="Times New Roman" w:hAnsi="Times New Roman" w:cs="Times New Roman"/>
                <w:sz w:val="28"/>
                <w:szCs w:val="28"/>
              </w:rPr>
              <w:t xml:space="preserve">, </w:t>
            </w:r>
            <w:r w:rsidRPr="00EC76B9">
              <w:rPr>
                <w:rFonts w:ascii="Times New Roman" w:hAnsi="Times New Roman" w:cs="Times New Roman"/>
                <w:sz w:val="28"/>
                <w:szCs w:val="28"/>
                <w:vertAlign w:val="superscript"/>
              </w:rPr>
              <w:t>0</w:t>
            </w:r>
            <w:r w:rsidRPr="00EC76B9">
              <w:rPr>
                <w:rFonts w:ascii="Times New Roman" w:hAnsi="Times New Roman" w:cs="Times New Roman"/>
                <w:sz w:val="28"/>
                <w:szCs w:val="28"/>
              </w:rPr>
              <w:t>C</w:t>
            </w:r>
          </w:p>
        </w:tc>
        <w:tc>
          <w:tcPr>
            <w:tcW w:w="7087" w:type="dxa"/>
            <w:gridSpan w:val="5"/>
          </w:tcPr>
          <w:p w14:paraId="4924A99A" w14:textId="03EA1A90" w:rsidR="00DA3D16" w:rsidRPr="00EC76B9" w:rsidRDefault="00DA3D16" w:rsidP="00EC76B9">
            <w:pPr>
              <w:spacing w:after="0" w:line="240" w:lineRule="auto"/>
              <w:jc w:val="center"/>
              <w:rPr>
                <w:rFonts w:ascii="Times New Roman" w:hAnsi="Times New Roman" w:cs="Times New Roman"/>
                <w:sz w:val="28"/>
                <w:szCs w:val="28"/>
                <w:lang w:val="kk-KZ"/>
              </w:rPr>
            </w:pPr>
            <w:r w:rsidRPr="00EC76B9">
              <w:rPr>
                <w:rFonts w:ascii="Times New Roman" w:hAnsi="Times New Roman" w:cs="Times New Roman"/>
                <w:sz w:val="28"/>
                <w:szCs w:val="28"/>
              </w:rPr>
              <w:t>Са</w:t>
            </w:r>
            <w:r w:rsidRPr="00EC76B9">
              <w:rPr>
                <w:rFonts w:ascii="Times New Roman" w:hAnsi="Times New Roman" w:cs="Times New Roman"/>
                <w:sz w:val="28"/>
                <w:szCs w:val="28"/>
                <w:lang w:val="kk-KZ"/>
              </w:rPr>
              <w:t>қталу мерзімі</w:t>
            </w:r>
            <w:r w:rsidRPr="00EC76B9">
              <w:rPr>
                <w:rFonts w:ascii="Times New Roman" w:hAnsi="Times New Roman" w:cs="Times New Roman"/>
                <w:sz w:val="28"/>
                <w:szCs w:val="28"/>
              </w:rPr>
              <w:t xml:space="preserve">, </w:t>
            </w:r>
            <w:r w:rsidR="005D5F71" w:rsidRPr="00EC76B9">
              <w:rPr>
                <w:rFonts w:ascii="Times New Roman" w:hAnsi="Times New Roman" w:cs="Times New Roman"/>
                <w:sz w:val="28"/>
                <w:szCs w:val="28"/>
                <w:lang w:val="kk-KZ"/>
              </w:rPr>
              <w:t>тәулік</w:t>
            </w:r>
          </w:p>
        </w:tc>
      </w:tr>
      <w:tr w:rsidR="00DA3D16" w:rsidRPr="00EC76B9" w14:paraId="57BD7782" w14:textId="77777777" w:rsidTr="00EC76B9">
        <w:tc>
          <w:tcPr>
            <w:tcW w:w="2547" w:type="dxa"/>
            <w:vMerge/>
          </w:tcPr>
          <w:p w14:paraId="61474273" w14:textId="77777777" w:rsidR="00DA3D16" w:rsidRPr="00EC76B9" w:rsidRDefault="00DA3D16" w:rsidP="00EC76B9">
            <w:pPr>
              <w:spacing w:after="0" w:line="240" w:lineRule="auto"/>
              <w:jc w:val="both"/>
              <w:rPr>
                <w:rFonts w:ascii="Times New Roman" w:hAnsi="Times New Roman" w:cs="Times New Roman"/>
                <w:sz w:val="28"/>
                <w:szCs w:val="28"/>
              </w:rPr>
            </w:pPr>
          </w:p>
        </w:tc>
        <w:tc>
          <w:tcPr>
            <w:tcW w:w="1014" w:type="dxa"/>
          </w:tcPr>
          <w:p w14:paraId="05CD2041"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w:t>
            </w:r>
          </w:p>
        </w:tc>
        <w:tc>
          <w:tcPr>
            <w:tcW w:w="1375" w:type="dxa"/>
          </w:tcPr>
          <w:p w14:paraId="295B155D"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10</w:t>
            </w:r>
          </w:p>
        </w:tc>
        <w:tc>
          <w:tcPr>
            <w:tcW w:w="1375" w:type="dxa"/>
          </w:tcPr>
          <w:p w14:paraId="264F49A8"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20</w:t>
            </w:r>
          </w:p>
        </w:tc>
        <w:tc>
          <w:tcPr>
            <w:tcW w:w="1375" w:type="dxa"/>
          </w:tcPr>
          <w:p w14:paraId="4AC986B3"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30</w:t>
            </w:r>
          </w:p>
        </w:tc>
        <w:tc>
          <w:tcPr>
            <w:tcW w:w="1948" w:type="dxa"/>
          </w:tcPr>
          <w:p w14:paraId="3041649C" w14:textId="6700FB76" w:rsidR="00DA3D16" w:rsidRPr="00EC76B9" w:rsidRDefault="0028136B" w:rsidP="00EC76B9">
            <w:pPr>
              <w:spacing w:after="0" w:line="240" w:lineRule="auto"/>
              <w:jc w:val="center"/>
              <w:rPr>
                <w:rFonts w:ascii="Times New Roman" w:hAnsi="Times New Roman" w:cs="Times New Roman"/>
                <w:sz w:val="28"/>
                <w:szCs w:val="28"/>
                <w:lang w:val="kk-KZ"/>
              </w:rPr>
            </w:pPr>
            <w:r w:rsidRPr="00EC76B9">
              <w:rPr>
                <w:rFonts w:ascii="Times New Roman" w:hAnsi="Times New Roman" w:cs="Times New Roman"/>
                <w:sz w:val="28"/>
                <w:szCs w:val="28"/>
              </w:rPr>
              <w:t>40</w:t>
            </w:r>
          </w:p>
        </w:tc>
      </w:tr>
      <w:tr w:rsidR="00DA3D16" w:rsidRPr="00EC76B9" w14:paraId="442DCBA1" w14:textId="77777777" w:rsidTr="00EC76B9">
        <w:tc>
          <w:tcPr>
            <w:tcW w:w="2547" w:type="dxa"/>
            <w:tcBorders>
              <w:bottom w:val="single" w:sz="4" w:space="0" w:color="auto"/>
            </w:tcBorders>
          </w:tcPr>
          <w:p w14:paraId="1A9E90F8"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1</w:t>
            </w:r>
          </w:p>
        </w:tc>
        <w:tc>
          <w:tcPr>
            <w:tcW w:w="1014" w:type="dxa"/>
            <w:tcBorders>
              <w:bottom w:val="single" w:sz="4" w:space="0" w:color="auto"/>
            </w:tcBorders>
          </w:tcPr>
          <w:p w14:paraId="502C2C4C"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2</w:t>
            </w:r>
          </w:p>
        </w:tc>
        <w:tc>
          <w:tcPr>
            <w:tcW w:w="1375" w:type="dxa"/>
            <w:tcBorders>
              <w:bottom w:val="single" w:sz="4" w:space="0" w:color="auto"/>
            </w:tcBorders>
          </w:tcPr>
          <w:p w14:paraId="49AC2DE9"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3</w:t>
            </w:r>
          </w:p>
        </w:tc>
        <w:tc>
          <w:tcPr>
            <w:tcW w:w="1375" w:type="dxa"/>
            <w:tcBorders>
              <w:bottom w:val="single" w:sz="4" w:space="0" w:color="auto"/>
            </w:tcBorders>
          </w:tcPr>
          <w:p w14:paraId="6D6A165D"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4</w:t>
            </w:r>
          </w:p>
        </w:tc>
        <w:tc>
          <w:tcPr>
            <w:tcW w:w="1375" w:type="dxa"/>
            <w:tcBorders>
              <w:bottom w:val="single" w:sz="4" w:space="0" w:color="auto"/>
            </w:tcBorders>
          </w:tcPr>
          <w:p w14:paraId="19E8DC02"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5</w:t>
            </w:r>
          </w:p>
        </w:tc>
        <w:tc>
          <w:tcPr>
            <w:tcW w:w="1948" w:type="dxa"/>
            <w:tcBorders>
              <w:bottom w:val="single" w:sz="4" w:space="0" w:color="auto"/>
            </w:tcBorders>
          </w:tcPr>
          <w:p w14:paraId="154CF3B3"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w:t>
            </w:r>
          </w:p>
        </w:tc>
      </w:tr>
      <w:tr w:rsidR="00DA3D16" w:rsidRPr="00EC76B9" w14:paraId="41E1CCE5" w14:textId="77777777" w:rsidTr="00EC76B9">
        <w:trPr>
          <w:trHeight w:val="96"/>
        </w:trPr>
        <w:tc>
          <w:tcPr>
            <w:tcW w:w="9634" w:type="dxa"/>
            <w:gridSpan w:val="6"/>
            <w:tcBorders>
              <w:bottom w:val="single" w:sz="4" w:space="0" w:color="auto"/>
            </w:tcBorders>
          </w:tcPr>
          <w:p w14:paraId="2BE9C2C5" w14:textId="77777777" w:rsidR="00DA3D16" w:rsidRPr="00EC76B9" w:rsidRDefault="00DA3D16" w:rsidP="00EC76B9">
            <w:pPr>
              <w:spacing w:after="0" w:line="240" w:lineRule="auto"/>
              <w:jc w:val="both"/>
              <w:rPr>
                <w:rFonts w:ascii="Times New Roman" w:hAnsi="Times New Roman" w:cs="Times New Roman"/>
                <w:sz w:val="28"/>
                <w:szCs w:val="28"/>
                <w:lang w:val="kk-KZ"/>
              </w:rPr>
            </w:pPr>
            <w:r w:rsidRPr="00EC76B9">
              <w:rPr>
                <w:rFonts w:ascii="Times New Roman" w:hAnsi="Times New Roman" w:cs="Times New Roman"/>
                <w:sz w:val="28"/>
                <w:szCs w:val="28"/>
                <w:lang w:val="kk-KZ"/>
              </w:rPr>
              <w:t>Ірімшік</w:t>
            </w:r>
          </w:p>
        </w:tc>
      </w:tr>
      <w:tr w:rsidR="00DA3D16" w:rsidRPr="00EC76B9" w14:paraId="7B5F68C4" w14:textId="77777777" w:rsidTr="00EC76B9">
        <w:tc>
          <w:tcPr>
            <w:tcW w:w="2547" w:type="dxa"/>
            <w:vMerge w:val="restart"/>
          </w:tcPr>
          <w:p w14:paraId="0E7E320E"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 xml:space="preserve">0-2 </w:t>
            </w:r>
            <w:r w:rsidRPr="00EC76B9">
              <w:rPr>
                <w:rFonts w:ascii="Times New Roman" w:hAnsi="Times New Roman" w:cs="Times New Roman"/>
                <w:sz w:val="28"/>
                <w:szCs w:val="28"/>
                <w:vertAlign w:val="superscript"/>
              </w:rPr>
              <w:t>0</w:t>
            </w:r>
            <w:r w:rsidRPr="00EC76B9">
              <w:rPr>
                <w:rFonts w:ascii="Times New Roman" w:hAnsi="Times New Roman" w:cs="Times New Roman"/>
                <w:sz w:val="28"/>
                <w:szCs w:val="28"/>
              </w:rPr>
              <w:t>C</w:t>
            </w:r>
          </w:p>
        </w:tc>
        <w:tc>
          <w:tcPr>
            <w:tcW w:w="7087" w:type="dxa"/>
            <w:gridSpan w:val="5"/>
          </w:tcPr>
          <w:p w14:paraId="1A52F3CB" w14:textId="1CCFAC0D" w:rsidR="00DA3D16" w:rsidRPr="00EC76B9" w:rsidRDefault="005D5F71"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а</w:t>
            </w:r>
            <w:r w:rsidR="00DA3D16" w:rsidRPr="00EC76B9">
              <w:rPr>
                <w:rFonts w:ascii="Times New Roman" w:hAnsi="Times New Roman" w:cs="Times New Roman"/>
                <w:sz w:val="28"/>
                <w:szCs w:val="28"/>
                <w:vertAlign w:val="subscript"/>
              </w:rPr>
              <w:t>w</w:t>
            </w:r>
            <w:r w:rsidR="00DA3D16" w:rsidRPr="00EC76B9">
              <w:rPr>
                <w:rFonts w:ascii="Times New Roman" w:hAnsi="Times New Roman" w:cs="Times New Roman"/>
                <w:sz w:val="28"/>
                <w:szCs w:val="28"/>
              </w:rPr>
              <w:t xml:space="preserve"> Су белсенділігі</w:t>
            </w:r>
          </w:p>
        </w:tc>
      </w:tr>
      <w:tr w:rsidR="00DA3D16" w:rsidRPr="00EC76B9" w14:paraId="1EE41E78" w14:textId="77777777" w:rsidTr="00EC76B9">
        <w:tc>
          <w:tcPr>
            <w:tcW w:w="2547" w:type="dxa"/>
            <w:vMerge/>
          </w:tcPr>
          <w:p w14:paraId="164325FC" w14:textId="77777777" w:rsidR="00DA3D16" w:rsidRPr="00EC76B9" w:rsidRDefault="00DA3D16" w:rsidP="00EC76B9">
            <w:pPr>
              <w:spacing w:after="0" w:line="240" w:lineRule="auto"/>
              <w:jc w:val="center"/>
              <w:rPr>
                <w:rFonts w:ascii="Times New Roman" w:hAnsi="Times New Roman" w:cs="Times New Roman"/>
                <w:sz w:val="28"/>
                <w:szCs w:val="28"/>
              </w:rPr>
            </w:pPr>
          </w:p>
        </w:tc>
        <w:tc>
          <w:tcPr>
            <w:tcW w:w="1014" w:type="dxa"/>
          </w:tcPr>
          <w:p w14:paraId="2914F4E9"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0,948</w:t>
            </w:r>
          </w:p>
        </w:tc>
        <w:tc>
          <w:tcPr>
            <w:tcW w:w="1375" w:type="dxa"/>
          </w:tcPr>
          <w:p w14:paraId="2404699C"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0,946</w:t>
            </w:r>
          </w:p>
        </w:tc>
        <w:tc>
          <w:tcPr>
            <w:tcW w:w="1375" w:type="dxa"/>
          </w:tcPr>
          <w:p w14:paraId="58544CC7"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0,944</w:t>
            </w:r>
          </w:p>
        </w:tc>
        <w:tc>
          <w:tcPr>
            <w:tcW w:w="1375" w:type="dxa"/>
          </w:tcPr>
          <w:p w14:paraId="35125698"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0,942</w:t>
            </w:r>
          </w:p>
        </w:tc>
        <w:tc>
          <w:tcPr>
            <w:tcW w:w="1948" w:type="dxa"/>
          </w:tcPr>
          <w:p w14:paraId="1B90D911"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0,940</w:t>
            </w:r>
          </w:p>
        </w:tc>
      </w:tr>
      <w:tr w:rsidR="00DA3D16" w:rsidRPr="00EC76B9" w14:paraId="2A76256D" w14:textId="77777777" w:rsidTr="00EC76B9">
        <w:tc>
          <w:tcPr>
            <w:tcW w:w="2547" w:type="dxa"/>
            <w:vMerge/>
            <w:tcBorders>
              <w:bottom w:val="nil"/>
            </w:tcBorders>
          </w:tcPr>
          <w:p w14:paraId="3071AB66" w14:textId="77777777" w:rsidR="00DA3D16" w:rsidRPr="00EC76B9" w:rsidRDefault="00DA3D16" w:rsidP="00EC76B9">
            <w:pPr>
              <w:spacing w:after="0" w:line="240" w:lineRule="auto"/>
              <w:jc w:val="center"/>
              <w:rPr>
                <w:rFonts w:ascii="Times New Roman" w:hAnsi="Times New Roman" w:cs="Times New Roman"/>
                <w:sz w:val="28"/>
                <w:szCs w:val="28"/>
              </w:rPr>
            </w:pPr>
          </w:p>
        </w:tc>
        <w:tc>
          <w:tcPr>
            <w:tcW w:w="7087" w:type="dxa"/>
            <w:gridSpan w:val="5"/>
            <w:tcBorders>
              <w:bottom w:val="nil"/>
            </w:tcBorders>
          </w:tcPr>
          <w:p w14:paraId="13C93EAD" w14:textId="77777777" w:rsidR="00DA3D16" w:rsidRPr="00EC76B9" w:rsidRDefault="00DA3D16" w:rsidP="00EC76B9">
            <w:pPr>
              <w:spacing w:after="0" w:line="240" w:lineRule="auto"/>
              <w:jc w:val="center"/>
              <w:rPr>
                <w:rFonts w:ascii="Times New Roman" w:hAnsi="Times New Roman" w:cs="Times New Roman"/>
                <w:sz w:val="28"/>
                <w:szCs w:val="28"/>
                <w:lang w:val="kk-KZ"/>
              </w:rPr>
            </w:pPr>
            <w:r w:rsidRPr="00EC76B9">
              <w:rPr>
                <w:rFonts w:ascii="Times New Roman" w:hAnsi="Times New Roman" w:cs="Times New Roman"/>
                <w:sz w:val="28"/>
                <w:szCs w:val="28"/>
              </w:rPr>
              <w:t xml:space="preserve">рН, </w:t>
            </w:r>
            <w:r w:rsidRPr="00EC76B9">
              <w:rPr>
                <w:rFonts w:ascii="Times New Roman" w:hAnsi="Times New Roman" w:cs="Times New Roman"/>
                <w:sz w:val="28"/>
                <w:szCs w:val="28"/>
                <w:lang w:val="kk-KZ"/>
              </w:rPr>
              <w:t>ш.б</w:t>
            </w:r>
          </w:p>
        </w:tc>
      </w:tr>
      <w:tr w:rsidR="00EC76B9" w:rsidRPr="00EC76B9" w14:paraId="3B38D423" w14:textId="77777777" w:rsidTr="00EC76B9">
        <w:tc>
          <w:tcPr>
            <w:tcW w:w="2547" w:type="dxa"/>
            <w:vMerge w:val="restart"/>
          </w:tcPr>
          <w:p w14:paraId="11869161" w14:textId="77777777" w:rsidR="00EC76B9" w:rsidRPr="00EC76B9" w:rsidRDefault="00EC76B9" w:rsidP="00E95712">
            <w:pPr>
              <w:rPr>
                <w:rFonts w:ascii="Times New Roman" w:hAnsi="Times New Roman" w:cs="Times New Roman"/>
                <w:sz w:val="28"/>
                <w:szCs w:val="28"/>
              </w:rPr>
            </w:pPr>
          </w:p>
        </w:tc>
        <w:tc>
          <w:tcPr>
            <w:tcW w:w="1014" w:type="dxa"/>
          </w:tcPr>
          <w:p w14:paraId="7283F45A" w14:textId="77777777" w:rsidR="00EC76B9" w:rsidRPr="00EC76B9" w:rsidRDefault="00EC76B9"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6,05</w:t>
            </w:r>
          </w:p>
        </w:tc>
        <w:tc>
          <w:tcPr>
            <w:tcW w:w="1375" w:type="dxa"/>
          </w:tcPr>
          <w:p w14:paraId="4B4210CA" w14:textId="77777777" w:rsidR="00EC76B9" w:rsidRPr="00EC76B9" w:rsidRDefault="00EC76B9"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6,08</w:t>
            </w:r>
          </w:p>
        </w:tc>
        <w:tc>
          <w:tcPr>
            <w:tcW w:w="1375" w:type="dxa"/>
          </w:tcPr>
          <w:p w14:paraId="408AE508" w14:textId="77777777" w:rsidR="00EC76B9" w:rsidRPr="00EC76B9" w:rsidRDefault="00EC76B9"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6,12</w:t>
            </w:r>
          </w:p>
        </w:tc>
        <w:tc>
          <w:tcPr>
            <w:tcW w:w="1375" w:type="dxa"/>
          </w:tcPr>
          <w:p w14:paraId="2B8140F8" w14:textId="77777777" w:rsidR="00EC76B9" w:rsidRPr="00EC76B9" w:rsidRDefault="00EC76B9"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6,15</w:t>
            </w:r>
          </w:p>
        </w:tc>
        <w:tc>
          <w:tcPr>
            <w:tcW w:w="1948" w:type="dxa"/>
          </w:tcPr>
          <w:p w14:paraId="18A63480" w14:textId="77777777" w:rsidR="00EC76B9" w:rsidRPr="00EC76B9" w:rsidRDefault="00EC76B9"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6,18</w:t>
            </w:r>
          </w:p>
        </w:tc>
      </w:tr>
      <w:tr w:rsidR="00EC76B9" w:rsidRPr="00EC76B9" w14:paraId="2D599FCF" w14:textId="77777777" w:rsidTr="00EC76B9">
        <w:tc>
          <w:tcPr>
            <w:tcW w:w="2547" w:type="dxa"/>
            <w:vMerge/>
          </w:tcPr>
          <w:p w14:paraId="0E2F210E" w14:textId="77777777" w:rsidR="00EC76B9" w:rsidRPr="00EC76B9" w:rsidRDefault="00EC76B9" w:rsidP="00EC76B9">
            <w:pPr>
              <w:spacing w:after="0" w:line="240" w:lineRule="auto"/>
              <w:jc w:val="center"/>
              <w:rPr>
                <w:rFonts w:ascii="Times New Roman" w:hAnsi="Times New Roman" w:cs="Times New Roman"/>
                <w:sz w:val="28"/>
                <w:szCs w:val="28"/>
              </w:rPr>
            </w:pPr>
          </w:p>
        </w:tc>
        <w:tc>
          <w:tcPr>
            <w:tcW w:w="7087" w:type="dxa"/>
            <w:gridSpan w:val="5"/>
          </w:tcPr>
          <w:p w14:paraId="4113BD80" w14:textId="7351B6C3" w:rsidR="00EC76B9" w:rsidRPr="00EC76B9" w:rsidRDefault="00EC76B9"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 xml:space="preserve">Log10 </w:t>
            </w:r>
            <w:r w:rsidRPr="00EC76B9">
              <w:rPr>
                <w:rFonts w:ascii="Times New Roman" w:hAnsi="Times New Roman" w:cs="Times New Roman"/>
                <w:sz w:val="28"/>
                <w:szCs w:val="28"/>
                <w:lang w:val="kk-KZ"/>
              </w:rPr>
              <w:t>КТБ</w:t>
            </w:r>
            <w:r w:rsidRPr="00EC76B9">
              <w:rPr>
                <w:rFonts w:ascii="Times New Roman" w:hAnsi="Times New Roman" w:cs="Times New Roman"/>
                <w:sz w:val="28"/>
                <w:szCs w:val="28"/>
              </w:rPr>
              <w:t>/г</w:t>
            </w:r>
          </w:p>
        </w:tc>
      </w:tr>
      <w:tr w:rsidR="00EC76B9" w:rsidRPr="00EC76B9" w14:paraId="3E318289" w14:textId="77777777" w:rsidTr="00EC76B9">
        <w:tc>
          <w:tcPr>
            <w:tcW w:w="2547" w:type="dxa"/>
            <w:vMerge/>
          </w:tcPr>
          <w:p w14:paraId="6254868A" w14:textId="77777777" w:rsidR="00EC76B9" w:rsidRPr="00EC76B9" w:rsidRDefault="00EC76B9" w:rsidP="00EC76B9">
            <w:pPr>
              <w:spacing w:after="0" w:line="240" w:lineRule="auto"/>
              <w:jc w:val="center"/>
              <w:rPr>
                <w:rFonts w:ascii="Times New Roman" w:hAnsi="Times New Roman" w:cs="Times New Roman"/>
                <w:sz w:val="28"/>
                <w:szCs w:val="28"/>
              </w:rPr>
            </w:pPr>
          </w:p>
        </w:tc>
        <w:tc>
          <w:tcPr>
            <w:tcW w:w="1014" w:type="dxa"/>
          </w:tcPr>
          <w:p w14:paraId="5FBA3AC4" w14:textId="77777777" w:rsidR="00EC76B9" w:rsidRPr="00EC76B9" w:rsidRDefault="00EC76B9"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1,2</w:t>
            </w:r>
          </w:p>
        </w:tc>
        <w:tc>
          <w:tcPr>
            <w:tcW w:w="1375" w:type="dxa"/>
          </w:tcPr>
          <w:p w14:paraId="066D5ADB" w14:textId="77777777" w:rsidR="00EC76B9" w:rsidRPr="00EC76B9" w:rsidRDefault="00EC76B9"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1,3</w:t>
            </w:r>
          </w:p>
        </w:tc>
        <w:tc>
          <w:tcPr>
            <w:tcW w:w="1375" w:type="dxa"/>
          </w:tcPr>
          <w:p w14:paraId="2C433B62" w14:textId="77777777" w:rsidR="00EC76B9" w:rsidRPr="00EC76B9" w:rsidRDefault="00EC76B9"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1,5</w:t>
            </w:r>
          </w:p>
        </w:tc>
        <w:tc>
          <w:tcPr>
            <w:tcW w:w="1375" w:type="dxa"/>
          </w:tcPr>
          <w:p w14:paraId="2A49DE71" w14:textId="77777777" w:rsidR="00EC76B9" w:rsidRPr="00EC76B9" w:rsidRDefault="00EC76B9"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1,6</w:t>
            </w:r>
          </w:p>
        </w:tc>
        <w:tc>
          <w:tcPr>
            <w:tcW w:w="1948" w:type="dxa"/>
          </w:tcPr>
          <w:p w14:paraId="6EE76599" w14:textId="77777777" w:rsidR="00EC76B9" w:rsidRPr="00EC76B9" w:rsidRDefault="00EC76B9"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1,9</w:t>
            </w:r>
          </w:p>
        </w:tc>
      </w:tr>
      <w:tr w:rsidR="00DA3D16" w:rsidRPr="00EC76B9" w14:paraId="1E0814DE" w14:textId="77777777" w:rsidTr="00EC76B9">
        <w:tc>
          <w:tcPr>
            <w:tcW w:w="2547" w:type="dxa"/>
            <w:vMerge w:val="restart"/>
          </w:tcPr>
          <w:p w14:paraId="0C69A79A"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 xml:space="preserve">3-5 </w:t>
            </w:r>
            <w:r w:rsidRPr="00EC76B9">
              <w:rPr>
                <w:rFonts w:ascii="Times New Roman" w:hAnsi="Times New Roman" w:cs="Times New Roman"/>
                <w:sz w:val="28"/>
                <w:szCs w:val="28"/>
                <w:vertAlign w:val="superscript"/>
              </w:rPr>
              <w:t>0</w:t>
            </w:r>
            <w:r w:rsidRPr="00EC76B9">
              <w:rPr>
                <w:rFonts w:ascii="Times New Roman" w:hAnsi="Times New Roman" w:cs="Times New Roman"/>
                <w:sz w:val="28"/>
                <w:szCs w:val="28"/>
              </w:rPr>
              <w:t>C</w:t>
            </w:r>
          </w:p>
        </w:tc>
        <w:tc>
          <w:tcPr>
            <w:tcW w:w="7087" w:type="dxa"/>
            <w:gridSpan w:val="5"/>
          </w:tcPr>
          <w:p w14:paraId="4C4F6CA7" w14:textId="43A3C7AD" w:rsidR="00DA3D16" w:rsidRPr="00EC76B9" w:rsidRDefault="005D5F71"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а</w:t>
            </w:r>
            <w:r w:rsidR="00DA3D16" w:rsidRPr="00EC76B9">
              <w:rPr>
                <w:rFonts w:ascii="Times New Roman" w:hAnsi="Times New Roman" w:cs="Times New Roman"/>
                <w:sz w:val="28"/>
                <w:szCs w:val="28"/>
                <w:vertAlign w:val="subscript"/>
              </w:rPr>
              <w:t>w</w:t>
            </w:r>
          </w:p>
        </w:tc>
      </w:tr>
      <w:tr w:rsidR="00DA3D16" w:rsidRPr="00EC76B9" w14:paraId="7C27BBE9" w14:textId="77777777" w:rsidTr="00EC76B9">
        <w:tc>
          <w:tcPr>
            <w:tcW w:w="2547" w:type="dxa"/>
            <w:vMerge/>
          </w:tcPr>
          <w:p w14:paraId="37154617" w14:textId="77777777" w:rsidR="00DA3D16" w:rsidRPr="00EC76B9" w:rsidRDefault="00DA3D16" w:rsidP="00EC76B9">
            <w:pPr>
              <w:spacing w:after="0" w:line="240" w:lineRule="auto"/>
              <w:jc w:val="both"/>
              <w:rPr>
                <w:rFonts w:ascii="Times New Roman" w:hAnsi="Times New Roman" w:cs="Times New Roman"/>
                <w:sz w:val="28"/>
                <w:szCs w:val="28"/>
              </w:rPr>
            </w:pPr>
          </w:p>
        </w:tc>
        <w:tc>
          <w:tcPr>
            <w:tcW w:w="1014" w:type="dxa"/>
          </w:tcPr>
          <w:p w14:paraId="462EB819"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0,948</w:t>
            </w:r>
          </w:p>
        </w:tc>
        <w:tc>
          <w:tcPr>
            <w:tcW w:w="1375" w:type="dxa"/>
          </w:tcPr>
          <w:p w14:paraId="09596576"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0,945</w:t>
            </w:r>
          </w:p>
        </w:tc>
        <w:tc>
          <w:tcPr>
            <w:tcW w:w="1375" w:type="dxa"/>
          </w:tcPr>
          <w:p w14:paraId="45961331"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0,943</w:t>
            </w:r>
          </w:p>
        </w:tc>
        <w:tc>
          <w:tcPr>
            <w:tcW w:w="1375" w:type="dxa"/>
          </w:tcPr>
          <w:p w14:paraId="296B28E7"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0,941</w:t>
            </w:r>
          </w:p>
        </w:tc>
        <w:tc>
          <w:tcPr>
            <w:tcW w:w="1948" w:type="dxa"/>
          </w:tcPr>
          <w:p w14:paraId="0F0CE131"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0,939</w:t>
            </w:r>
          </w:p>
        </w:tc>
      </w:tr>
      <w:tr w:rsidR="00DA3D16" w:rsidRPr="00EC76B9" w14:paraId="1DC3CB67" w14:textId="77777777" w:rsidTr="00EC76B9">
        <w:tc>
          <w:tcPr>
            <w:tcW w:w="2547" w:type="dxa"/>
            <w:vMerge/>
          </w:tcPr>
          <w:p w14:paraId="1B60D2CE" w14:textId="77777777" w:rsidR="00DA3D16" w:rsidRPr="00EC76B9" w:rsidRDefault="00DA3D16" w:rsidP="00EC76B9">
            <w:pPr>
              <w:spacing w:after="0" w:line="240" w:lineRule="auto"/>
              <w:jc w:val="both"/>
              <w:rPr>
                <w:rFonts w:ascii="Times New Roman" w:hAnsi="Times New Roman" w:cs="Times New Roman"/>
                <w:sz w:val="28"/>
                <w:szCs w:val="28"/>
              </w:rPr>
            </w:pPr>
          </w:p>
        </w:tc>
        <w:tc>
          <w:tcPr>
            <w:tcW w:w="7087" w:type="dxa"/>
            <w:gridSpan w:val="5"/>
          </w:tcPr>
          <w:p w14:paraId="6C83F7BC" w14:textId="77777777" w:rsidR="00DA3D16" w:rsidRPr="00EC76B9" w:rsidRDefault="00DA3D16" w:rsidP="00EC76B9">
            <w:pPr>
              <w:spacing w:after="0" w:line="240" w:lineRule="auto"/>
              <w:jc w:val="center"/>
              <w:rPr>
                <w:rFonts w:ascii="Times New Roman" w:hAnsi="Times New Roman" w:cs="Times New Roman"/>
                <w:sz w:val="28"/>
                <w:szCs w:val="28"/>
                <w:lang w:val="kk-KZ"/>
              </w:rPr>
            </w:pPr>
            <w:r w:rsidRPr="00EC76B9">
              <w:rPr>
                <w:rFonts w:ascii="Times New Roman" w:hAnsi="Times New Roman" w:cs="Times New Roman"/>
                <w:sz w:val="28"/>
                <w:szCs w:val="28"/>
              </w:rPr>
              <w:t>рН</w:t>
            </w:r>
            <w:r w:rsidRPr="00EC76B9">
              <w:rPr>
                <w:rFonts w:ascii="Times New Roman" w:hAnsi="Times New Roman" w:cs="Times New Roman"/>
                <w:sz w:val="28"/>
                <w:szCs w:val="28"/>
                <w:lang w:val="kk-KZ"/>
              </w:rPr>
              <w:t>, ш.б</w:t>
            </w:r>
          </w:p>
        </w:tc>
      </w:tr>
      <w:tr w:rsidR="00DA3D16" w:rsidRPr="00EC76B9" w14:paraId="754ADF69" w14:textId="77777777" w:rsidTr="00EC76B9">
        <w:tc>
          <w:tcPr>
            <w:tcW w:w="2547" w:type="dxa"/>
            <w:vMerge/>
          </w:tcPr>
          <w:p w14:paraId="7B5EFBAA" w14:textId="77777777" w:rsidR="00DA3D16" w:rsidRPr="00EC76B9" w:rsidRDefault="00DA3D16" w:rsidP="00EC76B9">
            <w:pPr>
              <w:spacing w:after="0" w:line="240" w:lineRule="auto"/>
              <w:jc w:val="both"/>
              <w:rPr>
                <w:rFonts w:ascii="Times New Roman" w:hAnsi="Times New Roman" w:cs="Times New Roman"/>
                <w:sz w:val="28"/>
                <w:szCs w:val="28"/>
              </w:rPr>
            </w:pPr>
          </w:p>
        </w:tc>
        <w:tc>
          <w:tcPr>
            <w:tcW w:w="1014" w:type="dxa"/>
          </w:tcPr>
          <w:p w14:paraId="05E9B361"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6,03</w:t>
            </w:r>
          </w:p>
        </w:tc>
        <w:tc>
          <w:tcPr>
            <w:tcW w:w="1375" w:type="dxa"/>
          </w:tcPr>
          <w:p w14:paraId="71934536"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6,06</w:t>
            </w:r>
          </w:p>
        </w:tc>
        <w:tc>
          <w:tcPr>
            <w:tcW w:w="1375" w:type="dxa"/>
          </w:tcPr>
          <w:p w14:paraId="39D31291"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6,10</w:t>
            </w:r>
          </w:p>
        </w:tc>
        <w:tc>
          <w:tcPr>
            <w:tcW w:w="1375" w:type="dxa"/>
          </w:tcPr>
          <w:p w14:paraId="717C1885"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6,16</w:t>
            </w:r>
          </w:p>
        </w:tc>
        <w:tc>
          <w:tcPr>
            <w:tcW w:w="1948" w:type="dxa"/>
          </w:tcPr>
          <w:p w14:paraId="40C589F9"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6,24</w:t>
            </w:r>
          </w:p>
        </w:tc>
      </w:tr>
      <w:tr w:rsidR="00DA3D16" w:rsidRPr="00EC76B9" w14:paraId="3C0E9CD7" w14:textId="77777777" w:rsidTr="00EC76B9">
        <w:tc>
          <w:tcPr>
            <w:tcW w:w="2547" w:type="dxa"/>
            <w:vMerge/>
          </w:tcPr>
          <w:p w14:paraId="5469A3B3" w14:textId="77777777" w:rsidR="00DA3D16" w:rsidRPr="00EC76B9" w:rsidRDefault="00DA3D16" w:rsidP="00EC76B9">
            <w:pPr>
              <w:spacing w:after="0" w:line="240" w:lineRule="auto"/>
              <w:jc w:val="both"/>
              <w:rPr>
                <w:rFonts w:ascii="Times New Roman" w:hAnsi="Times New Roman" w:cs="Times New Roman"/>
                <w:sz w:val="28"/>
                <w:szCs w:val="28"/>
              </w:rPr>
            </w:pPr>
          </w:p>
        </w:tc>
        <w:tc>
          <w:tcPr>
            <w:tcW w:w="7087" w:type="dxa"/>
            <w:gridSpan w:val="5"/>
          </w:tcPr>
          <w:p w14:paraId="73B9DADF" w14:textId="166E516E"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 xml:space="preserve">Log10 </w:t>
            </w:r>
            <w:r w:rsidR="004359DC" w:rsidRPr="00EC76B9">
              <w:rPr>
                <w:rFonts w:ascii="Times New Roman" w:hAnsi="Times New Roman" w:cs="Times New Roman"/>
                <w:sz w:val="28"/>
                <w:szCs w:val="28"/>
                <w:lang w:val="kk-KZ"/>
              </w:rPr>
              <w:t>КТБ</w:t>
            </w:r>
            <w:r w:rsidR="004359DC" w:rsidRPr="00EC76B9">
              <w:rPr>
                <w:rFonts w:ascii="Times New Roman" w:hAnsi="Times New Roman" w:cs="Times New Roman"/>
                <w:sz w:val="28"/>
                <w:szCs w:val="28"/>
              </w:rPr>
              <w:t xml:space="preserve"> </w:t>
            </w:r>
            <w:r w:rsidRPr="00EC76B9">
              <w:rPr>
                <w:rFonts w:ascii="Times New Roman" w:hAnsi="Times New Roman" w:cs="Times New Roman"/>
                <w:sz w:val="28"/>
                <w:szCs w:val="28"/>
              </w:rPr>
              <w:t>/г</w:t>
            </w:r>
          </w:p>
        </w:tc>
      </w:tr>
      <w:tr w:rsidR="00DA3D16" w:rsidRPr="00EC76B9" w14:paraId="364E7BD1" w14:textId="77777777" w:rsidTr="00EC76B9">
        <w:tc>
          <w:tcPr>
            <w:tcW w:w="2547" w:type="dxa"/>
            <w:vMerge/>
          </w:tcPr>
          <w:p w14:paraId="17A3B974" w14:textId="77777777" w:rsidR="00DA3D16" w:rsidRPr="00EC76B9" w:rsidRDefault="00DA3D16" w:rsidP="00EC76B9">
            <w:pPr>
              <w:spacing w:after="0" w:line="240" w:lineRule="auto"/>
              <w:jc w:val="both"/>
              <w:rPr>
                <w:rFonts w:ascii="Times New Roman" w:hAnsi="Times New Roman" w:cs="Times New Roman"/>
                <w:sz w:val="28"/>
                <w:szCs w:val="28"/>
              </w:rPr>
            </w:pPr>
          </w:p>
        </w:tc>
        <w:tc>
          <w:tcPr>
            <w:tcW w:w="1014" w:type="dxa"/>
          </w:tcPr>
          <w:p w14:paraId="7F0E4658"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1,3</w:t>
            </w:r>
          </w:p>
        </w:tc>
        <w:tc>
          <w:tcPr>
            <w:tcW w:w="1375" w:type="dxa"/>
          </w:tcPr>
          <w:p w14:paraId="61AD8871"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1,6</w:t>
            </w:r>
          </w:p>
        </w:tc>
        <w:tc>
          <w:tcPr>
            <w:tcW w:w="1375" w:type="dxa"/>
          </w:tcPr>
          <w:p w14:paraId="5958353C"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2,0</w:t>
            </w:r>
          </w:p>
        </w:tc>
        <w:tc>
          <w:tcPr>
            <w:tcW w:w="1375" w:type="dxa"/>
          </w:tcPr>
          <w:p w14:paraId="27FF2500"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2,4</w:t>
            </w:r>
          </w:p>
        </w:tc>
        <w:tc>
          <w:tcPr>
            <w:tcW w:w="1948" w:type="dxa"/>
          </w:tcPr>
          <w:p w14:paraId="023B418D"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2,9</w:t>
            </w:r>
          </w:p>
        </w:tc>
      </w:tr>
      <w:tr w:rsidR="00DA3D16" w:rsidRPr="00EC76B9" w14:paraId="09C30FD8" w14:textId="77777777" w:rsidTr="00EC76B9">
        <w:tc>
          <w:tcPr>
            <w:tcW w:w="2547" w:type="dxa"/>
            <w:vMerge w:val="restart"/>
          </w:tcPr>
          <w:p w14:paraId="7BF0C03D"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lastRenderedPageBreak/>
              <w:t xml:space="preserve">6-8 </w:t>
            </w:r>
            <w:r w:rsidRPr="00EC76B9">
              <w:rPr>
                <w:rFonts w:ascii="Times New Roman" w:hAnsi="Times New Roman" w:cs="Times New Roman"/>
                <w:sz w:val="28"/>
                <w:szCs w:val="28"/>
                <w:vertAlign w:val="superscript"/>
              </w:rPr>
              <w:t>0</w:t>
            </w:r>
            <w:r w:rsidRPr="00EC76B9">
              <w:rPr>
                <w:rFonts w:ascii="Times New Roman" w:hAnsi="Times New Roman" w:cs="Times New Roman"/>
                <w:sz w:val="28"/>
                <w:szCs w:val="28"/>
              </w:rPr>
              <w:t>C</w:t>
            </w:r>
          </w:p>
        </w:tc>
        <w:tc>
          <w:tcPr>
            <w:tcW w:w="7087" w:type="dxa"/>
            <w:gridSpan w:val="5"/>
          </w:tcPr>
          <w:p w14:paraId="5E0BE7A8" w14:textId="2393BB3E" w:rsidR="00DA3D16" w:rsidRPr="00EC76B9" w:rsidRDefault="005D5F71"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а</w:t>
            </w:r>
            <w:r w:rsidR="00DA3D16" w:rsidRPr="00EC76B9">
              <w:rPr>
                <w:rFonts w:ascii="Times New Roman" w:hAnsi="Times New Roman" w:cs="Times New Roman"/>
                <w:sz w:val="28"/>
                <w:szCs w:val="28"/>
                <w:vertAlign w:val="subscript"/>
              </w:rPr>
              <w:t>w</w:t>
            </w:r>
          </w:p>
        </w:tc>
      </w:tr>
      <w:tr w:rsidR="00DA3D16" w:rsidRPr="00EC76B9" w14:paraId="3E95C6AF" w14:textId="77777777" w:rsidTr="00EC76B9">
        <w:tc>
          <w:tcPr>
            <w:tcW w:w="2547" w:type="dxa"/>
            <w:vMerge/>
          </w:tcPr>
          <w:p w14:paraId="1B4395F5" w14:textId="77777777" w:rsidR="00DA3D16" w:rsidRPr="00EC76B9" w:rsidRDefault="00DA3D16" w:rsidP="00EC76B9">
            <w:pPr>
              <w:spacing w:after="0" w:line="240" w:lineRule="auto"/>
              <w:jc w:val="both"/>
              <w:rPr>
                <w:rFonts w:ascii="Times New Roman" w:hAnsi="Times New Roman" w:cs="Times New Roman"/>
                <w:sz w:val="28"/>
                <w:szCs w:val="28"/>
              </w:rPr>
            </w:pPr>
          </w:p>
        </w:tc>
        <w:tc>
          <w:tcPr>
            <w:tcW w:w="1014" w:type="dxa"/>
          </w:tcPr>
          <w:p w14:paraId="0ADC8C3C"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0,948</w:t>
            </w:r>
          </w:p>
        </w:tc>
        <w:tc>
          <w:tcPr>
            <w:tcW w:w="1375" w:type="dxa"/>
          </w:tcPr>
          <w:p w14:paraId="49FC7E10"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0,944</w:t>
            </w:r>
          </w:p>
        </w:tc>
        <w:tc>
          <w:tcPr>
            <w:tcW w:w="1375" w:type="dxa"/>
          </w:tcPr>
          <w:p w14:paraId="767D025A"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0,942</w:t>
            </w:r>
          </w:p>
        </w:tc>
        <w:tc>
          <w:tcPr>
            <w:tcW w:w="1375" w:type="dxa"/>
          </w:tcPr>
          <w:p w14:paraId="34D02F08"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0,940</w:t>
            </w:r>
          </w:p>
        </w:tc>
        <w:tc>
          <w:tcPr>
            <w:tcW w:w="1948" w:type="dxa"/>
          </w:tcPr>
          <w:p w14:paraId="31A914F5"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0,938</w:t>
            </w:r>
          </w:p>
        </w:tc>
      </w:tr>
      <w:tr w:rsidR="00DA3D16" w:rsidRPr="00EC76B9" w14:paraId="3C13ED7F" w14:textId="77777777" w:rsidTr="00EC76B9">
        <w:tc>
          <w:tcPr>
            <w:tcW w:w="2547" w:type="dxa"/>
            <w:vMerge/>
          </w:tcPr>
          <w:p w14:paraId="12F3EC96" w14:textId="77777777" w:rsidR="00DA3D16" w:rsidRPr="00EC76B9" w:rsidRDefault="00DA3D16" w:rsidP="00EC76B9">
            <w:pPr>
              <w:spacing w:after="0" w:line="240" w:lineRule="auto"/>
              <w:jc w:val="both"/>
              <w:rPr>
                <w:rFonts w:ascii="Times New Roman" w:hAnsi="Times New Roman" w:cs="Times New Roman"/>
                <w:sz w:val="28"/>
                <w:szCs w:val="28"/>
              </w:rPr>
            </w:pPr>
          </w:p>
        </w:tc>
        <w:tc>
          <w:tcPr>
            <w:tcW w:w="7087" w:type="dxa"/>
            <w:gridSpan w:val="5"/>
          </w:tcPr>
          <w:p w14:paraId="32C7F522" w14:textId="77777777" w:rsidR="00DA3D16" w:rsidRPr="00EC76B9" w:rsidRDefault="00DA3D16" w:rsidP="00EC76B9">
            <w:pPr>
              <w:spacing w:after="0" w:line="240" w:lineRule="auto"/>
              <w:jc w:val="center"/>
              <w:rPr>
                <w:rFonts w:ascii="Times New Roman" w:hAnsi="Times New Roman" w:cs="Times New Roman"/>
                <w:sz w:val="28"/>
                <w:szCs w:val="28"/>
                <w:lang w:val="kk-KZ"/>
              </w:rPr>
            </w:pPr>
            <w:r w:rsidRPr="00EC76B9">
              <w:rPr>
                <w:rFonts w:ascii="Times New Roman" w:hAnsi="Times New Roman" w:cs="Times New Roman"/>
                <w:sz w:val="28"/>
                <w:szCs w:val="28"/>
              </w:rPr>
              <w:t>рН</w:t>
            </w:r>
            <w:r w:rsidRPr="00EC76B9">
              <w:rPr>
                <w:rFonts w:ascii="Times New Roman" w:hAnsi="Times New Roman" w:cs="Times New Roman"/>
                <w:sz w:val="28"/>
                <w:szCs w:val="28"/>
                <w:lang w:val="kk-KZ"/>
              </w:rPr>
              <w:t>, ш.б</w:t>
            </w:r>
          </w:p>
        </w:tc>
      </w:tr>
      <w:tr w:rsidR="00DA3D16" w:rsidRPr="00EC76B9" w14:paraId="1877E946" w14:textId="77777777" w:rsidTr="00EC76B9">
        <w:tc>
          <w:tcPr>
            <w:tcW w:w="2547" w:type="dxa"/>
            <w:vMerge/>
          </w:tcPr>
          <w:p w14:paraId="638AFA4D" w14:textId="77777777" w:rsidR="00DA3D16" w:rsidRPr="00EC76B9" w:rsidRDefault="00DA3D16" w:rsidP="00EC76B9">
            <w:pPr>
              <w:spacing w:after="0" w:line="240" w:lineRule="auto"/>
              <w:jc w:val="both"/>
              <w:rPr>
                <w:rFonts w:ascii="Times New Roman" w:hAnsi="Times New Roman" w:cs="Times New Roman"/>
                <w:sz w:val="28"/>
                <w:szCs w:val="28"/>
              </w:rPr>
            </w:pPr>
          </w:p>
        </w:tc>
        <w:tc>
          <w:tcPr>
            <w:tcW w:w="1014" w:type="dxa"/>
          </w:tcPr>
          <w:p w14:paraId="65B13BA7"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6,02</w:t>
            </w:r>
          </w:p>
        </w:tc>
        <w:tc>
          <w:tcPr>
            <w:tcW w:w="1375" w:type="dxa"/>
          </w:tcPr>
          <w:p w14:paraId="5B4A7425"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6,05</w:t>
            </w:r>
          </w:p>
        </w:tc>
        <w:tc>
          <w:tcPr>
            <w:tcW w:w="1375" w:type="dxa"/>
          </w:tcPr>
          <w:p w14:paraId="5256A0A8"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6,09</w:t>
            </w:r>
          </w:p>
        </w:tc>
        <w:tc>
          <w:tcPr>
            <w:tcW w:w="1375" w:type="dxa"/>
          </w:tcPr>
          <w:p w14:paraId="605E387A"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6,18</w:t>
            </w:r>
          </w:p>
        </w:tc>
        <w:tc>
          <w:tcPr>
            <w:tcW w:w="1948" w:type="dxa"/>
          </w:tcPr>
          <w:p w14:paraId="19A98C4B"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6,30</w:t>
            </w:r>
          </w:p>
        </w:tc>
      </w:tr>
      <w:tr w:rsidR="00DA3D16" w:rsidRPr="00EC76B9" w14:paraId="39832078" w14:textId="77777777" w:rsidTr="00EC76B9">
        <w:tc>
          <w:tcPr>
            <w:tcW w:w="2547" w:type="dxa"/>
            <w:vMerge/>
          </w:tcPr>
          <w:p w14:paraId="4B3CD59B" w14:textId="77777777" w:rsidR="00DA3D16" w:rsidRPr="00EC76B9" w:rsidRDefault="00DA3D16" w:rsidP="00EC76B9">
            <w:pPr>
              <w:spacing w:after="0" w:line="240" w:lineRule="auto"/>
              <w:jc w:val="both"/>
              <w:rPr>
                <w:rFonts w:ascii="Times New Roman" w:hAnsi="Times New Roman" w:cs="Times New Roman"/>
                <w:sz w:val="28"/>
                <w:szCs w:val="28"/>
              </w:rPr>
            </w:pPr>
          </w:p>
        </w:tc>
        <w:tc>
          <w:tcPr>
            <w:tcW w:w="7087" w:type="dxa"/>
            <w:gridSpan w:val="5"/>
          </w:tcPr>
          <w:p w14:paraId="77DB7778" w14:textId="414DA6DC"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 xml:space="preserve">Log10 </w:t>
            </w:r>
            <w:r w:rsidR="004359DC" w:rsidRPr="00EC76B9">
              <w:rPr>
                <w:rFonts w:ascii="Times New Roman" w:hAnsi="Times New Roman" w:cs="Times New Roman"/>
                <w:sz w:val="28"/>
                <w:szCs w:val="28"/>
                <w:lang w:val="kk-KZ"/>
              </w:rPr>
              <w:t>КТБ</w:t>
            </w:r>
            <w:r w:rsidR="004359DC" w:rsidRPr="00EC76B9">
              <w:rPr>
                <w:rFonts w:ascii="Times New Roman" w:hAnsi="Times New Roman" w:cs="Times New Roman"/>
                <w:sz w:val="28"/>
                <w:szCs w:val="28"/>
              </w:rPr>
              <w:t xml:space="preserve"> </w:t>
            </w:r>
            <w:r w:rsidRPr="00EC76B9">
              <w:rPr>
                <w:rFonts w:ascii="Times New Roman" w:hAnsi="Times New Roman" w:cs="Times New Roman"/>
                <w:sz w:val="28"/>
                <w:szCs w:val="28"/>
              </w:rPr>
              <w:t>/г</w:t>
            </w:r>
          </w:p>
        </w:tc>
      </w:tr>
      <w:tr w:rsidR="00DA3D16" w:rsidRPr="00EC76B9" w14:paraId="3C721536" w14:textId="77777777" w:rsidTr="00EC76B9">
        <w:tc>
          <w:tcPr>
            <w:tcW w:w="2547" w:type="dxa"/>
            <w:vMerge/>
          </w:tcPr>
          <w:p w14:paraId="76816864" w14:textId="77777777" w:rsidR="00DA3D16" w:rsidRPr="00EC76B9" w:rsidRDefault="00DA3D16" w:rsidP="00EC76B9">
            <w:pPr>
              <w:spacing w:after="0" w:line="240" w:lineRule="auto"/>
              <w:jc w:val="both"/>
              <w:rPr>
                <w:rFonts w:ascii="Times New Roman" w:hAnsi="Times New Roman" w:cs="Times New Roman"/>
                <w:sz w:val="28"/>
                <w:szCs w:val="28"/>
              </w:rPr>
            </w:pPr>
          </w:p>
        </w:tc>
        <w:tc>
          <w:tcPr>
            <w:tcW w:w="1014" w:type="dxa"/>
          </w:tcPr>
          <w:p w14:paraId="5D8ECB7F"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1,4</w:t>
            </w:r>
          </w:p>
        </w:tc>
        <w:tc>
          <w:tcPr>
            <w:tcW w:w="1375" w:type="dxa"/>
          </w:tcPr>
          <w:p w14:paraId="4A21BB0D"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1,9</w:t>
            </w:r>
          </w:p>
        </w:tc>
        <w:tc>
          <w:tcPr>
            <w:tcW w:w="1375" w:type="dxa"/>
          </w:tcPr>
          <w:p w14:paraId="0B11BB7E"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2,6</w:t>
            </w:r>
          </w:p>
        </w:tc>
        <w:tc>
          <w:tcPr>
            <w:tcW w:w="1375" w:type="dxa"/>
          </w:tcPr>
          <w:p w14:paraId="4252751D"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3,3</w:t>
            </w:r>
          </w:p>
        </w:tc>
        <w:tc>
          <w:tcPr>
            <w:tcW w:w="1948" w:type="dxa"/>
          </w:tcPr>
          <w:p w14:paraId="7063B70B" w14:textId="77777777" w:rsidR="00DA3D16" w:rsidRPr="00EC76B9" w:rsidRDefault="00DA3D16" w:rsidP="00EC76B9">
            <w:pPr>
              <w:spacing w:after="0" w:line="240" w:lineRule="auto"/>
              <w:jc w:val="center"/>
              <w:rPr>
                <w:rFonts w:ascii="Times New Roman" w:hAnsi="Times New Roman" w:cs="Times New Roman"/>
                <w:sz w:val="28"/>
                <w:szCs w:val="28"/>
              </w:rPr>
            </w:pPr>
            <w:r w:rsidRPr="00EC76B9">
              <w:rPr>
                <w:rFonts w:ascii="Times New Roman" w:hAnsi="Times New Roman" w:cs="Times New Roman"/>
                <w:sz w:val="28"/>
                <w:szCs w:val="28"/>
              </w:rPr>
              <w:t>4,0</w:t>
            </w:r>
          </w:p>
        </w:tc>
      </w:tr>
    </w:tbl>
    <w:p w14:paraId="56CCC83C" w14:textId="77777777" w:rsidR="00EC76B9" w:rsidRDefault="00EC76B9" w:rsidP="00FD5488">
      <w:pPr>
        <w:spacing w:after="0"/>
        <w:jc w:val="both"/>
        <w:rPr>
          <w:rFonts w:ascii="Times New Roman" w:hAnsi="Times New Roman" w:cs="Times New Roman"/>
          <w:sz w:val="28"/>
          <w:szCs w:val="28"/>
          <w:lang w:val="kk-KZ"/>
        </w:rPr>
      </w:pPr>
    </w:p>
    <w:p w14:paraId="6600F648" w14:textId="2E64521E" w:rsidR="00DA3D16" w:rsidRDefault="00FD5488" w:rsidP="00EC76B9">
      <w:pPr>
        <w:spacing w:after="0"/>
        <w:ind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18-кестеге сәйкес </w:t>
      </w:r>
      <w:r w:rsidR="00745F03">
        <w:rPr>
          <w:rFonts w:ascii="Times New Roman" w:hAnsi="Times New Roman" w:cs="Times New Roman"/>
          <w:sz w:val="28"/>
          <w:szCs w:val="28"/>
          <w:lang w:val="kk-KZ"/>
        </w:rPr>
        <w:t>22</w:t>
      </w:r>
      <w:r w:rsidRPr="001C7BB9">
        <w:rPr>
          <w:rFonts w:ascii="Times New Roman" w:hAnsi="Times New Roman" w:cs="Times New Roman"/>
          <w:sz w:val="28"/>
          <w:szCs w:val="28"/>
          <w:lang w:val="kk-KZ"/>
        </w:rPr>
        <w:t xml:space="preserve">-суретте </w:t>
      </w:r>
      <w:r w:rsidR="005E0B61" w:rsidRPr="001C7BB9">
        <w:rPr>
          <w:rFonts w:ascii="Times New Roman" w:hAnsi="Times New Roman" w:cs="Times New Roman"/>
          <w:sz w:val="28"/>
          <w:szCs w:val="28"/>
          <w:lang w:val="kk-KZ"/>
        </w:rPr>
        <w:t xml:space="preserve">өсімдік компоненті қосылған тұздықты жұмсақ «Дәмді» </w:t>
      </w:r>
      <w:r w:rsidRPr="001C7BB9">
        <w:rPr>
          <w:rFonts w:ascii="Times New Roman" w:hAnsi="Times New Roman" w:cs="Times New Roman"/>
          <w:sz w:val="28"/>
          <w:szCs w:val="28"/>
          <w:lang w:val="kk-KZ"/>
        </w:rPr>
        <w:t>ірімшіктің су белсенділігінің(а), белсенді қышқылдығының(б) және (в) МАФАМС (мезофильді аэробты және факультативті анаэробты микроорганизмдердің саны) әртүрлі температурада сақтау процесіндегі өзгерістері көрсетілген.</w:t>
      </w:r>
    </w:p>
    <w:p w14:paraId="12AD6283" w14:textId="77777777" w:rsidR="00016387" w:rsidRPr="001C7BB9" w:rsidRDefault="00016387" w:rsidP="00DA3D16">
      <w:pPr>
        <w:spacing w:after="0"/>
        <w:jc w:val="both"/>
        <w:rPr>
          <w:rFonts w:ascii="Times New Roman" w:hAnsi="Times New Roman" w:cs="Times New Roman"/>
          <w:sz w:val="28"/>
          <w:szCs w:val="28"/>
          <w:lang w:val="kk-KZ"/>
        </w:rPr>
      </w:pPr>
    </w:p>
    <w:p w14:paraId="4B88633D" w14:textId="2D354500" w:rsidR="00DA3D16" w:rsidRPr="001C7BB9" w:rsidRDefault="006237AD" w:rsidP="00DA3D16">
      <w:pPr>
        <w:spacing w:after="0"/>
        <w:jc w:val="both"/>
        <w:rPr>
          <w:rFonts w:ascii="Times New Roman" w:hAnsi="Times New Roman" w:cs="Times New Roman"/>
          <w:i/>
          <w:sz w:val="28"/>
          <w:szCs w:val="28"/>
          <w:lang w:val="kk-KZ"/>
        </w:rPr>
      </w:pPr>
      <w:r w:rsidRPr="001C7BB9">
        <w:rPr>
          <w:rFonts w:ascii="Times New Roman" w:hAnsi="Times New Roman" w:cs="Times New Roman"/>
          <w:i/>
          <w:noProof/>
          <w:sz w:val="28"/>
          <w:szCs w:val="28"/>
          <w:lang w:eastAsia="ru-RU"/>
        </w:rPr>
        <w:drawing>
          <wp:inline distT="0" distB="0" distL="0" distR="0" wp14:anchorId="6FA4CE83" wp14:editId="74E390F0">
            <wp:extent cx="6066846" cy="316992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EC13036" w14:textId="1A83360B" w:rsidR="00EC76B9" w:rsidRPr="001C7BB9" w:rsidRDefault="00EC76B9" w:rsidP="00EC76B9">
      <w:pPr>
        <w:spacing w:after="0"/>
        <w:jc w:val="center"/>
        <w:rPr>
          <w:rFonts w:ascii="Times New Roman" w:hAnsi="Times New Roman" w:cs="Times New Roman"/>
          <w:i/>
          <w:sz w:val="28"/>
          <w:szCs w:val="28"/>
          <w:lang w:val="kk-KZ"/>
        </w:rPr>
      </w:pPr>
      <w:r w:rsidRPr="001C7BB9">
        <w:rPr>
          <w:rFonts w:ascii="Times New Roman" w:hAnsi="Times New Roman" w:cs="Times New Roman"/>
          <w:sz w:val="28"/>
          <w:szCs w:val="28"/>
          <w:lang w:val="kk-KZ"/>
        </w:rPr>
        <w:t xml:space="preserve">Сурет </w:t>
      </w:r>
      <w:r w:rsidR="00745F03">
        <w:rPr>
          <w:rFonts w:ascii="Times New Roman" w:hAnsi="Times New Roman" w:cs="Times New Roman"/>
          <w:sz w:val="28"/>
          <w:szCs w:val="28"/>
          <w:lang w:val="kk-KZ"/>
        </w:rPr>
        <w:t>22</w:t>
      </w:r>
      <w:r w:rsidR="00C86AED">
        <w:rPr>
          <w:rFonts w:ascii="Times New Roman" w:hAnsi="Times New Roman" w:cs="Times New Roman"/>
          <w:sz w:val="28"/>
          <w:szCs w:val="28"/>
          <w:lang w:val="kk-KZ"/>
        </w:rPr>
        <w:t>-</w:t>
      </w:r>
      <w:r w:rsidRPr="001C7BB9">
        <w:rPr>
          <w:rFonts w:ascii="Times New Roman" w:hAnsi="Times New Roman" w:cs="Times New Roman"/>
          <w:sz w:val="28"/>
          <w:szCs w:val="28"/>
          <w:lang w:val="kk-KZ"/>
        </w:rPr>
        <w:t xml:space="preserve"> (</w:t>
      </w:r>
      <w:r w:rsidRPr="001C7BB9">
        <w:rPr>
          <w:rFonts w:ascii="Times New Roman" w:hAnsi="Times New Roman" w:cs="Times New Roman"/>
          <w:i/>
          <w:sz w:val="28"/>
          <w:szCs w:val="28"/>
          <w:lang w:val="kk-KZ"/>
        </w:rPr>
        <w:t>а</w:t>
      </w:r>
      <w:r w:rsidR="00745F03">
        <w:rPr>
          <w:rFonts w:ascii="Times New Roman" w:hAnsi="Times New Roman" w:cs="Times New Roman"/>
          <w:i/>
          <w:sz w:val="28"/>
          <w:szCs w:val="28"/>
          <w:lang w:val="kk-KZ"/>
        </w:rPr>
        <w:t>-</w:t>
      </w:r>
      <w:r w:rsidR="00745F03" w:rsidRPr="001C7BB9">
        <w:rPr>
          <w:rFonts w:ascii="Times New Roman" w:hAnsi="Times New Roman" w:cs="Times New Roman"/>
          <w:sz w:val="28"/>
          <w:szCs w:val="28"/>
          <w:lang w:val="kk-KZ"/>
        </w:rPr>
        <w:t>су белсенділігі</w:t>
      </w:r>
      <w:r w:rsidRPr="001C7BB9">
        <w:rPr>
          <w:rFonts w:ascii="Times New Roman" w:hAnsi="Times New Roman" w:cs="Times New Roman"/>
          <w:sz w:val="28"/>
          <w:szCs w:val="28"/>
          <w:lang w:val="kk-KZ"/>
        </w:rPr>
        <w:t>)</w:t>
      </w:r>
    </w:p>
    <w:p w14:paraId="4A53FF57" w14:textId="77777777" w:rsidR="00DA3D16" w:rsidRPr="001C7BB9" w:rsidRDefault="00DA3D16" w:rsidP="00DA3D16">
      <w:pPr>
        <w:spacing w:after="0"/>
        <w:jc w:val="both"/>
        <w:rPr>
          <w:rFonts w:ascii="Times New Roman" w:hAnsi="Times New Roman" w:cs="Times New Roman"/>
          <w:i/>
          <w:sz w:val="28"/>
          <w:szCs w:val="28"/>
          <w:lang w:val="kk-KZ"/>
        </w:rPr>
      </w:pPr>
    </w:p>
    <w:p w14:paraId="137780D4" w14:textId="33E95849" w:rsidR="00DA3D16" w:rsidRDefault="006237AD" w:rsidP="00DA3D16">
      <w:pPr>
        <w:spacing w:after="0"/>
        <w:jc w:val="both"/>
        <w:rPr>
          <w:rFonts w:ascii="Times New Roman" w:hAnsi="Times New Roman" w:cs="Times New Roman"/>
          <w:i/>
          <w:sz w:val="28"/>
          <w:szCs w:val="28"/>
          <w:lang w:val="kk-KZ"/>
        </w:rPr>
      </w:pPr>
      <w:r w:rsidRPr="001C7BB9">
        <w:rPr>
          <w:rFonts w:ascii="Times New Roman" w:hAnsi="Times New Roman" w:cs="Times New Roman"/>
          <w:i/>
          <w:noProof/>
          <w:sz w:val="28"/>
          <w:szCs w:val="28"/>
          <w:lang w:eastAsia="ru-RU"/>
        </w:rPr>
        <w:lastRenderedPageBreak/>
        <w:drawing>
          <wp:inline distT="0" distB="0" distL="0" distR="0" wp14:anchorId="26ED0A1C" wp14:editId="593C2EF6">
            <wp:extent cx="6074410" cy="3600450"/>
            <wp:effectExtent l="0" t="0" r="2540" b="0"/>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9ECAFC7" w14:textId="0EE7F98A" w:rsidR="00C86AED" w:rsidRPr="001C7BB9" w:rsidRDefault="00C86AED" w:rsidP="00C86AED">
      <w:pPr>
        <w:spacing w:after="0"/>
        <w:jc w:val="center"/>
        <w:rPr>
          <w:rFonts w:ascii="Times New Roman" w:hAnsi="Times New Roman" w:cs="Times New Roman"/>
          <w:i/>
          <w:sz w:val="28"/>
          <w:szCs w:val="28"/>
          <w:lang w:val="kk-KZ"/>
        </w:rPr>
      </w:pPr>
      <w:r w:rsidRPr="001C7BB9">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22</w:t>
      </w:r>
      <w:r w:rsidRPr="001C7BB9">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r w:rsidRPr="001C7BB9">
        <w:rPr>
          <w:rFonts w:ascii="Times New Roman" w:hAnsi="Times New Roman" w:cs="Times New Roman"/>
          <w:sz w:val="28"/>
          <w:szCs w:val="28"/>
          <w:lang w:val="kk-KZ"/>
        </w:rPr>
        <w:t>белсенді қышқылдығы</w:t>
      </w:r>
      <w:r>
        <w:rPr>
          <w:rFonts w:ascii="Times New Roman" w:hAnsi="Times New Roman" w:cs="Times New Roman"/>
          <w:sz w:val="28"/>
          <w:szCs w:val="28"/>
          <w:lang w:val="kk-KZ"/>
        </w:rPr>
        <w:t xml:space="preserve"> </w:t>
      </w:r>
      <w:r w:rsidRPr="001C7BB9">
        <w:rPr>
          <w:rFonts w:ascii="Times New Roman" w:hAnsi="Times New Roman" w:cs="Times New Roman"/>
          <w:sz w:val="28"/>
          <w:szCs w:val="28"/>
          <w:lang w:val="kk-KZ"/>
        </w:rPr>
        <w:t>(б)</w:t>
      </w:r>
    </w:p>
    <w:p w14:paraId="175C4096" w14:textId="2A3445CD" w:rsidR="00DA3D16" w:rsidRPr="001C7BB9" w:rsidRDefault="006237AD" w:rsidP="00DA3D16">
      <w:pPr>
        <w:spacing w:after="0"/>
        <w:jc w:val="both"/>
        <w:rPr>
          <w:rFonts w:ascii="Times New Roman" w:hAnsi="Times New Roman" w:cs="Times New Roman"/>
          <w:i/>
          <w:sz w:val="28"/>
          <w:szCs w:val="28"/>
          <w:lang w:val="kk-KZ"/>
        </w:rPr>
      </w:pPr>
      <w:r w:rsidRPr="001C7BB9">
        <w:rPr>
          <w:rFonts w:ascii="Times New Roman" w:hAnsi="Times New Roman" w:cs="Times New Roman"/>
          <w:i/>
          <w:noProof/>
          <w:sz w:val="28"/>
          <w:szCs w:val="28"/>
          <w:lang w:eastAsia="ru-RU"/>
        </w:rPr>
        <w:drawing>
          <wp:inline distT="0" distB="0" distL="0" distR="0" wp14:anchorId="32669719" wp14:editId="74E2833B">
            <wp:extent cx="6120130" cy="2914650"/>
            <wp:effectExtent l="0" t="0" r="0" b="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158FD32" w14:textId="27DDE685" w:rsidR="00FD5488" w:rsidRDefault="00C86AED" w:rsidP="00C86AED">
      <w:pPr>
        <w:pStyle w:val="a7"/>
        <w:spacing w:before="0" w:beforeAutospacing="0" w:after="0" w:afterAutospacing="0"/>
        <w:jc w:val="center"/>
        <w:rPr>
          <w:sz w:val="28"/>
          <w:szCs w:val="28"/>
          <w:lang w:val="kk-KZ"/>
        </w:rPr>
      </w:pPr>
      <w:r w:rsidRPr="001C7BB9">
        <w:rPr>
          <w:sz w:val="28"/>
          <w:szCs w:val="28"/>
          <w:lang w:val="kk-KZ"/>
        </w:rPr>
        <w:t xml:space="preserve">Сурет </w:t>
      </w:r>
      <w:r>
        <w:rPr>
          <w:sz w:val="28"/>
          <w:szCs w:val="28"/>
          <w:lang w:val="kk-KZ"/>
        </w:rPr>
        <w:t>22</w:t>
      </w:r>
      <w:r w:rsidRPr="001C7BB9">
        <w:rPr>
          <w:sz w:val="28"/>
          <w:szCs w:val="28"/>
          <w:lang w:val="kk-KZ"/>
        </w:rPr>
        <w:t xml:space="preserve"> </w:t>
      </w:r>
      <w:r w:rsidRPr="00C86AED">
        <w:rPr>
          <w:sz w:val="28"/>
          <w:szCs w:val="28"/>
          <w:lang w:val="kk-KZ"/>
        </w:rPr>
        <w:t xml:space="preserve">- </w:t>
      </w:r>
      <w:r w:rsidRPr="001C7BB9">
        <w:rPr>
          <w:sz w:val="28"/>
          <w:szCs w:val="28"/>
          <w:lang w:val="kk-KZ"/>
        </w:rPr>
        <w:t>МАФАМС (мезофильді аэробты және факультативті анаэробты микроорганизмдердің саны)</w:t>
      </w:r>
    </w:p>
    <w:p w14:paraId="06E149A5" w14:textId="77777777" w:rsidR="00C86AED" w:rsidRPr="001C7BB9" w:rsidRDefault="00C86AED" w:rsidP="00C86AED">
      <w:pPr>
        <w:pStyle w:val="a7"/>
        <w:spacing w:before="0" w:beforeAutospacing="0" w:after="0" w:afterAutospacing="0"/>
        <w:jc w:val="center"/>
        <w:rPr>
          <w:sz w:val="28"/>
          <w:szCs w:val="28"/>
          <w:lang w:val="kk-KZ"/>
        </w:rPr>
      </w:pPr>
    </w:p>
    <w:p w14:paraId="3160F37F" w14:textId="7F24A3A7" w:rsidR="00016387" w:rsidRPr="001C7BB9" w:rsidRDefault="00C86AED" w:rsidP="00EC76B9">
      <w:pPr>
        <w:pStyle w:val="a7"/>
        <w:spacing w:before="0" w:beforeAutospacing="0" w:after="0" w:afterAutospacing="0"/>
        <w:ind w:firstLine="709"/>
        <w:jc w:val="both"/>
        <w:rPr>
          <w:sz w:val="28"/>
          <w:szCs w:val="28"/>
          <w:lang w:val="kk-KZ"/>
        </w:rPr>
      </w:pPr>
      <w:r>
        <w:rPr>
          <w:sz w:val="28"/>
          <w:szCs w:val="28"/>
          <w:lang w:val="kk-KZ"/>
        </w:rPr>
        <w:t>22</w:t>
      </w:r>
      <w:r w:rsidR="00DA3D16" w:rsidRPr="001C7BB9">
        <w:rPr>
          <w:sz w:val="28"/>
          <w:szCs w:val="28"/>
          <w:lang w:val="kk-KZ"/>
        </w:rPr>
        <w:t>-суретт</w:t>
      </w:r>
      <w:r w:rsidR="00FD5488" w:rsidRPr="001C7BB9">
        <w:rPr>
          <w:sz w:val="28"/>
          <w:szCs w:val="28"/>
          <w:lang w:val="kk-KZ"/>
        </w:rPr>
        <w:t>гі</w:t>
      </w:r>
      <w:r w:rsidR="00DA3D16" w:rsidRPr="001C7BB9">
        <w:rPr>
          <w:sz w:val="28"/>
          <w:szCs w:val="28"/>
          <w:lang w:val="kk-KZ"/>
        </w:rPr>
        <w:t xml:space="preserve"> </w:t>
      </w:r>
      <w:r w:rsidR="00FD5488" w:rsidRPr="001C7BB9">
        <w:rPr>
          <w:sz w:val="28"/>
          <w:szCs w:val="28"/>
          <w:lang w:val="kk-KZ"/>
        </w:rPr>
        <w:t>з</w:t>
      </w:r>
      <w:r w:rsidR="00DA3D16" w:rsidRPr="001C7BB9">
        <w:rPr>
          <w:sz w:val="28"/>
          <w:szCs w:val="28"/>
          <w:lang w:val="kk-KZ"/>
        </w:rPr>
        <w:t>ерттеу нәтижелері бойынша, сақтау процесінде су белсенділігінің (</w:t>
      </w:r>
      <w:r w:rsidR="00016387" w:rsidRPr="001C7BB9">
        <w:rPr>
          <w:sz w:val="28"/>
          <w:szCs w:val="28"/>
          <w:lang w:val="kk-KZ"/>
        </w:rPr>
        <w:t>а</w:t>
      </w:r>
      <w:r w:rsidR="00DA3D16" w:rsidRPr="001C7BB9">
        <w:rPr>
          <w:i/>
          <w:sz w:val="28"/>
          <w:szCs w:val="28"/>
          <w:vertAlign w:val="subscript"/>
          <w:lang w:val="kk-KZ"/>
        </w:rPr>
        <w:t>w</w:t>
      </w:r>
      <w:r w:rsidR="00DA3D16" w:rsidRPr="001C7BB9">
        <w:rPr>
          <w:sz w:val="28"/>
          <w:szCs w:val="28"/>
          <w:lang w:val="kk-KZ"/>
        </w:rPr>
        <w:t xml:space="preserve">) және белсенді қышқылдықтың(pH) төмендеуі байқалды. </w:t>
      </w:r>
      <w:r w:rsidR="00DA3D16" w:rsidRPr="001C7BB9">
        <w:rPr>
          <w:sz w:val="28"/>
          <w:szCs w:val="28"/>
          <w:lang w:val="kk-KZ"/>
        </w:rPr>
        <w:br/>
        <w:t>Судың белсенділігінің төмендеуі гидролиз реакциясының нәтижесінде байланысты су мөлшерінің артуымен түсіндіріледі.</w:t>
      </w:r>
      <w:r w:rsidR="00016387" w:rsidRPr="001C7BB9">
        <w:rPr>
          <w:sz w:val="28"/>
          <w:szCs w:val="28"/>
          <w:lang w:val="kk-KZ"/>
        </w:rPr>
        <w:t xml:space="preserve">   </w:t>
      </w:r>
      <w:r w:rsidR="00501EA5" w:rsidRPr="001C7BB9">
        <w:rPr>
          <w:sz w:val="28"/>
          <w:szCs w:val="28"/>
          <w:lang w:val="kk-KZ"/>
        </w:rPr>
        <w:t xml:space="preserve"> </w:t>
      </w:r>
      <w:r w:rsidR="00FD5488" w:rsidRPr="001C7BB9">
        <w:rPr>
          <w:sz w:val="28"/>
          <w:szCs w:val="28"/>
          <w:lang w:val="kk-KZ"/>
        </w:rPr>
        <w:t xml:space="preserve"> </w:t>
      </w:r>
    </w:p>
    <w:p w14:paraId="198F4B6F" w14:textId="2D0C2E4A" w:rsidR="00DA3D16" w:rsidRPr="00EC76B9" w:rsidRDefault="00DA3D16" w:rsidP="00135960">
      <w:pPr>
        <w:pStyle w:val="a7"/>
        <w:spacing w:before="0" w:beforeAutospacing="0" w:after="0" w:afterAutospacing="0"/>
        <w:ind w:firstLine="709"/>
        <w:jc w:val="both"/>
        <w:rPr>
          <w:sz w:val="28"/>
          <w:szCs w:val="28"/>
          <w:lang w:val="kk-KZ" w:eastAsia="ru-RU"/>
        </w:rPr>
      </w:pPr>
      <w:r w:rsidRPr="001C7BB9">
        <w:rPr>
          <w:sz w:val="28"/>
          <w:szCs w:val="28"/>
          <w:lang w:val="kk-KZ"/>
        </w:rPr>
        <w:t>Бұл,</w:t>
      </w:r>
      <w:r w:rsidR="00016387" w:rsidRPr="001C7BB9">
        <w:rPr>
          <w:sz w:val="28"/>
          <w:szCs w:val="28"/>
          <w:lang w:val="kk-KZ"/>
        </w:rPr>
        <w:t xml:space="preserve"> </w:t>
      </w:r>
      <w:r w:rsidRPr="001C7BB9">
        <w:rPr>
          <w:sz w:val="28"/>
          <w:szCs w:val="28"/>
          <w:lang w:val="kk-KZ"/>
        </w:rPr>
        <w:t>өз кезегінде, бос судың азаюына және су белсенділігінің көрсетк</w:t>
      </w:r>
      <w:r w:rsidR="00016387" w:rsidRPr="001C7BB9">
        <w:rPr>
          <w:sz w:val="28"/>
          <w:szCs w:val="28"/>
          <w:lang w:val="kk-KZ"/>
        </w:rPr>
        <w:t xml:space="preserve">ішінің төмендеуіне алып келеді. </w:t>
      </w:r>
      <w:r w:rsidR="00C86AED">
        <w:rPr>
          <w:sz w:val="28"/>
          <w:szCs w:val="28"/>
          <w:lang w:val="kk-KZ"/>
        </w:rPr>
        <w:t>22</w:t>
      </w:r>
      <w:r w:rsidRPr="001C7BB9">
        <w:rPr>
          <w:sz w:val="28"/>
          <w:szCs w:val="28"/>
          <w:lang w:val="kk-KZ" w:eastAsia="ru-RU"/>
        </w:rPr>
        <w:t>-суреттерде көрсетілгендей, ірімшікті сақтау барысында су белсенділігі (a</w:t>
      </w:r>
      <w:r w:rsidRPr="001C7BB9">
        <w:rPr>
          <w:i/>
          <w:sz w:val="28"/>
          <w:szCs w:val="28"/>
          <w:vertAlign w:val="subscript"/>
          <w:lang w:val="kk-KZ" w:eastAsia="ru-RU"/>
        </w:rPr>
        <w:t>w</w:t>
      </w:r>
      <w:r w:rsidRPr="001C7BB9">
        <w:rPr>
          <w:sz w:val="28"/>
          <w:szCs w:val="28"/>
          <w:lang w:val="kk-KZ" w:eastAsia="ru-RU"/>
        </w:rPr>
        <w:t xml:space="preserve">) мен рН-тың төмендеуі байқалады. Су белсенділігінің төмендеуі, болжам бойынша, гидролиздік реакциялар </w:t>
      </w:r>
      <w:r w:rsidRPr="001C7BB9">
        <w:rPr>
          <w:sz w:val="28"/>
          <w:szCs w:val="28"/>
          <w:lang w:val="kk-KZ" w:eastAsia="ru-RU"/>
        </w:rPr>
        <w:lastRenderedPageBreak/>
        <w:t xml:space="preserve">нәтижесінде судың байланысты күйге өтуімен түсіндіріледі. Бұл процесс бос судың мөлшерін азайтып, сәйкесінше </w:t>
      </w:r>
      <w:r w:rsidR="00501EA5" w:rsidRPr="001C7BB9">
        <w:rPr>
          <w:sz w:val="28"/>
          <w:szCs w:val="28"/>
          <w:lang w:val="kk-KZ" w:eastAsia="ru-RU"/>
        </w:rPr>
        <w:t>a</w:t>
      </w:r>
      <w:r w:rsidR="00501EA5" w:rsidRPr="001C7BB9">
        <w:rPr>
          <w:i/>
          <w:sz w:val="28"/>
          <w:szCs w:val="28"/>
          <w:vertAlign w:val="subscript"/>
          <w:lang w:val="kk-KZ" w:eastAsia="ru-RU"/>
        </w:rPr>
        <w:t>w</w:t>
      </w:r>
      <w:r w:rsidRPr="001C7BB9">
        <w:rPr>
          <w:sz w:val="28"/>
          <w:szCs w:val="28"/>
          <w:lang w:val="kk-KZ" w:eastAsia="ru-RU"/>
        </w:rPr>
        <w:t xml:space="preserve"> көрсеткішінің төмендеуіне алып келеді. Ірімшікті сақтау кезінде микроорганизмдердің қалыпты өсуі тіркелді. Сонымен </w:t>
      </w:r>
      <w:r w:rsidRPr="00EC76B9">
        <w:rPr>
          <w:sz w:val="28"/>
          <w:szCs w:val="28"/>
          <w:lang w:val="kk-KZ" w:eastAsia="ru-RU"/>
        </w:rPr>
        <w:t>қатар, дефростациядан (қайта мұздан еріту процесінен) кейін жалпы микробиологиялық өсу деңгейінің төмендеуі байқалды. Бұл құбылыс, шамасы, жасуша сыртында мұз кристалдарының түзілуімен байланысты, олардың әсерінен микроорганизмдердің бір бөлігі зақымданып, тіршілік қабілетін жоғалтады.</w:t>
      </w:r>
      <w:r w:rsidR="00501EA5" w:rsidRPr="00EC76B9">
        <w:rPr>
          <w:sz w:val="28"/>
          <w:szCs w:val="28"/>
          <w:lang w:val="kk-KZ" w:eastAsia="ru-RU"/>
        </w:rPr>
        <w:t xml:space="preserve">  </w:t>
      </w:r>
      <w:r w:rsidRPr="00EC76B9">
        <w:rPr>
          <w:sz w:val="28"/>
          <w:szCs w:val="28"/>
          <w:lang w:val="kk-KZ"/>
        </w:rPr>
        <w:t xml:space="preserve">Сақтау барысында </w:t>
      </w:r>
      <w:r w:rsidR="005E0B61" w:rsidRPr="00EC76B9">
        <w:rPr>
          <w:sz w:val="28"/>
          <w:szCs w:val="28"/>
          <w:lang w:val="kk-KZ"/>
        </w:rPr>
        <w:t xml:space="preserve">өсімдік компоненті қосылған тұздықты жұмсақ «Дәмді» </w:t>
      </w:r>
      <w:r w:rsidRPr="00EC76B9">
        <w:rPr>
          <w:sz w:val="28"/>
          <w:szCs w:val="28"/>
          <w:lang w:val="kk-KZ"/>
        </w:rPr>
        <w:t>ірімшіктің су белсенділігі (</w:t>
      </w:r>
      <w:r w:rsidR="00501EA5" w:rsidRPr="00EC76B9">
        <w:rPr>
          <w:sz w:val="28"/>
          <w:szCs w:val="28"/>
          <w:lang w:val="kk-KZ" w:eastAsia="ru-RU"/>
        </w:rPr>
        <w:t>a</w:t>
      </w:r>
      <w:r w:rsidR="00501EA5" w:rsidRPr="00EC76B9">
        <w:rPr>
          <w:i/>
          <w:sz w:val="28"/>
          <w:szCs w:val="28"/>
          <w:vertAlign w:val="subscript"/>
          <w:lang w:val="kk-KZ" w:eastAsia="ru-RU"/>
        </w:rPr>
        <w:t>w</w:t>
      </w:r>
      <w:r w:rsidRPr="00EC76B9">
        <w:rPr>
          <w:sz w:val="28"/>
          <w:szCs w:val="28"/>
          <w:lang w:val="kk-KZ"/>
        </w:rPr>
        <w:t xml:space="preserve">) барлық температуралық режимдерде біртіндеп төмендеді; бұл тұздың ылғалмен тепе-теңдікке келуі нәтижесінде бос судың үлесінің азаюымен байланысты. Белсенді қышқылдылық (pH) 0–2 °С, 3–5 °С және 6–8 °С режимдерінде уақыт өте баяу өсім көрсетті, бұл лактозаның шектеулігі мен құлмақтың тежегіш әсері </w:t>
      </w:r>
      <w:r w:rsidR="00501EA5" w:rsidRPr="00EC76B9">
        <w:rPr>
          <w:sz w:val="28"/>
          <w:szCs w:val="28"/>
          <w:lang w:val="kk-KZ"/>
        </w:rPr>
        <w:t xml:space="preserve"> </w:t>
      </w:r>
      <w:r w:rsidRPr="00EC76B9">
        <w:rPr>
          <w:sz w:val="28"/>
          <w:szCs w:val="28"/>
          <w:lang w:val="kk-KZ"/>
        </w:rPr>
        <w:t xml:space="preserve">жағдайында протеолиз-дезацидификация үдерістерінің басым болуымен түсіндіріледі. </w:t>
      </w:r>
      <w:r w:rsidR="004359DC" w:rsidRPr="00EC76B9">
        <w:rPr>
          <w:sz w:val="28"/>
          <w:szCs w:val="28"/>
          <w:lang w:val="kk-KZ"/>
        </w:rPr>
        <w:t>МАФАМС</w:t>
      </w:r>
      <w:r w:rsidRPr="00EC76B9">
        <w:rPr>
          <w:sz w:val="28"/>
          <w:szCs w:val="28"/>
          <w:lang w:val="kk-KZ"/>
        </w:rPr>
        <w:t xml:space="preserve"> (Log10 </w:t>
      </w:r>
      <w:r w:rsidR="004359DC" w:rsidRPr="00EC76B9">
        <w:rPr>
          <w:sz w:val="28"/>
          <w:szCs w:val="28"/>
          <w:lang w:val="kk-KZ"/>
        </w:rPr>
        <w:t>КТБ</w:t>
      </w:r>
      <w:r w:rsidRPr="00EC76B9">
        <w:rPr>
          <w:sz w:val="28"/>
          <w:szCs w:val="28"/>
          <w:lang w:val="kk-KZ"/>
        </w:rPr>
        <w:t>/г) көрсеткіші сақтау уақыты мен температура артқан сайын ұлғайды, ала</w:t>
      </w:r>
      <w:r w:rsidR="00903CD7" w:rsidRPr="00EC76B9">
        <w:rPr>
          <w:sz w:val="28"/>
          <w:szCs w:val="28"/>
          <w:lang w:val="kk-KZ"/>
        </w:rPr>
        <w:t>й</w:t>
      </w:r>
      <w:r w:rsidRPr="00EC76B9">
        <w:rPr>
          <w:sz w:val="28"/>
          <w:szCs w:val="28"/>
          <w:lang w:val="kk-KZ"/>
        </w:rPr>
        <w:t>да құлмақ изо-</w:t>
      </w:r>
      <w:r w:rsidRPr="00EC76B9">
        <w:rPr>
          <w:sz w:val="28"/>
          <w:szCs w:val="28"/>
        </w:rPr>
        <w:t>α</w:t>
      </w:r>
      <w:r w:rsidRPr="00EC76B9">
        <w:rPr>
          <w:sz w:val="28"/>
          <w:szCs w:val="28"/>
          <w:lang w:val="kk-KZ"/>
        </w:rPr>
        <w:t xml:space="preserve">-қышқылдарының бактерицидтік әсері және төмендеген </w:t>
      </w:r>
      <w:r w:rsidR="00501EA5" w:rsidRPr="00EC76B9">
        <w:rPr>
          <w:sz w:val="28"/>
          <w:szCs w:val="28"/>
          <w:lang w:val="kk-KZ" w:eastAsia="ru-RU"/>
        </w:rPr>
        <w:t>a</w:t>
      </w:r>
      <w:r w:rsidR="00501EA5" w:rsidRPr="00EC76B9">
        <w:rPr>
          <w:i/>
          <w:sz w:val="28"/>
          <w:szCs w:val="28"/>
          <w:vertAlign w:val="subscript"/>
          <w:lang w:val="kk-KZ" w:eastAsia="ru-RU"/>
        </w:rPr>
        <w:t>w</w:t>
      </w:r>
      <w:r w:rsidRPr="00EC76B9">
        <w:rPr>
          <w:sz w:val="28"/>
          <w:szCs w:val="28"/>
          <w:lang w:val="kk-KZ"/>
        </w:rPr>
        <w:t xml:space="preserve"> микробиологиялық өсімнің қарқынын бәсеңдетті. </w:t>
      </w:r>
      <w:r w:rsidR="00501EA5" w:rsidRPr="00EC76B9">
        <w:rPr>
          <w:sz w:val="28"/>
          <w:szCs w:val="28"/>
          <w:lang w:val="kk-KZ"/>
        </w:rPr>
        <w:t xml:space="preserve"> </w:t>
      </w:r>
    </w:p>
    <w:p w14:paraId="0BD98E4F" w14:textId="430FCA0F" w:rsidR="00A81393" w:rsidRPr="00135960" w:rsidRDefault="00DA3D16" w:rsidP="00135960">
      <w:pPr>
        <w:spacing w:after="0" w:line="240" w:lineRule="auto"/>
        <w:ind w:firstLine="720"/>
        <w:jc w:val="both"/>
        <w:rPr>
          <w:rFonts w:ascii="Times New Roman" w:hAnsi="Times New Roman" w:cs="Times New Roman"/>
          <w:sz w:val="28"/>
          <w:szCs w:val="28"/>
          <w:lang w:val="kk-KZ"/>
        </w:rPr>
      </w:pPr>
      <w:r w:rsidRPr="00EC76B9">
        <w:rPr>
          <w:rFonts w:ascii="Times New Roman" w:hAnsi="Times New Roman" w:cs="Times New Roman"/>
          <w:sz w:val="28"/>
          <w:szCs w:val="28"/>
          <w:lang w:val="kk-KZ"/>
        </w:rPr>
        <w:t xml:space="preserve">Қорыта келе </w:t>
      </w:r>
      <w:r w:rsidR="005E0B61" w:rsidRPr="00EC76B9">
        <w:rPr>
          <w:rFonts w:ascii="Times New Roman" w:hAnsi="Times New Roman" w:cs="Times New Roman"/>
          <w:sz w:val="28"/>
          <w:szCs w:val="28"/>
          <w:lang w:val="kk-KZ"/>
        </w:rPr>
        <w:t xml:space="preserve">өсімдік компоненті қосылған тұздықты жұмсақ «Дәмді» </w:t>
      </w:r>
      <w:r w:rsidRPr="00EC76B9">
        <w:rPr>
          <w:rFonts w:ascii="Times New Roman" w:hAnsi="Times New Roman" w:cs="Times New Roman"/>
          <w:sz w:val="28"/>
          <w:szCs w:val="28"/>
          <w:lang w:val="kk-KZ"/>
        </w:rPr>
        <w:t xml:space="preserve">ірімшікті </w:t>
      </w:r>
      <w:r w:rsidR="001706F7" w:rsidRPr="00EC76B9">
        <w:rPr>
          <w:rFonts w:ascii="Times New Roman" w:hAnsi="Times New Roman" w:cs="Times New Roman"/>
          <w:sz w:val="28"/>
          <w:szCs w:val="28"/>
          <w:lang w:val="kk-KZ"/>
        </w:rPr>
        <w:t>тұздықта</w:t>
      </w:r>
      <w:r w:rsidRPr="00EC76B9">
        <w:rPr>
          <w:rFonts w:ascii="Times New Roman" w:hAnsi="Times New Roman" w:cs="Times New Roman"/>
          <w:sz w:val="28"/>
          <w:szCs w:val="28"/>
          <w:lang w:val="kk-KZ"/>
        </w:rPr>
        <w:t xml:space="preserve"> сақтау жағдайында су белсенділігі </w:t>
      </w:r>
      <w:r w:rsidR="00501EA5" w:rsidRPr="00EC76B9">
        <w:rPr>
          <w:rFonts w:ascii="Times New Roman" w:hAnsi="Times New Roman" w:cs="Times New Roman"/>
          <w:sz w:val="28"/>
          <w:szCs w:val="28"/>
          <w:lang w:val="kk-KZ" w:eastAsia="ru-RU"/>
        </w:rPr>
        <w:t>a</w:t>
      </w:r>
      <w:r w:rsidR="00501EA5" w:rsidRPr="00EC76B9">
        <w:rPr>
          <w:rFonts w:ascii="Times New Roman" w:hAnsi="Times New Roman" w:cs="Times New Roman"/>
          <w:i/>
          <w:sz w:val="28"/>
          <w:szCs w:val="28"/>
          <w:vertAlign w:val="subscript"/>
          <w:lang w:val="kk-KZ" w:eastAsia="ru-RU"/>
        </w:rPr>
        <w:t>w</w:t>
      </w:r>
      <w:r w:rsidR="00501EA5" w:rsidRPr="00EC76B9">
        <w:rPr>
          <w:rFonts w:ascii="Times New Roman" w:hAnsi="Times New Roman" w:cs="Times New Roman"/>
          <w:sz w:val="28"/>
          <w:szCs w:val="28"/>
          <w:lang w:val="kk-KZ"/>
        </w:rPr>
        <w:t xml:space="preserve"> </w:t>
      </w:r>
      <w:r w:rsidRPr="00EC76B9">
        <w:rPr>
          <w:rFonts w:ascii="Times New Roman" w:hAnsi="Times New Roman" w:cs="Times New Roman"/>
          <w:sz w:val="28"/>
          <w:szCs w:val="28"/>
          <w:lang w:val="kk-KZ"/>
        </w:rPr>
        <w:t>аздап төмендейді, pH шамалы өседі, ал жалпы микрофлора саны температураға тәуелді түрде артады. Құлмақтың антимикробтық қасиеті мен тұздың су белсенділігін төмендетуі микробиологиялық өсімнің жылдамдығын шектейді; сондықтан төмен температура интервалында (</w:t>
      </w:r>
      <w:r w:rsidR="001C6B6E" w:rsidRPr="00EC76B9">
        <w:rPr>
          <w:rFonts w:ascii="Times New Roman" w:hAnsi="Times New Roman" w:cs="Times New Roman"/>
          <w:sz w:val="28"/>
          <w:szCs w:val="28"/>
          <w:lang w:val="kk-KZ"/>
        </w:rPr>
        <w:t>4-6</w:t>
      </w:r>
      <w:r w:rsidRPr="00EC76B9">
        <w:rPr>
          <w:rFonts w:ascii="Times New Roman" w:hAnsi="Times New Roman" w:cs="Times New Roman"/>
          <w:sz w:val="28"/>
          <w:szCs w:val="28"/>
          <w:lang w:val="kk-KZ"/>
        </w:rPr>
        <w:t>°С) микробиологиялық қауіпсіздік көрсе</w:t>
      </w:r>
      <w:r w:rsidR="00135960">
        <w:rPr>
          <w:rFonts w:ascii="Times New Roman" w:hAnsi="Times New Roman" w:cs="Times New Roman"/>
          <w:sz w:val="28"/>
          <w:szCs w:val="28"/>
          <w:lang w:val="kk-KZ"/>
        </w:rPr>
        <w:t xml:space="preserve">ткіштері ең тұрақты сақталады. </w:t>
      </w:r>
      <w:r w:rsidR="00A81393" w:rsidRPr="00135960">
        <w:rPr>
          <w:rFonts w:ascii="Times New Roman" w:hAnsi="Times New Roman" w:cs="Times New Roman"/>
          <w:sz w:val="28"/>
          <w:szCs w:val="28"/>
          <w:lang w:val="kk-KZ"/>
        </w:rPr>
        <w:t xml:space="preserve">Жалпы алғанда, </w:t>
      </w:r>
      <w:r w:rsidR="005E0B61" w:rsidRPr="00135960">
        <w:rPr>
          <w:rFonts w:ascii="Times New Roman" w:hAnsi="Times New Roman" w:cs="Times New Roman"/>
          <w:sz w:val="28"/>
          <w:szCs w:val="28"/>
          <w:lang w:val="kk-KZ"/>
        </w:rPr>
        <w:t xml:space="preserve">өсімдік компоненті қосылған тұздықты жұмсақ «Дәмді» </w:t>
      </w:r>
      <w:r w:rsidR="00A81393" w:rsidRPr="00135960">
        <w:rPr>
          <w:rFonts w:ascii="Times New Roman" w:hAnsi="Times New Roman" w:cs="Times New Roman"/>
          <w:sz w:val="28"/>
          <w:szCs w:val="28"/>
          <w:lang w:val="kk-KZ"/>
        </w:rPr>
        <w:t>ірімшіктің оңтайлылығы – оның табиғи қорғағыш қасиеттерінің арқасында сақтау мерзімінің ұзаруы, микробиологиялық</w:t>
      </w:r>
      <w:r w:rsidR="004E2C61" w:rsidRPr="00135960">
        <w:rPr>
          <w:rFonts w:ascii="Times New Roman" w:hAnsi="Times New Roman" w:cs="Times New Roman"/>
          <w:sz w:val="28"/>
          <w:szCs w:val="28"/>
          <w:lang w:val="kk-KZ"/>
        </w:rPr>
        <w:t xml:space="preserve"> және тағамдық</w:t>
      </w:r>
      <w:r w:rsidR="00A81393" w:rsidRPr="00135960">
        <w:rPr>
          <w:rFonts w:ascii="Times New Roman" w:hAnsi="Times New Roman" w:cs="Times New Roman"/>
          <w:sz w:val="28"/>
          <w:szCs w:val="28"/>
          <w:lang w:val="kk-KZ"/>
        </w:rPr>
        <w:t xml:space="preserve"> қауіпсіздігінің артуы болып табылады.</w:t>
      </w:r>
    </w:p>
    <w:p w14:paraId="6BC019B6" w14:textId="77777777" w:rsidR="00AF64B2" w:rsidRPr="00EC76B9" w:rsidRDefault="00AF64B2" w:rsidP="00135960">
      <w:pPr>
        <w:spacing w:after="0" w:line="240" w:lineRule="auto"/>
        <w:ind w:firstLine="720"/>
        <w:jc w:val="both"/>
        <w:rPr>
          <w:rFonts w:ascii="Times New Roman" w:hAnsi="Times New Roman" w:cs="Times New Roman"/>
          <w:sz w:val="28"/>
          <w:szCs w:val="28"/>
          <w:lang w:val="kk-KZ"/>
        </w:rPr>
      </w:pPr>
    </w:p>
    <w:p w14:paraId="5C1FC1F0" w14:textId="2FFB51B2" w:rsidR="00D92EAA" w:rsidRPr="00927ECF" w:rsidRDefault="00D3106E" w:rsidP="00EC76B9">
      <w:pPr>
        <w:pStyle w:val="3"/>
        <w:spacing w:before="0" w:beforeAutospacing="0" w:after="0" w:afterAutospacing="0"/>
        <w:ind w:firstLine="709"/>
        <w:jc w:val="both"/>
        <w:rPr>
          <w:bCs w:val="0"/>
          <w:sz w:val="28"/>
          <w:szCs w:val="28"/>
          <w:lang w:val="kk-KZ"/>
        </w:rPr>
      </w:pPr>
      <w:r w:rsidRPr="00927ECF">
        <w:rPr>
          <w:bCs w:val="0"/>
          <w:sz w:val="28"/>
          <w:szCs w:val="28"/>
          <w:lang w:val="kk-KZ"/>
        </w:rPr>
        <w:t>3.</w:t>
      </w:r>
      <w:r w:rsidR="00E14BA7" w:rsidRPr="00927ECF">
        <w:rPr>
          <w:bCs w:val="0"/>
          <w:sz w:val="28"/>
          <w:szCs w:val="28"/>
          <w:lang w:val="kk-KZ"/>
        </w:rPr>
        <w:t>3</w:t>
      </w:r>
      <w:r w:rsidRPr="00927ECF">
        <w:rPr>
          <w:bCs w:val="0"/>
          <w:sz w:val="28"/>
          <w:szCs w:val="28"/>
          <w:lang w:val="kk-KZ"/>
        </w:rPr>
        <w:t>.7</w:t>
      </w:r>
      <w:r w:rsidR="00CD06A5" w:rsidRPr="00927ECF">
        <w:rPr>
          <w:bCs w:val="0"/>
          <w:sz w:val="28"/>
          <w:szCs w:val="28"/>
          <w:lang w:val="kk-KZ"/>
        </w:rPr>
        <w:t xml:space="preserve"> </w:t>
      </w:r>
      <w:r w:rsidR="005E0B61" w:rsidRPr="00927ECF">
        <w:rPr>
          <w:bCs w:val="0"/>
          <w:sz w:val="28"/>
          <w:szCs w:val="28"/>
          <w:lang w:val="kk-KZ"/>
        </w:rPr>
        <w:t xml:space="preserve">Өсімдік компоненті қосылған тұздықты жұмсақ «Дәмді» </w:t>
      </w:r>
      <w:r w:rsidR="001A3DF4" w:rsidRPr="00927ECF">
        <w:rPr>
          <w:bCs w:val="0"/>
          <w:sz w:val="28"/>
          <w:szCs w:val="28"/>
          <w:lang w:val="kk-KZ"/>
        </w:rPr>
        <w:t>ірімшік өндірудің технологиясы</w:t>
      </w:r>
    </w:p>
    <w:p w14:paraId="554199D1" w14:textId="77777777" w:rsidR="00D92EAA" w:rsidRPr="00EC76B9" w:rsidRDefault="00D92EAA" w:rsidP="00EC76B9">
      <w:pPr>
        <w:pStyle w:val="a7"/>
        <w:spacing w:before="0" w:beforeAutospacing="0" w:after="0" w:afterAutospacing="0"/>
        <w:ind w:firstLine="720"/>
        <w:jc w:val="both"/>
        <w:rPr>
          <w:sz w:val="28"/>
          <w:szCs w:val="28"/>
          <w:lang w:val="kk-KZ"/>
        </w:rPr>
      </w:pPr>
      <w:r w:rsidRPr="00EC76B9">
        <w:rPr>
          <w:sz w:val="28"/>
          <w:szCs w:val="28"/>
          <w:lang w:val="kk-KZ"/>
        </w:rPr>
        <w:t>Өсімдік қоспасы бар тұздалған ірімшік өндіру үшін төмендегі компоненттер қолданылады:</w:t>
      </w:r>
    </w:p>
    <w:p w14:paraId="50B6DC0A" w14:textId="085BDD36" w:rsidR="00D92EAA" w:rsidRPr="00EC76B9" w:rsidRDefault="00D92EAA" w:rsidP="00EC76B9">
      <w:pPr>
        <w:pStyle w:val="a7"/>
        <w:spacing w:before="0" w:beforeAutospacing="0" w:after="0" w:afterAutospacing="0"/>
        <w:jc w:val="both"/>
        <w:rPr>
          <w:sz w:val="28"/>
          <w:szCs w:val="28"/>
          <w:lang w:val="kk-KZ"/>
        </w:rPr>
      </w:pPr>
      <w:r w:rsidRPr="00EC76B9">
        <w:rPr>
          <w:sz w:val="28"/>
          <w:szCs w:val="28"/>
          <w:lang w:val="kk-KZ"/>
        </w:rPr>
        <w:t xml:space="preserve">– </w:t>
      </w:r>
      <w:r w:rsidRPr="00EC76B9">
        <w:rPr>
          <w:rStyle w:val="a8"/>
          <w:b w:val="0"/>
          <w:bCs w:val="0"/>
          <w:sz w:val="28"/>
          <w:szCs w:val="28"/>
          <w:lang w:val="kk-KZ"/>
        </w:rPr>
        <w:t>негізгі шикізат</w:t>
      </w:r>
      <w:r w:rsidRPr="00EC76B9">
        <w:rPr>
          <w:sz w:val="28"/>
          <w:szCs w:val="28"/>
          <w:lang w:val="kk-KZ"/>
        </w:rPr>
        <w:t xml:space="preserve"> – сиыр сү</w:t>
      </w:r>
      <w:r w:rsidR="00C137FD">
        <w:rPr>
          <w:sz w:val="28"/>
          <w:szCs w:val="28"/>
          <w:lang w:val="kk-KZ"/>
        </w:rPr>
        <w:t>ті (МемСТ 32940-2014</w:t>
      </w:r>
      <w:r w:rsidRPr="00EC76B9">
        <w:rPr>
          <w:sz w:val="28"/>
          <w:szCs w:val="28"/>
          <w:lang w:val="kk-KZ"/>
        </w:rPr>
        <w:t xml:space="preserve">), ас тұзы СТ РК </w:t>
      </w:r>
      <w:r w:rsidR="004359DC" w:rsidRPr="00EC76B9">
        <w:rPr>
          <w:sz w:val="28"/>
          <w:szCs w:val="28"/>
          <w:lang w:val="kk-KZ"/>
        </w:rPr>
        <w:t>МЕМСТ</w:t>
      </w:r>
      <w:r w:rsidR="00C137FD">
        <w:rPr>
          <w:sz w:val="28"/>
          <w:szCs w:val="28"/>
          <w:lang w:val="kk-KZ"/>
        </w:rPr>
        <w:t xml:space="preserve"> Р 51574-2003 </w:t>
      </w:r>
      <w:r w:rsidRPr="00EC76B9">
        <w:rPr>
          <w:sz w:val="28"/>
          <w:szCs w:val="28"/>
          <w:lang w:val="kk-KZ"/>
        </w:rPr>
        <w:t xml:space="preserve"> бойынша, бірінші сұрыптан төмен емес, ұнтақталған, йодталмаған;</w:t>
      </w:r>
    </w:p>
    <w:p w14:paraId="122441CE" w14:textId="4B4AD6C3" w:rsidR="00D92EAA" w:rsidRPr="00EC76B9" w:rsidRDefault="00D92EAA" w:rsidP="00EC76B9">
      <w:pPr>
        <w:pStyle w:val="a7"/>
        <w:spacing w:before="0" w:beforeAutospacing="0" w:after="0" w:afterAutospacing="0"/>
        <w:jc w:val="both"/>
        <w:rPr>
          <w:sz w:val="28"/>
          <w:szCs w:val="28"/>
          <w:lang w:val="kk-KZ"/>
        </w:rPr>
      </w:pPr>
      <w:r w:rsidRPr="00EC76B9">
        <w:rPr>
          <w:sz w:val="28"/>
          <w:szCs w:val="28"/>
          <w:lang w:val="kk-KZ"/>
        </w:rPr>
        <w:t xml:space="preserve">– </w:t>
      </w:r>
      <w:r w:rsidRPr="00EC76B9">
        <w:rPr>
          <w:rStyle w:val="a8"/>
          <w:b w:val="0"/>
          <w:bCs w:val="0"/>
          <w:sz w:val="28"/>
          <w:szCs w:val="28"/>
          <w:lang w:val="kk-KZ"/>
        </w:rPr>
        <w:t>функционалды қажетті ингредиенттер</w:t>
      </w:r>
      <w:r w:rsidRPr="00EC76B9">
        <w:rPr>
          <w:sz w:val="28"/>
          <w:szCs w:val="28"/>
          <w:lang w:val="kk-KZ"/>
        </w:rPr>
        <w:t xml:space="preserve"> – жануар текті </w:t>
      </w:r>
      <w:r w:rsidR="00DA3D16" w:rsidRPr="00EC76B9">
        <w:rPr>
          <w:sz w:val="28"/>
          <w:szCs w:val="28"/>
          <w:lang w:val="kk-KZ"/>
        </w:rPr>
        <w:t>мәй</w:t>
      </w:r>
      <w:r w:rsidR="0057611C">
        <w:rPr>
          <w:sz w:val="28"/>
          <w:szCs w:val="28"/>
          <w:lang w:val="kk-KZ"/>
        </w:rPr>
        <w:t>е</w:t>
      </w:r>
      <w:r w:rsidR="00DA3D16" w:rsidRPr="00EC76B9">
        <w:rPr>
          <w:sz w:val="28"/>
          <w:szCs w:val="28"/>
          <w:lang w:val="kk-KZ"/>
        </w:rPr>
        <w:t>кті</w:t>
      </w:r>
      <w:r w:rsidRPr="00EC76B9">
        <w:rPr>
          <w:sz w:val="28"/>
          <w:szCs w:val="28"/>
          <w:lang w:val="kk-KZ"/>
        </w:rPr>
        <w:t xml:space="preserve"> ферменттік препаратт</w:t>
      </w:r>
      <w:r w:rsidR="00C137FD">
        <w:rPr>
          <w:sz w:val="28"/>
          <w:szCs w:val="28"/>
          <w:lang w:val="kk-KZ"/>
        </w:rPr>
        <w:t>ар (МемСТ 34353-2017</w:t>
      </w:r>
      <w:r w:rsidRPr="00EC76B9">
        <w:rPr>
          <w:sz w:val="28"/>
          <w:szCs w:val="28"/>
          <w:lang w:val="kk-KZ"/>
        </w:rPr>
        <w:t>);</w:t>
      </w:r>
    </w:p>
    <w:p w14:paraId="13FD2AF8" w14:textId="2C588B77" w:rsidR="00D92EAA" w:rsidRPr="00EC76B9" w:rsidRDefault="00D92EAA" w:rsidP="00EC76B9">
      <w:pPr>
        <w:pStyle w:val="a7"/>
        <w:spacing w:before="0" w:beforeAutospacing="0" w:after="0" w:afterAutospacing="0"/>
        <w:jc w:val="both"/>
        <w:rPr>
          <w:sz w:val="28"/>
          <w:szCs w:val="28"/>
          <w:lang w:val="kk-KZ"/>
        </w:rPr>
      </w:pPr>
      <w:r w:rsidRPr="00EC76B9">
        <w:rPr>
          <w:sz w:val="28"/>
          <w:szCs w:val="28"/>
          <w:lang w:val="kk-KZ"/>
        </w:rPr>
        <w:t xml:space="preserve">– </w:t>
      </w:r>
      <w:r w:rsidRPr="00EC76B9">
        <w:rPr>
          <w:rStyle w:val="a8"/>
          <w:b w:val="0"/>
          <w:bCs w:val="0"/>
          <w:sz w:val="28"/>
          <w:szCs w:val="28"/>
          <w:lang w:val="kk-KZ"/>
        </w:rPr>
        <w:t>технологиялық қосымша заттар</w:t>
      </w:r>
      <w:r w:rsidRPr="00EC76B9">
        <w:rPr>
          <w:sz w:val="28"/>
          <w:szCs w:val="28"/>
          <w:lang w:val="kk-KZ"/>
        </w:rPr>
        <w:t xml:space="preserve"> – кальций хлориді техник</w:t>
      </w:r>
      <w:r w:rsidR="00C137FD">
        <w:rPr>
          <w:sz w:val="28"/>
          <w:szCs w:val="28"/>
          <w:lang w:val="kk-KZ"/>
        </w:rPr>
        <w:t xml:space="preserve">алық (Е 509) (МемСТ 450-77 </w:t>
      </w:r>
      <w:r w:rsidRPr="00EC76B9">
        <w:rPr>
          <w:sz w:val="28"/>
          <w:szCs w:val="28"/>
          <w:lang w:val="kk-KZ"/>
        </w:rPr>
        <w:t xml:space="preserve">) және ауыз су (СТ РК </w:t>
      </w:r>
      <w:r w:rsidR="004359DC" w:rsidRPr="00EC76B9">
        <w:rPr>
          <w:sz w:val="28"/>
          <w:szCs w:val="28"/>
          <w:lang w:val="kk-KZ"/>
        </w:rPr>
        <w:t>МЕМСТ</w:t>
      </w:r>
      <w:r w:rsidR="00C137FD">
        <w:rPr>
          <w:sz w:val="28"/>
          <w:szCs w:val="28"/>
          <w:lang w:val="kk-KZ"/>
        </w:rPr>
        <w:t xml:space="preserve"> Р 51593-2003 </w:t>
      </w:r>
      <w:r w:rsidRPr="00EC76B9">
        <w:rPr>
          <w:sz w:val="28"/>
          <w:szCs w:val="28"/>
          <w:lang w:val="kk-KZ"/>
        </w:rPr>
        <w:t>);</w:t>
      </w:r>
    </w:p>
    <w:p w14:paraId="2493956B" w14:textId="111DDCE5" w:rsidR="00A042F1" w:rsidRDefault="00D92EAA" w:rsidP="00EC76B9">
      <w:pPr>
        <w:pStyle w:val="a7"/>
        <w:spacing w:before="0" w:beforeAutospacing="0" w:after="0" w:afterAutospacing="0"/>
        <w:jc w:val="both"/>
        <w:rPr>
          <w:sz w:val="28"/>
          <w:szCs w:val="28"/>
          <w:lang w:val="kk-KZ"/>
        </w:rPr>
      </w:pPr>
      <w:r w:rsidRPr="00EC76B9">
        <w:rPr>
          <w:sz w:val="28"/>
          <w:szCs w:val="28"/>
          <w:lang w:val="kk-KZ"/>
        </w:rPr>
        <w:t xml:space="preserve">– </w:t>
      </w:r>
      <w:r w:rsidRPr="00EC76B9">
        <w:rPr>
          <w:rStyle w:val="a8"/>
          <w:b w:val="0"/>
          <w:bCs w:val="0"/>
          <w:sz w:val="28"/>
          <w:szCs w:val="28"/>
          <w:lang w:val="kk-KZ"/>
        </w:rPr>
        <w:t xml:space="preserve">өсімдік компоненті </w:t>
      </w:r>
      <w:r w:rsidRPr="00EC76B9">
        <w:rPr>
          <w:sz w:val="28"/>
          <w:szCs w:val="28"/>
          <w:lang w:val="kk-KZ"/>
        </w:rPr>
        <w:t>биологиялық құндылығы жоғары, антиоксиданттық және функционалды қасиеттерге ие табиғи</w:t>
      </w:r>
      <w:r w:rsidR="00501EA5" w:rsidRPr="00EC76B9">
        <w:rPr>
          <w:sz w:val="28"/>
          <w:szCs w:val="28"/>
          <w:lang w:val="kk-KZ"/>
        </w:rPr>
        <w:t xml:space="preserve"> өсімідік</w:t>
      </w:r>
      <w:r w:rsidRPr="00EC76B9">
        <w:rPr>
          <w:sz w:val="28"/>
          <w:szCs w:val="28"/>
          <w:lang w:val="kk-KZ"/>
        </w:rPr>
        <w:t xml:space="preserve"> қоспа</w:t>
      </w:r>
      <w:r w:rsidR="00501EA5" w:rsidRPr="00EC76B9">
        <w:rPr>
          <w:sz w:val="28"/>
          <w:szCs w:val="28"/>
          <w:lang w:val="kk-KZ"/>
        </w:rPr>
        <w:t>сы – кәдімгі</w:t>
      </w:r>
      <w:r w:rsidRPr="00EC76B9">
        <w:rPr>
          <w:sz w:val="28"/>
          <w:szCs w:val="28"/>
          <w:lang w:val="kk-KZ"/>
        </w:rPr>
        <w:t xml:space="preserve"> </w:t>
      </w:r>
      <w:r w:rsidRPr="00EC76B9">
        <w:rPr>
          <w:rStyle w:val="a8"/>
          <w:b w:val="0"/>
          <w:bCs w:val="0"/>
          <w:sz w:val="28"/>
          <w:szCs w:val="28"/>
          <w:lang w:val="kk-KZ"/>
        </w:rPr>
        <w:t>құлмақ (</w:t>
      </w:r>
      <w:r w:rsidRPr="00EC76B9">
        <w:rPr>
          <w:rStyle w:val="a8"/>
          <w:b w:val="0"/>
          <w:bCs w:val="0"/>
          <w:i/>
          <w:sz w:val="28"/>
          <w:szCs w:val="28"/>
          <w:lang w:val="kk-KZ"/>
        </w:rPr>
        <w:t>Humulus lupulus L</w:t>
      </w:r>
      <w:r w:rsidRPr="00EC76B9">
        <w:rPr>
          <w:rStyle w:val="a8"/>
          <w:b w:val="0"/>
          <w:bCs w:val="0"/>
          <w:sz w:val="28"/>
          <w:szCs w:val="28"/>
          <w:lang w:val="kk-KZ"/>
        </w:rPr>
        <w:t>.)</w:t>
      </w:r>
      <w:r w:rsidRPr="00EC76B9">
        <w:rPr>
          <w:sz w:val="28"/>
          <w:szCs w:val="28"/>
          <w:lang w:val="kk-KZ"/>
        </w:rPr>
        <w:t xml:space="preserve">. </w:t>
      </w:r>
      <w:r w:rsidR="00501EA5" w:rsidRPr="00EC76B9">
        <w:rPr>
          <w:sz w:val="28"/>
          <w:szCs w:val="28"/>
          <w:lang w:val="kk-KZ"/>
        </w:rPr>
        <w:t xml:space="preserve"> </w:t>
      </w:r>
    </w:p>
    <w:p w14:paraId="41AFFFCE" w14:textId="77777777" w:rsidR="0057611C" w:rsidRDefault="0057611C" w:rsidP="00EC76B9">
      <w:pPr>
        <w:pStyle w:val="a7"/>
        <w:spacing w:before="0" w:beforeAutospacing="0" w:after="0" w:afterAutospacing="0"/>
        <w:jc w:val="both"/>
        <w:rPr>
          <w:sz w:val="28"/>
          <w:szCs w:val="28"/>
          <w:lang w:val="kk-KZ"/>
        </w:rPr>
      </w:pPr>
    </w:p>
    <w:p w14:paraId="5448C507" w14:textId="756AFDB2" w:rsidR="00D92EAA" w:rsidRPr="00EC76B9" w:rsidRDefault="00D92EAA" w:rsidP="00EC76B9">
      <w:pPr>
        <w:pStyle w:val="a7"/>
        <w:spacing w:before="0" w:beforeAutospacing="0" w:after="0" w:afterAutospacing="0"/>
        <w:jc w:val="both"/>
        <w:rPr>
          <w:sz w:val="28"/>
          <w:szCs w:val="28"/>
          <w:lang w:val="kk-KZ"/>
        </w:rPr>
      </w:pPr>
      <w:r w:rsidRPr="00EC76B9">
        <w:rPr>
          <w:sz w:val="28"/>
          <w:szCs w:val="28"/>
          <w:lang w:val="kk-KZ"/>
        </w:rPr>
        <w:t xml:space="preserve">Кесте </w:t>
      </w:r>
      <w:r w:rsidR="001D77D0" w:rsidRPr="00EC76B9">
        <w:rPr>
          <w:sz w:val="28"/>
          <w:szCs w:val="28"/>
          <w:lang w:val="kk-KZ"/>
        </w:rPr>
        <w:t>1</w:t>
      </w:r>
      <w:r w:rsidR="00E8742C" w:rsidRPr="00EC76B9">
        <w:rPr>
          <w:sz w:val="28"/>
          <w:szCs w:val="28"/>
          <w:lang w:val="kk-KZ"/>
        </w:rPr>
        <w:t>9</w:t>
      </w:r>
      <w:r w:rsidRPr="00EC76B9">
        <w:rPr>
          <w:sz w:val="28"/>
          <w:szCs w:val="28"/>
          <w:lang w:val="kk-KZ"/>
        </w:rPr>
        <w:t>-д</w:t>
      </w:r>
      <w:r w:rsidR="001D77D0" w:rsidRPr="00EC76B9">
        <w:rPr>
          <w:sz w:val="28"/>
          <w:szCs w:val="28"/>
          <w:lang w:val="kk-KZ"/>
        </w:rPr>
        <w:t>е</w:t>
      </w:r>
      <w:r w:rsidRPr="00EC76B9">
        <w:rPr>
          <w:sz w:val="28"/>
          <w:szCs w:val="28"/>
          <w:lang w:val="kk-KZ"/>
        </w:rPr>
        <w:t xml:space="preserve"> өсімдік компоненті қосылған </w:t>
      </w:r>
      <w:r w:rsidR="00733232" w:rsidRPr="00EC76B9">
        <w:rPr>
          <w:sz w:val="28"/>
          <w:szCs w:val="28"/>
          <w:lang w:val="kk-KZ"/>
        </w:rPr>
        <w:t xml:space="preserve">тұздықты </w:t>
      </w:r>
      <w:r w:rsidRPr="00EC76B9">
        <w:rPr>
          <w:sz w:val="28"/>
          <w:szCs w:val="28"/>
          <w:lang w:val="kk-KZ"/>
        </w:rPr>
        <w:t>жұмсақ ірімшіктің компоненттік құрамы келтіріл</w:t>
      </w:r>
      <w:r w:rsidR="001A3DF4" w:rsidRPr="00EC76B9">
        <w:rPr>
          <w:sz w:val="28"/>
          <w:szCs w:val="28"/>
          <w:lang w:val="kk-KZ"/>
        </w:rPr>
        <w:t>іп ірімшікке «Дәмді» атауы берілді.</w:t>
      </w:r>
    </w:p>
    <w:p w14:paraId="4224933A" w14:textId="77777777" w:rsidR="00135960" w:rsidRDefault="00135960" w:rsidP="00D92EAA">
      <w:pPr>
        <w:pStyle w:val="1"/>
        <w:spacing w:before="0"/>
        <w:jc w:val="both"/>
        <w:rPr>
          <w:rFonts w:ascii="Times New Roman" w:hAnsi="Times New Roman" w:cs="Times New Roman"/>
          <w:color w:val="auto"/>
          <w:sz w:val="28"/>
          <w:szCs w:val="28"/>
          <w:lang w:val="kk-KZ"/>
        </w:rPr>
      </w:pPr>
    </w:p>
    <w:p w14:paraId="06BB7C7B" w14:textId="3CA3AFB9" w:rsidR="00D92EAA" w:rsidRDefault="001D77D0" w:rsidP="00D92EAA">
      <w:pPr>
        <w:pStyle w:val="1"/>
        <w:spacing w:before="0"/>
        <w:jc w:val="both"/>
        <w:rPr>
          <w:rFonts w:ascii="Times New Roman" w:hAnsi="Times New Roman" w:cs="Times New Roman"/>
          <w:color w:val="auto"/>
          <w:sz w:val="28"/>
          <w:szCs w:val="28"/>
          <w:lang w:val="kk-KZ"/>
        </w:rPr>
      </w:pPr>
      <w:r w:rsidRPr="001C7BB9">
        <w:rPr>
          <w:rFonts w:ascii="Times New Roman" w:hAnsi="Times New Roman" w:cs="Times New Roman"/>
          <w:color w:val="auto"/>
          <w:sz w:val="28"/>
          <w:szCs w:val="28"/>
          <w:lang w:val="kk-KZ"/>
        </w:rPr>
        <w:t>Кесте 1</w:t>
      </w:r>
      <w:r w:rsidR="00E8742C" w:rsidRPr="001C7BB9">
        <w:rPr>
          <w:rFonts w:ascii="Times New Roman" w:hAnsi="Times New Roman" w:cs="Times New Roman"/>
          <w:color w:val="auto"/>
          <w:sz w:val="28"/>
          <w:szCs w:val="28"/>
          <w:lang w:val="kk-KZ"/>
        </w:rPr>
        <w:t>9</w:t>
      </w:r>
      <w:r w:rsidR="00EC76B9">
        <w:rPr>
          <w:rFonts w:ascii="Times New Roman" w:hAnsi="Times New Roman" w:cs="Times New Roman"/>
          <w:color w:val="auto"/>
          <w:sz w:val="28"/>
          <w:szCs w:val="28"/>
          <w:lang w:val="kk-KZ"/>
        </w:rPr>
        <w:t xml:space="preserve"> -</w:t>
      </w:r>
      <w:r w:rsidRPr="001C7BB9">
        <w:rPr>
          <w:rFonts w:ascii="Times New Roman" w:hAnsi="Times New Roman" w:cs="Times New Roman"/>
          <w:color w:val="auto"/>
          <w:sz w:val="28"/>
          <w:szCs w:val="28"/>
          <w:lang w:val="kk-KZ"/>
        </w:rPr>
        <w:t xml:space="preserve"> </w:t>
      </w:r>
      <w:r w:rsidR="005E0B61" w:rsidRPr="001C7BB9">
        <w:rPr>
          <w:rFonts w:ascii="Times New Roman" w:hAnsi="Times New Roman" w:cs="Times New Roman"/>
          <w:color w:val="auto"/>
          <w:sz w:val="28"/>
          <w:szCs w:val="28"/>
          <w:lang w:val="kk-KZ"/>
        </w:rPr>
        <w:t xml:space="preserve">Өсімдік компоненті қосылған тұздықты жұмсақ «Дәмді» </w:t>
      </w:r>
      <w:r w:rsidR="00D92EAA" w:rsidRPr="001C7BB9">
        <w:rPr>
          <w:rFonts w:ascii="Times New Roman" w:hAnsi="Times New Roman" w:cs="Times New Roman"/>
          <w:color w:val="auto"/>
          <w:sz w:val="28"/>
          <w:szCs w:val="28"/>
          <w:lang w:val="kk-KZ"/>
        </w:rPr>
        <w:t>ірімшігінің рецептурасы</w:t>
      </w:r>
      <w:r w:rsidR="00FB4127" w:rsidRPr="001C7BB9">
        <w:rPr>
          <w:rFonts w:ascii="Times New Roman" w:hAnsi="Times New Roman" w:cs="Times New Roman"/>
          <w:color w:val="auto"/>
          <w:sz w:val="28"/>
          <w:szCs w:val="28"/>
          <w:lang w:val="kk-KZ"/>
        </w:rPr>
        <w:t xml:space="preserve"> 100</w:t>
      </w:r>
      <w:r w:rsidR="00F35D57">
        <w:rPr>
          <w:rFonts w:ascii="Times New Roman" w:hAnsi="Times New Roman" w:cs="Times New Roman"/>
          <w:color w:val="auto"/>
          <w:sz w:val="28"/>
          <w:szCs w:val="28"/>
          <w:lang w:val="kk-KZ"/>
        </w:rPr>
        <w:t xml:space="preserve"> </w:t>
      </w:r>
      <w:r w:rsidR="00FB4127" w:rsidRPr="001C7BB9">
        <w:rPr>
          <w:rFonts w:ascii="Times New Roman" w:hAnsi="Times New Roman" w:cs="Times New Roman"/>
          <w:color w:val="auto"/>
          <w:sz w:val="28"/>
          <w:szCs w:val="28"/>
          <w:lang w:val="kk-KZ"/>
        </w:rPr>
        <w:t>кг дайын өнімге</w:t>
      </w:r>
    </w:p>
    <w:p w14:paraId="36A0D9F0" w14:textId="77777777" w:rsidR="00EC76B9" w:rsidRPr="00EC76B9" w:rsidRDefault="00EC76B9" w:rsidP="00EC76B9">
      <w:pPr>
        <w:rPr>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536"/>
      </w:tblGrid>
      <w:tr w:rsidR="00D92EAA" w:rsidRPr="001C7BB9" w14:paraId="4B266E4D" w14:textId="77777777" w:rsidTr="00EC76B9">
        <w:trPr>
          <w:trHeight w:val="363"/>
        </w:trPr>
        <w:tc>
          <w:tcPr>
            <w:tcW w:w="5098" w:type="dxa"/>
          </w:tcPr>
          <w:p w14:paraId="61A3337A" w14:textId="77777777" w:rsidR="00D92EAA" w:rsidRPr="001C7BB9" w:rsidRDefault="00D92EAA" w:rsidP="0053395F">
            <w:pPr>
              <w:spacing w:after="0"/>
              <w:jc w:val="center"/>
              <w:rPr>
                <w:rFonts w:ascii="Times New Roman" w:hAnsi="Times New Roman" w:cs="Times New Roman"/>
                <w:sz w:val="28"/>
                <w:szCs w:val="28"/>
              </w:rPr>
            </w:pPr>
            <w:r w:rsidRPr="001C7BB9">
              <w:rPr>
                <w:rFonts w:ascii="Times New Roman" w:hAnsi="Times New Roman" w:cs="Times New Roman"/>
                <w:sz w:val="28"/>
                <w:szCs w:val="28"/>
              </w:rPr>
              <w:t>Шикізат атауы</w:t>
            </w:r>
          </w:p>
        </w:tc>
        <w:tc>
          <w:tcPr>
            <w:tcW w:w="4536" w:type="dxa"/>
          </w:tcPr>
          <w:p w14:paraId="4CFAC362" w14:textId="3793BDD1" w:rsidR="00D92EAA" w:rsidRPr="001C7BB9" w:rsidRDefault="00D92EAA" w:rsidP="007007E6">
            <w:pPr>
              <w:spacing w:after="0"/>
              <w:jc w:val="center"/>
              <w:rPr>
                <w:rFonts w:ascii="Times New Roman" w:hAnsi="Times New Roman" w:cs="Times New Roman"/>
                <w:sz w:val="28"/>
                <w:szCs w:val="28"/>
                <w:lang w:val="kk-KZ"/>
              </w:rPr>
            </w:pPr>
            <w:r w:rsidRPr="001C7BB9">
              <w:rPr>
                <w:rFonts w:ascii="Times New Roman" w:hAnsi="Times New Roman" w:cs="Times New Roman"/>
                <w:sz w:val="28"/>
                <w:szCs w:val="28"/>
              </w:rPr>
              <w:t xml:space="preserve">Шикізат </w:t>
            </w:r>
            <w:r w:rsidR="007007E6" w:rsidRPr="001C7BB9">
              <w:rPr>
                <w:rFonts w:ascii="Times New Roman" w:hAnsi="Times New Roman" w:cs="Times New Roman"/>
                <w:sz w:val="28"/>
                <w:szCs w:val="28"/>
                <w:lang w:val="kk-KZ"/>
              </w:rPr>
              <w:t>мөлшері</w:t>
            </w:r>
          </w:p>
        </w:tc>
      </w:tr>
      <w:tr w:rsidR="00D92EAA" w:rsidRPr="001C7BB9" w14:paraId="748E5B51" w14:textId="77777777" w:rsidTr="00EC76B9">
        <w:tc>
          <w:tcPr>
            <w:tcW w:w="5098" w:type="dxa"/>
          </w:tcPr>
          <w:p w14:paraId="1C6268CD" w14:textId="7C009010" w:rsidR="00D92EAA" w:rsidRPr="00F35D57" w:rsidRDefault="00D92EAA" w:rsidP="0053395F">
            <w:pPr>
              <w:spacing w:after="0"/>
              <w:jc w:val="both"/>
              <w:rPr>
                <w:rFonts w:ascii="Times New Roman" w:hAnsi="Times New Roman" w:cs="Times New Roman"/>
                <w:sz w:val="28"/>
                <w:szCs w:val="28"/>
              </w:rPr>
            </w:pPr>
            <w:r w:rsidRPr="001C7BB9">
              <w:rPr>
                <w:rFonts w:ascii="Times New Roman" w:hAnsi="Times New Roman" w:cs="Times New Roman"/>
                <w:sz w:val="28"/>
                <w:szCs w:val="28"/>
              </w:rPr>
              <w:t>Сиыр сүті</w:t>
            </w:r>
            <w:r w:rsidR="001068CF" w:rsidRPr="001C7BB9">
              <w:rPr>
                <w:rFonts w:ascii="Times New Roman" w:hAnsi="Times New Roman" w:cs="Times New Roman"/>
                <w:sz w:val="28"/>
                <w:szCs w:val="28"/>
                <w:lang w:val="kk-KZ"/>
              </w:rPr>
              <w:t xml:space="preserve">, </w:t>
            </w:r>
            <w:r w:rsidR="00F35D57">
              <w:rPr>
                <w:rFonts w:ascii="Times New Roman" w:hAnsi="Times New Roman" w:cs="Times New Roman"/>
                <w:sz w:val="28"/>
                <w:szCs w:val="28"/>
                <w:lang w:val="kk-KZ"/>
              </w:rPr>
              <w:t>3,2</w:t>
            </w:r>
            <w:r w:rsidR="00F35D57">
              <w:rPr>
                <w:rFonts w:ascii="Times New Roman" w:hAnsi="Times New Roman" w:cs="Times New Roman"/>
                <w:sz w:val="28"/>
                <w:szCs w:val="28"/>
              </w:rPr>
              <w:t>%, кг</w:t>
            </w:r>
          </w:p>
        </w:tc>
        <w:tc>
          <w:tcPr>
            <w:tcW w:w="4536" w:type="dxa"/>
          </w:tcPr>
          <w:p w14:paraId="065B385F" w14:textId="7942E8E9" w:rsidR="00D92EAA" w:rsidRPr="001C7BB9" w:rsidRDefault="00F35D57" w:rsidP="0053395F">
            <w:pPr>
              <w:spacing w:after="0"/>
              <w:jc w:val="center"/>
              <w:rPr>
                <w:rFonts w:ascii="Times New Roman" w:hAnsi="Times New Roman" w:cs="Times New Roman"/>
                <w:sz w:val="28"/>
                <w:szCs w:val="28"/>
                <w:lang w:val="kk-KZ"/>
              </w:rPr>
            </w:pPr>
            <w:r>
              <w:rPr>
                <w:rFonts w:ascii="Times New Roman" w:hAnsi="Times New Roman" w:cs="Times New Roman"/>
                <w:sz w:val="28"/>
                <w:szCs w:val="28"/>
              </w:rPr>
              <w:t>86</w:t>
            </w:r>
            <w:r w:rsidR="00FB4127" w:rsidRPr="001C7BB9">
              <w:rPr>
                <w:rFonts w:ascii="Times New Roman" w:hAnsi="Times New Roman" w:cs="Times New Roman"/>
                <w:sz w:val="28"/>
                <w:szCs w:val="28"/>
              </w:rPr>
              <w:t>0</w:t>
            </w:r>
            <w:r w:rsidR="001068CF" w:rsidRPr="001C7BB9">
              <w:rPr>
                <w:rFonts w:ascii="Times New Roman" w:hAnsi="Times New Roman" w:cs="Times New Roman"/>
                <w:sz w:val="28"/>
                <w:szCs w:val="28"/>
                <w:lang w:val="kk-KZ"/>
              </w:rPr>
              <w:t xml:space="preserve"> </w:t>
            </w:r>
          </w:p>
        </w:tc>
      </w:tr>
      <w:tr w:rsidR="00F35D57" w:rsidRPr="001C7BB9" w14:paraId="019BB389" w14:textId="77777777" w:rsidTr="00EC76B9">
        <w:tc>
          <w:tcPr>
            <w:tcW w:w="5098" w:type="dxa"/>
          </w:tcPr>
          <w:p w14:paraId="54E2024A" w14:textId="3DD51C78" w:rsidR="00F35D57" w:rsidRPr="00F35D57" w:rsidRDefault="00F35D57" w:rsidP="0053395F">
            <w:pPr>
              <w:spacing w:after="0"/>
              <w:jc w:val="both"/>
              <w:rPr>
                <w:rFonts w:ascii="Times New Roman" w:hAnsi="Times New Roman" w:cs="Times New Roman"/>
                <w:sz w:val="28"/>
                <w:szCs w:val="28"/>
                <w:lang w:val="kk-KZ"/>
              </w:rPr>
            </w:pPr>
            <w:r>
              <w:rPr>
                <w:rFonts w:ascii="Times New Roman" w:hAnsi="Times New Roman" w:cs="Times New Roman"/>
                <w:sz w:val="28"/>
                <w:szCs w:val="28"/>
              </w:rPr>
              <w:t>Майсыз</w:t>
            </w:r>
            <w:r>
              <w:rPr>
                <w:rFonts w:ascii="Times New Roman" w:hAnsi="Times New Roman" w:cs="Times New Roman"/>
                <w:sz w:val="28"/>
                <w:szCs w:val="28"/>
                <w:lang w:val="kk-KZ"/>
              </w:rPr>
              <w:t xml:space="preserve">дандырылған </w:t>
            </w:r>
            <w:r>
              <w:rPr>
                <w:rFonts w:ascii="Times New Roman" w:hAnsi="Times New Roman" w:cs="Times New Roman"/>
                <w:sz w:val="28"/>
                <w:szCs w:val="28"/>
              </w:rPr>
              <w:t>к</w:t>
            </w:r>
            <w:r>
              <w:rPr>
                <w:rFonts w:ascii="Times New Roman" w:hAnsi="Times New Roman" w:cs="Times New Roman"/>
                <w:sz w:val="28"/>
                <w:szCs w:val="28"/>
                <w:lang w:val="kk-KZ"/>
              </w:rPr>
              <w:t>өк сүт, кг</w:t>
            </w:r>
          </w:p>
        </w:tc>
        <w:tc>
          <w:tcPr>
            <w:tcW w:w="4536" w:type="dxa"/>
          </w:tcPr>
          <w:p w14:paraId="7D7EB968" w14:textId="3F7FFDA8" w:rsidR="00F35D57" w:rsidRPr="00F35D57" w:rsidRDefault="00F35D57" w:rsidP="0053395F">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r>
      <w:tr w:rsidR="00D92EAA" w:rsidRPr="001C7BB9" w14:paraId="49A21FDB" w14:textId="77777777" w:rsidTr="00EC76B9">
        <w:tc>
          <w:tcPr>
            <w:tcW w:w="5098" w:type="dxa"/>
          </w:tcPr>
          <w:p w14:paraId="14522538" w14:textId="62C54D6C" w:rsidR="00D92EAA" w:rsidRPr="001C7BB9" w:rsidRDefault="00D92EAA" w:rsidP="0053395F">
            <w:pPr>
              <w:spacing w:after="0"/>
              <w:jc w:val="both"/>
              <w:rPr>
                <w:rFonts w:ascii="Times New Roman" w:hAnsi="Times New Roman" w:cs="Times New Roman"/>
                <w:sz w:val="28"/>
                <w:szCs w:val="28"/>
                <w:lang w:val="kk-KZ"/>
              </w:rPr>
            </w:pPr>
            <w:r w:rsidRPr="001C7BB9">
              <w:rPr>
                <w:rFonts w:ascii="Times New Roman" w:hAnsi="Times New Roman" w:cs="Times New Roman"/>
                <w:sz w:val="28"/>
                <w:szCs w:val="28"/>
              </w:rPr>
              <w:t>Жануар текті сүт ұйытқыш фермент СГ-50 (ООО «Арбина», 150000 белсенділік бірлігі)</w:t>
            </w:r>
            <w:r w:rsidR="001068CF" w:rsidRPr="001C7BB9">
              <w:rPr>
                <w:rFonts w:ascii="Times New Roman" w:hAnsi="Times New Roman" w:cs="Times New Roman"/>
                <w:sz w:val="28"/>
                <w:szCs w:val="28"/>
                <w:lang w:val="kk-KZ"/>
              </w:rPr>
              <w:t>,</w:t>
            </w:r>
            <w:r w:rsidR="00F35D57">
              <w:rPr>
                <w:rFonts w:ascii="Times New Roman" w:hAnsi="Times New Roman" w:cs="Times New Roman"/>
                <w:sz w:val="28"/>
                <w:szCs w:val="28"/>
                <w:lang w:val="kk-KZ"/>
              </w:rPr>
              <w:t xml:space="preserve"> кг</w:t>
            </w:r>
          </w:p>
        </w:tc>
        <w:tc>
          <w:tcPr>
            <w:tcW w:w="4536" w:type="dxa"/>
          </w:tcPr>
          <w:p w14:paraId="2E6A9350" w14:textId="4C756D73" w:rsidR="00D92EAA" w:rsidRPr="00F35D57" w:rsidRDefault="00D92EAA" w:rsidP="00FB4127">
            <w:pPr>
              <w:spacing w:after="0"/>
              <w:jc w:val="center"/>
              <w:rPr>
                <w:rFonts w:ascii="Times New Roman" w:hAnsi="Times New Roman" w:cs="Times New Roman"/>
                <w:sz w:val="28"/>
                <w:szCs w:val="28"/>
                <w:lang w:val="kk-KZ"/>
              </w:rPr>
            </w:pPr>
            <w:r w:rsidRPr="001C7BB9">
              <w:rPr>
                <w:rFonts w:ascii="Times New Roman" w:hAnsi="Times New Roman" w:cs="Times New Roman"/>
                <w:sz w:val="28"/>
                <w:szCs w:val="28"/>
              </w:rPr>
              <w:t>0,0</w:t>
            </w:r>
            <w:r w:rsidR="00F35D57">
              <w:rPr>
                <w:rFonts w:ascii="Times New Roman" w:hAnsi="Times New Roman" w:cs="Times New Roman"/>
                <w:sz w:val="28"/>
                <w:szCs w:val="28"/>
                <w:lang w:val="kk-KZ"/>
              </w:rPr>
              <w:t>3</w:t>
            </w:r>
          </w:p>
        </w:tc>
      </w:tr>
      <w:tr w:rsidR="00AE4AB3" w:rsidRPr="001C7BB9" w14:paraId="34AF92F3" w14:textId="77777777" w:rsidTr="00EC76B9">
        <w:tc>
          <w:tcPr>
            <w:tcW w:w="5098" w:type="dxa"/>
          </w:tcPr>
          <w:p w14:paraId="391C1ADA" w14:textId="53090C84" w:rsidR="00AE4AB3" w:rsidRPr="001C7BB9" w:rsidRDefault="007516C1" w:rsidP="005339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Ашытқы</w:t>
            </w:r>
            <w:r w:rsidR="001068CF" w:rsidRPr="001C7BB9">
              <w:rPr>
                <w:rFonts w:ascii="Times New Roman" w:hAnsi="Times New Roman" w:cs="Times New Roman"/>
                <w:sz w:val="28"/>
                <w:szCs w:val="28"/>
                <w:lang w:val="kk-KZ"/>
              </w:rPr>
              <w:t xml:space="preserve">, </w:t>
            </w:r>
            <w:r w:rsidR="00F35D57">
              <w:rPr>
                <w:rFonts w:ascii="Times New Roman" w:hAnsi="Times New Roman" w:cs="Times New Roman"/>
                <w:sz w:val="28"/>
                <w:szCs w:val="28"/>
                <w:lang w:val="kk-KZ"/>
              </w:rPr>
              <w:t xml:space="preserve"> кг</w:t>
            </w:r>
          </w:p>
        </w:tc>
        <w:tc>
          <w:tcPr>
            <w:tcW w:w="4536" w:type="dxa"/>
          </w:tcPr>
          <w:p w14:paraId="063EDCF7" w14:textId="2FD7DFC3" w:rsidR="00AE4AB3" w:rsidRPr="001C7BB9" w:rsidRDefault="00F35D57" w:rsidP="001068CF">
            <w:pPr>
              <w:spacing w:after="0"/>
              <w:jc w:val="center"/>
              <w:rPr>
                <w:rFonts w:ascii="Times New Roman" w:hAnsi="Times New Roman" w:cs="Times New Roman"/>
                <w:sz w:val="28"/>
                <w:szCs w:val="28"/>
              </w:rPr>
            </w:pPr>
            <w:r>
              <w:rPr>
                <w:rFonts w:ascii="Times New Roman" w:hAnsi="Times New Roman" w:cs="Times New Roman"/>
                <w:sz w:val="28"/>
                <w:szCs w:val="28"/>
                <w:lang w:val="kk-KZ"/>
              </w:rPr>
              <w:t>0,03</w:t>
            </w:r>
          </w:p>
        </w:tc>
      </w:tr>
      <w:tr w:rsidR="00083425" w:rsidRPr="001C7BB9" w14:paraId="2D5BD379" w14:textId="77777777" w:rsidTr="00083425">
        <w:trPr>
          <w:trHeight w:val="244"/>
        </w:trPr>
        <w:tc>
          <w:tcPr>
            <w:tcW w:w="5098" w:type="dxa"/>
          </w:tcPr>
          <w:p w14:paraId="0FC86AC5" w14:textId="53D7C22E" w:rsidR="00083425" w:rsidRDefault="00083425" w:rsidP="0053395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Кальций хлориды, кг </w:t>
            </w:r>
          </w:p>
        </w:tc>
        <w:tc>
          <w:tcPr>
            <w:tcW w:w="4536" w:type="dxa"/>
          </w:tcPr>
          <w:p w14:paraId="16B4B3A1" w14:textId="698F93A0" w:rsidR="00083425" w:rsidRDefault="00083425" w:rsidP="00083425">
            <w:pPr>
              <w:spacing w:after="0"/>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83425">
              <w:rPr>
                <w:rFonts w:ascii="Times New Roman" w:hAnsi="Times New Roman" w:cs="Times New Roman"/>
                <w:sz w:val="28"/>
                <w:szCs w:val="28"/>
                <w:lang w:val="kk-KZ"/>
              </w:rPr>
              <w:t>0,</w:t>
            </w:r>
            <w:r w:rsidR="006B5413">
              <w:rPr>
                <w:rFonts w:ascii="Times New Roman" w:hAnsi="Times New Roman" w:cs="Times New Roman"/>
                <w:sz w:val="28"/>
                <w:szCs w:val="28"/>
                <w:lang w:val="kk-KZ"/>
              </w:rPr>
              <w:t>3</w:t>
            </w:r>
          </w:p>
        </w:tc>
      </w:tr>
      <w:tr w:rsidR="00D92EAA" w:rsidRPr="001C7BB9" w14:paraId="2078C5F2" w14:textId="77777777" w:rsidTr="00EC76B9">
        <w:tc>
          <w:tcPr>
            <w:tcW w:w="5098" w:type="dxa"/>
          </w:tcPr>
          <w:p w14:paraId="7B1F6E51" w14:textId="24468C6B" w:rsidR="00D92EAA" w:rsidRPr="001C7BB9" w:rsidRDefault="00D92EAA" w:rsidP="0053395F">
            <w:pPr>
              <w:spacing w:after="0"/>
              <w:jc w:val="both"/>
              <w:rPr>
                <w:rFonts w:ascii="Times New Roman" w:hAnsi="Times New Roman" w:cs="Times New Roman"/>
                <w:sz w:val="28"/>
                <w:szCs w:val="28"/>
              </w:rPr>
            </w:pPr>
            <w:r w:rsidRPr="001C7BB9">
              <w:rPr>
                <w:rFonts w:ascii="Times New Roman" w:hAnsi="Times New Roman" w:cs="Times New Roman"/>
                <w:sz w:val="28"/>
                <w:szCs w:val="28"/>
              </w:rPr>
              <w:t xml:space="preserve">Құлмақ </w:t>
            </w:r>
            <w:r w:rsidR="002F476A" w:rsidRPr="001C7BB9">
              <w:rPr>
                <w:rFonts w:ascii="Times New Roman" w:eastAsia="Times New Roman" w:hAnsi="Times New Roman" w:cs="Times New Roman"/>
                <w:sz w:val="28"/>
                <w:szCs w:val="28"/>
                <w:lang w:val="kk-KZ" w:eastAsia="ru-RU"/>
              </w:rPr>
              <w:t>сығындысы</w:t>
            </w:r>
            <w:r w:rsidR="001068CF" w:rsidRPr="001C7BB9">
              <w:rPr>
                <w:rFonts w:ascii="Times New Roman" w:eastAsia="Times New Roman" w:hAnsi="Times New Roman" w:cs="Times New Roman"/>
                <w:sz w:val="28"/>
                <w:szCs w:val="28"/>
                <w:lang w:val="kk-KZ" w:eastAsia="ru-RU"/>
              </w:rPr>
              <w:t>,</w:t>
            </w:r>
            <w:r w:rsidR="00F35D57">
              <w:rPr>
                <w:rFonts w:ascii="Times New Roman" w:eastAsia="Times New Roman" w:hAnsi="Times New Roman" w:cs="Times New Roman"/>
                <w:sz w:val="28"/>
                <w:szCs w:val="28"/>
                <w:lang w:val="kk-KZ" w:eastAsia="ru-RU"/>
              </w:rPr>
              <w:t xml:space="preserve"> кг</w:t>
            </w:r>
          </w:p>
        </w:tc>
        <w:tc>
          <w:tcPr>
            <w:tcW w:w="4536" w:type="dxa"/>
          </w:tcPr>
          <w:p w14:paraId="7FD81A60" w14:textId="6EAD8282" w:rsidR="00D92EAA" w:rsidRPr="001C7BB9" w:rsidRDefault="00FB4127" w:rsidP="0053395F">
            <w:pPr>
              <w:spacing w:after="0"/>
              <w:jc w:val="center"/>
              <w:rPr>
                <w:rFonts w:ascii="Times New Roman" w:hAnsi="Times New Roman" w:cs="Times New Roman"/>
                <w:sz w:val="28"/>
                <w:szCs w:val="28"/>
                <w:highlight w:val="yellow"/>
              </w:rPr>
            </w:pPr>
            <w:r w:rsidRPr="001C7BB9">
              <w:rPr>
                <w:rFonts w:ascii="Times New Roman" w:hAnsi="Times New Roman" w:cs="Times New Roman"/>
                <w:sz w:val="28"/>
                <w:szCs w:val="28"/>
              </w:rPr>
              <w:t>12</w:t>
            </w:r>
            <w:r w:rsidR="001068CF" w:rsidRPr="001C7BB9">
              <w:rPr>
                <w:rFonts w:ascii="Times New Roman" w:hAnsi="Times New Roman" w:cs="Times New Roman"/>
                <w:sz w:val="28"/>
                <w:szCs w:val="28"/>
              </w:rPr>
              <w:t xml:space="preserve"> </w:t>
            </w:r>
          </w:p>
        </w:tc>
      </w:tr>
    </w:tbl>
    <w:p w14:paraId="447201AF" w14:textId="77777777" w:rsidR="00EC76B9" w:rsidRDefault="00EC76B9" w:rsidP="00D92EAA">
      <w:pPr>
        <w:spacing w:after="0"/>
        <w:jc w:val="both"/>
        <w:rPr>
          <w:rFonts w:ascii="Times New Roman" w:hAnsi="Times New Roman" w:cs="Times New Roman"/>
          <w:sz w:val="28"/>
          <w:szCs w:val="28"/>
          <w:lang w:val="kk-KZ"/>
        </w:rPr>
      </w:pPr>
    </w:p>
    <w:p w14:paraId="544E8C23" w14:textId="3EB25644" w:rsidR="00D92EAA" w:rsidRPr="00D45209" w:rsidRDefault="00D92EAA" w:rsidP="00A042F1">
      <w:pPr>
        <w:spacing w:after="0"/>
        <w:ind w:firstLine="720"/>
        <w:jc w:val="both"/>
        <w:rPr>
          <w:rFonts w:ascii="Times New Roman" w:hAnsi="Times New Roman" w:cs="Times New Roman"/>
          <w:sz w:val="28"/>
          <w:szCs w:val="28"/>
          <w:lang w:val="kk-KZ"/>
        </w:rPr>
      </w:pPr>
      <w:r w:rsidRPr="00EC76B9">
        <w:rPr>
          <w:rFonts w:ascii="Times New Roman" w:hAnsi="Times New Roman" w:cs="Times New Roman"/>
          <w:sz w:val="28"/>
          <w:szCs w:val="28"/>
          <w:lang w:val="kk-KZ"/>
        </w:rPr>
        <w:t xml:space="preserve">Жүргізілген зерттеулер нәтижесінде </w:t>
      </w:r>
      <w:r w:rsidR="005E0B61" w:rsidRPr="001C7BB9">
        <w:rPr>
          <w:rFonts w:ascii="Times New Roman" w:hAnsi="Times New Roman" w:cs="Times New Roman"/>
          <w:sz w:val="28"/>
          <w:szCs w:val="28"/>
          <w:lang w:val="kk-KZ"/>
        </w:rPr>
        <w:t>өсімдік компоненті қосылған тұздықты жұмсақ «Дәмді»</w:t>
      </w:r>
      <w:r w:rsidRPr="00EC76B9">
        <w:rPr>
          <w:rFonts w:ascii="Times New Roman" w:hAnsi="Times New Roman" w:cs="Times New Roman"/>
          <w:sz w:val="28"/>
          <w:szCs w:val="28"/>
          <w:lang w:val="kk-KZ"/>
        </w:rPr>
        <w:t xml:space="preserve"> ірімшік технологиясы ұсынылды. </w:t>
      </w:r>
      <w:r w:rsidRPr="00D45209">
        <w:rPr>
          <w:rFonts w:ascii="Times New Roman" w:hAnsi="Times New Roman" w:cs="Times New Roman"/>
          <w:sz w:val="28"/>
          <w:szCs w:val="28"/>
          <w:lang w:val="kk-KZ"/>
        </w:rPr>
        <w:t xml:space="preserve">Ірімшік сапасы мен қауіпсіздігіне әсер ететін өндірістік процестің негізгі кезеңдері анықталды: сүтті қабылдау, пастерлеу, </w:t>
      </w:r>
      <w:r w:rsidR="001A3DF4" w:rsidRPr="001C7BB9">
        <w:rPr>
          <w:rFonts w:ascii="Times New Roman" w:hAnsi="Times New Roman" w:cs="Times New Roman"/>
          <w:sz w:val="28"/>
          <w:szCs w:val="28"/>
          <w:lang w:val="kk-KZ"/>
        </w:rPr>
        <w:t>ұ</w:t>
      </w:r>
      <w:r w:rsidR="001A3DF4" w:rsidRPr="00D45209">
        <w:rPr>
          <w:rFonts w:ascii="Times New Roman" w:hAnsi="Times New Roman" w:cs="Times New Roman"/>
          <w:sz w:val="28"/>
          <w:szCs w:val="28"/>
          <w:lang w:val="kk-KZ"/>
        </w:rPr>
        <w:t>йыту</w:t>
      </w:r>
      <w:r w:rsidRPr="00D45209">
        <w:rPr>
          <w:rFonts w:ascii="Times New Roman" w:hAnsi="Times New Roman" w:cs="Times New Roman"/>
          <w:sz w:val="28"/>
          <w:szCs w:val="28"/>
          <w:lang w:val="kk-KZ"/>
        </w:rPr>
        <w:t>, ірімшік массасын өңдеу, тұздау, формалау және сақтау. Әрбір кезеңде санитарлық нормалар мен ережелерді сақтау өнімнің кепілді сапасын қамтамасыз етеді.</w:t>
      </w:r>
    </w:p>
    <w:p w14:paraId="6462EF88" w14:textId="0424D8DD" w:rsidR="00D92EAA" w:rsidRPr="00D45209" w:rsidRDefault="00D92EAA" w:rsidP="00A042F1">
      <w:pPr>
        <w:spacing w:after="0"/>
        <w:ind w:firstLine="720"/>
        <w:jc w:val="both"/>
        <w:rPr>
          <w:rFonts w:ascii="Times New Roman" w:hAnsi="Times New Roman" w:cs="Times New Roman"/>
          <w:sz w:val="28"/>
          <w:szCs w:val="28"/>
          <w:lang w:val="kk-KZ"/>
        </w:rPr>
      </w:pPr>
      <w:r w:rsidRPr="00D45209">
        <w:rPr>
          <w:rFonts w:ascii="Times New Roman" w:hAnsi="Times New Roman" w:cs="Times New Roman"/>
          <w:sz w:val="28"/>
          <w:szCs w:val="28"/>
          <w:lang w:val="kk-KZ"/>
        </w:rPr>
        <w:t xml:space="preserve">Ірімшік өндірісін асептикалық жағдайда жүргізу ұсынылады. Технологиялық процесс басталғанға дейін өндірістік цех бактерицидті шаммен зарарсыздандырылуы тиіс. Зерттеу барысында негізгі </w:t>
      </w:r>
      <w:r w:rsidR="004359DC" w:rsidRPr="001C7BB9">
        <w:rPr>
          <w:rFonts w:ascii="Times New Roman" w:hAnsi="Times New Roman" w:cs="Times New Roman"/>
          <w:sz w:val="28"/>
          <w:szCs w:val="28"/>
          <w:lang w:val="kk-KZ"/>
        </w:rPr>
        <w:t xml:space="preserve">сыни </w:t>
      </w:r>
      <w:r w:rsidRPr="00D45209">
        <w:rPr>
          <w:rFonts w:ascii="Times New Roman" w:hAnsi="Times New Roman" w:cs="Times New Roman"/>
          <w:sz w:val="28"/>
          <w:szCs w:val="28"/>
          <w:lang w:val="kk-KZ"/>
        </w:rPr>
        <w:t xml:space="preserve">бақылау нүктесі ретінде ірімшік массасын тұздау және өсімдік қоспасын енгізу кезеңдері анықталды. Бұл кезеңдерде құлмақ </w:t>
      </w:r>
      <w:r w:rsidR="002F476A" w:rsidRPr="001C7BB9">
        <w:rPr>
          <w:rFonts w:ascii="Times New Roman" w:eastAsia="Times New Roman" w:hAnsi="Times New Roman" w:cs="Times New Roman"/>
          <w:sz w:val="28"/>
          <w:szCs w:val="28"/>
          <w:lang w:val="kk-KZ" w:eastAsia="ru-RU"/>
        </w:rPr>
        <w:t>сығындыс</w:t>
      </w:r>
      <w:r w:rsidRPr="00D45209">
        <w:rPr>
          <w:rFonts w:ascii="Times New Roman" w:hAnsi="Times New Roman" w:cs="Times New Roman"/>
          <w:sz w:val="28"/>
          <w:szCs w:val="28"/>
          <w:lang w:val="kk-KZ"/>
        </w:rPr>
        <w:t>ы енгізіліп, өнімнің микробиологиялық тазалығы қадағаланды.</w:t>
      </w:r>
    </w:p>
    <w:p w14:paraId="1597AFB2" w14:textId="77777777" w:rsidR="00D92EAA" w:rsidRPr="00D45209" w:rsidRDefault="00D92EAA" w:rsidP="00D92EAA">
      <w:pPr>
        <w:spacing w:after="0"/>
        <w:jc w:val="both"/>
        <w:rPr>
          <w:rFonts w:ascii="Times New Roman" w:hAnsi="Times New Roman" w:cs="Times New Roman"/>
          <w:sz w:val="28"/>
          <w:szCs w:val="28"/>
          <w:lang w:val="kk-KZ"/>
        </w:rPr>
      </w:pPr>
    </w:p>
    <w:p w14:paraId="773BF4C9" w14:textId="404E669C" w:rsidR="00D92EAA" w:rsidRDefault="00D92EAA" w:rsidP="00D92EAA">
      <w:pPr>
        <w:spacing w:after="0"/>
        <w:jc w:val="both"/>
        <w:rPr>
          <w:rFonts w:ascii="Times New Roman" w:hAnsi="Times New Roman" w:cs="Times New Roman"/>
          <w:sz w:val="28"/>
          <w:szCs w:val="28"/>
          <w:lang w:val="kk-KZ"/>
        </w:rPr>
      </w:pPr>
      <w:r w:rsidRPr="00D45209">
        <w:rPr>
          <w:rFonts w:ascii="Times New Roman" w:hAnsi="Times New Roman" w:cs="Times New Roman"/>
          <w:sz w:val="28"/>
          <w:szCs w:val="28"/>
          <w:lang w:val="kk-KZ"/>
        </w:rPr>
        <w:t xml:space="preserve">Кесте </w:t>
      </w:r>
      <w:r w:rsidR="00E8742C" w:rsidRPr="00D45209">
        <w:rPr>
          <w:rFonts w:ascii="Times New Roman" w:hAnsi="Times New Roman" w:cs="Times New Roman"/>
          <w:sz w:val="28"/>
          <w:szCs w:val="28"/>
          <w:lang w:val="kk-KZ"/>
        </w:rPr>
        <w:t>20</w:t>
      </w:r>
      <w:r w:rsidRPr="00D45209">
        <w:rPr>
          <w:rFonts w:ascii="Times New Roman" w:hAnsi="Times New Roman" w:cs="Times New Roman"/>
          <w:sz w:val="28"/>
          <w:szCs w:val="28"/>
          <w:lang w:val="kk-KZ"/>
        </w:rPr>
        <w:t xml:space="preserve"> – </w:t>
      </w:r>
      <w:r w:rsidR="004C1A6B" w:rsidRPr="001C7BB9">
        <w:rPr>
          <w:rFonts w:ascii="Times New Roman" w:hAnsi="Times New Roman" w:cs="Times New Roman"/>
          <w:bCs/>
          <w:iCs/>
          <w:sz w:val="28"/>
          <w:szCs w:val="28"/>
          <w:lang w:val="kk-KZ"/>
        </w:rPr>
        <w:t>Өсімдік компоненті қосылған тұздықты жұмсақ «Дәмді» ірімшігінің</w:t>
      </w:r>
      <w:r w:rsidR="004C1A6B" w:rsidRPr="001C7BB9">
        <w:rPr>
          <w:rFonts w:ascii="Times New Roman" w:hAnsi="Times New Roman" w:cs="Times New Roman"/>
          <w:sz w:val="28"/>
          <w:szCs w:val="28"/>
          <w:lang w:val="kk-KZ"/>
        </w:rPr>
        <w:t xml:space="preserve"> </w:t>
      </w:r>
      <w:r w:rsidRPr="00D45209">
        <w:rPr>
          <w:rFonts w:ascii="Times New Roman" w:hAnsi="Times New Roman" w:cs="Times New Roman"/>
          <w:sz w:val="28"/>
          <w:szCs w:val="28"/>
          <w:lang w:val="kk-KZ"/>
        </w:rPr>
        <w:t>микробиологиялық көрсеткіштері</w:t>
      </w:r>
    </w:p>
    <w:p w14:paraId="6B57F013" w14:textId="77777777" w:rsidR="00EC76B9" w:rsidRPr="00EC76B9" w:rsidRDefault="00EC76B9" w:rsidP="00D92EAA">
      <w:pPr>
        <w:spacing w:after="0"/>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2428"/>
        <w:gridCol w:w="2147"/>
        <w:gridCol w:w="2438"/>
      </w:tblGrid>
      <w:tr w:rsidR="00E32CA0" w:rsidRPr="00417D92" w14:paraId="7F6BCD34" w14:textId="77777777" w:rsidTr="003502CF">
        <w:tc>
          <w:tcPr>
            <w:tcW w:w="2615" w:type="dxa"/>
          </w:tcPr>
          <w:p w14:paraId="522ABAE7" w14:textId="77777777" w:rsidR="00E32CA0" w:rsidRPr="00417D92" w:rsidRDefault="00E32CA0" w:rsidP="00EC76B9">
            <w:pPr>
              <w:spacing w:after="0" w:line="240" w:lineRule="auto"/>
              <w:jc w:val="center"/>
              <w:rPr>
                <w:rFonts w:ascii="Times New Roman" w:hAnsi="Times New Roman" w:cs="Times New Roman"/>
                <w:sz w:val="24"/>
                <w:szCs w:val="24"/>
              </w:rPr>
            </w:pPr>
            <w:r w:rsidRPr="00417D92">
              <w:rPr>
                <w:rFonts w:ascii="Times New Roman" w:hAnsi="Times New Roman" w:cs="Times New Roman"/>
                <w:sz w:val="24"/>
                <w:szCs w:val="24"/>
              </w:rPr>
              <w:t>Көрсеткіштер</w:t>
            </w:r>
          </w:p>
        </w:tc>
        <w:tc>
          <w:tcPr>
            <w:tcW w:w="2428" w:type="dxa"/>
          </w:tcPr>
          <w:p w14:paraId="4C5121BC" w14:textId="77777777" w:rsidR="00E32CA0" w:rsidRPr="00417D92" w:rsidRDefault="00E32CA0" w:rsidP="00EC76B9">
            <w:pPr>
              <w:spacing w:after="0" w:line="240" w:lineRule="auto"/>
              <w:jc w:val="center"/>
              <w:rPr>
                <w:rFonts w:ascii="Times New Roman" w:hAnsi="Times New Roman" w:cs="Times New Roman"/>
                <w:sz w:val="24"/>
                <w:szCs w:val="24"/>
              </w:rPr>
            </w:pPr>
            <w:r w:rsidRPr="00417D92">
              <w:rPr>
                <w:rFonts w:ascii="Times New Roman" w:hAnsi="Times New Roman" w:cs="Times New Roman"/>
                <w:sz w:val="24"/>
                <w:szCs w:val="24"/>
              </w:rPr>
              <w:t>Нормативті мәні (ҚР МЕМСТ)</w:t>
            </w:r>
          </w:p>
        </w:tc>
        <w:tc>
          <w:tcPr>
            <w:tcW w:w="2147" w:type="dxa"/>
          </w:tcPr>
          <w:p w14:paraId="322AC6AF" w14:textId="484A2BFD" w:rsidR="00E32CA0" w:rsidRPr="00417D92" w:rsidRDefault="00E32CA0" w:rsidP="00EC76B9">
            <w:pPr>
              <w:spacing w:after="0" w:line="240" w:lineRule="auto"/>
              <w:jc w:val="center"/>
              <w:rPr>
                <w:rFonts w:ascii="Times New Roman" w:hAnsi="Times New Roman" w:cs="Times New Roman"/>
                <w:sz w:val="24"/>
                <w:szCs w:val="24"/>
                <w:lang w:val="kk-KZ"/>
              </w:rPr>
            </w:pPr>
            <w:r w:rsidRPr="00417D92">
              <w:rPr>
                <w:rFonts w:ascii="Times New Roman" w:hAnsi="Times New Roman" w:cs="Times New Roman"/>
                <w:sz w:val="24"/>
                <w:szCs w:val="24"/>
                <w:lang w:val="kk-KZ"/>
              </w:rPr>
              <w:t>Бақылау үлгісі</w:t>
            </w:r>
          </w:p>
        </w:tc>
        <w:tc>
          <w:tcPr>
            <w:tcW w:w="2438" w:type="dxa"/>
          </w:tcPr>
          <w:p w14:paraId="5F87FFC3" w14:textId="0F14F5EA" w:rsidR="00E32CA0" w:rsidRPr="00417D92" w:rsidRDefault="00E32CA0" w:rsidP="00EC76B9">
            <w:pPr>
              <w:spacing w:after="0" w:line="240" w:lineRule="auto"/>
              <w:jc w:val="center"/>
              <w:rPr>
                <w:rFonts w:ascii="Times New Roman" w:hAnsi="Times New Roman" w:cs="Times New Roman"/>
                <w:sz w:val="24"/>
                <w:szCs w:val="24"/>
              </w:rPr>
            </w:pPr>
            <w:r w:rsidRPr="00417D92">
              <w:rPr>
                <w:rFonts w:ascii="Times New Roman" w:hAnsi="Times New Roman" w:cs="Times New Roman"/>
                <w:sz w:val="24"/>
                <w:szCs w:val="24"/>
              </w:rPr>
              <w:t>Құлмақ қосылған үлгі</w:t>
            </w:r>
          </w:p>
        </w:tc>
      </w:tr>
      <w:tr w:rsidR="00AE4B3E" w:rsidRPr="00417D92" w14:paraId="7B64CD9D" w14:textId="77777777" w:rsidTr="003502CF">
        <w:tc>
          <w:tcPr>
            <w:tcW w:w="2615" w:type="dxa"/>
          </w:tcPr>
          <w:p w14:paraId="65AC3D46" w14:textId="7E795B64" w:rsidR="00AE4B3E" w:rsidRPr="00417D92" w:rsidRDefault="00AE4B3E" w:rsidP="00EC76B9">
            <w:pPr>
              <w:spacing w:after="0" w:line="240" w:lineRule="auto"/>
              <w:jc w:val="both"/>
              <w:rPr>
                <w:rFonts w:ascii="Times New Roman" w:hAnsi="Times New Roman" w:cs="Times New Roman"/>
                <w:sz w:val="24"/>
                <w:szCs w:val="24"/>
              </w:rPr>
            </w:pPr>
            <w:r w:rsidRPr="00417D92">
              <w:rPr>
                <w:rFonts w:ascii="Times New Roman" w:hAnsi="Times New Roman" w:cs="Times New Roman"/>
                <w:sz w:val="24"/>
                <w:szCs w:val="24"/>
                <w:lang w:val="kk-KZ"/>
              </w:rPr>
              <w:t>МАФАМС</w:t>
            </w:r>
            <w:r w:rsidRPr="00417D92">
              <w:rPr>
                <w:rFonts w:ascii="Times New Roman" w:hAnsi="Times New Roman" w:cs="Times New Roman"/>
                <w:sz w:val="24"/>
                <w:szCs w:val="24"/>
              </w:rPr>
              <w:t>, К</w:t>
            </w:r>
            <w:r w:rsidRPr="00417D92">
              <w:rPr>
                <w:rFonts w:ascii="Times New Roman" w:hAnsi="Times New Roman" w:cs="Times New Roman"/>
                <w:sz w:val="24"/>
                <w:szCs w:val="24"/>
                <w:lang w:val="kk-KZ"/>
              </w:rPr>
              <w:t>ТБ</w:t>
            </w:r>
            <w:r w:rsidRPr="00417D92">
              <w:rPr>
                <w:rFonts w:ascii="Times New Roman" w:hAnsi="Times New Roman" w:cs="Times New Roman"/>
                <w:sz w:val="24"/>
                <w:szCs w:val="24"/>
              </w:rPr>
              <w:t>/г</w:t>
            </w:r>
          </w:p>
        </w:tc>
        <w:tc>
          <w:tcPr>
            <w:tcW w:w="2428" w:type="dxa"/>
          </w:tcPr>
          <w:p w14:paraId="1BB78A29" w14:textId="77777777" w:rsidR="00AE4B3E" w:rsidRPr="00417D92" w:rsidRDefault="00AE4B3E" w:rsidP="00EC76B9">
            <w:pPr>
              <w:spacing w:after="0" w:line="240" w:lineRule="auto"/>
              <w:jc w:val="center"/>
              <w:rPr>
                <w:rFonts w:ascii="Times New Roman" w:hAnsi="Times New Roman" w:cs="Times New Roman"/>
                <w:sz w:val="24"/>
                <w:szCs w:val="24"/>
              </w:rPr>
            </w:pPr>
            <w:r w:rsidRPr="00417D92">
              <w:rPr>
                <w:rFonts w:ascii="Times New Roman" w:hAnsi="Times New Roman" w:cs="Times New Roman"/>
                <w:sz w:val="24"/>
                <w:szCs w:val="24"/>
              </w:rPr>
              <w:t>≤ 1,0 × 10⁵</w:t>
            </w:r>
          </w:p>
        </w:tc>
        <w:tc>
          <w:tcPr>
            <w:tcW w:w="2147" w:type="dxa"/>
          </w:tcPr>
          <w:p w14:paraId="7520C57B" w14:textId="07F4D370" w:rsidR="00AE4B3E" w:rsidRPr="00417D92" w:rsidRDefault="00AE4B3E" w:rsidP="00EC76B9">
            <w:pPr>
              <w:spacing w:after="0" w:line="240" w:lineRule="auto"/>
              <w:jc w:val="center"/>
              <w:rPr>
                <w:rFonts w:ascii="Times New Roman" w:hAnsi="Times New Roman" w:cs="Times New Roman"/>
                <w:sz w:val="24"/>
                <w:szCs w:val="24"/>
              </w:rPr>
            </w:pPr>
            <w:r w:rsidRPr="00417D92">
              <w:rPr>
                <w:rFonts w:ascii="Times New Roman" w:hAnsi="Times New Roman" w:cs="Times New Roman"/>
                <w:sz w:val="24"/>
                <w:szCs w:val="24"/>
              </w:rPr>
              <w:t>≤ 1×10^5</w:t>
            </w:r>
          </w:p>
        </w:tc>
        <w:tc>
          <w:tcPr>
            <w:tcW w:w="2438" w:type="dxa"/>
          </w:tcPr>
          <w:p w14:paraId="6B3C17AA" w14:textId="2E14F5A7" w:rsidR="00AE4B3E" w:rsidRPr="00417D92" w:rsidRDefault="00AE4B3E" w:rsidP="00EC76B9">
            <w:pPr>
              <w:spacing w:after="0" w:line="240" w:lineRule="auto"/>
              <w:jc w:val="center"/>
              <w:rPr>
                <w:rFonts w:ascii="Times New Roman" w:hAnsi="Times New Roman" w:cs="Times New Roman"/>
                <w:sz w:val="24"/>
                <w:szCs w:val="24"/>
              </w:rPr>
            </w:pPr>
            <w:r w:rsidRPr="00417D92">
              <w:rPr>
                <w:rFonts w:ascii="Times New Roman" w:hAnsi="Times New Roman" w:cs="Times New Roman"/>
                <w:sz w:val="24"/>
                <w:szCs w:val="24"/>
              </w:rPr>
              <w:t>2,3 × 10³</w:t>
            </w:r>
          </w:p>
        </w:tc>
      </w:tr>
      <w:tr w:rsidR="00C86AED" w:rsidRPr="00417D92" w14:paraId="01156D78" w14:textId="77777777" w:rsidTr="003502CF">
        <w:tc>
          <w:tcPr>
            <w:tcW w:w="2615" w:type="dxa"/>
          </w:tcPr>
          <w:p w14:paraId="6530FFC9" w14:textId="77777777" w:rsidR="00C86AED" w:rsidRPr="00417D92" w:rsidRDefault="00C86AED" w:rsidP="00C86AED">
            <w:pPr>
              <w:spacing w:after="0" w:line="240" w:lineRule="auto"/>
              <w:jc w:val="both"/>
              <w:rPr>
                <w:rFonts w:ascii="Times New Roman" w:hAnsi="Times New Roman" w:cs="Times New Roman"/>
                <w:sz w:val="24"/>
                <w:szCs w:val="24"/>
              </w:rPr>
            </w:pPr>
            <w:r w:rsidRPr="00417D92">
              <w:rPr>
                <w:rFonts w:ascii="Times New Roman" w:hAnsi="Times New Roman" w:cs="Times New Roman"/>
                <w:sz w:val="24"/>
                <w:szCs w:val="24"/>
              </w:rPr>
              <w:t>Патогенді микроорганизмдер, соның ішінде Salmonella</w:t>
            </w:r>
          </w:p>
        </w:tc>
        <w:tc>
          <w:tcPr>
            <w:tcW w:w="2428" w:type="dxa"/>
          </w:tcPr>
          <w:p w14:paraId="23D1B6AF" w14:textId="625CC8F3" w:rsidR="00C86AED" w:rsidRPr="00417D92" w:rsidRDefault="00C86AED" w:rsidP="00C86AED">
            <w:pPr>
              <w:spacing w:after="0" w:line="240" w:lineRule="auto"/>
              <w:jc w:val="both"/>
              <w:rPr>
                <w:rFonts w:ascii="Times New Roman" w:hAnsi="Times New Roman" w:cs="Times New Roman"/>
                <w:sz w:val="24"/>
                <w:szCs w:val="24"/>
              </w:rPr>
            </w:pPr>
            <w:r w:rsidRPr="00417D92">
              <w:rPr>
                <w:rFonts w:ascii="Times New Roman" w:hAnsi="Times New Roman" w:cs="Times New Roman"/>
                <w:sz w:val="24"/>
                <w:szCs w:val="24"/>
              </w:rPr>
              <w:t>жол берілмейді (25 г өнімде)</w:t>
            </w:r>
          </w:p>
        </w:tc>
        <w:tc>
          <w:tcPr>
            <w:tcW w:w="2147" w:type="dxa"/>
          </w:tcPr>
          <w:p w14:paraId="4241E2D6" w14:textId="7C5EF164" w:rsidR="00C86AED" w:rsidRPr="00C86AED" w:rsidRDefault="00C86AED" w:rsidP="00C86AED">
            <w:pPr>
              <w:spacing w:after="0" w:line="240" w:lineRule="auto"/>
              <w:jc w:val="center"/>
              <w:rPr>
                <w:rFonts w:ascii="Times New Roman" w:hAnsi="Times New Roman" w:cs="Times New Roman"/>
                <w:sz w:val="24"/>
                <w:szCs w:val="24"/>
                <w:lang w:val="kk-KZ"/>
              </w:rPr>
            </w:pPr>
            <w:r w:rsidRPr="00C86AED">
              <w:rPr>
                <w:rFonts w:ascii="Times New Roman" w:hAnsi="Times New Roman" w:cs="Times New Roman"/>
                <w:sz w:val="24"/>
                <w:szCs w:val="24"/>
                <w:lang w:val="kk-KZ"/>
              </w:rPr>
              <w:t>табылмады</w:t>
            </w:r>
          </w:p>
        </w:tc>
        <w:tc>
          <w:tcPr>
            <w:tcW w:w="2438" w:type="dxa"/>
          </w:tcPr>
          <w:p w14:paraId="3F5A2A4C" w14:textId="0CB2E61C" w:rsidR="00C86AED" w:rsidRPr="00C86AED" w:rsidRDefault="00C86AED" w:rsidP="00C86AED">
            <w:pPr>
              <w:spacing w:after="0" w:line="240" w:lineRule="auto"/>
              <w:jc w:val="center"/>
              <w:rPr>
                <w:rFonts w:ascii="Times New Roman" w:hAnsi="Times New Roman" w:cs="Times New Roman"/>
                <w:sz w:val="24"/>
                <w:szCs w:val="24"/>
              </w:rPr>
            </w:pPr>
            <w:r w:rsidRPr="00C86AED">
              <w:rPr>
                <w:rFonts w:ascii="Times New Roman" w:hAnsi="Times New Roman" w:cs="Times New Roman"/>
                <w:sz w:val="24"/>
                <w:szCs w:val="24"/>
                <w:lang w:val="kk-KZ"/>
              </w:rPr>
              <w:t>табылмады</w:t>
            </w:r>
          </w:p>
        </w:tc>
      </w:tr>
      <w:tr w:rsidR="00C86AED" w:rsidRPr="00417D92" w14:paraId="63F7F42D" w14:textId="77777777" w:rsidTr="003502CF">
        <w:tc>
          <w:tcPr>
            <w:tcW w:w="2615" w:type="dxa"/>
          </w:tcPr>
          <w:p w14:paraId="2E154F7D" w14:textId="77777777" w:rsidR="00C86AED" w:rsidRPr="00417D92" w:rsidRDefault="00C86AED" w:rsidP="00C86AED">
            <w:pPr>
              <w:spacing w:after="0" w:line="240" w:lineRule="auto"/>
              <w:jc w:val="both"/>
              <w:rPr>
                <w:rFonts w:ascii="Times New Roman" w:hAnsi="Times New Roman" w:cs="Times New Roman"/>
                <w:sz w:val="24"/>
                <w:szCs w:val="24"/>
              </w:rPr>
            </w:pPr>
            <w:r w:rsidRPr="00417D92">
              <w:rPr>
                <w:rFonts w:ascii="Times New Roman" w:hAnsi="Times New Roman" w:cs="Times New Roman"/>
                <w:sz w:val="24"/>
                <w:szCs w:val="24"/>
              </w:rPr>
              <w:t>Listeria monocytogenes</w:t>
            </w:r>
          </w:p>
        </w:tc>
        <w:tc>
          <w:tcPr>
            <w:tcW w:w="2428" w:type="dxa"/>
          </w:tcPr>
          <w:p w14:paraId="02973F6A" w14:textId="42951E46" w:rsidR="00C86AED" w:rsidRPr="00417D92" w:rsidRDefault="00C86AED" w:rsidP="00C86AED">
            <w:pPr>
              <w:spacing w:after="0" w:line="240" w:lineRule="auto"/>
              <w:jc w:val="both"/>
              <w:rPr>
                <w:rFonts w:ascii="Times New Roman" w:hAnsi="Times New Roman" w:cs="Times New Roman"/>
                <w:sz w:val="24"/>
                <w:szCs w:val="24"/>
              </w:rPr>
            </w:pPr>
            <w:r w:rsidRPr="00417D92">
              <w:rPr>
                <w:rFonts w:ascii="Times New Roman" w:hAnsi="Times New Roman" w:cs="Times New Roman"/>
                <w:sz w:val="24"/>
                <w:szCs w:val="24"/>
              </w:rPr>
              <w:t>жол берілмейді (25 г өнімде)</w:t>
            </w:r>
          </w:p>
        </w:tc>
        <w:tc>
          <w:tcPr>
            <w:tcW w:w="2147" w:type="dxa"/>
          </w:tcPr>
          <w:p w14:paraId="6D2D13D3" w14:textId="26911629" w:rsidR="00C86AED" w:rsidRPr="00C86AED" w:rsidRDefault="00C86AED" w:rsidP="00C86AED">
            <w:pPr>
              <w:spacing w:after="0" w:line="240" w:lineRule="auto"/>
              <w:jc w:val="center"/>
              <w:rPr>
                <w:rFonts w:ascii="Times New Roman" w:hAnsi="Times New Roman" w:cs="Times New Roman"/>
                <w:sz w:val="24"/>
                <w:szCs w:val="24"/>
              </w:rPr>
            </w:pPr>
            <w:r w:rsidRPr="00C86AED">
              <w:rPr>
                <w:rFonts w:ascii="Times New Roman" w:hAnsi="Times New Roman" w:cs="Times New Roman"/>
                <w:sz w:val="24"/>
                <w:szCs w:val="24"/>
                <w:lang w:val="kk-KZ"/>
              </w:rPr>
              <w:t>табылмады</w:t>
            </w:r>
          </w:p>
        </w:tc>
        <w:tc>
          <w:tcPr>
            <w:tcW w:w="2438" w:type="dxa"/>
          </w:tcPr>
          <w:p w14:paraId="7F686BAE" w14:textId="18325CFD" w:rsidR="00C86AED" w:rsidRPr="00C86AED" w:rsidRDefault="00C86AED" w:rsidP="00C86AED">
            <w:pPr>
              <w:spacing w:after="0" w:line="240" w:lineRule="auto"/>
              <w:jc w:val="center"/>
              <w:rPr>
                <w:rFonts w:ascii="Times New Roman" w:hAnsi="Times New Roman" w:cs="Times New Roman"/>
                <w:sz w:val="24"/>
                <w:szCs w:val="24"/>
              </w:rPr>
            </w:pPr>
            <w:r w:rsidRPr="00C86AED">
              <w:rPr>
                <w:rFonts w:ascii="Times New Roman" w:hAnsi="Times New Roman" w:cs="Times New Roman"/>
                <w:sz w:val="24"/>
                <w:szCs w:val="24"/>
                <w:lang w:val="kk-KZ"/>
              </w:rPr>
              <w:t>табылмады</w:t>
            </w:r>
          </w:p>
        </w:tc>
      </w:tr>
      <w:tr w:rsidR="00C86AED" w:rsidRPr="00417D92" w14:paraId="4477F8D5" w14:textId="77777777" w:rsidTr="003502CF">
        <w:tc>
          <w:tcPr>
            <w:tcW w:w="2615" w:type="dxa"/>
          </w:tcPr>
          <w:p w14:paraId="3A5F422E" w14:textId="77777777" w:rsidR="00C86AED" w:rsidRPr="00417D92" w:rsidRDefault="00C86AED" w:rsidP="00C86AED">
            <w:pPr>
              <w:spacing w:after="0" w:line="240" w:lineRule="auto"/>
              <w:jc w:val="both"/>
              <w:rPr>
                <w:rFonts w:ascii="Times New Roman" w:hAnsi="Times New Roman" w:cs="Times New Roman"/>
                <w:sz w:val="24"/>
                <w:szCs w:val="24"/>
              </w:rPr>
            </w:pPr>
            <w:r w:rsidRPr="00417D92">
              <w:rPr>
                <w:rFonts w:ascii="Times New Roman" w:hAnsi="Times New Roman" w:cs="Times New Roman"/>
                <w:sz w:val="24"/>
                <w:szCs w:val="24"/>
              </w:rPr>
              <w:t>E.coli (ішек таяқшасы тобы)</w:t>
            </w:r>
          </w:p>
        </w:tc>
        <w:tc>
          <w:tcPr>
            <w:tcW w:w="2428" w:type="dxa"/>
          </w:tcPr>
          <w:p w14:paraId="737AC4C3" w14:textId="6F770769" w:rsidR="00C86AED" w:rsidRPr="00417D92" w:rsidRDefault="00C86AED" w:rsidP="00C86AED">
            <w:pPr>
              <w:spacing w:after="0" w:line="240" w:lineRule="auto"/>
              <w:jc w:val="both"/>
              <w:rPr>
                <w:rFonts w:ascii="Times New Roman" w:hAnsi="Times New Roman" w:cs="Times New Roman"/>
                <w:sz w:val="24"/>
                <w:szCs w:val="24"/>
              </w:rPr>
            </w:pPr>
            <w:r w:rsidRPr="00417D92">
              <w:rPr>
                <w:rFonts w:ascii="Times New Roman" w:hAnsi="Times New Roman" w:cs="Times New Roman"/>
                <w:sz w:val="24"/>
                <w:szCs w:val="24"/>
              </w:rPr>
              <w:t xml:space="preserve">≤ 10 </w:t>
            </w:r>
            <w:r w:rsidRPr="00417D92">
              <w:rPr>
                <w:rFonts w:ascii="Times New Roman" w:hAnsi="Times New Roman" w:cs="Times New Roman"/>
                <w:sz w:val="24"/>
                <w:szCs w:val="24"/>
                <w:lang w:val="kk-KZ"/>
              </w:rPr>
              <w:t>КТБ</w:t>
            </w:r>
            <w:r w:rsidRPr="00417D92">
              <w:rPr>
                <w:rFonts w:ascii="Times New Roman" w:hAnsi="Times New Roman" w:cs="Times New Roman"/>
                <w:sz w:val="24"/>
                <w:szCs w:val="24"/>
              </w:rPr>
              <w:t>/г</w:t>
            </w:r>
          </w:p>
        </w:tc>
        <w:tc>
          <w:tcPr>
            <w:tcW w:w="2147" w:type="dxa"/>
          </w:tcPr>
          <w:p w14:paraId="437ED41F" w14:textId="603F68DE" w:rsidR="00C86AED" w:rsidRPr="00C86AED" w:rsidRDefault="00C86AED" w:rsidP="00C86AED">
            <w:pPr>
              <w:spacing w:after="0" w:line="240" w:lineRule="auto"/>
              <w:jc w:val="center"/>
              <w:rPr>
                <w:rFonts w:ascii="Times New Roman" w:hAnsi="Times New Roman" w:cs="Times New Roman"/>
                <w:sz w:val="24"/>
                <w:szCs w:val="24"/>
              </w:rPr>
            </w:pPr>
            <w:r w:rsidRPr="00C86AED">
              <w:rPr>
                <w:rFonts w:ascii="Times New Roman" w:hAnsi="Times New Roman" w:cs="Times New Roman"/>
                <w:sz w:val="24"/>
                <w:szCs w:val="24"/>
                <w:lang w:val="kk-KZ"/>
              </w:rPr>
              <w:t>табылмады</w:t>
            </w:r>
          </w:p>
        </w:tc>
        <w:tc>
          <w:tcPr>
            <w:tcW w:w="2438" w:type="dxa"/>
          </w:tcPr>
          <w:p w14:paraId="47DB55D0" w14:textId="45D5A044" w:rsidR="00C86AED" w:rsidRPr="00C86AED" w:rsidRDefault="00C86AED" w:rsidP="00C86AED">
            <w:pPr>
              <w:spacing w:after="0" w:line="240" w:lineRule="auto"/>
              <w:jc w:val="center"/>
              <w:rPr>
                <w:rFonts w:ascii="Times New Roman" w:hAnsi="Times New Roman" w:cs="Times New Roman"/>
                <w:sz w:val="24"/>
                <w:szCs w:val="24"/>
              </w:rPr>
            </w:pPr>
            <w:r w:rsidRPr="00C86AED">
              <w:rPr>
                <w:rFonts w:ascii="Times New Roman" w:hAnsi="Times New Roman" w:cs="Times New Roman"/>
                <w:sz w:val="24"/>
                <w:szCs w:val="24"/>
                <w:lang w:val="kk-KZ"/>
              </w:rPr>
              <w:t>табылмады</w:t>
            </w:r>
          </w:p>
        </w:tc>
      </w:tr>
      <w:tr w:rsidR="00C86AED" w:rsidRPr="00417D92" w14:paraId="4AD9CEB6" w14:textId="77777777" w:rsidTr="003502CF">
        <w:tc>
          <w:tcPr>
            <w:tcW w:w="2615" w:type="dxa"/>
          </w:tcPr>
          <w:p w14:paraId="4991EF46" w14:textId="2C1E8FB5" w:rsidR="00C86AED" w:rsidRPr="00417D92" w:rsidRDefault="00C86AED" w:rsidP="00C86AED">
            <w:pPr>
              <w:spacing w:after="0" w:line="240" w:lineRule="auto"/>
              <w:jc w:val="both"/>
              <w:rPr>
                <w:rFonts w:ascii="Times New Roman" w:hAnsi="Times New Roman" w:cs="Times New Roman"/>
                <w:sz w:val="24"/>
                <w:szCs w:val="24"/>
              </w:rPr>
            </w:pPr>
            <w:r w:rsidRPr="00417D92">
              <w:rPr>
                <w:rFonts w:ascii="Times New Roman" w:hAnsi="Times New Roman" w:cs="Times New Roman"/>
                <w:sz w:val="24"/>
                <w:szCs w:val="24"/>
              </w:rPr>
              <w:t xml:space="preserve">Зең және ашытқы, </w:t>
            </w:r>
            <w:r w:rsidRPr="00417D92">
              <w:rPr>
                <w:rFonts w:ascii="Times New Roman" w:hAnsi="Times New Roman" w:cs="Times New Roman"/>
                <w:sz w:val="24"/>
                <w:szCs w:val="24"/>
                <w:lang w:val="kk-KZ"/>
              </w:rPr>
              <w:t>КТБ</w:t>
            </w:r>
            <w:r w:rsidRPr="00417D92">
              <w:rPr>
                <w:rFonts w:ascii="Times New Roman" w:hAnsi="Times New Roman" w:cs="Times New Roman"/>
                <w:sz w:val="24"/>
                <w:szCs w:val="24"/>
              </w:rPr>
              <w:t>/г</w:t>
            </w:r>
          </w:p>
        </w:tc>
        <w:tc>
          <w:tcPr>
            <w:tcW w:w="2428" w:type="dxa"/>
          </w:tcPr>
          <w:p w14:paraId="7E953FD8" w14:textId="77777777" w:rsidR="00C86AED" w:rsidRPr="00417D92" w:rsidRDefault="00C86AED" w:rsidP="00C86AED">
            <w:pPr>
              <w:spacing w:after="0" w:line="240" w:lineRule="auto"/>
              <w:jc w:val="both"/>
              <w:rPr>
                <w:rFonts w:ascii="Times New Roman" w:hAnsi="Times New Roman" w:cs="Times New Roman"/>
                <w:sz w:val="24"/>
                <w:szCs w:val="24"/>
              </w:rPr>
            </w:pPr>
            <w:r w:rsidRPr="00417D92">
              <w:rPr>
                <w:rFonts w:ascii="Times New Roman" w:hAnsi="Times New Roman" w:cs="Times New Roman"/>
                <w:sz w:val="24"/>
                <w:szCs w:val="24"/>
              </w:rPr>
              <w:t>≤ 5,0 × 10²</w:t>
            </w:r>
          </w:p>
        </w:tc>
        <w:tc>
          <w:tcPr>
            <w:tcW w:w="2147" w:type="dxa"/>
          </w:tcPr>
          <w:p w14:paraId="540E28C2" w14:textId="7F598BD9" w:rsidR="00C86AED" w:rsidRPr="00C86AED" w:rsidRDefault="00C86AED" w:rsidP="00C86AED">
            <w:pPr>
              <w:spacing w:after="0" w:line="240" w:lineRule="auto"/>
              <w:jc w:val="center"/>
              <w:rPr>
                <w:rFonts w:ascii="Times New Roman" w:hAnsi="Times New Roman" w:cs="Times New Roman"/>
                <w:sz w:val="24"/>
                <w:szCs w:val="24"/>
              </w:rPr>
            </w:pPr>
            <w:r w:rsidRPr="00C86AED">
              <w:rPr>
                <w:rFonts w:ascii="Times New Roman" w:hAnsi="Times New Roman" w:cs="Times New Roman"/>
                <w:sz w:val="24"/>
                <w:szCs w:val="24"/>
                <w:lang w:val="kk-KZ"/>
              </w:rPr>
              <w:t>табылмады</w:t>
            </w:r>
          </w:p>
        </w:tc>
        <w:tc>
          <w:tcPr>
            <w:tcW w:w="2438" w:type="dxa"/>
          </w:tcPr>
          <w:p w14:paraId="3EBF457E" w14:textId="0BEC0BE1" w:rsidR="00C86AED" w:rsidRPr="00C86AED" w:rsidRDefault="00C86AED" w:rsidP="00C86AED">
            <w:pPr>
              <w:spacing w:after="0" w:line="240" w:lineRule="auto"/>
              <w:jc w:val="center"/>
              <w:rPr>
                <w:rFonts w:ascii="Times New Roman" w:hAnsi="Times New Roman" w:cs="Times New Roman"/>
                <w:sz w:val="24"/>
                <w:szCs w:val="24"/>
              </w:rPr>
            </w:pPr>
            <w:r w:rsidRPr="00C86AED">
              <w:rPr>
                <w:rFonts w:ascii="Times New Roman" w:hAnsi="Times New Roman" w:cs="Times New Roman"/>
                <w:sz w:val="24"/>
                <w:szCs w:val="24"/>
                <w:lang w:val="kk-KZ"/>
              </w:rPr>
              <w:t>табылмады</w:t>
            </w:r>
          </w:p>
        </w:tc>
      </w:tr>
    </w:tbl>
    <w:p w14:paraId="145882B5" w14:textId="77777777" w:rsidR="00A042F1" w:rsidRDefault="00A042F1" w:rsidP="00EC76B9">
      <w:pPr>
        <w:spacing w:after="0" w:line="240" w:lineRule="auto"/>
        <w:ind w:firstLine="709"/>
        <w:jc w:val="both"/>
        <w:rPr>
          <w:rFonts w:ascii="Times New Roman" w:hAnsi="Times New Roman" w:cs="Times New Roman"/>
          <w:sz w:val="28"/>
          <w:szCs w:val="28"/>
        </w:rPr>
      </w:pPr>
    </w:p>
    <w:p w14:paraId="30BCB215" w14:textId="4CD7F82C" w:rsidR="00D92EAA" w:rsidRPr="001C7BB9" w:rsidRDefault="00D92EAA" w:rsidP="00EC76B9">
      <w:pPr>
        <w:spacing w:after="0" w:line="240" w:lineRule="auto"/>
        <w:ind w:firstLine="709"/>
        <w:jc w:val="both"/>
        <w:rPr>
          <w:rFonts w:ascii="Times New Roman" w:hAnsi="Times New Roman" w:cs="Times New Roman"/>
          <w:sz w:val="28"/>
          <w:szCs w:val="28"/>
        </w:rPr>
      </w:pPr>
      <w:r w:rsidRPr="001C7BB9">
        <w:rPr>
          <w:rFonts w:ascii="Times New Roman" w:hAnsi="Times New Roman" w:cs="Times New Roman"/>
          <w:sz w:val="28"/>
          <w:szCs w:val="28"/>
        </w:rPr>
        <w:lastRenderedPageBreak/>
        <w:t xml:space="preserve">Осылайша, тағам қауіпсіздігін қамтамасыз ету үшін сүттің бастапқы сапасын бақылау, ірімшік массасын дұрыс </w:t>
      </w:r>
      <w:r w:rsidR="00B11D27" w:rsidRPr="001C7BB9">
        <w:rPr>
          <w:rFonts w:ascii="Times New Roman" w:hAnsi="Times New Roman" w:cs="Times New Roman"/>
          <w:sz w:val="28"/>
          <w:szCs w:val="28"/>
          <w:lang w:val="kk-KZ"/>
        </w:rPr>
        <w:t>ұюы мен</w:t>
      </w:r>
      <w:r w:rsidRPr="001C7BB9">
        <w:rPr>
          <w:rFonts w:ascii="Times New Roman" w:hAnsi="Times New Roman" w:cs="Times New Roman"/>
          <w:sz w:val="28"/>
          <w:szCs w:val="28"/>
        </w:rPr>
        <w:t xml:space="preserve"> құлмақ </w:t>
      </w:r>
      <w:r w:rsidR="002F476A" w:rsidRPr="001C7BB9">
        <w:rPr>
          <w:rFonts w:ascii="Times New Roman" w:eastAsia="Times New Roman" w:hAnsi="Times New Roman" w:cs="Times New Roman"/>
          <w:sz w:val="28"/>
          <w:szCs w:val="28"/>
          <w:lang w:val="kk-KZ" w:eastAsia="ru-RU"/>
        </w:rPr>
        <w:t>сығындыс</w:t>
      </w:r>
      <w:r w:rsidRPr="001C7BB9">
        <w:rPr>
          <w:rFonts w:ascii="Times New Roman" w:hAnsi="Times New Roman" w:cs="Times New Roman"/>
          <w:sz w:val="28"/>
          <w:szCs w:val="28"/>
        </w:rPr>
        <w:t xml:space="preserve">ының мөлшерін ғылыми негізде таңдау маңызды болып табылады. Нәтижесінде, </w:t>
      </w:r>
      <w:r w:rsidR="005E0B61" w:rsidRPr="001C7BB9">
        <w:rPr>
          <w:rFonts w:ascii="Times New Roman" w:hAnsi="Times New Roman" w:cs="Times New Roman"/>
          <w:sz w:val="28"/>
          <w:szCs w:val="28"/>
          <w:lang w:val="kk-KZ"/>
        </w:rPr>
        <w:t xml:space="preserve">өсімдік компоненті қосылған тұздықты жұмсақ «Дәмді» </w:t>
      </w:r>
      <w:r w:rsidRPr="001C7BB9">
        <w:rPr>
          <w:rFonts w:ascii="Times New Roman" w:hAnsi="Times New Roman" w:cs="Times New Roman"/>
          <w:sz w:val="28"/>
          <w:szCs w:val="28"/>
        </w:rPr>
        <w:t>ірімшік дәстүрлі өнімдермен салыстырғанда микробиологиялық тұрғыда тұрақты әрі органолептикалық сапасы жоғары өнім болып саналады.</w:t>
      </w:r>
    </w:p>
    <w:p w14:paraId="64DC5EBB" w14:textId="3C790F98" w:rsidR="00DD1B88" w:rsidRPr="001C7BB9" w:rsidRDefault="00DD1B88" w:rsidP="00EC76B9">
      <w:pPr>
        <w:spacing w:after="0" w:line="240" w:lineRule="auto"/>
        <w:ind w:firstLine="709"/>
        <w:jc w:val="both"/>
        <w:rPr>
          <w:rFonts w:ascii="Times New Roman" w:hAnsi="Times New Roman" w:cs="Times New Roman"/>
          <w:sz w:val="28"/>
          <w:szCs w:val="28"/>
          <w:lang w:val="kk-KZ"/>
        </w:rPr>
      </w:pPr>
      <w:r w:rsidRPr="001C7BB9">
        <w:rPr>
          <w:rFonts w:ascii="Times New Roman" w:hAnsi="Times New Roman" w:cs="Times New Roman"/>
          <w:sz w:val="28"/>
          <w:szCs w:val="28"/>
        </w:rPr>
        <w:tab/>
      </w:r>
      <w:r w:rsidRPr="001C7BB9">
        <w:rPr>
          <w:rFonts w:ascii="Times New Roman" w:hAnsi="Times New Roman" w:cs="Times New Roman"/>
          <w:sz w:val="28"/>
          <w:szCs w:val="28"/>
          <w:lang w:val="kk-KZ"/>
        </w:rPr>
        <w:t xml:space="preserve">Жүргізілген зерттеулер нәтижесінде өсімдік компоненті қосылған «Дәмді» </w:t>
      </w:r>
      <w:r w:rsidR="00733232" w:rsidRPr="001C7BB9">
        <w:rPr>
          <w:rFonts w:ascii="Times New Roman" w:hAnsi="Times New Roman" w:cs="Times New Roman"/>
          <w:sz w:val="28"/>
          <w:szCs w:val="28"/>
          <w:lang w:val="kk-KZ"/>
        </w:rPr>
        <w:t xml:space="preserve">тұздықты </w:t>
      </w:r>
      <w:r w:rsidRPr="001C7BB9">
        <w:rPr>
          <w:rFonts w:ascii="Times New Roman" w:hAnsi="Times New Roman" w:cs="Times New Roman"/>
          <w:sz w:val="28"/>
          <w:szCs w:val="28"/>
          <w:lang w:val="kk-KZ"/>
        </w:rPr>
        <w:t xml:space="preserve">жұмсақ ірімшігінің технологиялық процестері әзірленіп </w:t>
      </w:r>
      <w:r w:rsidR="00E8742C" w:rsidRPr="001C7BB9">
        <w:rPr>
          <w:rFonts w:ascii="Times New Roman" w:hAnsi="Times New Roman" w:cs="Times New Roman"/>
          <w:sz w:val="28"/>
          <w:szCs w:val="28"/>
        </w:rPr>
        <w:t>21</w:t>
      </w:r>
      <w:r w:rsidRPr="001C7BB9">
        <w:rPr>
          <w:rFonts w:ascii="Times New Roman" w:hAnsi="Times New Roman" w:cs="Times New Roman"/>
          <w:sz w:val="28"/>
          <w:szCs w:val="28"/>
        </w:rPr>
        <w:t>-кестеде көрсетіл</w:t>
      </w:r>
      <w:r w:rsidRPr="001C7BB9">
        <w:rPr>
          <w:rFonts w:ascii="Times New Roman" w:hAnsi="Times New Roman" w:cs="Times New Roman"/>
          <w:sz w:val="28"/>
          <w:szCs w:val="28"/>
          <w:lang w:val="kk-KZ"/>
        </w:rPr>
        <w:t>ді</w:t>
      </w:r>
      <w:r w:rsidRPr="001C7BB9">
        <w:rPr>
          <w:rFonts w:ascii="Times New Roman" w:hAnsi="Times New Roman" w:cs="Times New Roman"/>
          <w:sz w:val="28"/>
          <w:szCs w:val="28"/>
        </w:rPr>
        <w:t>.</w:t>
      </w:r>
    </w:p>
    <w:p w14:paraId="4B7669F3" w14:textId="7F0C841A" w:rsidR="00E618BD" w:rsidRPr="001C7BB9" w:rsidRDefault="00E618BD" w:rsidP="00D92EAA">
      <w:pPr>
        <w:spacing w:after="0"/>
        <w:jc w:val="both"/>
        <w:rPr>
          <w:rFonts w:ascii="Times New Roman" w:hAnsi="Times New Roman" w:cs="Times New Roman"/>
          <w:sz w:val="28"/>
          <w:szCs w:val="28"/>
        </w:rPr>
      </w:pPr>
    </w:p>
    <w:p w14:paraId="512D97E7" w14:textId="45C87DF0" w:rsidR="00D92EAA" w:rsidRDefault="006611E5" w:rsidP="00D92EAA">
      <w:pPr>
        <w:spacing w:after="0"/>
        <w:jc w:val="both"/>
        <w:rPr>
          <w:rFonts w:ascii="Times New Roman" w:hAnsi="Times New Roman" w:cs="Times New Roman"/>
          <w:sz w:val="28"/>
          <w:szCs w:val="28"/>
          <w:lang w:val="kk-KZ"/>
        </w:rPr>
      </w:pPr>
      <w:r w:rsidRPr="00417D92">
        <w:rPr>
          <w:rFonts w:ascii="Times New Roman" w:hAnsi="Times New Roman" w:cs="Times New Roman"/>
          <w:sz w:val="28"/>
          <w:szCs w:val="28"/>
        </w:rPr>
        <w:t xml:space="preserve">Кесте </w:t>
      </w:r>
      <w:r w:rsidR="00993469" w:rsidRPr="00417D92">
        <w:rPr>
          <w:rFonts w:ascii="Times New Roman" w:hAnsi="Times New Roman" w:cs="Times New Roman"/>
          <w:sz w:val="28"/>
          <w:szCs w:val="28"/>
        </w:rPr>
        <w:t>2</w:t>
      </w:r>
      <w:r w:rsidR="00E8742C" w:rsidRPr="00417D92">
        <w:rPr>
          <w:rFonts w:ascii="Times New Roman" w:hAnsi="Times New Roman" w:cs="Times New Roman"/>
          <w:sz w:val="28"/>
          <w:szCs w:val="28"/>
        </w:rPr>
        <w:t>1</w:t>
      </w:r>
      <w:r w:rsidR="00D92EAA" w:rsidRPr="00417D92">
        <w:rPr>
          <w:rFonts w:ascii="Times New Roman" w:hAnsi="Times New Roman" w:cs="Times New Roman"/>
          <w:sz w:val="28"/>
          <w:szCs w:val="28"/>
        </w:rPr>
        <w:t xml:space="preserve"> – </w:t>
      </w:r>
      <w:r w:rsidR="005E0B61" w:rsidRPr="00417D92">
        <w:rPr>
          <w:rFonts w:ascii="Times New Roman" w:hAnsi="Times New Roman" w:cs="Times New Roman"/>
          <w:sz w:val="28"/>
          <w:szCs w:val="28"/>
          <w:lang w:val="kk-KZ"/>
        </w:rPr>
        <w:t xml:space="preserve">Өсімдік компоненті қосылған тұздықты жұмсақ «Дәмді» </w:t>
      </w:r>
      <w:r w:rsidR="00D92EAA" w:rsidRPr="00417D92">
        <w:rPr>
          <w:rFonts w:ascii="Times New Roman" w:hAnsi="Times New Roman" w:cs="Times New Roman"/>
          <w:sz w:val="28"/>
          <w:szCs w:val="28"/>
        </w:rPr>
        <w:t>ірімшігі</w:t>
      </w:r>
      <w:r w:rsidR="005E0B61" w:rsidRPr="00417D92">
        <w:rPr>
          <w:rFonts w:ascii="Times New Roman" w:hAnsi="Times New Roman" w:cs="Times New Roman"/>
          <w:sz w:val="28"/>
          <w:szCs w:val="28"/>
          <w:lang w:val="kk-KZ"/>
        </w:rPr>
        <w:t>нің</w:t>
      </w:r>
      <w:r w:rsidR="00D92EAA" w:rsidRPr="00417D92">
        <w:rPr>
          <w:rFonts w:ascii="Times New Roman" w:hAnsi="Times New Roman" w:cs="Times New Roman"/>
          <w:sz w:val="28"/>
          <w:szCs w:val="28"/>
        </w:rPr>
        <w:t xml:space="preserve"> технологиялық процесі</w:t>
      </w:r>
    </w:p>
    <w:p w14:paraId="4763B8ED" w14:textId="77777777" w:rsidR="00BD794C" w:rsidRPr="009554AE" w:rsidRDefault="00BD794C" w:rsidP="00BD794C">
      <w:pPr>
        <w:spacing w:after="0"/>
        <w:jc w:val="both"/>
        <w:rPr>
          <w:rFonts w:ascii="Times New Roman" w:hAnsi="Times New Roman" w:cs="Times New Roman"/>
          <w:sz w:val="28"/>
          <w:szCs w:val="28"/>
          <w:lang w:val="kk-KZ"/>
        </w:rPr>
      </w:pPr>
    </w:p>
    <w:tbl>
      <w:tblPr>
        <w:tblStyle w:val="af2"/>
        <w:tblW w:w="9776" w:type="dxa"/>
        <w:tblLook w:val="04A0" w:firstRow="1" w:lastRow="0" w:firstColumn="1" w:lastColumn="0" w:noHBand="0" w:noVBand="1"/>
      </w:tblPr>
      <w:tblGrid>
        <w:gridCol w:w="3353"/>
        <w:gridCol w:w="6423"/>
      </w:tblGrid>
      <w:tr w:rsidR="00BD794C" w:rsidRPr="009554AE" w14:paraId="1BCE3FB8" w14:textId="77777777" w:rsidTr="00927ECF">
        <w:tc>
          <w:tcPr>
            <w:tcW w:w="9776" w:type="dxa"/>
            <w:gridSpan w:val="2"/>
          </w:tcPr>
          <w:p w14:paraId="57BA2946" w14:textId="77777777" w:rsidR="00BD794C" w:rsidRPr="009554AE" w:rsidRDefault="00BD794C" w:rsidP="00927ECF">
            <w:pPr>
              <w:jc w:val="center"/>
              <w:rPr>
                <w:rFonts w:ascii="Times New Roman" w:hAnsi="Times New Roman" w:cs="Times New Roman"/>
                <w:color w:val="000000" w:themeColor="text1"/>
                <w:sz w:val="28"/>
                <w:szCs w:val="28"/>
                <w:lang w:val="kk-KZ"/>
              </w:rPr>
            </w:pPr>
            <w:r w:rsidRPr="009554AE">
              <w:rPr>
                <w:rFonts w:ascii="Times New Roman" w:hAnsi="Times New Roman" w:cs="Times New Roman"/>
                <w:color w:val="000000" w:themeColor="text1"/>
                <w:sz w:val="28"/>
                <w:szCs w:val="28"/>
                <w:lang w:val="kk-KZ"/>
              </w:rPr>
              <w:t>Шикізат пен материалдар кірісін бақылау</w:t>
            </w:r>
          </w:p>
        </w:tc>
      </w:tr>
      <w:tr w:rsidR="00BD794C" w:rsidRPr="009554AE" w14:paraId="00DFBA47" w14:textId="77777777" w:rsidTr="00927ECF">
        <w:tc>
          <w:tcPr>
            <w:tcW w:w="3353" w:type="dxa"/>
          </w:tcPr>
          <w:p w14:paraId="526F2ECA" w14:textId="77777777" w:rsidR="00BD794C" w:rsidRPr="009554AE" w:rsidRDefault="00BD794C" w:rsidP="00927ECF">
            <w:pPr>
              <w:jc w:val="center"/>
              <w:rPr>
                <w:rFonts w:ascii="Times New Roman" w:hAnsi="Times New Roman" w:cs="Times New Roman"/>
                <w:color w:val="000000" w:themeColor="text1"/>
                <w:sz w:val="28"/>
                <w:szCs w:val="28"/>
                <w:lang w:val="kk-KZ"/>
              </w:rPr>
            </w:pPr>
            <w:r w:rsidRPr="009554AE">
              <w:rPr>
                <w:rFonts w:ascii="Times New Roman" w:hAnsi="Times New Roman" w:cs="Times New Roman"/>
                <w:color w:val="000000" w:themeColor="text1"/>
                <w:sz w:val="28"/>
                <w:szCs w:val="28"/>
                <w:lang w:val="kk-KZ"/>
              </w:rPr>
              <w:t>1</w:t>
            </w:r>
          </w:p>
        </w:tc>
        <w:tc>
          <w:tcPr>
            <w:tcW w:w="6423" w:type="dxa"/>
          </w:tcPr>
          <w:p w14:paraId="0E62D706" w14:textId="77777777" w:rsidR="00BD794C" w:rsidRPr="009554AE" w:rsidRDefault="00BD794C" w:rsidP="00927ECF">
            <w:pPr>
              <w:jc w:val="center"/>
              <w:rPr>
                <w:rFonts w:ascii="Times New Roman" w:hAnsi="Times New Roman" w:cs="Times New Roman"/>
                <w:color w:val="000000" w:themeColor="text1"/>
                <w:sz w:val="28"/>
                <w:szCs w:val="28"/>
                <w:lang w:val="kk-KZ"/>
              </w:rPr>
            </w:pPr>
            <w:r w:rsidRPr="009554AE">
              <w:rPr>
                <w:rFonts w:ascii="Times New Roman" w:hAnsi="Times New Roman" w:cs="Times New Roman"/>
                <w:color w:val="000000" w:themeColor="text1"/>
                <w:sz w:val="28"/>
                <w:szCs w:val="28"/>
                <w:lang w:val="kk-KZ"/>
              </w:rPr>
              <w:t>2</w:t>
            </w:r>
          </w:p>
        </w:tc>
      </w:tr>
      <w:tr w:rsidR="00BD794C" w:rsidRPr="00F2624B" w14:paraId="09003EBD" w14:textId="77777777" w:rsidTr="003D42F9">
        <w:trPr>
          <w:trHeight w:val="390"/>
        </w:trPr>
        <w:tc>
          <w:tcPr>
            <w:tcW w:w="3353" w:type="dxa"/>
          </w:tcPr>
          <w:p w14:paraId="4D8C4EB7" w14:textId="05DEE304" w:rsidR="003D42F9" w:rsidRDefault="00BD794C" w:rsidP="003D42F9">
            <w:pPr>
              <w:jc w:val="both"/>
              <w:rPr>
                <w:rFonts w:ascii="Times New Roman" w:hAnsi="Times New Roman" w:cs="Times New Roman"/>
                <w:color w:val="000000" w:themeColor="text1"/>
                <w:sz w:val="28"/>
                <w:szCs w:val="28"/>
                <w:lang w:val="kk-KZ"/>
              </w:rPr>
            </w:pPr>
            <w:r w:rsidRPr="009554AE">
              <w:rPr>
                <w:rFonts w:ascii="Times New Roman" w:hAnsi="Times New Roman" w:cs="Times New Roman"/>
                <w:color w:val="000000" w:themeColor="text1"/>
                <w:sz w:val="28"/>
                <w:szCs w:val="28"/>
                <w:lang w:val="kk-KZ"/>
              </w:rPr>
              <w:t>Табиғи сиыр сүті</w:t>
            </w:r>
          </w:p>
          <w:p w14:paraId="747EB8AD" w14:textId="330DB94F" w:rsidR="00BD794C" w:rsidRPr="009554AE" w:rsidRDefault="00BD794C" w:rsidP="003D42F9">
            <w:pPr>
              <w:jc w:val="both"/>
              <w:rPr>
                <w:rFonts w:ascii="Times New Roman" w:hAnsi="Times New Roman" w:cs="Times New Roman"/>
                <w:color w:val="000000" w:themeColor="text1"/>
                <w:sz w:val="28"/>
                <w:szCs w:val="28"/>
                <w:lang w:val="kk-KZ"/>
              </w:rPr>
            </w:pPr>
          </w:p>
        </w:tc>
        <w:tc>
          <w:tcPr>
            <w:tcW w:w="6423" w:type="dxa"/>
          </w:tcPr>
          <w:p w14:paraId="119DB5AA" w14:textId="77777777" w:rsidR="003C10CB" w:rsidRDefault="00E20A87" w:rsidP="003D42F9">
            <w:pPr>
              <w:jc w:val="both"/>
              <w:rPr>
                <w:rFonts w:ascii="Times New Roman" w:hAnsi="Times New Roman" w:cs="Times New Roman"/>
                <w:color w:val="000000" w:themeColor="text1"/>
                <w:sz w:val="28"/>
                <w:szCs w:val="28"/>
                <w:lang w:val="kk-KZ"/>
              </w:rPr>
            </w:pPr>
            <w:r w:rsidRPr="00E20A87">
              <w:rPr>
                <w:rFonts w:ascii="Times New Roman" w:hAnsi="Times New Roman" w:cs="Times New Roman"/>
                <w:color w:val="000000" w:themeColor="text1"/>
                <w:sz w:val="28"/>
                <w:szCs w:val="28"/>
                <w:lang w:val="kk-KZ"/>
              </w:rPr>
              <w:t>Қазақстанда шикі сиыр сүтін қабылдау</w:t>
            </w:r>
            <w:r w:rsidR="003C10CB">
              <w:rPr>
                <w:rFonts w:ascii="Times New Roman" w:hAnsi="Times New Roman" w:cs="Times New Roman"/>
                <w:color w:val="000000" w:themeColor="text1"/>
                <w:sz w:val="28"/>
                <w:szCs w:val="28"/>
                <w:lang w:val="kk-KZ"/>
              </w:rPr>
              <w:t xml:space="preserve">: </w:t>
            </w:r>
          </w:p>
          <w:p w14:paraId="3CA11238" w14:textId="7F6104D0" w:rsidR="003C10CB" w:rsidRDefault="003C10CB" w:rsidP="003D42F9">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00E20A87" w:rsidRPr="00E20A87">
              <w:rPr>
                <w:rFonts w:ascii="Times New Roman" w:hAnsi="Times New Roman" w:cs="Times New Roman"/>
                <w:color w:val="000000" w:themeColor="text1"/>
                <w:sz w:val="28"/>
                <w:szCs w:val="28"/>
                <w:lang w:val="kk-KZ"/>
              </w:rPr>
              <w:t xml:space="preserve"> ҚР СТ 1760-2019 </w:t>
            </w:r>
            <w:r w:rsidR="00E20A87">
              <w:rPr>
                <w:rFonts w:ascii="Times New Roman" w:hAnsi="Times New Roman" w:cs="Times New Roman"/>
                <w:color w:val="000000" w:themeColor="text1"/>
                <w:sz w:val="28"/>
                <w:szCs w:val="28"/>
                <w:lang w:val="kk-KZ"/>
              </w:rPr>
              <w:t>«С</w:t>
            </w:r>
            <w:r w:rsidR="00E20A87" w:rsidRPr="00E20A87">
              <w:rPr>
                <w:rFonts w:ascii="Times New Roman" w:hAnsi="Times New Roman" w:cs="Times New Roman"/>
                <w:color w:val="000000" w:themeColor="text1"/>
                <w:sz w:val="28"/>
                <w:szCs w:val="28"/>
                <w:lang w:val="kk-KZ"/>
              </w:rPr>
              <w:t>иыр сүті – шикізат. Техникалық шарттар</w:t>
            </w:r>
            <w:r w:rsidR="00E20A87">
              <w:rPr>
                <w:rFonts w:ascii="Times New Roman" w:hAnsi="Times New Roman" w:cs="Times New Roman"/>
                <w:color w:val="000000" w:themeColor="text1"/>
                <w:sz w:val="28"/>
                <w:szCs w:val="28"/>
                <w:lang w:val="kk-KZ"/>
              </w:rPr>
              <w:t xml:space="preserve">», </w:t>
            </w:r>
            <w:r w:rsidR="00E20A87" w:rsidRPr="00E20A87">
              <w:rPr>
                <w:rFonts w:ascii="Times New Roman" w:hAnsi="Times New Roman" w:cs="Times New Roman"/>
                <w:color w:val="000000" w:themeColor="text1"/>
                <w:sz w:val="28"/>
                <w:szCs w:val="28"/>
                <w:lang w:val="kk-KZ"/>
              </w:rPr>
              <w:t xml:space="preserve"> сапасына, қауіпсіздігіне, физикалық-химиялық көрсеткіштеріне және қабылдау ережелеріне қойылатын талаптарды белгілейді</w:t>
            </w:r>
            <w:r>
              <w:rPr>
                <w:rFonts w:ascii="Times New Roman" w:hAnsi="Times New Roman" w:cs="Times New Roman"/>
                <w:color w:val="000000" w:themeColor="text1"/>
                <w:sz w:val="28"/>
                <w:szCs w:val="28"/>
                <w:lang w:val="kk-KZ"/>
              </w:rPr>
              <w:t>;</w:t>
            </w:r>
          </w:p>
          <w:p w14:paraId="211B4790" w14:textId="1CF15C3D" w:rsidR="000635AF" w:rsidRDefault="00E20A87" w:rsidP="003D42F9">
            <w:pPr>
              <w:jc w:val="both"/>
              <w:rPr>
                <w:rFonts w:ascii="Times New Roman" w:hAnsi="Times New Roman" w:cs="Times New Roman"/>
                <w:color w:val="000000" w:themeColor="text1"/>
                <w:sz w:val="28"/>
                <w:szCs w:val="28"/>
                <w:lang w:val="kk-KZ"/>
              </w:rPr>
            </w:pPr>
            <w:r w:rsidRPr="00E20A87">
              <w:rPr>
                <w:rFonts w:ascii="Times New Roman" w:hAnsi="Times New Roman" w:cs="Times New Roman"/>
                <w:color w:val="000000" w:themeColor="text1"/>
                <w:sz w:val="28"/>
                <w:szCs w:val="28"/>
                <w:lang w:val="kk-KZ"/>
              </w:rPr>
              <w:t xml:space="preserve"> </w:t>
            </w:r>
            <w:r w:rsidR="003C10CB">
              <w:rPr>
                <w:rFonts w:ascii="Times New Roman" w:hAnsi="Times New Roman" w:cs="Times New Roman"/>
                <w:color w:val="000000" w:themeColor="text1"/>
                <w:sz w:val="28"/>
                <w:szCs w:val="28"/>
                <w:lang w:val="kk-KZ"/>
              </w:rPr>
              <w:t xml:space="preserve">- </w:t>
            </w:r>
            <w:r w:rsidR="007516C1">
              <w:rPr>
                <w:rFonts w:ascii="Times New Roman" w:hAnsi="Times New Roman" w:cs="Times New Roman"/>
                <w:color w:val="000000" w:themeColor="text1"/>
                <w:sz w:val="28"/>
                <w:szCs w:val="28"/>
                <w:lang w:val="kk-KZ"/>
              </w:rPr>
              <w:t>МеМ</w:t>
            </w:r>
            <w:r w:rsidRPr="00E20A87">
              <w:rPr>
                <w:rFonts w:ascii="Times New Roman" w:hAnsi="Times New Roman" w:cs="Times New Roman"/>
                <w:color w:val="000000" w:themeColor="text1"/>
                <w:sz w:val="28"/>
                <w:szCs w:val="28"/>
                <w:lang w:val="kk-KZ"/>
              </w:rPr>
              <w:t>СТ 31449-2013</w:t>
            </w:r>
            <w:r w:rsidR="000635AF">
              <w:rPr>
                <w:rFonts w:ascii="Times New Roman" w:hAnsi="Times New Roman" w:cs="Times New Roman"/>
                <w:color w:val="000000" w:themeColor="text1"/>
                <w:sz w:val="28"/>
                <w:szCs w:val="28"/>
                <w:lang w:val="kk-KZ"/>
              </w:rPr>
              <w:t xml:space="preserve"> </w:t>
            </w:r>
            <w:r w:rsidR="000635AF" w:rsidRPr="000635AF">
              <w:rPr>
                <w:rFonts w:ascii="Times New Roman" w:hAnsi="Times New Roman" w:cs="Times New Roman"/>
                <w:color w:val="000000" w:themeColor="text1"/>
                <w:sz w:val="28"/>
                <w:szCs w:val="28"/>
                <w:lang w:val="kk-KZ"/>
              </w:rPr>
              <w:t>Шикі сиыр сүті. Техникалық шарттар</w:t>
            </w:r>
            <w:r w:rsidR="000635AF">
              <w:rPr>
                <w:rFonts w:ascii="Times New Roman" w:hAnsi="Times New Roman" w:cs="Times New Roman"/>
                <w:color w:val="000000" w:themeColor="text1"/>
                <w:sz w:val="28"/>
                <w:szCs w:val="28"/>
                <w:lang w:val="kk-KZ"/>
              </w:rPr>
              <w:t>;</w:t>
            </w:r>
            <w:r w:rsidR="000635AF" w:rsidRPr="000635AF">
              <w:rPr>
                <w:rFonts w:ascii="Times New Roman" w:hAnsi="Times New Roman" w:cs="Times New Roman"/>
                <w:color w:val="000000" w:themeColor="text1"/>
                <w:sz w:val="28"/>
                <w:szCs w:val="28"/>
                <w:lang w:val="kk-KZ"/>
              </w:rPr>
              <w:t xml:space="preserve"> </w:t>
            </w:r>
          </w:p>
          <w:p w14:paraId="70F52E5B" w14:textId="0B33C2F3" w:rsidR="00BD794C" w:rsidRPr="009554AE" w:rsidRDefault="003C10CB" w:rsidP="003D42F9">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00E20A87" w:rsidRPr="00E20A87">
              <w:rPr>
                <w:rFonts w:ascii="Times New Roman" w:hAnsi="Times New Roman" w:cs="Times New Roman"/>
                <w:color w:val="000000" w:themeColor="text1"/>
                <w:sz w:val="28"/>
                <w:szCs w:val="28"/>
                <w:lang w:val="kk-KZ"/>
              </w:rPr>
              <w:t xml:space="preserve">ГОСТ 26809.1-2014 </w:t>
            </w:r>
            <w:r w:rsidR="000635AF" w:rsidRPr="000635AF">
              <w:rPr>
                <w:rFonts w:ascii="Times New Roman" w:hAnsi="Times New Roman" w:cs="Times New Roman"/>
                <w:color w:val="000000" w:themeColor="text1"/>
                <w:sz w:val="28"/>
                <w:szCs w:val="28"/>
                <w:lang w:val="kk-KZ"/>
              </w:rPr>
              <w:t>Сүт және сүт өнімдерінің органолептикалық көрсеткіштерін анықтау үшін сынама алу</w:t>
            </w:r>
          </w:p>
        </w:tc>
      </w:tr>
      <w:tr w:rsidR="003D42F9" w:rsidRPr="003D42F9" w14:paraId="66B80354" w14:textId="77777777" w:rsidTr="00576A1D">
        <w:trPr>
          <w:trHeight w:val="383"/>
        </w:trPr>
        <w:tc>
          <w:tcPr>
            <w:tcW w:w="9776" w:type="dxa"/>
            <w:gridSpan w:val="2"/>
          </w:tcPr>
          <w:p w14:paraId="5DA6E550" w14:textId="03BFE36E" w:rsidR="003D42F9" w:rsidRPr="00576A1D" w:rsidRDefault="003D42F9" w:rsidP="00927ECF">
            <w:pPr>
              <w:jc w:val="both"/>
              <w:rPr>
                <w:rFonts w:ascii="Times New Roman" w:hAnsi="Times New Roman" w:cs="Times New Roman"/>
                <w:i/>
                <w:iCs/>
                <w:color w:val="000000" w:themeColor="text1"/>
                <w:sz w:val="28"/>
                <w:szCs w:val="28"/>
                <w:lang w:val="kk-KZ"/>
              </w:rPr>
            </w:pPr>
            <w:r w:rsidRPr="00576A1D">
              <w:rPr>
                <w:rFonts w:ascii="Times New Roman" w:hAnsi="Times New Roman" w:cs="Times New Roman"/>
                <w:i/>
                <w:iCs/>
                <w:color w:val="000000" w:themeColor="text1"/>
                <w:sz w:val="28"/>
                <w:szCs w:val="28"/>
                <w:lang w:val="kk-KZ"/>
              </w:rPr>
              <w:t>Функционалды қажетті ингредиенттер:</w:t>
            </w:r>
          </w:p>
        </w:tc>
      </w:tr>
      <w:tr w:rsidR="00083425" w:rsidRPr="007516C1" w14:paraId="04B3FC32" w14:textId="77777777" w:rsidTr="00927ECF">
        <w:tc>
          <w:tcPr>
            <w:tcW w:w="3353" w:type="dxa"/>
          </w:tcPr>
          <w:p w14:paraId="6A1DF478" w14:textId="3E366E74" w:rsidR="00083425" w:rsidRPr="009554AE" w:rsidRDefault="00083425" w:rsidP="00927ECF">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Ферменттік препараттар</w:t>
            </w:r>
          </w:p>
        </w:tc>
        <w:tc>
          <w:tcPr>
            <w:tcW w:w="6423" w:type="dxa"/>
          </w:tcPr>
          <w:p w14:paraId="1A3880DA" w14:textId="2886F4C0" w:rsidR="00083425" w:rsidRPr="009554AE" w:rsidRDefault="007516C1" w:rsidP="00927ECF">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w:t>
            </w:r>
            <w:r w:rsidRPr="00E20A87">
              <w:rPr>
                <w:rFonts w:ascii="Times New Roman" w:hAnsi="Times New Roman" w:cs="Times New Roman"/>
                <w:color w:val="000000" w:themeColor="text1"/>
                <w:sz w:val="28"/>
                <w:szCs w:val="28"/>
                <w:lang w:val="kk-KZ"/>
              </w:rPr>
              <w:t>СТ</w:t>
            </w:r>
            <w:r w:rsidR="003D42F9" w:rsidRPr="003D42F9">
              <w:rPr>
                <w:rFonts w:ascii="Times New Roman" w:hAnsi="Times New Roman" w:cs="Times New Roman"/>
                <w:color w:val="000000" w:themeColor="text1"/>
                <w:sz w:val="28"/>
                <w:szCs w:val="28"/>
                <w:lang w:val="kk-KZ"/>
              </w:rPr>
              <w:t xml:space="preserve"> 34353-2017</w:t>
            </w:r>
            <w:r w:rsidR="003D42F9">
              <w:rPr>
                <w:rFonts w:ascii="Times New Roman" w:hAnsi="Times New Roman" w:cs="Times New Roman"/>
                <w:color w:val="000000" w:themeColor="text1"/>
                <w:sz w:val="28"/>
                <w:szCs w:val="28"/>
                <w:lang w:val="kk-KZ"/>
              </w:rPr>
              <w:t xml:space="preserve"> «Ж</w:t>
            </w:r>
            <w:r w:rsidR="003D42F9" w:rsidRPr="003D42F9">
              <w:rPr>
                <w:rFonts w:ascii="Times New Roman" w:hAnsi="Times New Roman" w:cs="Times New Roman"/>
                <w:color w:val="000000" w:themeColor="text1"/>
                <w:sz w:val="28"/>
                <w:szCs w:val="28"/>
                <w:lang w:val="kk-KZ"/>
              </w:rPr>
              <w:t>ануарлардан алынатын сүт ұ</w:t>
            </w:r>
            <w:r w:rsidR="003D42F9">
              <w:rPr>
                <w:rFonts w:ascii="Times New Roman" w:hAnsi="Times New Roman" w:cs="Times New Roman"/>
                <w:color w:val="000000" w:themeColor="text1"/>
                <w:sz w:val="28"/>
                <w:szCs w:val="28"/>
                <w:lang w:val="kk-KZ"/>
              </w:rPr>
              <w:t>йытқыш</w:t>
            </w:r>
            <w:r w:rsidR="003D42F9" w:rsidRPr="003D42F9">
              <w:rPr>
                <w:rFonts w:ascii="Times New Roman" w:hAnsi="Times New Roman" w:cs="Times New Roman"/>
                <w:color w:val="000000" w:themeColor="text1"/>
                <w:sz w:val="28"/>
                <w:szCs w:val="28"/>
                <w:lang w:val="kk-KZ"/>
              </w:rPr>
              <w:t xml:space="preserve"> құрғақ ферментті препараттар. Техникалық шарттар</w:t>
            </w:r>
            <w:r w:rsidR="003D42F9">
              <w:rPr>
                <w:rFonts w:ascii="Times New Roman" w:hAnsi="Times New Roman" w:cs="Times New Roman"/>
                <w:color w:val="000000" w:themeColor="text1"/>
                <w:sz w:val="28"/>
                <w:szCs w:val="28"/>
                <w:lang w:val="kk-KZ"/>
              </w:rPr>
              <w:t>»</w:t>
            </w:r>
            <w:r w:rsidR="003D42F9" w:rsidRPr="003D42F9">
              <w:rPr>
                <w:rFonts w:ascii="Times New Roman" w:hAnsi="Times New Roman" w:cs="Times New Roman"/>
                <w:color w:val="000000" w:themeColor="text1"/>
                <w:sz w:val="28"/>
                <w:szCs w:val="28"/>
                <w:lang w:val="kk-KZ"/>
              </w:rPr>
              <w:t>.</w:t>
            </w:r>
          </w:p>
        </w:tc>
      </w:tr>
      <w:tr w:rsidR="003D42F9" w:rsidRPr="007516C1" w14:paraId="5D8F9EC1" w14:textId="77777777" w:rsidTr="00927ECF">
        <w:tc>
          <w:tcPr>
            <w:tcW w:w="3353" w:type="dxa"/>
          </w:tcPr>
          <w:p w14:paraId="36A3EACA" w14:textId="461A968B" w:rsidR="003D42F9" w:rsidRDefault="003D42F9" w:rsidP="00927ECF">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Ашытқы культуралары </w:t>
            </w:r>
          </w:p>
        </w:tc>
        <w:tc>
          <w:tcPr>
            <w:tcW w:w="6423" w:type="dxa"/>
          </w:tcPr>
          <w:p w14:paraId="49730B91" w14:textId="41B26529" w:rsidR="003D42F9" w:rsidRPr="003D42F9" w:rsidRDefault="007516C1" w:rsidP="00927ECF">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w:t>
            </w:r>
            <w:r w:rsidRPr="00E20A87">
              <w:rPr>
                <w:rFonts w:ascii="Times New Roman" w:hAnsi="Times New Roman" w:cs="Times New Roman"/>
                <w:color w:val="000000" w:themeColor="text1"/>
                <w:sz w:val="28"/>
                <w:szCs w:val="28"/>
                <w:lang w:val="kk-KZ"/>
              </w:rPr>
              <w:t>СТ</w:t>
            </w:r>
            <w:r w:rsidR="007E2DC6" w:rsidRPr="007E2DC6">
              <w:rPr>
                <w:rFonts w:ascii="Times New Roman" w:hAnsi="Times New Roman" w:cs="Times New Roman"/>
                <w:color w:val="000000" w:themeColor="text1"/>
                <w:sz w:val="28"/>
                <w:szCs w:val="28"/>
                <w:lang w:val="kk-KZ"/>
              </w:rPr>
              <w:t xml:space="preserve"> 34372-2017 «Сүт өнімдерін өндіруге арналған бактериялық ашытқылар. Жалпы техникалық шарттар</w:t>
            </w:r>
            <w:r w:rsidR="007E2DC6">
              <w:rPr>
                <w:rFonts w:ascii="Times New Roman" w:hAnsi="Times New Roman" w:cs="Times New Roman"/>
                <w:color w:val="000000" w:themeColor="text1"/>
                <w:sz w:val="28"/>
                <w:szCs w:val="28"/>
                <w:lang w:val="kk-KZ"/>
              </w:rPr>
              <w:t>»</w:t>
            </w:r>
          </w:p>
        </w:tc>
      </w:tr>
      <w:tr w:rsidR="00083425" w:rsidRPr="00F2624B" w14:paraId="1C7A1DA4" w14:textId="77777777" w:rsidTr="007E2DC6">
        <w:trPr>
          <w:trHeight w:val="718"/>
        </w:trPr>
        <w:tc>
          <w:tcPr>
            <w:tcW w:w="3353" w:type="dxa"/>
          </w:tcPr>
          <w:p w14:paraId="135E1580" w14:textId="77777777" w:rsidR="00083425" w:rsidRPr="009554AE" w:rsidRDefault="00083425" w:rsidP="00083425">
            <w:pPr>
              <w:jc w:val="both"/>
              <w:rPr>
                <w:rFonts w:ascii="Times New Roman" w:hAnsi="Times New Roman" w:cs="Times New Roman"/>
                <w:color w:val="000000" w:themeColor="text1"/>
                <w:sz w:val="28"/>
                <w:szCs w:val="28"/>
                <w:lang w:val="kk-KZ"/>
              </w:rPr>
            </w:pPr>
            <w:r w:rsidRPr="009554AE">
              <w:rPr>
                <w:rFonts w:ascii="Times New Roman" w:hAnsi="Times New Roman" w:cs="Times New Roman"/>
                <w:color w:val="000000" w:themeColor="text1"/>
                <w:sz w:val="28"/>
                <w:szCs w:val="28"/>
                <w:lang w:val="kk-KZ"/>
              </w:rPr>
              <w:t>Ауыз су</w:t>
            </w:r>
          </w:p>
          <w:p w14:paraId="38497DCB" w14:textId="77777777" w:rsidR="00083425" w:rsidRPr="009554AE" w:rsidRDefault="00083425" w:rsidP="00083425">
            <w:pPr>
              <w:jc w:val="both"/>
              <w:rPr>
                <w:rFonts w:ascii="Times New Roman" w:hAnsi="Times New Roman" w:cs="Times New Roman"/>
                <w:color w:val="000000" w:themeColor="text1"/>
                <w:sz w:val="28"/>
                <w:szCs w:val="28"/>
                <w:lang w:val="kk-KZ"/>
              </w:rPr>
            </w:pPr>
          </w:p>
        </w:tc>
        <w:tc>
          <w:tcPr>
            <w:tcW w:w="6423" w:type="dxa"/>
          </w:tcPr>
          <w:p w14:paraId="766BB134" w14:textId="6DFA13D2" w:rsidR="00083425" w:rsidRPr="009554AE" w:rsidRDefault="007E2DC6" w:rsidP="007E2DC6">
            <w:pPr>
              <w:jc w:val="both"/>
              <w:rPr>
                <w:rFonts w:ascii="Times New Roman" w:hAnsi="Times New Roman" w:cs="Times New Roman"/>
                <w:color w:val="000000" w:themeColor="text1"/>
                <w:sz w:val="28"/>
                <w:szCs w:val="28"/>
                <w:lang w:val="kk-KZ"/>
              </w:rPr>
            </w:pPr>
            <w:r w:rsidRPr="007E2DC6">
              <w:rPr>
                <w:rFonts w:ascii="Times New Roman" w:hAnsi="Times New Roman" w:cs="Times New Roman"/>
                <w:color w:val="000000" w:themeColor="text1"/>
                <w:sz w:val="28"/>
                <w:szCs w:val="28"/>
                <w:lang w:val="kk-KZ"/>
              </w:rPr>
              <w:t xml:space="preserve">СТ РК </w:t>
            </w:r>
            <w:r w:rsidR="007516C1">
              <w:rPr>
                <w:rFonts w:ascii="Times New Roman" w:hAnsi="Times New Roman" w:cs="Times New Roman"/>
                <w:color w:val="000000" w:themeColor="text1"/>
                <w:sz w:val="28"/>
                <w:szCs w:val="28"/>
                <w:lang w:val="kk-KZ"/>
              </w:rPr>
              <w:t>МеМ</w:t>
            </w:r>
            <w:r w:rsidR="007516C1" w:rsidRPr="00E20A87">
              <w:rPr>
                <w:rFonts w:ascii="Times New Roman" w:hAnsi="Times New Roman" w:cs="Times New Roman"/>
                <w:color w:val="000000" w:themeColor="text1"/>
                <w:sz w:val="28"/>
                <w:szCs w:val="28"/>
                <w:lang w:val="kk-KZ"/>
              </w:rPr>
              <w:t>СТ</w:t>
            </w:r>
            <w:r w:rsidRPr="007E2DC6">
              <w:rPr>
                <w:rFonts w:ascii="Times New Roman" w:hAnsi="Times New Roman" w:cs="Times New Roman"/>
                <w:color w:val="000000" w:themeColor="text1"/>
                <w:sz w:val="28"/>
                <w:szCs w:val="28"/>
                <w:lang w:val="kk-KZ"/>
              </w:rPr>
              <w:t xml:space="preserve"> Р 51232-2003 </w:t>
            </w:r>
            <w:r>
              <w:rPr>
                <w:rFonts w:ascii="Times New Roman" w:hAnsi="Times New Roman" w:cs="Times New Roman"/>
                <w:color w:val="000000" w:themeColor="text1"/>
                <w:sz w:val="28"/>
                <w:szCs w:val="28"/>
                <w:lang w:val="kk-KZ"/>
              </w:rPr>
              <w:t>«</w:t>
            </w:r>
            <w:r w:rsidRPr="007E2DC6">
              <w:rPr>
                <w:rFonts w:ascii="Times New Roman" w:hAnsi="Times New Roman" w:cs="Times New Roman"/>
                <w:color w:val="000000" w:themeColor="text1"/>
                <w:sz w:val="28"/>
                <w:szCs w:val="28"/>
                <w:lang w:val="kk-KZ"/>
              </w:rPr>
              <w:t>Ауыз су</w:t>
            </w:r>
            <w:r>
              <w:rPr>
                <w:rFonts w:ascii="Times New Roman" w:hAnsi="Times New Roman" w:cs="Times New Roman"/>
                <w:color w:val="000000" w:themeColor="text1"/>
                <w:sz w:val="28"/>
                <w:szCs w:val="28"/>
                <w:lang w:val="kk-KZ"/>
              </w:rPr>
              <w:t xml:space="preserve">. </w:t>
            </w:r>
            <w:r w:rsidRPr="007E2DC6">
              <w:rPr>
                <w:rFonts w:ascii="Times New Roman" w:hAnsi="Times New Roman" w:cs="Times New Roman"/>
                <w:color w:val="000000" w:themeColor="text1"/>
                <w:sz w:val="28"/>
                <w:szCs w:val="28"/>
                <w:lang w:val="kk-KZ"/>
              </w:rPr>
              <w:t>Гигиеналық талаптар және сапа</w:t>
            </w:r>
            <w:r>
              <w:rPr>
                <w:rFonts w:ascii="Times New Roman" w:hAnsi="Times New Roman" w:cs="Times New Roman"/>
                <w:color w:val="000000" w:themeColor="text1"/>
                <w:sz w:val="28"/>
                <w:szCs w:val="28"/>
                <w:lang w:val="kk-KZ"/>
              </w:rPr>
              <w:t>лы</w:t>
            </w:r>
            <w:r w:rsidRPr="007E2DC6">
              <w:rPr>
                <w:rFonts w:ascii="Times New Roman" w:hAnsi="Times New Roman" w:cs="Times New Roman"/>
                <w:color w:val="000000" w:themeColor="text1"/>
                <w:sz w:val="28"/>
                <w:szCs w:val="28"/>
                <w:lang w:val="kk-KZ"/>
              </w:rPr>
              <w:t>қ бақылау</w:t>
            </w:r>
            <w:r>
              <w:rPr>
                <w:rFonts w:ascii="Times New Roman" w:hAnsi="Times New Roman" w:cs="Times New Roman"/>
                <w:color w:val="000000" w:themeColor="text1"/>
                <w:sz w:val="28"/>
                <w:szCs w:val="28"/>
                <w:lang w:val="kk-KZ"/>
              </w:rPr>
              <w:t>»</w:t>
            </w:r>
          </w:p>
        </w:tc>
      </w:tr>
      <w:tr w:rsidR="00C94883" w:rsidRPr="00090FD9" w14:paraId="2D6D5537" w14:textId="77777777" w:rsidTr="00927ECF">
        <w:tc>
          <w:tcPr>
            <w:tcW w:w="3353" w:type="dxa"/>
          </w:tcPr>
          <w:p w14:paraId="73BE38A6" w14:textId="3618F9DC" w:rsidR="00C94883" w:rsidRPr="00C94883" w:rsidRDefault="00C94883" w:rsidP="00083425">
            <w:pPr>
              <w:jc w:val="both"/>
              <w:rPr>
                <w:rFonts w:ascii="Times New Roman" w:hAnsi="Times New Roman" w:cs="Times New Roman"/>
                <w:color w:val="000000" w:themeColor="text1"/>
                <w:sz w:val="28"/>
                <w:szCs w:val="28"/>
              </w:rPr>
            </w:pPr>
            <w:r w:rsidRPr="00C94883">
              <w:rPr>
                <w:rFonts w:ascii="Times New Roman" w:hAnsi="Times New Roman" w:cs="Times New Roman"/>
                <w:color w:val="000000" w:themeColor="text1"/>
                <w:sz w:val="28"/>
                <w:szCs w:val="28"/>
                <w:lang w:val="kk-KZ"/>
              </w:rPr>
              <w:t>Кальций хлориді</w:t>
            </w: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CaCl</w:t>
            </w:r>
            <w:r>
              <w:rPr>
                <w:rFonts w:ascii="Times New Roman" w:hAnsi="Times New Roman" w:cs="Times New Roman"/>
                <w:color w:val="000000" w:themeColor="text1"/>
                <w:sz w:val="28"/>
                <w:szCs w:val="28"/>
                <w:vertAlign w:val="subscript"/>
                <w:lang w:val="en-US"/>
              </w:rPr>
              <w:t>2</w:t>
            </w:r>
            <w:r>
              <w:rPr>
                <w:rFonts w:ascii="Times New Roman" w:hAnsi="Times New Roman" w:cs="Times New Roman"/>
                <w:color w:val="000000" w:themeColor="text1"/>
                <w:sz w:val="28"/>
                <w:szCs w:val="28"/>
              </w:rPr>
              <w:t>)</w:t>
            </w:r>
          </w:p>
        </w:tc>
        <w:tc>
          <w:tcPr>
            <w:tcW w:w="6423" w:type="dxa"/>
          </w:tcPr>
          <w:p w14:paraId="63902F24" w14:textId="46F8C59D" w:rsidR="00C94883" w:rsidRPr="007E2DC6" w:rsidRDefault="007516C1" w:rsidP="00C94883">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w:t>
            </w:r>
            <w:r w:rsidRPr="00E20A87">
              <w:rPr>
                <w:rFonts w:ascii="Times New Roman" w:hAnsi="Times New Roman" w:cs="Times New Roman"/>
                <w:color w:val="000000" w:themeColor="text1"/>
                <w:sz w:val="28"/>
                <w:szCs w:val="28"/>
                <w:lang w:val="kk-KZ"/>
              </w:rPr>
              <w:t>СТ</w:t>
            </w:r>
            <w:r w:rsidR="00F007DF">
              <w:rPr>
                <w:rFonts w:ascii="Times New Roman" w:hAnsi="Times New Roman" w:cs="Times New Roman"/>
                <w:color w:val="000000" w:themeColor="text1"/>
                <w:sz w:val="28"/>
                <w:szCs w:val="28"/>
                <w:lang w:val="kk-KZ"/>
              </w:rPr>
              <w:t xml:space="preserve"> </w:t>
            </w:r>
            <w:r w:rsidR="00C94883" w:rsidRPr="00C94883">
              <w:rPr>
                <w:rFonts w:ascii="Times New Roman" w:hAnsi="Times New Roman" w:cs="Times New Roman"/>
                <w:color w:val="000000" w:themeColor="text1"/>
                <w:sz w:val="28"/>
                <w:szCs w:val="28"/>
                <w:lang w:val="kk-KZ"/>
              </w:rPr>
              <w:t xml:space="preserve">450-77. </w:t>
            </w:r>
            <w:r w:rsidR="00A769F4">
              <w:rPr>
                <w:rFonts w:ascii="Times New Roman" w:hAnsi="Times New Roman" w:cs="Times New Roman"/>
                <w:color w:val="000000" w:themeColor="text1"/>
                <w:sz w:val="28"/>
                <w:szCs w:val="28"/>
                <w:lang w:val="kk-KZ"/>
              </w:rPr>
              <w:t>«</w:t>
            </w:r>
            <w:r w:rsidR="00C94883" w:rsidRPr="00C94883">
              <w:rPr>
                <w:rFonts w:ascii="Times New Roman" w:hAnsi="Times New Roman" w:cs="Times New Roman"/>
                <w:color w:val="000000" w:themeColor="text1"/>
                <w:sz w:val="28"/>
                <w:szCs w:val="28"/>
                <w:lang w:val="kk-KZ"/>
              </w:rPr>
              <w:t>Техникалық Кальций хлориді. Техникалық шарттар</w:t>
            </w:r>
            <w:r w:rsidR="00A769F4">
              <w:rPr>
                <w:rFonts w:ascii="Times New Roman" w:hAnsi="Times New Roman" w:cs="Times New Roman"/>
                <w:color w:val="000000" w:themeColor="text1"/>
                <w:sz w:val="28"/>
                <w:szCs w:val="28"/>
                <w:lang w:val="kk-KZ"/>
              </w:rPr>
              <w:t>»</w:t>
            </w:r>
            <w:r w:rsidR="00C94883" w:rsidRPr="00C94883">
              <w:rPr>
                <w:rFonts w:ascii="Times New Roman" w:hAnsi="Times New Roman" w:cs="Times New Roman"/>
                <w:color w:val="000000" w:themeColor="text1"/>
                <w:sz w:val="28"/>
                <w:szCs w:val="28"/>
                <w:lang w:val="kk-KZ"/>
              </w:rPr>
              <w:t xml:space="preserve"> (өзгерістермен №1, 2, 3).</w:t>
            </w:r>
          </w:p>
        </w:tc>
      </w:tr>
      <w:tr w:rsidR="00083425" w:rsidRPr="00090FD9" w14:paraId="682FB065" w14:textId="77777777" w:rsidTr="00927ECF">
        <w:tc>
          <w:tcPr>
            <w:tcW w:w="3353" w:type="dxa"/>
          </w:tcPr>
          <w:p w14:paraId="1B9A23C8" w14:textId="1ED6B45A" w:rsidR="00083425" w:rsidRPr="009554AE" w:rsidRDefault="00083425" w:rsidP="00083425">
            <w:pPr>
              <w:jc w:val="both"/>
              <w:rPr>
                <w:rFonts w:ascii="Times New Roman" w:hAnsi="Times New Roman" w:cs="Times New Roman"/>
                <w:color w:val="000000" w:themeColor="text1"/>
                <w:sz w:val="28"/>
                <w:szCs w:val="28"/>
                <w:lang w:val="kk-KZ"/>
              </w:rPr>
            </w:pPr>
            <w:r w:rsidRPr="009554AE">
              <w:rPr>
                <w:rFonts w:ascii="Times New Roman" w:hAnsi="Times New Roman" w:cs="Times New Roman"/>
                <w:color w:val="000000" w:themeColor="text1"/>
                <w:sz w:val="28"/>
                <w:szCs w:val="28"/>
                <w:lang w:val="kk-KZ"/>
              </w:rPr>
              <w:t>Ас тұзы</w:t>
            </w:r>
          </w:p>
        </w:tc>
        <w:tc>
          <w:tcPr>
            <w:tcW w:w="6423" w:type="dxa"/>
          </w:tcPr>
          <w:p w14:paraId="035B7F4F" w14:textId="4D82AD70" w:rsidR="00083425" w:rsidRPr="00A769F4" w:rsidRDefault="007E2DC6" w:rsidP="00C94883">
            <w:pPr>
              <w:jc w:val="both"/>
              <w:rPr>
                <w:rFonts w:ascii="Times New Roman" w:hAnsi="Times New Roman" w:cs="Times New Roman"/>
                <w:color w:val="000000" w:themeColor="text1"/>
                <w:sz w:val="28"/>
                <w:szCs w:val="28"/>
              </w:rPr>
            </w:pPr>
            <w:r w:rsidRPr="007E2DC6">
              <w:rPr>
                <w:rFonts w:ascii="Times New Roman" w:hAnsi="Times New Roman" w:cs="Times New Roman"/>
                <w:color w:val="000000" w:themeColor="text1"/>
                <w:sz w:val="28"/>
                <w:szCs w:val="28"/>
                <w:lang w:val="kk-KZ"/>
              </w:rPr>
              <w:t xml:space="preserve">СТ РК </w:t>
            </w:r>
            <w:r w:rsidR="007516C1">
              <w:rPr>
                <w:rFonts w:ascii="Times New Roman" w:hAnsi="Times New Roman" w:cs="Times New Roman"/>
                <w:color w:val="000000" w:themeColor="text1"/>
                <w:sz w:val="28"/>
                <w:szCs w:val="28"/>
                <w:lang w:val="kk-KZ"/>
              </w:rPr>
              <w:t>МеМ</w:t>
            </w:r>
            <w:r w:rsidR="007516C1" w:rsidRPr="00E20A87">
              <w:rPr>
                <w:rFonts w:ascii="Times New Roman" w:hAnsi="Times New Roman" w:cs="Times New Roman"/>
                <w:color w:val="000000" w:themeColor="text1"/>
                <w:sz w:val="28"/>
                <w:szCs w:val="28"/>
                <w:lang w:val="kk-KZ"/>
              </w:rPr>
              <w:t>СТ</w:t>
            </w:r>
            <w:r w:rsidRPr="007E2DC6">
              <w:rPr>
                <w:rFonts w:ascii="Times New Roman" w:hAnsi="Times New Roman" w:cs="Times New Roman"/>
                <w:color w:val="000000" w:themeColor="text1"/>
                <w:sz w:val="28"/>
                <w:szCs w:val="28"/>
                <w:lang w:val="kk-KZ"/>
              </w:rPr>
              <w:t xml:space="preserve"> Р 51574-2003</w:t>
            </w:r>
            <w:r w:rsidR="00C94883">
              <w:rPr>
                <w:rFonts w:ascii="Times New Roman" w:hAnsi="Times New Roman" w:cs="Times New Roman"/>
                <w:color w:val="000000" w:themeColor="text1"/>
                <w:sz w:val="28"/>
                <w:szCs w:val="28"/>
                <w:lang w:val="kk-KZ"/>
              </w:rPr>
              <w:t xml:space="preserve"> «</w:t>
            </w:r>
            <w:r w:rsidR="00C94883" w:rsidRPr="00C94883">
              <w:rPr>
                <w:rFonts w:ascii="Times New Roman" w:hAnsi="Times New Roman" w:cs="Times New Roman"/>
                <w:color w:val="000000" w:themeColor="text1"/>
                <w:sz w:val="28"/>
                <w:szCs w:val="28"/>
                <w:lang w:val="kk-KZ"/>
              </w:rPr>
              <w:t>А</w:t>
            </w:r>
            <w:r w:rsidR="00C94883">
              <w:rPr>
                <w:rFonts w:ascii="Times New Roman" w:hAnsi="Times New Roman" w:cs="Times New Roman"/>
                <w:color w:val="000000" w:themeColor="text1"/>
                <w:sz w:val="28"/>
                <w:szCs w:val="28"/>
                <w:lang w:val="kk-KZ"/>
              </w:rPr>
              <w:t>с тұзы.</w:t>
            </w:r>
            <w:r w:rsidR="00C94883" w:rsidRPr="00C94883">
              <w:rPr>
                <w:rFonts w:ascii="Times New Roman" w:hAnsi="Times New Roman" w:cs="Times New Roman"/>
                <w:color w:val="000000" w:themeColor="text1"/>
                <w:sz w:val="28"/>
                <w:szCs w:val="28"/>
                <w:lang w:val="kk-KZ"/>
              </w:rPr>
              <w:t>Техникалық шарттар</w:t>
            </w:r>
          </w:p>
        </w:tc>
      </w:tr>
      <w:tr w:rsidR="00083425" w:rsidRPr="00090FD9" w14:paraId="0849A2FB" w14:textId="77777777" w:rsidTr="00927ECF">
        <w:tc>
          <w:tcPr>
            <w:tcW w:w="3353" w:type="dxa"/>
          </w:tcPr>
          <w:p w14:paraId="69739EDE" w14:textId="77777777" w:rsidR="00083425" w:rsidRPr="009554AE" w:rsidRDefault="00083425" w:rsidP="00083425">
            <w:pPr>
              <w:jc w:val="both"/>
              <w:rPr>
                <w:rFonts w:ascii="Times New Roman" w:hAnsi="Times New Roman" w:cs="Times New Roman"/>
                <w:color w:val="000000" w:themeColor="text1"/>
                <w:sz w:val="28"/>
                <w:szCs w:val="28"/>
                <w:lang w:val="kk-KZ"/>
              </w:rPr>
            </w:pPr>
            <w:r w:rsidRPr="009554AE">
              <w:rPr>
                <w:rFonts w:ascii="Times New Roman" w:hAnsi="Times New Roman" w:cs="Times New Roman"/>
                <w:color w:val="000000" w:themeColor="text1"/>
                <w:sz w:val="28"/>
                <w:szCs w:val="28"/>
                <w:lang w:val="kk-KZ"/>
              </w:rPr>
              <w:t>Қаптама материалдары</w:t>
            </w:r>
          </w:p>
        </w:tc>
        <w:tc>
          <w:tcPr>
            <w:tcW w:w="6423" w:type="dxa"/>
          </w:tcPr>
          <w:p w14:paraId="5DE3D405" w14:textId="18BFAF21" w:rsidR="00083425" w:rsidRPr="009554AE" w:rsidRDefault="00C94883" w:rsidP="00083425">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КО</w:t>
            </w:r>
            <w:r w:rsidRPr="00C94883">
              <w:rPr>
                <w:rFonts w:ascii="Times New Roman" w:hAnsi="Times New Roman" w:cs="Times New Roman"/>
                <w:color w:val="000000" w:themeColor="text1"/>
                <w:sz w:val="28"/>
                <w:szCs w:val="28"/>
                <w:lang w:val="kk-KZ"/>
              </w:rPr>
              <w:t xml:space="preserve"> ТР 005/2011 Қаптаманың қауіпсіздігі туралы</w:t>
            </w:r>
          </w:p>
        </w:tc>
      </w:tr>
      <w:tr w:rsidR="00083425" w:rsidRPr="009554AE" w14:paraId="3E6ACE47" w14:textId="77777777" w:rsidTr="00927ECF">
        <w:tc>
          <w:tcPr>
            <w:tcW w:w="3353" w:type="dxa"/>
          </w:tcPr>
          <w:p w14:paraId="0BFE1E86" w14:textId="77777777" w:rsidR="00083425" w:rsidRPr="00576A1D" w:rsidRDefault="00083425" w:rsidP="00083425">
            <w:pPr>
              <w:jc w:val="both"/>
              <w:rPr>
                <w:rFonts w:ascii="Times New Roman" w:hAnsi="Times New Roman" w:cs="Times New Roman"/>
                <w:b/>
                <w:bCs/>
                <w:color w:val="000000" w:themeColor="text1"/>
                <w:sz w:val="28"/>
                <w:szCs w:val="28"/>
                <w:lang w:val="kk-KZ"/>
              </w:rPr>
            </w:pPr>
            <w:r w:rsidRPr="00576A1D">
              <w:rPr>
                <w:rFonts w:ascii="Times New Roman" w:hAnsi="Times New Roman" w:cs="Times New Roman"/>
                <w:b/>
                <w:bCs/>
                <w:color w:val="000000" w:themeColor="text1"/>
                <w:sz w:val="28"/>
                <w:szCs w:val="28"/>
                <w:lang w:val="kk-KZ"/>
              </w:rPr>
              <w:t>Технологиялық процесс</w:t>
            </w:r>
          </w:p>
        </w:tc>
        <w:tc>
          <w:tcPr>
            <w:tcW w:w="6423" w:type="dxa"/>
          </w:tcPr>
          <w:p w14:paraId="2EE5BC05" w14:textId="77777777" w:rsidR="00083425" w:rsidRPr="00576A1D" w:rsidRDefault="00083425" w:rsidP="00576A1D">
            <w:pPr>
              <w:jc w:val="center"/>
              <w:rPr>
                <w:rFonts w:ascii="Times New Roman" w:hAnsi="Times New Roman" w:cs="Times New Roman"/>
                <w:b/>
                <w:bCs/>
                <w:color w:val="000000" w:themeColor="text1"/>
                <w:sz w:val="28"/>
                <w:szCs w:val="28"/>
                <w:lang w:val="kk-KZ"/>
              </w:rPr>
            </w:pPr>
            <w:r w:rsidRPr="00576A1D">
              <w:rPr>
                <w:rFonts w:ascii="Times New Roman" w:hAnsi="Times New Roman" w:cs="Times New Roman"/>
                <w:b/>
                <w:bCs/>
                <w:color w:val="000000" w:themeColor="text1"/>
                <w:sz w:val="28"/>
                <w:szCs w:val="28"/>
                <w:lang w:val="kk-KZ"/>
              </w:rPr>
              <w:t>Параметрлер мен көрсеткіштер</w:t>
            </w:r>
          </w:p>
        </w:tc>
      </w:tr>
      <w:tr w:rsidR="00083425" w:rsidRPr="009554AE" w14:paraId="1AD96D66" w14:textId="77777777" w:rsidTr="00927ECF">
        <w:tc>
          <w:tcPr>
            <w:tcW w:w="3353" w:type="dxa"/>
          </w:tcPr>
          <w:p w14:paraId="6D03EF6C" w14:textId="0DAD6CF5" w:rsidR="00083425" w:rsidRPr="00E20A87" w:rsidRDefault="00083425" w:rsidP="00083425">
            <w:pPr>
              <w:jc w:val="both"/>
              <w:rPr>
                <w:rFonts w:ascii="Times New Roman" w:hAnsi="Times New Roman" w:cs="Times New Roman"/>
                <w:color w:val="000000" w:themeColor="text1"/>
                <w:sz w:val="28"/>
                <w:szCs w:val="28"/>
                <w:lang w:val="en-US"/>
              </w:rPr>
            </w:pPr>
          </w:p>
        </w:tc>
        <w:tc>
          <w:tcPr>
            <w:tcW w:w="6423" w:type="dxa"/>
          </w:tcPr>
          <w:p w14:paraId="4B05068F" w14:textId="77777777" w:rsidR="00083425" w:rsidRPr="009554AE" w:rsidRDefault="00083425" w:rsidP="00083425">
            <w:pPr>
              <w:jc w:val="both"/>
              <w:rPr>
                <w:rFonts w:ascii="Times New Roman" w:hAnsi="Times New Roman" w:cs="Times New Roman"/>
                <w:color w:val="000000" w:themeColor="text1"/>
                <w:sz w:val="28"/>
                <w:szCs w:val="28"/>
                <w:lang w:val="kk-KZ"/>
              </w:rPr>
            </w:pPr>
          </w:p>
        </w:tc>
      </w:tr>
      <w:tr w:rsidR="00083425" w:rsidRPr="009554AE" w14:paraId="3625389F" w14:textId="77777777" w:rsidTr="00927ECF">
        <w:tc>
          <w:tcPr>
            <w:tcW w:w="3353" w:type="dxa"/>
          </w:tcPr>
          <w:p w14:paraId="2278580E" w14:textId="444D2EFD" w:rsidR="00083425" w:rsidRPr="00576A1D" w:rsidRDefault="00083425" w:rsidP="00083425">
            <w:pPr>
              <w:jc w:val="both"/>
              <w:rPr>
                <w:rFonts w:ascii="Times New Roman" w:hAnsi="Times New Roman" w:cs="Times New Roman"/>
                <w:iCs/>
                <w:color w:val="000000" w:themeColor="text1"/>
                <w:sz w:val="28"/>
                <w:szCs w:val="28"/>
                <w:lang w:val="kk-KZ"/>
              </w:rPr>
            </w:pPr>
            <w:r w:rsidRPr="00576A1D">
              <w:rPr>
                <w:rFonts w:ascii="Times New Roman" w:hAnsi="Times New Roman" w:cs="Times New Roman"/>
                <w:iCs/>
                <w:color w:val="000000" w:themeColor="text1"/>
                <w:sz w:val="28"/>
                <w:szCs w:val="28"/>
                <w:lang w:val="kk-KZ"/>
              </w:rPr>
              <w:t>Тазалау</w:t>
            </w:r>
            <w:r w:rsidR="00576A1D" w:rsidRPr="00576A1D">
              <w:rPr>
                <w:rFonts w:ascii="Times New Roman" w:hAnsi="Times New Roman" w:cs="Times New Roman"/>
                <w:iCs/>
                <w:color w:val="000000" w:themeColor="text1"/>
                <w:sz w:val="28"/>
                <w:szCs w:val="28"/>
                <w:lang w:val="kk-KZ"/>
              </w:rPr>
              <w:t>, салқындату</w:t>
            </w:r>
            <w:r w:rsidRPr="00576A1D">
              <w:rPr>
                <w:rFonts w:ascii="Times New Roman" w:hAnsi="Times New Roman" w:cs="Times New Roman"/>
                <w:iCs/>
                <w:color w:val="000000" w:themeColor="text1"/>
                <w:sz w:val="28"/>
                <w:szCs w:val="28"/>
                <w:lang w:val="kk-KZ"/>
              </w:rPr>
              <w:t xml:space="preserve"> </w:t>
            </w:r>
          </w:p>
        </w:tc>
        <w:tc>
          <w:tcPr>
            <w:tcW w:w="6423" w:type="dxa"/>
          </w:tcPr>
          <w:p w14:paraId="7DD6D7E4" w14:textId="5139B35E" w:rsidR="00083425" w:rsidRPr="009554AE" w:rsidRDefault="00083425" w:rsidP="00083425">
            <w:pPr>
              <w:jc w:val="both"/>
              <w:rPr>
                <w:rFonts w:ascii="Times New Roman" w:hAnsi="Times New Roman" w:cs="Times New Roman"/>
                <w:color w:val="000000" w:themeColor="text1"/>
                <w:sz w:val="28"/>
                <w:szCs w:val="28"/>
                <w:lang w:val="kk-KZ"/>
              </w:rPr>
            </w:pPr>
            <w:r w:rsidRPr="009554AE">
              <w:rPr>
                <w:rFonts w:ascii="Times New Roman" w:hAnsi="Times New Roman" w:cs="Times New Roman"/>
                <w:sz w:val="28"/>
                <w:szCs w:val="28"/>
                <w:lang w:val="en-US"/>
              </w:rPr>
              <w:t xml:space="preserve">t </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 xml:space="preserve"> </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8-10</w:t>
            </w:r>
            <w:r w:rsidRPr="009554AE">
              <w:rPr>
                <w:rFonts w:ascii="Times New Roman" w:hAnsi="Times New Roman" w:cs="Times New Roman"/>
                <w:sz w:val="28"/>
                <w:szCs w:val="28"/>
              </w:rPr>
              <w:t>)</w:t>
            </w:r>
            <w:r w:rsidR="00576A1D">
              <w:rPr>
                <w:rFonts w:ascii="Times New Roman" w:hAnsi="Times New Roman" w:cs="Times New Roman"/>
                <w:sz w:val="28"/>
                <w:szCs w:val="28"/>
              </w:rPr>
              <w:t xml:space="preserve"> </w:t>
            </w:r>
            <w:r w:rsidRPr="009554AE">
              <w:rPr>
                <w:rFonts w:ascii="Times New Roman" w:hAnsi="Times New Roman" w:cs="Times New Roman"/>
                <w:sz w:val="28"/>
                <w:szCs w:val="28"/>
                <w:vertAlign w:val="superscript"/>
              </w:rPr>
              <w:t>о</w:t>
            </w:r>
            <w:r w:rsidRPr="009554AE">
              <w:rPr>
                <w:rFonts w:ascii="Times New Roman" w:hAnsi="Times New Roman" w:cs="Times New Roman"/>
                <w:sz w:val="28"/>
                <w:szCs w:val="28"/>
                <w:lang w:val="en-US"/>
              </w:rPr>
              <w:t>C</w:t>
            </w:r>
            <w:r w:rsidRPr="009554AE">
              <w:rPr>
                <w:rFonts w:ascii="Times New Roman" w:hAnsi="Times New Roman" w:cs="Times New Roman"/>
                <w:sz w:val="28"/>
                <w:szCs w:val="28"/>
                <w:lang w:val="kk-KZ"/>
              </w:rPr>
              <w:t xml:space="preserve"> </w:t>
            </w:r>
          </w:p>
        </w:tc>
      </w:tr>
      <w:tr w:rsidR="00576A1D" w:rsidRPr="009554AE" w14:paraId="1223387A" w14:textId="77777777" w:rsidTr="00927ECF">
        <w:tc>
          <w:tcPr>
            <w:tcW w:w="3353" w:type="dxa"/>
          </w:tcPr>
          <w:p w14:paraId="0F4D7059" w14:textId="6BCEC8A7" w:rsidR="00576A1D" w:rsidRPr="00576A1D" w:rsidRDefault="00576A1D" w:rsidP="00576A1D">
            <w:pPr>
              <w:jc w:val="both"/>
              <w:rPr>
                <w:rFonts w:ascii="Times New Roman" w:hAnsi="Times New Roman" w:cs="Times New Roman"/>
                <w:iCs/>
                <w:color w:val="000000" w:themeColor="text1"/>
                <w:sz w:val="28"/>
                <w:szCs w:val="28"/>
                <w:lang w:val="kk-KZ"/>
              </w:rPr>
            </w:pPr>
            <w:r w:rsidRPr="00576A1D">
              <w:rPr>
                <w:rFonts w:ascii="Times New Roman" w:hAnsi="Times New Roman" w:cs="Times New Roman"/>
                <w:iCs/>
                <w:color w:val="000000" w:themeColor="text1"/>
                <w:sz w:val="28"/>
                <w:szCs w:val="28"/>
                <w:lang w:val="kk-KZ"/>
              </w:rPr>
              <w:lastRenderedPageBreak/>
              <w:t>Сепарирлеу</w:t>
            </w:r>
          </w:p>
        </w:tc>
        <w:tc>
          <w:tcPr>
            <w:tcW w:w="6423" w:type="dxa"/>
            <w:shd w:val="clear" w:color="auto" w:fill="auto"/>
          </w:tcPr>
          <w:p w14:paraId="28DBC50C" w14:textId="76F48C53" w:rsidR="00576A1D" w:rsidRPr="00576A1D" w:rsidRDefault="00576A1D" w:rsidP="00576A1D">
            <w:pPr>
              <w:rPr>
                <w:rFonts w:ascii="Times New Roman" w:hAnsi="Times New Roman" w:cs="Times New Roman"/>
                <w:sz w:val="28"/>
                <w:szCs w:val="28"/>
              </w:rPr>
            </w:pPr>
            <w:r w:rsidRPr="00576A1D">
              <w:rPr>
                <w:rFonts w:ascii="Times New Roman" w:hAnsi="Times New Roman" w:cs="Times New Roman"/>
                <w:sz w:val="28"/>
                <w:szCs w:val="28"/>
              </w:rPr>
              <w:t>t = (</w:t>
            </w:r>
            <w:r>
              <w:rPr>
                <w:rFonts w:ascii="Times New Roman" w:hAnsi="Times New Roman" w:cs="Times New Roman"/>
                <w:sz w:val="28"/>
                <w:szCs w:val="28"/>
              </w:rPr>
              <w:t>38±2</w:t>
            </w:r>
            <w:r w:rsidRPr="00576A1D">
              <w:rPr>
                <w:rFonts w:ascii="Times New Roman" w:hAnsi="Times New Roman" w:cs="Times New Roman"/>
                <w:sz w:val="28"/>
                <w:szCs w:val="28"/>
              </w:rPr>
              <w:t xml:space="preserve">) </w:t>
            </w:r>
            <w:r w:rsidRPr="00576A1D">
              <w:rPr>
                <w:rFonts w:ascii="Times New Roman" w:hAnsi="Times New Roman" w:cs="Times New Roman"/>
                <w:sz w:val="28"/>
                <w:szCs w:val="28"/>
                <w:vertAlign w:val="superscript"/>
              </w:rPr>
              <w:t>о</w:t>
            </w:r>
            <w:r w:rsidRPr="00576A1D">
              <w:rPr>
                <w:rFonts w:ascii="Times New Roman" w:hAnsi="Times New Roman" w:cs="Times New Roman"/>
                <w:sz w:val="28"/>
                <w:szCs w:val="28"/>
              </w:rPr>
              <w:t>C</w:t>
            </w:r>
          </w:p>
        </w:tc>
      </w:tr>
      <w:tr w:rsidR="00576A1D" w:rsidRPr="009554AE" w14:paraId="4DD9C576" w14:textId="77777777" w:rsidTr="00927ECF">
        <w:tc>
          <w:tcPr>
            <w:tcW w:w="3353" w:type="dxa"/>
          </w:tcPr>
          <w:p w14:paraId="4CF9E9BA" w14:textId="4EA92FA1" w:rsidR="00576A1D" w:rsidRPr="00576A1D" w:rsidRDefault="00576A1D" w:rsidP="00576A1D">
            <w:pPr>
              <w:jc w:val="both"/>
              <w:rPr>
                <w:rFonts w:ascii="Times New Roman" w:hAnsi="Times New Roman" w:cs="Times New Roman"/>
                <w:iCs/>
                <w:color w:val="000000" w:themeColor="text1"/>
                <w:sz w:val="28"/>
                <w:szCs w:val="28"/>
                <w:lang w:val="kk-KZ"/>
              </w:rPr>
            </w:pPr>
            <w:r>
              <w:rPr>
                <w:rFonts w:ascii="Times New Roman" w:hAnsi="Times New Roman" w:cs="Times New Roman"/>
                <w:iCs/>
                <w:color w:val="000000" w:themeColor="text1"/>
                <w:sz w:val="28"/>
                <w:szCs w:val="28"/>
                <w:lang w:val="kk-KZ"/>
              </w:rPr>
              <w:t>Қалыпқа келтіру</w:t>
            </w:r>
          </w:p>
        </w:tc>
        <w:tc>
          <w:tcPr>
            <w:tcW w:w="6423" w:type="dxa"/>
            <w:shd w:val="clear" w:color="auto" w:fill="auto"/>
          </w:tcPr>
          <w:p w14:paraId="2A8866BA" w14:textId="1AAD932D" w:rsidR="00576A1D" w:rsidRPr="00576A1D" w:rsidRDefault="00576A1D" w:rsidP="00576A1D">
            <w:pPr>
              <w:rPr>
                <w:rFonts w:ascii="Times New Roman" w:hAnsi="Times New Roman" w:cs="Times New Roman"/>
                <w:sz w:val="28"/>
                <w:szCs w:val="28"/>
              </w:rPr>
            </w:pPr>
            <w:r>
              <w:rPr>
                <w:rFonts w:ascii="Times New Roman" w:hAnsi="Times New Roman" w:cs="Times New Roman"/>
                <w:sz w:val="28"/>
                <w:szCs w:val="28"/>
                <w:lang w:val="kk-KZ"/>
              </w:rPr>
              <w:t>Майлылығы -2,5</w:t>
            </w:r>
            <w:r w:rsidR="00A82CF2">
              <w:rPr>
                <w:rFonts w:ascii="Times New Roman" w:hAnsi="Times New Roman" w:cs="Times New Roman"/>
                <w:sz w:val="28"/>
                <w:szCs w:val="28"/>
                <w:lang w:val="kk-KZ"/>
              </w:rPr>
              <w:t>-2,7</w:t>
            </w:r>
            <w:r>
              <w:rPr>
                <w:rFonts w:ascii="Times New Roman" w:hAnsi="Times New Roman" w:cs="Times New Roman"/>
                <w:sz w:val="28"/>
                <w:szCs w:val="28"/>
              </w:rPr>
              <w:t>%</w:t>
            </w:r>
          </w:p>
        </w:tc>
      </w:tr>
      <w:tr w:rsidR="00576A1D" w:rsidRPr="009554AE" w14:paraId="71030360" w14:textId="77777777" w:rsidTr="00927ECF">
        <w:tc>
          <w:tcPr>
            <w:tcW w:w="3353" w:type="dxa"/>
          </w:tcPr>
          <w:p w14:paraId="36791C2E" w14:textId="77777777" w:rsidR="00576A1D" w:rsidRPr="00576A1D" w:rsidRDefault="00576A1D" w:rsidP="00576A1D">
            <w:pPr>
              <w:jc w:val="both"/>
              <w:rPr>
                <w:rFonts w:ascii="Times New Roman" w:hAnsi="Times New Roman" w:cs="Times New Roman"/>
                <w:iCs/>
                <w:color w:val="000000" w:themeColor="text1"/>
                <w:sz w:val="28"/>
                <w:szCs w:val="28"/>
                <w:lang w:val="kk-KZ"/>
              </w:rPr>
            </w:pPr>
            <w:r w:rsidRPr="00576A1D">
              <w:rPr>
                <w:rFonts w:ascii="Times New Roman" w:hAnsi="Times New Roman" w:cs="Times New Roman"/>
                <w:iCs/>
                <w:color w:val="000000" w:themeColor="text1"/>
                <w:sz w:val="28"/>
                <w:szCs w:val="28"/>
                <w:lang w:val="kk-KZ"/>
              </w:rPr>
              <w:t>Пастерлеу</w:t>
            </w:r>
          </w:p>
        </w:tc>
        <w:tc>
          <w:tcPr>
            <w:tcW w:w="6423" w:type="dxa"/>
          </w:tcPr>
          <w:p w14:paraId="5F3AE228" w14:textId="2E8E671F" w:rsidR="00576A1D" w:rsidRPr="009554AE" w:rsidRDefault="00576A1D" w:rsidP="00576A1D">
            <w:pPr>
              <w:jc w:val="both"/>
              <w:rPr>
                <w:rFonts w:ascii="Times New Roman" w:hAnsi="Times New Roman" w:cs="Times New Roman"/>
                <w:color w:val="000000" w:themeColor="text1"/>
                <w:sz w:val="28"/>
                <w:szCs w:val="28"/>
                <w:lang w:val="kk-KZ"/>
              </w:rPr>
            </w:pPr>
            <w:bookmarkStart w:id="4" w:name="_Hlk221264309"/>
            <w:r w:rsidRPr="009554AE">
              <w:rPr>
                <w:rFonts w:ascii="Times New Roman" w:hAnsi="Times New Roman" w:cs="Times New Roman"/>
                <w:color w:val="000000" w:themeColor="text1"/>
                <w:sz w:val="28"/>
                <w:szCs w:val="28"/>
                <w:lang w:val="en-US"/>
              </w:rPr>
              <w:t>t=72-75</w:t>
            </w:r>
            <w:r w:rsidRPr="009554AE">
              <w:rPr>
                <w:rFonts w:ascii="Times New Roman" w:hAnsi="Times New Roman" w:cs="Times New Roman"/>
                <w:color w:val="000000" w:themeColor="text1"/>
                <w:sz w:val="28"/>
                <w:szCs w:val="28"/>
                <w:vertAlign w:val="superscript"/>
                <w:lang w:val="en-US"/>
              </w:rPr>
              <w:t>0</w:t>
            </w:r>
            <w:r w:rsidRPr="009554AE">
              <w:rPr>
                <w:rFonts w:ascii="Times New Roman" w:hAnsi="Times New Roman" w:cs="Times New Roman"/>
                <w:color w:val="000000" w:themeColor="text1"/>
                <w:sz w:val="28"/>
                <w:szCs w:val="28"/>
                <w:lang w:val="en-US"/>
              </w:rPr>
              <w:t xml:space="preserve"> C, τ</w:t>
            </w:r>
            <w:r w:rsidRPr="009554AE">
              <w:rPr>
                <w:rFonts w:ascii="Times New Roman" w:hAnsi="Times New Roman" w:cs="Times New Roman"/>
                <w:sz w:val="28"/>
                <w:szCs w:val="28"/>
                <w:lang w:val="kk-KZ"/>
              </w:rPr>
              <w:t>=</w:t>
            </w:r>
            <w:r w:rsidRPr="009554AE">
              <w:rPr>
                <w:rFonts w:ascii="Times New Roman" w:hAnsi="Times New Roman" w:cs="Times New Roman"/>
                <w:color w:val="000000" w:themeColor="text1"/>
                <w:sz w:val="28"/>
                <w:szCs w:val="28"/>
                <w:lang w:val="kk-KZ"/>
              </w:rPr>
              <w:t xml:space="preserve">20-25 с. </w:t>
            </w:r>
            <w:bookmarkEnd w:id="4"/>
          </w:p>
        </w:tc>
      </w:tr>
      <w:tr w:rsidR="00576A1D" w:rsidRPr="00F2624B" w14:paraId="389FBEFF" w14:textId="77777777" w:rsidTr="00927ECF">
        <w:tc>
          <w:tcPr>
            <w:tcW w:w="3353" w:type="dxa"/>
          </w:tcPr>
          <w:p w14:paraId="1BA57AD4" w14:textId="77777777" w:rsidR="00576A1D" w:rsidRPr="00576A1D" w:rsidRDefault="00576A1D" w:rsidP="00576A1D">
            <w:pPr>
              <w:jc w:val="both"/>
              <w:rPr>
                <w:rFonts w:ascii="Times New Roman" w:hAnsi="Times New Roman" w:cs="Times New Roman"/>
                <w:iCs/>
                <w:color w:val="000000" w:themeColor="text1"/>
                <w:sz w:val="28"/>
                <w:szCs w:val="28"/>
                <w:lang w:val="kk-KZ"/>
              </w:rPr>
            </w:pPr>
            <w:r w:rsidRPr="00576A1D">
              <w:rPr>
                <w:rFonts w:ascii="Times New Roman" w:hAnsi="Times New Roman" w:cs="Times New Roman"/>
                <w:iCs/>
                <w:color w:val="000000" w:themeColor="text1"/>
                <w:sz w:val="28"/>
                <w:szCs w:val="28"/>
                <w:lang w:val="kk-KZ"/>
              </w:rPr>
              <w:t>Салқындату</w:t>
            </w:r>
          </w:p>
          <w:p w14:paraId="3665E1B8" w14:textId="77777777" w:rsidR="00576A1D" w:rsidRPr="00576A1D" w:rsidRDefault="00576A1D" w:rsidP="00576A1D">
            <w:pPr>
              <w:jc w:val="both"/>
              <w:rPr>
                <w:rFonts w:ascii="Times New Roman" w:hAnsi="Times New Roman" w:cs="Times New Roman"/>
                <w:iCs/>
                <w:color w:val="000000" w:themeColor="text1"/>
                <w:sz w:val="28"/>
                <w:szCs w:val="28"/>
                <w:lang w:val="kk-KZ"/>
              </w:rPr>
            </w:pPr>
            <w:r w:rsidRPr="00576A1D">
              <w:rPr>
                <w:rFonts w:ascii="Times New Roman" w:hAnsi="Times New Roman" w:cs="Times New Roman"/>
                <w:iCs/>
                <w:color w:val="000000" w:themeColor="text1"/>
                <w:sz w:val="28"/>
                <w:szCs w:val="28"/>
                <w:lang w:val="kk-KZ"/>
              </w:rPr>
              <w:t>Қоспаны ұюға дайындау</w:t>
            </w:r>
          </w:p>
        </w:tc>
        <w:tc>
          <w:tcPr>
            <w:tcW w:w="6423" w:type="dxa"/>
          </w:tcPr>
          <w:p w14:paraId="7D912D5A" w14:textId="744A7225" w:rsidR="00576A1D" w:rsidRPr="009554AE" w:rsidRDefault="00576A1D" w:rsidP="00576A1D">
            <w:pPr>
              <w:shd w:val="clear" w:color="auto" w:fill="FFFFFF"/>
              <w:rPr>
                <w:rFonts w:ascii="Times New Roman" w:hAnsi="Times New Roman" w:cs="Times New Roman"/>
                <w:sz w:val="28"/>
                <w:szCs w:val="28"/>
                <w:lang w:val="kk-KZ"/>
              </w:rPr>
            </w:pPr>
            <w:r w:rsidRPr="009554AE">
              <w:rPr>
                <w:rFonts w:ascii="Times New Roman" w:hAnsi="Times New Roman" w:cs="Times New Roman"/>
                <w:color w:val="000000" w:themeColor="text1"/>
                <w:sz w:val="28"/>
                <w:szCs w:val="28"/>
                <w:lang w:val="kk-KZ"/>
              </w:rPr>
              <w:t>1.</w:t>
            </w:r>
            <w:r w:rsidR="006B5413">
              <w:rPr>
                <w:rFonts w:ascii="Times New Roman" w:hAnsi="Times New Roman" w:cs="Times New Roman"/>
                <w:color w:val="000000" w:themeColor="text1"/>
                <w:sz w:val="28"/>
                <w:szCs w:val="28"/>
                <w:lang w:val="kk-KZ"/>
              </w:rPr>
              <w:t xml:space="preserve"> </w:t>
            </w:r>
            <w:bookmarkStart w:id="5" w:name="_Hlk221264607"/>
            <w:r w:rsidRPr="009554AE">
              <w:rPr>
                <w:rFonts w:ascii="Times New Roman" w:hAnsi="Times New Roman" w:cs="Times New Roman"/>
                <w:color w:val="000000" w:themeColor="text1"/>
                <w:sz w:val="28"/>
                <w:szCs w:val="28"/>
                <w:lang w:val="kk-KZ"/>
              </w:rPr>
              <w:t>t=</w:t>
            </w:r>
            <w:r w:rsidR="00326FBD">
              <w:rPr>
                <w:rFonts w:ascii="Times New Roman" w:hAnsi="Times New Roman" w:cs="Times New Roman"/>
                <w:color w:val="000000" w:themeColor="text1"/>
                <w:sz w:val="28"/>
                <w:szCs w:val="28"/>
                <w:lang w:val="kk-KZ"/>
              </w:rPr>
              <w:t>32-35</w:t>
            </w:r>
            <w:r w:rsidRPr="009554AE">
              <w:rPr>
                <w:rFonts w:ascii="Times New Roman" w:hAnsi="Times New Roman" w:cs="Times New Roman"/>
                <w:color w:val="000000" w:themeColor="text1"/>
                <w:sz w:val="28"/>
                <w:szCs w:val="28"/>
                <w:vertAlign w:val="superscript"/>
                <w:lang w:val="kk-KZ"/>
              </w:rPr>
              <w:t>0</w:t>
            </w:r>
            <w:r w:rsidRPr="009554AE">
              <w:rPr>
                <w:rFonts w:ascii="Times New Roman" w:hAnsi="Times New Roman" w:cs="Times New Roman"/>
                <w:color w:val="000000" w:themeColor="text1"/>
                <w:sz w:val="28"/>
                <w:szCs w:val="28"/>
                <w:lang w:val="kk-KZ"/>
              </w:rPr>
              <w:t xml:space="preserve"> C</w:t>
            </w:r>
          </w:p>
          <w:bookmarkEnd w:id="5"/>
          <w:p w14:paraId="4585C9E9" w14:textId="601083F0" w:rsidR="00576A1D" w:rsidRPr="00576A1D" w:rsidRDefault="00576A1D" w:rsidP="00576A1D">
            <w:pPr>
              <w:shd w:val="clear" w:color="auto" w:fill="FFFFFF"/>
              <w:rPr>
                <w:rFonts w:ascii="Times New Roman" w:hAnsi="Times New Roman" w:cs="Times New Roman"/>
                <w:sz w:val="28"/>
                <w:szCs w:val="28"/>
                <w:lang w:val="kk-KZ"/>
              </w:rPr>
            </w:pPr>
            <w:r w:rsidRPr="009554AE">
              <w:rPr>
                <w:rFonts w:ascii="Times New Roman" w:hAnsi="Times New Roman" w:cs="Times New Roman"/>
                <w:sz w:val="28"/>
                <w:szCs w:val="28"/>
                <w:lang w:val="kk-KZ"/>
              </w:rPr>
              <w:t>2. Ашытқы қосу</w:t>
            </w:r>
            <w:r w:rsidRPr="00576A1D">
              <w:rPr>
                <w:rFonts w:ascii="Times New Roman" w:hAnsi="Times New Roman" w:cs="Times New Roman"/>
                <w:i/>
                <w:iCs/>
                <w:color w:val="333333"/>
                <w:sz w:val="28"/>
                <w:szCs w:val="28"/>
                <w:lang w:val="kk-KZ"/>
              </w:rPr>
              <w:t xml:space="preserve"> </w:t>
            </w:r>
            <w:r w:rsidRPr="00576A1D">
              <w:rPr>
                <w:rFonts w:ascii="Times New Roman" w:hAnsi="Times New Roman" w:cs="Times New Roman"/>
                <w:color w:val="000000" w:themeColor="text1"/>
                <w:sz w:val="28"/>
                <w:szCs w:val="28"/>
                <w:lang w:val="kk-KZ"/>
              </w:rPr>
              <w:t>t=32-35</w:t>
            </w:r>
            <w:r w:rsidRPr="00576A1D">
              <w:rPr>
                <w:rFonts w:ascii="Times New Roman" w:hAnsi="Times New Roman" w:cs="Times New Roman"/>
                <w:color w:val="000000" w:themeColor="text1"/>
                <w:sz w:val="28"/>
                <w:szCs w:val="28"/>
                <w:vertAlign w:val="superscript"/>
                <w:lang w:val="kk-KZ"/>
              </w:rPr>
              <w:t xml:space="preserve">0 </w:t>
            </w:r>
            <w:r w:rsidRPr="00576A1D">
              <w:rPr>
                <w:rFonts w:ascii="Times New Roman" w:hAnsi="Times New Roman" w:cs="Times New Roman"/>
                <w:color w:val="000000" w:themeColor="text1"/>
                <w:sz w:val="28"/>
                <w:szCs w:val="28"/>
                <w:lang w:val="kk-KZ"/>
              </w:rPr>
              <w:t xml:space="preserve">,  </w:t>
            </w:r>
            <w:r w:rsidRPr="009554AE">
              <w:rPr>
                <w:rFonts w:ascii="Times New Roman" w:hAnsi="Times New Roman" w:cs="Times New Roman"/>
                <w:sz w:val="28"/>
                <w:szCs w:val="28"/>
                <w:lang w:val="en-US"/>
              </w:rPr>
              <w:t>τ</w:t>
            </w:r>
            <w:r w:rsidRPr="009554AE">
              <w:rPr>
                <w:rFonts w:ascii="Times New Roman" w:hAnsi="Times New Roman" w:cs="Times New Roman"/>
                <w:sz w:val="28"/>
                <w:szCs w:val="28"/>
                <w:lang w:val="kk-KZ"/>
              </w:rPr>
              <w:t>=</w:t>
            </w:r>
            <w:r w:rsidRPr="009554AE">
              <w:rPr>
                <w:rFonts w:ascii="Times New Roman" w:hAnsi="Times New Roman" w:cs="Times New Roman"/>
                <w:color w:val="000000" w:themeColor="text1"/>
                <w:sz w:val="28"/>
                <w:szCs w:val="28"/>
                <w:lang w:val="kk-KZ"/>
              </w:rPr>
              <w:t>30-40 мин.</w:t>
            </w:r>
          </w:p>
        </w:tc>
      </w:tr>
      <w:tr w:rsidR="00576A1D" w:rsidRPr="009554AE" w14:paraId="5BA6676B" w14:textId="77777777" w:rsidTr="00927ECF">
        <w:tc>
          <w:tcPr>
            <w:tcW w:w="3353" w:type="dxa"/>
          </w:tcPr>
          <w:p w14:paraId="636EFDD3" w14:textId="77777777" w:rsidR="00576A1D" w:rsidRPr="00576A1D" w:rsidRDefault="00576A1D" w:rsidP="00576A1D">
            <w:pPr>
              <w:jc w:val="both"/>
              <w:rPr>
                <w:rFonts w:ascii="Times New Roman" w:hAnsi="Times New Roman" w:cs="Times New Roman"/>
                <w:iCs/>
                <w:color w:val="000000" w:themeColor="text1"/>
                <w:sz w:val="28"/>
                <w:szCs w:val="28"/>
                <w:lang w:val="kk-KZ"/>
              </w:rPr>
            </w:pPr>
            <w:r w:rsidRPr="00576A1D">
              <w:rPr>
                <w:rFonts w:ascii="Times New Roman" w:hAnsi="Times New Roman" w:cs="Times New Roman"/>
                <w:iCs/>
                <w:color w:val="000000" w:themeColor="text1"/>
                <w:sz w:val="28"/>
                <w:szCs w:val="28"/>
                <w:lang w:val="kk-KZ"/>
              </w:rPr>
              <w:t>Қосымша шикізаттарды қосу</w:t>
            </w:r>
          </w:p>
        </w:tc>
        <w:tc>
          <w:tcPr>
            <w:tcW w:w="6423" w:type="dxa"/>
          </w:tcPr>
          <w:p w14:paraId="340C628B" w14:textId="13011CC7" w:rsidR="00576A1D" w:rsidRPr="009554AE" w:rsidRDefault="00576A1D" w:rsidP="00576A1D">
            <w:pPr>
              <w:shd w:val="clear" w:color="auto" w:fill="FFFFFF"/>
              <w:rPr>
                <w:rFonts w:ascii="Times New Roman" w:hAnsi="Times New Roman" w:cs="Times New Roman"/>
                <w:sz w:val="28"/>
                <w:szCs w:val="28"/>
              </w:rPr>
            </w:pPr>
            <w:r w:rsidRPr="009554AE">
              <w:rPr>
                <w:rFonts w:ascii="Times New Roman" w:hAnsi="Times New Roman" w:cs="Times New Roman"/>
                <w:sz w:val="28"/>
                <w:szCs w:val="28"/>
                <w:lang w:val="kk-KZ"/>
              </w:rPr>
              <w:t xml:space="preserve">1. </w:t>
            </w:r>
            <w:bookmarkStart w:id="6" w:name="_Hlk221268522"/>
            <w:r w:rsidRPr="009554AE">
              <w:rPr>
                <w:rFonts w:ascii="Times New Roman" w:hAnsi="Times New Roman" w:cs="Times New Roman"/>
                <w:sz w:val="28"/>
                <w:szCs w:val="28"/>
                <w:lang w:val="kk-KZ"/>
              </w:rPr>
              <w:t>Ca</w:t>
            </w:r>
            <w:r w:rsidRPr="009554AE">
              <w:rPr>
                <w:rFonts w:ascii="Times New Roman" w:hAnsi="Times New Roman" w:cs="Times New Roman"/>
                <w:sz w:val="28"/>
                <w:szCs w:val="28"/>
                <w:lang w:val="en-US"/>
              </w:rPr>
              <w:t>Cl</w:t>
            </w:r>
            <w:r w:rsidR="006B5413">
              <w:rPr>
                <w:rFonts w:ascii="Times New Roman" w:hAnsi="Times New Roman" w:cs="Times New Roman"/>
                <w:sz w:val="28"/>
                <w:szCs w:val="28"/>
                <w:vertAlign w:val="subscript"/>
              </w:rPr>
              <w:t>2</w:t>
            </w:r>
            <w:bookmarkEnd w:id="6"/>
            <w:r w:rsidRPr="009554AE">
              <w:rPr>
                <w:rFonts w:ascii="Times New Roman" w:hAnsi="Times New Roman" w:cs="Times New Roman"/>
                <w:sz w:val="28"/>
                <w:szCs w:val="28"/>
              </w:rPr>
              <w:t>-</w:t>
            </w:r>
            <w:r w:rsidRPr="009554AE">
              <w:rPr>
                <w:rFonts w:ascii="Times New Roman" w:hAnsi="Times New Roman" w:cs="Times New Roman"/>
                <w:sz w:val="28"/>
                <w:szCs w:val="28"/>
                <w:lang w:val="kk-KZ"/>
              </w:rPr>
              <w:t xml:space="preserve">30 г/100л </w:t>
            </w:r>
          </w:p>
          <w:p w14:paraId="5A2D2EA2" w14:textId="77777777" w:rsidR="00576A1D" w:rsidRPr="009554AE" w:rsidRDefault="00576A1D" w:rsidP="00576A1D">
            <w:pPr>
              <w:shd w:val="clear" w:color="auto" w:fill="FFFFFF"/>
              <w:rPr>
                <w:rFonts w:ascii="Times New Roman" w:hAnsi="Times New Roman" w:cs="Times New Roman"/>
                <w:sz w:val="28"/>
                <w:szCs w:val="28"/>
                <w:lang w:val="kk-KZ"/>
              </w:rPr>
            </w:pPr>
            <w:r w:rsidRPr="009554AE">
              <w:rPr>
                <w:rFonts w:ascii="Times New Roman" w:hAnsi="Times New Roman" w:cs="Times New Roman"/>
                <w:sz w:val="28"/>
                <w:szCs w:val="28"/>
                <w:lang w:val="kk-KZ"/>
              </w:rPr>
              <w:t xml:space="preserve">2. Фермент СГ-50 ФП </w:t>
            </w:r>
          </w:p>
          <w:p w14:paraId="1262E947" w14:textId="77777777" w:rsidR="00576A1D" w:rsidRPr="009554AE" w:rsidRDefault="00576A1D" w:rsidP="00576A1D">
            <w:pPr>
              <w:shd w:val="clear" w:color="auto" w:fill="FFFFFF"/>
              <w:tabs>
                <w:tab w:val="left" w:pos="3029"/>
              </w:tabs>
              <w:rPr>
                <w:rFonts w:ascii="Times New Roman" w:hAnsi="Times New Roman" w:cs="Times New Roman"/>
                <w:sz w:val="28"/>
                <w:szCs w:val="28"/>
                <w:lang w:val="kk-KZ"/>
              </w:rPr>
            </w:pPr>
            <w:r w:rsidRPr="009554AE">
              <w:rPr>
                <w:rFonts w:ascii="Times New Roman" w:hAnsi="Times New Roman" w:cs="Times New Roman"/>
                <w:sz w:val="28"/>
                <w:szCs w:val="28"/>
                <w:lang w:val="kk-KZ"/>
              </w:rPr>
              <w:t>3. Араластыру(</w:t>
            </w:r>
            <w:r w:rsidRPr="009554AE">
              <w:rPr>
                <w:rFonts w:ascii="Times New Roman" w:hAnsi="Times New Roman" w:cs="Times New Roman"/>
                <w:sz w:val="28"/>
                <w:szCs w:val="28"/>
                <w:lang w:val="en-US"/>
              </w:rPr>
              <w:t>τ</w:t>
            </w:r>
            <w:r w:rsidRPr="009554AE">
              <w:rPr>
                <w:rFonts w:ascii="Times New Roman" w:hAnsi="Times New Roman" w:cs="Times New Roman"/>
                <w:sz w:val="28"/>
                <w:szCs w:val="28"/>
                <w:lang w:val="kk-KZ"/>
              </w:rPr>
              <w:t xml:space="preserve">=(15-20);  рН=(6,2±0,05) </w:t>
            </w:r>
          </w:p>
          <w:p w14:paraId="779BF5E6" w14:textId="77777777" w:rsidR="00576A1D" w:rsidRPr="009554AE" w:rsidRDefault="00576A1D" w:rsidP="00576A1D">
            <w:pPr>
              <w:shd w:val="clear" w:color="auto" w:fill="FFFFFF"/>
              <w:rPr>
                <w:rFonts w:ascii="Times New Roman" w:hAnsi="Times New Roman" w:cs="Times New Roman"/>
                <w:sz w:val="28"/>
                <w:szCs w:val="28"/>
                <w:lang w:val="kk-KZ"/>
              </w:rPr>
            </w:pPr>
            <w:r w:rsidRPr="009554AE">
              <w:rPr>
                <w:rFonts w:ascii="Times New Roman" w:hAnsi="Times New Roman" w:cs="Times New Roman"/>
                <w:sz w:val="28"/>
                <w:szCs w:val="28"/>
                <w:lang w:val="kk-KZ"/>
              </w:rPr>
              <w:t xml:space="preserve">4. Титрлік қышқылдық 18-19 </w:t>
            </w:r>
            <w:r w:rsidRPr="009554AE">
              <w:rPr>
                <w:rFonts w:ascii="Times New Roman" w:hAnsi="Times New Roman" w:cs="Times New Roman"/>
                <w:sz w:val="28"/>
                <w:szCs w:val="28"/>
                <w:vertAlign w:val="superscript"/>
                <w:lang w:val="kk-KZ"/>
              </w:rPr>
              <w:t>0</w:t>
            </w:r>
            <w:r w:rsidRPr="009554AE">
              <w:rPr>
                <w:rFonts w:ascii="Times New Roman" w:hAnsi="Times New Roman" w:cs="Times New Roman"/>
                <w:sz w:val="28"/>
                <w:szCs w:val="28"/>
                <w:lang w:val="kk-KZ"/>
              </w:rPr>
              <w:t>Т</w:t>
            </w:r>
          </w:p>
          <w:p w14:paraId="35355FBB" w14:textId="01955453" w:rsidR="00576A1D" w:rsidRPr="009554AE" w:rsidRDefault="00576A1D" w:rsidP="00576A1D">
            <w:pPr>
              <w:shd w:val="clear" w:color="auto" w:fill="FFFFFF"/>
              <w:rPr>
                <w:rFonts w:ascii="Times New Roman" w:hAnsi="Times New Roman" w:cs="Times New Roman"/>
                <w:color w:val="000000" w:themeColor="text1"/>
                <w:sz w:val="28"/>
                <w:szCs w:val="28"/>
                <w:lang w:val="kk-KZ"/>
              </w:rPr>
            </w:pPr>
            <w:r w:rsidRPr="009554AE">
              <w:rPr>
                <w:rFonts w:ascii="Times New Roman" w:hAnsi="Times New Roman" w:cs="Times New Roman"/>
                <w:sz w:val="28"/>
                <w:szCs w:val="28"/>
                <w:lang w:val="kk-KZ"/>
              </w:rPr>
              <w:t>5. Құлмақ сығындысын қосу, 2%</w:t>
            </w:r>
            <w:r w:rsidR="006B5413">
              <w:rPr>
                <w:rFonts w:ascii="Times New Roman" w:hAnsi="Times New Roman" w:cs="Times New Roman"/>
                <w:sz w:val="28"/>
                <w:szCs w:val="28"/>
                <w:lang w:val="kk-KZ"/>
              </w:rPr>
              <w:t>/</w:t>
            </w:r>
            <w:r w:rsidRPr="009554AE">
              <w:rPr>
                <w:rFonts w:ascii="Times New Roman" w:hAnsi="Times New Roman" w:cs="Times New Roman"/>
                <w:sz w:val="28"/>
                <w:szCs w:val="28"/>
                <w:lang w:val="kk-KZ"/>
              </w:rPr>
              <w:t xml:space="preserve">100 л </w:t>
            </w:r>
          </w:p>
        </w:tc>
      </w:tr>
      <w:tr w:rsidR="00576A1D" w:rsidRPr="00F2624B" w14:paraId="58470282" w14:textId="77777777" w:rsidTr="00927ECF">
        <w:tc>
          <w:tcPr>
            <w:tcW w:w="3353" w:type="dxa"/>
            <w:tcBorders>
              <w:bottom w:val="single" w:sz="4" w:space="0" w:color="auto"/>
            </w:tcBorders>
          </w:tcPr>
          <w:p w14:paraId="19DA4F96" w14:textId="77777777" w:rsidR="00576A1D" w:rsidRPr="00576A1D" w:rsidRDefault="00576A1D" w:rsidP="00576A1D">
            <w:pPr>
              <w:jc w:val="both"/>
              <w:rPr>
                <w:rFonts w:ascii="Times New Roman" w:hAnsi="Times New Roman" w:cs="Times New Roman"/>
                <w:iCs/>
                <w:color w:val="000000" w:themeColor="text1"/>
                <w:sz w:val="28"/>
                <w:szCs w:val="28"/>
                <w:lang w:val="kk-KZ"/>
              </w:rPr>
            </w:pPr>
            <w:r w:rsidRPr="00576A1D">
              <w:rPr>
                <w:rFonts w:ascii="Times New Roman" w:hAnsi="Times New Roman" w:cs="Times New Roman"/>
                <w:iCs/>
                <w:sz w:val="28"/>
                <w:szCs w:val="28"/>
              </w:rPr>
              <w:t xml:space="preserve">Қоспаны </w:t>
            </w:r>
            <w:r w:rsidRPr="00576A1D">
              <w:rPr>
                <w:rFonts w:ascii="Times New Roman" w:hAnsi="Times New Roman" w:cs="Times New Roman"/>
                <w:iCs/>
                <w:sz w:val="28"/>
                <w:szCs w:val="28"/>
                <w:lang w:val="kk-KZ"/>
              </w:rPr>
              <w:t>ұюту</w:t>
            </w:r>
          </w:p>
        </w:tc>
        <w:tc>
          <w:tcPr>
            <w:tcW w:w="6423" w:type="dxa"/>
            <w:tcBorders>
              <w:bottom w:val="single" w:sz="4" w:space="0" w:color="auto"/>
            </w:tcBorders>
          </w:tcPr>
          <w:p w14:paraId="672BED8E" w14:textId="77777777" w:rsidR="00576A1D" w:rsidRPr="00195FF5" w:rsidRDefault="00576A1D" w:rsidP="00576A1D">
            <w:pPr>
              <w:shd w:val="clear" w:color="auto" w:fill="FFFFFF"/>
              <w:jc w:val="center"/>
              <w:rPr>
                <w:rFonts w:ascii="Times New Roman" w:hAnsi="Times New Roman" w:cs="Times New Roman"/>
                <w:sz w:val="28"/>
                <w:szCs w:val="28"/>
                <w:lang w:val="kk-KZ"/>
              </w:rPr>
            </w:pPr>
            <w:r w:rsidRPr="009554AE">
              <w:rPr>
                <w:rFonts w:ascii="Times New Roman" w:hAnsi="Times New Roman" w:cs="Times New Roman"/>
                <w:sz w:val="28"/>
                <w:szCs w:val="28"/>
                <w:lang w:val="en-US"/>
              </w:rPr>
              <w:t>Τ</w:t>
            </w:r>
            <w:r w:rsidRPr="009554AE">
              <w:rPr>
                <w:rFonts w:ascii="Times New Roman" w:hAnsi="Times New Roman" w:cs="Times New Roman"/>
                <w:sz w:val="28"/>
                <w:szCs w:val="28"/>
                <w:vertAlign w:val="subscript"/>
                <w:lang w:val="kk-KZ"/>
              </w:rPr>
              <w:t>қоспа</w:t>
            </w:r>
            <w:r w:rsidRPr="00195FF5">
              <w:rPr>
                <w:rFonts w:ascii="Times New Roman" w:hAnsi="Times New Roman" w:cs="Times New Roman"/>
                <w:sz w:val="28"/>
                <w:szCs w:val="28"/>
                <w:lang w:val="kk-KZ"/>
              </w:rPr>
              <w:t>=(32-34)</w:t>
            </w:r>
            <w:r w:rsidRPr="00195FF5">
              <w:rPr>
                <w:rFonts w:ascii="Times New Roman" w:hAnsi="Times New Roman" w:cs="Times New Roman"/>
                <w:sz w:val="28"/>
                <w:szCs w:val="28"/>
                <w:vertAlign w:val="superscript"/>
                <w:lang w:val="kk-KZ"/>
              </w:rPr>
              <w:t>0</w:t>
            </w:r>
            <w:r w:rsidRPr="00195FF5">
              <w:rPr>
                <w:rFonts w:ascii="Times New Roman" w:hAnsi="Times New Roman" w:cs="Times New Roman"/>
                <w:sz w:val="28"/>
                <w:szCs w:val="28"/>
                <w:lang w:val="kk-KZ"/>
              </w:rPr>
              <w:t>C</w:t>
            </w:r>
          </w:p>
          <w:p w14:paraId="1B45460B" w14:textId="15C58B5E" w:rsidR="00576A1D" w:rsidRPr="009554AE" w:rsidRDefault="00576A1D" w:rsidP="00576A1D">
            <w:pPr>
              <w:shd w:val="clear" w:color="auto" w:fill="FFFFFF"/>
              <w:jc w:val="center"/>
              <w:rPr>
                <w:rFonts w:ascii="Times New Roman" w:hAnsi="Times New Roman" w:cs="Times New Roman"/>
                <w:sz w:val="28"/>
                <w:szCs w:val="28"/>
                <w:lang w:val="kk-KZ"/>
              </w:rPr>
            </w:pPr>
            <w:r w:rsidRPr="009554AE">
              <w:rPr>
                <w:rFonts w:ascii="Times New Roman" w:hAnsi="Times New Roman" w:cs="Times New Roman"/>
                <w:sz w:val="28"/>
                <w:szCs w:val="28"/>
                <w:lang w:val="en-US"/>
              </w:rPr>
              <w:t>τ</w:t>
            </w:r>
            <w:r w:rsidRPr="009554AE">
              <w:rPr>
                <w:rFonts w:ascii="Times New Roman" w:hAnsi="Times New Roman" w:cs="Times New Roman"/>
                <w:sz w:val="28"/>
                <w:szCs w:val="28"/>
                <w:lang w:val="kk-KZ"/>
              </w:rPr>
              <w:t>=(15-20)</w:t>
            </w:r>
            <w:r w:rsidR="00195FF5">
              <w:rPr>
                <w:rFonts w:ascii="Times New Roman" w:hAnsi="Times New Roman" w:cs="Times New Roman"/>
                <w:sz w:val="28"/>
                <w:szCs w:val="28"/>
                <w:lang w:val="kk-KZ"/>
              </w:rPr>
              <w:t>мин</w:t>
            </w:r>
          </w:p>
          <w:p w14:paraId="4B9CC539" w14:textId="45AACF9B" w:rsidR="00576A1D" w:rsidRPr="00195FF5" w:rsidRDefault="00576A1D" w:rsidP="00576A1D">
            <w:pPr>
              <w:shd w:val="clear" w:color="auto" w:fill="FFFFFF"/>
              <w:jc w:val="center"/>
              <w:rPr>
                <w:rFonts w:ascii="Times New Roman" w:hAnsi="Times New Roman" w:cs="Times New Roman"/>
                <w:i/>
                <w:sz w:val="28"/>
                <w:szCs w:val="28"/>
                <w:lang w:val="kk-KZ"/>
              </w:rPr>
            </w:pPr>
            <w:r w:rsidRPr="009554AE">
              <w:rPr>
                <w:rFonts w:ascii="Times New Roman" w:hAnsi="Times New Roman" w:cs="Times New Roman"/>
                <w:sz w:val="28"/>
                <w:szCs w:val="28"/>
                <w:lang w:val="en-US"/>
              </w:rPr>
              <w:t>τ</w:t>
            </w:r>
            <w:r w:rsidRPr="009554AE">
              <w:rPr>
                <w:rFonts w:ascii="Times New Roman" w:hAnsi="Times New Roman" w:cs="Times New Roman"/>
                <w:sz w:val="28"/>
                <w:szCs w:val="28"/>
                <w:lang w:val="kk-KZ"/>
              </w:rPr>
              <w:t>=</w:t>
            </w:r>
            <w:r w:rsidRPr="00195FF5">
              <w:rPr>
                <w:rFonts w:ascii="Times New Roman" w:hAnsi="Times New Roman" w:cs="Times New Roman"/>
                <w:sz w:val="28"/>
                <w:szCs w:val="28"/>
                <w:lang w:val="kk-KZ"/>
              </w:rPr>
              <w:t xml:space="preserve"> (20-30) </w:t>
            </w:r>
            <w:r w:rsidR="00195FF5">
              <w:rPr>
                <w:rFonts w:ascii="Times New Roman" w:hAnsi="Times New Roman" w:cs="Times New Roman"/>
                <w:sz w:val="28"/>
                <w:szCs w:val="28"/>
                <w:lang w:val="kk-KZ"/>
              </w:rPr>
              <w:t>мин</w:t>
            </w:r>
          </w:p>
        </w:tc>
      </w:tr>
      <w:tr w:rsidR="00576A1D" w:rsidRPr="00F2624B" w14:paraId="2F4B0788" w14:textId="77777777" w:rsidTr="00927ECF">
        <w:tc>
          <w:tcPr>
            <w:tcW w:w="3353" w:type="dxa"/>
          </w:tcPr>
          <w:p w14:paraId="37381729" w14:textId="77777777" w:rsidR="00576A1D" w:rsidRPr="00576A1D" w:rsidRDefault="00576A1D" w:rsidP="00576A1D">
            <w:pPr>
              <w:jc w:val="both"/>
              <w:rPr>
                <w:rFonts w:ascii="Times New Roman" w:hAnsi="Times New Roman" w:cs="Times New Roman"/>
                <w:iCs/>
                <w:color w:val="000000" w:themeColor="text1"/>
                <w:sz w:val="28"/>
                <w:szCs w:val="28"/>
                <w:lang w:val="kk-KZ"/>
              </w:rPr>
            </w:pPr>
            <w:r w:rsidRPr="00576A1D">
              <w:rPr>
                <w:rFonts w:ascii="Times New Roman" w:hAnsi="Times New Roman" w:cs="Times New Roman"/>
                <w:iCs/>
                <w:sz w:val="28"/>
                <w:szCs w:val="28"/>
                <w:lang w:val="kk-KZ"/>
              </w:rPr>
              <w:t>Ұйытындыны кесу</w:t>
            </w:r>
            <w:r w:rsidRPr="00576A1D">
              <w:rPr>
                <w:rFonts w:ascii="Times New Roman" w:hAnsi="Times New Roman" w:cs="Times New Roman"/>
                <w:iCs/>
                <w:sz w:val="28"/>
                <w:szCs w:val="28"/>
              </w:rPr>
              <w:t xml:space="preserve">, </w:t>
            </w:r>
            <w:r w:rsidRPr="00576A1D">
              <w:rPr>
                <w:rFonts w:ascii="Times New Roman" w:hAnsi="Times New Roman" w:cs="Times New Roman"/>
                <w:iCs/>
                <w:sz w:val="28"/>
                <w:szCs w:val="28"/>
                <w:lang w:val="kk-KZ"/>
              </w:rPr>
              <w:t>дәнді қою</w:t>
            </w:r>
          </w:p>
        </w:tc>
        <w:tc>
          <w:tcPr>
            <w:tcW w:w="6423" w:type="dxa"/>
          </w:tcPr>
          <w:p w14:paraId="7DDD42E1" w14:textId="28B8F408" w:rsidR="00576A1D" w:rsidRPr="009554AE" w:rsidRDefault="00576A1D" w:rsidP="00576A1D">
            <w:pPr>
              <w:shd w:val="clear" w:color="auto" w:fill="FFFFFF"/>
              <w:tabs>
                <w:tab w:val="left" w:pos="3029"/>
              </w:tabs>
              <w:jc w:val="center"/>
              <w:rPr>
                <w:rFonts w:ascii="Times New Roman" w:hAnsi="Times New Roman" w:cs="Times New Roman"/>
                <w:sz w:val="28"/>
                <w:szCs w:val="28"/>
                <w:lang w:val="kk-KZ"/>
              </w:rPr>
            </w:pPr>
            <w:r w:rsidRPr="009554AE">
              <w:rPr>
                <w:rFonts w:ascii="Times New Roman" w:hAnsi="Times New Roman" w:cs="Times New Roman"/>
                <w:sz w:val="28"/>
                <w:szCs w:val="28"/>
                <w:lang w:val="en-US"/>
              </w:rPr>
              <w:t>τ</w:t>
            </w:r>
            <w:r w:rsidRPr="009554AE">
              <w:rPr>
                <w:rFonts w:ascii="Times New Roman" w:hAnsi="Times New Roman" w:cs="Times New Roman"/>
                <w:sz w:val="28"/>
                <w:szCs w:val="28"/>
                <w:lang w:val="kk-KZ"/>
              </w:rPr>
              <w:t>=(15-20)</w:t>
            </w:r>
            <w:r w:rsidR="00CD2D0D">
              <w:rPr>
                <w:rFonts w:ascii="Times New Roman" w:hAnsi="Times New Roman" w:cs="Times New Roman"/>
                <w:sz w:val="28"/>
                <w:szCs w:val="28"/>
                <w:lang w:val="kk-KZ"/>
              </w:rPr>
              <w:t xml:space="preserve"> мин</w:t>
            </w:r>
          </w:p>
          <w:p w14:paraId="2C5B9A6A" w14:textId="77777777" w:rsidR="00576A1D" w:rsidRPr="009554AE" w:rsidRDefault="00576A1D" w:rsidP="00576A1D">
            <w:pPr>
              <w:shd w:val="clear" w:color="auto" w:fill="FFFFFF"/>
              <w:tabs>
                <w:tab w:val="left" w:pos="3029"/>
              </w:tabs>
              <w:jc w:val="center"/>
              <w:rPr>
                <w:rFonts w:ascii="Times New Roman" w:hAnsi="Times New Roman" w:cs="Times New Roman"/>
                <w:sz w:val="28"/>
                <w:szCs w:val="28"/>
                <w:lang w:val="kk-KZ"/>
              </w:rPr>
            </w:pPr>
            <w:r w:rsidRPr="009554AE">
              <w:rPr>
                <w:rFonts w:ascii="Times New Roman" w:hAnsi="Times New Roman" w:cs="Times New Roman"/>
                <w:sz w:val="28"/>
                <w:szCs w:val="28"/>
                <w:lang w:val="kk-KZ"/>
              </w:rPr>
              <w:t xml:space="preserve">Ірімшік </w:t>
            </w:r>
            <w:bookmarkStart w:id="7" w:name="_Hlk221285027"/>
            <w:r w:rsidRPr="009554AE">
              <w:rPr>
                <w:rFonts w:ascii="Times New Roman" w:hAnsi="Times New Roman" w:cs="Times New Roman"/>
                <w:sz w:val="28"/>
                <w:szCs w:val="28"/>
                <w:lang w:val="kk-KZ"/>
              </w:rPr>
              <w:t>дәнінің мөлшері (1,5×1,5×1,5 см)</w:t>
            </w:r>
            <w:bookmarkEnd w:id="7"/>
          </w:p>
          <w:p w14:paraId="513FA4E8" w14:textId="77777777" w:rsidR="00576A1D" w:rsidRPr="009554AE" w:rsidRDefault="00576A1D" w:rsidP="00576A1D">
            <w:pPr>
              <w:shd w:val="clear" w:color="auto" w:fill="FFFFFF"/>
              <w:tabs>
                <w:tab w:val="left" w:pos="3029"/>
              </w:tabs>
              <w:jc w:val="center"/>
              <w:rPr>
                <w:rFonts w:ascii="Times New Roman" w:hAnsi="Times New Roman" w:cs="Times New Roman"/>
                <w:sz w:val="28"/>
                <w:szCs w:val="28"/>
                <w:lang w:val="kk-KZ"/>
              </w:rPr>
            </w:pPr>
            <w:r w:rsidRPr="009554AE">
              <w:rPr>
                <w:rFonts w:ascii="Times New Roman" w:hAnsi="Times New Roman" w:cs="Times New Roman"/>
                <w:sz w:val="28"/>
                <w:szCs w:val="28"/>
                <w:lang w:val="kk-KZ"/>
              </w:rPr>
              <w:t>рН</w:t>
            </w:r>
            <w:r w:rsidRPr="009554AE">
              <w:rPr>
                <w:rFonts w:ascii="Times New Roman" w:hAnsi="Times New Roman" w:cs="Times New Roman"/>
                <w:sz w:val="28"/>
                <w:szCs w:val="28"/>
                <w:vertAlign w:val="subscript"/>
                <w:lang w:val="kk-KZ"/>
              </w:rPr>
              <w:t xml:space="preserve">сарысу </w:t>
            </w:r>
            <w:r w:rsidRPr="009554AE">
              <w:rPr>
                <w:rFonts w:ascii="Times New Roman" w:hAnsi="Times New Roman" w:cs="Times New Roman"/>
                <w:sz w:val="28"/>
                <w:szCs w:val="28"/>
                <w:lang w:val="kk-KZ"/>
              </w:rPr>
              <w:t>= (6,2 ±0,05)</w:t>
            </w:r>
          </w:p>
          <w:p w14:paraId="11A62E4D" w14:textId="77777777" w:rsidR="00576A1D" w:rsidRPr="009554AE" w:rsidRDefault="00576A1D" w:rsidP="00576A1D">
            <w:pPr>
              <w:shd w:val="clear" w:color="auto" w:fill="FFFFFF"/>
              <w:jc w:val="center"/>
              <w:rPr>
                <w:rFonts w:ascii="Times New Roman" w:hAnsi="Times New Roman" w:cs="Times New Roman"/>
                <w:sz w:val="28"/>
                <w:szCs w:val="28"/>
                <w:lang w:val="kk-KZ"/>
              </w:rPr>
            </w:pPr>
            <w:r w:rsidRPr="009554AE">
              <w:rPr>
                <w:rFonts w:ascii="Times New Roman" w:hAnsi="Times New Roman" w:cs="Times New Roman"/>
                <w:sz w:val="28"/>
                <w:szCs w:val="28"/>
                <w:lang w:val="kk-KZ"/>
              </w:rPr>
              <w:t>Титр.қышқылдық сарысу=14-15</w:t>
            </w:r>
            <w:r w:rsidRPr="009554AE">
              <w:rPr>
                <w:rFonts w:ascii="Times New Roman" w:hAnsi="Times New Roman" w:cs="Times New Roman"/>
                <w:sz w:val="28"/>
                <w:szCs w:val="28"/>
                <w:vertAlign w:val="superscript"/>
                <w:lang w:val="kk-KZ"/>
              </w:rPr>
              <w:t>0</w:t>
            </w:r>
            <w:r w:rsidRPr="009554AE">
              <w:rPr>
                <w:rFonts w:ascii="Times New Roman" w:hAnsi="Times New Roman" w:cs="Times New Roman"/>
                <w:sz w:val="28"/>
                <w:szCs w:val="28"/>
                <w:lang w:val="kk-KZ"/>
              </w:rPr>
              <w:t>Т</w:t>
            </w:r>
          </w:p>
        </w:tc>
      </w:tr>
      <w:tr w:rsidR="00576A1D" w:rsidRPr="009554AE" w14:paraId="44BCAB59" w14:textId="77777777" w:rsidTr="00927ECF">
        <w:tc>
          <w:tcPr>
            <w:tcW w:w="3353" w:type="dxa"/>
            <w:tcBorders>
              <w:bottom w:val="single" w:sz="4" w:space="0" w:color="auto"/>
            </w:tcBorders>
          </w:tcPr>
          <w:p w14:paraId="6C6CB1CA" w14:textId="77777777" w:rsidR="00576A1D" w:rsidRPr="00576A1D" w:rsidRDefault="00576A1D" w:rsidP="00576A1D">
            <w:pPr>
              <w:jc w:val="both"/>
              <w:rPr>
                <w:rFonts w:ascii="Times New Roman" w:hAnsi="Times New Roman" w:cs="Times New Roman"/>
                <w:iCs/>
                <w:sz w:val="28"/>
                <w:szCs w:val="28"/>
                <w:lang w:val="kk-KZ"/>
              </w:rPr>
            </w:pPr>
            <w:r w:rsidRPr="00576A1D">
              <w:rPr>
                <w:rFonts w:ascii="Times New Roman" w:hAnsi="Times New Roman" w:cs="Times New Roman"/>
                <w:iCs/>
                <w:sz w:val="28"/>
                <w:szCs w:val="28"/>
                <w:lang w:val="kk-KZ"/>
              </w:rPr>
              <w:t>Екінші реттік қыздыру</w:t>
            </w:r>
          </w:p>
        </w:tc>
        <w:tc>
          <w:tcPr>
            <w:tcW w:w="6423" w:type="dxa"/>
            <w:tcBorders>
              <w:bottom w:val="single" w:sz="4" w:space="0" w:color="auto"/>
            </w:tcBorders>
          </w:tcPr>
          <w:p w14:paraId="20ED73DE" w14:textId="77777777" w:rsidR="00576A1D" w:rsidRPr="009554AE" w:rsidRDefault="00576A1D" w:rsidP="00576A1D">
            <w:pPr>
              <w:shd w:val="clear" w:color="auto" w:fill="FFFFFF"/>
              <w:jc w:val="center"/>
              <w:rPr>
                <w:rFonts w:ascii="Times New Roman" w:hAnsi="Times New Roman" w:cs="Times New Roman"/>
                <w:sz w:val="28"/>
                <w:szCs w:val="28"/>
                <w:lang w:val="kk-KZ"/>
              </w:rPr>
            </w:pPr>
            <w:r w:rsidRPr="009554AE">
              <w:rPr>
                <w:rFonts w:ascii="Times New Roman" w:hAnsi="Times New Roman" w:cs="Times New Roman"/>
                <w:sz w:val="28"/>
                <w:szCs w:val="28"/>
                <w:lang w:val="en-US"/>
              </w:rPr>
              <w:t>τ</w:t>
            </w:r>
            <w:r w:rsidRPr="009554AE">
              <w:rPr>
                <w:rFonts w:ascii="Times New Roman" w:hAnsi="Times New Roman" w:cs="Times New Roman"/>
                <w:sz w:val="28"/>
                <w:szCs w:val="28"/>
                <w:lang w:val="kk-KZ"/>
              </w:rPr>
              <w:t xml:space="preserve">=(8-10); </w:t>
            </w:r>
            <w:r w:rsidRPr="009554AE">
              <w:rPr>
                <w:rFonts w:ascii="Times New Roman" w:hAnsi="Times New Roman" w:cs="Times New Roman"/>
                <w:color w:val="000000" w:themeColor="text1"/>
                <w:sz w:val="28"/>
                <w:szCs w:val="28"/>
                <w:lang w:val="kk-KZ"/>
              </w:rPr>
              <w:t>t=3</w:t>
            </w:r>
            <w:r w:rsidRPr="009554AE">
              <w:rPr>
                <w:rFonts w:ascii="Times New Roman" w:hAnsi="Times New Roman" w:cs="Times New Roman"/>
                <w:color w:val="000000" w:themeColor="text1"/>
                <w:sz w:val="28"/>
                <w:szCs w:val="28"/>
              </w:rPr>
              <w:t>4-37</w:t>
            </w:r>
            <w:r w:rsidRPr="009554AE">
              <w:rPr>
                <w:rFonts w:ascii="Times New Roman" w:hAnsi="Times New Roman" w:cs="Times New Roman"/>
                <w:color w:val="000000" w:themeColor="text1"/>
                <w:sz w:val="28"/>
                <w:szCs w:val="28"/>
                <w:vertAlign w:val="superscript"/>
                <w:lang w:val="kk-KZ"/>
              </w:rPr>
              <w:t>0</w:t>
            </w:r>
            <w:r w:rsidRPr="009554AE">
              <w:rPr>
                <w:rFonts w:ascii="Times New Roman" w:hAnsi="Times New Roman" w:cs="Times New Roman"/>
                <w:color w:val="000000" w:themeColor="text1"/>
                <w:sz w:val="28"/>
                <w:szCs w:val="28"/>
                <w:lang w:val="kk-KZ"/>
              </w:rPr>
              <w:t xml:space="preserve"> C</w:t>
            </w:r>
          </w:p>
          <w:p w14:paraId="5082CB43" w14:textId="77777777" w:rsidR="00576A1D" w:rsidRPr="009554AE" w:rsidRDefault="00576A1D" w:rsidP="00576A1D">
            <w:pPr>
              <w:shd w:val="clear" w:color="auto" w:fill="FFFFFF"/>
              <w:tabs>
                <w:tab w:val="left" w:pos="3029"/>
              </w:tabs>
              <w:jc w:val="center"/>
              <w:rPr>
                <w:rFonts w:ascii="Times New Roman" w:hAnsi="Times New Roman" w:cs="Times New Roman"/>
                <w:sz w:val="28"/>
                <w:szCs w:val="28"/>
                <w:lang w:val="kk-KZ"/>
              </w:rPr>
            </w:pPr>
          </w:p>
        </w:tc>
      </w:tr>
      <w:tr w:rsidR="00BD794C" w:rsidRPr="009554AE" w14:paraId="7EEDCC21" w14:textId="77777777" w:rsidTr="00927ECF">
        <w:tc>
          <w:tcPr>
            <w:tcW w:w="3353" w:type="dxa"/>
          </w:tcPr>
          <w:p w14:paraId="7D902892" w14:textId="77777777" w:rsidR="00BD794C" w:rsidRPr="009554AE" w:rsidRDefault="00BD794C" w:rsidP="00927ECF">
            <w:pPr>
              <w:jc w:val="center"/>
              <w:rPr>
                <w:rFonts w:ascii="Times New Roman" w:hAnsi="Times New Roman" w:cs="Times New Roman"/>
                <w:i/>
                <w:color w:val="000000" w:themeColor="text1"/>
                <w:sz w:val="28"/>
                <w:szCs w:val="28"/>
                <w:lang w:val="kk-KZ"/>
              </w:rPr>
            </w:pPr>
            <w:r w:rsidRPr="009554AE">
              <w:rPr>
                <w:rFonts w:ascii="Times New Roman" w:hAnsi="Times New Roman" w:cs="Times New Roman"/>
                <w:i/>
                <w:color w:val="000000" w:themeColor="text1"/>
                <w:sz w:val="28"/>
                <w:szCs w:val="28"/>
                <w:lang w:val="kk-KZ"/>
              </w:rPr>
              <w:t>Қалыптау</w:t>
            </w:r>
          </w:p>
        </w:tc>
        <w:tc>
          <w:tcPr>
            <w:tcW w:w="6423" w:type="dxa"/>
          </w:tcPr>
          <w:p w14:paraId="1E7162F3" w14:textId="79EEAF78" w:rsidR="00BD794C" w:rsidRPr="00CD2D0D" w:rsidRDefault="00CD2D0D" w:rsidP="00927ECF">
            <w:pPr>
              <w:shd w:val="clear" w:color="auto" w:fill="FFFFFF"/>
              <w:jc w:val="center"/>
              <w:rPr>
                <w:rFonts w:ascii="Times New Roman" w:hAnsi="Times New Roman" w:cs="Times New Roman"/>
                <w:sz w:val="28"/>
                <w:szCs w:val="28"/>
                <w:lang w:val="kk-KZ"/>
              </w:rPr>
            </w:pPr>
            <w:r>
              <w:rPr>
                <w:rFonts w:ascii="Times New Roman" w:hAnsi="Times New Roman" w:cs="Times New Roman"/>
                <w:sz w:val="28"/>
                <w:szCs w:val="28"/>
                <w:lang w:val="kk-KZ"/>
              </w:rPr>
              <w:t>Технологиялық нұсқаулыққа сәйкес</w:t>
            </w:r>
          </w:p>
        </w:tc>
      </w:tr>
      <w:tr w:rsidR="00BD794C" w:rsidRPr="009554AE" w14:paraId="3D67A26A" w14:textId="77777777" w:rsidTr="00927ECF">
        <w:tc>
          <w:tcPr>
            <w:tcW w:w="3353" w:type="dxa"/>
          </w:tcPr>
          <w:p w14:paraId="03BD159D" w14:textId="77777777" w:rsidR="00BD794C" w:rsidRPr="009554AE" w:rsidRDefault="00BD794C" w:rsidP="00927ECF">
            <w:pPr>
              <w:jc w:val="center"/>
              <w:rPr>
                <w:rFonts w:ascii="Times New Roman" w:hAnsi="Times New Roman" w:cs="Times New Roman"/>
                <w:i/>
                <w:sz w:val="28"/>
                <w:szCs w:val="28"/>
                <w:lang w:val="en-US"/>
              </w:rPr>
            </w:pPr>
            <w:r w:rsidRPr="009554AE">
              <w:rPr>
                <w:rFonts w:ascii="Times New Roman" w:hAnsi="Times New Roman" w:cs="Times New Roman"/>
                <w:i/>
                <w:sz w:val="28"/>
                <w:szCs w:val="28"/>
                <w:lang w:val="kk-KZ"/>
              </w:rPr>
              <w:t>Өздігінен престеу</w:t>
            </w:r>
          </w:p>
        </w:tc>
        <w:tc>
          <w:tcPr>
            <w:tcW w:w="6423" w:type="dxa"/>
          </w:tcPr>
          <w:p w14:paraId="07F2D2D3" w14:textId="77777777" w:rsidR="00BD794C" w:rsidRPr="009554AE" w:rsidRDefault="00BD794C" w:rsidP="00927ECF">
            <w:pPr>
              <w:shd w:val="clear" w:color="auto" w:fill="FFFFFF"/>
              <w:jc w:val="center"/>
              <w:rPr>
                <w:rFonts w:ascii="Times New Roman" w:hAnsi="Times New Roman" w:cs="Times New Roman"/>
                <w:sz w:val="28"/>
                <w:szCs w:val="28"/>
                <w:lang w:val="kk-KZ"/>
              </w:rPr>
            </w:pPr>
            <w:r w:rsidRPr="009554AE">
              <w:rPr>
                <w:rFonts w:ascii="Times New Roman" w:hAnsi="Times New Roman" w:cs="Times New Roman"/>
                <w:sz w:val="28"/>
                <w:szCs w:val="28"/>
                <w:lang w:val="kk-KZ"/>
              </w:rPr>
              <w:t>Т</w:t>
            </w:r>
            <w:r w:rsidRPr="009554AE">
              <w:rPr>
                <w:rFonts w:ascii="Times New Roman" w:hAnsi="Times New Roman" w:cs="Times New Roman"/>
                <w:sz w:val="28"/>
                <w:szCs w:val="28"/>
              </w:rPr>
              <w:t>=(18-22)</w:t>
            </w:r>
            <w:r w:rsidRPr="009554AE">
              <w:rPr>
                <w:rFonts w:ascii="Times New Roman" w:hAnsi="Times New Roman" w:cs="Times New Roman"/>
                <w:sz w:val="28"/>
                <w:szCs w:val="28"/>
                <w:vertAlign w:val="superscript"/>
              </w:rPr>
              <w:t>0</w:t>
            </w:r>
            <w:r w:rsidRPr="009554AE">
              <w:rPr>
                <w:rFonts w:ascii="Times New Roman" w:hAnsi="Times New Roman" w:cs="Times New Roman"/>
                <w:sz w:val="28"/>
                <w:szCs w:val="28"/>
              </w:rPr>
              <w:t>С</w:t>
            </w:r>
            <w:r w:rsidRPr="009554AE">
              <w:rPr>
                <w:rFonts w:ascii="Times New Roman" w:hAnsi="Times New Roman" w:cs="Times New Roman"/>
                <w:sz w:val="28"/>
                <w:szCs w:val="28"/>
                <w:lang w:val="kk-KZ"/>
              </w:rPr>
              <w:t xml:space="preserve"> </w:t>
            </w:r>
          </w:p>
          <w:p w14:paraId="098E9144" w14:textId="409BBA9E" w:rsidR="00BD794C" w:rsidRPr="009554AE" w:rsidRDefault="00BD794C" w:rsidP="00927ECF">
            <w:pPr>
              <w:shd w:val="clear" w:color="auto" w:fill="FFFFFF"/>
              <w:jc w:val="center"/>
              <w:rPr>
                <w:rFonts w:ascii="Times New Roman" w:hAnsi="Times New Roman" w:cs="Times New Roman"/>
                <w:sz w:val="28"/>
                <w:szCs w:val="28"/>
              </w:rPr>
            </w:pPr>
            <w:r w:rsidRPr="009554AE">
              <w:rPr>
                <w:rFonts w:ascii="Times New Roman" w:hAnsi="Times New Roman" w:cs="Times New Roman"/>
                <w:sz w:val="28"/>
                <w:szCs w:val="28"/>
                <w:lang w:val="en-US"/>
              </w:rPr>
              <w:t>τ</w:t>
            </w:r>
            <w:r w:rsidRPr="009554AE">
              <w:rPr>
                <w:rFonts w:ascii="Times New Roman" w:hAnsi="Times New Roman" w:cs="Times New Roman"/>
                <w:sz w:val="28"/>
                <w:szCs w:val="28"/>
                <w:lang w:val="kk-KZ"/>
              </w:rPr>
              <w:t xml:space="preserve"> </w:t>
            </w:r>
            <w:r w:rsidRPr="009554AE">
              <w:rPr>
                <w:rFonts w:ascii="Times New Roman" w:hAnsi="Times New Roman" w:cs="Times New Roman"/>
                <w:sz w:val="28"/>
                <w:szCs w:val="28"/>
                <w:vertAlign w:val="subscript"/>
                <w:lang w:val="kk-KZ"/>
              </w:rPr>
              <w:t>өздігінен пресстеу</w:t>
            </w:r>
            <w:r w:rsidRPr="009554AE">
              <w:rPr>
                <w:rFonts w:ascii="Times New Roman" w:hAnsi="Times New Roman" w:cs="Times New Roman"/>
                <w:sz w:val="28"/>
                <w:szCs w:val="28"/>
              </w:rPr>
              <w:t>=(20-30)</w:t>
            </w:r>
            <w:r w:rsidR="00CD2D0D">
              <w:rPr>
                <w:rFonts w:ascii="Times New Roman" w:hAnsi="Times New Roman" w:cs="Times New Roman"/>
                <w:sz w:val="28"/>
                <w:szCs w:val="28"/>
                <w:lang w:val="kk-KZ"/>
              </w:rPr>
              <w:t xml:space="preserve"> мин</w:t>
            </w:r>
            <w:r w:rsidRPr="009554AE">
              <w:rPr>
                <w:rFonts w:ascii="Times New Roman" w:hAnsi="Times New Roman" w:cs="Times New Roman"/>
                <w:sz w:val="28"/>
                <w:szCs w:val="28"/>
              </w:rPr>
              <w:t xml:space="preserve"> </w:t>
            </w:r>
          </w:p>
        </w:tc>
      </w:tr>
      <w:tr w:rsidR="00BD794C" w:rsidRPr="009554AE" w14:paraId="6E8CD61E" w14:textId="77777777" w:rsidTr="00927ECF">
        <w:tc>
          <w:tcPr>
            <w:tcW w:w="3353" w:type="dxa"/>
          </w:tcPr>
          <w:p w14:paraId="4BCE85A3" w14:textId="77777777" w:rsidR="00BD794C" w:rsidRPr="009554AE" w:rsidRDefault="00BD794C" w:rsidP="00927ECF">
            <w:pPr>
              <w:jc w:val="center"/>
              <w:rPr>
                <w:rFonts w:ascii="Times New Roman" w:hAnsi="Times New Roman" w:cs="Times New Roman"/>
                <w:i/>
                <w:sz w:val="28"/>
                <w:szCs w:val="28"/>
                <w:lang w:val="kk-KZ"/>
              </w:rPr>
            </w:pPr>
            <w:r w:rsidRPr="009554AE">
              <w:rPr>
                <w:rFonts w:ascii="Times New Roman" w:hAnsi="Times New Roman" w:cs="Times New Roman"/>
                <w:i/>
                <w:sz w:val="28"/>
                <w:szCs w:val="28"/>
                <w:lang w:val="kk-KZ"/>
              </w:rPr>
              <w:t xml:space="preserve">Престеу </w:t>
            </w:r>
          </w:p>
        </w:tc>
        <w:tc>
          <w:tcPr>
            <w:tcW w:w="6423" w:type="dxa"/>
          </w:tcPr>
          <w:p w14:paraId="4CE9A2D8" w14:textId="77777777" w:rsidR="00BD794C" w:rsidRPr="009554AE" w:rsidRDefault="00BD794C" w:rsidP="00927ECF">
            <w:pPr>
              <w:shd w:val="clear" w:color="auto" w:fill="FFFFFF"/>
              <w:jc w:val="center"/>
              <w:rPr>
                <w:rFonts w:ascii="Times New Roman" w:hAnsi="Times New Roman" w:cs="Times New Roman"/>
                <w:sz w:val="28"/>
                <w:szCs w:val="28"/>
              </w:rPr>
            </w:pPr>
            <w:r w:rsidRPr="009554AE">
              <w:rPr>
                <w:rFonts w:ascii="Times New Roman" w:hAnsi="Times New Roman" w:cs="Times New Roman"/>
                <w:sz w:val="28"/>
                <w:szCs w:val="28"/>
                <w:lang w:val="en-US"/>
              </w:rPr>
              <w:t>τ</w:t>
            </w:r>
            <w:r w:rsidRPr="009554AE">
              <w:rPr>
                <w:rFonts w:ascii="Times New Roman" w:hAnsi="Times New Roman" w:cs="Times New Roman"/>
                <w:sz w:val="28"/>
                <w:szCs w:val="28"/>
                <w:vertAlign w:val="subscript"/>
              </w:rPr>
              <w:t xml:space="preserve"> п</w:t>
            </w:r>
            <w:r w:rsidRPr="009554AE">
              <w:rPr>
                <w:rFonts w:ascii="Times New Roman" w:hAnsi="Times New Roman" w:cs="Times New Roman"/>
                <w:sz w:val="28"/>
                <w:szCs w:val="28"/>
                <w:vertAlign w:val="subscript"/>
                <w:lang w:val="kk-KZ"/>
              </w:rPr>
              <w:t>рестеу</w:t>
            </w:r>
            <w:r w:rsidRPr="009554AE">
              <w:rPr>
                <w:rFonts w:ascii="Times New Roman" w:hAnsi="Times New Roman" w:cs="Times New Roman"/>
                <w:sz w:val="28"/>
                <w:szCs w:val="28"/>
              </w:rPr>
              <w:t>(</w:t>
            </w:r>
            <w:r w:rsidRPr="009554AE">
              <w:rPr>
                <w:rFonts w:ascii="Times New Roman" w:hAnsi="Times New Roman" w:cs="Times New Roman"/>
                <w:sz w:val="28"/>
                <w:szCs w:val="28"/>
                <w:lang w:val="kk-KZ"/>
              </w:rPr>
              <w:t>45-60</w:t>
            </w:r>
            <w:r w:rsidRPr="009554AE">
              <w:rPr>
                <w:rFonts w:ascii="Times New Roman" w:hAnsi="Times New Roman" w:cs="Times New Roman"/>
                <w:sz w:val="28"/>
                <w:szCs w:val="28"/>
              </w:rPr>
              <w:t>); 1,5 кг, Р=5-10кПа)</w:t>
            </w:r>
          </w:p>
          <w:p w14:paraId="3A191023" w14:textId="77777777" w:rsidR="00BD794C" w:rsidRPr="009554AE" w:rsidRDefault="00BD794C" w:rsidP="00927ECF">
            <w:pPr>
              <w:shd w:val="clear" w:color="auto" w:fill="FFFFFF"/>
              <w:jc w:val="center"/>
              <w:rPr>
                <w:rFonts w:ascii="Times New Roman" w:hAnsi="Times New Roman" w:cs="Times New Roman"/>
                <w:sz w:val="28"/>
                <w:szCs w:val="28"/>
              </w:rPr>
            </w:pPr>
          </w:p>
        </w:tc>
      </w:tr>
      <w:tr w:rsidR="00BD794C" w:rsidRPr="009554AE" w14:paraId="3E51A47E" w14:textId="77777777" w:rsidTr="00927ECF">
        <w:tc>
          <w:tcPr>
            <w:tcW w:w="3353" w:type="dxa"/>
          </w:tcPr>
          <w:p w14:paraId="2BFF4113" w14:textId="77777777" w:rsidR="00BD794C" w:rsidRPr="009554AE" w:rsidRDefault="00BD794C" w:rsidP="00927ECF">
            <w:pPr>
              <w:jc w:val="both"/>
              <w:rPr>
                <w:rFonts w:ascii="Times New Roman" w:hAnsi="Times New Roman" w:cs="Times New Roman"/>
                <w:i/>
                <w:color w:val="000000" w:themeColor="text1"/>
                <w:sz w:val="28"/>
                <w:szCs w:val="28"/>
                <w:lang w:val="kk-KZ"/>
              </w:rPr>
            </w:pPr>
            <w:r w:rsidRPr="009554AE">
              <w:rPr>
                <w:rFonts w:ascii="Times New Roman" w:hAnsi="Times New Roman" w:cs="Times New Roman"/>
                <w:i/>
                <w:color w:val="000000" w:themeColor="text1"/>
                <w:sz w:val="28"/>
                <w:szCs w:val="28"/>
                <w:lang w:val="kk-KZ"/>
              </w:rPr>
              <w:t xml:space="preserve">Ірімшікті тұздау </w:t>
            </w:r>
          </w:p>
        </w:tc>
        <w:tc>
          <w:tcPr>
            <w:tcW w:w="6423" w:type="dxa"/>
          </w:tcPr>
          <w:p w14:paraId="7A703942" w14:textId="183F3B8B" w:rsidR="00BD794C" w:rsidRPr="009554AE" w:rsidRDefault="00BD794C" w:rsidP="00927ECF">
            <w:pPr>
              <w:shd w:val="clear" w:color="auto" w:fill="FFFFFF"/>
              <w:tabs>
                <w:tab w:val="left" w:pos="1578"/>
                <w:tab w:val="center" w:pos="3103"/>
              </w:tabs>
              <w:jc w:val="center"/>
              <w:rPr>
                <w:rFonts w:ascii="Times New Roman" w:hAnsi="Times New Roman" w:cs="Times New Roman"/>
                <w:sz w:val="28"/>
                <w:szCs w:val="28"/>
                <w:lang w:val="kk-KZ"/>
              </w:rPr>
            </w:pPr>
            <w:r w:rsidRPr="009554AE">
              <w:rPr>
                <w:rFonts w:ascii="Times New Roman" w:hAnsi="Times New Roman" w:cs="Times New Roman"/>
                <w:sz w:val="28"/>
                <w:szCs w:val="28"/>
                <w:lang w:val="en-US"/>
              </w:rPr>
              <w:t>τ</w:t>
            </w:r>
            <w:r w:rsidRPr="009554AE">
              <w:rPr>
                <w:rFonts w:ascii="Times New Roman" w:hAnsi="Times New Roman" w:cs="Times New Roman"/>
                <w:sz w:val="28"/>
                <w:szCs w:val="28"/>
                <w:lang w:val="kk-KZ"/>
              </w:rPr>
              <w:t xml:space="preserve"> =20-30 тәулік; тұздық -18-22 </w:t>
            </w:r>
            <w:r w:rsidR="00CD2D0D" w:rsidRPr="009554AE">
              <w:rPr>
                <w:rFonts w:ascii="Times New Roman" w:hAnsi="Times New Roman" w:cs="Times New Roman"/>
                <w:sz w:val="28"/>
                <w:szCs w:val="28"/>
                <w:lang w:val="kk-KZ"/>
              </w:rPr>
              <w:t>%;</w:t>
            </w:r>
            <w:r w:rsidRPr="009554AE">
              <w:rPr>
                <w:rFonts w:ascii="Times New Roman" w:hAnsi="Times New Roman" w:cs="Times New Roman"/>
                <w:sz w:val="28"/>
                <w:szCs w:val="28"/>
                <w:lang w:val="kk-KZ"/>
              </w:rPr>
              <w:t xml:space="preserve"> </w:t>
            </w:r>
            <w:r w:rsidRPr="009554AE">
              <w:rPr>
                <w:rFonts w:ascii="Times New Roman" w:hAnsi="Times New Roman" w:cs="Times New Roman"/>
                <w:sz w:val="28"/>
                <w:szCs w:val="28"/>
              </w:rPr>
              <w:t>Т=</w:t>
            </w:r>
            <w:r w:rsidR="00CD2D0D">
              <w:rPr>
                <w:rFonts w:ascii="Times New Roman" w:hAnsi="Times New Roman" w:cs="Times New Roman"/>
                <w:sz w:val="28"/>
                <w:szCs w:val="28"/>
                <w:lang w:val="kk-KZ"/>
              </w:rPr>
              <w:t>10</w:t>
            </w:r>
            <w:r w:rsidR="00CD2D0D" w:rsidRPr="00CD2D0D">
              <w:rPr>
                <w:rFonts w:ascii="Times New Roman" w:hAnsi="Times New Roman" w:cs="Times New Roman"/>
                <w:sz w:val="28"/>
                <w:szCs w:val="28"/>
                <w:lang w:val="kk-KZ"/>
              </w:rPr>
              <w:t>±</w:t>
            </w:r>
            <w:r w:rsidR="00CD2D0D">
              <w:rPr>
                <w:rFonts w:ascii="Times New Roman" w:hAnsi="Times New Roman" w:cs="Times New Roman"/>
                <w:sz w:val="28"/>
                <w:szCs w:val="28"/>
                <w:lang w:val="kk-KZ"/>
              </w:rPr>
              <w:t>2</w:t>
            </w:r>
            <w:r w:rsidRPr="009554AE">
              <w:rPr>
                <w:rFonts w:ascii="Times New Roman" w:hAnsi="Times New Roman" w:cs="Times New Roman"/>
                <w:sz w:val="28"/>
                <w:szCs w:val="28"/>
                <w:vertAlign w:val="superscript"/>
              </w:rPr>
              <w:t>0</w:t>
            </w:r>
            <w:r w:rsidRPr="009554AE">
              <w:rPr>
                <w:rFonts w:ascii="Times New Roman" w:hAnsi="Times New Roman" w:cs="Times New Roman"/>
                <w:sz w:val="28"/>
                <w:szCs w:val="28"/>
              </w:rPr>
              <w:t>С</w:t>
            </w:r>
          </w:p>
        </w:tc>
      </w:tr>
      <w:tr w:rsidR="00BD794C" w:rsidRPr="00F2624B" w14:paraId="04EB4BE7" w14:textId="77777777" w:rsidTr="00927ECF">
        <w:tc>
          <w:tcPr>
            <w:tcW w:w="3353" w:type="dxa"/>
          </w:tcPr>
          <w:p w14:paraId="5D205801" w14:textId="77777777" w:rsidR="00BD794C" w:rsidRPr="009554AE" w:rsidRDefault="00BD794C" w:rsidP="00927ECF">
            <w:pPr>
              <w:shd w:val="clear" w:color="auto" w:fill="FFFFFF"/>
              <w:rPr>
                <w:rFonts w:ascii="Times New Roman" w:hAnsi="Times New Roman" w:cs="Times New Roman"/>
                <w:i/>
                <w:sz w:val="28"/>
                <w:szCs w:val="28"/>
                <w:lang w:val="kk-KZ"/>
              </w:rPr>
            </w:pPr>
            <w:r w:rsidRPr="009554AE">
              <w:rPr>
                <w:rFonts w:ascii="Times New Roman" w:hAnsi="Times New Roman" w:cs="Times New Roman"/>
                <w:i/>
                <w:sz w:val="28"/>
                <w:szCs w:val="28"/>
                <w:lang w:val="kk-KZ"/>
              </w:rPr>
              <w:t>Ірімшік массасын ыдыстарға салу</w:t>
            </w:r>
          </w:p>
        </w:tc>
        <w:tc>
          <w:tcPr>
            <w:tcW w:w="6423" w:type="dxa"/>
          </w:tcPr>
          <w:p w14:paraId="3CDCFD39" w14:textId="77777777" w:rsidR="00BD794C" w:rsidRPr="009554AE" w:rsidRDefault="00BD794C" w:rsidP="00927ECF">
            <w:pPr>
              <w:shd w:val="clear" w:color="auto" w:fill="FFFFFF"/>
              <w:jc w:val="center"/>
              <w:rPr>
                <w:rFonts w:ascii="Times New Roman" w:hAnsi="Times New Roman" w:cs="Times New Roman"/>
                <w:sz w:val="28"/>
                <w:szCs w:val="28"/>
                <w:lang w:val="kk-KZ"/>
              </w:rPr>
            </w:pPr>
            <w:r w:rsidRPr="009554AE">
              <w:rPr>
                <w:rFonts w:ascii="Times New Roman" w:hAnsi="Times New Roman" w:cs="Times New Roman"/>
                <w:sz w:val="28"/>
                <w:szCs w:val="28"/>
                <w:lang w:val="kk-KZ"/>
              </w:rPr>
              <w:t>Престелген ірімшікті тұздығы бар ыдыстарға 3 × 3 × 3 см бөліктерге бөліп салу</w:t>
            </w:r>
          </w:p>
        </w:tc>
      </w:tr>
      <w:tr w:rsidR="00BD794C" w:rsidRPr="009554AE" w14:paraId="564F6FE0" w14:textId="77777777" w:rsidTr="00927ECF">
        <w:tc>
          <w:tcPr>
            <w:tcW w:w="3353" w:type="dxa"/>
          </w:tcPr>
          <w:p w14:paraId="51CB8860" w14:textId="77777777" w:rsidR="00BD794C" w:rsidRPr="009554AE" w:rsidRDefault="00BD794C" w:rsidP="00927ECF">
            <w:pPr>
              <w:shd w:val="clear" w:color="auto" w:fill="FFFFFF"/>
              <w:rPr>
                <w:rFonts w:ascii="Times New Roman" w:hAnsi="Times New Roman" w:cs="Times New Roman"/>
                <w:i/>
                <w:sz w:val="28"/>
                <w:szCs w:val="28"/>
                <w:lang w:val="kk-KZ"/>
              </w:rPr>
            </w:pPr>
            <w:r w:rsidRPr="009554AE">
              <w:rPr>
                <w:rFonts w:ascii="Times New Roman" w:hAnsi="Times New Roman" w:cs="Times New Roman"/>
                <w:i/>
                <w:sz w:val="28"/>
                <w:szCs w:val="28"/>
                <w:lang w:val="kk-KZ"/>
              </w:rPr>
              <w:t>Ірімшікті тұздықта сақтау</w:t>
            </w:r>
          </w:p>
        </w:tc>
        <w:tc>
          <w:tcPr>
            <w:tcW w:w="6423" w:type="dxa"/>
          </w:tcPr>
          <w:p w14:paraId="083BB234" w14:textId="012DDC33" w:rsidR="00BD794C" w:rsidRPr="009554AE" w:rsidRDefault="00BD794C" w:rsidP="00927ECF">
            <w:pPr>
              <w:shd w:val="clear" w:color="auto" w:fill="FFFFFF"/>
              <w:tabs>
                <w:tab w:val="left" w:pos="363"/>
              </w:tabs>
              <w:jc w:val="center"/>
              <w:rPr>
                <w:rFonts w:ascii="Times New Roman" w:hAnsi="Times New Roman" w:cs="Times New Roman"/>
                <w:sz w:val="28"/>
                <w:szCs w:val="28"/>
                <w:lang w:val="kk-KZ"/>
              </w:rPr>
            </w:pPr>
            <w:r w:rsidRPr="009554AE">
              <w:rPr>
                <w:rFonts w:ascii="Times New Roman" w:hAnsi="Times New Roman" w:cs="Times New Roman"/>
                <w:sz w:val="28"/>
                <w:szCs w:val="28"/>
                <w:lang w:val="kk-KZ"/>
              </w:rPr>
              <w:t>(Т=</w:t>
            </w:r>
            <w:r w:rsidR="00CD2D0D">
              <w:rPr>
                <w:rFonts w:ascii="Times New Roman" w:hAnsi="Times New Roman" w:cs="Times New Roman"/>
                <w:sz w:val="28"/>
                <w:szCs w:val="28"/>
                <w:lang w:val="kk-KZ"/>
              </w:rPr>
              <w:t>6</w:t>
            </w:r>
            <w:r w:rsidR="00CD2D0D" w:rsidRPr="00CD2D0D">
              <w:rPr>
                <w:rFonts w:ascii="Times New Roman" w:hAnsi="Times New Roman" w:cs="Times New Roman"/>
                <w:sz w:val="28"/>
                <w:szCs w:val="28"/>
                <w:lang w:val="kk-KZ"/>
              </w:rPr>
              <w:t>±</w:t>
            </w:r>
            <w:r w:rsidR="00CD2D0D">
              <w:rPr>
                <w:rFonts w:ascii="Times New Roman" w:hAnsi="Times New Roman" w:cs="Times New Roman"/>
                <w:sz w:val="28"/>
                <w:szCs w:val="28"/>
                <w:lang w:val="kk-KZ"/>
              </w:rPr>
              <w:t xml:space="preserve"> </w:t>
            </w:r>
            <w:r w:rsidR="00CD2D0D" w:rsidRPr="00CD2D0D">
              <w:rPr>
                <w:rFonts w:ascii="Times New Roman" w:hAnsi="Times New Roman" w:cs="Times New Roman"/>
                <w:sz w:val="28"/>
                <w:szCs w:val="28"/>
                <w:lang w:val="kk-KZ"/>
              </w:rPr>
              <w:t>2</w:t>
            </w:r>
            <w:r w:rsidR="00CD2D0D">
              <w:rPr>
                <w:rFonts w:ascii="Times New Roman" w:hAnsi="Times New Roman" w:cs="Times New Roman"/>
                <w:sz w:val="28"/>
                <w:szCs w:val="28"/>
                <w:lang w:val="kk-KZ"/>
              </w:rPr>
              <w:t>0</w:t>
            </w:r>
            <w:r w:rsidRPr="009554AE">
              <w:rPr>
                <w:rFonts w:ascii="Times New Roman" w:hAnsi="Times New Roman" w:cs="Times New Roman"/>
                <w:sz w:val="28"/>
                <w:szCs w:val="28"/>
                <w:vertAlign w:val="superscript"/>
                <w:lang w:val="kk-KZ"/>
              </w:rPr>
              <w:t>0</w:t>
            </w:r>
            <w:r w:rsidRPr="009554AE">
              <w:rPr>
                <w:rFonts w:ascii="Times New Roman" w:hAnsi="Times New Roman" w:cs="Times New Roman"/>
                <w:sz w:val="28"/>
                <w:szCs w:val="28"/>
                <w:lang w:val="kk-KZ"/>
              </w:rPr>
              <w:t>С,</w:t>
            </w:r>
            <w:r w:rsidRPr="009554AE">
              <w:rPr>
                <w:rFonts w:ascii="Times New Roman" w:hAnsi="Times New Roman" w:cs="Times New Roman"/>
                <w:sz w:val="28"/>
                <w:szCs w:val="28"/>
                <w:vertAlign w:val="subscript"/>
                <w:lang w:val="kk-KZ"/>
              </w:rPr>
              <w:t xml:space="preserve"> Ƭ</w:t>
            </w:r>
            <w:r w:rsidRPr="009554AE">
              <w:rPr>
                <w:rFonts w:ascii="Times New Roman" w:hAnsi="Times New Roman" w:cs="Times New Roman"/>
                <w:sz w:val="28"/>
                <w:szCs w:val="28"/>
                <w:lang w:val="kk-KZ"/>
              </w:rPr>
              <w:t>=30-40</w:t>
            </w:r>
            <w:r w:rsidR="00CD2D0D">
              <w:rPr>
                <w:rFonts w:ascii="Times New Roman" w:hAnsi="Times New Roman" w:cs="Times New Roman"/>
                <w:sz w:val="28"/>
                <w:szCs w:val="28"/>
                <w:lang w:val="kk-KZ"/>
              </w:rPr>
              <w:t xml:space="preserve"> мин</w:t>
            </w:r>
            <w:r w:rsidRPr="009554AE">
              <w:rPr>
                <w:rFonts w:ascii="Times New Roman" w:hAnsi="Times New Roman" w:cs="Times New Roman"/>
                <w:sz w:val="28"/>
                <w:szCs w:val="28"/>
                <w:lang w:val="kk-KZ"/>
              </w:rPr>
              <w:t>)</w:t>
            </w:r>
          </w:p>
          <w:p w14:paraId="75303ADF" w14:textId="77777777" w:rsidR="00BD794C" w:rsidRPr="009554AE" w:rsidRDefault="00BD794C" w:rsidP="00927ECF">
            <w:pPr>
              <w:shd w:val="clear" w:color="auto" w:fill="FFFFFF"/>
              <w:tabs>
                <w:tab w:val="left" w:pos="363"/>
              </w:tabs>
              <w:jc w:val="center"/>
              <w:rPr>
                <w:rFonts w:ascii="Times New Roman" w:hAnsi="Times New Roman" w:cs="Times New Roman"/>
                <w:sz w:val="28"/>
                <w:szCs w:val="28"/>
                <w:lang w:val="kk-KZ"/>
              </w:rPr>
            </w:pPr>
          </w:p>
        </w:tc>
      </w:tr>
      <w:tr w:rsidR="00BD794C" w:rsidRPr="00F2624B" w14:paraId="44DE9A08" w14:textId="77777777" w:rsidTr="00927ECF">
        <w:tc>
          <w:tcPr>
            <w:tcW w:w="3353" w:type="dxa"/>
          </w:tcPr>
          <w:p w14:paraId="4083CFBF" w14:textId="77777777" w:rsidR="00BD794C" w:rsidRPr="009554AE" w:rsidRDefault="00BD794C" w:rsidP="00927ECF">
            <w:pPr>
              <w:shd w:val="clear" w:color="auto" w:fill="FFFFFF"/>
              <w:rPr>
                <w:rFonts w:ascii="Times New Roman" w:hAnsi="Times New Roman" w:cs="Times New Roman"/>
                <w:i/>
                <w:sz w:val="28"/>
                <w:szCs w:val="28"/>
                <w:lang w:val="kk-KZ"/>
              </w:rPr>
            </w:pPr>
            <w:r w:rsidRPr="009554AE">
              <w:rPr>
                <w:rFonts w:ascii="Times New Roman" w:hAnsi="Times New Roman" w:cs="Times New Roman"/>
                <w:i/>
                <w:sz w:val="28"/>
                <w:szCs w:val="28"/>
                <w:lang w:val="kk-KZ"/>
              </w:rPr>
              <w:t xml:space="preserve">Қаптау  </w:t>
            </w:r>
          </w:p>
          <w:p w14:paraId="1BC5B765" w14:textId="77777777" w:rsidR="00BD794C" w:rsidRPr="009554AE" w:rsidRDefault="00BD794C" w:rsidP="00927ECF">
            <w:pPr>
              <w:shd w:val="clear" w:color="auto" w:fill="FFFFFF"/>
              <w:rPr>
                <w:rFonts w:ascii="Times New Roman" w:hAnsi="Times New Roman" w:cs="Times New Roman"/>
                <w:i/>
                <w:sz w:val="28"/>
                <w:szCs w:val="28"/>
              </w:rPr>
            </w:pPr>
          </w:p>
        </w:tc>
        <w:tc>
          <w:tcPr>
            <w:tcW w:w="6423" w:type="dxa"/>
          </w:tcPr>
          <w:p w14:paraId="0B194B7A" w14:textId="40A48409" w:rsidR="00BD794C" w:rsidRPr="009554AE" w:rsidRDefault="00CD2D0D" w:rsidP="00927ECF">
            <w:pPr>
              <w:shd w:val="clear" w:color="auto" w:fill="FFFFFF"/>
              <w:jc w:val="center"/>
              <w:rPr>
                <w:rFonts w:ascii="Times New Roman" w:hAnsi="Times New Roman" w:cs="Times New Roman"/>
                <w:sz w:val="28"/>
                <w:szCs w:val="28"/>
                <w:lang w:val="kk-KZ"/>
              </w:rPr>
            </w:pPr>
            <w:r w:rsidRPr="00CD2D0D">
              <w:rPr>
                <w:rFonts w:ascii="Times New Roman" w:hAnsi="Times New Roman" w:cs="Times New Roman"/>
                <w:sz w:val="28"/>
                <w:szCs w:val="28"/>
                <w:lang w:val="kk-KZ"/>
              </w:rPr>
              <w:t xml:space="preserve"> </w:t>
            </w:r>
            <w:r w:rsidR="00BD794C" w:rsidRPr="009554AE">
              <w:rPr>
                <w:rFonts w:ascii="Times New Roman" w:hAnsi="Times New Roman" w:cs="Times New Roman"/>
                <w:sz w:val="28"/>
                <w:szCs w:val="28"/>
                <w:lang w:val="kk-KZ"/>
              </w:rPr>
              <w:t>«Қаптаманың қауіпсіздігі туралы» КО ТР 005/2011 белгілеген талаптарға сәйкес</w:t>
            </w:r>
          </w:p>
          <w:p w14:paraId="64713A1F" w14:textId="026A3726" w:rsidR="00BD794C" w:rsidRPr="009554AE" w:rsidRDefault="00BD794C" w:rsidP="00927ECF">
            <w:pPr>
              <w:shd w:val="clear" w:color="auto" w:fill="FFFFFF"/>
              <w:jc w:val="center"/>
              <w:rPr>
                <w:rFonts w:ascii="Times New Roman" w:hAnsi="Times New Roman" w:cs="Times New Roman"/>
                <w:sz w:val="28"/>
                <w:szCs w:val="28"/>
                <w:lang w:val="kk-KZ"/>
              </w:rPr>
            </w:pPr>
            <w:r w:rsidRPr="009554AE">
              <w:rPr>
                <w:rFonts w:ascii="Times New Roman" w:hAnsi="Times New Roman" w:cs="Times New Roman"/>
                <w:sz w:val="28"/>
                <w:szCs w:val="28"/>
                <w:lang w:val="kk-KZ"/>
              </w:rPr>
              <w:t>Ірімшік 300</w:t>
            </w:r>
            <w:r w:rsidR="00CD2D0D">
              <w:rPr>
                <w:rFonts w:ascii="Times New Roman" w:hAnsi="Times New Roman" w:cs="Times New Roman"/>
                <w:sz w:val="28"/>
                <w:szCs w:val="28"/>
                <w:lang w:val="kk-KZ"/>
              </w:rPr>
              <w:t xml:space="preserve"> </w:t>
            </w:r>
            <w:r w:rsidRPr="009554AE">
              <w:rPr>
                <w:rFonts w:ascii="Times New Roman" w:hAnsi="Times New Roman" w:cs="Times New Roman"/>
                <w:sz w:val="28"/>
                <w:szCs w:val="28"/>
                <w:lang w:val="kk-KZ"/>
              </w:rPr>
              <w:t>мл ыдыстарға салынған.</w:t>
            </w:r>
          </w:p>
          <w:p w14:paraId="66CF96F1" w14:textId="6E2101D2" w:rsidR="00BD794C" w:rsidRPr="009554AE" w:rsidRDefault="00BD794C" w:rsidP="00927ECF">
            <w:pPr>
              <w:shd w:val="clear" w:color="auto" w:fill="FFFFFF"/>
              <w:jc w:val="center"/>
              <w:rPr>
                <w:rFonts w:ascii="Times New Roman" w:hAnsi="Times New Roman" w:cs="Times New Roman"/>
                <w:sz w:val="28"/>
                <w:szCs w:val="28"/>
                <w:lang w:val="kk-KZ"/>
              </w:rPr>
            </w:pPr>
            <w:r w:rsidRPr="009554AE">
              <w:rPr>
                <w:rFonts w:ascii="Times New Roman" w:hAnsi="Times New Roman" w:cs="Times New Roman"/>
                <w:sz w:val="28"/>
                <w:szCs w:val="28"/>
                <w:lang w:val="kk-KZ"/>
              </w:rPr>
              <w:t xml:space="preserve">МЕСТ 24597, МЕСТ 26663, МЕСТ 21650 сәйкес. t=(4-7) </w:t>
            </w:r>
            <w:r w:rsidRPr="009554AE">
              <w:rPr>
                <w:rFonts w:ascii="Times New Roman" w:hAnsi="Times New Roman" w:cs="Times New Roman"/>
                <w:sz w:val="28"/>
                <w:szCs w:val="28"/>
                <w:vertAlign w:val="superscript"/>
                <w:lang w:val="kk-KZ"/>
              </w:rPr>
              <w:t>°</w:t>
            </w:r>
            <w:r w:rsidRPr="009554AE">
              <w:rPr>
                <w:rFonts w:ascii="Times New Roman" w:hAnsi="Times New Roman" w:cs="Times New Roman"/>
                <w:sz w:val="28"/>
                <w:szCs w:val="28"/>
                <w:lang w:val="kk-KZ"/>
              </w:rPr>
              <w:t xml:space="preserve">С; </w:t>
            </w:r>
            <w:r w:rsidRPr="009554AE">
              <w:rPr>
                <w:rFonts w:ascii="Times New Roman" w:hAnsi="Times New Roman" w:cs="Times New Roman"/>
                <w:sz w:val="28"/>
                <w:szCs w:val="28"/>
                <w:lang w:val="en-US"/>
              </w:rPr>
              <w:t>τ</w:t>
            </w:r>
            <w:r w:rsidRPr="009554AE">
              <w:rPr>
                <w:rFonts w:ascii="Times New Roman" w:hAnsi="Times New Roman" w:cs="Times New Roman"/>
                <w:sz w:val="28"/>
                <w:szCs w:val="28"/>
                <w:lang w:val="kk-KZ"/>
              </w:rPr>
              <w:t xml:space="preserve"> =(30-40</w:t>
            </w:r>
            <w:r w:rsidR="00CD2D0D">
              <w:rPr>
                <w:rFonts w:ascii="Times New Roman" w:hAnsi="Times New Roman" w:cs="Times New Roman"/>
                <w:sz w:val="28"/>
                <w:szCs w:val="28"/>
                <w:lang w:val="kk-KZ"/>
              </w:rPr>
              <w:t xml:space="preserve"> мин</w:t>
            </w:r>
            <w:r w:rsidRPr="009554AE">
              <w:rPr>
                <w:rFonts w:ascii="Times New Roman" w:hAnsi="Times New Roman" w:cs="Times New Roman"/>
                <w:sz w:val="28"/>
                <w:szCs w:val="28"/>
                <w:lang w:val="kk-KZ"/>
              </w:rPr>
              <w:t>)</w:t>
            </w:r>
          </w:p>
        </w:tc>
      </w:tr>
    </w:tbl>
    <w:p w14:paraId="5D145BBF" w14:textId="034FBB58" w:rsidR="00083425" w:rsidRDefault="00D92EAA" w:rsidP="00D60D00">
      <w:pPr>
        <w:pStyle w:val="1"/>
        <w:spacing w:before="0"/>
        <w:ind w:firstLine="709"/>
        <w:jc w:val="both"/>
        <w:rPr>
          <w:rFonts w:ascii="Times New Roman" w:hAnsi="Times New Roman" w:cs="Times New Roman"/>
          <w:b/>
          <w:color w:val="auto"/>
          <w:sz w:val="28"/>
          <w:szCs w:val="28"/>
          <w:lang w:val="kk-KZ"/>
        </w:rPr>
      </w:pPr>
      <w:r w:rsidRPr="001C7BB9">
        <w:rPr>
          <w:rFonts w:ascii="Times New Roman" w:hAnsi="Times New Roman" w:cs="Times New Roman"/>
          <w:b/>
          <w:color w:val="auto"/>
          <w:sz w:val="28"/>
          <w:szCs w:val="28"/>
          <w:lang w:val="kk-KZ"/>
        </w:rPr>
        <w:t xml:space="preserve"> </w:t>
      </w:r>
    </w:p>
    <w:p w14:paraId="24D2E1BB" w14:textId="492A96B5" w:rsidR="00CD2D0D" w:rsidRDefault="00CD2D0D" w:rsidP="00CD2D0D">
      <w:pPr>
        <w:rPr>
          <w:lang w:val="kk-KZ"/>
        </w:rPr>
      </w:pPr>
    </w:p>
    <w:p w14:paraId="01E46B16" w14:textId="3679A8F8" w:rsidR="00CD2D0D" w:rsidRDefault="00CD2D0D" w:rsidP="00CD2D0D">
      <w:pPr>
        <w:rPr>
          <w:lang w:val="kk-KZ"/>
        </w:rPr>
      </w:pPr>
    </w:p>
    <w:p w14:paraId="7453FBE5" w14:textId="54F388A3" w:rsidR="00522144" w:rsidRDefault="00522144" w:rsidP="00CD2D0D">
      <w:pPr>
        <w:rPr>
          <w:lang w:val="kk-KZ"/>
        </w:rPr>
      </w:pPr>
    </w:p>
    <w:p w14:paraId="1DCDA637" w14:textId="77777777" w:rsidR="00522144" w:rsidRDefault="00522144" w:rsidP="00CD2D0D">
      <w:pPr>
        <w:rPr>
          <w:lang w:val="kk-KZ"/>
        </w:rPr>
      </w:pPr>
    </w:p>
    <w:p w14:paraId="40FA977B" w14:textId="689216B5" w:rsidR="00CD2D0D" w:rsidRDefault="00CD2D0D" w:rsidP="00CD2D0D">
      <w:pPr>
        <w:rPr>
          <w:lang w:val="kk-KZ"/>
        </w:rPr>
      </w:pPr>
    </w:p>
    <w:p w14:paraId="477E1377" w14:textId="4ABDA3C8" w:rsidR="00CD2D0D" w:rsidRDefault="00CD2D0D" w:rsidP="00CD2D0D">
      <w:pPr>
        <w:rPr>
          <w:lang w:val="kk-KZ"/>
        </w:rPr>
      </w:pPr>
    </w:p>
    <w:p w14:paraId="68410A8B" w14:textId="223E5D00" w:rsidR="00CD2D0D" w:rsidRDefault="00CD2D0D" w:rsidP="00CD2D0D">
      <w:pPr>
        <w:rPr>
          <w:lang w:val="kk-KZ"/>
        </w:rPr>
      </w:pPr>
    </w:p>
    <w:p w14:paraId="4D828F0F" w14:textId="24B705EC" w:rsidR="00CD2D0D" w:rsidRDefault="00CD2D0D" w:rsidP="00CD2D0D">
      <w:pPr>
        <w:rPr>
          <w:lang w:val="kk-KZ"/>
        </w:rPr>
      </w:pPr>
    </w:p>
    <w:p w14:paraId="1C6AEF8D" w14:textId="2EC2F00E" w:rsidR="00CD2D0D" w:rsidRDefault="00017CDA" w:rsidP="00CD2D0D">
      <w:pPr>
        <w:rPr>
          <w:lang w:val="kk-KZ"/>
        </w:rPr>
      </w:pPr>
      <w:r>
        <w:rPr>
          <w:noProof/>
          <w:lang w:eastAsia="ru-RU"/>
        </w:rPr>
        <mc:AlternateContent>
          <mc:Choice Requires="wpg">
            <w:drawing>
              <wp:anchor distT="0" distB="0" distL="114300" distR="114300" simplePos="0" relativeHeight="251769856" behindDoc="0" locked="0" layoutInCell="1" allowOverlap="1" wp14:anchorId="07800F26" wp14:editId="72A22333">
                <wp:simplePos x="0" y="0"/>
                <wp:positionH relativeFrom="column">
                  <wp:posOffset>-51435</wp:posOffset>
                </wp:positionH>
                <wp:positionV relativeFrom="paragraph">
                  <wp:posOffset>-100965</wp:posOffset>
                </wp:positionV>
                <wp:extent cx="5972175" cy="7810500"/>
                <wp:effectExtent l="0" t="0" r="28575" b="19050"/>
                <wp:wrapNone/>
                <wp:docPr id="1234012000" name="Группа 1234012000"/>
                <wp:cNvGraphicFramePr/>
                <a:graphic xmlns:a="http://schemas.openxmlformats.org/drawingml/2006/main">
                  <a:graphicData uri="http://schemas.microsoft.com/office/word/2010/wordprocessingGroup">
                    <wpg:wgp>
                      <wpg:cNvGrpSpPr/>
                      <wpg:grpSpPr>
                        <a:xfrm>
                          <a:off x="0" y="0"/>
                          <a:ext cx="5972175" cy="7810500"/>
                          <a:chOff x="0" y="0"/>
                          <a:chExt cx="5972175" cy="7810500"/>
                        </a:xfrm>
                      </wpg:grpSpPr>
                      <wps:wsp>
                        <wps:cNvPr id="5" name="Надпись 5"/>
                        <wps:cNvSpPr txBox="1"/>
                        <wps:spPr>
                          <a:xfrm>
                            <a:off x="1381125" y="0"/>
                            <a:ext cx="2943225" cy="323850"/>
                          </a:xfrm>
                          <a:prstGeom prst="rect">
                            <a:avLst/>
                          </a:prstGeom>
                          <a:solidFill>
                            <a:schemeClr val="lt1"/>
                          </a:solidFill>
                          <a:ln w="6350">
                            <a:solidFill>
                              <a:prstClr val="black"/>
                            </a:solidFill>
                          </a:ln>
                          <a:effectLst>
                            <a:innerShdw blurRad="114300">
                              <a:prstClr val="black"/>
                            </a:innerShdw>
                          </a:effectLst>
                        </wps:spPr>
                        <wps:txbx>
                          <w:txbxContent>
                            <w:p w14:paraId="76F1E7C5" w14:textId="08D0330F" w:rsidR="007516C1" w:rsidRPr="00795B7B" w:rsidRDefault="007516C1" w:rsidP="00CD2D0D">
                              <w:pPr>
                                <w:jc w:val="center"/>
                                <w:rPr>
                                  <w:rFonts w:ascii="Times New Roman" w:hAnsi="Times New Roman" w:cs="Times New Roman"/>
                                  <w:b/>
                                  <w:bCs/>
                                  <w:sz w:val="24"/>
                                  <w:szCs w:val="24"/>
                                  <w:lang w:val="kk-KZ"/>
                                </w:rPr>
                              </w:pPr>
                              <w:r w:rsidRPr="00795B7B">
                                <w:rPr>
                                  <w:rFonts w:ascii="Times New Roman" w:hAnsi="Times New Roman" w:cs="Times New Roman"/>
                                  <w:b/>
                                  <w:bCs/>
                                  <w:sz w:val="24"/>
                                  <w:szCs w:val="24"/>
                                  <w:lang w:val="kk-KZ"/>
                                </w:rPr>
                                <w:t>Сүтті қабылдау және сапасын тексеру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Надпись 8"/>
                        <wps:cNvSpPr txBox="1"/>
                        <wps:spPr>
                          <a:xfrm>
                            <a:off x="1362075" y="523875"/>
                            <a:ext cx="2971800" cy="647700"/>
                          </a:xfrm>
                          <a:prstGeom prst="rect">
                            <a:avLst/>
                          </a:prstGeom>
                          <a:solidFill>
                            <a:sysClr val="window" lastClr="FFFFFF"/>
                          </a:solidFill>
                          <a:ln w="6350">
                            <a:solidFill>
                              <a:prstClr val="black"/>
                            </a:solidFill>
                          </a:ln>
                          <a:effectLst>
                            <a:innerShdw blurRad="114300">
                              <a:prstClr val="black"/>
                            </a:innerShdw>
                          </a:effectLst>
                        </wps:spPr>
                        <wps:txbx>
                          <w:txbxContent>
                            <w:p w14:paraId="1E472FB0" w14:textId="2770C4A4" w:rsidR="007516C1" w:rsidRPr="00795B7B" w:rsidRDefault="007516C1" w:rsidP="0000432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Майынан ажырату</w:t>
                              </w:r>
                              <w:r w:rsidRPr="00795B7B">
                                <w:rPr>
                                  <w:rFonts w:ascii="Times New Roman" w:hAnsi="Times New Roman" w:cs="Times New Roman"/>
                                  <w:b/>
                                  <w:bCs/>
                                  <w:sz w:val="24"/>
                                  <w:szCs w:val="24"/>
                                  <w:lang w:val="kk-KZ"/>
                                </w:rPr>
                                <w:t xml:space="preserve"> t = (</w:t>
                              </w:r>
                              <w:r>
                                <w:rPr>
                                  <w:rFonts w:ascii="Times New Roman" w:hAnsi="Times New Roman" w:cs="Times New Roman"/>
                                  <w:b/>
                                  <w:bCs/>
                                  <w:sz w:val="24"/>
                                  <w:szCs w:val="24"/>
                                  <w:lang w:val="kk-KZ"/>
                                </w:rPr>
                                <w:t>40</w:t>
                              </w:r>
                              <w:r w:rsidRPr="00795B7B">
                                <w:rPr>
                                  <w:rFonts w:ascii="Times New Roman" w:hAnsi="Times New Roman" w:cs="Times New Roman"/>
                                  <w:b/>
                                  <w:bCs/>
                                  <w:sz w:val="24"/>
                                  <w:szCs w:val="24"/>
                                  <w:lang w:val="kk-KZ"/>
                                </w:rPr>
                                <w:t xml:space="preserve">±2) </w:t>
                              </w:r>
                              <w:r w:rsidRPr="00795B7B">
                                <w:rPr>
                                  <w:rFonts w:ascii="Times New Roman" w:hAnsi="Times New Roman" w:cs="Times New Roman"/>
                                  <w:b/>
                                  <w:bCs/>
                                  <w:sz w:val="24"/>
                                  <w:szCs w:val="24"/>
                                  <w:vertAlign w:val="superscript"/>
                                  <w:lang w:val="kk-KZ"/>
                                </w:rPr>
                                <w:t>о</w:t>
                              </w:r>
                              <w:r w:rsidRPr="00795B7B">
                                <w:rPr>
                                  <w:rFonts w:ascii="Times New Roman" w:hAnsi="Times New Roman" w:cs="Times New Roman"/>
                                  <w:b/>
                                  <w:bCs/>
                                  <w:sz w:val="24"/>
                                  <w:szCs w:val="24"/>
                                  <w:lang w:val="kk-KZ"/>
                                </w:rPr>
                                <w:t>C</w:t>
                              </w:r>
                              <w:r>
                                <w:rPr>
                                  <w:rFonts w:ascii="Times New Roman" w:hAnsi="Times New Roman" w:cs="Times New Roman"/>
                                  <w:b/>
                                  <w:bCs/>
                                  <w:sz w:val="24"/>
                                  <w:szCs w:val="24"/>
                                  <w:lang w:val="kk-KZ"/>
                                </w:rPr>
                                <w:t>, м</w:t>
                              </w:r>
                              <w:r w:rsidRPr="00795B7B">
                                <w:rPr>
                                  <w:rFonts w:ascii="Times New Roman" w:hAnsi="Times New Roman" w:cs="Times New Roman"/>
                                  <w:b/>
                                  <w:bCs/>
                                  <w:sz w:val="24"/>
                                  <w:szCs w:val="24"/>
                                  <w:lang w:val="kk-KZ"/>
                                </w:rPr>
                                <w:t xml:space="preserve">айлылығы бойынша қалыпқа келтіру, </w:t>
                              </w:r>
                              <w:r>
                                <w:rPr>
                                  <w:rFonts w:ascii="Times New Roman" w:hAnsi="Times New Roman" w:cs="Times New Roman"/>
                                  <w:b/>
                                  <w:bCs/>
                                  <w:sz w:val="24"/>
                                  <w:szCs w:val="24"/>
                                  <w:lang w:val="kk-KZ"/>
                                </w:rPr>
                                <w:t>(</w:t>
                              </w:r>
                              <w:r w:rsidRPr="00795B7B">
                                <w:rPr>
                                  <w:rFonts w:ascii="Times New Roman" w:hAnsi="Times New Roman" w:cs="Times New Roman"/>
                                  <w:b/>
                                  <w:bCs/>
                                  <w:sz w:val="24"/>
                                  <w:szCs w:val="24"/>
                                  <w:lang w:val="kk-KZ"/>
                                </w:rPr>
                                <w:t>2,5-2,7%</w:t>
                              </w:r>
                              <w:r>
                                <w:rPr>
                                  <w:rFonts w:ascii="Times New Roman" w:hAnsi="Times New Roman" w:cs="Times New Roman"/>
                                  <w:b/>
                                  <w:bCs/>
                                  <w:sz w:val="24"/>
                                  <w:szCs w:val="24"/>
                                  <w:lang w:val="kk-KZ"/>
                                </w:rPr>
                                <w:t>)</w:t>
                              </w:r>
                            </w:p>
                            <w:p w14:paraId="45E2C577" w14:textId="2BFD3420" w:rsidR="007516C1" w:rsidRPr="00795B7B" w:rsidRDefault="007516C1" w:rsidP="00CD2D0D">
                              <w:pPr>
                                <w:jc w:val="center"/>
                                <w:rPr>
                                  <w:rFonts w:ascii="Times New Roman" w:hAnsi="Times New Roman" w:cs="Times New Roman"/>
                                  <w:b/>
                                  <w:bCs/>
                                  <w:sz w:val="24"/>
                                  <w:szCs w:val="24"/>
                                  <w:lang w:val="kk-K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Надпись 16"/>
                        <wps:cNvSpPr txBox="1"/>
                        <wps:spPr>
                          <a:xfrm>
                            <a:off x="1352550" y="1381125"/>
                            <a:ext cx="2981325" cy="352425"/>
                          </a:xfrm>
                          <a:prstGeom prst="rect">
                            <a:avLst/>
                          </a:prstGeom>
                          <a:solidFill>
                            <a:sysClr val="window" lastClr="FFFFFF"/>
                          </a:solidFill>
                          <a:ln w="6350">
                            <a:solidFill>
                              <a:prstClr val="black"/>
                            </a:solidFill>
                          </a:ln>
                          <a:effectLst>
                            <a:innerShdw blurRad="114300">
                              <a:prstClr val="black"/>
                            </a:innerShdw>
                          </a:effectLst>
                        </wps:spPr>
                        <wps:txbx>
                          <w:txbxContent>
                            <w:p w14:paraId="5F5B2F5E" w14:textId="57722B47" w:rsidR="007516C1" w:rsidRPr="00795B7B" w:rsidRDefault="007516C1" w:rsidP="00CC20BD">
                              <w:pPr>
                                <w:spacing w:after="0" w:line="240" w:lineRule="auto"/>
                                <w:jc w:val="center"/>
                                <w:rPr>
                                  <w:rFonts w:ascii="Times New Roman" w:hAnsi="Times New Roman" w:cs="Times New Roman"/>
                                  <w:b/>
                                  <w:bCs/>
                                  <w:sz w:val="24"/>
                                  <w:szCs w:val="24"/>
                                  <w:lang w:val="kk-KZ"/>
                                </w:rPr>
                              </w:pPr>
                              <w:r w:rsidRPr="00795B7B">
                                <w:rPr>
                                  <w:rFonts w:ascii="Times New Roman" w:hAnsi="Times New Roman" w:cs="Times New Roman"/>
                                  <w:b/>
                                  <w:bCs/>
                                  <w:sz w:val="24"/>
                                  <w:szCs w:val="24"/>
                                  <w:lang w:val="kk-KZ"/>
                                </w:rPr>
                                <w:t>Пастерлеу t=</w:t>
                              </w:r>
                              <w:r>
                                <w:rPr>
                                  <w:rFonts w:ascii="Times New Roman" w:hAnsi="Times New Roman" w:cs="Times New Roman"/>
                                  <w:b/>
                                  <w:bCs/>
                                  <w:sz w:val="24"/>
                                  <w:szCs w:val="24"/>
                                  <w:lang w:val="kk-KZ"/>
                                </w:rPr>
                                <w:t>(</w:t>
                              </w:r>
                              <w:r w:rsidRPr="00795B7B">
                                <w:rPr>
                                  <w:rFonts w:ascii="Times New Roman" w:hAnsi="Times New Roman" w:cs="Times New Roman"/>
                                  <w:b/>
                                  <w:bCs/>
                                  <w:sz w:val="24"/>
                                  <w:szCs w:val="24"/>
                                  <w:lang w:val="kk-KZ"/>
                                </w:rPr>
                                <w:t>72-75</w:t>
                              </w:r>
                              <w:r>
                                <w:rPr>
                                  <w:rFonts w:ascii="Times New Roman" w:hAnsi="Times New Roman" w:cs="Times New Roman"/>
                                  <w:b/>
                                  <w:bCs/>
                                  <w:sz w:val="24"/>
                                  <w:szCs w:val="24"/>
                                  <w:lang w:val="kk-KZ"/>
                                </w:rPr>
                                <w:t>)</w:t>
                              </w:r>
                              <w:r w:rsidRPr="00795B7B">
                                <w:rPr>
                                  <w:rFonts w:ascii="Times New Roman" w:hAnsi="Times New Roman" w:cs="Times New Roman"/>
                                  <w:b/>
                                  <w:bCs/>
                                  <w:sz w:val="24"/>
                                  <w:szCs w:val="24"/>
                                  <w:vertAlign w:val="superscript"/>
                                  <w:lang w:val="kk-KZ"/>
                                </w:rPr>
                                <w:t>0</w:t>
                              </w:r>
                              <w:r w:rsidRPr="00795B7B">
                                <w:rPr>
                                  <w:rFonts w:ascii="Times New Roman" w:hAnsi="Times New Roman" w:cs="Times New Roman"/>
                                  <w:b/>
                                  <w:bCs/>
                                  <w:sz w:val="24"/>
                                  <w:szCs w:val="24"/>
                                  <w:lang w:val="kk-KZ"/>
                                </w:rPr>
                                <w:t xml:space="preserve">C, </w:t>
                              </w:r>
                              <w:bookmarkStart w:id="8" w:name="_Hlk221266289"/>
                              <w:r w:rsidRPr="00795B7B">
                                <w:rPr>
                                  <w:rFonts w:ascii="Times New Roman" w:hAnsi="Times New Roman" w:cs="Times New Roman"/>
                                  <w:b/>
                                  <w:bCs/>
                                  <w:sz w:val="24"/>
                                  <w:szCs w:val="24"/>
                                  <w:lang w:val="kk-KZ"/>
                                </w:rPr>
                                <w:t>τ=20-25 с</w:t>
                              </w:r>
                              <w:r>
                                <w:rPr>
                                  <w:rFonts w:ascii="Times New Roman" w:hAnsi="Times New Roman" w:cs="Times New Roman"/>
                                  <w:b/>
                                  <w:bCs/>
                                  <w:sz w:val="24"/>
                                  <w:szCs w:val="24"/>
                                  <w:lang w:val="kk-KZ"/>
                                </w:rPr>
                                <w:t>ек</w:t>
                              </w:r>
                              <w:r w:rsidRPr="00795B7B">
                                <w:rPr>
                                  <w:rFonts w:ascii="Times New Roman" w:hAnsi="Times New Roman" w:cs="Times New Roman"/>
                                  <w:b/>
                                  <w:bCs/>
                                  <w:sz w:val="24"/>
                                  <w:szCs w:val="24"/>
                                  <w:lang w:val="kk-KZ"/>
                                </w:rPr>
                                <w:t xml:space="preserve">.  </w:t>
                              </w:r>
                              <w:bookmarkEnd w:id="8"/>
                            </w:p>
                            <w:p w14:paraId="48351D4A" w14:textId="5249426D" w:rsidR="007516C1" w:rsidRPr="00A94D4D" w:rsidRDefault="007516C1" w:rsidP="00CC20B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Надпись 17"/>
                        <wps:cNvSpPr txBox="1"/>
                        <wps:spPr>
                          <a:xfrm>
                            <a:off x="1381125" y="1895475"/>
                            <a:ext cx="2981325" cy="276225"/>
                          </a:xfrm>
                          <a:prstGeom prst="rect">
                            <a:avLst/>
                          </a:prstGeom>
                          <a:solidFill>
                            <a:sysClr val="window" lastClr="FFFFFF"/>
                          </a:solidFill>
                          <a:ln w="6350">
                            <a:solidFill>
                              <a:prstClr val="black"/>
                            </a:solidFill>
                          </a:ln>
                          <a:effectLst>
                            <a:innerShdw blurRad="114300">
                              <a:prstClr val="black"/>
                            </a:innerShdw>
                          </a:effectLst>
                        </wps:spPr>
                        <wps:txbx>
                          <w:txbxContent>
                            <w:p w14:paraId="2AE53A36" w14:textId="264DAED7" w:rsidR="007516C1" w:rsidRPr="00795B7B" w:rsidRDefault="007516C1" w:rsidP="00115BC8">
                              <w:pPr>
                                <w:spacing w:after="0" w:line="240" w:lineRule="auto"/>
                                <w:jc w:val="center"/>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sidRPr="00795B7B">
                                <w:rPr>
                                  <w:rFonts w:ascii="Times New Roman" w:hAnsi="Times New Roman" w:cs="Times New Roman"/>
                                  <w:b/>
                                  <w:bCs/>
                                  <w:sz w:val="24"/>
                                  <w:szCs w:val="24"/>
                                  <w:lang w:val="kk-KZ"/>
                                </w:rPr>
                                <w:t xml:space="preserve">Салқындату </w:t>
                              </w:r>
                              <w:r>
                                <w:rPr>
                                  <w:rFonts w:ascii="Times New Roman" w:hAnsi="Times New Roman" w:cs="Times New Roman"/>
                                  <w:b/>
                                  <w:bCs/>
                                  <w:sz w:val="24"/>
                                  <w:szCs w:val="24"/>
                                  <w:lang w:val="kk-KZ"/>
                                </w:rPr>
                                <w:t>(</w:t>
                              </w:r>
                              <w:r w:rsidRPr="00795B7B">
                                <w:rPr>
                                  <w:rFonts w:ascii="Times New Roman" w:hAnsi="Times New Roman" w:cs="Times New Roman"/>
                                  <w:b/>
                                  <w:bCs/>
                                  <w:sz w:val="24"/>
                                  <w:szCs w:val="24"/>
                                  <w:lang w:val="kk-KZ"/>
                                </w:rPr>
                                <w:t>t=32-35</w:t>
                              </w:r>
                              <w:r>
                                <w:rPr>
                                  <w:rFonts w:ascii="Times New Roman" w:hAnsi="Times New Roman" w:cs="Times New Roman"/>
                                  <w:b/>
                                  <w:bCs/>
                                  <w:sz w:val="24"/>
                                  <w:szCs w:val="24"/>
                                  <w:lang w:val="kk-KZ"/>
                                </w:rPr>
                                <w:t>)</w:t>
                              </w:r>
                              <w:r w:rsidRPr="00795B7B">
                                <w:rPr>
                                  <w:rFonts w:ascii="Times New Roman" w:hAnsi="Times New Roman" w:cs="Times New Roman"/>
                                  <w:b/>
                                  <w:bCs/>
                                  <w:sz w:val="24"/>
                                  <w:szCs w:val="24"/>
                                  <w:vertAlign w:val="superscript"/>
                                  <w:lang w:val="kk-KZ"/>
                                </w:rPr>
                                <w:t>0</w:t>
                              </w:r>
                              <w:r w:rsidRPr="00795B7B">
                                <w:rPr>
                                  <w:rFonts w:ascii="Times New Roman" w:hAnsi="Times New Roman" w:cs="Times New Roman"/>
                                  <w:b/>
                                  <w:bCs/>
                                  <w:sz w:val="24"/>
                                  <w:szCs w:val="24"/>
                                  <w:lang w:val="kk-KZ"/>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Надпись 18"/>
                        <wps:cNvSpPr txBox="1"/>
                        <wps:spPr>
                          <a:xfrm>
                            <a:off x="1371600" y="2390774"/>
                            <a:ext cx="2971800" cy="628651"/>
                          </a:xfrm>
                          <a:prstGeom prst="rect">
                            <a:avLst/>
                          </a:prstGeom>
                          <a:solidFill>
                            <a:sysClr val="window" lastClr="FFFFFF"/>
                          </a:solidFill>
                          <a:ln w="6350">
                            <a:solidFill>
                              <a:prstClr val="black"/>
                            </a:solidFill>
                          </a:ln>
                          <a:effectLst>
                            <a:innerShdw blurRad="114300">
                              <a:prstClr val="black"/>
                            </a:innerShdw>
                          </a:effectLst>
                        </wps:spPr>
                        <wps:txbx>
                          <w:txbxContent>
                            <w:p w14:paraId="74018CF8" w14:textId="77777777" w:rsidR="007516C1" w:rsidRDefault="007516C1" w:rsidP="00326FBD">
                              <w:pPr>
                                <w:spacing w:after="0" w:line="240" w:lineRule="auto"/>
                                <w:jc w:val="center"/>
                                <w:rPr>
                                  <w:rFonts w:ascii="Times New Roman" w:hAnsi="Times New Roman" w:cs="Times New Roman"/>
                                  <w:b/>
                                  <w:bCs/>
                                  <w:sz w:val="24"/>
                                  <w:szCs w:val="24"/>
                                  <w:lang w:val="kk-KZ"/>
                                </w:rPr>
                              </w:pPr>
                              <w:bookmarkStart w:id="9" w:name="_Hlk221528893"/>
                              <w:r>
                                <w:rPr>
                                  <w:rFonts w:ascii="Times New Roman" w:hAnsi="Times New Roman" w:cs="Times New Roman"/>
                                  <w:b/>
                                  <w:bCs/>
                                  <w:sz w:val="24"/>
                                  <w:szCs w:val="24"/>
                                  <w:lang w:val="kk-KZ"/>
                                </w:rPr>
                                <w:t>Ашытқы</w:t>
                              </w:r>
                              <w:r w:rsidRPr="00FC6678">
                                <w:rPr>
                                  <w:rFonts w:ascii="Times New Roman" w:hAnsi="Times New Roman" w:cs="Times New Roman"/>
                                  <w:b/>
                                  <w:bCs/>
                                  <w:sz w:val="24"/>
                                  <w:szCs w:val="24"/>
                                  <w:lang w:val="kk-KZ"/>
                                </w:rPr>
                                <w:t xml:space="preserve"> қосу</w:t>
                              </w:r>
                              <w:r w:rsidRPr="00795B7B">
                                <w:rPr>
                                  <w:rFonts w:ascii="Times New Roman" w:hAnsi="Times New Roman" w:cs="Times New Roman"/>
                                  <w:b/>
                                  <w:bCs/>
                                  <w:sz w:val="24"/>
                                  <w:szCs w:val="24"/>
                                  <w:lang w:val="kk-KZ"/>
                                </w:rPr>
                                <w:t xml:space="preserve"> </w:t>
                              </w:r>
                              <w:bookmarkStart w:id="10" w:name="_Hlk221290071"/>
                              <w:r>
                                <w:rPr>
                                  <w:rFonts w:ascii="Times New Roman" w:hAnsi="Times New Roman" w:cs="Times New Roman"/>
                                  <w:b/>
                                  <w:bCs/>
                                  <w:sz w:val="24"/>
                                  <w:szCs w:val="24"/>
                                  <w:lang w:val="kk-KZ"/>
                                </w:rPr>
                                <w:t>(</w:t>
                              </w:r>
                              <w:r w:rsidRPr="00795B7B">
                                <w:rPr>
                                  <w:rFonts w:ascii="Times New Roman" w:hAnsi="Times New Roman" w:cs="Times New Roman"/>
                                  <w:b/>
                                  <w:bCs/>
                                  <w:sz w:val="24"/>
                                  <w:szCs w:val="24"/>
                                  <w:lang w:val="kk-KZ"/>
                                </w:rPr>
                                <w:t>t=32-35</w:t>
                              </w:r>
                              <w:r>
                                <w:rPr>
                                  <w:rFonts w:ascii="Times New Roman" w:hAnsi="Times New Roman" w:cs="Times New Roman"/>
                                  <w:b/>
                                  <w:bCs/>
                                  <w:sz w:val="24"/>
                                  <w:szCs w:val="24"/>
                                  <w:lang w:val="kk-KZ"/>
                                </w:rPr>
                                <w:t>)</w:t>
                              </w:r>
                              <w:r w:rsidRPr="00795B7B">
                                <w:rPr>
                                  <w:rFonts w:ascii="Times New Roman" w:hAnsi="Times New Roman" w:cs="Times New Roman"/>
                                  <w:b/>
                                  <w:bCs/>
                                  <w:sz w:val="24"/>
                                  <w:szCs w:val="24"/>
                                  <w:vertAlign w:val="superscript"/>
                                  <w:lang w:val="kk-KZ"/>
                                </w:rPr>
                                <w:t>0</w:t>
                              </w:r>
                              <w:r w:rsidRPr="00795B7B">
                                <w:rPr>
                                  <w:rFonts w:ascii="Times New Roman" w:hAnsi="Times New Roman" w:cs="Times New Roman"/>
                                  <w:b/>
                                  <w:bCs/>
                                  <w:sz w:val="24"/>
                                  <w:szCs w:val="24"/>
                                  <w:lang w:val="kk-KZ"/>
                                </w:rPr>
                                <w:t>C</w:t>
                              </w:r>
                              <w:bookmarkEnd w:id="10"/>
                              <w:r>
                                <w:rPr>
                                  <w:rFonts w:ascii="Times New Roman" w:hAnsi="Times New Roman" w:cs="Times New Roman"/>
                                  <w:b/>
                                  <w:bCs/>
                                  <w:sz w:val="24"/>
                                  <w:szCs w:val="24"/>
                                  <w:lang w:val="kk-KZ"/>
                                </w:rPr>
                                <w:t>,</w:t>
                              </w:r>
                              <w:r w:rsidRPr="001D638F">
                                <w:t xml:space="preserve"> </w:t>
                              </w:r>
                              <w:bookmarkStart w:id="11" w:name="_Hlk221284172"/>
                              <w:r w:rsidRPr="001D638F">
                                <w:rPr>
                                  <w:rFonts w:ascii="Times New Roman" w:hAnsi="Times New Roman" w:cs="Times New Roman"/>
                                  <w:b/>
                                  <w:bCs/>
                                  <w:sz w:val="24"/>
                                  <w:szCs w:val="24"/>
                                  <w:lang w:val="kk-KZ"/>
                                </w:rPr>
                                <w:t>τ=</w:t>
                              </w:r>
                              <w:r>
                                <w:rPr>
                                  <w:rFonts w:ascii="Times New Roman" w:hAnsi="Times New Roman" w:cs="Times New Roman"/>
                                  <w:b/>
                                  <w:bCs/>
                                  <w:sz w:val="24"/>
                                  <w:szCs w:val="24"/>
                                  <w:lang w:val="kk-KZ"/>
                                </w:rPr>
                                <w:t>30-40</w:t>
                              </w:r>
                              <w:bookmarkEnd w:id="9"/>
                              <w:r>
                                <w:rPr>
                                  <w:rFonts w:ascii="Times New Roman" w:hAnsi="Times New Roman" w:cs="Times New Roman"/>
                                  <w:b/>
                                  <w:bCs/>
                                  <w:sz w:val="24"/>
                                  <w:szCs w:val="24"/>
                                  <w:lang w:val="kk-KZ"/>
                                </w:rPr>
                                <w:t xml:space="preserve"> мин</w:t>
                              </w:r>
                            </w:p>
                            <w:p w14:paraId="3531A0C8" w14:textId="08AAC18E" w:rsidR="007516C1" w:rsidRPr="00795B7B" w:rsidRDefault="007516C1" w:rsidP="004A3255">
                              <w:pPr>
                                <w:spacing w:after="0" w:line="240" w:lineRule="auto"/>
                                <w:rPr>
                                  <w:rFonts w:ascii="Times New Roman" w:hAnsi="Times New Roman" w:cs="Times New Roman"/>
                                  <w:b/>
                                  <w:bCs/>
                                  <w:sz w:val="24"/>
                                  <w:szCs w:val="24"/>
                                  <w:lang w:val="kk-KZ"/>
                                </w:rPr>
                              </w:pPr>
                              <w:r w:rsidRPr="004A3255">
                                <w:rPr>
                                  <w:rFonts w:ascii="Times New Roman" w:hAnsi="Times New Roman" w:cs="Times New Roman"/>
                                  <w:b/>
                                  <w:bCs/>
                                  <w:sz w:val="24"/>
                                  <w:szCs w:val="24"/>
                                  <w:lang w:val="kk-KZ"/>
                                </w:rPr>
                                <w:t>Қышқылдық 23</w:t>
                              </w:r>
                              <w:r w:rsidRPr="004A3255">
                                <w:rPr>
                                  <w:rFonts w:ascii="Times New Roman" w:hAnsi="Times New Roman" w:cs="Times New Roman"/>
                                  <w:b/>
                                  <w:bCs/>
                                  <w:sz w:val="24"/>
                                  <w:szCs w:val="24"/>
                                  <w:vertAlign w:val="superscript"/>
                                  <w:lang w:val="kk-KZ"/>
                                </w:rPr>
                                <w:t>0</w:t>
                              </w:r>
                              <w:r w:rsidRPr="004A3255">
                                <w:rPr>
                                  <w:rFonts w:ascii="Times New Roman" w:hAnsi="Times New Roman" w:cs="Times New Roman"/>
                                  <w:b/>
                                  <w:bCs/>
                                  <w:sz w:val="24"/>
                                  <w:szCs w:val="24"/>
                                  <w:lang w:val="kk-KZ"/>
                                </w:rPr>
                                <w:t xml:space="preserve">Т жеткенше </w:t>
                              </w:r>
                              <w:r>
                                <w:rPr>
                                  <w:rFonts w:ascii="Times New Roman" w:hAnsi="Times New Roman" w:cs="Times New Roman"/>
                                  <w:b/>
                                  <w:bCs/>
                                  <w:sz w:val="24"/>
                                  <w:szCs w:val="24"/>
                                  <w:lang w:val="kk-KZ"/>
                                </w:rPr>
                                <w:t xml:space="preserve"> </w:t>
                              </w:r>
                              <w:r w:rsidRPr="004A3255">
                                <w:rPr>
                                  <w:rFonts w:ascii="Times New Roman" w:hAnsi="Times New Roman" w:cs="Times New Roman"/>
                                  <w:b/>
                                  <w:bCs/>
                                  <w:sz w:val="24"/>
                                  <w:szCs w:val="24"/>
                                  <w:lang w:val="kk-KZ"/>
                                </w:rPr>
                                <w:t>тыныш</w:t>
                              </w:r>
                              <w:r>
                                <w:rPr>
                                  <w:rFonts w:ascii="Times New Roman" w:hAnsi="Times New Roman" w:cs="Times New Roman"/>
                                  <w:b/>
                                  <w:bCs/>
                                  <w:sz w:val="24"/>
                                  <w:szCs w:val="24"/>
                                  <w:lang w:val="kk-KZ"/>
                                </w:rPr>
                                <w:t>-</w:t>
                              </w:r>
                              <w:r w:rsidRPr="004A3255">
                                <w:rPr>
                                  <w:rFonts w:ascii="Times New Roman" w:hAnsi="Times New Roman" w:cs="Times New Roman"/>
                                  <w:b/>
                                  <w:bCs/>
                                  <w:sz w:val="24"/>
                                  <w:szCs w:val="24"/>
                                  <w:lang w:val="kk-KZ"/>
                                </w:rPr>
                                <w:t>тықта ұстау</w:t>
                              </w:r>
                              <w:r w:rsidRPr="001D638F">
                                <w:rPr>
                                  <w:rFonts w:ascii="Times New Roman" w:hAnsi="Times New Roman" w:cs="Times New Roman"/>
                                  <w:b/>
                                  <w:bCs/>
                                  <w:sz w:val="24"/>
                                  <w:szCs w:val="24"/>
                                  <w:lang w:val="kk-KZ"/>
                                </w:rPr>
                                <w:t xml:space="preserve"> </w:t>
                              </w:r>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Надпись 19"/>
                        <wps:cNvSpPr txBox="1"/>
                        <wps:spPr>
                          <a:xfrm>
                            <a:off x="0" y="2257425"/>
                            <a:ext cx="1146810" cy="457200"/>
                          </a:xfrm>
                          <a:prstGeom prst="rect">
                            <a:avLst/>
                          </a:prstGeom>
                          <a:solidFill>
                            <a:schemeClr val="lt1"/>
                          </a:solidFill>
                          <a:ln w="6350">
                            <a:solidFill>
                              <a:prstClr val="black"/>
                            </a:solidFill>
                          </a:ln>
                          <a:effectLst>
                            <a:innerShdw blurRad="114300">
                              <a:prstClr val="black"/>
                            </a:innerShdw>
                          </a:effectLst>
                        </wps:spPr>
                        <wps:txbx>
                          <w:txbxContent>
                            <w:p w14:paraId="2C5CEE8B" w14:textId="630161E8" w:rsidR="007516C1" w:rsidRPr="00795B7B" w:rsidRDefault="007516C1" w:rsidP="003A0CD7">
                              <w:pPr>
                                <w:jc w:val="center"/>
                                <w:rPr>
                                  <w:rFonts w:ascii="Times New Roman" w:hAnsi="Times New Roman" w:cs="Times New Roman"/>
                                  <w:b/>
                                  <w:bCs/>
                                  <w:sz w:val="24"/>
                                  <w:szCs w:val="24"/>
                                </w:rPr>
                              </w:pPr>
                              <w:r w:rsidRPr="00795B7B">
                                <w:rPr>
                                  <w:rFonts w:ascii="Times New Roman" w:hAnsi="Times New Roman" w:cs="Times New Roman"/>
                                  <w:b/>
                                  <w:bCs/>
                                  <w:sz w:val="24"/>
                                  <w:szCs w:val="24"/>
                                  <w:lang w:val="kk-KZ"/>
                                </w:rPr>
                                <w:t xml:space="preserve">Ашытқы </w:t>
                              </w:r>
                              <w:bookmarkStart w:id="12" w:name="_Hlk221266331"/>
                              <w:r w:rsidRPr="00795B7B">
                                <w:rPr>
                                  <w:rFonts w:ascii="Times New Roman" w:hAnsi="Times New Roman" w:cs="Times New Roman"/>
                                  <w:b/>
                                  <w:bCs/>
                                  <w:sz w:val="24"/>
                                  <w:szCs w:val="24"/>
                                  <w:lang w:val="en-US"/>
                                </w:rPr>
                                <w:t>V</w:t>
                              </w:r>
                              <w:r w:rsidRPr="00795B7B">
                                <w:rPr>
                                  <w:rFonts w:ascii="Times New Roman" w:hAnsi="Times New Roman" w:cs="Times New Roman"/>
                                  <w:b/>
                                  <w:bCs/>
                                  <w:sz w:val="24"/>
                                  <w:szCs w:val="24"/>
                                </w:rPr>
                                <w:t>=</w:t>
                              </w:r>
                              <w:r>
                                <w:rPr>
                                  <w:rFonts w:ascii="Times New Roman" w:hAnsi="Times New Roman" w:cs="Times New Roman"/>
                                  <w:b/>
                                  <w:bCs/>
                                  <w:sz w:val="24"/>
                                  <w:szCs w:val="24"/>
                                  <w:lang w:val="kk-KZ"/>
                                </w:rPr>
                                <w:t>1-</w:t>
                              </w:r>
                              <w:r w:rsidRPr="00795B7B">
                                <w:rPr>
                                  <w:rFonts w:ascii="Times New Roman" w:hAnsi="Times New Roman" w:cs="Times New Roman"/>
                                  <w:b/>
                                  <w:bCs/>
                                  <w:sz w:val="24"/>
                                  <w:szCs w:val="24"/>
                                </w:rPr>
                                <w:t>3%</w:t>
                              </w:r>
                              <w:bookmarkEnd w:id="1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Надпись 20"/>
                        <wps:cNvSpPr txBox="1"/>
                        <wps:spPr>
                          <a:xfrm>
                            <a:off x="4676775" y="3076575"/>
                            <a:ext cx="1266825" cy="638175"/>
                          </a:xfrm>
                          <a:prstGeom prst="rect">
                            <a:avLst/>
                          </a:prstGeom>
                          <a:solidFill>
                            <a:sysClr val="window" lastClr="FFFFFF"/>
                          </a:solidFill>
                          <a:ln w="6350">
                            <a:solidFill>
                              <a:prstClr val="black"/>
                            </a:solidFill>
                          </a:ln>
                          <a:effectLst>
                            <a:innerShdw blurRad="114300">
                              <a:prstClr val="black"/>
                            </a:innerShdw>
                          </a:effectLst>
                        </wps:spPr>
                        <wps:txbx>
                          <w:txbxContent>
                            <w:p w14:paraId="1CA9E95A" w14:textId="5EA17025" w:rsidR="007516C1" w:rsidRPr="001D638F" w:rsidRDefault="007516C1" w:rsidP="002141C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Құлмақ сығындысы </w:t>
                              </w:r>
                              <w:r w:rsidRPr="001D638F">
                                <w:rPr>
                                  <w:rFonts w:ascii="Times New Roman" w:hAnsi="Times New Roman" w:cs="Times New Roman"/>
                                  <w:b/>
                                  <w:bCs/>
                                  <w:sz w:val="24"/>
                                  <w:szCs w:val="24"/>
                                  <w:lang w:val="kk-KZ"/>
                                </w:rPr>
                                <w:t>V=</w:t>
                              </w:r>
                              <w:r>
                                <w:rPr>
                                  <w:rFonts w:ascii="Times New Roman" w:hAnsi="Times New Roman" w:cs="Times New Roman"/>
                                  <w:b/>
                                  <w:bCs/>
                                  <w:sz w:val="24"/>
                                  <w:szCs w:val="24"/>
                                  <w:lang w:val="kk-KZ"/>
                                </w:rPr>
                                <w:t>2</w:t>
                              </w:r>
                              <w:r w:rsidRPr="001D638F">
                                <w:rPr>
                                  <w:rFonts w:ascii="Times New Roman" w:hAnsi="Times New Roman" w:cs="Times New Roman"/>
                                  <w:b/>
                                  <w:bCs/>
                                  <w:sz w:val="24"/>
                                  <w:szCs w:val="24"/>
                                  <w:lang w:val="kk-K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Надпись 23"/>
                        <wps:cNvSpPr txBox="1"/>
                        <wps:spPr>
                          <a:xfrm>
                            <a:off x="1381125" y="3228975"/>
                            <a:ext cx="2971800" cy="457200"/>
                          </a:xfrm>
                          <a:prstGeom prst="rect">
                            <a:avLst/>
                          </a:prstGeom>
                          <a:solidFill>
                            <a:sysClr val="window" lastClr="FFFFFF"/>
                          </a:solidFill>
                          <a:ln w="6350">
                            <a:solidFill>
                              <a:prstClr val="black"/>
                            </a:solidFill>
                          </a:ln>
                          <a:effectLst>
                            <a:innerShdw blurRad="114300">
                              <a:prstClr val="black"/>
                            </a:innerShdw>
                          </a:effectLst>
                        </wps:spPr>
                        <wps:txbx>
                          <w:txbxContent>
                            <w:p w14:paraId="50903E7A" w14:textId="245EB2B6" w:rsidR="007516C1" w:rsidRPr="00795B7B" w:rsidRDefault="007516C1" w:rsidP="002C115F">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Ферментациялау (ф</w:t>
                              </w:r>
                              <w:r w:rsidRPr="00F341CD">
                                <w:rPr>
                                  <w:rFonts w:ascii="Times New Roman" w:hAnsi="Times New Roman" w:cs="Times New Roman"/>
                                  <w:b/>
                                  <w:bCs/>
                                  <w:sz w:val="24"/>
                                  <w:szCs w:val="24"/>
                                  <w:lang w:val="kk-KZ"/>
                                </w:rPr>
                                <w:t>ермент СГ-50 ФП</w:t>
                              </w:r>
                              <w:r>
                                <w:rPr>
                                  <w:rFonts w:ascii="Times New Roman" w:hAnsi="Times New Roman" w:cs="Times New Roman"/>
                                  <w:b/>
                                  <w:bCs/>
                                  <w:sz w:val="24"/>
                                  <w:szCs w:val="24"/>
                                  <w:lang w:val="kk-KZ"/>
                                </w:rPr>
                                <w:t xml:space="preserve">) 0,03 кг – 1000 кг сүтке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Надпись 24"/>
                        <wps:cNvSpPr txBox="1"/>
                        <wps:spPr>
                          <a:xfrm>
                            <a:off x="9525" y="3228975"/>
                            <a:ext cx="1162050" cy="466725"/>
                          </a:xfrm>
                          <a:prstGeom prst="rect">
                            <a:avLst/>
                          </a:prstGeom>
                          <a:solidFill>
                            <a:sysClr val="window" lastClr="FFFFFF"/>
                          </a:solidFill>
                          <a:ln w="6350">
                            <a:solidFill>
                              <a:prstClr val="black"/>
                            </a:solidFill>
                          </a:ln>
                          <a:effectLst>
                            <a:innerShdw blurRad="114300">
                              <a:prstClr val="black"/>
                            </a:innerShdw>
                          </a:effectLst>
                        </wps:spPr>
                        <wps:txbx>
                          <w:txbxContent>
                            <w:p w14:paraId="61F1204A" w14:textId="77777777" w:rsidR="007516C1" w:rsidRDefault="007516C1" w:rsidP="00F341CD">
                              <w:pPr>
                                <w:spacing w:after="0" w:line="240" w:lineRule="auto"/>
                                <w:jc w:val="center"/>
                                <w:rPr>
                                  <w:rFonts w:ascii="Times New Roman" w:hAnsi="Times New Roman" w:cs="Times New Roman"/>
                                  <w:b/>
                                  <w:bCs/>
                                  <w:sz w:val="24"/>
                                  <w:szCs w:val="24"/>
                                  <w:lang w:val="kk-KZ"/>
                                </w:rPr>
                              </w:pPr>
                              <w:r w:rsidRPr="002C115F">
                                <w:rPr>
                                  <w:rFonts w:ascii="Times New Roman" w:hAnsi="Times New Roman" w:cs="Times New Roman"/>
                                  <w:b/>
                                  <w:bCs/>
                                  <w:sz w:val="24"/>
                                  <w:szCs w:val="24"/>
                                  <w:lang w:val="kk-KZ"/>
                                </w:rPr>
                                <w:t>CaCl</w:t>
                              </w:r>
                              <w:r w:rsidRPr="002C115F">
                                <w:rPr>
                                  <w:rFonts w:ascii="Times New Roman" w:hAnsi="Times New Roman" w:cs="Times New Roman"/>
                                  <w:b/>
                                  <w:bCs/>
                                  <w:sz w:val="24"/>
                                  <w:szCs w:val="24"/>
                                  <w:vertAlign w:val="subscript"/>
                                  <w:lang w:val="kk-KZ"/>
                                </w:rPr>
                                <w:t>2</w:t>
                              </w:r>
                              <w:r>
                                <w:rPr>
                                  <w:rFonts w:ascii="Times New Roman" w:hAnsi="Times New Roman" w:cs="Times New Roman"/>
                                  <w:b/>
                                  <w:bCs/>
                                  <w:sz w:val="24"/>
                                  <w:szCs w:val="24"/>
                                  <w:lang w:val="kk-KZ"/>
                                </w:rPr>
                                <w:t xml:space="preserve"> </w:t>
                              </w:r>
                            </w:p>
                            <w:p w14:paraId="3D07FF25" w14:textId="5024E699" w:rsidR="007516C1" w:rsidRPr="001D638F" w:rsidRDefault="007516C1" w:rsidP="00F341CD">
                              <w:pPr>
                                <w:spacing w:after="0" w:line="240" w:lineRule="auto"/>
                                <w:jc w:val="center"/>
                                <w:rPr>
                                  <w:rFonts w:ascii="Times New Roman" w:hAnsi="Times New Roman" w:cs="Times New Roman"/>
                                  <w:b/>
                                  <w:bCs/>
                                  <w:sz w:val="24"/>
                                  <w:szCs w:val="24"/>
                                  <w:lang w:val="kk-KZ"/>
                                </w:rPr>
                              </w:pPr>
                              <w:r w:rsidRPr="001D638F">
                                <w:rPr>
                                  <w:rFonts w:ascii="Times New Roman" w:hAnsi="Times New Roman" w:cs="Times New Roman"/>
                                  <w:b/>
                                  <w:bCs/>
                                  <w:sz w:val="24"/>
                                  <w:szCs w:val="24"/>
                                  <w:lang w:val="kk-KZ"/>
                                </w:rPr>
                                <w:t>V=</w:t>
                              </w:r>
                              <w:r>
                                <w:rPr>
                                  <w:rFonts w:ascii="Times New Roman" w:hAnsi="Times New Roman" w:cs="Times New Roman"/>
                                  <w:b/>
                                  <w:bCs/>
                                  <w:sz w:val="24"/>
                                  <w:szCs w:val="24"/>
                                  <w:lang w:val="kk-KZ"/>
                                </w:rPr>
                                <w:t>0,2 кг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Надпись 26"/>
                        <wps:cNvSpPr txBox="1"/>
                        <wps:spPr>
                          <a:xfrm>
                            <a:off x="1400175" y="3924300"/>
                            <a:ext cx="2971800" cy="438150"/>
                          </a:xfrm>
                          <a:prstGeom prst="rect">
                            <a:avLst/>
                          </a:prstGeom>
                          <a:solidFill>
                            <a:sysClr val="window" lastClr="FFFFFF"/>
                          </a:solidFill>
                          <a:ln w="6350">
                            <a:solidFill>
                              <a:prstClr val="black"/>
                            </a:solidFill>
                          </a:ln>
                          <a:effectLst>
                            <a:innerShdw blurRad="114300">
                              <a:prstClr val="black"/>
                            </a:innerShdw>
                          </a:effectLst>
                        </wps:spPr>
                        <wps:txbx>
                          <w:txbxContent>
                            <w:p w14:paraId="1444A534" w14:textId="77777777" w:rsidR="007516C1" w:rsidRPr="00960330" w:rsidRDefault="007516C1" w:rsidP="00960330">
                              <w:pPr>
                                <w:spacing w:after="0" w:line="240" w:lineRule="auto"/>
                                <w:jc w:val="center"/>
                                <w:rPr>
                                  <w:rFonts w:ascii="Times New Roman" w:hAnsi="Times New Roman" w:cs="Times New Roman"/>
                                  <w:b/>
                                  <w:bCs/>
                                  <w:sz w:val="24"/>
                                  <w:szCs w:val="24"/>
                                  <w:lang w:val="kk-KZ"/>
                                </w:rPr>
                              </w:pPr>
                              <w:r w:rsidRPr="00960330">
                                <w:rPr>
                                  <w:rFonts w:ascii="Times New Roman" w:hAnsi="Times New Roman" w:cs="Times New Roman"/>
                                  <w:b/>
                                  <w:bCs/>
                                  <w:sz w:val="24"/>
                                  <w:szCs w:val="24"/>
                                  <w:lang w:val="kk-KZ"/>
                                </w:rPr>
                                <w:t xml:space="preserve">Араластыру,  τ=5-10 минут  </w:t>
                              </w:r>
                            </w:p>
                            <w:p w14:paraId="268BACB5" w14:textId="288274EA" w:rsidR="007516C1" w:rsidRPr="00795B7B" w:rsidRDefault="007516C1" w:rsidP="00960330">
                              <w:pPr>
                                <w:spacing w:after="0" w:line="240" w:lineRule="auto"/>
                                <w:jc w:val="center"/>
                                <w:rPr>
                                  <w:rFonts w:ascii="Times New Roman" w:hAnsi="Times New Roman" w:cs="Times New Roman"/>
                                  <w:b/>
                                  <w:bCs/>
                                  <w:sz w:val="24"/>
                                  <w:szCs w:val="24"/>
                                  <w:lang w:val="kk-KZ"/>
                                </w:rPr>
                              </w:pPr>
                              <w:r w:rsidRPr="00960330">
                                <w:rPr>
                                  <w:rFonts w:ascii="Times New Roman" w:hAnsi="Times New Roman" w:cs="Times New Roman"/>
                                  <w:b/>
                                  <w:bCs/>
                                  <w:sz w:val="24"/>
                                  <w:szCs w:val="24"/>
                                  <w:lang w:val="kk-KZ"/>
                                </w:rPr>
                                <w:t>Ұю уақыты, τ= 30 - 40 минут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Надпись 28"/>
                        <wps:cNvSpPr txBox="1"/>
                        <wps:spPr>
                          <a:xfrm>
                            <a:off x="1390650" y="4562475"/>
                            <a:ext cx="2943225" cy="457200"/>
                          </a:xfrm>
                          <a:prstGeom prst="rect">
                            <a:avLst/>
                          </a:prstGeom>
                          <a:solidFill>
                            <a:sysClr val="window" lastClr="FFFFFF"/>
                          </a:solidFill>
                          <a:ln w="6350">
                            <a:solidFill>
                              <a:prstClr val="black"/>
                            </a:solidFill>
                          </a:ln>
                          <a:effectLst>
                            <a:innerShdw blurRad="114300">
                              <a:prstClr val="black"/>
                            </a:innerShdw>
                          </a:effectLst>
                        </wps:spPr>
                        <wps:txbx>
                          <w:txbxContent>
                            <w:p w14:paraId="7AA68671" w14:textId="4BB4D5F5" w:rsidR="007516C1" w:rsidRPr="00872A5E" w:rsidRDefault="007516C1" w:rsidP="00F765A5">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Ірімшік дәндерін өңдеу,</w:t>
                              </w:r>
                              <w:r w:rsidRPr="00872A5E">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кесу және сарысуынан айыру, </w:t>
                              </w:r>
                              <w:bookmarkStart w:id="13" w:name="_Hlk221286714"/>
                              <w:r w:rsidRPr="00872A5E">
                                <w:rPr>
                                  <w:rFonts w:ascii="Times New Roman" w:hAnsi="Times New Roman" w:cs="Times New Roman"/>
                                  <w:b/>
                                  <w:sz w:val="24"/>
                                  <w:szCs w:val="24"/>
                                  <w:lang w:val="kk-KZ"/>
                                </w:rPr>
                                <w:t>τ=</w:t>
                              </w:r>
                              <w:r>
                                <w:rPr>
                                  <w:rFonts w:ascii="Times New Roman" w:hAnsi="Times New Roman" w:cs="Times New Roman"/>
                                  <w:b/>
                                  <w:sz w:val="24"/>
                                  <w:szCs w:val="24"/>
                                  <w:lang w:val="kk-KZ"/>
                                </w:rPr>
                                <w:t>5-10</w:t>
                              </w:r>
                              <w:r w:rsidRPr="00872A5E">
                                <w:rPr>
                                  <w:rFonts w:ascii="Times New Roman" w:hAnsi="Times New Roman" w:cs="Times New Roman"/>
                                  <w:b/>
                                  <w:sz w:val="24"/>
                                  <w:szCs w:val="24"/>
                                  <w:lang w:val="kk-KZ"/>
                                </w:rPr>
                                <w:t xml:space="preserve"> минут  </w:t>
                              </w:r>
                              <w:bookmarkEnd w:id="1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Надпись 32"/>
                        <wps:cNvSpPr txBox="1"/>
                        <wps:spPr>
                          <a:xfrm>
                            <a:off x="9525" y="4562475"/>
                            <a:ext cx="1152525" cy="514350"/>
                          </a:xfrm>
                          <a:prstGeom prst="rect">
                            <a:avLst/>
                          </a:prstGeom>
                          <a:solidFill>
                            <a:sysClr val="window" lastClr="FFFFFF"/>
                          </a:solidFill>
                          <a:ln w="6350">
                            <a:solidFill>
                              <a:prstClr val="black"/>
                            </a:solidFill>
                          </a:ln>
                          <a:effectLst>
                            <a:innerShdw blurRad="114300">
                              <a:prstClr val="black"/>
                            </a:innerShdw>
                          </a:effectLst>
                        </wps:spPr>
                        <wps:txbx>
                          <w:txbxContent>
                            <w:p w14:paraId="1B0A2ACE" w14:textId="77777777" w:rsidR="007516C1" w:rsidRDefault="007516C1" w:rsidP="00872A5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Сары су </w:t>
                              </w:r>
                            </w:p>
                            <w:p w14:paraId="162059D7" w14:textId="5BA8DD9B" w:rsidR="007516C1" w:rsidRPr="0062292E" w:rsidRDefault="007516C1" w:rsidP="00872A5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50-60</w:t>
                              </w:r>
                              <w:r>
                                <w:rPr>
                                  <w:rFonts w:ascii="Times New Roman" w:hAnsi="Times New Roman" w:cs="Times New Roman"/>
                                  <w:b/>
                                  <w:bCs/>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4011968" name="Надпись 1234011968"/>
                        <wps:cNvSpPr txBox="1"/>
                        <wps:spPr>
                          <a:xfrm>
                            <a:off x="1428750" y="5229224"/>
                            <a:ext cx="2952750" cy="523875"/>
                          </a:xfrm>
                          <a:prstGeom prst="rect">
                            <a:avLst/>
                          </a:prstGeom>
                          <a:solidFill>
                            <a:sysClr val="window" lastClr="FFFFFF"/>
                          </a:solidFill>
                          <a:ln w="6350">
                            <a:solidFill>
                              <a:prstClr val="black"/>
                            </a:solidFill>
                          </a:ln>
                          <a:effectLst>
                            <a:innerShdw blurRad="114300">
                              <a:prstClr val="black"/>
                            </a:innerShdw>
                          </a:effectLst>
                        </wps:spPr>
                        <wps:txbx>
                          <w:txbxContent>
                            <w:p w14:paraId="5223C95A" w14:textId="7E94855A" w:rsidR="007516C1" w:rsidRDefault="007516C1" w:rsidP="0062292E">
                              <w:pPr>
                                <w:jc w:val="center"/>
                              </w:pPr>
                              <w:r>
                                <w:rPr>
                                  <w:rFonts w:ascii="Times New Roman" w:hAnsi="Times New Roman" w:cs="Times New Roman"/>
                                  <w:b/>
                                  <w:bCs/>
                                  <w:sz w:val="24"/>
                                  <w:szCs w:val="24"/>
                                  <w:lang w:val="kk-KZ"/>
                                </w:rPr>
                                <w:t>Өзіндік престеу, Р</w:t>
                              </w:r>
                              <w:r w:rsidRPr="00EF662D">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 </w:t>
                              </w:r>
                              <w:r w:rsidRPr="00EF662D">
                                <w:rPr>
                                  <w:rFonts w:ascii="Times New Roman" w:hAnsi="Times New Roman" w:cs="Times New Roman"/>
                                  <w:b/>
                                  <w:bCs/>
                                  <w:sz w:val="24"/>
                                  <w:szCs w:val="24"/>
                                  <w:lang w:val="kk-KZ"/>
                                </w:rPr>
                                <w:t>5-10 кПа</w:t>
                              </w:r>
                              <w:r>
                                <w:rPr>
                                  <w:rFonts w:ascii="Times New Roman" w:hAnsi="Times New Roman" w:cs="Times New Roman"/>
                                  <w:b/>
                                  <w:bCs/>
                                  <w:sz w:val="24"/>
                                  <w:szCs w:val="24"/>
                                  <w:lang w:val="kk-KZ"/>
                                </w:rPr>
                                <w:t>,</w:t>
                              </w:r>
                              <w:r w:rsidRPr="00EF662D">
                                <w:rPr>
                                  <w:rFonts w:ascii="Times New Roman" w:hAnsi="Times New Roman" w:cs="Times New Roman"/>
                                  <w:b/>
                                  <w:bCs/>
                                  <w:sz w:val="24"/>
                                  <w:szCs w:val="24"/>
                                  <w:lang w:val="kk-KZ"/>
                                </w:rPr>
                                <w:t xml:space="preserve"> </w:t>
                              </w:r>
                              <w:bookmarkStart w:id="14" w:name="_Hlk221290047"/>
                              <w:r w:rsidRPr="00284BB7">
                                <w:rPr>
                                  <w:rFonts w:ascii="Times New Roman" w:hAnsi="Times New Roman" w:cs="Times New Roman"/>
                                  <w:b/>
                                  <w:bCs/>
                                  <w:sz w:val="24"/>
                                  <w:szCs w:val="24"/>
                                  <w:lang w:val="kk-KZ"/>
                                </w:rPr>
                                <w:t>τ</w:t>
                              </w:r>
                              <w:bookmarkStart w:id="15" w:name="_Hlk221290025"/>
                              <w:r w:rsidRPr="00284BB7">
                                <w:rPr>
                                  <w:rFonts w:ascii="Times New Roman" w:hAnsi="Times New Roman" w:cs="Times New Roman"/>
                                  <w:b/>
                                  <w:bCs/>
                                  <w:sz w:val="24"/>
                                  <w:szCs w:val="24"/>
                                  <w:lang w:val="kk-KZ"/>
                                </w:rPr>
                                <w:t>=</w:t>
                              </w:r>
                              <w:bookmarkEnd w:id="15"/>
                              <w:r>
                                <w:rPr>
                                  <w:rFonts w:ascii="Times New Roman" w:hAnsi="Times New Roman" w:cs="Times New Roman"/>
                                  <w:b/>
                                  <w:bCs/>
                                  <w:sz w:val="24"/>
                                  <w:szCs w:val="24"/>
                                  <w:lang w:val="kk-KZ"/>
                                </w:rPr>
                                <w:t>1-2 сағат</w:t>
                              </w:r>
                              <w:bookmarkEnd w:id="14"/>
                              <w:r w:rsidRPr="00284BB7">
                                <w:rPr>
                                  <w:rFonts w:ascii="Times New Roman" w:hAnsi="Times New Roman" w:cs="Times New Roman"/>
                                  <w:b/>
                                  <w:bCs/>
                                  <w:sz w:val="24"/>
                                  <w:szCs w:val="24"/>
                                  <w:lang w:val="kk-KZ"/>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4011970" name="Надпись 1234011970"/>
                        <wps:cNvSpPr txBox="1"/>
                        <wps:spPr>
                          <a:xfrm>
                            <a:off x="1428750" y="6000750"/>
                            <a:ext cx="2962275" cy="457200"/>
                          </a:xfrm>
                          <a:prstGeom prst="rect">
                            <a:avLst/>
                          </a:prstGeom>
                          <a:solidFill>
                            <a:sysClr val="window" lastClr="FFFFFF"/>
                          </a:solidFill>
                          <a:ln w="6350">
                            <a:solidFill>
                              <a:prstClr val="black"/>
                            </a:solidFill>
                          </a:ln>
                          <a:effectLst>
                            <a:innerShdw blurRad="114300">
                              <a:prstClr val="black"/>
                            </a:innerShdw>
                          </a:effectLst>
                        </wps:spPr>
                        <wps:txbx>
                          <w:txbxContent>
                            <w:p w14:paraId="6D4D0A36" w14:textId="1D46E6F6" w:rsidR="007516C1" w:rsidRPr="00795B7B" w:rsidRDefault="007516C1" w:rsidP="006E721F">
                              <w:pPr>
                                <w:spacing w:after="0" w:line="240" w:lineRule="auto"/>
                                <w:jc w:val="center"/>
                                <w:rPr>
                                  <w:rFonts w:ascii="Times New Roman" w:hAnsi="Times New Roman" w:cs="Times New Roman"/>
                                  <w:b/>
                                  <w:bCs/>
                                  <w:sz w:val="24"/>
                                  <w:szCs w:val="24"/>
                                  <w:lang w:val="kk-KZ"/>
                                </w:rPr>
                              </w:pPr>
                              <w:bookmarkStart w:id="16" w:name="_Hlk221542577"/>
                              <w:r>
                                <w:rPr>
                                  <w:rFonts w:ascii="Times New Roman" w:hAnsi="Times New Roman" w:cs="Times New Roman"/>
                                  <w:b/>
                                  <w:bCs/>
                                  <w:sz w:val="24"/>
                                  <w:szCs w:val="24"/>
                                  <w:lang w:val="kk-KZ"/>
                                </w:rPr>
                                <w:t xml:space="preserve">Тұздау, </w:t>
                              </w:r>
                              <w:bookmarkStart w:id="17" w:name="_Hlk221290333"/>
                              <w:r w:rsidRPr="00EF65F3">
                                <w:rPr>
                                  <w:rFonts w:ascii="Times New Roman" w:hAnsi="Times New Roman" w:cs="Times New Roman"/>
                                  <w:b/>
                                  <w:bCs/>
                                  <w:sz w:val="24"/>
                                  <w:szCs w:val="24"/>
                                  <w:lang w:val="kk-KZ"/>
                                </w:rPr>
                                <w:t>(t=</w:t>
                              </w:r>
                              <w:r>
                                <w:rPr>
                                  <w:rFonts w:ascii="Times New Roman" w:hAnsi="Times New Roman" w:cs="Times New Roman"/>
                                  <w:b/>
                                  <w:bCs/>
                                  <w:sz w:val="24"/>
                                  <w:szCs w:val="24"/>
                                  <w:lang w:val="kk-KZ"/>
                                </w:rPr>
                                <w:t>10-12</w:t>
                              </w:r>
                              <w:r w:rsidRPr="00EF65F3">
                                <w:rPr>
                                  <w:rFonts w:ascii="Times New Roman" w:hAnsi="Times New Roman" w:cs="Times New Roman"/>
                                  <w:b/>
                                  <w:bCs/>
                                  <w:sz w:val="24"/>
                                  <w:szCs w:val="24"/>
                                  <w:lang w:val="kk-KZ"/>
                                </w:rPr>
                                <w:t>)</w:t>
                              </w:r>
                              <w:r w:rsidRPr="00EF65F3">
                                <w:rPr>
                                  <w:rFonts w:ascii="Times New Roman" w:hAnsi="Times New Roman" w:cs="Times New Roman"/>
                                  <w:b/>
                                  <w:bCs/>
                                  <w:sz w:val="24"/>
                                  <w:szCs w:val="24"/>
                                  <w:vertAlign w:val="superscript"/>
                                  <w:lang w:val="kk-KZ"/>
                                </w:rPr>
                                <w:t>0</w:t>
                              </w:r>
                              <w:r w:rsidRPr="00EF65F3">
                                <w:rPr>
                                  <w:rFonts w:ascii="Times New Roman" w:hAnsi="Times New Roman" w:cs="Times New Roman"/>
                                  <w:b/>
                                  <w:bCs/>
                                  <w:sz w:val="24"/>
                                  <w:szCs w:val="24"/>
                                  <w:lang w:val="kk-KZ"/>
                                </w:rPr>
                                <w:t>C</w:t>
                              </w:r>
                              <w:bookmarkEnd w:id="17"/>
                              <w:r>
                                <w:rPr>
                                  <w:rFonts w:ascii="Times New Roman" w:hAnsi="Times New Roman" w:cs="Times New Roman"/>
                                  <w:b/>
                                  <w:bCs/>
                                  <w:sz w:val="24"/>
                                  <w:szCs w:val="24"/>
                                  <w:lang w:val="kk-KZ"/>
                                </w:rPr>
                                <w:t xml:space="preserve">, </w:t>
                              </w:r>
                              <w:bookmarkStart w:id="18" w:name="_Hlk221291319"/>
                              <w:r w:rsidRPr="00E449A0">
                                <w:rPr>
                                  <w:rFonts w:ascii="Times New Roman" w:hAnsi="Times New Roman" w:cs="Times New Roman"/>
                                  <w:b/>
                                  <w:bCs/>
                                  <w:sz w:val="24"/>
                                  <w:szCs w:val="24"/>
                                  <w:lang w:val="kk-KZ"/>
                                </w:rPr>
                                <w:t>τ=1</w:t>
                              </w:r>
                              <w:r>
                                <w:rPr>
                                  <w:rFonts w:ascii="Times New Roman" w:hAnsi="Times New Roman" w:cs="Times New Roman"/>
                                  <w:b/>
                                  <w:bCs/>
                                  <w:sz w:val="24"/>
                                  <w:szCs w:val="24"/>
                                  <w:lang w:val="kk-KZ"/>
                                </w:rPr>
                                <w:t xml:space="preserve"> тәулік</w:t>
                              </w:r>
                              <w:r w:rsidRPr="00E449A0">
                                <w:rPr>
                                  <w:rFonts w:ascii="Times New Roman" w:hAnsi="Times New Roman" w:cs="Times New Roman"/>
                                  <w:b/>
                                  <w:bCs/>
                                  <w:sz w:val="24"/>
                                  <w:szCs w:val="24"/>
                                  <w:lang w:val="kk-KZ"/>
                                </w:rPr>
                                <w:t xml:space="preserve">  </w:t>
                              </w:r>
                              <w:bookmarkEnd w:id="18"/>
                            </w:p>
                            <w:bookmarkEnd w:id="16"/>
                            <w:p w14:paraId="5A8D1EAF" w14:textId="77777777" w:rsidR="007516C1" w:rsidRDefault="007516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4011971" name="Надпись 1234011971"/>
                        <wps:cNvSpPr txBox="1"/>
                        <wps:spPr>
                          <a:xfrm>
                            <a:off x="1419225" y="6667500"/>
                            <a:ext cx="2981325" cy="457200"/>
                          </a:xfrm>
                          <a:prstGeom prst="rect">
                            <a:avLst/>
                          </a:prstGeom>
                          <a:solidFill>
                            <a:sysClr val="window" lastClr="FFFFFF"/>
                          </a:solidFill>
                          <a:ln w="6350">
                            <a:solidFill>
                              <a:prstClr val="black"/>
                            </a:solidFill>
                          </a:ln>
                          <a:effectLst>
                            <a:innerShdw blurRad="114300">
                              <a:prstClr val="black"/>
                            </a:innerShdw>
                          </a:effectLst>
                        </wps:spPr>
                        <wps:txbx>
                          <w:txbxContent>
                            <w:p w14:paraId="0EC08881" w14:textId="0DF65DDD" w:rsidR="007516C1" w:rsidRPr="00795B7B" w:rsidRDefault="007516C1" w:rsidP="006E721F">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Ірімшік дәндерін пішіндеу, </w:t>
                              </w:r>
                              <w:r w:rsidRPr="00B814F1">
                                <w:rPr>
                                  <w:rFonts w:ascii="Times New Roman" w:hAnsi="Times New Roman" w:cs="Times New Roman"/>
                                  <w:b/>
                                  <w:bCs/>
                                  <w:sz w:val="24"/>
                                  <w:szCs w:val="24"/>
                                  <w:lang w:val="kk-KZ"/>
                                </w:rPr>
                                <w:t xml:space="preserve">дәннің </w:t>
                              </w:r>
                              <w:r>
                                <w:rPr>
                                  <w:rFonts w:ascii="Times New Roman" w:hAnsi="Times New Roman" w:cs="Times New Roman"/>
                                  <w:b/>
                                  <w:bCs/>
                                  <w:sz w:val="24"/>
                                  <w:szCs w:val="24"/>
                                  <w:lang w:val="kk-KZ"/>
                                </w:rPr>
                                <w:t>өлшемдері</w:t>
                              </w:r>
                              <w:r w:rsidRPr="00B814F1">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3</w:t>
                              </w:r>
                              <w:r w:rsidRPr="00B814F1">
                                <w:rPr>
                                  <w:rFonts w:ascii="Times New Roman" w:hAnsi="Times New Roman" w:cs="Times New Roman"/>
                                  <w:b/>
                                  <w:bCs/>
                                  <w:sz w:val="24"/>
                                  <w:szCs w:val="24"/>
                                  <w:lang w:val="kk-KZ"/>
                                </w:rPr>
                                <w:t>×</w:t>
                              </w:r>
                              <w:r>
                                <w:rPr>
                                  <w:rFonts w:ascii="Times New Roman" w:hAnsi="Times New Roman" w:cs="Times New Roman"/>
                                  <w:b/>
                                  <w:bCs/>
                                  <w:sz w:val="24"/>
                                  <w:szCs w:val="24"/>
                                  <w:lang w:val="kk-KZ"/>
                                </w:rPr>
                                <w:t>3</w:t>
                              </w:r>
                              <w:r w:rsidRPr="00B45508">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3 </w:t>
                              </w:r>
                              <w:r w:rsidRPr="00B814F1">
                                <w:rPr>
                                  <w:rFonts w:ascii="Times New Roman" w:hAnsi="Times New Roman" w:cs="Times New Roman"/>
                                  <w:b/>
                                  <w:bCs/>
                                  <w:sz w:val="24"/>
                                  <w:szCs w:val="24"/>
                                  <w:lang w:val="kk-KZ"/>
                                </w:rPr>
                                <w:t>см)</w:t>
                              </w:r>
                            </w:p>
                            <w:p w14:paraId="5BC39A0C" w14:textId="77777777" w:rsidR="007516C1" w:rsidRDefault="007516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4011972" name="Надпись 1234011972"/>
                        <wps:cNvSpPr txBox="1"/>
                        <wps:spPr>
                          <a:xfrm>
                            <a:off x="4705350" y="5867400"/>
                            <a:ext cx="1266825" cy="638175"/>
                          </a:xfrm>
                          <a:prstGeom prst="rect">
                            <a:avLst/>
                          </a:prstGeom>
                          <a:solidFill>
                            <a:sysClr val="window" lastClr="FFFFFF"/>
                          </a:solidFill>
                          <a:ln w="6350">
                            <a:solidFill>
                              <a:prstClr val="black"/>
                            </a:solidFill>
                          </a:ln>
                          <a:effectLst>
                            <a:innerShdw blurRad="114300">
                              <a:prstClr val="black"/>
                            </a:innerShdw>
                          </a:effectLst>
                        </wps:spPr>
                        <wps:txbx>
                          <w:txbxContent>
                            <w:p w14:paraId="4AA24354" w14:textId="79A15841" w:rsidR="007516C1" w:rsidRPr="001D638F" w:rsidRDefault="007516C1" w:rsidP="0000432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Ас тұзы, С</w:t>
                              </w:r>
                              <w:r w:rsidRPr="00EF65F3">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18-20 </w:t>
                              </w:r>
                              <w:r w:rsidRPr="001D638F">
                                <w:rPr>
                                  <w:rFonts w:ascii="Times New Roman" w:hAnsi="Times New Roman" w:cs="Times New Roman"/>
                                  <w:b/>
                                  <w:bCs/>
                                  <w:sz w:val="24"/>
                                  <w:szCs w:val="24"/>
                                  <w:lang w:val="kk-K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4011973" name="Надпись 1234011973"/>
                        <wps:cNvSpPr txBox="1"/>
                        <wps:spPr>
                          <a:xfrm>
                            <a:off x="1409700" y="7353300"/>
                            <a:ext cx="2981325" cy="457200"/>
                          </a:xfrm>
                          <a:prstGeom prst="rect">
                            <a:avLst/>
                          </a:prstGeom>
                          <a:solidFill>
                            <a:sysClr val="window" lastClr="FFFFFF"/>
                          </a:solidFill>
                          <a:ln w="6350">
                            <a:solidFill>
                              <a:prstClr val="black"/>
                            </a:solidFill>
                          </a:ln>
                          <a:effectLst>
                            <a:innerShdw blurRad="114300">
                              <a:prstClr val="black"/>
                            </a:innerShdw>
                          </a:effectLst>
                        </wps:spPr>
                        <wps:txbx>
                          <w:txbxContent>
                            <w:p w14:paraId="0BD045DA" w14:textId="6F21B50A" w:rsidR="007516C1" w:rsidRPr="00795B7B" w:rsidRDefault="007516C1" w:rsidP="00EF65F3">
                              <w:pPr>
                                <w:spacing w:after="0" w:line="240" w:lineRule="auto"/>
                                <w:jc w:val="center"/>
                                <w:rPr>
                                  <w:rFonts w:ascii="Times New Roman" w:hAnsi="Times New Roman" w:cs="Times New Roman"/>
                                  <w:b/>
                                  <w:bCs/>
                                  <w:sz w:val="24"/>
                                  <w:szCs w:val="24"/>
                                  <w:lang w:val="kk-KZ"/>
                                </w:rPr>
                              </w:pPr>
                              <w:bookmarkStart w:id="19" w:name="_Hlk221543627"/>
                              <w:bookmarkStart w:id="20" w:name="_Hlk221543628"/>
                              <w:bookmarkStart w:id="21" w:name="_Hlk221543632"/>
                              <w:bookmarkStart w:id="22" w:name="_Hlk221543633"/>
                              <w:r>
                                <w:rPr>
                                  <w:rFonts w:ascii="Times New Roman" w:hAnsi="Times New Roman" w:cs="Times New Roman"/>
                                  <w:b/>
                                  <w:bCs/>
                                  <w:sz w:val="24"/>
                                  <w:szCs w:val="24"/>
                                  <w:lang w:val="kk-KZ"/>
                                </w:rPr>
                                <w:t xml:space="preserve">Жетілу </w:t>
                              </w:r>
                              <w:r w:rsidRPr="00E449A0">
                                <w:rPr>
                                  <w:rFonts w:ascii="Times New Roman" w:hAnsi="Times New Roman" w:cs="Times New Roman"/>
                                  <w:b/>
                                  <w:bCs/>
                                  <w:sz w:val="24"/>
                                  <w:szCs w:val="24"/>
                                  <w:lang w:val="kk-KZ"/>
                                </w:rPr>
                                <w:t>(t=</w:t>
                              </w:r>
                              <w:r>
                                <w:rPr>
                                  <w:rFonts w:ascii="Times New Roman" w:hAnsi="Times New Roman" w:cs="Times New Roman"/>
                                  <w:b/>
                                  <w:bCs/>
                                  <w:sz w:val="24"/>
                                  <w:szCs w:val="24"/>
                                  <w:lang w:val="kk-KZ"/>
                                </w:rPr>
                                <w:t>10-15</w:t>
                              </w:r>
                              <w:r w:rsidRPr="00E449A0">
                                <w:rPr>
                                  <w:rFonts w:ascii="Times New Roman" w:hAnsi="Times New Roman" w:cs="Times New Roman"/>
                                  <w:b/>
                                  <w:bCs/>
                                  <w:sz w:val="24"/>
                                  <w:szCs w:val="24"/>
                                  <w:lang w:val="kk-KZ"/>
                                </w:rPr>
                                <w:t>)</w:t>
                              </w:r>
                              <w:r w:rsidRPr="00E449A0">
                                <w:rPr>
                                  <w:rFonts w:ascii="Times New Roman" w:hAnsi="Times New Roman" w:cs="Times New Roman"/>
                                  <w:b/>
                                  <w:bCs/>
                                  <w:sz w:val="24"/>
                                  <w:szCs w:val="24"/>
                                  <w:vertAlign w:val="superscript"/>
                                  <w:lang w:val="kk-KZ"/>
                                </w:rPr>
                                <w:t>0</w:t>
                              </w:r>
                              <w:r w:rsidRPr="00E449A0">
                                <w:rPr>
                                  <w:rFonts w:ascii="Times New Roman" w:hAnsi="Times New Roman" w:cs="Times New Roman"/>
                                  <w:b/>
                                  <w:bCs/>
                                  <w:sz w:val="24"/>
                                  <w:szCs w:val="24"/>
                                  <w:lang w:val="kk-KZ"/>
                                </w:rPr>
                                <w:t>C</w:t>
                              </w:r>
                              <w:r>
                                <w:rPr>
                                  <w:rFonts w:ascii="Times New Roman" w:hAnsi="Times New Roman" w:cs="Times New Roman"/>
                                  <w:b/>
                                  <w:bCs/>
                                  <w:sz w:val="24"/>
                                  <w:szCs w:val="24"/>
                                  <w:lang w:val="kk-KZ"/>
                                </w:rPr>
                                <w:t xml:space="preserve">,  тұздықта сақтау, </w:t>
                              </w:r>
                              <w:bookmarkStart w:id="23" w:name="_Hlk221543320"/>
                              <w:r w:rsidRPr="00EF65F3">
                                <w:rPr>
                                  <w:rFonts w:ascii="Times New Roman" w:hAnsi="Times New Roman" w:cs="Times New Roman"/>
                                  <w:b/>
                                  <w:bCs/>
                                  <w:sz w:val="24"/>
                                  <w:szCs w:val="24"/>
                                  <w:lang w:val="kk-KZ"/>
                                </w:rPr>
                                <w:t>(t=</w:t>
                              </w:r>
                              <w:r>
                                <w:rPr>
                                  <w:rFonts w:ascii="Times New Roman" w:hAnsi="Times New Roman" w:cs="Times New Roman"/>
                                  <w:b/>
                                  <w:bCs/>
                                  <w:sz w:val="24"/>
                                  <w:szCs w:val="24"/>
                                  <w:lang w:val="kk-KZ"/>
                                </w:rPr>
                                <w:t>6±2</w:t>
                              </w:r>
                              <w:r w:rsidRPr="00EF65F3">
                                <w:rPr>
                                  <w:rFonts w:ascii="Times New Roman" w:hAnsi="Times New Roman" w:cs="Times New Roman"/>
                                  <w:b/>
                                  <w:bCs/>
                                  <w:sz w:val="24"/>
                                  <w:szCs w:val="24"/>
                                  <w:lang w:val="kk-KZ"/>
                                </w:rPr>
                                <w:t>)</w:t>
                              </w:r>
                              <w:r w:rsidRPr="00EF65F3">
                                <w:rPr>
                                  <w:rFonts w:ascii="Times New Roman" w:hAnsi="Times New Roman" w:cs="Times New Roman"/>
                                  <w:b/>
                                  <w:bCs/>
                                  <w:sz w:val="24"/>
                                  <w:szCs w:val="24"/>
                                  <w:vertAlign w:val="superscript"/>
                                  <w:lang w:val="kk-KZ"/>
                                </w:rPr>
                                <w:t>0</w:t>
                              </w:r>
                              <w:r w:rsidRPr="00EF65F3">
                                <w:rPr>
                                  <w:rFonts w:ascii="Times New Roman" w:hAnsi="Times New Roman" w:cs="Times New Roman"/>
                                  <w:b/>
                                  <w:bCs/>
                                  <w:sz w:val="24"/>
                                  <w:szCs w:val="24"/>
                                  <w:lang w:val="kk-KZ"/>
                                </w:rPr>
                                <w:t>C</w:t>
                              </w:r>
                              <w:bookmarkEnd w:id="23"/>
                              <w:r>
                                <w:rPr>
                                  <w:rFonts w:ascii="Times New Roman" w:hAnsi="Times New Roman" w:cs="Times New Roman"/>
                                  <w:b/>
                                  <w:bCs/>
                                  <w:sz w:val="24"/>
                                  <w:szCs w:val="24"/>
                                  <w:lang w:val="kk-KZ"/>
                                </w:rPr>
                                <w:t xml:space="preserve">, </w:t>
                              </w:r>
                              <w:r w:rsidRPr="00EA21FB">
                                <w:rPr>
                                  <w:rFonts w:ascii="Times New Roman" w:hAnsi="Times New Roman" w:cs="Times New Roman"/>
                                  <w:b/>
                                  <w:bCs/>
                                  <w:sz w:val="24"/>
                                  <w:szCs w:val="24"/>
                                  <w:lang w:val="kk-KZ"/>
                                </w:rPr>
                                <w:t>τ=</w:t>
                              </w:r>
                              <w:r>
                                <w:rPr>
                                  <w:rFonts w:ascii="Times New Roman" w:hAnsi="Times New Roman" w:cs="Times New Roman"/>
                                  <w:b/>
                                  <w:bCs/>
                                  <w:sz w:val="24"/>
                                  <w:szCs w:val="24"/>
                                  <w:lang w:val="kk-KZ"/>
                                </w:rPr>
                                <w:t>30-40</w:t>
                              </w:r>
                              <w:r w:rsidRPr="00EA21FB">
                                <w:rPr>
                                  <w:rFonts w:ascii="Times New Roman" w:hAnsi="Times New Roman" w:cs="Times New Roman"/>
                                  <w:b/>
                                  <w:bCs/>
                                  <w:sz w:val="24"/>
                                  <w:szCs w:val="24"/>
                                  <w:lang w:val="kk-KZ"/>
                                </w:rPr>
                                <w:t xml:space="preserve"> тәулік  </w:t>
                              </w:r>
                              <w:bookmarkEnd w:id="19"/>
                              <w:bookmarkEnd w:id="20"/>
                              <w:bookmarkEnd w:id="21"/>
                              <w:bookmarkEnd w:id="2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Прямая со стрелкой 21"/>
                        <wps:cNvCnPr/>
                        <wps:spPr>
                          <a:xfrm>
                            <a:off x="2762250" y="1228725"/>
                            <a:ext cx="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34011974" name="Прямая со стрелкой 1234011974"/>
                        <wps:cNvCnPr/>
                        <wps:spPr>
                          <a:xfrm>
                            <a:off x="2762250" y="352425"/>
                            <a:ext cx="0" cy="175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34011980" name="Прямая со стрелкой 1234011980"/>
                        <wps:cNvCnPr/>
                        <wps:spPr>
                          <a:xfrm>
                            <a:off x="2762250" y="173355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34011981" name="Прямая со стрелкой 1234011981"/>
                        <wps:cNvCnPr/>
                        <wps:spPr>
                          <a:xfrm>
                            <a:off x="2762250" y="2181225"/>
                            <a:ext cx="0" cy="209550"/>
                          </a:xfrm>
                          <a:prstGeom prst="straightConnector1">
                            <a:avLst/>
                          </a:prstGeom>
                          <a:noFill/>
                          <a:ln w="6350" cap="flat" cmpd="sng" algn="ctr">
                            <a:solidFill>
                              <a:srgbClr val="4472C4"/>
                            </a:solidFill>
                            <a:prstDash val="solid"/>
                            <a:miter lim="800000"/>
                            <a:tailEnd type="triangle"/>
                          </a:ln>
                          <a:effectLst/>
                        </wps:spPr>
                        <wps:bodyPr/>
                      </wps:wsp>
                      <wps:wsp>
                        <wps:cNvPr id="1234011982" name="Прямая со стрелкой 1234011982"/>
                        <wps:cNvCnPr/>
                        <wps:spPr>
                          <a:xfrm>
                            <a:off x="2771775" y="3019425"/>
                            <a:ext cx="0" cy="209550"/>
                          </a:xfrm>
                          <a:prstGeom prst="straightConnector1">
                            <a:avLst/>
                          </a:prstGeom>
                          <a:noFill/>
                          <a:ln w="6350" cap="flat" cmpd="sng" algn="ctr">
                            <a:solidFill>
                              <a:srgbClr val="4472C4"/>
                            </a:solidFill>
                            <a:prstDash val="solid"/>
                            <a:miter lim="800000"/>
                            <a:tailEnd type="triangle"/>
                          </a:ln>
                          <a:effectLst/>
                        </wps:spPr>
                        <wps:bodyPr/>
                      </wps:wsp>
                      <wps:wsp>
                        <wps:cNvPr id="1234011984" name="Прямая со стрелкой 1234011984"/>
                        <wps:cNvCnPr/>
                        <wps:spPr>
                          <a:xfrm>
                            <a:off x="2781300" y="3714750"/>
                            <a:ext cx="0" cy="209550"/>
                          </a:xfrm>
                          <a:prstGeom prst="straightConnector1">
                            <a:avLst/>
                          </a:prstGeom>
                          <a:noFill/>
                          <a:ln w="6350" cap="flat" cmpd="sng" algn="ctr">
                            <a:solidFill>
                              <a:srgbClr val="4472C4"/>
                            </a:solidFill>
                            <a:prstDash val="solid"/>
                            <a:miter lim="800000"/>
                            <a:tailEnd type="triangle"/>
                          </a:ln>
                          <a:effectLst/>
                        </wps:spPr>
                        <wps:bodyPr/>
                      </wps:wsp>
                      <wps:wsp>
                        <wps:cNvPr id="1234011986" name="Прямая со стрелкой 1234011986"/>
                        <wps:cNvCnPr/>
                        <wps:spPr>
                          <a:xfrm>
                            <a:off x="2800350" y="4352925"/>
                            <a:ext cx="0" cy="209550"/>
                          </a:xfrm>
                          <a:prstGeom prst="straightConnector1">
                            <a:avLst/>
                          </a:prstGeom>
                          <a:noFill/>
                          <a:ln w="6350" cap="flat" cmpd="sng" algn="ctr">
                            <a:solidFill>
                              <a:srgbClr val="4472C4"/>
                            </a:solidFill>
                            <a:prstDash val="solid"/>
                            <a:miter lim="800000"/>
                            <a:tailEnd type="triangle"/>
                          </a:ln>
                          <a:effectLst/>
                        </wps:spPr>
                        <wps:bodyPr/>
                      </wps:wsp>
                      <wps:wsp>
                        <wps:cNvPr id="1234011988" name="Прямая со стрелкой 1234011988"/>
                        <wps:cNvCnPr/>
                        <wps:spPr>
                          <a:xfrm>
                            <a:off x="2809875" y="5019675"/>
                            <a:ext cx="0" cy="209550"/>
                          </a:xfrm>
                          <a:prstGeom prst="straightConnector1">
                            <a:avLst/>
                          </a:prstGeom>
                          <a:noFill/>
                          <a:ln w="6350" cap="flat" cmpd="sng" algn="ctr">
                            <a:solidFill>
                              <a:srgbClr val="4472C4"/>
                            </a:solidFill>
                            <a:prstDash val="solid"/>
                            <a:miter lim="800000"/>
                            <a:tailEnd type="triangle"/>
                          </a:ln>
                          <a:effectLst/>
                        </wps:spPr>
                        <wps:bodyPr/>
                      </wps:wsp>
                      <wps:wsp>
                        <wps:cNvPr id="1234011990" name="Прямая со стрелкой 1234011990"/>
                        <wps:cNvCnPr/>
                        <wps:spPr>
                          <a:xfrm>
                            <a:off x="2809875" y="5753099"/>
                            <a:ext cx="0" cy="209550"/>
                          </a:xfrm>
                          <a:prstGeom prst="straightConnector1">
                            <a:avLst/>
                          </a:prstGeom>
                          <a:noFill/>
                          <a:ln w="6350" cap="flat" cmpd="sng" algn="ctr">
                            <a:solidFill>
                              <a:srgbClr val="4472C4"/>
                            </a:solidFill>
                            <a:prstDash val="solid"/>
                            <a:miter lim="800000"/>
                            <a:tailEnd type="triangle"/>
                          </a:ln>
                          <a:effectLst/>
                        </wps:spPr>
                        <wps:bodyPr/>
                      </wps:wsp>
                      <wps:wsp>
                        <wps:cNvPr id="1234011992" name="Прямая со стрелкой 1234011992"/>
                        <wps:cNvCnPr/>
                        <wps:spPr>
                          <a:xfrm>
                            <a:off x="2809875" y="6457950"/>
                            <a:ext cx="0" cy="209550"/>
                          </a:xfrm>
                          <a:prstGeom prst="straightConnector1">
                            <a:avLst/>
                          </a:prstGeom>
                          <a:noFill/>
                          <a:ln w="6350" cap="flat" cmpd="sng" algn="ctr">
                            <a:solidFill>
                              <a:srgbClr val="4472C4"/>
                            </a:solidFill>
                            <a:prstDash val="solid"/>
                            <a:miter lim="800000"/>
                            <a:tailEnd type="triangle"/>
                          </a:ln>
                          <a:effectLst/>
                        </wps:spPr>
                        <wps:bodyPr/>
                      </wps:wsp>
                      <wps:wsp>
                        <wps:cNvPr id="1234011993" name="Прямая со стрелкой 1234011993"/>
                        <wps:cNvCnPr/>
                        <wps:spPr>
                          <a:xfrm>
                            <a:off x="2809875" y="7124700"/>
                            <a:ext cx="0" cy="209550"/>
                          </a:xfrm>
                          <a:prstGeom prst="straightConnector1">
                            <a:avLst/>
                          </a:prstGeom>
                          <a:noFill/>
                          <a:ln w="6350" cap="flat" cmpd="sng" algn="ctr">
                            <a:solidFill>
                              <a:srgbClr val="4472C4"/>
                            </a:solidFill>
                            <a:prstDash val="solid"/>
                            <a:miter lim="800000"/>
                            <a:tailEnd type="triangle"/>
                          </a:ln>
                          <a:effectLst/>
                        </wps:spPr>
                        <wps:bodyPr/>
                      </wps:wsp>
                      <wps:wsp>
                        <wps:cNvPr id="1234011994" name="Соединитель: уступ 1234011994"/>
                        <wps:cNvCnPr/>
                        <wps:spPr>
                          <a:xfrm>
                            <a:off x="1162050" y="2524125"/>
                            <a:ext cx="20955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34011996" name="Соединитель: уступ 1234011996"/>
                        <wps:cNvCnPr/>
                        <wps:spPr>
                          <a:xfrm>
                            <a:off x="1190625" y="3448050"/>
                            <a:ext cx="19050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34011998" name="Прямая со стрелкой 1234011998"/>
                        <wps:cNvCnPr/>
                        <wps:spPr>
                          <a:xfrm flipH="1">
                            <a:off x="4333875" y="3448050"/>
                            <a:ext cx="323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34011999" name="Прямая со стрелкой 1234011999"/>
                        <wps:cNvCnPr/>
                        <wps:spPr>
                          <a:xfrm flipH="1">
                            <a:off x="4381500" y="6181725"/>
                            <a:ext cx="323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7800F26" id="Группа 1234012000" o:spid="_x0000_s1060" style="position:absolute;margin-left:-4.05pt;margin-top:-7.95pt;width:470.25pt;height:615pt;z-index:251769856;mso-width-relative:margin;mso-height-relative:margin" coordsize="59721,7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">
                <v:shape id="Надпись 5" o:spid="_x0000_s1061" type="#_x0000_t202" style="position:absolute;left:13811;width:2943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76F1E7C5" w14:textId="08D0330F" w:rsidR="007516C1" w:rsidRPr="00795B7B" w:rsidRDefault="007516C1" w:rsidP="00CD2D0D">
                        <w:pPr>
                          <w:jc w:val="center"/>
                          <w:rPr>
                            <w:rFonts w:ascii="Times New Roman" w:hAnsi="Times New Roman" w:cs="Times New Roman"/>
                            <w:b/>
                            <w:bCs/>
                            <w:sz w:val="24"/>
                            <w:szCs w:val="24"/>
                            <w:lang w:val="kk-KZ"/>
                          </w:rPr>
                        </w:pPr>
                        <w:r w:rsidRPr="00795B7B">
                          <w:rPr>
                            <w:rFonts w:ascii="Times New Roman" w:hAnsi="Times New Roman" w:cs="Times New Roman"/>
                            <w:b/>
                            <w:bCs/>
                            <w:sz w:val="24"/>
                            <w:szCs w:val="24"/>
                            <w:lang w:val="kk-KZ"/>
                          </w:rPr>
                          <w:t>Сүтті қабылдау және сапасын тексеру</w:t>
                        </w:r>
                      </w:p>
                    </w:txbxContent>
                  </v:textbox>
                </v:shape>
                <v:shape id="Надпись 8" o:spid="_x0000_s1062" type="#_x0000_t202" style="position:absolute;left:13620;top:5238;width:29718;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" fillcolor="window" strokeweight=".5pt">
                  <v:textbox>
                    <w:txbxContent>
                      <w:p w14:paraId="1E472FB0" w14:textId="2770C4A4" w:rsidR="007516C1" w:rsidRPr="00795B7B" w:rsidRDefault="007516C1" w:rsidP="0000432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Майынан ажырату</w:t>
                        </w:r>
                        <w:r w:rsidRPr="00795B7B">
                          <w:rPr>
                            <w:rFonts w:ascii="Times New Roman" w:hAnsi="Times New Roman" w:cs="Times New Roman"/>
                            <w:b/>
                            <w:bCs/>
                            <w:sz w:val="24"/>
                            <w:szCs w:val="24"/>
                            <w:lang w:val="kk-KZ"/>
                          </w:rPr>
                          <w:t xml:space="preserve"> t = (</w:t>
                        </w:r>
                        <w:r>
                          <w:rPr>
                            <w:rFonts w:ascii="Times New Roman" w:hAnsi="Times New Roman" w:cs="Times New Roman"/>
                            <w:b/>
                            <w:bCs/>
                            <w:sz w:val="24"/>
                            <w:szCs w:val="24"/>
                            <w:lang w:val="kk-KZ"/>
                          </w:rPr>
                          <w:t>40</w:t>
                        </w:r>
                        <w:r w:rsidRPr="00795B7B">
                          <w:rPr>
                            <w:rFonts w:ascii="Times New Roman" w:hAnsi="Times New Roman" w:cs="Times New Roman"/>
                            <w:b/>
                            <w:bCs/>
                            <w:sz w:val="24"/>
                            <w:szCs w:val="24"/>
                            <w:lang w:val="kk-KZ"/>
                          </w:rPr>
                          <w:t xml:space="preserve">±2) </w:t>
                        </w:r>
                        <w:r w:rsidRPr="00795B7B">
                          <w:rPr>
                            <w:rFonts w:ascii="Times New Roman" w:hAnsi="Times New Roman" w:cs="Times New Roman"/>
                            <w:b/>
                            <w:bCs/>
                            <w:sz w:val="24"/>
                            <w:szCs w:val="24"/>
                            <w:vertAlign w:val="superscript"/>
                            <w:lang w:val="kk-KZ"/>
                          </w:rPr>
                          <w:t>о</w:t>
                        </w:r>
                        <w:r w:rsidRPr="00795B7B">
                          <w:rPr>
                            <w:rFonts w:ascii="Times New Roman" w:hAnsi="Times New Roman" w:cs="Times New Roman"/>
                            <w:b/>
                            <w:bCs/>
                            <w:sz w:val="24"/>
                            <w:szCs w:val="24"/>
                            <w:lang w:val="kk-KZ"/>
                          </w:rPr>
                          <w:t>C</w:t>
                        </w:r>
                        <w:r>
                          <w:rPr>
                            <w:rFonts w:ascii="Times New Roman" w:hAnsi="Times New Roman" w:cs="Times New Roman"/>
                            <w:b/>
                            <w:bCs/>
                            <w:sz w:val="24"/>
                            <w:szCs w:val="24"/>
                            <w:lang w:val="kk-KZ"/>
                          </w:rPr>
                          <w:t>, м</w:t>
                        </w:r>
                        <w:r w:rsidRPr="00795B7B">
                          <w:rPr>
                            <w:rFonts w:ascii="Times New Roman" w:hAnsi="Times New Roman" w:cs="Times New Roman"/>
                            <w:b/>
                            <w:bCs/>
                            <w:sz w:val="24"/>
                            <w:szCs w:val="24"/>
                            <w:lang w:val="kk-KZ"/>
                          </w:rPr>
                          <w:t xml:space="preserve">айлылығы бойынша қалыпқа келтіру, </w:t>
                        </w:r>
                        <w:r>
                          <w:rPr>
                            <w:rFonts w:ascii="Times New Roman" w:hAnsi="Times New Roman" w:cs="Times New Roman"/>
                            <w:b/>
                            <w:bCs/>
                            <w:sz w:val="24"/>
                            <w:szCs w:val="24"/>
                            <w:lang w:val="kk-KZ"/>
                          </w:rPr>
                          <w:t>(</w:t>
                        </w:r>
                        <w:r w:rsidRPr="00795B7B">
                          <w:rPr>
                            <w:rFonts w:ascii="Times New Roman" w:hAnsi="Times New Roman" w:cs="Times New Roman"/>
                            <w:b/>
                            <w:bCs/>
                            <w:sz w:val="24"/>
                            <w:szCs w:val="24"/>
                            <w:lang w:val="kk-KZ"/>
                          </w:rPr>
                          <w:t>2,5-2,7%</w:t>
                        </w:r>
                        <w:r>
                          <w:rPr>
                            <w:rFonts w:ascii="Times New Roman" w:hAnsi="Times New Roman" w:cs="Times New Roman"/>
                            <w:b/>
                            <w:bCs/>
                            <w:sz w:val="24"/>
                            <w:szCs w:val="24"/>
                            <w:lang w:val="kk-KZ"/>
                          </w:rPr>
                          <w:t>)</w:t>
                        </w:r>
                      </w:p>
                      <w:p w14:paraId="45E2C577" w14:textId="2BFD3420" w:rsidR="007516C1" w:rsidRPr="00795B7B" w:rsidRDefault="007516C1" w:rsidP="00CD2D0D">
                        <w:pPr>
                          <w:jc w:val="center"/>
                          <w:rPr>
                            <w:rFonts w:ascii="Times New Roman" w:hAnsi="Times New Roman" w:cs="Times New Roman"/>
                            <w:b/>
                            <w:bCs/>
                            <w:sz w:val="24"/>
                            <w:szCs w:val="24"/>
                            <w:lang w:val="kk-KZ"/>
                          </w:rPr>
                        </w:pPr>
                      </w:p>
                    </w:txbxContent>
                  </v:textbox>
                </v:shape>
                <v:shape id="Надпись 16" o:spid="_x0000_s1063" type="#_x0000_t202" style="position:absolute;left:13525;top:13811;width:29813;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" fillcolor="window" strokeweight=".5pt">
                  <v:textbox>
                    <w:txbxContent>
                      <w:p w14:paraId="5F5B2F5E" w14:textId="57722B47" w:rsidR="007516C1" w:rsidRPr="00795B7B" w:rsidRDefault="007516C1" w:rsidP="00CC20BD">
                        <w:pPr>
                          <w:spacing w:after="0" w:line="240" w:lineRule="auto"/>
                          <w:jc w:val="center"/>
                          <w:rPr>
                            <w:rFonts w:ascii="Times New Roman" w:hAnsi="Times New Roman" w:cs="Times New Roman"/>
                            <w:b/>
                            <w:bCs/>
                            <w:sz w:val="24"/>
                            <w:szCs w:val="24"/>
                            <w:lang w:val="kk-KZ"/>
                          </w:rPr>
                        </w:pPr>
                        <w:r w:rsidRPr="00795B7B">
                          <w:rPr>
                            <w:rFonts w:ascii="Times New Roman" w:hAnsi="Times New Roman" w:cs="Times New Roman"/>
                            <w:b/>
                            <w:bCs/>
                            <w:sz w:val="24"/>
                            <w:szCs w:val="24"/>
                            <w:lang w:val="kk-KZ"/>
                          </w:rPr>
                          <w:t>Пастерлеу t=</w:t>
                        </w:r>
                        <w:r>
                          <w:rPr>
                            <w:rFonts w:ascii="Times New Roman" w:hAnsi="Times New Roman" w:cs="Times New Roman"/>
                            <w:b/>
                            <w:bCs/>
                            <w:sz w:val="24"/>
                            <w:szCs w:val="24"/>
                            <w:lang w:val="kk-KZ"/>
                          </w:rPr>
                          <w:t>(</w:t>
                        </w:r>
                        <w:r w:rsidRPr="00795B7B">
                          <w:rPr>
                            <w:rFonts w:ascii="Times New Roman" w:hAnsi="Times New Roman" w:cs="Times New Roman"/>
                            <w:b/>
                            <w:bCs/>
                            <w:sz w:val="24"/>
                            <w:szCs w:val="24"/>
                            <w:lang w:val="kk-KZ"/>
                          </w:rPr>
                          <w:t>72-75</w:t>
                        </w:r>
                        <w:r>
                          <w:rPr>
                            <w:rFonts w:ascii="Times New Roman" w:hAnsi="Times New Roman" w:cs="Times New Roman"/>
                            <w:b/>
                            <w:bCs/>
                            <w:sz w:val="24"/>
                            <w:szCs w:val="24"/>
                            <w:lang w:val="kk-KZ"/>
                          </w:rPr>
                          <w:t>)</w:t>
                        </w:r>
                        <w:r w:rsidRPr="00795B7B">
                          <w:rPr>
                            <w:rFonts w:ascii="Times New Roman" w:hAnsi="Times New Roman" w:cs="Times New Roman"/>
                            <w:b/>
                            <w:bCs/>
                            <w:sz w:val="24"/>
                            <w:szCs w:val="24"/>
                            <w:vertAlign w:val="superscript"/>
                            <w:lang w:val="kk-KZ"/>
                          </w:rPr>
                          <w:t>0</w:t>
                        </w:r>
                        <w:r w:rsidRPr="00795B7B">
                          <w:rPr>
                            <w:rFonts w:ascii="Times New Roman" w:hAnsi="Times New Roman" w:cs="Times New Roman"/>
                            <w:b/>
                            <w:bCs/>
                            <w:sz w:val="24"/>
                            <w:szCs w:val="24"/>
                            <w:lang w:val="kk-KZ"/>
                          </w:rPr>
                          <w:t xml:space="preserve">C, </w:t>
                        </w:r>
                        <w:bookmarkStart w:id="24" w:name="_Hlk221266289"/>
                        <w:r w:rsidRPr="00795B7B">
                          <w:rPr>
                            <w:rFonts w:ascii="Times New Roman" w:hAnsi="Times New Roman" w:cs="Times New Roman"/>
                            <w:b/>
                            <w:bCs/>
                            <w:sz w:val="24"/>
                            <w:szCs w:val="24"/>
                            <w:lang w:val="kk-KZ"/>
                          </w:rPr>
                          <w:t>τ=20-25 с</w:t>
                        </w:r>
                        <w:r>
                          <w:rPr>
                            <w:rFonts w:ascii="Times New Roman" w:hAnsi="Times New Roman" w:cs="Times New Roman"/>
                            <w:b/>
                            <w:bCs/>
                            <w:sz w:val="24"/>
                            <w:szCs w:val="24"/>
                            <w:lang w:val="kk-KZ"/>
                          </w:rPr>
                          <w:t>ек</w:t>
                        </w:r>
                        <w:r w:rsidRPr="00795B7B">
                          <w:rPr>
                            <w:rFonts w:ascii="Times New Roman" w:hAnsi="Times New Roman" w:cs="Times New Roman"/>
                            <w:b/>
                            <w:bCs/>
                            <w:sz w:val="24"/>
                            <w:szCs w:val="24"/>
                            <w:lang w:val="kk-KZ"/>
                          </w:rPr>
                          <w:t xml:space="preserve">.  </w:t>
                        </w:r>
                        <w:bookmarkEnd w:id="24"/>
                      </w:p>
                      <w:p w14:paraId="48351D4A" w14:textId="5249426D" w:rsidR="007516C1" w:rsidRPr="00A94D4D" w:rsidRDefault="007516C1" w:rsidP="00CC20B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xbxContent>
                  </v:textbox>
                </v:shape>
                <v:shape id="Надпись 17" o:spid="_x0000_s1064" type="#_x0000_t202" style="position:absolute;left:13811;top:18954;width:29813;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" fillcolor="window" strokeweight=".5pt">
                  <v:textbox>
                    <w:txbxContent>
                      <w:p w14:paraId="2AE53A36" w14:textId="264DAED7" w:rsidR="007516C1" w:rsidRPr="00795B7B" w:rsidRDefault="007516C1" w:rsidP="00115BC8">
                        <w:pPr>
                          <w:spacing w:after="0" w:line="240" w:lineRule="auto"/>
                          <w:jc w:val="center"/>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sidRPr="00795B7B">
                          <w:rPr>
                            <w:rFonts w:ascii="Times New Roman" w:hAnsi="Times New Roman" w:cs="Times New Roman"/>
                            <w:b/>
                            <w:bCs/>
                            <w:sz w:val="24"/>
                            <w:szCs w:val="24"/>
                            <w:lang w:val="kk-KZ"/>
                          </w:rPr>
                          <w:t xml:space="preserve">Салқындату </w:t>
                        </w:r>
                        <w:r>
                          <w:rPr>
                            <w:rFonts w:ascii="Times New Roman" w:hAnsi="Times New Roman" w:cs="Times New Roman"/>
                            <w:b/>
                            <w:bCs/>
                            <w:sz w:val="24"/>
                            <w:szCs w:val="24"/>
                            <w:lang w:val="kk-KZ"/>
                          </w:rPr>
                          <w:t>(</w:t>
                        </w:r>
                        <w:r w:rsidRPr="00795B7B">
                          <w:rPr>
                            <w:rFonts w:ascii="Times New Roman" w:hAnsi="Times New Roman" w:cs="Times New Roman"/>
                            <w:b/>
                            <w:bCs/>
                            <w:sz w:val="24"/>
                            <w:szCs w:val="24"/>
                            <w:lang w:val="kk-KZ"/>
                          </w:rPr>
                          <w:t>t=32-35</w:t>
                        </w:r>
                        <w:r>
                          <w:rPr>
                            <w:rFonts w:ascii="Times New Roman" w:hAnsi="Times New Roman" w:cs="Times New Roman"/>
                            <w:b/>
                            <w:bCs/>
                            <w:sz w:val="24"/>
                            <w:szCs w:val="24"/>
                            <w:lang w:val="kk-KZ"/>
                          </w:rPr>
                          <w:t>)</w:t>
                        </w:r>
                        <w:r w:rsidRPr="00795B7B">
                          <w:rPr>
                            <w:rFonts w:ascii="Times New Roman" w:hAnsi="Times New Roman" w:cs="Times New Roman"/>
                            <w:b/>
                            <w:bCs/>
                            <w:sz w:val="24"/>
                            <w:szCs w:val="24"/>
                            <w:vertAlign w:val="superscript"/>
                            <w:lang w:val="kk-KZ"/>
                          </w:rPr>
                          <w:t>0</w:t>
                        </w:r>
                        <w:r w:rsidRPr="00795B7B">
                          <w:rPr>
                            <w:rFonts w:ascii="Times New Roman" w:hAnsi="Times New Roman" w:cs="Times New Roman"/>
                            <w:b/>
                            <w:bCs/>
                            <w:sz w:val="24"/>
                            <w:szCs w:val="24"/>
                            <w:lang w:val="kk-KZ"/>
                          </w:rPr>
                          <w:t>C</w:t>
                        </w:r>
                      </w:p>
                    </w:txbxContent>
                  </v:textbox>
                </v:shape>
                <v:shape id="Надпись 18" o:spid="_x0000_s1065" type="#_x0000_t202" style="position:absolute;left:13716;top:23907;width:29718;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" fillcolor="window" strokeweight=".5pt">
                  <v:textbox>
                    <w:txbxContent>
                      <w:p w14:paraId="74018CF8" w14:textId="77777777" w:rsidR="007516C1" w:rsidRDefault="007516C1" w:rsidP="00326FBD">
                        <w:pPr>
                          <w:spacing w:after="0" w:line="240" w:lineRule="auto"/>
                          <w:jc w:val="center"/>
                          <w:rPr>
                            <w:rFonts w:ascii="Times New Roman" w:hAnsi="Times New Roman" w:cs="Times New Roman"/>
                            <w:b/>
                            <w:bCs/>
                            <w:sz w:val="24"/>
                            <w:szCs w:val="24"/>
                            <w:lang w:val="kk-KZ"/>
                          </w:rPr>
                        </w:pPr>
                        <w:bookmarkStart w:id="25" w:name="_Hlk221528893"/>
                        <w:r>
                          <w:rPr>
                            <w:rFonts w:ascii="Times New Roman" w:hAnsi="Times New Roman" w:cs="Times New Roman"/>
                            <w:b/>
                            <w:bCs/>
                            <w:sz w:val="24"/>
                            <w:szCs w:val="24"/>
                            <w:lang w:val="kk-KZ"/>
                          </w:rPr>
                          <w:t>Ашытқы</w:t>
                        </w:r>
                        <w:r w:rsidRPr="00FC6678">
                          <w:rPr>
                            <w:rFonts w:ascii="Times New Roman" w:hAnsi="Times New Roman" w:cs="Times New Roman"/>
                            <w:b/>
                            <w:bCs/>
                            <w:sz w:val="24"/>
                            <w:szCs w:val="24"/>
                            <w:lang w:val="kk-KZ"/>
                          </w:rPr>
                          <w:t xml:space="preserve"> қосу</w:t>
                        </w:r>
                        <w:r w:rsidRPr="00795B7B">
                          <w:rPr>
                            <w:rFonts w:ascii="Times New Roman" w:hAnsi="Times New Roman" w:cs="Times New Roman"/>
                            <w:b/>
                            <w:bCs/>
                            <w:sz w:val="24"/>
                            <w:szCs w:val="24"/>
                            <w:lang w:val="kk-KZ"/>
                          </w:rPr>
                          <w:t xml:space="preserve"> </w:t>
                        </w:r>
                        <w:bookmarkStart w:id="26" w:name="_Hlk221290071"/>
                        <w:r>
                          <w:rPr>
                            <w:rFonts w:ascii="Times New Roman" w:hAnsi="Times New Roman" w:cs="Times New Roman"/>
                            <w:b/>
                            <w:bCs/>
                            <w:sz w:val="24"/>
                            <w:szCs w:val="24"/>
                            <w:lang w:val="kk-KZ"/>
                          </w:rPr>
                          <w:t>(</w:t>
                        </w:r>
                        <w:r w:rsidRPr="00795B7B">
                          <w:rPr>
                            <w:rFonts w:ascii="Times New Roman" w:hAnsi="Times New Roman" w:cs="Times New Roman"/>
                            <w:b/>
                            <w:bCs/>
                            <w:sz w:val="24"/>
                            <w:szCs w:val="24"/>
                            <w:lang w:val="kk-KZ"/>
                          </w:rPr>
                          <w:t>t=32-35</w:t>
                        </w:r>
                        <w:r>
                          <w:rPr>
                            <w:rFonts w:ascii="Times New Roman" w:hAnsi="Times New Roman" w:cs="Times New Roman"/>
                            <w:b/>
                            <w:bCs/>
                            <w:sz w:val="24"/>
                            <w:szCs w:val="24"/>
                            <w:lang w:val="kk-KZ"/>
                          </w:rPr>
                          <w:t>)</w:t>
                        </w:r>
                        <w:r w:rsidRPr="00795B7B">
                          <w:rPr>
                            <w:rFonts w:ascii="Times New Roman" w:hAnsi="Times New Roman" w:cs="Times New Roman"/>
                            <w:b/>
                            <w:bCs/>
                            <w:sz w:val="24"/>
                            <w:szCs w:val="24"/>
                            <w:vertAlign w:val="superscript"/>
                            <w:lang w:val="kk-KZ"/>
                          </w:rPr>
                          <w:t>0</w:t>
                        </w:r>
                        <w:r w:rsidRPr="00795B7B">
                          <w:rPr>
                            <w:rFonts w:ascii="Times New Roman" w:hAnsi="Times New Roman" w:cs="Times New Roman"/>
                            <w:b/>
                            <w:bCs/>
                            <w:sz w:val="24"/>
                            <w:szCs w:val="24"/>
                            <w:lang w:val="kk-KZ"/>
                          </w:rPr>
                          <w:t>C</w:t>
                        </w:r>
                        <w:bookmarkEnd w:id="26"/>
                        <w:r>
                          <w:rPr>
                            <w:rFonts w:ascii="Times New Roman" w:hAnsi="Times New Roman" w:cs="Times New Roman"/>
                            <w:b/>
                            <w:bCs/>
                            <w:sz w:val="24"/>
                            <w:szCs w:val="24"/>
                            <w:lang w:val="kk-KZ"/>
                          </w:rPr>
                          <w:t>,</w:t>
                        </w:r>
                        <w:r w:rsidRPr="001D638F">
                          <w:t xml:space="preserve"> </w:t>
                        </w:r>
                        <w:bookmarkStart w:id="27" w:name="_Hlk221284172"/>
                        <w:r w:rsidRPr="001D638F">
                          <w:rPr>
                            <w:rFonts w:ascii="Times New Roman" w:hAnsi="Times New Roman" w:cs="Times New Roman"/>
                            <w:b/>
                            <w:bCs/>
                            <w:sz w:val="24"/>
                            <w:szCs w:val="24"/>
                            <w:lang w:val="kk-KZ"/>
                          </w:rPr>
                          <w:t>τ=</w:t>
                        </w:r>
                        <w:r>
                          <w:rPr>
                            <w:rFonts w:ascii="Times New Roman" w:hAnsi="Times New Roman" w:cs="Times New Roman"/>
                            <w:b/>
                            <w:bCs/>
                            <w:sz w:val="24"/>
                            <w:szCs w:val="24"/>
                            <w:lang w:val="kk-KZ"/>
                          </w:rPr>
                          <w:t>30-40</w:t>
                        </w:r>
                        <w:bookmarkEnd w:id="25"/>
                        <w:r>
                          <w:rPr>
                            <w:rFonts w:ascii="Times New Roman" w:hAnsi="Times New Roman" w:cs="Times New Roman"/>
                            <w:b/>
                            <w:bCs/>
                            <w:sz w:val="24"/>
                            <w:szCs w:val="24"/>
                            <w:lang w:val="kk-KZ"/>
                          </w:rPr>
                          <w:t xml:space="preserve"> мин</w:t>
                        </w:r>
                      </w:p>
                      <w:p w14:paraId="3531A0C8" w14:textId="08AAC18E" w:rsidR="007516C1" w:rsidRPr="00795B7B" w:rsidRDefault="007516C1" w:rsidP="004A3255">
                        <w:pPr>
                          <w:spacing w:after="0" w:line="240" w:lineRule="auto"/>
                          <w:rPr>
                            <w:rFonts w:ascii="Times New Roman" w:hAnsi="Times New Roman" w:cs="Times New Roman"/>
                            <w:b/>
                            <w:bCs/>
                            <w:sz w:val="24"/>
                            <w:szCs w:val="24"/>
                            <w:lang w:val="kk-KZ"/>
                          </w:rPr>
                        </w:pPr>
                        <w:r w:rsidRPr="004A3255">
                          <w:rPr>
                            <w:rFonts w:ascii="Times New Roman" w:hAnsi="Times New Roman" w:cs="Times New Roman"/>
                            <w:b/>
                            <w:bCs/>
                            <w:sz w:val="24"/>
                            <w:szCs w:val="24"/>
                            <w:lang w:val="kk-KZ"/>
                          </w:rPr>
                          <w:t>Қышқылдық 23</w:t>
                        </w:r>
                        <w:r w:rsidRPr="004A3255">
                          <w:rPr>
                            <w:rFonts w:ascii="Times New Roman" w:hAnsi="Times New Roman" w:cs="Times New Roman"/>
                            <w:b/>
                            <w:bCs/>
                            <w:sz w:val="24"/>
                            <w:szCs w:val="24"/>
                            <w:vertAlign w:val="superscript"/>
                            <w:lang w:val="kk-KZ"/>
                          </w:rPr>
                          <w:t>0</w:t>
                        </w:r>
                        <w:r w:rsidRPr="004A3255">
                          <w:rPr>
                            <w:rFonts w:ascii="Times New Roman" w:hAnsi="Times New Roman" w:cs="Times New Roman"/>
                            <w:b/>
                            <w:bCs/>
                            <w:sz w:val="24"/>
                            <w:szCs w:val="24"/>
                            <w:lang w:val="kk-KZ"/>
                          </w:rPr>
                          <w:t xml:space="preserve">Т жеткенше </w:t>
                        </w:r>
                        <w:r>
                          <w:rPr>
                            <w:rFonts w:ascii="Times New Roman" w:hAnsi="Times New Roman" w:cs="Times New Roman"/>
                            <w:b/>
                            <w:bCs/>
                            <w:sz w:val="24"/>
                            <w:szCs w:val="24"/>
                            <w:lang w:val="kk-KZ"/>
                          </w:rPr>
                          <w:t xml:space="preserve"> </w:t>
                        </w:r>
                        <w:r w:rsidRPr="004A3255">
                          <w:rPr>
                            <w:rFonts w:ascii="Times New Roman" w:hAnsi="Times New Roman" w:cs="Times New Roman"/>
                            <w:b/>
                            <w:bCs/>
                            <w:sz w:val="24"/>
                            <w:szCs w:val="24"/>
                            <w:lang w:val="kk-KZ"/>
                          </w:rPr>
                          <w:t>тыныш</w:t>
                        </w:r>
                        <w:r>
                          <w:rPr>
                            <w:rFonts w:ascii="Times New Roman" w:hAnsi="Times New Roman" w:cs="Times New Roman"/>
                            <w:b/>
                            <w:bCs/>
                            <w:sz w:val="24"/>
                            <w:szCs w:val="24"/>
                            <w:lang w:val="kk-KZ"/>
                          </w:rPr>
                          <w:t>-</w:t>
                        </w:r>
                        <w:r w:rsidRPr="004A3255">
                          <w:rPr>
                            <w:rFonts w:ascii="Times New Roman" w:hAnsi="Times New Roman" w:cs="Times New Roman"/>
                            <w:b/>
                            <w:bCs/>
                            <w:sz w:val="24"/>
                            <w:szCs w:val="24"/>
                            <w:lang w:val="kk-KZ"/>
                          </w:rPr>
                          <w:t>тықта ұстау</w:t>
                        </w:r>
                        <w:r w:rsidRPr="001D638F">
                          <w:rPr>
                            <w:rFonts w:ascii="Times New Roman" w:hAnsi="Times New Roman" w:cs="Times New Roman"/>
                            <w:b/>
                            <w:bCs/>
                            <w:sz w:val="24"/>
                            <w:szCs w:val="24"/>
                            <w:lang w:val="kk-KZ"/>
                          </w:rPr>
                          <w:t xml:space="preserve"> </w:t>
                        </w:r>
                        <w:bookmarkEnd w:id="27"/>
                      </w:p>
                    </w:txbxContent>
                  </v:textbox>
                </v:shape>
                <v:shape id="Надпись 19" o:spid="_x0000_s1066" type="#_x0000_t202" style="position:absolute;top:22574;width:1146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2C5CEE8B" w14:textId="630161E8" w:rsidR="007516C1" w:rsidRPr="00795B7B" w:rsidRDefault="007516C1" w:rsidP="003A0CD7">
                        <w:pPr>
                          <w:jc w:val="center"/>
                          <w:rPr>
                            <w:rFonts w:ascii="Times New Roman" w:hAnsi="Times New Roman" w:cs="Times New Roman"/>
                            <w:b/>
                            <w:bCs/>
                            <w:sz w:val="24"/>
                            <w:szCs w:val="24"/>
                          </w:rPr>
                        </w:pPr>
                        <w:r w:rsidRPr="00795B7B">
                          <w:rPr>
                            <w:rFonts w:ascii="Times New Roman" w:hAnsi="Times New Roman" w:cs="Times New Roman"/>
                            <w:b/>
                            <w:bCs/>
                            <w:sz w:val="24"/>
                            <w:szCs w:val="24"/>
                            <w:lang w:val="kk-KZ"/>
                          </w:rPr>
                          <w:t xml:space="preserve">Ашытқы </w:t>
                        </w:r>
                        <w:bookmarkStart w:id="28" w:name="_Hlk221266331"/>
                        <w:r w:rsidRPr="00795B7B">
                          <w:rPr>
                            <w:rFonts w:ascii="Times New Roman" w:hAnsi="Times New Roman" w:cs="Times New Roman"/>
                            <w:b/>
                            <w:bCs/>
                            <w:sz w:val="24"/>
                            <w:szCs w:val="24"/>
                            <w:lang w:val="en-US"/>
                          </w:rPr>
                          <w:t>V</w:t>
                        </w:r>
                        <w:r w:rsidRPr="00795B7B">
                          <w:rPr>
                            <w:rFonts w:ascii="Times New Roman" w:hAnsi="Times New Roman" w:cs="Times New Roman"/>
                            <w:b/>
                            <w:bCs/>
                            <w:sz w:val="24"/>
                            <w:szCs w:val="24"/>
                          </w:rPr>
                          <w:t>=</w:t>
                        </w:r>
                        <w:r>
                          <w:rPr>
                            <w:rFonts w:ascii="Times New Roman" w:hAnsi="Times New Roman" w:cs="Times New Roman"/>
                            <w:b/>
                            <w:bCs/>
                            <w:sz w:val="24"/>
                            <w:szCs w:val="24"/>
                            <w:lang w:val="kk-KZ"/>
                          </w:rPr>
                          <w:t>1-</w:t>
                        </w:r>
                        <w:r w:rsidRPr="00795B7B">
                          <w:rPr>
                            <w:rFonts w:ascii="Times New Roman" w:hAnsi="Times New Roman" w:cs="Times New Roman"/>
                            <w:b/>
                            <w:bCs/>
                            <w:sz w:val="24"/>
                            <w:szCs w:val="24"/>
                          </w:rPr>
                          <w:t>3%</w:t>
                        </w:r>
                        <w:bookmarkEnd w:id="28"/>
                      </w:p>
                    </w:txbxContent>
                  </v:textbox>
                </v:shape>
                <v:shape id="Надпись 20" o:spid="_x0000_s1067" type="#_x0000_t202" style="position:absolute;left:46767;top:30765;width:12669;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" fillcolor="window" strokeweight=".5pt">
                  <v:textbox>
                    <w:txbxContent>
                      <w:p w14:paraId="1CA9E95A" w14:textId="5EA17025" w:rsidR="007516C1" w:rsidRPr="001D638F" w:rsidRDefault="007516C1" w:rsidP="002141C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Құлмақ сығындысы </w:t>
                        </w:r>
                        <w:r w:rsidRPr="001D638F">
                          <w:rPr>
                            <w:rFonts w:ascii="Times New Roman" w:hAnsi="Times New Roman" w:cs="Times New Roman"/>
                            <w:b/>
                            <w:bCs/>
                            <w:sz w:val="24"/>
                            <w:szCs w:val="24"/>
                            <w:lang w:val="kk-KZ"/>
                          </w:rPr>
                          <w:t>V=</w:t>
                        </w:r>
                        <w:r>
                          <w:rPr>
                            <w:rFonts w:ascii="Times New Roman" w:hAnsi="Times New Roman" w:cs="Times New Roman"/>
                            <w:b/>
                            <w:bCs/>
                            <w:sz w:val="24"/>
                            <w:szCs w:val="24"/>
                            <w:lang w:val="kk-KZ"/>
                          </w:rPr>
                          <w:t>2</w:t>
                        </w:r>
                        <w:r w:rsidRPr="001D638F">
                          <w:rPr>
                            <w:rFonts w:ascii="Times New Roman" w:hAnsi="Times New Roman" w:cs="Times New Roman"/>
                            <w:b/>
                            <w:bCs/>
                            <w:sz w:val="24"/>
                            <w:szCs w:val="24"/>
                            <w:lang w:val="kk-KZ"/>
                          </w:rPr>
                          <w:t>%</w:t>
                        </w:r>
                      </w:p>
                    </w:txbxContent>
                  </v:textbox>
                </v:shape>
                <v:shape id="Надпись 23" o:spid="_x0000_s1068" type="#_x0000_t202" style="position:absolute;left:13811;top:32289;width:2971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" fillcolor="window" strokeweight=".5pt">
                  <v:textbox>
                    <w:txbxContent>
                      <w:p w14:paraId="50903E7A" w14:textId="245EB2B6" w:rsidR="007516C1" w:rsidRPr="00795B7B" w:rsidRDefault="007516C1" w:rsidP="002C115F">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Ферментациялау (ф</w:t>
                        </w:r>
                        <w:r w:rsidRPr="00F341CD">
                          <w:rPr>
                            <w:rFonts w:ascii="Times New Roman" w:hAnsi="Times New Roman" w:cs="Times New Roman"/>
                            <w:b/>
                            <w:bCs/>
                            <w:sz w:val="24"/>
                            <w:szCs w:val="24"/>
                            <w:lang w:val="kk-KZ"/>
                          </w:rPr>
                          <w:t>ермент СГ-50 ФП</w:t>
                        </w:r>
                        <w:r>
                          <w:rPr>
                            <w:rFonts w:ascii="Times New Roman" w:hAnsi="Times New Roman" w:cs="Times New Roman"/>
                            <w:b/>
                            <w:bCs/>
                            <w:sz w:val="24"/>
                            <w:szCs w:val="24"/>
                            <w:lang w:val="kk-KZ"/>
                          </w:rPr>
                          <w:t xml:space="preserve">) 0,03 кг – 1000 кг сүтке </w:t>
                        </w:r>
                      </w:p>
                    </w:txbxContent>
                  </v:textbox>
                </v:shape>
                <v:shape id="Надпись 24" o:spid="_x0000_s1069" type="#_x0000_t202" style="position:absolute;left:95;top:32289;width:11620;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" fillcolor="window" strokeweight=".5pt">
                  <v:textbox>
                    <w:txbxContent>
                      <w:p w14:paraId="61F1204A" w14:textId="77777777" w:rsidR="007516C1" w:rsidRDefault="007516C1" w:rsidP="00F341CD">
                        <w:pPr>
                          <w:spacing w:after="0" w:line="240" w:lineRule="auto"/>
                          <w:jc w:val="center"/>
                          <w:rPr>
                            <w:rFonts w:ascii="Times New Roman" w:hAnsi="Times New Roman" w:cs="Times New Roman"/>
                            <w:b/>
                            <w:bCs/>
                            <w:sz w:val="24"/>
                            <w:szCs w:val="24"/>
                            <w:lang w:val="kk-KZ"/>
                          </w:rPr>
                        </w:pPr>
                        <w:r w:rsidRPr="002C115F">
                          <w:rPr>
                            <w:rFonts w:ascii="Times New Roman" w:hAnsi="Times New Roman" w:cs="Times New Roman"/>
                            <w:b/>
                            <w:bCs/>
                            <w:sz w:val="24"/>
                            <w:szCs w:val="24"/>
                            <w:lang w:val="kk-KZ"/>
                          </w:rPr>
                          <w:t>CaCl</w:t>
                        </w:r>
                        <w:r w:rsidRPr="002C115F">
                          <w:rPr>
                            <w:rFonts w:ascii="Times New Roman" w:hAnsi="Times New Roman" w:cs="Times New Roman"/>
                            <w:b/>
                            <w:bCs/>
                            <w:sz w:val="24"/>
                            <w:szCs w:val="24"/>
                            <w:vertAlign w:val="subscript"/>
                            <w:lang w:val="kk-KZ"/>
                          </w:rPr>
                          <w:t>2</w:t>
                        </w:r>
                        <w:r>
                          <w:rPr>
                            <w:rFonts w:ascii="Times New Roman" w:hAnsi="Times New Roman" w:cs="Times New Roman"/>
                            <w:b/>
                            <w:bCs/>
                            <w:sz w:val="24"/>
                            <w:szCs w:val="24"/>
                            <w:lang w:val="kk-KZ"/>
                          </w:rPr>
                          <w:t xml:space="preserve"> </w:t>
                        </w:r>
                      </w:p>
                      <w:p w14:paraId="3D07FF25" w14:textId="5024E699" w:rsidR="007516C1" w:rsidRPr="001D638F" w:rsidRDefault="007516C1" w:rsidP="00F341CD">
                        <w:pPr>
                          <w:spacing w:after="0" w:line="240" w:lineRule="auto"/>
                          <w:jc w:val="center"/>
                          <w:rPr>
                            <w:rFonts w:ascii="Times New Roman" w:hAnsi="Times New Roman" w:cs="Times New Roman"/>
                            <w:b/>
                            <w:bCs/>
                            <w:sz w:val="24"/>
                            <w:szCs w:val="24"/>
                            <w:lang w:val="kk-KZ"/>
                          </w:rPr>
                        </w:pPr>
                        <w:r w:rsidRPr="001D638F">
                          <w:rPr>
                            <w:rFonts w:ascii="Times New Roman" w:hAnsi="Times New Roman" w:cs="Times New Roman"/>
                            <w:b/>
                            <w:bCs/>
                            <w:sz w:val="24"/>
                            <w:szCs w:val="24"/>
                            <w:lang w:val="kk-KZ"/>
                          </w:rPr>
                          <w:t>V=</w:t>
                        </w:r>
                        <w:r>
                          <w:rPr>
                            <w:rFonts w:ascii="Times New Roman" w:hAnsi="Times New Roman" w:cs="Times New Roman"/>
                            <w:b/>
                            <w:bCs/>
                            <w:sz w:val="24"/>
                            <w:szCs w:val="24"/>
                            <w:lang w:val="kk-KZ"/>
                          </w:rPr>
                          <w:t>0,2 кг</w:t>
                        </w:r>
                      </w:p>
                    </w:txbxContent>
                  </v:textbox>
                </v:shape>
                <v:shape id="Надпись 26" o:spid="_x0000_s1070" type="#_x0000_t202" style="position:absolute;left:14001;top:39243;width:29718;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" fillcolor="window" strokeweight=".5pt">
                  <v:textbox>
                    <w:txbxContent>
                      <w:p w14:paraId="1444A534" w14:textId="77777777" w:rsidR="007516C1" w:rsidRPr="00960330" w:rsidRDefault="007516C1" w:rsidP="00960330">
                        <w:pPr>
                          <w:spacing w:after="0" w:line="240" w:lineRule="auto"/>
                          <w:jc w:val="center"/>
                          <w:rPr>
                            <w:rFonts w:ascii="Times New Roman" w:hAnsi="Times New Roman" w:cs="Times New Roman"/>
                            <w:b/>
                            <w:bCs/>
                            <w:sz w:val="24"/>
                            <w:szCs w:val="24"/>
                            <w:lang w:val="kk-KZ"/>
                          </w:rPr>
                        </w:pPr>
                        <w:r w:rsidRPr="00960330">
                          <w:rPr>
                            <w:rFonts w:ascii="Times New Roman" w:hAnsi="Times New Roman" w:cs="Times New Roman"/>
                            <w:b/>
                            <w:bCs/>
                            <w:sz w:val="24"/>
                            <w:szCs w:val="24"/>
                            <w:lang w:val="kk-KZ"/>
                          </w:rPr>
                          <w:t xml:space="preserve">Араластыру,  τ=5-10 минут  </w:t>
                        </w:r>
                      </w:p>
                      <w:p w14:paraId="268BACB5" w14:textId="288274EA" w:rsidR="007516C1" w:rsidRPr="00795B7B" w:rsidRDefault="007516C1" w:rsidP="00960330">
                        <w:pPr>
                          <w:spacing w:after="0" w:line="240" w:lineRule="auto"/>
                          <w:jc w:val="center"/>
                          <w:rPr>
                            <w:rFonts w:ascii="Times New Roman" w:hAnsi="Times New Roman" w:cs="Times New Roman"/>
                            <w:b/>
                            <w:bCs/>
                            <w:sz w:val="24"/>
                            <w:szCs w:val="24"/>
                            <w:lang w:val="kk-KZ"/>
                          </w:rPr>
                        </w:pPr>
                        <w:r w:rsidRPr="00960330">
                          <w:rPr>
                            <w:rFonts w:ascii="Times New Roman" w:hAnsi="Times New Roman" w:cs="Times New Roman"/>
                            <w:b/>
                            <w:bCs/>
                            <w:sz w:val="24"/>
                            <w:szCs w:val="24"/>
                            <w:lang w:val="kk-KZ"/>
                          </w:rPr>
                          <w:t>Ұю уақыты, τ= 30 - 40 минут</w:t>
                        </w:r>
                      </w:p>
                    </w:txbxContent>
                  </v:textbox>
                </v:shape>
                <v:shape id="Надпись 28" o:spid="_x0000_s1071" type="#_x0000_t202" style="position:absolute;left:13906;top:45624;width:2943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" fillcolor="window" strokeweight=".5pt">
                  <v:textbox>
                    <w:txbxContent>
                      <w:p w14:paraId="7AA68671" w14:textId="4BB4D5F5" w:rsidR="007516C1" w:rsidRPr="00872A5E" w:rsidRDefault="007516C1" w:rsidP="00F765A5">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Ірімшік дәндерін өңдеу,</w:t>
                        </w:r>
                        <w:r w:rsidRPr="00872A5E">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кесу және сарысуынан айыру, </w:t>
                        </w:r>
                        <w:bookmarkStart w:id="29" w:name="_Hlk221286714"/>
                        <w:r w:rsidRPr="00872A5E">
                          <w:rPr>
                            <w:rFonts w:ascii="Times New Roman" w:hAnsi="Times New Roman" w:cs="Times New Roman"/>
                            <w:b/>
                            <w:sz w:val="24"/>
                            <w:szCs w:val="24"/>
                            <w:lang w:val="kk-KZ"/>
                          </w:rPr>
                          <w:t>τ=</w:t>
                        </w:r>
                        <w:r>
                          <w:rPr>
                            <w:rFonts w:ascii="Times New Roman" w:hAnsi="Times New Roman" w:cs="Times New Roman"/>
                            <w:b/>
                            <w:sz w:val="24"/>
                            <w:szCs w:val="24"/>
                            <w:lang w:val="kk-KZ"/>
                          </w:rPr>
                          <w:t>5-10</w:t>
                        </w:r>
                        <w:r w:rsidRPr="00872A5E">
                          <w:rPr>
                            <w:rFonts w:ascii="Times New Roman" w:hAnsi="Times New Roman" w:cs="Times New Roman"/>
                            <w:b/>
                            <w:sz w:val="24"/>
                            <w:szCs w:val="24"/>
                            <w:lang w:val="kk-KZ"/>
                          </w:rPr>
                          <w:t xml:space="preserve"> минут  </w:t>
                        </w:r>
                        <w:bookmarkEnd w:id="29"/>
                      </w:p>
                    </w:txbxContent>
                  </v:textbox>
                </v:shape>
                <v:shape id="Надпись 32" o:spid="_x0000_s1072" type="#_x0000_t202" style="position:absolute;left:95;top:45624;width:11525;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" fillcolor="window" strokeweight=".5pt">
                  <v:textbox>
                    <w:txbxContent>
                      <w:p w14:paraId="1B0A2ACE" w14:textId="77777777" w:rsidR="007516C1" w:rsidRDefault="007516C1" w:rsidP="00872A5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Сары су </w:t>
                        </w:r>
                      </w:p>
                      <w:p w14:paraId="162059D7" w14:textId="5BA8DD9B" w:rsidR="007516C1" w:rsidRPr="0062292E" w:rsidRDefault="007516C1" w:rsidP="00872A5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50-60</w:t>
                        </w:r>
                        <w:r>
                          <w:rPr>
                            <w:rFonts w:ascii="Times New Roman" w:hAnsi="Times New Roman" w:cs="Times New Roman"/>
                            <w:b/>
                            <w:bCs/>
                            <w:sz w:val="24"/>
                            <w:szCs w:val="24"/>
                          </w:rPr>
                          <w:t>%</w:t>
                        </w:r>
                      </w:p>
                    </w:txbxContent>
                  </v:textbox>
                </v:shape>
                <v:shape id="Надпись 1234011968" o:spid="_x0000_s1073" type="#_x0000_t202" style="position:absolute;left:14287;top:52292;width:29528;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" fillcolor="window" strokeweight=".5pt">
                  <v:textbox>
                    <w:txbxContent>
                      <w:p w14:paraId="5223C95A" w14:textId="7E94855A" w:rsidR="007516C1" w:rsidRDefault="007516C1" w:rsidP="0062292E">
                        <w:pPr>
                          <w:jc w:val="center"/>
                        </w:pPr>
                        <w:r>
                          <w:rPr>
                            <w:rFonts w:ascii="Times New Roman" w:hAnsi="Times New Roman" w:cs="Times New Roman"/>
                            <w:b/>
                            <w:bCs/>
                            <w:sz w:val="24"/>
                            <w:szCs w:val="24"/>
                            <w:lang w:val="kk-KZ"/>
                          </w:rPr>
                          <w:t>Өзіндік престеу, Р</w:t>
                        </w:r>
                        <w:r w:rsidRPr="00EF662D">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 </w:t>
                        </w:r>
                        <w:r w:rsidRPr="00EF662D">
                          <w:rPr>
                            <w:rFonts w:ascii="Times New Roman" w:hAnsi="Times New Roman" w:cs="Times New Roman"/>
                            <w:b/>
                            <w:bCs/>
                            <w:sz w:val="24"/>
                            <w:szCs w:val="24"/>
                            <w:lang w:val="kk-KZ"/>
                          </w:rPr>
                          <w:t>5-10 кПа</w:t>
                        </w:r>
                        <w:r>
                          <w:rPr>
                            <w:rFonts w:ascii="Times New Roman" w:hAnsi="Times New Roman" w:cs="Times New Roman"/>
                            <w:b/>
                            <w:bCs/>
                            <w:sz w:val="24"/>
                            <w:szCs w:val="24"/>
                            <w:lang w:val="kk-KZ"/>
                          </w:rPr>
                          <w:t>,</w:t>
                        </w:r>
                        <w:r w:rsidRPr="00EF662D">
                          <w:rPr>
                            <w:rFonts w:ascii="Times New Roman" w:hAnsi="Times New Roman" w:cs="Times New Roman"/>
                            <w:b/>
                            <w:bCs/>
                            <w:sz w:val="24"/>
                            <w:szCs w:val="24"/>
                            <w:lang w:val="kk-KZ"/>
                          </w:rPr>
                          <w:t xml:space="preserve"> </w:t>
                        </w:r>
                        <w:bookmarkStart w:id="30" w:name="_Hlk221290047"/>
                        <w:r w:rsidRPr="00284BB7">
                          <w:rPr>
                            <w:rFonts w:ascii="Times New Roman" w:hAnsi="Times New Roman" w:cs="Times New Roman"/>
                            <w:b/>
                            <w:bCs/>
                            <w:sz w:val="24"/>
                            <w:szCs w:val="24"/>
                            <w:lang w:val="kk-KZ"/>
                          </w:rPr>
                          <w:t>τ</w:t>
                        </w:r>
                        <w:bookmarkStart w:id="31" w:name="_Hlk221290025"/>
                        <w:r w:rsidRPr="00284BB7">
                          <w:rPr>
                            <w:rFonts w:ascii="Times New Roman" w:hAnsi="Times New Roman" w:cs="Times New Roman"/>
                            <w:b/>
                            <w:bCs/>
                            <w:sz w:val="24"/>
                            <w:szCs w:val="24"/>
                            <w:lang w:val="kk-KZ"/>
                          </w:rPr>
                          <w:t>=</w:t>
                        </w:r>
                        <w:bookmarkEnd w:id="31"/>
                        <w:r>
                          <w:rPr>
                            <w:rFonts w:ascii="Times New Roman" w:hAnsi="Times New Roman" w:cs="Times New Roman"/>
                            <w:b/>
                            <w:bCs/>
                            <w:sz w:val="24"/>
                            <w:szCs w:val="24"/>
                            <w:lang w:val="kk-KZ"/>
                          </w:rPr>
                          <w:t>1-2 сағат</w:t>
                        </w:r>
                        <w:bookmarkEnd w:id="30"/>
                        <w:r w:rsidRPr="00284BB7">
                          <w:rPr>
                            <w:rFonts w:ascii="Times New Roman" w:hAnsi="Times New Roman" w:cs="Times New Roman"/>
                            <w:b/>
                            <w:bCs/>
                            <w:sz w:val="24"/>
                            <w:szCs w:val="24"/>
                            <w:lang w:val="kk-KZ"/>
                          </w:rPr>
                          <w:t xml:space="preserve">  </w:t>
                        </w:r>
                      </w:p>
                    </w:txbxContent>
                  </v:textbox>
                </v:shape>
                <v:shape id="Надпись 1234011970" o:spid="_x0000_s1074" type="#_x0000_t202" style="position:absolute;left:14287;top:60007;width:2962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" fillcolor="window" strokeweight=".5pt">
                  <v:textbox>
                    <w:txbxContent>
                      <w:p w14:paraId="6D4D0A36" w14:textId="1D46E6F6" w:rsidR="007516C1" w:rsidRPr="00795B7B" w:rsidRDefault="007516C1" w:rsidP="006E721F">
                        <w:pPr>
                          <w:spacing w:after="0" w:line="240" w:lineRule="auto"/>
                          <w:jc w:val="center"/>
                          <w:rPr>
                            <w:rFonts w:ascii="Times New Roman" w:hAnsi="Times New Roman" w:cs="Times New Roman"/>
                            <w:b/>
                            <w:bCs/>
                            <w:sz w:val="24"/>
                            <w:szCs w:val="24"/>
                            <w:lang w:val="kk-KZ"/>
                          </w:rPr>
                        </w:pPr>
                        <w:bookmarkStart w:id="32" w:name="_Hlk221542577"/>
                        <w:r>
                          <w:rPr>
                            <w:rFonts w:ascii="Times New Roman" w:hAnsi="Times New Roman" w:cs="Times New Roman"/>
                            <w:b/>
                            <w:bCs/>
                            <w:sz w:val="24"/>
                            <w:szCs w:val="24"/>
                            <w:lang w:val="kk-KZ"/>
                          </w:rPr>
                          <w:t xml:space="preserve">Тұздау, </w:t>
                        </w:r>
                        <w:bookmarkStart w:id="33" w:name="_Hlk221290333"/>
                        <w:r w:rsidRPr="00EF65F3">
                          <w:rPr>
                            <w:rFonts w:ascii="Times New Roman" w:hAnsi="Times New Roman" w:cs="Times New Roman"/>
                            <w:b/>
                            <w:bCs/>
                            <w:sz w:val="24"/>
                            <w:szCs w:val="24"/>
                            <w:lang w:val="kk-KZ"/>
                          </w:rPr>
                          <w:t>(t=</w:t>
                        </w:r>
                        <w:r>
                          <w:rPr>
                            <w:rFonts w:ascii="Times New Roman" w:hAnsi="Times New Roman" w:cs="Times New Roman"/>
                            <w:b/>
                            <w:bCs/>
                            <w:sz w:val="24"/>
                            <w:szCs w:val="24"/>
                            <w:lang w:val="kk-KZ"/>
                          </w:rPr>
                          <w:t>10-12</w:t>
                        </w:r>
                        <w:r w:rsidRPr="00EF65F3">
                          <w:rPr>
                            <w:rFonts w:ascii="Times New Roman" w:hAnsi="Times New Roman" w:cs="Times New Roman"/>
                            <w:b/>
                            <w:bCs/>
                            <w:sz w:val="24"/>
                            <w:szCs w:val="24"/>
                            <w:lang w:val="kk-KZ"/>
                          </w:rPr>
                          <w:t>)</w:t>
                        </w:r>
                        <w:r w:rsidRPr="00EF65F3">
                          <w:rPr>
                            <w:rFonts w:ascii="Times New Roman" w:hAnsi="Times New Roman" w:cs="Times New Roman"/>
                            <w:b/>
                            <w:bCs/>
                            <w:sz w:val="24"/>
                            <w:szCs w:val="24"/>
                            <w:vertAlign w:val="superscript"/>
                            <w:lang w:val="kk-KZ"/>
                          </w:rPr>
                          <w:t>0</w:t>
                        </w:r>
                        <w:r w:rsidRPr="00EF65F3">
                          <w:rPr>
                            <w:rFonts w:ascii="Times New Roman" w:hAnsi="Times New Roman" w:cs="Times New Roman"/>
                            <w:b/>
                            <w:bCs/>
                            <w:sz w:val="24"/>
                            <w:szCs w:val="24"/>
                            <w:lang w:val="kk-KZ"/>
                          </w:rPr>
                          <w:t>C</w:t>
                        </w:r>
                        <w:bookmarkEnd w:id="33"/>
                        <w:r>
                          <w:rPr>
                            <w:rFonts w:ascii="Times New Roman" w:hAnsi="Times New Roman" w:cs="Times New Roman"/>
                            <w:b/>
                            <w:bCs/>
                            <w:sz w:val="24"/>
                            <w:szCs w:val="24"/>
                            <w:lang w:val="kk-KZ"/>
                          </w:rPr>
                          <w:t xml:space="preserve">, </w:t>
                        </w:r>
                        <w:bookmarkStart w:id="34" w:name="_Hlk221291319"/>
                        <w:r w:rsidRPr="00E449A0">
                          <w:rPr>
                            <w:rFonts w:ascii="Times New Roman" w:hAnsi="Times New Roman" w:cs="Times New Roman"/>
                            <w:b/>
                            <w:bCs/>
                            <w:sz w:val="24"/>
                            <w:szCs w:val="24"/>
                            <w:lang w:val="kk-KZ"/>
                          </w:rPr>
                          <w:t>τ=1</w:t>
                        </w:r>
                        <w:r>
                          <w:rPr>
                            <w:rFonts w:ascii="Times New Roman" w:hAnsi="Times New Roman" w:cs="Times New Roman"/>
                            <w:b/>
                            <w:bCs/>
                            <w:sz w:val="24"/>
                            <w:szCs w:val="24"/>
                            <w:lang w:val="kk-KZ"/>
                          </w:rPr>
                          <w:t xml:space="preserve"> тәулік</w:t>
                        </w:r>
                        <w:r w:rsidRPr="00E449A0">
                          <w:rPr>
                            <w:rFonts w:ascii="Times New Roman" w:hAnsi="Times New Roman" w:cs="Times New Roman"/>
                            <w:b/>
                            <w:bCs/>
                            <w:sz w:val="24"/>
                            <w:szCs w:val="24"/>
                            <w:lang w:val="kk-KZ"/>
                          </w:rPr>
                          <w:t xml:space="preserve">  </w:t>
                        </w:r>
                        <w:bookmarkEnd w:id="34"/>
                      </w:p>
                      <w:bookmarkEnd w:id="32"/>
                      <w:p w14:paraId="5A8D1EAF" w14:textId="77777777" w:rsidR="007516C1" w:rsidRDefault="007516C1"/>
                    </w:txbxContent>
                  </v:textbox>
                </v:shape>
                <v:shape id="Надпись 1234011971" o:spid="_x0000_s1075" type="#_x0000_t202" style="position:absolute;left:14192;top:66675;width:2981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" fillcolor="window" strokeweight=".5pt">
                  <v:textbox>
                    <w:txbxContent>
                      <w:p w14:paraId="0EC08881" w14:textId="0DF65DDD" w:rsidR="007516C1" w:rsidRPr="00795B7B" w:rsidRDefault="007516C1" w:rsidP="006E721F">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Ірімшік дәндерін пішіндеу, </w:t>
                        </w:r>
                        <w:r w:rsidRPr="00B814F1">
                          <w:rPr>
                            <w:rFonts w:ascii="Times New Roman" w:hAnsi="Times New Roman" w:cs="Times New Roman"/>
                            <w:b/>
                            <w:bCs/>
                            <w:sz w:val="24"/>
                            <w:szCs w:val="24"/>
                            <w:lang w:val="kk-KZ"/>
                          </w:rPr>
                          <w:t xml:space="preserve">дәннің </w:t>
                        </w:r>
                        <w:r>
                          <w:rPr>
                            <w:rFonts w:ascii="Times New Roman" w:hAnsi="Times New Roman" w:cs="Times New Roman"/>
                            <w:b/>
                            <w:bCs/>
                            <w:sz w:val="24"/>
                            <w:szCs w:val="24"/>
                            <w:lang w:val="kk-KZ"/>
                          </w:rPr>
                          <w:t>өлшемдері</w:t>
                        </w:r>
                        <w:r w:rsidRPr="00B814F1">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3</w:t>
                        </w:r>
                        <w:r w:rsidRPr="00B814F1">
                          <w:rPr>
                            <w:rFonts w:ascii="Times New Roman" w:hAnsi="Times New Roman" w:cs="Times New Roman"/>
                            <w:b/>
                            <w:bCs/>
                            <w:sz w:val="24"/>
                            <w:szCs w:val="24"/>
                            <w:lang w:val="kk-KZ"/>
                          </w:rPr>
                          <w:t>×</w:t>
                        </w:r>
                        <w:r>
                          <w:rPr>
                            <w:rFonts w:ascii="Times New Roman" w:hAnsi="Times New Roman" w:cs="Times New Roman"/>
                            <w:b/>
                            <w:bCs/>
                            <w:sz w:val="24"/>
                            <w:szCs w:val="24"/>
                            <w:lang w:val="kk-KZ"/>
                          </w:rPr>
                          <w:t>3</w:t>
                        </w:r>
                        <w:r w:rsidRPr="00B45508">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3 </w:t>
                        </w:r>
                        <w:r w:rsidRPr="00B814F1">
                          <w:rPr>
                            <w:rFonts w:ascii="Times New Roman" w:hAnsi="Times New Roman" w:cs="Times New Roman"/>
                            <w:b/>
                            <w:bCs/>
                            <w:sz w:val="24"/>
                            <w:szCs w:val="24"/>
                            <w:lang w:val="kk-KZ"/>
                          </w:rPr>
                          <w:t>см)</w:t>
                        </w:r>
                      </w:p>
                      <w:p w14:paraId="5BC39A0C" w14:textId="77777777" w:rsidR="007516C1" w:rsidRDefault="007516C1"/>
                    </w:txbxContent>
                  </v:textbox>
                </v:shape>
                <v:shape id="Надпись 1234011972" o:spid="_x0000_s1076" type="#_x0000_t202" style="position:absolute;left:47053;top:58674;width:12668;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" fillcolor="window" strokeweight=".5pt">
                  <v:textbox>
                    <w:txbxContent>
                      <w:p w14:paraId="4AA24354" w14:textId="79A15841" w:rsidR="007516C1" w:rsidRPr="001D638F" w:rsidRDefault="007516C1" w:rsidP="0000432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Ас тұзы, С</w:t>
                        </w:r>
                        <w:r w:rsidRPr="00EF65F3">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18-20 </w:t>
                        </w:r>
                        <w:r w:rsidRPr="001D638F">
                          <w:rPr>
                            <w:rFonts w:ascii="Times New Roman" w:hAnsi="Times New Roman" w:cs="Times New Roman"/>
                            <w:b/>
                            <w:bCs/>
                            <w:sz w:val="24"/>
                            <w:szCs w:val="24"/>
                            <w:lang w:val="kk-KZ"/>
                          </w:rPr>
                          <w:t>%</w:t>
                        </w:r>
                      </w:p>
                    </w:txbxContent>
                  </v:textbox>
                </v:shape>
                <v:shape id="Надпись 1234011973" o:spid="_x0000_s1077" type="#_x0000_t202" style="position:absolute;left:14097;top:73533;width:2981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" fillcolor="window" strokeweight=".5pt">
                  <v:textbox>
                    <w:txbxContent>
                      <w:p w14:paraId="0BD045DA" w14:textId="6F21B50A" w:rsidR="007516C1" w:rsidRPr="00795B7B" w:rsidRDefault="007516C1" w:rsidP="00EF65F3">
                        <w:pPr>
                          <w:spacing w:after="0" w:line="240" w:lineRule="auto"/>
                          <w:jc w:val="center"/>
                          <w:rPr>
                            <w:rFonts w:ascii="Times New Roman" w:hAnsi="Times New Roman" w:cs="Times New Roman"/>
                            <w:b/>
                            <w:bCs/>
                            <w:sz w:val="24"/>
                            <w:szCs w:val="24"/>
                            <w:lang w:val="kk-KZ"/>
                          </w:rPr>
                        </w:pPr>
                        <w:bookmarkStart w:id="35" w:name="_Hlk221543627"/>
                        <w:bookmarkStart w:id="36" w:name="_Hlk221543628"/>
                        <w:bookmarkStart w:id="37" w:name="_Hlk221543632"/>
                        <w:bookmarkStart w:id="38" w:name="_Hlk221543633"/>
                        <w:r>
                          <w:rPr>
                            <w:rFonts w:ascii="Times New Roman" w:hAnsi="Times New Roman" w:cs="Times New Roman"/>
                            <w:b/>
                            <w:bCs/>
                            <w:sz w:val="24"/>
                            <w:szCs w:val="24"/>
                            <w:lang w:val="kk-KZ"/>
                          </w:rPr>
                          <w:t xml:space="preserve">Жетілу </w:t>
                        </w:r>
                        <w:r w:rsidRPr="00E449A0">
                          <w:rPr>
                            <w:rFonts w:ascii="Times New Roman" w:hAnsi="Times New Roman" w:cs="Times New Roman"/>
                            <w:b/>
                            <w:bCs/>
                            <w:sz w:val="24"/>
                            <w:szCs w:val="24"/>
                            <w:lang w:val="kk-KZ"/>
                          </w:rPr>
                          <w:t>(t=</w:t>
                        </w:r>
                        <w:r>
                          <w:rPr>
                            <w:rFonts w:ascii="Times New Roman" w:hAnsi="Times New Roman" w:cs="Times New Roman"/>
                            <w:b/>
                            <w:bCs/>
                            <w:sz w:val="24"/>
                            <w:szCs w:val="24"/>
                            <w:lang w:val="kk-KZ"/>
                          </w:rPr>
                          <w:t>10-15</w:t>
                        </w:r>
                        <w:r w:rsidRPr="00E449A0">
                          <w:rPr>
                            <w:rFonts w:ascii="Times New Roman" w:hAnsi="Times New Roman" w:cs="Times New Roman"/>
                            <w:b/>
                            <w:bCs/>
                            <w:sz w:val="24"/>
                            <w:szCs w:val="24"/>
                            <w:lang w:val="kk-KZ"/>
                          </w:rPr>
                          <w:t>)</w:t>
                        </w:r>
                        <w:r w:rsidRPr="00E449A0">
                          <w:rPr>
                            <w:rFonts w:ascii="Times New Roman" w:hAnsi="Times New Roman" w:cs="Times New Roman"/>
                            <w:b/>
                            <w:bCs/>
                            <w:sz w:val="24"/>
                            <w:szCs w:val="24"/>
                            <w:vertAlign w:val="superscript"/>
                            <w:lang w:val="kk-KZ"/>
                          </w:rPr>
                          <w:t>0</w:t>
                        </w:r>
                        <w:r w:rsidRPr="00E449A0">
                          <w:rPr>
                            <w:rFonts w:ascii="Times New Roman" w:hAnsi="Times New Roman" w:cs="Times New Roman"/>
                            <w:b/>
                            <w:bCs/>
                            <w:sz w:val="24"/>
                            <w:szCs w:val="24"/>
                            <w:lang w:val="kk-KZ"/>
                          </w:rPr>
                          <w:t>C</w:t>
                        </w:r>
                        <w:r>
                          <w:rPr>
                            <w:rFonts w:ascii="Times New Roman" w:hAnsi="Times New Roman" w:cs="Times New Roman"/>
                            <w:b/>
                            <w:bCs/>
                            <w:sz w:val="24"/>
                            <w:szCs w:val="24"/>
                            <w:lang w:val="kk-KZ"/>
                          </w:rPr>
                          <w:t xml:space="preserve">,  тұздықта сақтау, </w:t>
                        </w:r>
                        <w:bookmarkStart w:id="39" w:name="_Hlk221543320"/>
                        <w:r w:rsidRPr="00EF65F3">
                          <w:rPr>
                            <w:rFonts w:ascii="Times New Roman" w:hAnsi="Times New Roman" w:cs="Times New Roman"/>
                            <w:b/>
                            <w:bCs/>
                            <w:sz w:val="24"/>
                            <w:szCs w:val="24"/>
                            <w:lang w:val="kk-KZ"/>
                          </w:rPr>
                          <w:t>(t=</w:t>
                        </w:r>
                        <w:r>
                          <w:rPr>
                            <w:rFonts w:ascii="Times New Roman" w:hAnsi="Times New Roman" w:cs="Times New Roman"/>
                            <w:b/>
                            <w:bCs/>
                            <w:sz w:val="24"/>
                            <w:szCs w:val="24"/>
                            <w:lang w:val="kk-KZ"/>
                          </w:rPr>
                          <w:t>6±2</w:t>
                        </w:r>
                        <w:r w:rsidRPr="00EF65F3">
                          <w:rPr>
                            <w:rFonts w:ascii="Times New Roman" w:hAnsi="Times New Roman" w:cs="Times New Roman"/>
                            <w:b/>
                            <w:bCs/>
                            <w:sz w:val="24"/>
                            <w:szCs w:val="24"/>
                            <w:lang w:val="kk-KZ"/>
                          </w:rPr>
                          <w:t>)</w:t>
                        </w:r>
                        <w:r w:rsidRPr="00EF65F3">
                          <w:rPr>
                            <w:rFonts w:ascii="Times New Roman" w:hAnsi="Times New Roman" w:cs="Times New Roman"/>
                            <w:b/>
                            <w:bCs/>
                            <w:sz w:val="24"/>
                            <w:szCs w:val="24"/>
                            <w:vertAlign w:val="superscript"/>
                            <w:lang w:val="kk-KZ"/>
                          </w:rPr>
                          <w:t>0</w:t>
                        </w:r>
                        <w:r w:rsidRPr="00EF65F3">
                          <w:rPr>
                            <w:rFonts w:ascii="Times New Roman" w:hAnsi="Times New Roman" w:cs="Times New Roman"/>
                            <w:b/>
                            <w:bCs/>
                            <w:sz w:val="24"/>
                            <w:szCs w:val="24"/>
                            <w:lang w:val="kk-KZ"/>
                          </w:rPr>
                          <w:t>C</w:t>
                        </w:r>
                        <w:bookmarkEnd w:id="39"/>
                        <w:r>
                          <w:rPr>
                            <w:rFonts w:ascii="Times New Roman" w:hAnsi="Times New Roman" w:cs="Times New Roman"/>
                            <w:b/>
                            <w:bCs/>
                            <w:sz w:val="24"/>
                            <w:szCs w:val="24"/>
                            <w:lang w:val="kk-KZ"/>
                          </w:rPr>
                          <w:t xml:space="preserve">, </w:t>
                        </w:r>
                        <w:r w:rsidRPr="00EA21FB">
                          <w:rPr>
                            <w:rFonts w:ascii="Times New Roman" w:hAnsi="Times New Roman" w:cs="Times New Roman"/>
                            <w:b/>
                            <w:bCs/>
                            <w:sz w:val="24"/>
                            <w:szCs w:val="24"/>
                            <w:lang w:val="kk-KZ"/>
                          </w:rPr>
                          <w:t>τ=</w:t>
                        </w:r>
                        <w:r>
                          <w:rPr>
                            <w:rFonts w:ascii="Times New Roman" w:hAnsi="Times New Roman" w:cs="Times New Roman"/>
                            <w:b/>
                            <w:bCs/>
                            <w:sz w:val="24"/>
                            <w:szCs w:val="24"/>
                            <w:lang w:val="kk-KZ"/>
                          </w:rPr>
                          <w:t>30-40</w:t>
                        </w:r>
                        <w:r w:rsidRPr="00EA21FB">
                          <w:rPr>
                            <w:rFonts w:ascii="Times New Roman" w:hAnsi="Times New Roman" w:cs="Times New Roman"/>
                            <w:b/>
                            <w:bCs/>
                            <w:sz w:val="24"/>
                            <w:szCs w:val="24"/>
                            <w:lang w:val="kk-KZ"/>
                          </w:rPr>
                          <w:t xml:space="preserve"> тәулік  </w:t>
                        </w:r>
                        <w:bookmarkEnd w:id="35"/>
                        <w:bookmarkEnd w:id="36"/>
                        <w:bookmarkEnd w:id="37"/>
                        <w:bookmarkEnd w:id="38"/>
                      </w:p>
                    </w:txbxContent>
                  </v:textbox>
                </v:shape>
                <v:shapetype id="_x0000_t32" coordsize="21600,21600" o:spt="32" o:oned="t" path="m,l21600,21600e" filled="f">
                  <v:path arrowok="t" fillok="f" o:connecttype="none"/>
                  <o:lock v:ext="edit" shapetype="t"/>
                </v:shapetype>
                <v:shape id="Прямая со стрелкой 21" o:spid="_x0000_s1078" type="#_x0000_t32" style="position:absolute;left:27622;top:12287;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" strokecolor="#4472c4 [3204]" strokeweight=".5pt">
                  <v:stroke endarrow="block" joinstyle="miter"/>
                </v:shape>
                <v:shape id="Прямая со стрелкой 1234011974" o:spid="_x0000_s1079" type="#_x0000_t32" style="position:absolute;left:27622;top:3524;width:0;height:17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" strokecolor="#4472c4 [3204]" strokeweight=".5pt">
                  <v:stroke endarrow="block" joinstyle="miter"/>
                </v:shape>
                <v:shape id="Прямая со стрелкой 1234011980" o:spid="_x0000_s1080" type="#_x0000_t32" style="position:absolute;left:27622;top:17335;width:0;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" strokecolor="#4472c4 [3204]" strokeweight=".5pt">
                  <v:stroke endarrow="block" joinstyle="miter"/>
                </v:shape>
                <v:shape id="Прямая со стрелкой 1234011981" o:spid="_x0000_s1081" type="#_x0000_t32" style="position:absolute;left:27622;top:21812;width: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" strokecolor="#4472c4" strokeweight=".5pt">
                  <v:stroke endarrow="block" joinstyle="miter"/>
                </v:shape>
                <v:shape id="Прямая со стрелкой 1234011982" o:spid="_x0000_s1082" type="#_x0000_t32" style="position:absolute;left:27717;top:30194;width: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" strokecolor="#4472c4" strokeweight=".5pt">
                  <v:stroke endarrow="block" joinstyle="miter"/>
                </v:shape>
                <v:shape id="Прямая со стрелкой 1234011984" o:spid="_x0000_s1083" type="#_x0000_t32" style="position:absolute;left:27813;top:37147;width:0;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" strokecolor="#4472c4" strokeweight=".5pt">
                  <v:stroke endarrow="block" joinstyle="miter"/>
                </v:shape>
                <v:shape id="Прямая со стрелкой 1234011986" o:spid="_x0000_s1084" type="#_x0000_t32" style="position:absolute;left:28003;top:43529;width: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" strokecolor="#4472c4" strokeweight=".5pt">
                  <v:stroke endarrow="block" joinstyle="miter"/>
                </v:shape>
                <v:shape id="Прямая со стрелкой 1234011988" o:spid="_x0000_s1085" type="#_x0000_t32" style="position:absolute;left:28098;top:50196;width:0;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" strokecolor="#4472c4" strokeweight=".5pt">
                  <v:stroke endarrow="block" joinstyle="miter"/>
                </v:shape>
                <v:shape id="Прямая со стрелкой 1234011990" o:spid="_x0000_s1086" type="#_x0000_t32" style="position:absolute;left:28098;top:57530;width:0;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" strokecolor="#4472c4" strokeweight=".5pt">
                  <v:stroke endarrow="block" joinstyle="miter"/>
                </v:shape>
                <v:shape id="Прямая со стрелкой 1234011992" o:spid="_x0000_s1087" type="#_x0000_t32" style="position:absolute;left:28098;top:64579;width:0;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" strokecolor="#4472c4" strokeweight=".5pt">
                  <v:stroke endarrow="block" joinstyle="miter"/>
                </v:shape>
                <v:shape id="Прямая со стрелкой 1234011993" o:spid="_x0000_s1088" type="#_x0000_t32" style="position:absolute;left:28098;top:71247;width: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" strokecolor="#4472c4"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1234011994" o:spid="_x0000_s1089" type="#_x0000_t34" style="position:absolute;left:11620;top:25241;width:2096;height: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" strokecolor="#4472c4 [3204]" strokeweight=".5pt">
                  <v:stroke endarrow="block"/>
                </v:shape>
                <v:shape id="Соединитель: уступ 1234011996" o:spid="_x0000_s1090" type="#_x0000_t34" style="position:absolute;left:11906;top:34480;width:1905;height: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" strokecolor="#4472c4 [3204]" strokeweight=".5pt">
                  <v:stroke endarrow="block"/>
                </v:shape>
                <v:shape id="Прямая со стрелкой 1234011998" o:spid="_x0000_s1091" type="#_x0000_t32" style="position:absolute;left:43338;top:34480;width:323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" strokecolor="#4472c4 [3204]" strokeweight=".5pt">
                  <v:stroke endarrow="block" joinstyle="miter"/>
                </v:shape>
                <v:shape id="Прямая со стрелкой 1234011999" o:spid="_x0000_s1092" type="#_x0000_t32" style="position:absolute;left:43815;top:61817;width:323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" strokecolor="#4472c4 [3204]" strokeweight=".5pt">
                  <v:stroke endarrow="block" joinstyle="miter"/>
                </v:shape>
              </v:group>
            </w:pict>
          </mc:Fallback>
        </mc:AlternateContent>
      </w:r>
    </w:p>
    <w:p w14:paraId="1001A7D0" w14:textId="0357ED52" w:rsidR="00CD2D0D" w:rsidRDefault="00CD2D0D" w:rsidP="00CD2D0D">
      <w:pPr>
        <w:rPr>
          <w:lang w:val="kk-KZ"/>
        </w:rPr>
      </w:pPr>
    </w:p>
    <w:p w14:paraId="62307677" w14:textId="5D6F9331" w:rsidR="00CD2D0D" w:rsidRDefault="00CD2D0D" w:rsidP="00CD2D0D">
      <w:pPr>
        <w:rPr>
          <w:lang w:val="kk-KZ"/>
        </w:rPr>
      </w:pPr>
    </w:p>
    <w:p w14:paraId="6C8A9B03" w14:textId="00F1B730" w:rsidR="00CD2D0D" w:rsidRDefault="00CD2D0D" w:rsidP="00CD2D0D">
      <w:pPr>
        <w:rPr>
          <w:lang w:val="kk-KZ"/>
        </w:rPr>
      </w:pPr>
    </w:p>
    <w:p w14:paraId="1B814059" w14:textId="24A4DD4D" w:rsidR="00CD2D0D" w:rsidRPr="00CD2D0D" w:rsidRDefault="00CD2D0D" w:rsidP="00CD2D0D">
      <w:pPr>
        <w:rPr>
          <w:lang w:val="kk-KZ"/>
        </w:rPr>
      </w:pPr>
    </w:p>
    <w:p w14:paraId="0248C7A2" w14:textId="4E579251" w:rsidR="00872A5E" w:rsidRDefault="00872A5E" w:rsidP="00D60D00">
      <w:pPr>
        <w:pStyle w:val="1"/>
        <w:spacing w:before="0"/>
        <w:ind w:firstLine="709"/>
        <w:jc w:val="both"/>
        <w:rPr>
          <w:rFonts w:ascii="Times New Roman" w:hAnsi="Times New Roman" w:cs="Times New Roman"/>
          <w:b/>
          <w:color w:val="auto"/>
          <w:sz w:val="28"/>
          <w:szCs w:val="28"/>
          <w:lang w:val="kk-KZ"/>
        </w:rPr>
      </w:pPr>
    </w:p>
    <w:p w14:paraId="3024948E" w14:textId="7D269D2C" w:rsidR="002909CB" w:rsidRPr="002909CB" w:rsidRDefault="002909CB" w:rsidP="002909CB">
      <w:pPr>
        <w:rPr>
          <w:lang w:val="kk-KZ"/>
        </w:rPr>
      </w:pPr>
    </w:p>
    <w:p w14:paraId="70A87C3C" w14:textId="77777777" w:rsidR="00872A5E" w:rsidRDefault="00872A5E" w:rsidP="00D60D00">
      <w:pPr>
        <w:pStyle w:val="1"/>
        <w:spacing w:before="0"/>
        <w:ind w:firstLine="709"/>
        <w:jc w:val="both"/>
        <w:rPr>
          <w:rFonts w:ascii="Times New Roman" w:hAnsi="Times New Roman" w:cs="Times New Roman"/>
          <w:b/>
          <w:color w:val="auto"/>
          <w:sz w:val="28"/>
          <w:szCs w:val="28"/>
          <w:lang w:val="kk-KZ"/>
        </w:rPr>
      </w:pPr>
    </w:p>
    <w:p w14:paraId="0E6C06CF" w14:textId="7071D064" w:rsidR="002909CB" w:rsidRDefault="002909CB" w:rsidP="00D60D00">
      <w:pPr>
        <w:pStyle w:val="1"/>
        <w:spacing w:before="0"/>
        <w:ind w:firstLine="709"/>
        <w:jc w:val="both"/>
        <w:rPr>
          <w:rStyle w:val="ypks7kbdpwfgdykd3qb9"/>
          <w:rFonts w:ascii="Times New Roman" w:hAnsi="Times New Roman" w:cs="Times New Roman"/>
          <w:i/>
          <w:iCs/>
          <w:color w:val="auto"/>
          <w:sz w:val="28"/>
          <w:szCs w:val="28"/>
          <w:lang w:val="kk-KZ"/>
        </w:rPr>
      </w:pPr>
    </w:p>
    <w:p w14:paraId="59547A8C" w14:textId="18EE2E32" w:rsidR="00017CDA" w:rsidRDefault="00017CDA" w:rsidP="00017CDA">
      <w:pPr>
        <w:rPr>
          <w:lang w:val="kk-KZ"/>
        </w:rPr>
      </w:pPr>
    </w:p>
    <w:p w14:paraId="046EE5C5" w14:textId="2D71737C" w:rsidR="00017CDA" w:rsidRDefault="00017CDA" w:rsidP="00017CDA">
      <w:pPr>
        <w:rPr>
          <w:lang w:val="kk-KZ"/>
        </w:rPr>
      </w:pPr>
    </w:p>
    <w:p w14:paraId="7468295F" w14:textId="5B080CBC" w:rsidR="00017CDA" w:rsidRDefault="00017CDA" w:rsidP="00017CDA">
      <w:pPr>
        <w:rPr>
          <w:lang w:val="kk-KZ"/>
        </w:rPr>
      </w:pPr>
    </w:p>
    <w:p w14:paraId="5EDD5F70" w14:textId="6DA32F0A" w:rsidR="00017CDA" w:rsidRDefault="00017CDA" w:rsidP="00017CDA">
      <w:pPr>
        <w:rPr>
          <w:lang w:val="kk-KZ"/>
        </w:rPr>
      </w:pPr>
    </w:p>
    <w:p w14:paraId="28508D4B" w14:textId="3549370F" w:rsidR="00017CDA" w:rsidRDefault="00017CDA" w:rsidP="00017CDA">
      <w:pPr>
        <w:rPr>
          <w:lang w:val="kk-KZ"/>
        </w:rPr>
      </w:pPr>
    </w:p>
    <w:p w14:paraId="54D218DC" w14:textId="1B1084AB" w:rsidR="00017CDA" w:rsidRDefault="00017CDA" w:rsidP="00017CDA">
      <w:pPr>
        <w:rPr>
          <w:lang w:val="kk-KZ"/>
        </w:rPr>
      </w:pPr>
    </w:p>
    <w:p w14:paraId="63BE584E" w14:textId="184E8D6B" w:rsidR="00017CDA" w:rsidRDefault="00017CDA" w:rsidP="00017CDA">
      <w:pPr>
        <w:rPr>
          <w:lang w:val="kk-KZ"/>
        </w:rPr>
      </w:pPr>
    </w:p>
    <w:p w14:paraId="1893F6A0" w14:textId="7C2EA9F3" w:rsidR="00017CDA" w:rsidRDefault="00017CDA" w:rsidP="00017CDA">
      <w:pPr>
        <w:rPr>
          <w:lang w:val="kk-KZ"/>
        </w:rPr>
      </w:pPr>
    </w:p>
    <w:p w14:paraId="7B36ECE4" w14:textId="5DB4C227" w:rsidR="00017CDA" w:rsidRDefault="00787F25" w:rsidP="00017CDA">
      <w:pPr>
        <w:rPr>
          <w:lang w:val="kk-KZ"/>
        </w:rPr>
      </w:pPr>
      <w:r>
        <w:rPr>
          <w:noProof/>
          <w:lang w:eastAsia="ru-RU"/>
        </w:rPr>
        <mc:AlternateContent>
          <mc:Choice Requires="wps">
            <w:drawing>
              <wp:anchor distT="0" distB="0" distL="114300" distR="114300" simplePos="0" relativeHeight="251770880" behindDoc="0" locked="0" layoutInCell="1" allowOverlap="1" wp14:anchorId="7A8946E7" wp14:editId="461D5990">
                <wp:simplePos x="0" y="0"/>
                <wp:positionH relativeFrom="column">
                  <wp:posOffset>1139190</wp:posOffset>
                </wp:positionH>
                <wp:positionV relativeFrom="paragraph">
                  <wp:posOffset>38735</wp:posOffset>
                </wp:positionV>
                <wp:extent cx="228600" cy="0"/>
                <wp:effectExtent l="38100" t="76200" r="0" b="95250"/>
                <wp:wrapNone/>
                <wp:docPr id="1234012002" name="Прямая со стрелкой 1234012002"/>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67451A" id="Прямая со стрелкой 1234012002" o:spid="_x0000_s1026" type="#_x0000_t32" style="position:absolute;margin-left:89.7pt;margin-top:3.05pt;width:18pt;height:0;flip:x;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" strokecolor="#4472c4 [3204]" strokeweight=".5pt">
                <v:stroke endarrow="block" joinstyle="miter"/>
              </v:shape>
            </w:pict>
          </mc:Fallback>
        </mc:AlternateContent>
      </w:r>
    </w:p>
    <w:p w14:paraId="592A7872" w14:textId="4D5B9976" w:rsidR="00017CDA" w:rsidRDefault="00017CDA" w:rsidP="00017CDA">
      <w:pPr>
        <w:rPr>
          <w:lang w:val="kk-KZ"/>
        </w:rPr>
      </w:pPr>
    </w:p>
    <w:p w14:paraId="4E1B1ADC" w14:textId="00E23F58" w:rsidR="00017CDA" w:rsidRDefault="00017CDA" w:rsidP="00017CDA">
      <w:pPr>
        <w:rPr>
          <w:lang w:val="kk-KZ"/>
        </w:rPr>
      </w:pPr>
    </w:p>
    <w:p w14:paraId="02A4C925" w14:textId="06C5506F" w:rsidR="00017CDA" w:rsidRDefault="00017CDA" w:rsidP="00017CDA">
      <w:pPr>
        <w:rPr>
          <w:lang w:val="kk-KZ"/>
        </w:rPr>
      </w:pPr>
    </w:p>
    <w:p w14:paraId="5AAB75F2" w14:textId="7ED89847" w:rsidR="00017CDA" w:rsidRDefault="00017CDA" w:rsidP="00017CDA">
      <w:pPr>
        <w:rPr>
          <w:lang w:val="kk-KZ"/>
        </w:rPr>
      </w:pPr>
    </w:p>
    <w:p w14:paraId="5656DAF2" w14:textId="5D1A5931" w:rsidR="00017CDA" w:rsidRDefault="00017CDA" w:rsidP="00017CDA">
      <w:pPr>
        <w:rPr>
          <w:lang w:val="kk-KZ"/>
        </w:rPr>
      </w:pPr>
    </w:p>
    <w:p w14:paraId="56DCA07D" w14:textId="6905C6A1" w:rsidR="00017CDA" w:rsidRDefault="00017CDA" w:rsidP="00017CDA">
      <w:pPr>
        <w:rPr>
          <w:lang w:val="kk-KZ"/>
        </w:rPr>
      </w:pPr>
    </w:p>
    <w:p w14:paraId="1DA20BEC" w14:textId="6CB012C1" w:rsidR="00017CDA" w:rsidRDefault="00017CDA" w:rsidP="00017CDA">
      <w:pPr>
        <w:rPr>
          <w:lang w:val="kk-KZ"/>
        </w:rPr>
      </w:pPr>
    </w:p>
    <w:p w14:paraId="39CC74E5" w14:textId="73AD358D" w:rsidR="00017CDA" w:rsidRDefault="00017CDA" w:rsidP="00017CDA">
      <w:pPr>
        <w:rPr>
          <w:lang w:val="kk-KZ"/>
        </w:rPr>
      </w:pPr>
    </w:p>
    <w:p w14:paraId="56EC638C" w14:textId="45B3DF7B" w:rsidR="00017CDA" w:rsidRDefault="00017CDA" w:rsidP="00017CDA">
      <w:pPr>
        <w:rPr>
          <w:lang w:val="kk-KZ"/>
        </w:rPr>
      </w:pPr>
    </w:p>
    <w:p w14:paraId="2091418F" w14:textId="7F8CD68C" w:rsidR="00017CDA" w:rsidRDefault="00017CDA" w:rsidP="00017CDA">
      <w:pPr>
        <w:rPr>
          <w:lang w:val="kk-KZ"/>
        </w:rPr>
      </w:pPr>
    </w:p>
    <w:p w14:paraId="590FC3A0" w14:textId="4CD0BA40" w:rsidR="00017CDA" w:rsidRDefault="00017CDA" w:rsidP="00017CDA">
      <w:pPr>
        <w:rPr>
          <w:lang w:val="kk-KZ"/>
        </w:rPr>
      </w:pPr>
    </w:p>
    <w:p w14:paraId="7E85FD04" w14:textId="2F585E39" w:rsidR="00017CDA" w:rsidRDefault="00AB493A" w:rsidP="003B3E81">
      <w:pPr>
        <w:jc w:val="center"/>
        <w:rPr>
          <w:rFonts w:ascii="Times New Roman" w:hAnsi="Times New Roman" w:cs="Times New Roman"/>
          <w:iCs/>
          <w:sz w:val="28"/>
          <w:szCs w:val="28"/>
          <w:lang w:val="kk-KZ"/>
        </w:rPr>
      </w:pPr>
      <w:r w:rsidRPr="001C7BB9">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23</w:t>
      </w:r>
      <w:r w:rsidRPr="001C7BB9">
        <w:rPr>
          <w:rFonts w:ascii="Times New Roman" w:hAnsi="Times New Roman" w:cs="Times New Roman"/>
          <w:sz w:val="28"/>
          <w:szCs w:val="28"/>
          <w:lang w:val="kk-KZ"/>
        </w:rPr>
        <w:t xml:space="preserve"> – </w:t>
      </w:r>
      <w:r w:rsidR="003B3E81" w:rsidRPr="007516C1">
        <w:rPr>
          <w:rFonts w:ascii="Times New Roman" w:hAnsi="Times New Roman" w:cs="Times New Roman"/>
          <w:iCs/>
          <w:sz w:val="28"/>
          <w:szCs w:val="28"/>
          <w:lang w:val="kk-KZ"/>
        </w:rPr>
        <w:t>Өсімдік компоненті қосылған тұздықты жұмсақ «Дәмді» ірімшігін өндірудің  технологиялық сұлбасы</w:t>
      </w:r>
    </w:p>
    <w:p w14:paraId="0A7669B3" w14:textId="77777777" w:rsidR="00AB493A" w:rsidRPr="007516C1" w:rsidRDefault="00AB493A" w:rsidP="003B3E81">
      <w:pPr>
        <w:jc w:val="center"/>
        <w:rPr>
          <w:lang w:val="kk-KZ"/>
        </w:rPr>
      </w:pPr>
    </w:p>
    <w:p w14:paraId="43226427" w14:textId="18A145E3" w:rsidR="00017CDA" w:rsidRPr="00F2624B" w:rsidRDefault="00017CDA" w:rsidP="00017CDA">
      <w:pPr>
        <w:pStyle w:val="1"/>
        <w:spacing w:before="0"/>
        <w:ind w:firstLine="709"/>
        <w:jc w:val="center"/>
        <w:rPr>
          <w:rFonts w:ascii="Times New Roman" w:hAnsi="Times New Roman" w:cs="Times New Roman"/>
          <w:iCs/>
          <w:color w:val="auto"/>
          <w:sz w:val="28"/>
          <w:szCs w:val="28"/>
          <w:lang w:val="kk-KZ"/>
        </w:rPr>
      </w:pPr>
      <w:r w:rsidRPr="00F2624B">
        <w:rPr>
          <w:rFonts w:ascii="Times New Roman" w:hAnsi="Times New Roman" w:cs="Times New Roman"/>
          <w:iCs/>
          <w:color w:val="auto"/>
          <w:sz w:val="28"/>
          <w:szCs w:val="28"/>
          <w:lang w:val="kk-KZ"/>
        </w:rPr>
        <w:lastRenderedPageBreak/>
        <w:t>Өсімдік компоненті қосылған тұздықты жұмсақ «Дәмді» ірімшігінің технологиялық процесі</w:t>
      </w:r>
      <w:r w:rsidR="003B3E81" w:rsidRPr="00F2624B">
        <w:rPr>
          <w:rFonts w:ascii="Times New Roman" w:hAnsi="Times New Roman" w:cs="Times New Roman"/>
          <w:iCs/>
          <w:color w:val="auto"/>
          <w:sz w:val="28"/>
          <w:szCs w:val="28"/>
          <w:lang w:val="kk-KZ"/>
        </w:rPr>
        <w:t>терінің сипаттамасы</w:t>
      </w:r>
    </w:p>
    <w:p w14:paraId="2F608CB9" w14:textId="77777777" w:rsidR="00017CDA" w:rsidRPr="00F2624B" w:rsidRDefault="00017CDA" w:rsidP="00017CDA">
      <w:pPr>
        <w:pStyle w:val="1"/>
        <w:ind w:firstLine="709"/>
        <w:jc w:val="both"/>
        <w:rPr>
          <w:rFonts w:ascii="Times New Roman" w:hAnsi="Times New Roman" w:cs="Times New Roman"/>
          <w:i/>
          <w:iCs/>
          <w:color w:val="auto"/>
          <w:sz w:val="28"/>
          <w:szCs w:val="28"/>
          <w:lang w:val="kk-KZ"/>
        </w:rPr>
      </w:pPr>
      <w:r w:rsidRPr="00F2624B">
        <w:rPr>
          <w:rFonts w:ascii="Times New Roman" w:hAnsi="Times New Roman" w:cs="Times New Roman"/>
          <w:i/>
          <w:iCs/>
          <w:color w:val="auto"/>
          <w:sz w:val="28"/>
          <w:szCs w:val="28"/>
          <w:lang w:val="kk-KZ"/>
        </w:rPr>
        <w:t>Сүтті қабылдау және сапасын тексеру</w:t>
      </w:r>
    </w:p>
    <w:p w14:paraId="27B61180" w14:textId="77777777" w:rsidR="00CB6526" w:rsidRPr="00F2624B" w:rsidRDefault="00CB6526" w:rsidP="00017CDA">
      <w:pPr>
        <w:pStyle w:val="1"/>
        <w:spacing w:before="0"/>
        <w:ind w:firstLine="709"/>
        <w:jc w:val="both"/>
        <w:rPr>
          <w:rFonts w:ascii="Times New Roman" w:hAnsi="Times New Roman" w:cs="Times New Roman"/>
          <w:sz w:val="28"/>
          <w:szCs w:val="28"/>
          <w:lang w:val="kk-KZ"/>
        </w:rPr>
      </w:pPr>
      <w:r w:rsidRPr="00F2624B">
        <w:rPr>
          <w:rFonts w:ascii="Times New Roman" w:hAnsi="Times New Roman" w:cs="Times New Roman"/>
          <w:color w:val="auto"/>
          <w:sz w:val="28"/>
          <w:szCs w:val="28"/>
          <w:lang w:val="kk-KZ"/>
        </w:rPr>
        <w:t>С</w:t>
      </w:r>
      <w:r w:rsidRPr="00F2624B">
        <w:rPr>
          <w:rStyle w:val="ypks7kbdpwfgdykd3qb9"/>
          <w:rFonts w:ascii="Times New Roman" w:hAnsi="Times New Roman" w:cs="Times New Roman"/>
          <w:color w:val="auto"/>
          <w:sz w:val="28"/>
          <w:szCs w:val="28"/>
          <w:lang w:val="kk-KZ"/>
        </w:rPr>
        <w:t>үт</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мөлшеріне</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қарай</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қабылданады</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механикалық</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қоспалардан</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тазартылады</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және</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қажет</w:t>
      </w:r>
      <w:r w:rsidRPr="00F2624B">
        <w:rPr>
          <w:rFonts w:ascii="Times New Roman" w:hAnsi="Times New Roman" w:cs="Times New Roman"/>
          <w:color w:val="auto"/>
          <w:sz w:val="28"/>
          <w:szCs w:val="28"/>
          <w:lang w:val="kk-KZ"/>
        </w:rPr>
        <w:t xml:space="preserve"> болған жағдайда </w:t>
      </w:r>
      <w:r w:rsidRPr="00F2624B">
        <w:rPr>
          <w:rStyle w:val="ypks7kbdpwfgdykd3qb9"/>
          <w:rFonts w:ascii="Times New Roman" w:hAnsi="Times New Roman" w:cs="Times New Roman"/>
          <w:color w:val="auto"/>
          <w:sz w:val="28"/>
          <w:szCs w:val="28"/>
          <w:lang w:val="kk-KZ"/>
        </w:rPr>
        <w:t>салқындатылады.</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Сүтті</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тезірек</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және</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біркелкі</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салқындату</w:t>
      </w:r>
      <w:r w:rsidRPr="00F2624B">
        <w:rPr>
          <w:rFonts w:ascii="Times New Roman" w:hAnsi="Times New Roman" w:cs="Times New Roman"/>
          <w:color w:val="auto"/>
          <w:sz w:val="28"/>
          <w:szCs w:val="28"/>
          <w:lang w:val="kk-KZ"/>
        </w:rPr>
        <w:t xml:space="preserve"> үшін </w:t>
      </w:r>
      <w:r w:rsidRPr="00F2624B">
        <w:rPr>
          <w:rStyle w:val="ypks7kbdpwfgdykd3qb9"/>
          <w:rFonts w:ascii="Times New Roman" w:hAnsi="Times New Roman" w:cs="Times New Roman"/>
          <w:color w:val="auto"/>
          <w:sz w:val="28"/>
          <w:szCs w:val="28"/>
          <w:lang w:val="kk-KZ"/>
        </w:rPr>
        <w:t>оны</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әр</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20-30</w:t>
      </w:r>
      <w:r w:rsidRPr="00F2624B">
        <w:rPr>
          <w:rFonts w:ascii="Times New Roman" w:hAnsi="Times New Roman" w:cs="Times New Roman"/>
          <w:color w:val="auto"/>
          <w:sz w:val="28"/>
          <w:szCs w:val="28"/>
          <w:lang w:val="kk-KZ"/>
        </w:rPr>
        <w:t xml:space="preserve"> </w:t>
      </w:r>
      <w:r w:rsidRPr="00F2624B">
        <w:rPr>
          <w:rStyle w:val="ypks7kbdpwfgdykd3qb9"/>
          <w:rFonts w:ascii="Times New Roman" w:hAnsi="Times New Roman" w:cs="Times New Roman"/>
          <w:color w:val="auto"/>
          <w:sz w:val="28"/>
          <w:szCs w:val="28"/>
          <w:lang w:val="kk-KZ"/>
        </w:rPr>
        <w:t>минут</w:t>
      </w:r>
      <w:r w:rsidRPr="00F2624B">
        <w:rPr>
          <w:rFonts w:ascii="Times New Roman" w:hAnsi="Times New Roman" w:cs="Times New Roman"/>
          <w:color w:val="auto"/>
          <w:sz w:val="28"/>
          <w:szCs w:val="28"/>
          <w:lang w:val="kk-KZ"/>
        </w:rPr>
        <w:t xml:space="preserve"> сайын </w:t>
      </w:r>
      <w:r w:rsidRPr="00F2624B">
        <w:rPr>
          <w:rStyle w:val="ypks7kbdpwfgdykd3qb9"/>
          <w:rFonts w:ascii="Times New Roman" w:hAnsi="Times New Roman" w:cs="Times New Roman"/>
          <w:color w:val="auto"/>
          <w:sz w:val="28"/>
          <w:szCs w:val="28"/>
          <w:lang w:val="kk-KZ"/>
        </w:rPr>
        <w:t>араластырып отырады.</w:t>
      </w:r>
      <w:r w:rsidRPr="00F2624B">
        <w:rPr>
          <w:rFonts w:ascii="Times New Roman" w:hAnsi="Times New Roman" w:cs="Times New Roman"/>
          <w:sz w:val="28"/>
          <w:szCs w:val="28"/>
          <w:lang w:val="kk-KZ"/>
        </w:rPr>
        <w:t xml:space="preserve"> </w:t>
      </w:r>
    </w:p>
    <w:p w14:paraId="3E670AFD" w14:textId="6B316B4A" w:rsidR="00017CDA" w:rsidRPr="00F2624B" w:rsidRDefault="00017CDA" w:rsidP="00017CDA">
      <w:pPr>
        <w:pStyle w:val="1"/>
        <w:spacing w:before="0"/>
        <w:ind w:firstLine="709"/>
        <w:jc w:val="both"/>
        <w:rPr>
          <w:rFonts w:ascii="Times New Roman" w:hAnsi="Times New Roman" w:cs="Times New Roman"/>
          <w:b/>
          <w:color w:val="auto"/>
          <w:sz w:val="28"/>
          <w:szCs w:val="28"/>
          <w:lang w:val="kk-KZ"/>
        </w:rPr>
      </w:pPr>
      <w:r w:rsidRPr="00F2624B">
        <w:rPr>
          <w:rFonts w:ascii="Times New Roman" w:hAnsi="Times New Roman" w:cs="Times New Roman"/>
          <w:color w:val="auto"/>
          <w:sz w:val="28"/>
          <w:szCs w:val="28"/>
          <w:lang w:val="kk-KZ"/>
        </w:rPr>
        <w:t>Кәсіпорынға түс</w:t>
      </w:r>
      <w:r w:rsidR="00CB6526" w:rsidRPr="00F2624B">
        <w:rPr>
          <w:rFonts w:ascii="Times New Roman" w:hAnsi="Times New Roman" w:cs="Times New Roman"/>
          <w:color w:val="auto"/>
          <w:sz w:val="28"/>
          <w:szCs w:val="28"/>
          <w:lang w:val="kk-KZ"/>
        </w:rPr>
        <w:t>кен</w:t>
      </w:r>
      <w:r w:rsidRPr="00F2624B">
        <w:rPr>
          <w:rFonts w:ascii="Times New Roman" w:hAnsi="Times New Roman" w:cs="Times New Roman"/>
          <w:color w:val="auto"/>
          <w:sz w:val="28"/>
          <w:szCs w:val="28"/>
          <w:lang w:val="kk-KZ"/>
        </w:rPr>
        <w:t xml:space="preserve"> сүт зертханалық жағдайда физика-химиялық және органолептикалық көрсеткіштің кіріс бақылауына алынды.</w:t>
      </w:r>
      <w:r w:rsidR="00CB6526" w:rsidRPr="00F2624B">
        <w:rPr>
          <w:rFonts w:ascii="Times New Roman" w:hAnsi="Times New Roman" w:cs="Times New Roman"/>
          <w:color w:val="auto"/>
          <w:sz w:val="28"/>
          <w:szCs w:val="28"/>
          <w:lang w:val="kk-KZ"/>
        </w:rPr>
        <w:t xml:space="preserve"> Зерттелген сүттің титрлік қышқылдығы</w:t>
      </w:r>
      <w:r w:rsidR="00E66D3F" w:rsidRPr="00F2624B">
        <w:rPr>
          <w:rFonts w:ascii="Times New Roman" w:hAnsi="Times New Roman" w:cs="Times New Roman"/>
          <w:color w:val="auto"/>
          <w:sz w:val="28"/>
          <w:szCs w:val="28"/>
          <w:lang w:val="kk-KZ"/>
        </w:rPr>
        <w:t xml:space="preserve"> </w:t>
      </w:r>
      <w:r w:rsidR="00CB6526" w:rsidRPr="00F2624B">
        <w:rPr>
          <w:rFonts w:ascii="Times New Roman" w:hAnsi="Times New Roman" w:cs="Times New Roman"/>
          <w:color w:val="auto"/>
          <w:sz w:val="28"/>
          <w:szCs w:val="28"/>
          <w:lang w:val="kk-KZ"/>
        </w:rPr>
        <w:t>– 16</w:t>
      </w:r>
      <w:r w:rsidR="00CB6526" w:rsidRPr="00F2624B">
        <w:rPr>
          <w:rFonts w:ascii="Times New Roman" w:hAnsi="Times New Roman" w:cs="Times New Roman"/>
          <w:color w:val="auto"/>
          <w:sz w:val="28"/>
          <w:szCs w:val="28"/>
          <w:vertAlign w:val="superscript"/>
          <w:lang w:val="kk-KZ"/>
        </w:rPr>
        <w:t>0</w:t>
      </w:r>
      <w:r w:rsidR="00CB6526" w:rsidRPr="00F2624B">
        <w:rPr>
          <w:rFonts w:ascii="Times New Roman" w:hAnsi="Times New Roman" w:cs="Times New Roman"/>
          <w:color w:val="auto"/>
          <w:sz w:val="28"/>
          <w:szCs w:val="28"/>
          <w:lang w:val="kk-KZ"/>
        </w:rPr>
        <w:t>Т</w:t>
      </w:r>
      <w:r w:rsidR="00E66D3F" w:rsidRPr="00F2624B">
        <w:rPr>
          <w:rFonts w:ascii="Times New Roman" w:hAnsi="Times New Roman" w:cs="Times New Roman"/>
          <w:color w:val="auto"/>
          <w:sz w:val="28"/>
          <w:szCs w:val="28"/>
          <w:lang w:val="kk-KZ"/>
        </w:rPr>
        <w:t>;</w:t>
      </w:r>
      <w:r w:rsidR="00CB6526" w:rsidRPr="00F2624B">
        <w:rPr>
          <w:rFonts w:ascii="Times New Roman" w:hAnsi="Times New Roman" w:cs="Times New Roman"/>
          <w:color w:val="auto"/>
          <w:sz w:val="28"/>
          <w:szCs w:val="28"/>
          <w:lang w:val="kk-KZ"/>
        </w:rPr>
        <w:t xml:space="preserve"> рН-6,5 бірлік</w:t>
      </w:r>
      <w:r w:rsidR="00E66D3F" w:rsidRPr="00F2624B">
        <w:rPr>
          <w:rFonts w:ascii="Times New Roman" w:hAnsi="Times New Roman" w:cs="Times New Roman"/>
          <w:color w:val="auto"/>
          <w:sz w:val="28"/>
          <w:szCs w:val="28"/>
          <w:lang w:val="kk-KZ"/>
        </w:rPr>
        <w:t>;</w:t>
      </w:r>
      <w:r w:rsidR="00CB6526" w:rsidRPr="00F2624B">
        <w:rPr>
          <w:rFonts w:ascii="Times New Roman" w:hAnsi="Times New Roman" w:cs="Times New Roman"/>
          <w:color w:val="auto"/>
          <w:sz w:val="28"/>
          <w:szCs w:val="28"/>
          <w:lang w:val="kk-KZ"/>
        </w:rPr>
        <w:t xml:space="preserve"> тығыздығы – 1028 кг/м</w:t>
      </w:r>
      <w:r w:rsidR="00CB6526" w:rsidRPr="00F2624B">
        <w:rPr>
          <w:rFonts w:ascii="Times New Roman" w:hAnsi="Times New Roman" w:cs="Times New Roman"/>
          <w:color w:val="auto"/>
          <w:sz w:val="28"/>
          <w:szCs w:val="28"/>
          <w:vertAlign w:val="superscript"/>
          <w:lang w:val="kk-KZ"/>
        </w:rPr>
        <w:t>3</w:t>
      </w:r>
      <w:r w:rsidR="00E66D3F" w:rsidRPr="00F2624B">
        <w:rPr>
          <w:rFonts w:ascii="Times New Roman" w:hAnsi="Times New Roman" w:cs="Times New Roman"/>
          <w:color w:val="auto"/>
          <w:sz w:val="28"/>
          <w:szCs w:val="28"/>
          <w:lang w:val="kk-KZ"/>
        </w:rPr>
        <w:t>;</w:t>
      </w:r>
      <w:r w:rsidR="00CB6526" w:rsidRPr="00F2624B">
        <w:rPr>
          <w:rFonts w:ascii="Times New Roman" w:hAnsi="Times New Roman" w:cs="Times New Roman"/>
          <w:color w:val="auto"/>
          <w:sz w:val="28"/>
          <w:szCs w:val="28"/>
          <w:lang w:val="kk-KZ"/>
        </w:rPr>
        <w:t xml:space="preserve"> майлылығы – 3,7% екені анықталды.  </w:t>
      </w:r>
      <w:r w:rsidRPr="00F2624B">
        <w:rPr>
          <w:rFonts w:ascii="Times New Roman" w:hAnsi="Times New Roman" w:cs="Times New Roman"/>
          <w:color w:val="auto"/>
          <w:sz w:val="28"/>
          <w:szCs w:val="28"/>
          <w:lang w:val="kk-KZ"/>
        </w:rPr>
        <w:t xml:space="preserve"> </w:t>
      </w:r>
    </w:p>
    <w:p w14:paraId="73E58335" w14:textId="78572178" w:rsidR="00017CDA" w:rsidRPr="00F2624B" w:rsidRDefault="00017CDA" w:rsidP="00AC62B5">
      <w:pPr>
        <w:spacing w:after="0" w:line="240" w:lineRule="auto"/>
        <w:ind w:firstLine="720"/>
        <w:jc w:val="both"/>
        <w:rPr>
          <w:rFonts w:ascii="Times New Roman" w:hAnsi="Times New Roman" w:cs="Times New Roman"/>
          <w:i/>
          <w:iCs/>
          <w:sz w:val="28"/>
          <w:szCs w:val="28"/>
          <w:lang w:val="kk-KZ"/>
        </w:rPr>
      </w:pPr>
      <w:r w:rsidRPr="00F2624B">
        <w:rPr>
          <w:rFonts w:ascii="Times New Roman" w:hAnsi="Times New Roman" w:cs="Times New Roman"/>
          <w:i/>
          <w:iCs/>
          <w:sz w:val="28"/>
          <w:szCs w:val="28"/>
          <w:lang w:val="kk-KZ"/>
        </w:rPr>
        <w:t>Майынан ажырату</w:t>
      </w:r>
      <w:r w:rsidR="00AC62B5" w:rsidRPr="00F2624B">
        <w:rPr>
          <w:rFonts w:ascii="Times New Roman" w:hAnsi="Times New Roman" w:cs="Times New Roman"/>
          <w:i/>
          <w:iCs/>
          <w:sz w:val="28"/>
          <w:szCs w:val="28"/>
          <w:lang w:val="kk-KZ"/>
        </w:rPr>
        <w:t xml:space="preserve"> және </w:t>
      </w:r>
      <w:r w:rsidRPr="00F2624B">
        <w:rPr>
          <w:rFonts w:ascii="Times New Roman" w:hAnsi="Times New Roman" w:cs="Times New Roman"/>
          <w:i/>
          <w:iCs/>
          <w:sz w:val="28"/>
          <w:szCs w:val="28"/>
          <w:lang w:val="kk-KZ"/>
        </w:rPr>
        <w:t>майлылығы бойынша қалыпқа келтіру, (2,5-2,7%)</w:t>
      </w:r>
    </w:p>
    <w:p w14:paraId="4533FB45" w14:textId="71EFEA65" w:rsidR="00AC62B5" w:rsidRPr="00F2624B" w:rsidRDefault="00CB6526" w:rsidP="00AC62B5">
      <w:pPr>
        <w:spacing w:after="0" w:line="240" w:lineRule="auto"/>
        <w:ind w:firstLine="720"/>
        <w:jc w:val="both"/>
        <w:rPr>
          <w:rStyle w:val="ypks7kbdpwfgdykd3qb9"/>
          <w:rFonts w:ascii="Times New Roman" w:hAnsi="Times New Roman" w:cs="Times New Roman"/>
          <w:sz w:val="28"/>
          <w:szCs w:val="28"/>
          <w:lang w:val="kk-KZ"/>
        </w:rPr>
      </w:pPr>
      <w:r w:rsidRPr="00F2624B">
        <w:rPr>
          <w:rFonts w:ascii="Times New Roman" w:hAnsi="Times New Roman" w:cs="Times New Roman"/>
          <w:sz w:val="28"/>
          <w:szCs w:val="28"/>
          <w:lang w:val="kk-KZ"/>
        </w:rPr>
        <w:t xml:space="preserve">Майсыздандыру дәрежесін жақсарту және </w:t>
      </w:r>
      <w:r w:rsidRPr="00F2624B">
        <w:rPr>
          <w:rStyle w:val="ypks7kbdpwfgdykd3qb9"/>
          <w:rFonts w:ascii="Times New Roman" w:hAnsi="Times New Roman" w:cs="Times New Roman"/>
          <w:sz w:val="28"/>
          <w:szCs w:val="28"/>
          <w:lang w:val="kk-KZ"/>
        </w:rPr>
        <w:t>тұтқырлықты</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төмендету мақсатында с</w:t>
      </w:r>
      <w:r w:rsidR="00AC62B5" w:rsidRPr="00F2624B">
        <w:rPr>
          <w:rStyle w:val="ypks7kbdpwfgdykd3qb9"/>
          <w:rFonts w:ascii="Times New Roman" w:hAnsi="Times New Roman" w:cs="Times New Roman"/>
          <w:sz w:val="28"/>
          <w:szCs w:val="28"/>
          <w:lang w:val="kk-KZ"/>
        </w:rPr>
        <w:t>үт</w:t>
      </w:r>
      <w:r w:rsidRPr="00F2624B">
        <w:rPr>
          <w:rStyle w:val="ypks7kbdpwfgdykd3qb9"/>
          <w:rFonts w:ascii="Times New Roman" w:hAnsi="Times New Roman" w:cs="Times New Roman"/>
          <w:sz w:val="28"/>
          <w:szCs w:val="28"/>
          <w:lang w:val="kk-KZ"/>
        </w:rPr>
        <w:t xml:space="preserve"> </w:t>
      </w:r>
      <w:r w:rsidR="00AC62B5" w:rsidRPr="00F2624B">
        <w:rPr>
          <w:rFonts w:ascii="Times New Roman" w:hAnsi="Times New Roman" w:cs="Times New Roman"/>
          <w:sz w:val="28"/>
          <w:szCs w:val="28"/>
          <w:lang w:val="kk-KZ"/>
        </w:rPr>
        <w:t xml:space="preserve">t = 40±2 </w:t>
      </w:r>
      <w:r w:rsidR="00AC62B5" w:rsidRPr="00F2624B">
        <w:rPr>
          <w:rFonts w:ascii="Times New Roman" w:hAnsi="Times New Roman" w:cs="Times New Roman"/>
          <w:sz w:val="28"/>
          <w:szCs w:val="28"/>
          <w:vertAlign w:val="superscript"/>
          <w:lang w:val="kk-KZ"/>
        </w:rPr>
        <w:t>о</w:t>
      </w:r>
      <w:r w:rsidR="00AC62B5" w:rsidRPr="00F2624B">
        <w:rPr>
          <w:rFonts w:ascii="Times New Roman" w:hAnsi="Times New Roman" w:cs="Times New Roman"/>
          <w:sz w:val="28"/>
          <w:szCs w:val="28"/>
          <w:lang w:val="kk-KZ"/>
        </w:rPr>
        <w:t>C</w:t>
      </w:r>
      <w:r w:rsidR="00AC62B5" w:rsidRPr="00F2624B">
        <w:rPr>
          <w:rStyle w:val="ypks7kbdpwfgdykd3qb9"/>
          <w:rFonts w:ascii="Times New Roman" w:hAnsi="Times New Roman" w:cs="Times New Roman"/>
          <w:sz w:val="28"/>
          <w:szCs w:val="28"/>
          <w:lang w:val="kk-KZ"/>
        </w:rPr>
        <w:t xml:space="preserve"> дейін</w:t>
      </w:r>
      <w:r w:rsidR="00AC62B5" w:rsidRPr="00F2624B">
        <w:rPr>
          <w:rFonts w:ascii="Times New Roman" w:hAnsi="Times New Roman" w:cs="Times New Roman"/>
          <w:sz w:val="28"/>
          <w:szCs w:val="28"/>
          <w:lang w:val="kk-KZ"/>
        </w:rPr>
        <w:t xml:space="preserve"> </w:t>
      </w:r>
      <w:r w:rsidR="00AC62B5" w:rsidRPr="00F2624B">
        <w:rPr>
          <w:rStyle w:val="ypks7kbdpwfgdykd3qb9"/>
          <w:rFonts w:ascii="Times New Roman" w:hAnsi="Times New Roman" w:cs="Times New Roman"/>
          <w:sz w:val="28"/>
          <w:szCs w:val="28"/>
          <w:lang w:val="kk-KZ"/>
        </w:rPr>
        <w:t>қыздыр</w:t>
      </w:r>
      <w:r w:rsidRPr="00F2624B">
        <w:rPr>
          <w:rStyle w:val="ypks7kbdpwfgdykd3qb9"/>
          <w:rFonts w:ascii="Times New Roman" w:hAnsi="Times New Roman" w:cs="Times New Roman"/>
          <w:sz w:val="28"/>
          <w:szCs w:val="28"/>
          <w:lang w:val="kk-KZ"/>
        </w:rPr>
        <w:t>ыл</w:t>
      </w:r>
      <w:r w:rsidRPr="00F2624B">
        <w:rPr>
          <w:rFonts w:ascii="Times New Roman" w:hAnsi="Times New Roman" w:cs="Times New Roman"/>
          <w:sz w:val="28"/>
          <w:szCs w:val="28"/>
          <w:lang w:val="kk-KZ"/>
        </w:rPr>
        <w:t>ып, сепараторға жіберілді.</w:t>
      </w:r>
    </w:p>
    <w:p w14:paraId="0E963DFB" w14:textId="53F99384" w:rsidR="00AC62B5" w:rsidRPr="00F2624B" w:rsidRDefault="00AC62B5" w:rsidP="00AC62B5">
      <w:pPr>
        <w:spacing w:after="0" w:line="240" w:lineRule="auto"/>
        <w:ind w:firstLine="720"/>
        <w:jc w:val="both"/>
        <w:rPr>
          <w:rStyle w:val="ypks7kbdpwfgdykd3qb9"/>
          <w:rFonts w:ascii="Times New Roman" w:hAnsi="Times New Roman" w:cs="Times New Roman"/>
          <w:sz w:val="28"/>
          <w:szCs w:val="28"/>
          <w:lang w:val="kk-KZ"/>
        </w:rPr>
      </w:pPr>
      <w:r w:rsidRPr="00F2624B">
        <w:rPr>
          <w:rStyle w:val="ypks7kbdpwfgdykd3qb9"/>
          <w:rFonts w:ascii="Times New Roman" w:hAnsi="Times New Roman" w:cs="Times New Roman"/>
          <w:sz w:val="28"/>
          <w:szCs w:val="28"/>
          <w:lang w:val="kk-KZ"/>
        </w:rPr>
        <w:t>Сүтті</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қалыпқа</w:t>
      </w:r>
      <w:r w:rsidRPr="00F2624B">
        <w:rPr>
          <w:rFonts w:ascii="Times New Roman" w:hAnsi="Times New Roman" w:cs="Times New Roman"/>
          <w:sz w:val="28"/>
          <w:szCs w:val="28"/>
          <w:lang w:val="kk-KZ"/>
        </w:rPr>
        <w:t xml:space="preserve"> келтіру </w:t>
      </w:r>
      <w:r w:rsidRPr="00F2624B">
        <w:rPr>
          <w:rStyle w:val="ypks7kbdpwfgdykd3qb9"/>
          <w:rFonts w:ascii="Times New Roman" w:hAnsi="Times New Roman" w:cs="Times New Roman"/>
          <w:sz w:val="28"/>
          <w:szCs w:val="28"/>
          <w:lang w:val="kk-KZ"/>
        </w:rPr>
        <w:t>оған</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пастерленген</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майсыз</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сүтті</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енгізу</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арқылы</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жүзеге</w:t>
      </w:r>
      <w:r w:rsidRPr="00F2624B">
        <w:rPr>
          <w:rFonts w:ascii="Times New Roman" w:hAnsi="Times New Roman" w:cs="Times New Roman"/>
          <w:sz w:val="28"/>
          <w:szCs w:val="28"/>
          <w:lang w:val="kk-KZ"/>
        </w:rPr>
        <w:t xml:space="preserve"> асырыл</w:t>
      </w:r>
      <w:r w:rsidR="00462A1A" w:rsidRPr="00F2624B">
        <w:rPr>
          <w:rFonts w:ascii="Times New Roman" w:hAnsi="Times New Roman" w:cs="Times New Roman"/>
          <w:sz w:val="28"/>
          <w:szCs w:val="28"/>
          <w:lang w:val="kk-KZ"/>
        </w:rPr>
        <w:t>а</w:t>
      </w:r>
      <w:r w:rsidRPr="00F2624B">
        <w:rPr>
          <w:rFonts w:ascii="Times New Roman" w:hAnsi="Times New Roman" w:cs="Times New Roman"/>
          <w:sz w:val="28"/>
          <w:szCs w:val="28"/>
          <w:lang w:val="kk-KZ"/>
        </w:rPr>
        <w:t>ды</w:t>
      </w:r>
      <w:r w:rsidR="00CB6526" w:rsidRPr="00F2624B">
        <w:rPr>
          <w:rFonts w:ascii="Times New Roman" w:hAnsi="Times New Roman" w:cs="Times New Roman"/>
          <w:sz w:val="28"/>
          <w:szCs w:val="28"/>
          <w:lang w:val="kk-KZ"/>
        </w:rPr>
        <w:t xml:space="preserve">, </w:t>
      </w:r>
      <w:r w:rsidR="00E66D3F" w:rsidRPr="00F2624B">
        <w:rPr>
          <w:rFonts w:ascii="Times New Roman" w:hAnsi="Times New Roman" w:cs="Times New Roman"/>
          <w:sz w:val="28"/>
          <w:szCs w:val="28"/>
          <w:lang w:val="kk-KZ"/>
        </w:rPr>
        <w:t xml:space="preserve">осы </w:t>
      </w:r>
      <w:r w:rsidR="00CB6526" w:rsidRPr="00F2624B">
        <w:rPr>
          <w:rFonts w:ascii="Times New Roman" w:hAnsi="Times New Roman" w:cs="Times New Roman"/>
          <w:sz w:val="28"/>
          <w:szCs w:val="28"/>
          <w:lang w:val="kk-KZ"/>
        </w:rPr>
        <w:t>ірімшік</w:t>
      </w:r>
      <w:r w:rsidR="00E66D3F" w:rsidRPr="00F2624B">
        <w:rPr>
          <w:rFonts w:ascii="Times New Roman" w:hAnsi="Times New Roman" w:cs="Times New Roman"/>
          <w:sz w:val="28"/>
          <w:szCs w:val="28"/>
          <w:lang w:val="kk-KZ"/>
        </w:rPr>
        <w:t>ті</w:t>
      </w:r>
      <w:r w:rsidR="00CB6526" w:rsidRPr="00F2624B">
        <w:rPr>
          <w:rFonts w:ascii="Times New Roman" w:hAnsi="Times New Roman" w:cs="Times New Roman"/>
          <w:sz w:val="28"/>
          <w:szCs w:val="28"/>
          <w:lang w:val="kk-KZ"/>
        </w:rPr>
        <w:t xml:space="preserve"> өндіруге арналған сүт қоспасының орташа майлылығы </w:t>
      </w:r>
      <w:r w:rsidRPr="00F2624B">
        <w:rPr>
          <w:rStyle w:val="ypks7kbdpwfgdykd3qb9"/>
          <w:rFonts w:ascii="Times New Roman" w:hAnsi="Times New Roman" w:cs="Times New Roman"/>
          <w:sz w:val="28"/>
          <w:szCs w:val="28"/>
          <w:lang w:val="kk-KZ"/>
        </w:rPr>
        <w:t>2,5-2,7%</w:t>
      </w:r>
      <w:r w:rsidR="00E66D3F" w:rsidRPr="00F2624B">
        <w:rPr>
          <w:rStyle w:val="ypks7kbdpwfgdykd3qb9"/>
          <w:rFonts w:ascii="Times New Roman" w:hAnsi="Times New Roman" w:cs="Times New Roman"/>
          <w:sz w:val="28"/>
          <w:szCs w:val="28"/>
          <w:lang w:val="kk-KZ"/>
        </w:rPr>
        <w:t xml:space="preserve"> болуы қажет</w:t>
      </w:r>
      <w:r w:rsidRPr="00F2624B">
        <w:rPr>
          <w:rStyle w:val="ypks7kbdpwfgdykd3qb9"/>
          <w:rFonts w:ascii="Times New Roman" w:hAnsi="Times New Roman" w:cs="Times New Roman"/>
          <w:sz w:val="28"/>
          <w:szCs w:val="28"/>
          <w:lang w:val="kk-KZ"/>
        </w:rPr>
        <w:t>.</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Сүт</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қоспасының</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майлылығын</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оның</w:t>
      </w:r>
      <w:r w:rsidRPr="00F2624B">
        <w:rPr>
          <w:rFonts w:ascii="Times New Roman" w:hAnsi="Times New Roman" w:cs="Times New Roman"/>
          <w:sz w:val="28"/>
          <w:szCs w:val="28"/>
          <w:lang w:val="kk-KZ"/>
        </w:rPr>
        <w:t xml:space="preserve"> құрамындағы </w:t>
      </w:r>
      <w:r w:rsidRPr="00F2624B">
        <w:rPr>
          <w:rStyle w:val="ypks7kbdpwfgdykd3qb9"/>
          <w:rFonts w:ascii="Times New Roman" w:hAnsi="Times New Roman" w:cs="Times New Roman"/>
          <w:sz w:val="28"/>
          <w:szCs w:val="28"/>
          <w:lang w:val="kk-KZ"/>
        </w:rPr>
        <w:t>ақуыз</w:t>
      </w:r>
      <w:r w:rsidRPr="00F2624B">
        <w:rPr>
          <w:rFonts w:ascii="Times New Roman" w:hAnsi="Times New Roman" w:cs="Times New Roman"/>
          <w:sz w:val="28"/>
          <w:szCs w:val="28"/>
          <w:lang w:val="kk-KZ"/>
        </w:rPr>
        <w:t xml:space="preserve"> бойынша </w:t>
      </w:r>
      <w:r w:rsidRPr="00F2624B">
        <w:rPr>
          <w:rStyle w:val="ypks7kbdpwfgdykd3qb9"/>
          <w:rFonts w:ascii="Times New Roman" w:hAnsi="Times New Roman" w:cs="Times New Roman"/>
          <w:sz w:val="28"/>
          <w:szCs w:val="28"/>
          <w:lang w:val="kk-KZ"/>
        </w:rPr>
        <w:t>реттеу</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қоспада</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май</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мен</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ақуыздың</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оңтайлы</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қатынасы</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болуы</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керек</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деген</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ұстанымға</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негізделген.</w:t>
      </w:r>
    </w:p>
    <w:p w14:paraId="438A7F20" w14:textId="289D03EC" w:rsidR="00CB6526" w:rsidRPr="00F2624B" w:rsidRDefault="00A877A6" w:rsidP="00AC62B5">
      <w:pPr>
        <w:spacing w:after="0" w:line="240" w:lineRule="auto"/>
        <w:ind w:firstLine="720"/>
        <w:jc w:val="both"/>
        <w:rPr>
          <w:rStyle w:val="ypks7kbdpwfgdykd3qb9"/>
          <w:rFonts w:ascii="Times New Roman" w:hAnsi="Times New Roman" w:cs="Times New Roman"/>
          <w:sz w:val="28"/>
          <w:szCs w:val="28"/>
          <w:lang w:val="kk-KZ"/>
        </w:rPr>
      </w:pPr>
      <w:r w:rsidRPr="00F2624B">
        <w:rPr>
          <w:rStyle w:val="ypks7kbdpwfgdykd3qb9"/>
          <w:rFonts w:ascii="Times New Roman" w:hAnsi="Times New Roman" w:cs="Times New Roman"/>
          <w:i/>
          <w:iCs/>
          <w:sz w:val="28"/>
          <w:szCs w:val="28"/>
          <w:lang w:val="kk-KZ"/>
        </w:rPr>
        <w:t>Пастерлеу</w:t>
      </w:r>
      <w:r w:rsidR="00CB6526" w:rsidRPr="00F2624B">
        <w:rPr>
          <w:rStyle w:val="ypks7kbdpwfgdykd3qb9"/>
          <w:rFonts w:ascii="Times New Roman" w:hAnsi="Times New Roman" w:cs="Times New Roman"/>
          <w:i/>
          <w:iCs/>
          <w:sz w:val="28"/>
          <w:szCs w:val="28"/>
          <w:lang w:val="kk-KZ"/>
        </w:rPr>
        <w:t>:</w:t>
      </w:r>
      <w:r w:rsidR="00CB6526" w:rsidRPr="00F2624B">
        <w:rPr>
          <w:rStyle w:val="ypks7kbdpwfgdykd3qb9"/>
          <w:rFonts w:ascii="Times New Roman" w:hAnsi="Times New Roman" w:cs="Times New Roman"/>
          <w:sz w:val="28"/>
          <w:szCs w:val="28"/>
          <w:lang w:val="kk-KZ"/>
        </w:rPr>
        <w:t xml:space="preserve"> </w:t>
      </w:r>
      <w:r w:rsidR="00E66D3F" w:rsidRPr="00F2624B">
        <w:rPr>
          <w:rStyle w:val="ypks7kbdpwfgdykd3qb9"/>
          <w:rFonts w:ascii="Times New Roman" w:hAnsi="Times New Roman" w:cs="Times New Roman"/>
          <w:sz w:val="28"/>
          <w:szCs w:val="28"/>
          <w:lang w:val="kk-KZ"/>
        </w:rPr>
        <w:t>патогенді микроорганизмдерді жою, сақтау мерзімін ұзарту және тұтынудың қауіпсіздігін қамтамасыз ету мақсатында қалыпқа</w:t>
      </w:r>
      <w:r w:rsidR="00E66D3F" w:rsidRPr="00F2624B">
        <w:rPr>
          <w:rFonts w:ascii="Times New Roman" w:hAnsi="Times New Roman" w:cs="Times New Roman"/>
          <w:sz w:val="28"/>
          <w:szCs w:val="28"/>
          <w:lang w:val="kk-KZ"/>
        </w:rPr>
        <w:t xml:space="preserve"> келтірілген сүт </w:t>
      </w:r>
      <w:r w:rsidR="00E66D3F" w:rsidRPr="00F2624B">
        <w:rPr>
          <w:rStyle w:val="ypks7kbdpwfgdykd3qb9"/>
          <w:rFonts w:ascii="Times New Roman" w:hAnsi="Times New Roman" w:cs="Times New Roman"/>
          <w:sz w:val="28"/>
          <w:szCs w:val="28"/>
          <w:lang w:val="kk-KZ"/>
        </w:rPr>
        <w:t xml:space="preserve">қоспасын өңдеу пастерлеу-салқындату қондырғысында </w:t>
      </w:r>
      <w:r w:rsidR="00CB6526" w:rsidRPr="00F2624B">
        <w:rPr>
          <w:rStyle w:val="ypks7kbdpwfgdykd3qb9"/>
          <w:rFonts w:ascii="Times New Roman" w:hAnsi="Times New Roman" w:cs="Times New Roman"/>
          <w:sz w:val="28"/>
          <w:szCs w:val="28"/>
          <w:lang w:val="kk-KZ"/>
        </w:rPr>
        <w:t>72-75°C</w:t>
      </w:r>
      <w:r w:rsidR="00CB6526" w:rsidRPr="00F2624B">
        <w:rPr>
          <w:rFonts w:ascii="Times New Roman" w:hAnsi="Times New Roman" w:cs="Times New Roman"/>
          <w:sz w:val="28"/>
          <w:szCs w:val="28"/>
          <w:lang w:val="kk-KZ"/>
        </w:rPr>
        <w:t xml:space="preserve"> </w:t>
      </w:r>
      <w:r w:rsidR="00CB6526" w:rsidRPr="00F2624B">
        <w:rPr>
          <w:rStyle w:val="ypks7kbdpwfgdykd3qb9"/>
          <w:rFonts w:ascii="Times New Roman" w:hAnsi="Times New Roman" w:cs="Times New Roman"/>
          <w:sz w:val="28"/>
          <w:szCs w:val="28"/>
          <w:lang w:val="kk-KZ"/>
        </w:rPr>
        <w:t>температурада</w:t>
      </w:r>
      <w:r w:rsidR="00CB6526" w:rsidRPr="00F2624B">
        <w:rPr>
          <w:rFonts w:ascii="Times New Roman" w:hAnsi="Times New Roman" w:cs="Times New Roman"/>
          <w:sz w:val="28"/>
          <w:szCs w:val="28"/>
          <w:lang w:val="kk-KZ"/>
        </w:rPr>
        <w:t xml:space="preserve"> </w:t>
      </w:r>
      <w:r w:rsidR="00CB6526" w:rsidRPr="00F2624B">
        <w:rPr>
          <w:rStyle w:val="ypks7kbdpwfgdykd3qb9"/>
          <w:rFonts w:ascii="Times New Roman" w:hAnsi="Times New Roman" w:cs="Times New Roman"/>
          <w:sz w:val="28"/>
          <w:szCs w:val="28"/>
          <w:lang w:val="kk-KZ"/>
        </w:rPr>
        <w:t>20-25</w:t>
      </w:r>
      <w:r w:rsidR="00CB6526" w:rsidRPr="00F2624B">
        <w:rPr>
          <w:rFonts w:ascii="Times New Roman" w:hAnsi="Times New Roman" w:cs="Times New Roman"/>
          <w:sz w:val="28"/>
          <w:szCs w:val="28"/>
          <w:lang w:val="kk-KZ"/>
        </w:rPr>
        <w:t xml:space="preserve"> </w:t>
      </w:r>
      <w:r w:rsidR="00CB6526" w:rsidRPr="00F2624B">
        <w:rPr>
          <w:rStyle w:val="ypks7kbdpwfgdykd3qb9"/>
          <w:rFonts w:ascii="Times New Roman" w:hAnsi="Times New Roman" w:cs="Times New Roman"/>
          <w:sz w:val="28"/>
          <w:szCs w:val="28"/>
          <w:lang w:val="kk-KZ"/>
        </w:rPr>
        <w:t>секунд</w:t>
      </w:r>
      <w:r w:rsidR="00CB6526" w:rsidRPr="00F2624B">
        <w:rPr>
          <w:rFonts w:ascii="Times New Roman" w:hAnsi="Times New Roman" w:cs="Times New Roman"/>
          <w:sz w:val="28"/>
          <w:szCs w:val="28"/>
          <w:lang w:val="kk-KZ"/>
        </w:rPr>
        <w:t xml:space="preserve"> </w:t>
      </w:r>
      <w:r w:rsidR="00CB6526" w:rsidRPr="00F2624B">
        <w:rPr>
          <w:rStyle w:val="ypks7kbdpwfgdykd3qb9"/>
          <w:rFonts w:ascii="Times New Roman" w:hAnsi="Times New Roman" w:cs="Times New Roman"/>
          <w:sz w:val="28"/>
          <w:szCs w:val="28"/>
          <w:lang w:val="kk-KZ"/>
        </w:rPr>
        <w:t>ұстай</w:t>
      </w:r>
      <w:r w:rsidR="00CB6526" w:rsidRPr="00F2624B">
        <w:rPr>
          <w:rFonts w:ascii="Times New Roman" w:hAnsi="Times New Roman" w:cs="Times New Roman"/>
          <w:sz w:val="28"/>
          <w:szCs w:val="28"/>
          <w:lang w:val="kk-KZ"/>
        </w:rPr>
        <w:t xml:space="preserve"> </w:t>
      </w:r>
      <w:r w:rsidR="00CB6526" w:rsidRPr="00F2624B">
        <w:rPr>
          <w:rStyle w:val="ypks7kbdpwfgdykd3qb9"/>
          <w:rFonts w:ascii="Times New Roman" w:hAnsi="Times New Roman" w:cs="Times New Roman"/>
          <w:sz w:val="28"/>
          <w:szCs w:val="28"/>
          <w:lang w:val="kk-KZ"/>
        </w:rPr>
        <w:t>отырып</w:t>
      </w:r>
      <w:r w:rsidR="00CB6526" w:rsidRPr="00F2624B">
        <w:rPr>
          <w:rFonts w:ascii="Times New Roman" w:hAnsi="Times New Roman" w:cs="Times New Roman"/>
          <w:sz w:val="28"/>
          <w:szCs w:val="28"/>
          <w:lang w:val="kk-KZ"/>
        </w:rPr>
        <w:t xml:space="preserve"> </w:t>
      </w:r>
      <w:r w:rsidR="005F72FD" w:rsidRPr="00F2624B">
        <w:rPr>
          <w:rStyle w:val="ypks7kbdpwfgdykd3qb9"/>
          <w:rFonts w:ascii="Times New Roman" w:hAnsi="Times New Roman" w:cs="Times New Roman"/>
          <w:sz w:val="28"/>
          <w:szCs w:val="28"/>
          <w:lang w:val="kk-KZ"/>
        </w:rPr>
        <w:t>жүзеге асырыл</w:t>
      </w:r>
      <w:r w:rsidR="00462A1A" w:rsidRPr="00F2624B">
        <w:rPr>
          <w:rStyle w:val="ypks7kbdpwfgdykd3qb9"/>
          <w:rFonts w:ascii="Times New Roman" w:hAnsi="Times New Roman" w:cs="Times New Roman"/>
          <w:sz w:val="28"/>
          <w:szCs w:val="28"/>
          <w:lang w:val="kk-KZ"/>
        </w:rPr>
        <w:t>а</w:t>
      </w:r>
      <w:r w:rsidR="005F72FD" w:rsidRPr="00F2624B">
        <w:rPr>
          <w:rStyle w:val="ypks7kbdpwfgdykd3qb9"/>
          <w:rFonts w:ascii="Times New Roman" w:hAnsi="Times New Roman" w:cs="Times New Roman"/>
          <w:sz w:val="28"/>
          <w:szCs w:val="28"/>
          <w:lang w:val="kk-KZ"/>
        </w:rPr>
        <w:t>ды</w:t>
      </w:r>
      <w:r w:rsidR="00E66D3F" w:rsidRPr="00F2624B">
        <w:rPr>
          <w:rStyle w:val="ypks7kbdpwfgdykd3qb9"/>
          <w:rFonts w:ascii="Times New Roman" w:hAnsi="Times New Roman" w:cs="Times New Roman"/>
          <w:sz w:val="28"/>
          <w:szCs w:val="28"/>
          <w:lang w:val="kk-KZ"/>
        </w:rPr>
        <w:t>.</w:t>
      </w:r>
      <w:r w:rsidR="005F72FD" w:rsidRPr="00F2624B">
        <w:rPr>
          <w:rStyle w:val="ypks7kbdpwfgdykd3qb9"/>
          <w:rFonts w:ascii="Times New Roman" w:hAnsi="Times New Roman" w:cs="Times New Roman"/>
          <w:sz w:val="28"/>
          <w:szCs w:val="28"/>
          <w:lang w:val="kk-KZ"/>
        </w:rPr>
        <w:t xml:space="preserve"> </w:t>
      </w:r>
    </w:p>
    <w:p w14:paraId="1B237C5A" w14:textId="2F32705E" w:rsidR="005F72FD" w:rsidRPr="00F2624B" w:rsidRDefault="005F72FD" w:rsidP="00AC62B5">
      <w:pPr>
        <w:spacing w:after="0" w:line="240" w:lineRule="auto"/>
        <w:ind w:firstLine="720"/>
        <w:jc w:val="both"/>
        <w:rPr>
          <w:rFonts w:ascii="Times New Roman" w:hAnsi="Times New Roman" w:cs="Times New Roman"/>
          <w:sz w:val="28"/>
          <w:szCs w:val="28"/>
          <w:lang w:val="kk-KZ"/>
        </w:rPr>
      </w:pPr>
      <w:r w:rsidRPr="00F2624B">
        <w:rPr>
          <w:rFonts w:ascii="Times New Roman" w:hAnsi="Times New Roman" w:cs="Times New Roman"/>
          <w:i/>
          <w:iCs/>
          <w:sz w:val="28"/>
          <w:szCs w:val="28"/>
          <w:lang w:val="kk-KZ"/>
        </w:rPr>
        <w:t>Салқындату</w:t>
      </w:r>
      <w:r w:rsidR="00EF5ECE" w:rsidRPr="00F2624B">
        <w:rPr>
          <w:rFonts w:ascii="Times New Roman" w:hAnsi="Times New Roman" w:cs="Times New Roman"/>
          <w:i/>
          <w:iCs/>
          <w:sz w:val="28"/>
          <w:szCs w:val="28"/>
          <w:lang w:val="kk-KZ"/>
        </w:rPr>
        <w:t xml:space="preserve">: </w:t>
      </w:r>
      <w:r w:rsidR="00EF5ECE" w:rsidRPr="00F2624B">
        <w:rPr>
          <w:rFonts w:ascii="Times New Roman" w:hAnsi="Times New Roman" w:cs="Times New Roman"/>
          <w:sz w:val="28"/>
          <w:szCs w:val="28"/>
          <w:lang w:val="kk-KZ"/>
        </w:rPr>
        <w:t>пастерленген сүт ашытқының таңдалған түріне байланысты ұйыту t=32-35</w:t>
      </w:r>
      <w:r w:rsidR="00EF5ECE" w:rsidRPr="00F2624B">
        <w:rPr>
          <w:rFonts w:ascii="Times New Roman" w:hAnsi="Times New Roman" w:cs="Times New Roman"/>
          <w:sz w:val="28"/>
          <w:szCs w:val="28"/>
          <w:vertAlign w:val="superscript"/>
          <w:lang w:val="kk-KZ"/>
        </w:rPr>
        <w:t>0</w:t>
      </w:r>
      <w:r w:rsidR="00EF5ECE" w:rsidRPr="00F2624B">
        <w:rPr>
          <w:rFonts w:ascii="Times New Roman" w:hAnsi="Times New Roman" w:cs="Times New Roman"/>
          <w:sz w:val="28"/>
          <w:szCs w:val="28"/>
          <w:lang w:val="kk-KZ"/>
        </w:rPr>
        <w:t xml:space="preserve">C температурасына дейін салқындатылады. </w:t>
      </w:r>
    </w:p>
    <w:p w14:paraId="49EF8AF7" w14:textId="77777777" w:rsidR="00D56F82" w:rsidRPr="00F2624B" w:rsidRDefault="00642481" w:rsidP="00D56F82">
      <w:pPr>
        <w:spacing w:after="0" w:line="240" w:lineRule="auto"/>
        <w:ind w:firstLine="720"/>
        <w:jc w:val="both"/>
        <w:rPr>
          <w:rStyle w:val="ypks7kbdpwfgdykd3qb9"/>
          <w:rFonts w:ascii="Times New Roman" w:hAnsi="Times New Roman" w:cs="Times New Roman"/>
          <w:sz w:val="28"/>
          <w:szCs w:val="28"/>
          <w:lang w:val="kk-KZ"/>
        </w:rPr>
      </w:pPr>
      <w:r w:rsidRPr="00F2624B">
        <w:rPr>
          <w:rStyle w:val="ypks7kbdpwfgdykd3qb9"/>
          <w:rFonts w:ascii="Times New Roman" w:hAnsi="Times New Roman" w:cs="Times New Roman"/>
          <w:i/>
          <w:iCs/>
          <w:sz w:val="28"/>
          <w:szCs w:val="28"/>
          <w:lang w:val="kk-KZ"/>
        </w:rPr>
        <w:t>Ашытқы</w:t>
      </w:r>
      <w:r w:rsidR="00EF5ECE" w:rsidRPr="00F2624B">
        <w:rPr>
          <w:rStyle w:val="ypks7kbdpwfgdykd3qb9"/>
          <w:rFonts w:ascii="Times New Roman" w:hAnsi="Times New Roman" w:cs="Times New Roman"/>
          <w:i/>
          <w:iCs/>
          <w:sz w:val="28"/>
          <w:szCs w:val="28"/>
          <w:lang w:val="kk-KZ"/>
        </w:rPr>
        <w:t xml:space="preserve"> қосу</w:t>
      </w:r>
      <w:r w:rsidRPr="00F2624B">
        <w:rPr>
          <w:rStyle w:val="ypks7kbdpwfgdykd3qb9"/>
          <w:rFonts w:ascii="Times New Roman" w:hAnsi="Times New Roman" w:cs="Times New Roman"/>
          <w:i/>
          <w:iCs/>
          <w:sz w:val="28"/>
          <w:szCs w:val="28"/>
          <w:lang w:val="kk-KZ"/>
        </w:rPr>
        <w:t xml:space="preserve">: </w:t>
      </w:r>
      <w:r w:rsidRPr="00F2624B">
        <w:rPr>
          <w:rStyle w:val="ypks7kbdpwfgdykd3qb9"/>
          <w:rFonts w:ascii="Times New Roman" w:hAnsi="Times New Roman" w:cs="Times New Roman"/>
          <w:sz w:val="28"/>
          <w:szCs w:val="28"/>
          <w:lang w:val="kk-KZ"/>
        </w:rPr>
        <w:t>бұл этапта сүт</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қышқылы</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бактериялары</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лактозаны</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қышқылға</w:t>
      </w:r>
      <w:r w:rsidRPr="00F2624B">
        <w:rPr>
          <w:rFonts w:ascii="Times New Roman" w:hAnsi="Times New Roman" w:cs="Times New Roman"/>
          <w:sz w:val="28"/>
          <w:szCs w:val="28"/>
          <w:lang w:val="kk-KZ"/>
        </w:rPr>
        <w:t xml:space="preserve"> айналдырып, сүтті ферментациялауға </w:t>
      </w:r>
      <w:r w:rsidRPr="00F2624B">
        <w:rPr>
          <w:rStyle w:val="ypks7kbdpwfgdykd3qb9"/>
          <w:rFonts w:ascii="Times New Roman" w:hAnsi="Times New Roman" w:cs="Times New Roman"/>
          <w:sz w:val="28"/>
          <w:szCs w:val="28"/>
          <w:lang w:val="kk-KZ"/>
        </w:rPr>
        <w:t>дайындайтын</w:t>
      </w:r>
      <w:r w:rsidRPr="00F2624B">
        <w:rPr>
          <w:rFonts w:ascii="Times New Roman" w:hAnsi="Times New Roman" w:cs="Times New Roman"/>
          <w:sz w:val="28"/>
          <w:szCs w:val="28"/>
          <w:lang w:val="kk-KZ"/>
        </w:rPr>
        <w:t xml:space="preserve"> ірімшік жасаудың </w:t>
      </w:r>
      <w:r w:rsidRPr="00F2624B">
        <w:rPr>
          <w:rStyle w:val="ypks7kbdpwfgdykd3qb9"/>
          <w:rFonts w:ascii="Times New Roman" w:hAnsi="Times New Roman" w:cs="Times New Roman"/>
          <w:sz w:val="28"/>
          <w:szCs w:val="28"/>
          <w:lang w:val="kk-KZ"/>
        </w:rPr>
        <w:t>негізгі</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кезеңі.</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 xml:space="preserve">Осы ірімшікті өндіру барысында </w:t>
      </w:r>
      <w:r w:rsidR="00455E5F" w:rsidRPr="00F2624B">
        <w:rPr>
          <w:rStyle w:val="ypks7kbdpwfgdykd3qb9"/>
          <w:rFonts w:ascii="Times New Roman" w:hAnsi="Times New Roman" w:cs="Times New Roman"/>
          <w:sz w:val="28"/>
          <w:szCs w:val="28"/>
          <w:lang w:val="kk-KZ"/>
        </w:rPr>
        <w:t>ашытқы ретінді</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 xml:space="preserve">гомоферментативті мезофильді сүтқышқылды стрептакокктар, яғни белсенді қышқылтүзгіштер Stp.lactis, Stp. cremoris және гетероферментатифті дәм беруші стрептококктар Stp.lactis subspecies, Lactococcus lactis subsp, Stp. </w:t>
      </w:r>
      <w:r w:rsidR="00455E5F" w:rsidRPr="00F2624B">
        <w:rPr>
          <w:rStyle w:val="ypks7kbdpwfgdykd3qb9"/>
          <w:rFonts w:ascii="Times New Roman" w:hAnsi="Times New Roman" w:cs="Times New Roman"/>
          <w:sz w:val="28"/>
          <w:szCs w:val="28"/>
          <w:lang w:val="kk-KZ"/>
        </w:rPr>
        <w:t>D</w:t>
      </w:r>
      <w:r w:rsidRPr="00F2624B">
        <w:rPr>
          <w:rStyle w:val="ypks7kbdpwfgdykd3qb9"/>
          <w:rFonts w:ascii="Times New Roman" w:hAnsi="Times New Roman" w:cs="Times New Roman"/>
          <w:sz w:val="28"/>
          <w:szCs w:val="28"/>
          <w:lang w:val="kk-KZ"/>
        </w:rPr>
        <w:t>iacetylactis</w:t>
      </w:r>
      <w:r w:rsidR="00455E5F" w:rsidRPr="00F2624B">
        <w:rPr>
          <w:rStyle w:val="ypks7kbdpwfgdykd3qb9"/>
          <w:rFonts w:ascii="Times New Roman" w:hAnsi="Times New Roman" w:cs="Times New Roman"/>
          <w:sz w:val="28"/>
          <w:szCs w:val="28"/>
          <w:lang w:val="kk-KZ"/>
        </w:rPr>
        <w:t xml:space="preserve"> қолданылды</w:t>
      </w:r>
      <w:r w:rsidRPr="00F2624B">
        <w:rPr>
          <w:rStyle w:val="ypks7kbdpwfgdykd3qb9"/>
          <w:rFonts w:ascii="Times New Roman" w:hAnsi="Times New Roman" w:cs="Times New Roman"/>
          <w:sz w:val="28"/>
          <w:szCs w:val="28"/>
          <w:lang w:val="kk-KZ"/>
        </w:rPr>
        <w:t xml:space="preserve">. Бұл екі топтағы микроорганизмдер сүтқышқылының және аромат  түзілуіне көмектеседі. </w:t>
      </w:r>
      <w:r w:rsidR="00455E5F" w:rsidRPr="00F2624B">
        <w:rPr>
          <w:rStyle w:val="ypks7kbdpwfgdykd3qb9"/>
          <w:rFonts w:ascii="Times New Roman" w:hAnsi="Times New Roman" w:cs="Times New Roman"/>
          <w:sz w:val="28"/>
          <w:szCs w:val="28"/>
          <w:lang w:val="kk-KZ"/>
        </w:rPr>
        <w:t xml:space="preserve">Ашыту температурасы </w:t>
      </w:r>
      <w:r w:rsidRPr="00F2624B">
        <w:rPr>
          <w:rStyle w:val="ypks7kbdpwfgdykd3qb9"/>
          <w:rFonts w:ascii="Times New Roman" w:hAnsi="Times New Roman" w:cs="Times New Roman"/>
          <w:sz w:val="28"/>
          <w:szCs w:val="28"/>
          <w:lang w:val="kk-KZ"/>
        </w:rPr>
        <w:t>t=32-35</w:t>
      </w:r>
      <w:r w:rsidRPr="00F2624B">
        <w:rPr>
          <w:rStyle w:val="ypks7kbdpwfgdykd3qb9"/>
          <w:rFonts w:ascii="Times New Roman" w:hAnsi="Times New Roman" w:cs="Times New Roman"/>
          <w:sz w:val="28"/>
          <w:szCs w:val="28"/>
          <w:vertAlign w:val="superscript"/>
          <w:lang w:val="kk-KZ"/>
        </w:rPr>
        <w:t>0</w:t>
      </w:r>
      <w:r w:rsidRPr="00F2624B">
        <w:rPr>
          <w:rStyle w:val="ypks7kbdpwfgdykd3qb9"/>
          <w:rFonts w:ascii="Times New Roman" w:hAnsi="Times New Roman" w:cs="Times New Roman"/>
          <w:sz w:val="28"/>
          <w:szCs w:val="28"/>
          <w:lang w:val="kk-KZ"/>
        </w:rPr>
        <w:t>C, τ=30-40</w:t>
      </w:r>
      <w:r w:rsidR="00455E5F" w:rsidRPr="00F2624B">
        <w:rPr>
          <w:rStyle w:val="ypks7kbdpwfgdykd3qb9"/>
          <w:rFonts w:ascii="Times New Roman" w:hAnsi="Times New Roman" w:cs="Times New Roman"/>
          <w:sz w:val="28"/>
          <w:szCs w:val="28"/>
          <w:lang w:val="kk-KZ"/>
        </w:rPr>
        <w:t xml:space="preserve"> минут, ашытқы</w:t>
      </w:r>
      <w:r w:rsidR="00455E5F" w:rsidRPr="00F2624B">
        <w:rPr>
          <w:rFonts w:ascii="Times New Roman" w:hAnsi="Times New Roman" w:cs="Times New Roman"/>
          <w:sz w:val="28"/>
          <w:szCs w:val="28"/>
          <w:lang w:val="kk-KZ"/>
        </w:rPr>
        <w:t xml:space="preserve"> </w:t>
      </w:r>
      <w:r w:rsidR="00455E5F" w:rsidRPr="00F2624B">
        <w:rPr>
          <w:rStyle w:val="ypks7kbdpwfgdykd3qb9"/>
          <w:rFonts w:ascii="Times New Roman" w:hAnsi="Times New Roman" w:cs="Times New Roman"/>
          <w:sz w:val="28"/>
          <w:szCs w:val="28"/>
          <w:lang w:val="kk-KZ"/>
        </w:rPr>
        <w:t>мөлшері</w:t>
      </w:r>
      <w:r w:rsidR="00455E5F" w:rsidRPr="00F2624B">
        <w:rPr>
          <w:rFonts w:ascii="Times New Roman" w:hAnsi="Times New Roman" w:cs="Times New Roman"/>
          <w:sz w:val="28"/>
          <w:szCs w:val="28"/>
          <w:lang w:val="kk-KZ"/>
        </w:rPr>
        <w:t xml:space="preserve"> </w:t>
      </w:r>
      <w:r w:rsidR="00455E5F" w:rsidRPr="00F2624B">
        <w:rPr>
          <w:rStyle w:val="ypks7kbdpwfgdykd3qb9"/>
          <w:rFonts w:ascii="Times New Roman" w:hAnsi="Times New Roman" w:cs="Times New Roman"/>
          <w:sz w:val="28"/>
          <w:szCs w:val="28"/>
          <w:lang w:val="kk-KZ"/>
        </w:rPr>
        <w:t>қоспаның</w:t>
      </w:r>
      <w:r w:rsidR="00455E5F" w:rsidRPr="00F2624B">
        <w:rPr>
          <w:rFonts w:ascii="Times New Roman" w:hAnsi="Times New Roman" w:cs="Times New Roman"/>
          <w:sz w:val="28"/>
          <w:szCs w:val="28"/>
          <w:lang w:val="kk-KZ"/>
        </w:rPr>
        <w:t xml:space="preserve"> </w:t>
      </w:r>
      <w:r w:rsidR="00455E5F" w:rsidRPr="00F2624B">
        <w:rPr>
          <w:rStyle w:val="ypks7kbdpwfgdykd3qb9"/>
          <w:rFonts w:ascii="Times New Roman" w:hAnsi="Times New Roman" w:cs="Times New Roman"/>
          <w:sz w:val="28"/>
          <w:szCs w:val="28"/>
          <w:lang w:val="kk-KZ"/>
        </w:rPr>
        <w:t>жалпы</w:t>
      </w:r>
      <w:r w:rsidR="00455E5F" w:rsidRPr="00F2624B">
        <w:rPr>
          <w:rFonts w:ascii="Times New Roman" w:hAnsi="Times New Roman" w:cs="Times New Roman"/>
          <w:sz w:val="28"/>
          <w:szCs w:val="28"/>
          <w:lang w:val="kk-KZ"/>
        </w:rPr>
        <w:t xml:space="preserve"> </w:t>
      </w:r>
      <w:r w:rsidR="00455E5F" w:rsidRPr="00F2624B">
        <w:rPr>
          <w:rStyle w:val="ypks7kbdpwfgdykd3qb9"/>
          <w:rFonts w:ascii="Times New Roman" w:hAnsi="Times New Roman" w:cs="Times New Roman"/>
          <w:sz w:val="28"/>
          <w:szCs w:val="28"/>
          <w:lang w:val="kk-KZ"/>
        </w:rPr>
        <w:t>массасының</w:t>
      </w:r>
      <w:r w:rsidR="00455E5F" w:rsidRPr="00F2624B">
        <w:rPr>
          <w:rFonts w:ascii="Times New Roman" w:hAnsi="Times New Roman" w:cs="Times New Roman"/>
          <w:sz w:val="28"/>
          <w:szCs w:val="28"/>
          <w:lang w:val="kk-KZ"/>
        </w:rPr>
        <w:t xml:space="preserve"> </w:t>
      </w:r>
      <w:r w:rsidR="00455E5F" w:rsidRPr="00F2624B">
        <w:rPr>
          <w:rStyle w:val="ypks7kbdpwfgdykd3qb9"/>
          <w:rFonts w:ascii="Times New Roman" w:hAnsi="Times New Roman" w:cs="Times New Roman"/>
          <w:sz w:val="28"/>
          <w:szCs w:val="28"/>
          <w:lang w:val="kk-KZ"/>
        </w:rPr>
        <w:t>1–3% мөлшерінде енгізілді.</w:t>
      </w:r>
      <w:r w:rsidR="00D56F82" w:rsidRPr="00F2624B">
        <w:rPr>
          <w:rStyle w:val="ypks7kbdpwfgdykd3qb9"/>
          <w:rFonts w:ascii="Times New Roman" w:hAnsi="Times New Roman" w:cs="Times New Roman"/>
          <w:sz w:val="28"/>
          <w:szCs w:val="28"/>
          <w:lang w:val="kk-KZ"/>
        </w:rPr>
        <w:t xml:space="preserve"> </w:t>
      </w:r>
    </w:p>
    <w:p w14:paraId="5E2AE982" w14:textId="6DD16CF0" w:rsidR="006452CC" w:rsidRPr="00F2624B" w:rsidRDefault="00D56F82" w:rsidP="00E65FE5">
      <w:pPr>
        <w:spacing w:after="0" w:line="240" w:lineRule="auto"/>
        <w:ind w:firstLine="720"/>
        <w:jc w:val="both"/>
        <w:rPr>
          <w:rFonts w:ascii="Times New Roman" w:hAnsi="Times New Roman" w:cs="Times New Roman"/>
          <w:sz w:val="28"/>
          <w:szCs w:val="28"/>
          <w:lang w:val="kk-KZ"/>
        </w:rPr>
      </w:pPr>
      <w:r w:rsidRPr="00F2624B">
        <w:rPr>
          <w:rFonts w:ascii="Times New Roman" w:hAnsi="Times New Roman" w:cs="Times New Roman"/>
          <w:i/>
          <w:iCs/>
          <w:sz w:val="28"/>
          <w:szCs w:val="28"/>
          <w:lang w:val="kk-KZ"/>
        </w:rPr>
        <w:t>Ферментацияла</w:t>
      </w:r>
      <w:r w:rsidRPr="00F2624B">
        <w:rPr>
          <w:rFonts w:ascii="Times New Roman" w:hAnsi="Times New Roman" w:cs="Times New Roman"/>
          <w:sz w:val="28"/>
          <w:szCs w:val="28"/>
          <w:lang w:val="kk-KZ"/>
        </w:rPr>
        <w:t>у: қ</w:t>
      </w:r>
      <w:r w:rsidR="003F1771" w:rsidRPr="00F2624B">
        <w:rPr>
          <w:rFonts w:ascii="Times New Roman" w:hAnsi="Times New Roman" w:cs="Times New Roman"/>
          <w:sz w:val="28"/>
          <w:szCs w:val="28"/>
          <w:lang w:val="kk-KZ"/>
        </w:rPr>
        <w:t xml:space="preserve">оспа 23°T қышқылдыққа дейін тыныштықта ұсталды, </w:t>
      </w:r>
      <w:r w:rsidR="00E65FE5" w:rsidRPr="00F2624B">
        <w:rPr>
          <w:rFonts w:ascii="Times New Roman" w:hAnsi="Times New Roman" w:cs="Times New Roman"/>
          <w:sz w:val="28"/>
          <w:szCs w:val="28"/>
          <w:lang w:val="kk-KZ"/>
        </w:rPr>
        <w:t xml:space="preserve">ұйытындының тығыз және сапалы қалыптасуын қамтамасыз ету мақсатында </w:t>
      </w:r>
      <w:r w:rsidR="003F1771" w:rsidRPr="00F2624B">
        <w:rPr>
          <w:rFonts w:ascii="Times New Roman" w:hAnsi="Times New Roman" w:cs="Times New Roman"/>
          <w:sz w:val="28"/>
          <w:szCs w:val="28"/>
          <w:lang w:val="kk-KZ"/>
        </w:rPr>
        <w:t xml:space="preserve"> қоспаға 35-40°C температурада жылы суда </w:t>
      </w:r>
      <w:r w:rsidR="00E65FE5" w:rsidRPr="00F2624B">
        <w:rPr>
          <w:rFonts w:ascii="Times New Roman" w:hAnsi="Times New Roman" w:cs="Times New Roman"/>
          <w:sz w:val="28"/>
          <w:szCs w:val="28"/>
          <w:lang w:val="kk-KZ"/>
        </w:rPr>
        <w:t xml:space="preserve">алдын ала </w:t>
      </w:r>
      <w:r w:rsidR="003F1771" w:rsidRPr="00F2624B">
        <w:rPr>
          <w:rFonts w:ascii="Times New Roman" w:hAnsi="Times New Roman" w:cs="Times New Roman"/>
          <w:sz w:val="28"/>
          <w:szCs w:val="28"/>
          <w:lang w:val="kk-KZ"/>
        </w:rPr>
        <w:t xml:space="preserve">ерітілген мәйек </w:t>
      </w:r>
      <w:r w:rsidRPr="00F2624B">
        <w:rPr>
          <w:rFonts w:ascii="Times New Roman" w:hAnsi="Times New Roman" w:cs="Times New Roman"/>
          <w:sz w:val="28"/>
          <w:szCs w:val="28"/>
          <w:lang w:val="kk-KZ"/>
        </w:rPr>
        <w:t xml:space="preserve">(фермент СГ-50 ФП, </w:t>
      </w:r>
      <w:bookmarkStart w:id="24" w:name="_Hlk221544182"/>
      <w:r w:rsidRPr="00F2624B">
        <w:rPr>
          <w:rFonts w:ascii="Times New Roman" w:hAnsi="Times New Roman" w:cs="Times New Roman"/>
          <w:sz w:val="28"/>
          <w:szCs w:val="28"/>
          <w:lang w:val="kk-KZ"/>
        </w:rPr>
        <w:t xml:space="preserve">1000 кг сүтке </w:t>
      </w:r>
      <w:bookmarkEnd w:id="24"/>
      <w:r w:rsidRPr="00F2624B">
        <w:rPr>
          <w:rFonts w:ascii="Times New Roman" w:hAnsi="Times New Roman" w:cs="Times New Roman"/>
          <w:sz w:val="28"/>
          <w:szCs w:val="28"/>
          <w:lang w:val="kk-KZ"/>
        </w:rPr>
        <w:t xml:space="preserve">- 0,03 кг) </w:t>
      </w:r>
      <w:r w:rsidR="003F1771" w:rsidRPr="00F2624B">
        <w:rPr>
          <w:rFonts w:ascii="Times New Roman" w:hAnsi="Times New Roman" w:cs="Times New Roman"/>
          <w:sz w:val="28"/>
          <w:szCs w:val="28"/>
          <w:lang w:val="kk-KZ"/>
        </w:rPr>
        <w:t xml:space="preserve">және </w:t>
      </w:r>
      <w:r w:rsidR="00E65FE5" w:rsidRPr="00F2624B">
        <w:rPr>
          <w:rFonts w:ascii="Times New Roman" w:hAnsi="Times New Roman" w:cs="Times New Roman"/>
          <w:sz w:val="28"/>
          <w:szCs w:val="28"/>
          <w:lang w:val="kk-KZ"/>
        </w:rPr>
        <w:t>коагуляциялық агент ретінде 20% CaCl</w:t>
      </w:r>
      <w:r w:rsidR="00E65FE5" w:rsidRPr="00F2624B">
        <w:rPr>
          <w:rFonts w:ascii="Times New Roman" w:hAnsi="Times New Roman" w:cs="Times New Roman"/>
          <w:sz w:val="28"/>
          <w:szCs w:val="28"/>
          <w:vertAlign w:val="subscript"/>
          <w:lang w:val="kk-KZ"/>
        </w:rPr>
        <w:t>2</w:t>
      </w:r>
      <w:r w:rsidR="00E65FE5" w:rsidRPr="00F2624B">
        <w:rPr>
          <w:rFonts w:ascii="Times New Roman" w:hAnsi="Times New Roman" w:cs="Times New Roman"/>
          <w:sz w:val="28"/>
          <w:szCs w:val="28"/>
          <w:lang w:val="kk-KZ"/>
        </w:rPr>
        <w:t xml:space="preserve"> </w:t>
      </w:r>
      <w:r w:rsidRPr="00F2624B">
        <w:rPr>
          <w:rFonts w:ascii="Times New Roman" w:hAnsi="Times New Roman" w:cs="Times New Roman"/>
          <w:sz w:val="28"/>
          <w:szCs w:val="28"/>
          <w:lang w:val="kk-KZ"/>
        </w:rPr>
        <w:t>(</w:t>
      </w:r>
      <w:r w:rsidR="00787F25" w:rsidRPr="00F2624B">
        <w:rPr>
          <w:rFonts w:ascii="Times New Roman" w:hAnsi="Times New Roman" w:cs="Times New Roman"/>
          <w:sz w:val="28"/>
          <w:szCs w:val="28"/>
          <w:lang w:val="kk-KZ"/>
        </w:rPr>
        <w:t xml:space="preserve">1000 кг сүтке - </w:t>
      </w:r>
      <w:r w:rsidRPr="00F2624B">
        <w:rPr>
          <w:rFonts w:ascii="Times New Roman" w:hAnsi="Times New Roman" w:cs="Times New Roman"/>
          <w:sz w:val="28"/>
          <w:szCs w:val="28"/>
          <w:lang w:val="kk-KZ"/>
        </w:rPr>
        <w:t>0,2 кг</w:t>
      </w:r>
      <w:r w:rsidR="00787F25" w:rsidRPr="00F2624B">
        <w:rPr>
          <w:rFonts w:ascii="Times New Roman" w:hAnsi="Times New Roman" w:cs="Times New Roman"/>
          <w:sz w:val="28"/>
          <w:szCs w:val="28"/>
          <w:lang w:val="kk-KZ"/>
        </w:rPr>
        <w:t xml:space="preserve"> </w:t>
      </w:r>
      <w:r w:rsidRPr="00F2624B">
        <w:rPr>
          <w:rFonts w:ascii="Times New Roman" w:hAnsi="Times New Roman" w:cs="Times New Roman"/>
          <w:sz w:val="28"/>
          <w:szCs w:val="28"/>
          <w:lang w:val="kk-KZ"/>
        </w:rPr>
        <w:t xml:space="preserve">) </w:t>
      </w:r>
      <w:r w:rsidR="00E65FE5" w:rsidRPr="00F2624B">
        <w:rPr>
          <w:rFonts w:ascii="Times New Roman" w:hAnsi="Times New Roman" w:cs="Times New Roman"/>
          <w:sz w:val="28"/>
          <w:szCs w:val="28"/>
          <w:lang w:val="kk-KZ"/>
        </w:rPr>
        <w:t>ерітіндісі бірге енгізілді.</w:t>
      </w:r>
      <w:r w:rsidR="003F1771" w:rsidRPr="00F2624B">
        <w:rPr>
          <w:rFonts w:ascii="Times New Roman" w:hAnsi="Times New Roman" w:cs="Times New Roman"/>
          <w:sz w:val="28"/>
          <w:szCs w:val="28"/>
          <w:lang w:val="kk-KZ"/>
        </w:rPr>
        <w:t xml:space="preserve"> </w:t>
      </w:r>
    </w:p>
    <w:p w14:paraId="39A612E1" w14:textId="36CCA6A8" w:rsidR="006452CC" w:rsidRPr="00F2624B" w:rsidRDefault="006452CC" w:rsidP="00E65FE5">
      <w:pPr>
        <w:spacing w:after="0" w:line="240" w:lineRule="auto"/>
        <w:ind w:firstLine="720"/>
        <w:jc w:val="both"/>
        <w:rPr>
          <w:rFonts w:ascii="Times New Roman" w:hAnsi="Times New Roman" w:cs="Times New Roman"/>
          <w:sz w:val="28"/>
          <w:szCs w:val="28"/>
          <w:lang w:val="kk-KZ"/>
        </w:rPr>
      </w:pPr>
      <w:r w:rsidRPr="00F2624B">
        <w:rPr>
          <w:rFonts w:ascii="Times New Roman" w:hAnsi="Times New Roman" w:cs="Times New Roman"/>
          <w:sz w:val="28"/>
          <w:szCs w:val="28"/>
          <w:lang w:val="kk-KZ"/>
        </w:rPr>
        <w:t xml:space="preserve">Сонымен қатар, өнімнің антимикробтық әсерін күшейту және тұрақтылығын арттыру үшін қосымша құлмақ </w:t>
      </w:r>
      <w:r w:rsidRPr="00F2624B">
        <w:rPr>
          <w:rFonts w:ascii="Times New Roman" w:eastAsia="Times New Roman" w:hAnsi="Times New Roman" w:cs="Times New Roman"/>
          <w:sz w:val="28"/>
          <w:szCs w:val="28"/>
          <w:lang w:val="kk-KZ" w:eastAsia="ru-RU"/>
        </w:rPr>
        <w:t>сығындысы</w:t>
      </w:r>
      <w:r w:rsidRPr="00F2624B">
        <w:rPr>
          <w:rFonts w:ascii="Times New Roman" w:hAnsi="Times New Roman" w:cs="Times New Roman"/>
          <w:sz w:val="28"/>
          <w:szCs w:val="28"/>
          <w:lang w:val="kk-KZ"/>
        </w:rPr>
        <w:t xml:space="preserve"> 2,0 % (1000 кг сүтке) қосылады. С</w:t>
      </w:r>
      <w:r w:rsidRPr="00F2624B">
        <w:rPr>
          <w:rFonts w:ascii="Times New Roman" w:eastAsia="Times New Roman" w:hAnsi="Times New Roman" w:cs="Times New Roman"/>
          <w:sz w:val="28"/>
          <w:szCs w:val="28"/>
          <w:lang w:val="kk-KZ" w:eastAsia="ru-RU"/>
        </w:rPr>
        <w:t>ығындының</w:t>
      </w:r>
      <w:r w:rsidRPr="00F2624B">
        <w:rPr>
          <w:rFonts w:ascii="Times New Roman" w:hAnsi="Times New Roman" w:cs="Times New Roman"/>
          <w:sz w:val="28"/>
          <w:szCs w:val="28"/>
          <w:lang w:val="kk-KZ"/>
        </w:rPr>
        <w:t xml:space="preserve"> енгізілуі қоспаның pH көрсеткішін 6,5-тен 5,48-ге дейін төмендетті, бірақ бұл қойылған технологиялық талаптар</w:t>
      </w:r>
      <w:r w:rsidR="00787F25" w:rsidRPr="00F2624B">
        <w:rPr>
          <w:rFonts w:ascii="Times New Roman" w:hAnsi="Times New Roman" w:cs="Times New Roman"/>
          <w:sz w:val="28"/>
          <w:szCs w:val="28"/>
          <w:lang w:val="kk-KZ"/>
        </w:rPr>
        <w:t>дың шеңберіне сәйкес</w:t>
      </w:r>
      <w:r w:rsidRPr="00F2624B">
        <w:rPr>
          <w:rFonts w:ascii="Times New Roman" w:hAnsi="Times New Roman" w:cs="Times New Roman"/>
          <w:sz w:val="28"/>
          <w:szCs w:val="28"/>
          <w:lang w:val="kk-KZ"/>
        </w:rPr>
        <w:t>.</w:t>
      </w:r>
    </w:p>
    <w:p w14:paraId="04036499" w14:textId="115BA080" w:rsidR="006452CC" w:rsidRPr="00F2624B" w:rsidRDefault="00E65FE5" w:rsidP="00E65FE5">
      <w:pPr>
        <w:spacing w:after="0" w:line="240" w:lineRule="auto"/>
        <w:ind w:firstLine="720"/>
        <w:jc w:val="both"/>
        <w:rPr>
          <w:rFonts w:ascii="Times New Roman" w:hAnsi="Times New Roman" w:cs="Times New Roman"/>
          <w:sz w:val="28"/>
          <w:szCs w:val="28"/>
          <w:lang w:val="kk-KZ"/>
        </w:rPr>
      </w:pPr>
      <w:r w:rsidRPr="00F2624B">
        <w:rPr>
          <w:rFonts w:ascii="Times New Roman" w:hAnsi="Times New Roman" w:cs="Times New Roman"/>
          <w:sz w:val="28"/>
          <w:szCs w:val="28"/>
          <w:lang w:val="kk-KZ"/>
        </w:rPr>
        <w:lastRenderedPageBreak/>
        <w:t>Қ</w:t>
      </w:r>
      <w:r w:rsidR="003F1771" w:rsidRPr="00F2624B">
        <w:rPr>
          <w:rFonts w:ascii="Times New Roman" w:hAnsi="Times New Roman" w:cs="Times New Roman"/>
          <w:sz w:val="28"/>
          <w:szCs w:val="28"/>
          <w:lang w:val="kk-KZ"/>
        </w:rPr>
        <w:t xml:space="preserve">оспаны 5-10 минут мұқият араластырып, </w:t>
      </w:r>
      <w:r w:rsidRPr="00F2624B">
        <w:rPr>
          <w:rFonts w:ascii="Times New Roman" w:hAnsi="Times New Roman" w:cs="Times New Roman"/>
          <w:sz w:val="28"/>
          <w:szCs w:val="28"/>
          <w:lang w:val="kk-KZ"/>
        </w:rPr>
        <w:t>тыныштықта</w:t>
      </w:r>
      <w:r w:rsidR="003F1771" w:rsidRPr="00F2624B">
        <w:rPr>
          <w:rFonts w:ascii="Times New Roman" w:hAnsi="Times New Roman" w:cs="Times New Roman"/>
          <w:sz w:val="28"/>
          <w:szCs w:val="28"/>
          <w:lang w:val="kk-KZ"/>
        </w:rPr>
        <w:t xml:space="preserve"> қалдырады.</w:t>
      </w:r>
      <w:r w:rsidR="006452CC" w:rsidRPr="00F2624B">
        <w:rPr>
          <w:rFonts w:ascii="Times New Roman" w:hAnsi="Times New Roman" w:cs="Times New Roman"/>
          <w:sz w:val="28"/>
          <w:szCs w:val="28"/>
          <w:lang w:val="kk-KZ"/>
        </w:rPr>
        <w:t xml:space="preserve"> </w:t>
      </w:r>
      <w:r w:rsidR="003E4443" w:rsidRPr="00F2624B">
        <w:rPr>
          <w:rFonts w:ascii="Times New Roman" w:hAnsi="Times New Roman" w:cs="Times New Roman"/>
          <w:sz w:val="28"/>
          <w:szCs w:val="28"/>
          <w:lang w:val="kk-KZ"/>
        </w:rPr>
        <w:t xml:space="preserve">Қоспа </w:t>
      </w:r>
      <w:bookmarkStart w:id="25" w:name="_Hlk221533053"/>
      <w:r w:rsidR="003E4443" w:rsidRPr="00F2624B">
        <w:rPr>
          <w:rFonts w:ascii="Times New Roman" w:hAnsi="Times New Roman" w:cs="Times New Roman"/>
          <w:sz w:val="28"/>
          <w:szCs w:val="28"/>
          <w:lang w:val="kk-KZ"/>
        </w:rPr>
        <w:t xml:space="preserve">35°C </w:t>
      </w:r>
      <w:bookmarkEnd w:id="25"/>
      <w:r w:rsidR="003E4443" w:rsidRPr="00F2624B">
        <w:rPr>
          <w:rFonts w:ascii="Times New Roman" w:hAnsi="Times New Roman" w:cs="Times New Roman"/>
          <w:sz w:val="28"/>
          <w:szCs w:val="28"/>
          <w:lang w:val="kk-KZ"/>
        </w:rPr>
        <w:t>температурада</w:t>
      </w:r>
      <w:r w:rsidR="00787F25" w:rsidRPr="00F2624B">
        <w:rPr>
          <w:rFonts w:ascii="Times New Roman" w:hAnsi="Times New Roman" w:cs="Times New Roman"/>
          <w:sz w:val="28"/>
          <w:szCs w:val="28"/>
          <w:lang w:val="kk-KZ"/>
        </w:rPr>
        <w:t>,</w:t>
      </w:r>
      <w:r w:rsidR="003E4443" w:rsidRPr="00F2624B">
        <w:rPr>
          <w:rFonts w:ascii="Times New Roman" w:hAnsi="Times New Roman" w:cs="Times New Roman"/>
          <w:sz w:val="28"/>
          <w:szCs w:val="28"/>
          <w:lang w:val="kk-KZ"/>
        </w:rPr>
        <w:t xml:space="preserve"> ірімшік өндіретін ваннада 30-35 минут бойы ұйытынды пайда болғанға дейін ұстал</w:t>
      </w:r>
      <w:r w:rsidR="00787F25" w:rsidRPr="00F2624B">
        <w:rPr>
          <w:rFonts w:ascii="Times New Roman" w:hAnsi="Times New Roman" w:cs="Times New Roman"/>
          <w:sz w:val="28"/>
          <w:szCs w:val="28"/>
          <w:lang w:val="kk-KZ"/>
        </w:rPr>
        <w:t>а</w:t>
      </w:r>
      <w:r w:rsidR="003E4443" w:rsidRPr="00F2624B">
        <w:rPr>
          <w:rFonts w:ascii="Times New Roman" w:hAnsi="Times New Roman" w:cs="Times New Roman"/>
          <w:sz w:val="28"/>
          <w:szCs w:val="28"/>
          <w:lang w:val="kk-KZ"/>
        </w:rPr>
        <w:t>ды.</w:t>
      </w:r>
    </w:p>
    <w:p w14:paraId="57215C7B" w14:textId="77777777" w:rsidR="009C76F0" w:rsidRPr="00F2624B" w:rsidRDefault="006452CC" w:rsidP="00E65FE5">
      <w:pPr>
        <w:spacing w:after="0" w:line="240" w:lineRule="auto"/>
        <w:ind w:firstLine="720"/>
        <w:jc w:val="both"/>
        <w:rPr>
          <w:rFonts w:ascii="Times New Roman" w:hAnsi="Times New Roman" w:cs="Times New Roman"/>
          <w:sz w:val="28"/>
          <w:szCs w:val="28"/>
          <w:lang w:val="kk-KZ"/>
        </w:rPr>
      </w:pPr>
      <w:r w:rsidRPr="00F2624B">
        <w:rPr>
          <w:rFonts w:ascii="Times New Roman" w:hAnsi="Times New Roman" w:cs="Times New Roman"/>
          <w:sz w:val="28"/>
          <w:szCs w:val="28"/>
          <w:lang w:val="kk-KZ"/>
        </w:rPr>
        <w:t xml:space="preserve">Сүттің ұюының ұзақтығы шамамен 30-40 минут. </w:t>
      </w:r>
    </w:p>
    <w:p w14:paraId="00F9C295" w14:textId="3A64DCA8" w:rsidR="00EF20A6" w:rsidRPr="00F2624B" w:rsidRDefault="00D56F82" w:rsidP="00E65FE5">
      <w:pPr>
        <w:spacing w:after="0" w:line="240" w:lineRule="auto"/>
        <w:ind w:firstLine="720"/>
        <w:jc w:val="both"/>
        <w:rPr>
          <w:rFonts w:ascii="Times New Roman" w:hAnsi="Times New Roman" w:cs="Times New Roman"/>
          <w:sz w:val="28"/>
          <w:szCs w:val="28"/>
          <w:lang w:val="kk-KZ"/>
        </w:rPr>
      </w:pPr>
      <w:r w:rsidRPr="00F2624B">
        <w:rPr>
          <w:rFonts w:ascii="Times New Roman" w:hAnsi="Times New Roman" w:cs="Times New Roman"/>
          <w:i/>
          <w:iCs/>
          <w:sz w:val="28"/>
          <w:szCs w:val="28"/>
          <w:lang w:val="kk-KZ"/>
        </w:rPr>
        <w:t>Ірімшік дәндерін өңдеу</w:t>
      </w:r>
      <w:r w:rsidR="00EE5691" w:rsidRPr="00F2624B">
        <w:rPr>
          <w:rFonts w:ascii="Times New Roman" w:hAnsi="Times New Roman" w:cs="Times New Roman"/>
          <w:i/>
          <w:iCs/>
          <w:sz w:val="28"/>
          <w:szCs w:val="28"/>
          <w:lang w:val="kk-KZ"/>
        </w:rPr>
        <w:t>, ұйытындыны кесу және сарысуынан айыру</w:t>
      </w:r>
      <w:r w:rsidRPr="00F2624B">
        <w:rPr>
          <w:rFonts w:ascii="Times New Roman" w:hAnsi="Times New Roman" w:cs="Times New Roman"/>
          <w:i/>
          <w:iCs/>
          <w:sz w:val="28"/>
          <w:szCs w:val="28"/>
          <w:lang w:val="kk-KZ"/>
        </w:rPr>
        <w:t>:</w:t>
      </w:r>
      <w:r w:rsidR="00EE5691" w:rsidRPr="00F2624B">
        <w:rPr>
          <w:rFonts w:ascii="Times New Roman" w:hAnsi="Times New Roman" w:cs="Times New Roman"/>
          <w:sz w:val="28"/>
          <w:szCs w:val="28"/>
          <w:lang w:val="kk-KZ"/>
        </w:rPr>
        <w:t xml:space="preserve"> Осы этапта 50-60 % </w:t>
      </w:r>
      <w:r w:rsidRPr="00F2624B">
        <w:rPr>
          <w:rFonts w:ascii="Times New Roman" w:hAnsi="Times New Roman" w:cs="Times New Roman"/>
          <w:sz w:val="28"/>
          <w:szCs w:val="28"/>
          <w:lang w:val="kk-KZ"/>
        </w:rPr>
        <w:t>сарысуы бөлініп</w:t>
      </w:r>
      <w:r w:rsidR="00EE5691" w:rsidRPr="00F2624B">
        <w:rPr>
          <w:rFonts w:ascii="Times New Roman" w:hAnsi="Times New Roman" w:cs="Times New Roman"/>
          <w:sz w:val="28"/>
          <w:szCs w:val="28"/>
          <w:lang w:val="kk-KZ"/>
        </w:rPr>
        <w:t>,</w:t>
      </w:r>
      <w:r w:rsidRPr="00F2624B">
        <w:rPr>
          <w:rFonts w:ascii="Times New Roman" w:hAnsi="Times New Roman" w:cs="Times New Roman"/>
          <w:sz w:val="28"/>
          <w:szCs w:val="28"/>
          <w:lang w:val="kk-KZ"/>
        </w:rPr>
        <w:t xml:space="preserve"> ірімшік дәндері қаттылау массаға айналған кезде арнайы ірімшік кесетін пышақпен 10-15 мм көлеміндегі кубиктерге кесіп, ірімшік дәндері пайда болғанша араластырып</w:t>
      </w:r>
      <w:r w:rsidR="00EE5691" w:rsidRPr="00F2624B">
        <w:rPr>
          <w:rFonts w:ascii="Times New Roman" w:hAnsi="Times New Roman" w:cs="Times New Roman"/>
          <w:sz w:val="28"/>
          <w:szCs w:val="28"/>
          <w:lang w:val="kk-KZ"/>
        </w:rPr>
        <w:t>,</w:t>
      </w:r>
      <w:r w:rsidRPr="00F2624B">
        <w:rPr>
          <w:rFonts w:ascii="Times New Roman" w:hAnsi="Times New Roman" w:cs="Times New Roman"/>
          <w:sz w:val="28"/>
          <w:szCs w:val="28"/>
          <w:lang w:val="kk-KZ"/>
        </w:rPr>
        <w:t xml:space="preserve"> екінші рет 34-37</w:t>
      </w:r>
      <w:r w:rsidRPr="00F2624B">
        <w:rPr>
          <w:rFonts w:ascii="Times New Roman" w:hAnsi="Times New Roman" w:cs="Times New Roman"/>
          <w:sz w:val="28"/>
          <w:szCs w:val="28"/>
          <w:vertAlign w:val="superscript"/>
          <w:lang w:val="kk-KZ"/>
        </w:rPr>
        <w:t>0</w:t>
      </w:r>
      <w:r w:rsidRPr="00F2624B">
        <w:rPr>
          <w:rFonts w:ascii="Times New Roman" w:hAnsi="Times New Roman" w:cs="Times New Roman"/>
          <w:sz w:val="28"/>
          <w:szCs w:val="28"/>
          <w:lang w:val="kk-KZ"/>
        </w:rPr>
        <w:t>С</w:t>
      </w:r>
      <w:r w:rsidR="00EE5691" w:rsidRPr="00F2624B">
        <w:rPr>
          <w:rFonts w:ascii="Times New Roman" w:hAnsi="Times New Roman" w:cs="Times New Roman"/>
          <w:sz w:val="28"/>
          <w:szCs w:val="28"/>
          <w:lang w:val="kk-KZ"/>
        </w:rPr>
        <w:t xml:space="preserve"> температурада</w:t>
      </w:r>
      <w:r w:rsidRPr="00F2624B">
        <w:rPr>
          <w:rFonts w:ascii="Times New Roman" w:hAnsi="Times New Roman" w:cs="Times New Roman"/>
          <w:sz w:val="28"/>
          <w:szCs w:val="28"/>
          <w:lang w:val="kk-KZ"/>
        </w:rPr>
        <w:t xml:space="preserve"> </w:t>
      </w:r>
      <w:r w:rsidR="00EE5691" w:rsidRPr="00F2624B">
        <w:rPr>
          <w:rFonts w:ascii="Times New Roman" w:hAnsi="Times New Roman" w:cs="Times New Roman"/>
          <w:sz w:val="28"/>
          <w:szCs w:val="28"/>
          <w:lang w:val="kk-KZ"/>
        </w:rPr>
        <w:t xml:space="preserve">8-10 минут аралығында </w:t>
      </w:r>
      <w:r w:rsidRPr="00F2624B">
        <w:rPr>
          <w:rFonts w:ascii="Times New Roman" w:hAnsi="Times New Roman" w:cs="Times New Roman"/>
          <w:sz w:val="28"/>
          <w:szCs w:val="28"/>
          <w:lang w:val="kk-KZ"/>
        </w:rPr>
        <w:t>қыздырыл</w:t>
      </w:r>
      <w:r w:rsidR="00EE5691" w:rsidRPr="00F2624B">
        <w:rPr>
          <w:rFonts w:ascii="Times New Roman" w:hAnsi="Times New Roman" w:cs="Times New Roman"/>
          <w:sz w:val="28"/>
          <w:szCs w:val="28"/>
          <w:lang w:val="kk-KZ"/>
        </w:rPr>
        <w:t>а</w:t>
      </w:r>
      <w:r w:rsidRPr="00F2624B">
        <w:rPr>
          <w:rFonts w:ascii="Times New Roman" w:hAnsi="Times New Roman" w:cs="Times New Roman"/>
          <w:sz w:val="28"/>
          <w:szCs w:val="28"/>
          <w:lang w:val="kk-KZ"/>
        </w:rPr>
        <w:t>ды.</w:t>
      </w:r>
      <w:r w:rsidR="00EE5691" w:rsidRPr="00F2624B">
        <w:rPr>
          <w:rFonts w:ascii="Times New Roman" w:hAnsi="Times New Roman" w:cs="Times New Roman"/>
          <w:sz w:val="28"/>
          <w:szCs w:val="28"/>
          <w:lang w:val="kk-KZ"/>
        </w:rPr>
        <w:t xml:space="preserve"> </w:t>
      </w:r>
      <w:r w:rsidR="00EF20A6" w:rsidRPr="00F2624B">
        <w:rPr>
          <w:rFonts w:ascii="Times New Roman" w:hAnsi="Times New Roman" w:cs="Times New Roman"/>
          <w:sz w:val="28"/>
          <w:szCs w:val="28"/>
          <w:lang w:val="kk-KZ"/>
        </w:rPr>
        <w:t>Ірімшік дәндерін кесу, қою және оны өңдеу операциясының жалпы ұзақтығы 10-15 минуттан аспауы тиіс.</w:t>
      </w:r>
    </w:p>
    <w:p w14:paraId="13FB9B6E" w14:textId="0B7C770A" w:rsidR="00232970" w:rsidRPr="00F2624B" w:rsidRDefault="00232970" w:rsidP="00232970">
      <w:pPr>
        <w:spacing w:after="0" w:line="240" w:lineRule="auto"/>
        <w:ind w:firstLine="720"/>
        <w:jc w:val="both"/>
        <w:rPr>
          <w:rFonts w:ascii="Times New Roman" w:hAnsi="Times New Roman" w:cs="Times New Roman"/>
          <w:i/>
          <w:iCs/>
          <w:sz w:val="28"/>
          <w:szCs w:val="28"/>
          <w:lang w:val="kk-KZ"/>
        </w:rPr>
      </w:pPr>
      <w:r w:rsidRPr="00F2624B">
        <w:rPr>
          <w:rFonts w:ascii="Times New Roman" w:hAnsi="Times New Roman" w:cs="Times New Roman"/>
          <w:sz w:val="28"/>
          <w:szCs w:val="28"/>
          <w:lang w:val="kk-KZ"/>
        </w:rPr>
        <w:t xml:space="preserve">Дайын ұйынды тығыз, серпімді, </w:t>
      </w:r>
      <w:r w:rsidR="00344F7F" w:rsidRPr="00F2624B">
        <w:rPr>
          <w:rFonts w:ascii="Times New Roman" w:hAnsi="Times New Roman" w:cs="Times New Roman"/>
          <w:sz w:val="28"/>
          <w:szCs w:val="28"/>
          <w:lang w:val="kk-KZ"/>
        </w:rPr>
        <w:t xml:space="preserve">біркелкі, </w:t>
      </w:r>
      <w:r w:rsidRPr="00F2624B">
        <w:rPr>
          <w:rFonts w:ascii="Times New Roman" w:hAnsi="Times New Roman" w:cs="Times New Roman"/>
          <w:sz w:val="28"/>
          <w:szCs w:val="28"/>
          <w:lang w:val="kk-KZ"/>
        </w:rPr>
        <w:t>кесілген жерде өткір жиектері бар, сарысу жеңіл бөлінді.</w:t>
      </w:r>
      <w:r w:rsidR="005B68D1" w:rsidRPr="00F2624B">
        <w:rPr>
          <w:rFonts w:ascii="Times New Roman" w:hAnsi="Times New Roman" w:cs="Times New Roman"/>
          <w:sz w:val="28"/>
          <w:szCs w:val="28"/>
          <w:lang w:val="kk-KZ"/>
        </w:rPr>
        <w:t xml:space="preserve"> </w:t>
      </w:r>
    </w:p>
    <w:p w14:paraId="702F0305" w14:textId="2FC603DE" w:rsidR="006452CC" w:rsidRPr="00F2624B" w:rsidRDefault="00D56F82" w:rsidP="00E65FE5">
      <w:pPr>
        <w:spacing w:after="0" w:line="240" w:lineRule="auto"/>
        <w:ind w:firstLine="720"/>
        <w:jc w:val="both"/>
        <w:rPr>
          <w:rFonts w:ascii="Times New Roman" w:hAnsi="Times New Roman" w:cs="Times New Roman"/>
          <w:sz w:val="28"/>
          <w:szCs w:val="28"/>
          <w:lang w:val="kk-KZ"/>
        </w:rPr>
      </w:pPr>
      <w:r w:rsidRPr="00F2624B">
        <w:rPr>
          <w:rFonts w:ascii="Times New Roman" w:hAnsi="Times New Roman" w:cs="Times New Roman"/>
          <w:sz w:val="28"/>
          <w:szCs w:val="28"/>
          <w:lang w:val="kk-KZ"/>
        </w:rPr>
        <w:t>Дайын ірімшіктің дәндері</w:t>
      </w:r>
      <w:r w:rsidR="00EE5691" w:rsidRPr="00F2624B">
        <w:rPr>
          <w:rFonts w:ascii="Times New Roman" w:hAnsi="Times New Roman" w:cs="Times New Roman"/>
          <w:sz w:val="28"/>
          <w:szCs w:val="28"/>
          <w:lang w:val="kk-KZ"/>
        </w:rPr>
        <w:t xml:space="preserve"> </w:t>
      </w:r>
      <w:r w:rsidRPr="00F2624B">
        <w:rPr>
          <w:rFonts w:ascii="Times New Roman" w:hAnsi="Times New Roman" w:cs="Times New Roman"/>
          <w:sz w:val="28"/>
          <w:szCs w:val="28"/>
          <w:lang w:val="kk-KZ"/>
        </w:rPr>
        <w:t>сүзі</w:t>
      </w:r>
      <w:r w:rsidR="00EE5691" w:rsidRPr="00F2624B">
        <w:rPr>
          <w:rFonts w:ascii="Times New Roman" w:hAnsi="Times New Roman" w:cs="Times New Roman"/>
          <w:sz w:val="28"/>
          <w:szCs w:val="28"/>
          <w:lang w:val="kk-KZ"/>
        </w:rPr>
        <w:t>ліп</w:t>
      </w:r>
      <w:r w:rsidRPr="00F2624B">
        <w:rPr>
          <w:rFonts w:ascii="Times New Roman" w:hAnsi="Times New Roman" w:cs="Times New Roman"/>
          <w:sz w:val="28"/>
          <w:szCs w:val="28"/>
          <w:lang w:val="kk-KZ"/>
        </w:rPr>
        <w:t xml:space="preserve">, өздігінен престеуге  жіберіледі. </w:t>
      </w:r>
    </w:p>
    <w:p w14:paraId="24F81776" w14:textId="71846927" w:rsidR="00737B24" w:rsidRPr="00F2624B" w:rsidRDefault="00536A11" w:rsidP="00E65FE5">
      <w:pPr>
        <w:spacing w:after="0" w:line="240" w:lineRule="auto"/>
        <w:ind w:firstLine="720"/>
        <w:jc w:val="both"/>
        <w:rPr>
          <w:rFonts w:ascii="Times New Roman" w:hAnsi="Times New Roman" w:cs="Times New Roman"/>
          <w:sz w:val="28"/>
          <w:szCs w:val="28"/>
          <w:lang w:val="kk-KZ"/>
        </w:rPr>
      </w:pPr>
      <w:r w:rsidRPr="00F2624B">
        <w:rPr>
          <w:rFonts w:ascii="Times New Roman" w:hAnsi="Times New Roman" w:cs="Times New Roman"/>
          <w:i/>
          <w:iCs/>
          <w:sz w:val="28"/>
          <w:szCs w:val="28"/>
          <w:lang w:val="kk-KZ"/>
        </w:rPr>
        <w:t>Өзіндік престеу:</w:t>
      </w:r>
      <w:r w:rsidR="00737B24" w:rsidRPr="00F2624B">
        <w:rPr>
          <w:lang w:val="kk-KZ"/>
        </w:rPr>
        <w:t xml:space="preserve"> </w:t>
      </w:r>
      <w:r w:rsidR="00737B24" w:rsidRPr="00F2624B">
        <w:rPr>
          <w:rFonts w:ascii="Times New Roman" w:hAnsi="Times New Roman" w:cs="Times New Roman"/>
          <w:sz w:val="28"/>
          <w:szCs w:val="28"/>
          <w:lang w:val="kk-KZ"/>
        </w:rPr>
        <w:t xml:space="preserve">бұл ірімшік массасы сыртқы қысымсыз өз салмағымен тығыздалуын, сарысуды кетіруді және жабық беткі қабаттың пайда болуын қамтамасыз ететін кезең. </w:t>
      </w:r>
    </w:p>
    <w:p w14:paraId="120515D3" w14:textId="7E4978BB" w:rsidR="009E2C41" w:rsidRPr="00F2624B" w:rsidRDefault="00737B24" w:rsidP="00E65FE5">
      <w:pPr>
        <w:spacing w:after="0" w:line="240" w:lineRule="auto"/>
        <w:ind w:firstLine="720"/>
        <w:jc w:val="both"/>
        <w:rPr>
          <w:rFonts w:ascii="Times New Roman" w:hAnsi="Times New Roman" w:cs="Times New Roman"/>
          <w:sz w:val="28"/>
          <w:szCs w:val="28"/>
          <w:lang w:val="kk-KZ"/>
        </w:rPr>
      </w:pPr>
      <w:r w:rsidRPr="00F2624B">
        <w:rPr>
          <w:rFonts w:ascii="Times New Roman" w:hAnsi="Times New Roman" w:cs="Times New Roman"/>
          <w:sz w:val="28"/>
          <w:szCs w:val="28"/>
          <w:lang w:val="kk-KZ"/>
        </w:rPr>
        <w:t xml:space="preserve">Процесс </w:t>
      </w:r>
      <w:r w:rsidR="004A3255" w:rsidRPr="00F2624B">
        <w:rPr>
          <w:rFonts w:ascii="Times New Roman" w:hAnsi="Times New Roman" w:cs="Times New Roman"/>
          <w:sz w:val="28"/>
          <w:szCs w:val="28"/>
          <w:lang w:val="kk-KZ"/>
        </w:rPr>
        <w:t>барысында</w:t>
      </w:r>
      <w:r w:rsidRPr="00F2624B">
        <w:rPr>
          <w:rFonts w:ascii="Times New Roman" w:hAnsi="Times New Roman" w:cs="Times New Roman"/>
          <w:sz w:val="28"/>
          <w:szCs w:val="28"/>
          <w:lang w:val="kk-KZ"/>
        </w:rPr>
        <w:t xml:space="preserve"> </w:t>
      </w:r>
      <w:r w:rsidR="004A3255" w:rsidRPr="00F2624B">
        <w:rPr>
          <w:rFonts w:ascii="Times New Roman" w:hAnsi="Times New Roman" w:cs="Times New Roman"/>
          <w:sz w:val="28"/>
          <w:szCs w:val="28"/>
          <w:lang w:val="kk-KZ"/>
        </w:rPr>
        <w:t xml:space="preserve">біркелкі қыртысты қалыптастыру үшін ірімшікті 10-15 минут сайын аударылыстырып отыру қажет. Қысым </w:t>
      </w:r>
      <w:r w:rsidR="00A135D1" w:rsidRPr="00F2624B">
        <w:rPr>
          <w:rFonts w:ascii="Times New Roman" w:hAnsi="Times New Roman" w:cs="Times New Roman"/>
          <w:sz w:val="28"/>
          <w:szCs w:val="28"/>
          <w:lang w:val="kk-KZ"/>
        </w:rPr>
        <w:t xml:space="preserve">- </w:t>
      </w:r>
      <w:r w:rsidR="009E2C41" w:rsidRPr="00F2624B">
        <w:rPr>
          <w:rFonts w:ascii="Times New Roman" w:hAnsi="Times New Roman" w:cs="Times New Roman"/>
          <w:sz w:val="28"/>
          <w:szCs w:val="28"/>
          <w:lang w:val="kk-KZ"/>
        </w:rPr>
        <w:t xml:space="preserve">Р= 5-10 кПа, </w:t>
      </w:r>
      <w:r w:rsidR="00C92AB5" w:rsidRPr="00F2624B">
        <w:rPr>
          <w:rFonts w:ascii="Times New Roman" w:hAnsi="Times New Roman" w:cs="Times New Roman"/>
          <w:sz w:val="28"/>
          <w:szCs w:val="28"/>
          <w:lang w:val="kk-KZ"/>
        </w:rPr>
        <w:t xml:space="preserve">престеу ұзақтығы </w:t>
      </w:r>
      <w:r w:rsidR="009E2C41" w:rsidRPr="00F2624B">
        <w:rPr>
          <w:rFonts w:ascii="Times New Roman" w:hAnsi="Times New Roman" w:cs="Times New Roman"/>
          <w:sz w:val="28"/>
          <w:szCs w:val="28"/>
          <w:lang w:val="kk-KZ"/>
        </w:rPr>
        <w:t>τ=1-2 сағат</w:t>
      </w:r>
      <w:r w:rsidR="004A3255" w:rsidRPr="00F2624B">
        <w:rPr>
          <w:rFonts w:ascii="Times New Roman" w:hAnsi="Times New Roman" w:cs="Times New Roman"/>
          <w:sz w:val="28"/>
          <w:szCs w:val="28"/>
          <w:lang w:val="kk-KZ"/>
        </w:rPr>
        <w:t>.</w:t>
      </w:r>
      <w:r w:rsidR="009E2C41" w:rsidRPr="00F2624B">
        <w:rPr>
          <w:rFonts w:ascii="Times New Roman" w:hAnsi="Times New Roman" w:cs="Times New Roman"/>
          <w:sz w:val="28"/>
          <w:szCs w:val="28"/>
          <w:lang w:val="kk-KZ"/>
        </w:rPr>
        <w:t xml:space="preserve"> </w:t>
      </w:r>
    </w:p>
    <w:p w14:paraId="56BAC0DC" w14:textId="25BB9395" w:rsidR="006E721F" w:rsidRPr="00F2624B" w:rsidRDefault="006E721F" w:rsidP="00E65FE5">
      <w:pPr>
        <w:spacing w:after="0" w:line="240" w:lineRule="auto"/>
        <w:ind w:firstLine="720"/>
        <w:jc w:val="both"/>
        <w:rPr>
          <w:rFonts w:ascii="Times New Roman" w:hAnsi="Times New Roman" w:cs="Times New Roman"/>
          <w:sz w:val="28"/>
          <w:szCs w:val="28"/>
          <w:lang w:val="kk-KZ"/>
        </w:rPr>
      </w:pPr>
      <w:r w:rsidRPr="00F2624B">
        <w:rPr>
          <w:rFonts w:ascii="Times New Roman" w:hAnsi="Times New Roman" w:cs="Times New Roman"/>
          <w:i/>
          <w:iCs/>
          <w:sz w:val="28"/>
          <w:szCs w:val="28"/>
          <w:lang w:val="kk-KZ"/>
        </w:rPr>
        <w:t xml:space="preserve">Тұздау: </w:t>
      </w:r>
      <w:r w:rsidRPr="00F2624B">
        <w:rPr>
          <w:rFonts w:ascii="Times New Roman" w:hAnsi="Times New Roman" w:cs="Times New Roman"/>
          <w:sz w:val="28"/>
          <w:szCs w:val="28"/>
          <w:lang w:val="kk-KZ"/>
        </w:rPr>
        <w:t xml:space="preserve">  Жұмсақ тұзды ірімшікті тұздау 10-12°C температурада 18-20% тұзды ерітіндіде  1 тәулік ішінде жүргізіледі. </w:t>
      </w:r>
    </w:p>
    <w:p w14:paraId="01ED83BB" w14:textId="16582300" w:rsidR="006E721F" w:rsidRPr="00F2624B" w:rsidRDefault="00B716C0" w:rsidP="00E65FE5">
      <w:pPr>
        <w:spacing w:after="0" w:line="240" w:lineRule="auto"/>
        <w:ind w:firstLine="720"/>
        <w:jc w:val="both"/>
        <w:rPr>
          <w:rFonts w:ascii="Times New Roman" w:hAnsi="Times New Roman" w:cs="Times New Roman"/>
          <w:sz w:val="28"/>
          <w:szCs w:val="28"/>
          <w:lang w:val="kk-KZ"/>
        </w:rPr>
      </w:pPr>
      <w:r w:rsidRPr="00F2624B">
        <w:rPr>
          <w:rFonts w:ascii="Times New Roman" w:hAnsi="Times New Roman" w:cs="Times New Roman"/>
          <w:sz w:val="28"/>
          <w:szCs w:val="28"/>
          <w:lang w:val="kk-KZ"/>
        </w:rPr>
        <w:t>Күнделікті тұздықтың концентрациясын, температурасын және белсенді қышқылдығын қадағалап отыру қажет. Осы параметрлер ірімшіктің сапасы мен консистенциясына тікелей әсер етеді. Ірімшіктің жабысқақтығы тұздықтың концентрациясының жетіспеушілігімен немесе тұздықтың қышқылдығының төмендеуімен түсіндіріледі, ірімшіктің өте қатты тығыз болуы немесе былқылдақ болуы тұзықтың концентрациясының жоғары немесе қышқылдықтың артуынан болады. Сондықтан ірімшіктің жағдайына қарап тұздықтың сапасын бағалауға болады. Тұз концентрациясы төмендеген немесе қышқылдығы 35°Т-тан жоғарылаған жағдайда жаңа тұздықпен ауыстырылады.</w:t>
      </w:r>
    </w:p>
    <w:p w14:paraId="1F15D554" w14:textId="63A98D46" w:rsidR="004C0626" w:rsidRPr="00F2624B" w:rsidRDefault="00FB1967" w:rsidP="00E65FE5">
      <w:pPr>
        <w:spacing w:after="0" w:line="240" w:lineRule="auto"/>
        <w:ind w:firstLine="720"/>
        <w:jc w:val="both"/>
        <w:rPr>
          <w:rFonts w:ascii="Times New Roman" w:hAnsi="Times New Roman" w:cs="Times New Roman"/>
          <w:sz w:val="28"/>
          <w:szCs w:val="28"/>
          <w:lang w:val="kk-KZ"/>
        </w:rPr>
      </w:pPr>
      <w:r w:rsidRPr="00F2624B">
        <w:rPr>
          <w:rFonts w:ascii="Times New Roman" w:hAnsi="Times New Roman" w:cs="Times New Roman"/>
          <w:i/>
          <w:iCs/>
          <w:sz w:val="28"/>
          <w:szCs w:val="28"/>
          <w:lang w:val="kk-KZ"/>
        </w:rPr>
        <w:t>Ірімшік дәндерін пішіндеу</w:t>
      </w:r>
      <w:r w:rsidR="004C0626" w:rsidRPr="00F2624B">
        <w:rPr>
          <w:rFonts w:ascii="Times New Roman" w:hAnsi="Times New Roman" w:cs="Times New Roman"/>
          <w:sz w:val="28"/>
          <w:szCs w:val="28"/>
          <w:lang w:val="kk-KZ"/>
        </w:rPr>
        <w:t>: Тұздалған</w:t>
      </w:r>
      <w:r w:rsidR="00A135D1" w:rsidRPr="00F2624B">
        <w:rPr>
          <w:rFonts w:ascii="Times New Roman" w:hAnsi="Times New Roman" w:cs="Times New Roman"/>
          <w:sz w:val="28"/>
          <w:szCs w:val="28"/>
          <w:lang w:val="kk-KZ"/>
        </w:rPr>
        <w:t>,</w:t>
      </w:r>
      <w:r w:rsidR="004C0626" w:rsidRPr="00F2624B">
        <w:rPr>
          <w:rFonts w:ascii="Times New Roman" w:hAnsi="Times New Roman" w:cs="Times New Roman"/>
          <w:sz w:val="28"/>
          <w:szCs w:val="28"/>
          <w:lang w:val="kk-KZ"/>
        </w:rPr>
        <w:t xml:space="preserve"> дайын ірімшікті 3×3×3 см </w:t>
      </w:r>
      <w:r w:rsidR="00344F7F" w:rsidRPr="00F2624B">
        <w:rPr>
          <w:rFonts w:ascii="Times New Roman" w:hAnsi="Times New Roman" w:cs="Times New Roman"/>
          <w:sz w:val="28"/>
          <w:szCs w:val="28"/>
          <w:lang w:val="kk-KZ"/>
        </w:rPr>
        <w:t xml:space="preserve"> мөлшердегі тікшелерге</w:t>
      </w:r>
      <w:r w:rsidR="004C0626" w:rsidRPr="00F2624B">
        <w:rPr>
          <w:rFonts w:ascii="Times New Roman" w:hAnsi="Times New Roman" w:cs="Times New Roman"/>
          <w:sz w:val="28"/>
          <w:szCs w:val="28"/>
          <w:lang w:val="kk-KZ"/>
        </w:rPr>
        <w:t xml:space="preserve"> бөліп, ұзақ мерзімді сақтау үшін </w:t>
      </w:r>
      <w:r w:rsidR="00344F7F" w:rsidRPr="00F2624B">
        <w:rPr>
          <w:rFonts w:ascii="Times New Roman" w:hAnsi="Times New Roman" w:cs="Times New Roman"/>
          <w:sz w:val="28"/>
          <w:szCs w:val="28"/>
          <w:lang w:val="kk-KZ"/>
        </w:rPr>
        <w:t>концентрациясы 10–15%</w:t>
      </w:r>
      <w:r w:rsidR="004C0626" w:rsidRPr="00F2624B">
        <w:rPr>
          <w:rFonts w:ascii="Times New Roman" w:hAnsi="Times New Roman" w:cs="Times New Roman"/>
          <w:sz w:val="28"/>
          <w:szCs w:val="28"/>
          <w:lang w:val="kk-KZ"/>
        </w:rPr>
        <w:t xml:space="preserve"> </w:t>
      </w:r>
      <w:r w:rsidR="00344F7F" w:rsidRPr="00F2624B">
        <w:rPr>
          <w:rFonts w:ascii="Times New Roman" w:hAnsi="Times New Roman" w:cs="Times New Roman"/>
          <w:sz w:val="28"/>
          <w:szCs w:val="28"/>
          <w:lang w:val="kk-KZ"/>
        </w:rPr>
        <w:t xml:space="preserve">және температурасы t=10±2 </w:t>
      </w:r>
      <w:r w:rsidR="00344F7F" w:rsidRPr="00F2624B">
        <w:rPr>
          <w:rFonts w:ascii="Times New Roman" w:hAnsi="Times New Roman" w:cs="Times New Roman"/>
          <w:sz w:val="28"/>
          <w:szCs w:val="28"/>
          <w:vertAlign w:val="superscript"/>
          <w:lang w:val="kk-KZ"/>
        </w:rPr>
        <w:t>0</w:t>
      </w:r>
      <w:r w:rsidR="00344F7F" w:rsidRPr="00F2624B">
        <w:rPr>
          <w:rFonts w:ascii="Times New Roman" w:hAnsi="Times New Roman" w:cs="Times New Roman"/>
          <w:sz w:val="28"/>
          <w:szCs w:val="28"/>
          <w:lang w:val="kk-KZ"/>
        </w:rPr>
        <w:t xml:space="preserve">C аспайтын </w:t>
      </w:r>
      <w:r w:rsidR="004C0626" w:rsidRPr="00F2624B">
        <w:rPr>
          <w:rFonts w:ascii="Times New Roman" w:hAnsi="Times New Roman" w:cs="Times New Roman"/>
          <w:sz w:val="28"/>
          <w:szCs w:val="28"/>
          <w:lang w:val="kk-KZ"/>
        </w:rPr>
        <w:t>тұзды ерітінді</w:t>
      </w:r>
      <w:r w:rsidR="00344F7F" w:rsidRPr="00F2624B">
        <w:rPr>
          <w:rFonts w:ascii="Times New Roman" w:hAnsi="Times New Roman" w:cs="Times New Roman"/>
          <w:sz w:val="28"/>
          <w:szCs w:val="28"/>
          <w:lang w:val="kk-KZ"/>
        </w:rPr>
        <w:t xml:space="preserve">де </w:t>
      </w:r>
      <w:r w:rsidR="004C0626" w:rsidRPr="00F2624B">
        <w:rPr>
          <w:rFonts w:ascii="Times New Roman" w:hAnsi="Times New Roman" w:cs="Times New Roman"/>
          <w:sz w:val="28"/>
          <w:szCs w:val="28"/>
          <w:lang w:val="kk-KZ"/>
        </w:rPr>
        <w:t xml:space="preserve"> сақтауға болады.</w:t>
      </w:r>
    </w:p>
    <w:p w14:paraId="788C288B" w14:textId="7A0F18D6" w:rsidR="00241290" w:rsidRDefault="00344F7F" w:rsidP="00AB493A">
      <w:pPr>
        <w:spacing w:after="0" w:line="240" w:lineRule="auto"/>
        <w:ind w:firstLine="720"/>
        <w:jc w:val="both"/>
        <w:rPr>
          <w:lang w:val="kk-KZ"/>
        </w:rPr>
      </w:pPr>
      <w:r w:rsidRPr="00F2624B">
        <w:rPr>
          <w:rFonts w:ascii="Times New Roman" w:hAnsi="Times New Roman" w:cs="Times New Roman"/>
          <w:i/>
          <w:iCs/>
          <w:sz w:val="28"/>
          <w:szCs w:val="28"/>
          <w:lang w:val="kk-KZ"/>
        </w:rPr>
        <w:t>Жетілу және сақтау:</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дайын</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өнім</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полистиролға</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немесе</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тамақ</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өнімдерімен</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жанасуға</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рұқсат</w:t>
      </w:r>
      <w:r w:rsidRPr="00F2624B">
        <w:rPr>
          <w:rFonts w:ascii="Times New Roman" w:hAnsi="Times New Roman" w:cs="Times New Roman"/>
          <w:sz w:val="28"/>
          <w:szCs w:val="28"/>
          <w:lang w:val="kk-KZ"/>
        </w:rPr>
        <w:t xml:space="preserve"> етілген </w:t>
      </w:r>
      <w:r w:rsidRPr="00F2624B">
        <w:rPr>
          <w:rStyle w:val="ypks7kbdpwfgdykd3qb9"/>
          <w:rFonts w:ascii="Times New Roman" w:hAnsi="Times New Roman" w:cs="Times New Roman"/>
          <w:sz w:val="28"/>
          <w:szCs w:val="28"/>
          <w:lang w:val="kk-KZ"/>
        </w:rPr>
        <w:t>басқа да қаптама түрлеріне тұздығымен</w:t>
      </w:r>
      <w:r w:rsidRPr="00F2624B">
        <w:rPr>
          <w:rFonts w:ascii="Times New Roman" w:hAnsi="Times New Roman" w:cs="Times New Roman"/>
          <w:sz w:val="28"/>
          <w:szCs w:val="28"/>
          <w:lang w:val="kk-KZ"/>
        </w:rPr>
        <w:t xml:space="preserve"> салынады</w:t>
      </w:r>
      <w:r w:rsidRPr="00F2624B">
        <w:rPr>
          <w:rStyle w:val="ypks7kbdpwfgdykd3qb9"/>
          <w:rFonts w:ascii="Times New Roman" w:hAnsi="Times New Roman" w:cs="Times New Roman"/>
          <w:sz w:val="28"/>
          <w:szCs w:val="28"/>
          <w:lang w:val="kk-KZ"/>
        </w:rPr>
        <w:t>,</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буып</w:t>
      </w:r>
      <w:r w:rsidRPr="00F2624B">
        <w:rPr>
          <w:rFonts w:ascii="Times New Roman" w:hAnsi="Times New Roman" w:cs="Times New Roman"/>
          <w:sz w:val="28"/>
          <w:szCs w:val="28"/>
          <w:lang w:val="kk-KZ"/>
        </w:rPr>
        <w:t xml:space="preserve">-түйіліп, </w:t>
      </w:r>
      <w:r w:rsidRPr="00F2624B">
        <w:rPr>
          <w:rStyle w:val="ypks7kbdpwfgdykd3qb9"/>
          <w:rFonts w:ascii="Times New Roman" w:hAnsi="Times New Roman" w:cs="Times New Roman"/>
          <w:sz w:val="28"/>
          <w:szCs w:val="28"/>
          <w:lang w:val="kk-KZ"/>
        </w:rPr>
        <w:t>салқындат</w:t>
      </w:r>
      <w:r w:rsidR="005B0D8F" w:rsidRPr="00F2624B">
        <w:rPr>
          <w:rStyle w:val="ypks7kbdpwfgdykd3qb9"/>
          <w:rFonts w:ascii="Times New Roman" w:hAnsi="Times New Roman" w:cs="Times New Roman"/>
          <w:sz w:val="28"/>
          <w:szCs w:val="28"/>
          <w:lang w:val="kk-KZ"/>
        </w:rPr>
        <w:t>ылып</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және</w:t>
      </w:r>
      <w:r w:rsidRPr="00F2624B">
        <w:rPr>
          <w:rFonts w:ascii="Times New Roman" w:hAnsi="Times New Roman" w:cs="Times New Roman"/>
          <w:sz w:val="28"/>
          <w:szCs w:val="28"/>
          <w:lang w:val="kk-KZ"/>
        </w:rPr>
        <w:t xml:space="preserve"> t=6</w:t>
      </w:r>
      <w:bookmarkStart w:id="26" w:name="_Hlk221543938"/>
      <w:r w:rsidRPr="00F2624B">
        <w:rPr>
          <w:rFonts w:ascii="Times New Roman" w:hAnsi="Times New Roman" w:cs="Times New Roman"/>
          <w:sz w:val="28"/>
          <w:szCs w:val="28"/>
          <w:lang w:val="kk-KZ"/>
        </w:rPr>
        <w:t>±2</w:t>
      </w:r>
      <w:bookmarkEnd w:id="26"/>
      <w:r w:rsidRPr="00F2624B">
        <w:rPr>
          <w:rFonts w:ascii="Times New Roman" w:hAnsi="Times New Roman" w:cs="Times New Roman"/>
          <w:sz w:val="28"/>
          <w:szCs w:val="28"/>
          <w:vertAlign w:val="superscript"/>
          <w:lang w:val="kk-KZ"/>
        </w:rPr>
        <w:t>0</w:t>
      </w:r>
      <w:r w:rsidRPr="00F2624B">
        <w:rPr>
          <w:rFonts w:ascii="Times New Roman" w:hAnsi="Times New Roman" w:cs="Times New Roman"/>
          <w:sz w:val="28"/>
          <w:szCs w:val="28"/>
          <w:lang w:val="kk-KZ"/>
        </w:rPr>
        <w:t xml:space="preserve">С </w:t>
      </w:r>
      <w:r w:rsidRPr="00F2624B">
        <w:rPr>
          <w:rStyle w:val="ypks7kbdpwfgdykd3qb9"/>
          <w:rFonts w:ascii="Times New Roman" w:hAnsi="Times New Roman" w:cs="Times New Roman"/>
          <w:sz w:val="28"/>
          <w:szCs w:val="28"/>
          <w:lang w:val="kk-KZ"/>
        </w:rPr>
        <w:t>температурада</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жетілу үшін</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тоңазытқыш</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камераға</w:t>
      </w:r>
      <w:r w:rsidRPr="00F2624B">
        <w:rPr>
          <w:rFonts w:ascii="Times New Roman" w:hAnsi="Times New Roman" w:cs="Times New Roman"/>
          <w:sz w:val="28"/>
          <w:szCs w:val="28"/>
          <w:lang w:val="kk-KZ"/>
        </w:rPr>
        <w:t xml:space="preserve"> </w:t>
      </w:r>
      <w:r w:rsidRPr="00F2624B">
        <w:rPr>
          <w:rStyle w:val="ypks7kbdpwfgdykd3qb9"/>
          <w:rFonts w:ascii="Times New Roman" w:hAnsi="Times New Roman" w:cs="Times New Roman"/>
          <w:sz w:val="28"/>
          <w:szCs w:val="28"/>
          <w:lang w:val="kk-KZ"/>
        </w:rPr>
        <w:t>жіберіледі.</w:t>
      </w:r>
      <w:r w:rsidRPr="00F2624B">
        <w:rPr>
          <w:rFonts w:ascii="Times New Roman" w:hAnsi="Times New Roman" w:cs="Times New Roman"/>
          <w:sz w:val="28"/>
          <w:szCs w:val="28"/>
          <w:lang w:val="kk-KZ"/>
        </w:rPr>
        <w:t xml:space="preserve"> Тұздықта сақтау  мерзімі  - 30-40 тәулік.</w:t>
      </w:r>
      <w:r w:rsidRPr="00344F7F">
        <w:rPr>
          <w:rFonts w:ascii="Times New Roman" w:hAnsi="Times New Roman" w:cs="Times New Roman"/>
          <w:sz w:val="28"/>
          <w:szCs w:val="28"/>
          <w:lang w:val="kk-KZ"/>
        </w:rPr>
        <w:t xml:space="preserve">  </w:t>
      </w:r>
    </w:p>
    <w:p w14:paraId="781F962D" w14:textId="1958A3AF" w:rsidR="00F92A8A" w:rsidRPr="009554AE" w:rsidRDefault="00F92A8A" w:rsidP="00F92A8A">
      <w:pPr>
        <w:spacing w:after="0" w:line="240" w:lineRule="auto"/>
        <w:ind w:firstLine="709"/>
        <w:jc w:val="both"/>
        <w:rPr>
          <w:rFonts w:ascii="Times New Roman" w:eastAsia="Times New Roman" w:hAnsi="Times New Roman" w:cs="Times New Roman"/>
          <w:b/>
          <w:sz w:val="28"/>
          <w:szCs w:val="28"/>
          <w:lang w:val="kk-KZ" w:eastAsia="ru-RU"/>
        </w:rPr>
      </w:pPr>
      <w:r w:rsidRPr="009554AE">
        <w:rPr>
          <w:rFonts w:ascii="Times New Roman" w:eastAsia="Times New Roman" w:hAnsi="Times New Roman" w:cs="Times New Roman"/>
          <w:b/>
          <w:sz w:val="28"/>
          <w:szCs w:val="28"/>
          <w:lang w:val="kk-KZ" w:eastAsia="ru-RU"/>
        </w:rPr>
        <w:t>3-бөлім бойынша қорытыңды</w:t>
      </w:r>
    </w:p>
    <w:p w14:paraId="6ED133C8" w14:textId="77777777" w:rsidR="00F92A8A" w:rsidRPr="009554AE" w:rsidRDefault="00F92A8A" w:rsidP="00F92A8A">
      <w:pPr>
        <w:spacing w:after="0" w:line="240" w:lineRule="auto"/>
        <w:ind w:firstLine="709"/>
        <w:jc w:val="both"/>
        <w:rPr>
          <w:rFonts w:ascii="Times New Roman" w:eastAsia="Times New Roman" w:hAnsi="Times New Roman" w:cs="Times New Roman"/>
          <w:sz w:val="28"/>
          <w:szCs w:val="28"/>
          <w:lang w:val="kk-KZ" w:eastAsia="ru-RU"/>
        </w:rPr>
      </w:pPr>
      <w:r w:rsidRPr="009554AE">
        <w:rPr>
          <w:rFonts w:ascii="Times New Roman" w:eastAsia="Times New Roman" w:hAnsi="Times New Roman" w:cs="Times New Roman"/>
          <w:sz w:val="28"/>
          <w:szCs w:val="28"/>
          <w:lang w:val="kk-KZ" w:eastAsia="ru-RU"/>
        </w:rPr>
        <w:t xml:space="preserve">Қорытындылай келе, жүргізілген зерттеулер нәтижесінде өсімдік компоненті қосылған тұздықты жұмсақ «Дәмді» ірімшікті өндірудің ғылыми негізделген технологиясы әзірленді. Ұсынылған технология ірімшік сапасы мен қауіпсіздігіне тікелей әсер ететін өндірістік процестің барлық негізгі кезеңдерін қамтиды. Әрбір технологиялық сатыда санитарлық-гигиеналық талаптарды сақтау өнімнің тұрақты сапасын қамтамасыз ететіні дәлелденді. Ірімшік өндірісін асептикалық жағдайда жүргізу және өндірістік цехты алдын ала </w:t>
      </w:r>
      <w:r w:rsidRPr="009554AE">
        <w:rPr>
          <w:rFonts w:ascii="Times New Roman" w:eastAsia="Times New Roman" w:hAnsi="Times New Roman" w:cs="Times New Roman"/>
          <w:sz w:val="28"/>
          <w:szCs w:val="28"/>
          <w:lang w:val="kk-KZ" w:eastAsia="ru-RU"/>
        </w:rPr>
        <w:lastRenderedPageBreak/>
        <w:t>зарарсыздандыру микробиологиялық қауіптерді төмендетуге мүмкіндік береді. Зерттеу барысында сыни бақылау нүктелері ретінде ірімшік массасын тұздау және өсімдік компонентін енгізу кезеңдерінің маңыздылығы анықталды.</w:t>
      </w:r>
    </w:p>
    <w:p w14:paraId="6ABC6E2C" w14:textId="77777777" w:rsidR="00F92A8A" w:rsidRPr="009554AE" w:rsidRDefault="00F92A8A" w:rsidP="00F92A8A">
      <w:pPr>
        <w:spacing w:after="0" w:line="240" w:lineRule="auto"/>
        <w:ind w:firstLine="709"/>
        <w:jc w:val="both"/>
        <w:rPr>
          <w:rFonts w:ascii="Times New Roman" w:eastAsia="Times New Roman" w:hAnsi="Times New Roman" w:cs="Times New Roman"/>
          <w:sz w:val="28"/>
          <w:szCs w:val="28"/>
          <w:lang w:val="kk-KZ" w:eastAsia="ru-RU"/>
        </w:rPr>
      </w:pPr>
      <w:r w:rsidRPr="009554AE">
        <w:rPr>
          <w:rFonts w:ascii="Times New Roman" w:eastAsia="Times New Roman" w:hAnsi="Times New Roman" w:cs="Times New Roman"/>
          <w:sz w:val="28"/>
          <w:szCs w:val="28"/>
          <w:lang w:val="kk-KZ" w:eastAsia="ru-RU"/>
        </w:rPr>
        <w:t>Құлмақ сығындысын технологиялық процесске енгізу өнімнің микробиологиялық тұрақтылығын арттырып, антимикробтық әсер көрсететіні ғылыми тұрғыда негізделді. Сүттің бастапқы сапасын бақылау, ұйыту режимдерін дәл сақтау және өсімдік қоспасының мөлшерін оңтайлы таңдау өнім қауіпсіздігін қамтамасыз етудің негізгі шарттары болып табылады. Зерттеу нәтижелері бойынша алынған ірімшік дәстүрлі жұмсақ ірімшіктермен салыстырғанда жоғары органолептикалық қасиеттерімен ерекшеленді. Технологиялық параметрлердің сақталуы ірімшіктің құрылымы мен консистенциясының тұрақтылығын қамтамасыз етті.</w:t>
      </w:r>
    </w:p>
    <w:p w14:paraId="59DB8B30" w14:textId="77777777" w:rsidR="00F92A8A" w:rsidRPr="009554AE" w:rsidRDefault="00F92A8A" w:rsidP="00F92A8A">
      <w:pPr>
        <w:spacing w:after="0" w:line="240" w:lineRule="auto"/>
        <w:ind w:firstLine="709"/>
        <w:jc w:val="both"/>
        <w:rPr>
          <w:rFonts w:ascii="Times New Roman" w:eastAsia="Times New Roman" w:hAnsi="Times New Roman" w:cs="Times New Roman"/>
          <w:sz w:val="28"/>
          <w:szCs w:val="28"/>
          <w:lang w:val="kk-KZ" w:eastAsia="ru-RU"/>
        </w:rPr>
      </w:pPr>
      <w:r w:rsidRPr="009554AE">
        <w:rPr>
          <w:rFonts w:ascii="Times New Roman" w:eastAsia="Times New Roman" w:hAnsi="Times New Roman" w:cs="Times New Roman"/>
          <w:sz w:val="28"/>
          <w:szCs w:val="28"/>
          <w:lang w:val="kk-KZ" w:eastAsia="ru-RU"/>
        </w:rPr>
        <w:t xml:space="preserve">Тұздықтың концентрациясы, температурасы және қышқылдығын тұрақты бақылау ірімшік сапасын басқарудың шешуші факторы екені анықталды. Ұзақ мерзімді сақтау кезінде тұздықтың физика-химиялық көрсеткіштерін реттеу өнімнің бұзылу қаупін төмендетеді. </w:t>
      </w:r>
    </w:p>
    <w:p w14:paraId="56779E48" w14:textId="77777777" w:rsidR="00F92A8A" w:rsidRPr="009554AE" w:rsidRDefault="00F92A8A" w:rsidP="00F92A8A">
      <w:pPr>
        <w:spacing w:after="0" w:line="240" w:lineRule="auto"/>
        <w:ind w:firstLine="709"/>
        <w:jc w:val="both"/>
        <w:rPr>
          <w:rFonts w:ascii="Times New Roman" w:eastAsia="Times New Roman" w:hAnsi="Times New Roman" w:cs="Times New Roman"/>
          <w:sz w:val="28"/>
          <w:szCs w:val="28"/>
          <w:lang w:val="kk-KZ" w:eastAsia="ru-RU"/>
        </w:rPr>
      </w:pPr>
      <w:r w:rsidRPr="009554AE">
        <w:rPr>
          <w:rFonts w:ascii="Times New Roman" w:eastAsia="Times New Roman" w:hAnsi="Times New Roman" w:cs="Times New Roman"/>
          <w:sz w:val="28"/>
          <w:szCs w:val="28"/>
          <w:lang w:val="kk-KZ" w:eastAsia="ru-RU"/>
        </w:rPr>
        <w:t>Ұсынылған технология қосымша жабдықтарды талап етпей, өндірістік үдерісті оңтайландыруға жағдай жасайды. Құлмақтың табиғи антимикробтық қасиеті дайын өнімнің сақтау мерзімін ұзартады. Бұл тұтынушылар үшін қауіпсіз әрі сапалы өнім ұсынуға мүмкіндік береді. Нәтижесінде жаңа технология өндірістік жағдайда сәтті апробациядан өтті. Зерттеу нәтижелері Қазақстан Республикасының пайдалы модельге берілген патентімен расталды. Осылайша, әзірленген технология ғылыми және практикалық тұрғыдан тиімді болып, ірімшік өндірісінде кеңінен қолдануға ұсынылады.</w:t>
      </w:r>
    </w:p>
    <w:p w14:paraId="2CF87D00" w14:textId="77777777" w:rsidR="00F92A8A" w:rsidRPr="00513986" w:rsidRDefault="00F92A8A" w:rsidP="00882F90">
      <w:pPr>
        <w:spacing w:after="0" w:line="240" w:lineRule="auto"/>
        <w:ind w:firstLine="709"/>
        <w:jc w:val="both"/>
        <w:rPr>
          <w:rFonts w:ascii="Times New Roman" w:eastAsia="Times New Roman" w:hAnsi="Times New Roman" w:cs="Times New Roman"/>
          <w:b/>
          <w:sz w:val="28"/>
          <w:szCs w:val="28"/>
          <w:lang w:val="kk-KZ" w:eastAsia="ru-RU"/>
        </w:rPr>
      </w:pPr>
    </w:p>
    <w:p w14:paraId="37A0E9D8" w14:textId="11425335" w:rsidR="00882F90" w:rsidRDefault="00882F90" w:rsidP="00D60D00">
      <w:pPr>
        <w:spacing w:after="0"/>
        <w:ind w:firstLine="720"/>
        <w:jc w:val="center"/>
        <w:rPr>
          <w:rFonts w:ascii="Times New Roman" w:hAnsi="Times New Roman" w:cs="Times New Roman"/>
          <w:sz w:val="28"/>
          <w:szCs w:val="28"/>
          <w:lang w:val="kk-KZ"/>
        </w:rPr>
      </w:pPr>
    </w:p>
    <w:p w14:paraId="387ED95E" w14:textId="264D559F" w:rsidR="00927ECF" w:rsidRDefault="00927ECF" w:rsidP="00D60D00">
      <w:pPr>
        <w:spacing w:after="0"/>
        <w:ind w:firstLine="720"/>
        <w:jc w:val="center"/>
        <w:rPr>
          <w:rFonts w:ascii="Times New Roman" w:hAnsi="Times New Roman" w:cs="Times New Roman"/>
          <w:sz w:val="28"/>
          <w:szCs w:val="28"/>
          <w:lang w:val="kk-KZ"/>
        </w:rPr>
      </w:pPr>
    </w:p>
    <w:p w14:paraId="7FDA83BC" w14:textId="648E036D" w:rsidR="00927ECF" w:rsidRDefault="00927ECF" w:rsidP="00D60D00">
      <w:pPr>
        <w:spacing w:after="0"/>
        <w:ind w:firstLine="720"/>
        <w:jc w:val="center"/>
        <w:rPr>
          <w:rFonts w:ascii="Times New Roman" w:hAnsi="Times New Roman" w:cs="Times New Roman"/>
          <w:sz w:val="28"/>
          <w:szCs w:val="28"/>
          <w:lang w:val="kk-KZ"/>
        </w:rPr>
      </w:pPr>
    </w:p>
    <w:p w14:paraId="37266A7A" w14:textId="1312F516" w:rsidR="00927ECF" w:rsidRDefault="00927ECF" w:rsidP="00D60D00">
      <w:pPr>
        <w:spacing w:after="0"/>
        <w:ind w:firstLine="720"/>
        <w:jc w:val="center"/>
        <w:rPr>
          <w:rFonts w:ascii="Times New Roman" w:hAnsi="Times New Roman" w:cs="Times New Roman"/>
          <w:sz w:val="28"/>
          <w:szCs w:val="28"/>
          <w:lang w:val="kk-KZ"/>
        </w:rPr>
      </w:pPr>
    </w:p>
    <w:p w14:paraId="5950F933" w14:textId="58105BA9" w:rsidR="00927ECF" w:rsidRDefault="00927ECF" w:rsidP="00D60D00">
      <w:pPr>
        <w:spacing w:after="0"/>
        <w:ind w:firstLine="720"/>
        <w:jc w:val="center"/>
        <w:rPr>
          <w:rFonts w:ascii="Times New Roman" w:hAnsi="Times New Roman" w:cs="Times New Roman"/>
          <w:sz w:val="28"/>
          <w:szCs w:val="28"/>
          <w:lang w:val="kk-KZ"/>
        </w:rPr>
      </w:pPr>
    </w:p>
    <w:p w14:paraId="06995424" w14:textId="1DB503E3" w:rsidR="00927ECF" w:rsidRDefault="00927ECF" w:rsidP="00D60D00">
      <w:pPr>
        <w:spacing w:after="0"/>
        <w:ind w:firstLine="720"/>
        <w:jc w:val="center"/>
        <w:rPr>
          <w:rFonts w:ascii="Times New Roman" w:hAnsi="Times New Roman" w:cs="Times New Roman"/>
          <w:sz w:val="28"/>
          <w:szCs w:val="28"/>
          <w:lang w:val="kk-KZ"/>
        </w:rPr>
      </w:pPr>
    </w:p>
    <w:p w14:paraId="4462D263" w14:textId="77B2C5E3" w:rsidR="00927ECF" w:rsidRDefault="00927ECF" w:rsidP="00D60D00">
      <w:pPr>
        <w:spacing w:after="0"/>
        <w:ind w:firstLine="720"/>
        <w:jc w:val="center"/>
        <w:rPr>
          <w:rFonts w:ascii="Times New Roman" w:hAnsi="Times New Roman" w:cs="Times New Roman"/>
          <w:sz w:val="28"/>
          <w:szCs w:val="28"/>
          <w:lang w:val="kk-KZ"/>
        </w:rPr>
      </w:pPr>
    </w:p>
    <w:p w14:paraId="205E808A" w14:textId="56EEBB9A" w:rsidR="00927ECF" w:rsidRDefault="00927ECF" w:rsidP="00D60D00">
      <w:pPr>
        <w:spacing w:after="0"/>
        <w:ind w:firstLine="720"/>
        <w:jc w:val="center"/>
        <w:rPr>
          <w:rFonts w:ascii="Times New Roman" w:hAnsi="Times New Roman" w:cs="Times New Roman"/>
          <w:sz w:val="28"/>
          <w:szCs w:val="28"/>
          <w:lang w:val="kk-KZ"/>
        </w:rPr>
      </w:pPr>
    </w:p>
    <w:p w14:paraId="1F9FE0FC" w14:textId="06FB1AE7" w:rsidR="00927ECF" w:rsidRDefault="00927ECF" w:rsidP="00D60D00">
      <w:pPr>
        <w:spacing w:after="0"/>
        <w:ind w:firstLine="720"/>
        <w:jc w:val="center"/>
        <w:rPr>
          <w:rFonts w:ascii="Times New Roman" w:hAnsi="Times New Roman" w:cs="Times New Roman"/>
          <w:sz w:val="28"/>
          <w:szCs w:val="28"/>
          <w:lang w:val="kk-KZ"/>
        </w:rPr>
      </w:pPr>
    </w:p>
    <w:p w14:paraId="6A43BE39" w14:textId="39BB98B5" w:rsidR="00927ECF" w:rsidRDefault="00927ECF" w:rsidP="00D60D00">
      <w:pPr>
        <w:spacing w:after="0"/>
        <w:ind w:firstLine="720"/>
        <w:jc w:val="center"/>
        <w:rPr>
          <w:rFonts w:ascii="Times New Roman" w:hAnsi="Times New Roman" w:cs="Times New Roman"/>
          <w:sz w:val="28"/>
          <w:szCs w:val="28"/>
          <w:lang w:val="kk-KZ"/>
        </w:rPr>
      </w:pPr>
    </w:p>
    <w:p w14:paraId="6CDE19B0" w14:textId="0ED3098F" w:rsidR="00927ECF" w:rsidRDefault="00927ECF" w:rsidP="00D60D00">
      <w:pPr>
        <w:spacing w:after="0"/>
        <w:ind w:firstLine="720"/>
        <w:jc w:val="center"/>
        <w:rPr>
          <w:rFonts w:ascii="Times New Roman" w:hAnsi="Times New Roman" w:cs="Times New Roman"/>
          <w:sz w:val="28"/>
          <w:szCs w:val="28"/>
          <w:lang w:val="kk-KZ"/>
        </w:rPr>
      </w:pPr>
    </w:p>
    <w:p w14:paraId="512267FF" w14:textId="404F82D1" w:rsidR="00927ECF" w:rsidRDefault="00927ECF" w:rsidP="00D60D00">
      <w:pPr>
        <w:spacing w:after="0"/>
        <w:ind w:firstLine="720"/>
        <w:jc w:val="center"/>
        <w:rPr>
          <w:rFonts w:ascii="Times New Roman" w:hAnsi="Times New Roman" w:cs="Times New Roman"/>
          <w:sz w:val="28"/>
          <w:szCs w:val="28"/>
          <w:lang w:val="kk-KZ"/>
        </w:rPr>
      </w:pPr>
    </w:p>
    <w:p w14:paraId="455A5D00" w14:textId="2AA5F1C2" w:rsidR="00927ECF" w:rsidRDefault="00927ECF" w:rsidP="00D60D00">
      <w:pPr>
        <w:spacing w:after="0"/>
        <w:ind w:firstLine="720"/>
        <w:jc w:val="center"/>
        <w:rPr>
          <w:rFonts w:ascii="Times New Roman" w:hAnsi="Times New Roman" w:cs="Times New Roman"/>
          <w:sz w:val="28"/>
          <w:szCs w:val="28"/>
          <w:lang w:val="kk-KZ"/>
        </w:rPr>
      </w:pPr>
    </w:p>
    <w:p w14:paraId="3B386682" w14:textId="57588A0F" w:rsidR="00927ECF" w:rsidRDefault="00927ECF" w:rsidP="00D60D00">
      <w:pPr>
        <w:spacing w:after="0"/>
        <w:ind w:firstLine="720"/>
        <w:jc w:val="center"/>
        <w:rPr>
          <w:rFonts w:ascii="Times New Roman" w:hAnsi="Times New Roman" w:cs="Times New Roman"/>
          <w:sz w:val="28"/>
          <w:szCs w:val="28"/>
          <w:lang w:val="kk-KZ"/>
        </w:rPr>
      </w:pPr>
    </w:p>
    <w:p w14:paraId="7AB54447" w14:textId="38C71D91" w:rsidR="00F2624B" w:rsidRDefault="00F2624B" w:rsidP="00D60D00">
      <w:pPr>
        <w:spacing w:after="0"/>
        <w:ind w:firstLine="720"/>
        <w:jc w:val="center"/>
        <w:rPr>
          <w:rFonts w:ascii="Times New Roman" w:hAnsi="Times New Roman" w:cs="Times New Roman"/>
          <w:sz w:val="28"/>
          <w:szCs w:val="28"/>
          <w:lang w:val="kk-KZ"/>
        </w:rPr>
      </w:pPr>
    </w:p>
    <w:p w14:paraId="49C62349" w14:textId="77777777" w:rsidR="00F2624B" w:rsidRDefault="00F2624B" w:rsidP="00D60D00">
      <w:pPr>
        <w:spacing w:after="0"/>
        <w:ind w:firstLine="720"/>
        <w:jc w:val="center"/>
        <w:rPr>
          <w:rFonts w:ascii="Times New Roman" w:hAnsi="Times New Roman" w:cs="Times New Roman"/>
          <w:sz w:val="28"/>
          <w:szCs w:val="28"/>
          <w:lang w:val="kk-KZ"/>
        </w:rPr>
      </w:pPr>
    </w:p>
    <w:p w14:paraId="4565D1F6" w14:textId="77960248" w:rsidR="00927ECF" w:rsidRDefault="00927ECF" w:rsidP="00D60D00">
      <w:pPr>
        <w:spacing w:after="0"/>
        <w:ind w:firstLine="720"/>
        <w:jc w:val="center"/>
        <w:rPr>
          <w:rFonts w:ascii="Times New Roman" w:hAnsi="Times New Roman" w:cs="Times New Roman"/>
          <w:sz w:val="28"/>
          <w:szCs w:val="28"/>
          <w:lang w:val="kk-KZ"/>
        </w:rPr>
      </w:pPr>
    </w:p>
    <w:p w14:paraId="50E2834F" w14:textId="7BD53CDA" w:rsidR="00927ECF" w:rsidRDefault="00927ECF" w:rsidP="00D60D00">
      <w:pPr>
        <w:spacing w:after="0"/>
        <w:ind w:firstLine="720"/>
        <w:jc w:val="center"/>
        <w:rPr>
          <w:rFonts w:ascii="Times New Roman" w:hAnsi="Times New Roman" w:cs="Times New Roman"/>
          <w:sz w:val="28"/>
          <w:szCs w:val="28"/>
          <w:lang w:val="kk-KZ"/>
        </w:rPr>
      </w:pPr>
    </w:p>
    <w:p w14:paraId="2AA78A71" w14:textId="7D2E6CC2" w:rsidR="00191174" w:rsidRDefault="00F055B3" w:rsidP="00D60D00">
      <w:pPr>
        <w:pStyle w:val="a4"/>
        <w:numPr>
          <w:ilvl w:val="0"/>
          <w:numId w:val="12"/>
        </w:numPr>
        <w:ind w:left="0" w:firstLine="709"/>
        <w:jc w:val="both"/>
        <w:rPr>
          <w:b/>
          <w:lang w:val="kk-KZ"/>
        </w:rPr>
      </w:pPr>
      <w:r w:rsidRPr="001C7BB9">
        <w:rPr>
          <w:b/>
          <w:lang w:val="kk-KZ"/>
        </w:rPr>
        <w:lastRenderedPageBreak/>
        <w:t>ӨСІМДІК КОМПОНЕНТІ ҚОСЫЛҒАН ТҰЗДЫҚТЫ ЖҰМСАҚ «ДӘМДІ» ІРІМШІГІНІҢ ТАҒАМДЫҚ ҚАУІПСІЗДІГІН ҚАМТАМАСЫЗ ЕТУ</w:t>
      </w:r>
    </w:p>
    <w:p w14:paraId="24F8DFFF" w14:textId="77777777" w:rsidR="00D60D00" w:rsidRPr="001C7BB9" w:rsidRDefault="00D60D00" w:rsidP="00D60D00">
      <w:pPr>
        <w:pStyle w:val="a4"/>
        <w:ind w:left="360"/>
        <w:jc w:val="both"/>
        <w:rPr>
          <w:b/>
          <w:lang w:val="kk-KZ"/>
        </w:rPr>
      </w:pPr>
    </w:p>
    <w:p w14:paraId="02F0BFF6" w14:textId="048E9488" w:rsidR="00224659" w:rsidRPr="001C7BB9" w:rsidRDefault="0039771F" w:rsidP="00D60D00">
      <w:pPr>
        <w:spacing w:after="0" w:line="240" w:lineRule="auto"/>
        <w:ind w:firstLine="709"/>
        <w:jc w:val="both"/>
        <w:rPr>
          <w:rFonts w:ascii="Times New Roman" w:hAnsi="Times New Roman" w:cs="Times New Roman"/>
          <w:b/>
          <w:sz w:val="28"/>
          <w:szCs w:val="28"/>
          <w:lang w:val="kk-KZ"/>
        </w:rPr>
      </w:pPr>
      <w:r w:rsidRPr="001C7BB9">
        <w:rPr>
          <w:rFonts w:ascii="Times New Roman" w:hAnsi="Times New Roman" w:cs="Times New Roman"/>
          <w:b/>
          <w:sz w:val="28"/>
          <w:szCs w:val="28"/>
          <w:lang w:val="kk-KZ"/>
        </w:rPr>
        <w:t>4</w:t>
      </w:r>
      <w:r w:rsidR="00743C0E" w:rsidRPr="001C7BB9">
        <w:rPr>
          <w:rFonts w:ascii="Times New Roman" w:hAnsi="Times New Roman" w:cs="Times New Roman"/>
          <w:b/>
          <w:sz w:val="28"/>
          <w:szCs w:val="28"/>
          <w:lang w:val="kk-KZ"/>
        </w:rPr>
        <w:t>.1 Өнімнің тағамдық қауіпсіздігін қамтамасыз ету: сыни бақылау нүктелерін анықтау және олардың сыни шектерін белгілеу</w:t>
      </w:r>
    </w:p>
    <w:p w14:paraId="70993635" w14:textId="0240ECC4" w:rsidR="00DD731F" w:rsidRDefault="00224659" w:rsidP="00F055B3">
      <w:pPr>
        <w:spacing w:after="0" w:line="240" w:lineRule="auto"/>
        <w:ind w:firstLine="720"/>
        <w:jc w:val="both"/>
        <w:rPr>
          <w:rFonts w:ascii="Times New Roman" w:hAnsi="Times New Roman" w:cs="Times New Roman"/>
          <w:sz w:val="28"/>
          <w:szCs w:val="28"/>
          <w:lang w:val="kk-KZ"/>
        </w:rPr>
      </w:pPr>
      <w:r w:rsidRPr="001C7BB9">
        <w:rPr>
          <w:rFonts w:ascii="Times New Roman" w:eastAsia="Times New Roman" w:hAnsi="Times New Roman" w:cs="Times New Roman"/>
          <w:sz w:val="28"/>
          <w:szCs w:val="28"/>
          <w:lang w:val="kk-KZ"/>
        </w:rPr>
        <w:t>НАССР жүйесінің негізгі қағидаттары мен тетіктері тағам өнімдерін өндіру барысында туындауы мүмкін қауіп-қатерлерді жүйелі түрде талдауға және оларды басқаруға мүмкіндік береді. Бұл жүйе адам өмірі мен денсаулығына төнетін тәуекел деңгейін едәуір төмендетіп, өндірістік процестердің қауіпсіздігін қамтамасыз етуге бағытталған.</w:t>
      </w:r>
      <w:r w:rsidR="00DD731F">
        <w:rPr>
          <w:rFonts w:ascii="Times New Roman" w:eastAsia="Times New Roman" w:hAnsi="Times New Roman" w:cs="Times New Roman"/>
          <w:sz w:val="28"/>
          <w:szCs w:val="28"/>
          <w:lang w:val="kk-KZ"/>
        </w:rPr>
        <w:t xml:space="preserve"> </w:t>
      </w:r>
      <w:r w:rsidRPr="001C7BB9">
        <w:rPr>
          <w:rFonts w:ascii="Times New Roman" w:eastAsia="Times New Roman" w:hAnsi="Times New Roman" w:cs="Times New Roman"/>
          <w:sz w:val="28"/>
          <w:szCs w:val="28"/>
          <w:lang w:val="kk-KZ"/>
        </w:rPr>
        <w:t>НАССР тұжырымдамасының басты ерекшелігі – ол дайын өнім сапасын кейіннен бақылауға емес, ықтимал ауытқулардың алдын алуға және оларды ерте кезеңде анықтауға негізделеді. Осылайша, жүйе азық-түлік өндірісіндегі биологиялық, химиялық және физикалық қауіптердің пайда болуын алдын ала болжауға және тұтынушыға қауіпсіз өнім ұсынуға мүмкіндік береді.</w:t>
      </w:r>
      <w:r w:rsidR="00DD731F">
        <w:rPr>
          <w:rFonts w:ascii="Times New Roman" w:eastAsia="Times New Roman" w:hAnsi="Times New Roman" w:cs="Times New Roman"/>
          <w:sz w:val="28"/>
          <w:szCs w:val="28"/>
          <w:lang w:val="kk-KZ"/>
        </w:rPr>
        <w:t xml:space="preserve"> </w:t>
      </w:r>
      <w:r w:rsidRPr="001C7BB9">
        <w:rPr>
          <w:rFonts w:ascii="Times New Roman" w:eastAsia="Times New Roman" w:hAnsi="Times New Roman" w:cs="Times New Roman"/>
          <w:sz w:val="28"/>
          <w:szCs w:val="28"/>
          <w:lang w:val="kk-KZ"/>
        </w:rPr>
        <w:t>НАССР талаптарына сәйкес әзірленген және сертификатталған менеджмент жүйесі кәсіпорынға халықаралық стандарттарға сай келетін, жоғары сапалы әрі бәсекеге қабілетті өнім өндіруге жағдай жасайды. Сонымен қатар, жүйе әрбір өндіріс орнында технологиялық процестің ерекшеліктеріне бейімделіп, ү</w:t>
      </w:r>
      <w:r w:rsidR="00C10C09" w:rsidRPr="001C7BB9">
        <w:rPr>
          <w:rFonts w:ascii="Times New Roman" w:eastAsia="Times New Roman" w:hAnsi="Times New Roman" w:cs="Times New Roman"/>
          <w:sz w:val="28"/>
          <w:szCs w:val="28"/>
          <w:lang w:val="kk-KZ"/>
        </w:rPr>
        <w:t>немі жетілдіріліп отыруы қажет.</w:t>
      </w:r>
      <w:r w:rsidR="00DD731F" w:rsidRPr="00DD731F">
        <w:rPr>
          <w:rFonts w:ascii="Times New Roman" w:hAnsi="Times New Roman" w:cs="Times New Roman"/>
          <w:sz w:val="28"/>
          <w:szCs w:val="28"/>
          <w:lang w:val="kk-KZ"/>
        </w:rPr>
        <w:t xml:space="preserve"> </w:t>
      </w:r>
    </w:p>
    <w:p w14:paraId="6C8C99F6" w14:textId="77777777" w:rsidR="00DD731F" w:rsidRDefault="00DD731F" w:rsidP="00DD731F">
      <w:pPr>
        <w:spacing w:after="0" w:line="240" w:lineRule="auto"/>
        <w:jc w:val="both"/>
        <w:rPr>
          <w:rFonts w:ascii="Times New Roman" w:hAnsi="Times New Roman" w:cs="Times New Roman"/>
          <w:sz w:val="28"/>
          <w:szCs w:val="28"/>
          <w:lang w:val="kk-KZ"/>
        </w:rPr>
      </w:pPr>
    </w:p>
    <w:p w14:paraId="612C75C2" w14:textId="2CEBC90C" w:rsidR="00224659" w:rsidRPr="001C7BB9" w:rsidRDefault="00DD731F" w:rsidP="00DD731F">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Кесте 22 - </w:t>
      </w:r>
      <w:r w:rsidRPr="00DD731F">
        <w:rPr>
          <w:rFonts w:ascii="Times New Roman" w:hAnsi="Times New Roman" w:cs="Times New Roman"/>
          <w:sz w:val="28"/>
          <w:szCs w:val="28"/>
          <w:lang w:val="kk-KZ"/>
        </w:rPr>
        <w:t>НАССР жүйесінің негізі ретінде жеті негізгі қағидалар анықталған</w:t>
      </w:r>
    </w:p>
    <w:tbl>
      <w:tblPr>
        <w:tblpPr w:leftFromText="180" w:rightFromText="180" w:vertAnchor="text" w:horzAnchor="page" w:tblpX="1689" w:tblpY="37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858"/>
        <w:gridCol w:w="8776"/>
      </w:tblGrid>
      <w:tr w:rsidR="00224659" w:rsidRPr="00DD731F" w14:paraId="284DAA14" w14:textId="77777777" w:rsidTr="00DD731F">
        <w:trPr>
          <w:trHeight w:val="1104"/>
        </w:trPr>
        <w:tc>
          <w:tcPr>
            <w:tcW w:w="858" w:type="dxa"/>
            <w:tcMar>
              <w:top w:w="72" w:type="dxa"/>
              <w:left w:w="144" w:type="dxa"/>
              <w:bottom w:w="72" w:type="dxa"/>
              <w:right w:w="144" w:type="dxa"/>
            </w:tcMar>
            <w:hideMark/>
          </w:tcPr>
          <w:p w14:paraId="128ED728" w14:textId="7C519CCF" w:rsidR="00224659" w:rsidRPr="00DD731F" w:rsidRDefault="00224659" w:rsidP="00882F90">
            <w:pPr>
              <w:tabs>
                <w:tab w:val="left" w:pos="142"/>
                <w:tab w:val="left" w:pos="851"/>
              </w:tabs>
              <w:spacing w:after="0" w:line="240" w:lineRule="auto"/>
              <w:jc w:val="center"/>
              <w:rPr>
                <w:rFonts w:ascii="Times New Roman" w:hAnsi="Times New Roman" w:cs="Times New Roman"/>
                <w:sz w:val="24"/>
                <w:szCs w:val="24"/>
              </w:rPr>
            </w:pPr>
            <w:r w:rsidRPr="00DD731F">
              <w:rPr>
                <w:rFonts w:ascii="Times New Roman" w:hAnsi="Times New Roman" w:cs="Times New Roman"/>
                <w:sz w:val="24"/>
                <w:szCs w:val="24"/>
              </w:rPr>
              <w:t>1</w:t>
            </w:r>
          </w:p>
        </w:tc>
        <w:tc>
          <w:tcPr>
            <w:tcW w:w="8776" w:type="dxa"/>
            <w:tcMar>
              <w:top w:w="72" w:type="dxa"/>
              <w:left w:w="144" w:type="dxa"/>
              <w:bottom w:w="72" w:type="dxa"/>
              <w:right w:w="144" w:type="dxa"/>
            </w:tcMar>
            <w:hideMark/>
          </w:tcPr>
          <w:p w14:paraId="0CE0D4BA" w14:textId="77777777" w:rsidR="00224659" w:rsidRPr="00DD731F" w:rsidRDefault="00224659" w:rsidP="00882F90">
            <w:pPr>
              <w:tabs>
                <w:tab w:val="left" w:pos="142"/>
                <w:tab w:val="left" w:pos="851"/>
              </w:tabs>
              <w:spacing w:after="0" w:line="240" w:lineRule="auto"/>
              <w:jc w:val="both"/>
              <w:rPr>
                <w:rFonts w:ascii="Times New Roman" w:hAnsi="Times New Roman" w:cs="Times New Roman"/>
                <w:sz w:val="24"/>
                <w:szCs w:val="24"/>
                <w:lang w:val="kk-KZ"/>
              </w:rPr>
            </w:pPr>
            <w:r w:rsidRPr="00DD731F">
              <w:rPr>
                <w:rFonts w:ascii="Times New Roman" w:hAnsi="Times New Roman" w:cs="Times New Roman"/>
                <w:sz w:val="24"/>
                <w:szCs w:val="24"/>
                <w:lang w:val="kk-KZ"/>
              </w:rPr>
              <w:t>Тағам өнімдерін өндірудің барлық сатыларында орын алуы мүмкін қауіпті факторларды анықтау және бұл факторлардың пайда болу ықтималдығын бағалау, олардың алдын алу мен бақылауға бағытталған жалпы профилактикалық шараларды әзірлеу.</w:t>
            </w:r>
          </w:p>
        </w:tc>
      </w:tr>
      <w:tr w:rsidR="00224659" w:rsidRPr="00DD731F" w14:paraId="124E2257" w14:textId="77777777" w:rsidTr="00DD731F">
        <w:trPr>
          <w:trHeight w:val="788"/>
        </w:trPr>
        <w:tc>
          <w:tcPr>
            <w:tcW w:w="858" w:type="dxa"/>
            <w:tcMar>
              <w:top w:w="72" w:type="dxa"/>
              <w:left w:w="144" w:type="dxa"/>
              <w:bottom w:w="72" w:type="dxa"/>
              <w:right w:w="144" w:type="dxa"/>
            </w:tcMar>
            <w:hideMark/>
          </w:tcPr>
          <w:p w14:paraId="4682982F" w14:textId="61F9A197" w:rsidR="00224659" w:rsidRPr="00DD731F" w:rsidRDefault="00224659" w:rsidP="00882F90">
            <w:pPr>
              <w:tabs>
                <w:tab w:val="left" w:pos="142"/>
                <w:tab w:val="left" w:pos="851"/>
              </w:tabs>
              <w:spacing w:after="0" w:line="240" w:lineRule="auto"/>
              <w:jc w:val="center"/>
              <w:rPr>
                <w:rFonts w:ascii="Times New Roman" w:hAnsi="Times New Roman" w:cs="Times New Roman"/>
                <w:sz w:val="24"/>
                <w:szCs w:val="24"/>
              </w:rPr>
            </w:pPr>
            <w:r w:rsidRPr="00DD731F">
              <w:rPr>
                <w:rFonts w:ascii="Times New Roman" w:hAnsi="Times New Roman" w:cs="Times New Roman"/>
                <w:sz w:val="24"/>
                <w:szCs w:val="24"/>
              </w:rPr>
              <w:t>2</w:t>
            </w:r>
          </w:p>
        </w:tc>
        <w:tc>
          <w:tcPr>
            <w:tcW w:w="8776" w:type="dxa"/>
            <w:tcMar>
              <w:top w:w="72" w:type="dxa"/>
              <w:left w:w="144" w:type="dxa"/>
              <w:bottom w:w="72" w:type="dxa"/>
              <w:right w:w="144" w:type="dxa"/>
            </w:tcMar>
            <w:hideMark/>
          </w:tcPr>
          <w:p w14:paraId="1B151187" w14:textId="77777777" w:rsidR="00224659" w:rsidRPr="00DD731F" w:rsidRDefault="00224659" w:rsidP="00882F90">
            <w:pPr>
              <w:tabs>
                <w:tab w:val="left" w:pos="142"/>
                <w:tab w:val="left" w:pos="851"/>
              </w:tabs>
              <w:spacing w:after="0" w:line="240" w:lineRule="auto"/>
              <w:jc w:val="both"/>
              <w:rPr>
                <w:rFonts w:ascii="Times New Roman" w:hAnsi="Times New Roman" w:cs="Times New Roman"/>
                <w:sz w:val="24"/>
                <w:szCs w:val="24"/>
                <w:lang w:val="kk-KZ"/>
              </w:rPr>
            </w:pPr>
            <w:r w:rsidRPr="00DD731F">
              <w:rPr>
                <w:rFonts w:ascii="Times New Roman" w:hAnsi="Times New Roman" w:cs="Times New Roman"/>
                <w:sz w:val="24"/>
                <w:szCs w:val="24"/>
                <w:lang w:val="kk-KZ"/>
              </w:rPr>
              <w:t>Өндірістік процестегі қауіптілікті болдырмауға немесе оның туындау ықтималдығын барынша азайтуға мүмкіндік беретін нүктелерді, рәсімдерді және технологиялық кезеңдерді айқындау. Сыни бақылау нүктелері (СБН).</w:t>
            </w:r>
          </w:p>
        </w:tc>
      </w:tr>
      <w:tr w:rsidR="00224659" w:rsidRPr="00DD731F" w14:paraId="4DF32FA6" w14:textId="77777777" w:rsidTr="00DD731F">
        <w:trPr>
          <w:trHeight w:val="664"/>
        </w:trPr>
        <w:tc>
          <w:tcPr>
            <w:tcW w:w="858" w:type="dxa"/>
            <w:tcMar>
              <w:top w:w="72" w:type="dxa"/>
              <w:left w:w="144" w:type="dxa"/>
              <w:bottom w:w="72" w:type="dxa"/>
              <w:right w:w="144" w:type="dxa"/>
            </w:tcMar>
            <w:hideMark/>
          </w:tcPr>
          <w:p w14:paraId="5A882338" w14:textId="40B90961" w:rsidR="00224659" w:rsidRPr="00DD731F" w:rsidRDefault="00224659" w:rsidP="00882F90">
            <w:pPr>
              <w:tabs>
                <w:tab w:val="left" w:pos="142"/>
                <w:tab w:val="left" w:pos="851"/>
              </w:tabs>
              <w:spacing w:after="0" w:line="240" w:lineRule="auto"/>
              <w:jc w:val="center"/>
              <w:rPr>
                <w:rFonts w:ascii="Times New Roman" w:hAnsi="Times New Roman" w:cs="Times New Roman"/>
                <w:sz w:val="24"/>
                <w:szCs w:val="24"/>
              </w:rPr>
            </w:pPr>
            <w:r w:rsidRPr="00DD731F">
              <w:rPr>
                <w:rFonts w:ascii="Times New Roman" w:hAnsi="Times New Roman" w:cs="Times New Roman"/>
                <w:sz w:val="24"/>
                <w:szCs w:val="24"/>
              </w:rPr>
              <w:t>3</w:t>
            </w:r>
          </w:p>
        </w:tc>
        <w:tc>
          <w:tcPr>
            <w:tcW w:w="8776" w:type="dxa"/>
            <w:tcMar>
              <w:top w:w="72" w:type="dxa"/>
              <w:left w:w="144" w:type="dxa"/>
              <w:bottom w:w="72" w:type="dxa"/>
              <w:right w:w="144" w:type="dxa"/>
            </w:tcMar>
            <w:hideMark/>
          </w:tcPr>
          <w:p w14:paraId="33BBFD5A" w14:textId="77777777" w:rsidR="00224659" w:rsidRPr="00DD731F" w:rsidRDefault="00224659" w:rsidP="00882F90">
            <w:pPr>
              <w:tabs>
                <w:tab w:val="left" w:pos="142"/>
                <w:tab w:val="left" w:pos="851"/>
              </w:tabs>
              <w:spacing w:after="0" w:line="240" w:lineRule="auto"/>
              <w:jc w:val="both"/>
              <w:rPr>
                <w:rFonts w:ascii="Times New Roman" w:hAnsi="Times New Roman" w:cs="Times New Roman"/>
                <w:sz w:val="24"/>
                <w:szCs w:val="24"/>
                <w:lang w:val="kk-KZ"/>
              </w:rPr>
            </w:pPr>
            <w:r w:rsidRPr="00DD731F">
              <w:rPr>
                <w:rFonts w:ascii="Times New Roman" w:hAnsi="Times New Roman" w:cs="Times New Roman"/>
                <w:sz w:val="24"/>
                <w:szCs w:val="24"/>
                <w:lang w:val="kk-KZ"/>
              </w:rPr>
              <w:t>Сыни бақылау нүктелерінде процестің бақылануын қамтамасыз ету мақсатында міндетті түрде сақталуы тиіс шекті мәндер мен рұқсат етілетін ауытқуларды (лимиттер мен шектеулер) белгілеу.</w:t>
            </w:r>
          </w:p>
        </w:tc>
      </w:tr>
      <w:tr w:rsidR="00224659" w:rsidRPr="00DD731F" w14:paraId="74491649" w14:textId="77777777" w:rsidTr="00DD731F">
        <w:trPr>
          <w:trHeight w:val="681"/>
        </w:trPr>
        <w:tc>
          <w:tcPr>
            <w:tcW w:w="858" w:type="dxa"/>
            <w:tcMar>
              <w:top w:w="72" w:type="dxa"/>
              <w:left w:w="144" w:type="dxa"/>
              <w:bottom w:w="72" w:type="dxa"/>
              <w:right w:w="144" w:type="dxa"/>
            </w:tcMar>
            <w:hideMark/>
          </w:tcPr>
          <w:p w14:paraId="0577D7DD" w14:textId="15A99AD1" w:rsidR="00224659" w:rsidRPr="00DD731F" w:rsidRDefault="00224659" w:rsidP="00882F90">
            <w:pPr>
              <w:tabs>
                <w:tab w:val="left" w:pos="142"/>
                <w:tab w:val="left" w:pos="851"/>
              </w:tabs>
              <w:spacing w:after="0" w:line="240" w:lineRule="auto"/>
              <w:jc w:val="center"/>
              <w:rPr>
                <w:rFonts w:ascii="Times New Roman" w:hAnsi="Times New Roman" w:cs="Times New Roman"/>
                <w:sz w:val="24"/>
                <w:szCs w:val="24"/>
              </w:rPr>
            </w:pPr>
            <w:r w:rsidRPr="00DD731F">
              <w:rPr>
                <w:rFonts w:ascii="Times New Roman" w:hAnsi="Times New Roman" w:cs="Times New Roman"/>
                <w:sz w:val="24"/>
                <w:szCs w:val="24"/>
              </w:rPr>
              <w:t>4</w:t>
            </w:r>
          </w:p>
        </w:tc>
        <w:tc>
          <w:tcPr>
            <w:tcW w:w="8776" w:type="dxa"/>
            <w:tcMar>
              <w:top w:w="72" w:type="dxa"/>
              <w:left w:w="144" w:type="dxa"/>
              <w:bottom w:w="72" w:type="dxa"/>
              <w:right w:w="144" w:type="dxa"/>
            </w:tcMar>
            <w:hideMark/>
          </w:tcPr>
          <w:p w14:paraId="61A0E39E" w14:textId="77777777" w:rsidR="00224659" w:rsidRPr="00DD731F" w:rsidRDefault="00224659" w:rsidP="00882F90">
            <w:pPr>
              <w:tabs>
                <w:tab w:val="left" w:pos="142"/>
                <w:tab w:val="left" w:pos="851"/>
              </w:tabs>
              <w:spacing w:after="0" w:line="240" w:lineRule="auto"/>
              <w:jc w:val="both"/>
              <w:rPr>
                <w:rFonts w:ascii="Times New Roman" w:hAnsi="Times New Roman" w:cs="Times New Roman"/>
                <w:sz w:val="24"/>
                <w:szCs w:val="24"/>
                <w:lang w:val="kk-KZ"/>
              </w:rPr>
            </w:pPr>
            <w:r w:rsidRPr="00DD731F">
              <w:rPr>
                <w:rFonts w:ascii="Times New Roman" w:hAnsi="Times New Roman" w:cs="Times New Roman"/>
                <w:sz w:val="24"/>
                <w:szCs w:val="24"/>
                <w:lang w:val="kk-KZ"/>
              </w:rPr>
              <w:t>Сыни бақылау нүктелерінде жүйелі сынақтар, талдаулар және басқа да өндірістік бақылау мен қадағалау түрлері арқылы мониторинг пен инспекция жүйесін қалыптастыру.</w:t>
            </w:r>
          </w:p>
        </w:tc>
      </w:tr>
      <w:tr w:rsidR="00224659" w:rsidRPr="00DD731F" w14:paraId="2D344BC0" w14:textId="77777777" w:rsidTr="00DD731F">
        <w:trPr>
          <w:trHeight w:val="699"/>
        </w:trPr>
        <w:tc>
          <w:tcPr>
            <w:tcW w:w="858" w:type="dxa"/>
            <w:tcMar>
              <w:top w:w="72" w:type="dxa"/>
              <w:left w:w="144" w:type="dxa"/>
              <w:bottom w:w="72" w:type="dxa"/>
              <w:right w:w="144" w:type="dxa"/>
            </w:tcMar>
            <w:hideMark/>
          </w:tcPr>
          <w:p w14:paraId="32E8F252" w14:textId="26A50FD4" w:rsidR="00224659" w:rsidRPr="00DD731F" w:rsidRDefault="00224659" w:rsidP="00882F90">
            <w:pPr>
              <w:tabs>
                <w:tab w:val="left" w:pos="142"/>
                <w:tab w:val="left" w:pos="851"/>
              </w:tabs>
              <w:spacing w:after="0" w:line="240" w:lineRule="auto"/>
              <w:jc w:val="center"/>
              <w:rPr>
                <w:rFonts w:ascii="Times New Roman" w:hAnsi="Times New Roman" w:cs="Times New Roman"/>
                <w:sz w:val="24"/>
                <w:szCs w:val="24"/>
              </w:rPr>
            </w:pPr>
            <w:r w:rsidRPr="00DD731F">
              <w:rPr>
                <w:rFonts w:ascii="Times New Roman" w:hAnsi="Times New Roman" w:cs="Times New Roman"/>
                <w:sz w:val="24"/>
                <w:szCs w:val="24"/>
              </w:rPr>
              <w:t>5</w:t>
            </w:r>
          </w:p>
        </w:tc>
        <w:tc>
          <w:tcPr>
            <w:tcW w:w="8776" w:type="dxa"/>
            <w:tcMar>
              <w:top w:w="72" w:type="dxa"/>
              <w:left w:w="144" w:type="dxa"/>
              <w:bottom w:w="72" w:type="dxa"/>
              <w:right w:w="144" w:type="dxa"/>
            </w:tcMar>
            <w:hideMark/>
          </w:tcPr>
          <w:p w14:paraId="2DA4FABF" w14:textId="77777777" w:rsidR="00224659" w:rsidRPr="00DD731F" w:rsidRDefault="00224659" w:rsidP="00882F90">
            <w:pPr>
              <w:tabs>
                <w:tab w:val="left" w:pos="142"/>
                <w:tab w:val="left" w:pos="851"/>
              </w:tabs>
              <w:spacing w:after="0" w:line="240" w:lineRule="auto"/>
              <w:jc w:val="both"/>
              <w:rPr>
                <w:rFonts w:ascii="Times New Roman" w:hAnsi="Times New Roman" w:cs="Times New Roman"/>
                <w:sz w:val="24"/>
                <w:szCs w:val="24"/>
                <w:lang w:val="kk-KZ"/>
              </w:rPr>
            </w:pPr>
            <w:r w:rsidRPr="00DD731F">
              <w:rPr>
                <w:rFonts w:ascii="Times New Roman" w:hAnsi="Times New Roman" w:cs="Times New Roman"/>
                <w:sz w:val="24"/>
                <w:szCs w:val="24"/>
                <w:lang w:val="kk-KZ"/>
              </w:rPr>
              <w:t>Бақылау және инспекция нәтижелері сыни бақылау нүктелерінде жағдайдың бақылаудан шығуы немесе шығу қаупі бар екенін көрсеткен жағдайда қолданылатын түзету шараларын әзірлеу.</w:t>
            </w:r>
          </w:p>
        </w:tc>
      </w:tr>
      <w:tr w:rsidR="00224659" w:rsidRPr="00DD731F" w14:paraId="62DC3527" w14:textId="77777777" w:rsidTr="00DD731F">
        <w:trPr>
          <w:trHeight w:val="492"/>
        </w:trPr>
        <w:tc>
          <w:tcPr>
            <w:tcW w:w="858" w:type="dxa"/>
            <w:tcMar>
              <w:top w:w="72" w:type="dxa"/>
              <w:left w:w="144" w:type="dxa"/>
              <w:bottom w:w="72" w:type="dxa"/>
              <w:right w:w="144" w:type="dxa"/>
            </w:tcMar>
            <w:hideMark/>
          </w:tcPr>
          <w:p w14:paraId="4A4AE0D6" w14:textId="255D11EE" w:rsidR="00224659" w:rsidRPr="00DD731F" w:rsidRDefault="00224659" w:rsidP="00882F90">
            <w:pPr>
              <w:tabs>
                <w:tab w:val="left" w:pos="142"/>
                <w:tab w:val="left" w:pos="851"/>
              </w:tabs>
              <w:spacing w:after="0" w:line="240" w:lineRule="auto"/>
              <w:jc w:val="center"/>
              <w:rPr>
                <w:rFonts w:ascii="Times New Roman" w:hAnsi="Times New Roman" w:cs="Times New Roman"/>
                <w:sz w:val="24"/>
                <w:szCs w:val="24"/>
              </w:rPr>
            </w:pPr>
            <w:r w:rsidRPr="00DD731F">
              <w:rPr>
                <w:rFonts w:ascii="Times New Roman" w:hAnsi="Times New Roman" w:cs="Times New Roman"/>
                <w:sz w:val="24"/>
                <w:szCs w:val="24"/>
              </w:rPr>
              <w:t>6</w:t>
            </w:r>
          </w:p>
        </w:tc>
        <w:tc>
          <w:tcPr>
            <w:tcW w:w="8776" w:type="dxa"/>
            <w:tcMar>
              <w:top w:w="72" w:type="dxa"/>
              <w:left w:w="144" w:type="dxa"/>
              <w:bottom w:w="72" w:type="dxa"/>
              <w:right w:w="144" w:type="dxa"/>
            </w:tcMar>
            <w:hideMark/>
          </w:tcPr>
          <w:p w14:paraId="35A054A6" w14:textId="77777777" w:rsidR="00224659" w:rsidRPr="00DD731F" w:rsidRDefault="00224659" w:rsidP="00882F90">
            <w:pPr>
              <w:tabs>
                <w:tab w:val="left" w:pos="142"/>
                <w:tab w:val="left" w:pos="851"/>
              </w:tabs>
              <w:spacing w:after="0" w:line="240" w:lineRule="auto"/>
              <w:jc w:val="both"/>
              <w:rPr>
                <w:rFonts w:ascii="Times New Roman" w:hAnsi="Times New Roman" w:cs="Times New Roman"/>
                <w:sz w:val="24"/>
                <w:szCs w:val="24"/>
                <w:lang w:val="kk-KZ"/>
              </w:rPr>
            </w:pPr>
            <w:r w:rsidRPr="00DD731F">
              <w:rPr>
                <w:rFonts w:ascii="Times New Roman" w:hAnsi="Times New Roman" w:cs="Times New Roman"/>
                <w:sz w:val="24"/>
                <w:szCs w:val="24"/>
                <w:lang w:val="kk-KZ"/>
              </w:rPr>
              <w:t>HACCP жүйесінің тиімді әрекеттерін растау және оның талаптарға сәйкестігін тексеру үшін верификация (тексеру) рәсімдерін әзірлеу.</w:t>
            </w:r>
          </w:p>
        </w:tc>
      </w:tr>
      <w:tr w:rsidR="00224659" w:rsidRPr="00DD731F" w14:paraId="3DC0C1FE" w14:textId="77777777" w:rsidTr="00DD731F">
        <w:trPr>
          <w:trHeight w:val="633"/>
        </w:trPr>
        <w:tc>
          <w:tcPr>
            <w:tcW w:w="858" w:type="dxa"/>
            <w:tcMar>
              <w:top w:w="72" w:type="dxa"/>
              <w:left w:w="144" w:type="dxa"/>
              <w:bottom w:w="72" w:type="dxa"/>
              <w:right w:w="144" w:type="dxa"/>
            </w:tcMar>
            <w:hideMark/>
          </w:tcPr>
          <w:p w14:paraId="34EFF2A2" w14:textId="7E85B019" w:rsidR="00224659" w:rsidRPr="00DD731F" w:rsidRDefault="00224659" w:rsidP="00882F90">
            <w:pPr>
              <w:tabs>
                <w:tab w:val="left" w:pos="142"/>
                <w:tab w:val="left" w:pos="851"/>
              </w:tabs>
              <w:spacing w:after="0" w:line="240" w:lineRule="auto"/>
              <w:jc w:val="center"/>
              <w:rPr>
                <w:rFonts w:ascii="Times New Roman" w:hAnsi="Times New Roman" w:cs="Times New Roman"/>
                <w:sz w:val="24"/>
                <w:szCs w:val="24"/>
              </w:rPr>
            </w:pPr>
            <w:r w:rsidRPr="00DD731F">
              <w:rPr>
                <w:rFonts w:ascii="Times New Roman" w:hAnsi="Times New Roman" w:cs="Times New Roman"/>
                <w:sz w:val="24"/>
                <w:szCs w:val="24"/>
              </w:rPr>
              <w:t>7</w:t>
            </w:r>
          </w:p>
        </w:tc>
        <w:tc>
          <w:tcPr>
            <w:tcW w:w="8776" w:type="dxa"/>
            <w:tcMar>
              <w:top w:w="72" w:type="dxa"/>
              <w:left w:w="144" w:type="dxa"/>
              <w:bottom w:w="72" w:type="dxa"/>
              <w:right w:w="144" w:type="dxa"/>
            </w:tcMar>
            <w:hideMark/>
          </w:tcPr>
          <w:p w14:paraId="743C060B" w14:textId="77777777" w:rsidR="00224659" w:rsidRPr="00DD731F" w:rsidRDefault="00224659" w:rsidP="00882F90">
            <w:pPr>
              <w:tabs>
                <w:tab w:val="left" w:pos="142"/>
                <w:tab w:val="left" w:pos="851"/>
              </w:tabs>
              <w:spacing w:after="0" w:line="240" w:lineRule="auto"/>
              <w:jc w:val="both"/>
              <w:rPr>
                <w:rFonts w:ascii="Times New Roman" w:hAnsi="Times New Roman" w:cs="Times New Roman"/>
                <w:sz w:val="24"/>
                <w:szCs w:val="24"/>
                <w:lang w:val="kk-KZ"/>
              </w:rPr>
            </w:pPr>
            <w:r w:rsidRPr="00DD731F">
              <w:rPr>
                <w:rFonts w:ascii="Times New Roman" w:hAnsi="Times New Roman" w:cs="Times New Roman"/>
                <w:sz w:val="24"/>
                <w:szCs w:val="24"/>
                <w:lang w:val="kk-KZ"/>
              </w:rPr>
              <w:t>Жоғарыда аталған қағидаттарды орындау және сақтау бойынша барлық іс-шараларды сипаттайтын құжаттамалық жүйені әзірлеу және оны үнемі өзекті күйде ұстау қажет.</w:t>
            </w:r>
          </w:p>
        </w:tc>
      </w:tr>
    </w:tbl>
    <w:p w14:paraId="026432B3" w14:textId="77777777" w:rsidR="00D60D00" w:rsidRDefault="00D60D00" w:rsidP="00224659">
      <w:pPr>
        <w:tabs>
          <w:tab w:val="left" w:pos="142"/>
          <w:tab w:val="left" w:pos="851"/>
        </w:tabs>
        <w:spacing w:after="0" w:line="240" w:lineRule="auto"/>
        <w:ind w:firstLine="567"/>
        <w:jc w:val="both"/>
        <w:rPr>
          <w:rFonts w:ascii="Times New Roman" w:hAnsi="Times New Roman" w:cs="Times New Roman"/>
          <w:sz w:val="28"/>
          <w:szCs w:val="28"/>
        </w:rPr>
      </w:pPr>
    </w:p>
    <w:p w14:paraId="417E6CC1" w14:textId="77777777" w:rsidR="00882F90" w:rsidRDefault="00882F90" w:rsidP="00882F90">
      <w:pPr>
        <w:tabs>
          <w:tab w:val="left" w:pos="142"/>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p>
    <w:p w14:paraId="26DEF9A1" w14:textId="0101EBC7" w:rsidR="00224659" w:rsidRPr="003128E9" w:rsidRDefault="00882F90" w:rsidP="00882F90">
      <w:pPr>
        <w:tabs>
          <w:tab w:val="left" w:pos="142"/>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ab/>
      </w:r>
      <w:r>
        <w:rPr>
          <w:rFonts w:ascii="Times New Roman" w:hAnsi="Times New Roman" w:cs="Times New Roman"/>
          <w:sz w:val="28"/>
          <w:szCs w:val="28"/>
          <w:lang w:val="kk-KZ"/>
        </w:rPr>
        <w:t xml:space="preserve">      </w:t>
      </w:r>
      <w:r w:rsidR="00224659" w:rsidRPr="003128E9">
        <w:rPr>
          <w:rFonts w:ascii="Times New Roman" w:hAnsi="Times New Roman" w:cs="Times New Roman"/>
          <w:sz w:val="28"/>
          <w:szCs w:val="28"/>
          <w:lang w:val="kk-KZ"/>
        </w:rPr>
        <w:t xml:space="preserve">НАССР жүйесінің қағидалары </w:t>
      </w:r>
      <w:r w:rsidR="008B7527">
        <w:rPr>
          <w:rFonts w:ascii="Times New Roman" w:hAnsi="Times New Roman" w:cs="Times New Roman"/>
          <w:sz w:val="28"/>
          <w:szCs w:val="28"/>
          <w:lang w:val="kk-KZ"/>
        </w:rPr>
        <w:t>24</w:t>
      </w:r>
      <w:r w:rsidR="00224659" w:rsidRPr="003128E9">
        <w:rPr>
          <w:rFonts w:ascii="Times New Roman" w:hAnsi="Times New Roman" w:cs="Times New Roman"/>
          <w:sz w:val="28"/>
          <w:szCs w:val="28"/>
          <w:lang w:val="kk-KZ"/>
        </w:rPr>
        <w:t>-ші суретте келтірілген.</w:t>
      </w:r>
    </w:p>
    <w:p w14:paraId="691501FF" w14:textId="6B3F13CD" w:rsidR="00224659" w:rsidRPr="001C7BB9" w:rsidRDefault="00224659" w:rsidP="00224659">
      <w:pPr>
        <w:pStyle w:val="a6"/>
        <w:shd w:val="clear" w:color="auto" w:fill="FFFFFF"/>
        <w:tabs>
          <w:tab w:val="left" w:pos="0"/>
          <w:tab w:val="left" w:pos="851"/>
        </w:tabs>
        <w:spacing w:after="0" w:line="240" w:lineRule="auto"/>
        <w:ind w:left="0" w:firstLine="567"/>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НАССР жүйесі принциптеріне сәйкес бақылаудың шектік нүктесіндегі нормативтік көрсеткіштерді анықтау кезінде (Сан-Пин, стандарттар) нормативтік құжаттардың </w:t>
      </w:r>
      <w:r w:rsidR="008B7527">
        <w:rPr>
          <w:rFonts w:ascii="Times New Roman" w:hAnsi="Times New Roman" w:cs="Times New Roman"/>
          <w:sz w:val="28"/>
          <w:szCs w:val="28"/>
          <w:lang w:val="kk-KZ"/>
        </w:rPr>
        <w:t>24</w:t>
      </w:r>
      <w:r w:rsidRPr="001C7BB9">
        <w:rPr>
          <w:rFonts w:ascii="Times New Roman" w:hAnsi="Times New Roman" w:cs="Times New Roman"/>
          <w:sz w:val="28"/>
          <w:szCs w:val="28"/>
          <w:lang w:val="kk-KZ"/>
        </w:rPr>
        <w:t xml:space="preserve">-ші суретте көрсетілген қағидаларын </w:t>
      </w:r>
      <w:r w:rsidR="008B7527">
        <w:rPr>
          <w:rFonts w:ascii="Times New Roman" w:hAnsi="Times New Roman" w:cs="Times New Roman"/>
          <w:sz w:val="28"/>
          <w:szCs w:val="28"/>
          <w:lang w:val="kk-KZ"/>
        </w:rPr>
        <w:t>ескерген               жөн</w:t>
      </w:r>
      <w:r w:rsidRPr="001C7BB9">
        <w:rPr>
          <w:rFonts w:ascii="Times New Roman" w:hAnsi="Times New Roman" w:cs="Times New Roman"/>
          <w:sz w:val="28"/>
          <w:szCs w:val="28"/>
          <w:lang w:val="kk-KZ"/>
        </w:rPr>
        <w:t xml:space="preserve">. </w:t>
      </w:r>
      <w:r w:rsidR="00D872B4" w:rsidRPr="001C7BB9">
        <w:rPr>
          <w:rFonts w:ascii="Times New Roman" w:hAnsi="Times New Roman" w:cs="Times New Roman"/>
          <w:sz w:val="28"/>
          <w:szCs w:val="28"/>
          <w:lang w:val="kk-KZ"/>
        </w:rPr>
        <w:t>Өсімдік компоненті қосылған тұздықты жұмсақ «Дәмді»</w:t>
      </w:r>
      <w:r w:rsidRPr="001C7BB9">
        <w:rPr>
          <w:rFonts w:ascii="Times New Roman" w:hAnsi="Times New Roman" w:cs="Times New Roman"/>
          <w:sz w:val="28"/>
          <w:szCs w:val="28"/>
          <w:lang w:val="kk-KZ"/>
        </w:rPr>
        <w:t xml:space="preserve">ірімшігінің сипаттамасы </w:t>
      </w:r>
      <w:r w:rsidR="00C10C09" w:rsidRPr="001C7BB9">
        <w:rPr>
          <w:rFonts w:ascii="Times New Roman" w:hAnsi="Times New Roman" w:cs="Times New Roman"/>
          <w:sz w:val="28"/>
          <w:szCs w:val="28"/>
          <w:lang w:val="kk-KZ"/>
        </w:rPr>
        <w:t>2</w:t>
      </w:r>
      <w:r w:rsidR="008B7527">
        <w:rPr>
          <w:rFonts w:ascii="Times New Roman" w:hAnsi="Times New Roman" w:cs="Times New Roman"/>
          <w:sz w:val="28"/>
          <w:szCs w:val="28"/>
          <w:lang w:val="kk-KZ"/>
        </w:rPr>
        <w:t>3</w:t>
      </w:r>
      <w:r w:rsidRPr="001C7BB9">
        <w:rPr>
          <w:rFonts w:ascii="Times New Roman" w:hAnsi="Times New Roman" w:cs="Times New Roman"/>
          <w:sz w:val="28"/>
          <w:szCs w:val="28"/>
          <w:lang w:val="kk-KZ"/>
        </w:rPr>
        <w:t>-ші кестеде көрсетілген.</w:t>
      </w:r>
    </w:p>
    <w:p w14:paraId="65FA8A05" w14:textId="77777777" w:rsidR="00224659" w:rsidRPr="001C7BB9" w:rsidRDefault="00224659" w:rsidP="00224659">
      <w:pPr>
        <w:pStyle w:val="a6"/>
        <w:shd w:val="clear" w:color="auto" w:fill="FFFFFF"/>
        <w:tabs>
          <w:tab w:val="left" w:pos="0"/>
          <w:tab w:val="left" w:pos="851"/>
        </w:tabs>
        <w:spacing w:after="0" w:line="240" w:lineRule="auto"/>
        <w:ind w:left="0" w:firstLine="567"/>
        <w:jc w:val="both"/>
        <w:rPr>
          <w:rFonts w:ascii="Times New Roman" w:hAnsi="Times New Roman" w:cs="Times New Roman"/>
          <w:sz w:val="28"/>
          <w:szCs w:val="28"/>
          <w:lang w:val="kk-KZ"/>
        </w:rPr>
      </w:pPr>
    </w:p>
    <w:p w14:paraId="578DE1B8" w14:textId="2FB3D85D" w:rsidR="00224659" w:rsidRPr="001C7BB9" w:rsidRDefault="00D60D00" w:rsidP="00224659">
      <w:pPr>
        <w:pStyle w:val="a6"/>
        <w:shd w:val="clear" w:color="auto" w:fill="FFFFFF"/>
        <w:tabs>
          <w:tab w:val="left" w:pos="0"/>
          <w:tab w:val="left" w:pos="851"/>
        </w:tabs>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224659" w:rsidRPr="001C7BB9">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2</w:t>
      </w:r>
      <w:r w:rsidR="00DD731F">
        <w:rPr>
          <w:rFonts w:ascii="Times New Roman" w:hAnsi="Times New Roman" w:cs="Times New Roman"/>
          <w:sz w:val="28"/>
          <w:szCs w:val="28"/>
          <w:lang w:val="kk-KZ"/>
        </w:rPr>
        <w:t>3</w:t>
      </w:r>
      <w:r w:rsidR="00224659" w:rsidRPr="001C7BB9">
        <w:rPr>
          <w:rFonts w:ascii="Times New Roman" w:hAnsi="Times New Roman" w:cs="Times New Roman"/>
          <w:sz w:val="28"/>
          <w:szCs w:val="28"/>
          <w:lang w:val="kk-KZ"/>
        </w:rPr>
        <w:t xml:space="preserve"> – </w:t>
      </w:r>
      <w:r w:rsidR="00D872B4" w:rsidRPr="001C7BB9">
        <w:rPr>
          <w:rFonts w:ascii="Times New Roman" w:hAnsi="Times New Roman" w:cs="Times New Roman"/>
          <w:sz w:val="28"/>
          <w:szCs w:val="28"/>
          <w:lang w:val="kk-KZ"/>
        </w:rPr>
        <w:t xml:space="preserve">Өсімдік компоненті қосылған тұздықты жұмсақ «Дәмді» </w:t>
      </w:r>
      <w:r w:rsidR="00224659" w:rsidRPr="001C7BB9">
        <w:rPr>
          <w:rFonts w:ascii="Times New Roman" w:hAnsi="Times New Roman" w:cs="Times New Roman"/>
          <w:sz w:val="28"/>
          <w:szCs w:val="28"/>
          <w:lang w:val="kk-KZ"/>
        </w:rPr>
        <w:t>ірімшігінің сипаттамасы</w:t>
      </w:r>
    </w:p>
    <w:p w14:paraId="79192C01" w14:textId="77777777" w:rsidR="00224659" w:rsidRPr="001C7BB9" w:rsidRDefault="00224659" w:rsidP="00224659">
      <w:pPr>
        <w:pStyle w:val="a6"/>
        <w:shd w:val="clear" w:color="auto" w:fill="FFFFFF"/>
        <w:tabs>
          <w:tab w:val="left" w:pos="0"/>
          <w:tab w:val="left" w:pos="851"/>
        </w:tabs>
        <w:spacing w:after="0" w:line="240" w:lineRule="auto"/>
        <w:ind w:left="0"/>
        <w:jc w:val="both"/>
        <w:rPr>
          <w:rFonts w:ascii="Times New Roman" w:hAnsi="Times New Roman" w:cs="Times New Roman"/>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3624"/>
        <w:gridCol w:w="3239"/>
      </w:tblGrid>
      <w:tr w:rsidR="00224659" w:rsidRPr="001C7BB9" w14:paraId="4EC53DE6" w14:textId="77777777" w:rsidTr="00D60D00">
        <w:tc>
          <w:tcPr>
            <w:tcW w:w="2771" w:type="dxa"/>
          </w:tcPr>
          <w:p w14:paraId="55BA0C3C" w14:textId="77777777" w:rsidR="00224659" w:rsidRPr="001C7BB9" w:rsidRDefault="00224659" w:rsidP="00DD731F">
            <w:pPr>
              <w:spacing w:after="0" w:line="240" w:lineRule="auto"/>
              <w:jc w:val="center"/>
              <w:rPr>
                <w:rFonts w:ascii="Times New Roman" w:eastAsia="Times New Roman" w:hAnsi="Times New Roman" w:cs="Times New Roman"/>
                <w:sz w:val="28"/>
                <w:szCs w:val="28"/>
                <w:lang w:val="kk-KZ"/>
              </w:rPr>
            </w:pPr>
            <w:r w:rsidRPr="001C7BB9">
              <w:rPr>
                <w:rFonts w:ascii="Times New Roman" w:eastAsia="Times New Roman" w:hAnsi="Times New Roman" w:cs="Times New Roman"/>
                <w:sz w:val="28"/>
                <w:szCs w:val="28"/>
                <w:lang w:val="kk-KZ"/>
              </w:rPr>
              <w:t>Бастапқы ақпаратқа негізделген сұрақтар тізімі.</w:t>
            </w:r>
          </w:p>
        </w:tc>
        <w:tc>
          <w:tcPr>
            <w:tcW w:w="3624" w:type="dxa"/>
          </w:tcPr>
          <w:p w14:paraId="5D744CF6" w14:textId="77777777" w:rsidR="00224659" w:rsidRPr="001C7BB9" w:rsidRDefault="00224659" w:rsidP="00DD731F">
            <w:pPr>
              <w:spacing w:after="0"/>
              <w:jc w:val="center"/>
              <w:rPr>
                <w:rFonts w:ascii="Times New Roman" w:hAnsi="Times New Roman" w:cs="Times New Roman"/>
                <w:sz w:val="28"/>
                <w:szCs w:val="28"/>
              </w:rPr>
            </w:pPr>
            <w:r w:rsidRPr="001C7BB9">
              <w:rPr>
                <w:rFonts w:ascii="Times New Roman" w:hAnsi="Times New Roman" w:cs="Times New Roman"/>
                <w:sz w:val="28"/>
                <w:szCs w:val="28"/>
              </w:rPr>
              <w:t>Компоненттер/көрсеткіштер</w:t>
            </w:r>
          </w:p>
        </w:tc>
        <w:tc>
          <w:tcPr>
            <w:tcW w:w="3239" w:type="dxa"/>
          </w:tcPr>
          <w:p w14:paraId="51B95A2C" w14:textId="77777777" w:rsidR="00224659" w:rsidRPr="001C7BB9" w:rsidRDefault="00224659" w:rsidP="00DD731F">
            <w:pPr>
              <w:spacing w:after="0"/>
              <w:jc w:val="center"/>
              <w:rPr>
                <w:rFonts w:ascii="Times New Roman" w:hAnsi="Times New Roman" w:cs="Times New Roman"/>
                <w:sz w:val="28"/>
                <w:szCs w:val="28"/>
              </w:rPr>
            </w:pPr>
            <w:r w:rsidRPr="001C7BB9">
              <w:rPr>
                <w:rFonts w:ascii="Times New Roman" w:hAnsi="Times New Roman" w:cs="Times New Roman"/>
                <w:sz w:val="28"/>
                <w:szCs w:val="28"/>
              </w:rPr>
              <w:t>Норма</w:t>
            </w:r>
          </w:p>
        </w:tc>
      </w:tr>
      <w:tr w:rsidR="00224659" w:rsidRPr="001C7BB9" w14:paraId="6F381750" w14:textId="77777777" w:rsidTr="00D60D00">
        <w:tc>
          <w:tcPr>
            <w:tcW w:w="2771" w:type="dxa"/>
          </w:tcPr>
          <w:p w14:paraId="7FE47A51" w14:textId="77777777" w:rsidR="00224659" w:rsidRPr="001C7BB9" w:rsidRDefault="00224659" w:rsidP="00DD731F">
            <w:pPr>
              <w:spacing w:after="0"/>
              <w:jc w:val="center"/>
              <w:rPr>
                <w:rFonts w:ascii="Times New Roman" w:hAnsi="Times New Roman" w:cs="Times New Roman"/>
                <w:sz w:val="28"/>
                <w:szCs w:val="28"/>
              </w:rPr>
            </w:pPr>
            <w:r w:rsidRPr="001C7BB9">
              <w:rPr>
                <w:rFonts w:ascii="Times New Roman" w:hAnsi="Times New Roman" w:cs="Times New Roman"/>
                <w:sz w:val="28"/>
                <w:szCs w:val="28"/>
              </w:rPr>
              <w:t>1</w:t>
            </w:r>
          </w:p>
        </w:tc>
        <w:tc>
          <w:tcPr>
            <w:tcW w:w="3624" w:type="dxa"/>
          </w:tcPr>
          <w:p w14:paraId="7B35667D" w14:textId="77777777" w:rsidR="00224659" w:rsidRPr="001C7BB9" w:rsidRDefault="00224659" w:rsidP="00DD731F">
            <w:pPr>
              <w:spacing w:after="0"/>
              <w:jc w:val="center"/>
              <w:rPr>
                <w:rFonts w:ascii="Times New Roman" w:hAnsi="Times New Roman" w:cs="Times New Roman"/>
                <w:sz w:val="28"/>
                <w:szCs w:val="28"/>
              </w:rPr>
            </w:pPr>
            <w:r w:rsidRPr="001C7BB9">
              <w:rPr>
                <w:rFonts w:ascii="Times New Roman" w:hAnsi="Times New Roman" w:cs="Times New Roman"/>
                <w:sz w:val="28"/>
                <w:szCs w:val="28"/>
              </w:rPr>
              <w:t>2</w:t>
            </w:r>
          </w:p>
        </w:tc>
        <w:tc>
          <w:tcPr>
            <w:tcW w:w="3239" w:type="dxa"/>
          </w:tcPr>
          <w:p w14:paraId="4AA9CD5C" w14:textId="77777777" w:rsidR="00224659" w:rsidRPr="001C7BB9" w:rsidRDefault="00224659" w:rsidP="00DD731F">
            <w:pPr>
              <w:spacing w:after="0"/>
              <w:jc w:val="center"/>
              <w:rPr>
                <w:rFonts w:ascii="Times New Roman" w:hAnsi="Times New Roman" w:cs="Times New Roman"/>
                <w:sz w:val="28"/>
                <w:szCs w:val="28"/>
              </w:rPr>
            </w:pPr>
            <w:r w:rsidRPr="001C7BB9">
              <w:rPr>
                <w:rFonts w:ascii="Times New Roman" w:hAnsi="Times New Roman" w:cs="Times New Roman"/>
                <w:sz w:val="28"/>
                <w:szCs w:val="28"/>
              </w:rPr>
              <w:t>3</w:t>
            </w:r>
          </w:p>
        </w:tc>
      </w:tr>
      <w:tr w:rsidR="00224659" w:rsidRPr="001C7BB9" w14:paraId="6DE67386" w14:textId="77777777" w:rsidTr="00D60D00">
        <w:tc>
          <w:tcPr>
            <w:tcW w:w="2771" w:type="dxa"/>
          </w:tcPr>
          <w:p w14:paraId="55E3508C"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Өнімнің атауы</w:t>
            </w:r>
          </w:p>
        </w:tc>
        <w:tc>
          <w:tcPr>
            <w:tcW w:w="6863" w:type="dxa"/>
            <w:gridSpan w:val="2"/>
          </w:tcPr>
          <w:p w14:paraId="0C95E7B3" w14:textId="69BA67BA" w:rsidR="00224659" w:rsidRPr="001C7BB9" w:rsidRDefault="00D872B4" w:rsidP="00D872B4">
            <w:pPr>
              <w:spacing w:after="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Өсімдік компоненті қосылған тұздықты жұмсақ «Дәмді» </w:t>
            </w:r>
            <w:r w:rsidR="00224659" w:rsidRPr="001C7BB9">
              <w:rPr>
                <w:rFonts w:ascii="Times New Roman" w:hAnsi="Times New Roman" w:cs="Times New Roman"/>
                <w:sz w:val="28"/>
                <w:szCs w:val="28"/>
              </w:rPr>
              <w:t>ірімші</w:t>
            </w:r>
            <w:r w:rsidRPr="001C7BB9">
              <w:rPr>
                <w:rFonts w:ascii="Times New Roman" w:hAnsi="Times New Roman" w:cs="Times New Roman"/>
                <w:sz w:val="28"/>
                <w:szCs w:val="28"/>
                <w:lang w:val="kk-KZ"/>
              </w:rPr>
              <w:t>гі</w:t>
            </w:r>
          </w:p>
        </w:tc>
      </w:tr>
      <w:tr w:rsidR="00224659" w:rsidRPr="001C7BB9" w14:paraId="76BC9076" w14:textId="77777777" w:rsidTr="00D60D00">
        <w:tc>
          <w:tcPr>
            <w:tcW w:w="2771" w:type="dxa"/>
            <w:tcBorders>
              <w:bottom w:val="nil"/>
            </w:tcBorders>
          </w:tcPr>
          <w:p w14:paraId="3CEAD00B"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 xml:space="preserve">Өнімнің құрамы </w:t>
            </w:r>
          </w:p>
        </w:tc>
        <w:tc>
          <w:tcPr>
            <w:tcW w:w="6863" w:type="dxa"/>
            <w:gridSpan w:val="2"/>
            <w:tcBorders>
              <w:bottom w:val="nil"/>
            </w:tcBorders>
          </w:tcPr>
          <w:p w14:paraId="173C1349"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Пастерленген сиыр сүті, Е509 кальций хлориді, жануартекті фермент, ас тұзы, құлмақ сығындысы</w:t>
            </w:r>
          </w:p>
        </w:tc>
      </w:tr>
      <w:tr w:rsidR="00224659" w:rsidRPr="001C7BB9" w14:paraId="6965E940" w14:textId="77777777" w:rsidTr="00D60D00">
        <w:tc>
          <w:tcPr>
            <w:tcW w:w="2771" w:type="dxa"/>
            <w:vMerge w:val="restart"/>
            <w:tcBorders>
              <w:top w:val="nil"/>
            </w:tcBorders>
          </w:tcPr>
          <w:p w14:paraId="3AFF00DE" w14:textId="77777777" w:rsidR="00224659" w:rsidRPr="001C7BB9" w:rsidRDefault="00224659" w:rsidP="00D82E47">
            <w:pPr>
              <w:spacing w:after="0"/>
              <w:jc w:val="both"/>
              <w:rPr>
                <w:rFonts w:ascii="Times New Roman" w:hAnsi="Times New Roman" w:cs="Times New Roman"/>
                <w:sz w:val="28"/>
                <w:szCs w:val="28"/>
              </w:rPr>
            </w:pPr>
          </w:p>
        </w:tc>
        <w:tc>
          <w:tcPr>
            <w:tcW w:w="6863" w:type="dxa"/>
            <w:gridSpan w:val="2"/>
            <w:tcBorders>
              <w:top w:val="nil"/>
            </w:tcBorders>
          </w:tcPr>
          <w:p w14:paraId="63D1242E"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Физика-химиялық көрсеткіштері</w:t>
            </w:r>
          </w:p>
        </w:tc>
      </w:tr>
      <w:tr w:rsidR="00224659" w:rsidRPr="001C7BB9" w14:paraId="4CAAD79E" w14:textId="77777777" w:rsidTr="00D60D00">
        <w:tc>
          <w:tcPr>
            <w:tcW w:w="2771" w:type="dxa"/>
            <w:vMerge/>
          </w:tcPr>
          <w:p w14:paraId="05B235B6" w14:textId="77777777" w:rsidR="00224659" w:rsidRPr="001C7BB9" w:rsidRDefault="00224659" w:rsidP="00D82E47">
            <w:pPr>
              <w:jc w:val="both"/>
              <w:rPr>
                <w:rFonts w:ascii="Times New Roman" w:hAnsi="Times New Roman" w:cs="Times New Roman"/>
                <w:sz w:val="28"/>
                <w:szCs w:val="28"/>
              </w:rPr>
            </w:pPr>
          </w:p>
        </w:tc>
        <w:tc>
          <w:tcPr>
            <w:tcW w:w="3624" w:type="dxa"/>
          </w:tcPr>
          <w:p w14:paraId="20C34B74"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Ірімшік құрамындағы құрғақ заттағы майдың массалық үлесі, %</w:t>
            </w:r>
          </w:p>
        </w:tc>
        <w:tc>
          <w:tcPr>
            <w:tcW w:w="3239" w:type="dxa"/>
          </w:tcPr>
          <w:p w14:paraId="7F326DCA" w14:textId="77777777" w:rsidR="00224659" w:rsidRPr="001C7BB9" w:rsidRDefault="00224659" w:rsidP="00224659">
            <w:pPr>
              <w:spacing w:after="0"/>
              <w:jc w:val="center"/>
              <w:rPr>
                <w:rFonts w:ascii="Times New Roman" w:hAnsi="Times New Roman" w:cs="Times New Roman"/>
                <w:sz w:val="28"/>
                <w:szCs w:val="28"/>
              </w:rPr>
            </w:pPr>
            <w:r w:rsidRPr="001C7BB9">
              <w:rPr>
                <w:rFonts w:ascii="Times New Roman" w:hAnsi="Times New Roman" w:cs="Times New Roman"/>
                <w:sz w:val="28"/>
                <w:szCs w:val="28"/>
              </w:rPr>
              <w:t>48–50</w:t>
            </w:r>
          </w:p>
        </w:tc>
      </w:tr>
      <w:tr w:rsidR="00224659" w:rsidRPr="001C7BB9" w14:paraId="434CC43F" w14:textId="77777777" w:rsidTr="00D60D00">
        <w:tc>
          <w:tcPr>
            <w:tcW w:w="2771" w:type="dxa"/>
            <w:vMerge/>
          </w:tcPr>
          <w:p w14:paraId="511E9E57" w14:textId="77777777" w:rsidR="00224659" w:rsidRPr="001C7BB9" w:rsidRDefault="00224659" w:rsidP="00D82E47">
            <w:pPr>
              <w:jc w:val="both"/>
              <w:rPr>
                <w:rFonts w:ascii="Times New Roman" w:hAnsi="Times New Roman" w:cs="Times New Roman"/>
                <w:sz w:val="28"/>
                <w:szCs w:val="28"/>
              </w:rPr>
            </w:pPr>
          </w:p>
        </w:tc>
        <w:tc>
          <w:tcPr>
            <w:tcW w:w="3624" w:type="dxa"/>
          </w:tcPr>
          <w:p w14:paraId="1EAD568F"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Ылғалдың массалық үлесі, %, артық емес</w:t>
            </w:r>
          </w:p>
        </w:tc>
        <w:tc>
          <w:tcPr>
            <w:tcW w:w="3239" w:type="dxa"/>
          </w:tcPr>
          <w:p w14:paraId="7ADE7573" w14:textId="77777777" w:rsidR="00224659" w:rsidRPr="001C7BB9" w:rsidRDefault="00224659" w:rsidP="00224659">
            <w:pPr>
              <w:spacing w:after="0"/>
              <w:jc w:val="center"/>
              <w:rPr>
                <w:rFonts w:ascii="Times New Roman" w:hAnsi="Times New Roman" w:cs="Times New Roman"/>
                <w:sz w:val="28"/>
                <w:szCs w:val="28"/>
              </w:rPr>
            </w:pPr>
            <w:r w:rsidRPr="001C7BB9">
              <w:rPr>
                <w:rFonts w:ascii="Times New Roman" w:hAnsi="Times New Roman" w:cs="Times New Roman"/>
                <w:sz w:val="28"/>
                <w:szCs w:val="28"/>
              </w:rPr>
              <w:t>55–57</w:t>
            </w:r>
          </w:p>
        </w:tc>
      </w:tr>
      <w:tr w:rsidR="00224659" w:rsidRPr="001C7BB9" w14:paraId="19DAEF27" w14:textId="77777777" w:rsidTr="00D60D00">
        <w:tc>
          <w:tcPr>
            <w:tcW w:w="2771" w:type="dxa"/>
            <w:vMerge/>
          </w:tcPr>
          <w:p w14:paraId="73118E4F" w14:textId="77777777" w:rsidR="00224659" w:rsidRPr="001C7BB9" w:rsidRDefault="00224659" w:rsidP="00D82E47">
            <w:pPr>
              <w:jc w:val="both"/>
              <w:rPr>
                <w:rFonts w:ascii="Times New Roman" w:hAnsi="Times New Roman" w:cs="Times New Roman"/>
                <w:sz w:val="28"/>
                <w:szCs w:val="28"/>
              </w:rPr>
            </w:pPr>
          </w:p>
        </w:tc>
        <w:tc>
          <w:tcPr>
            <w:tcW w:w="3624" w:type="dxa"/>
          </w:tcPr>
          <w:p w14:paraId="038D5C59"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Майсыздандырылған заттағы ылғалдың массалық үлесі, %, артық емес</w:t>
            </w:r>
          </w:p>
        </w:tc>
        <w:tc>
          <w:tcPr>
            <w:tcW w:w="3239" w:type="dxa"/>
          </w:tcPr>
          <w:p w14:paraId="611C6852" w14:textId="77777777" w:rsidR="00224659" w:rsidRPr="001C7BB9" w:rsidRDefault="00224659" w:rsidP="00224659">
            <w:pPr>
              <w:spacing w:after="0"/>
              <w:jc w:val="center"/>
              <w:rPr>
                <w:rFonts w:ascii="Times New Roman" w:hAnsi="Times New Roman" w:cs="Times New Roman"/>
                <w:sz w:val="28"/>
                <w:szCs w:val="28"/>
              </w:rPr>
            </w:pPr>
            <w:r w:rsidRPr="001C7BB9">
              <w:rPr>
                <w:rFonts w:ascii="Times New Roman" w:hAnsi="Times New Roman" w:cs="Times New Roman"/>
                <w:sz w:val="28"/>
                <w:szCs w:val="28"/>
              </w:rPr>
              <w:t>68–70</w:t>
            </w:r>
          </w:p>
        </w:tc>
      </w:tr>
      <w:tr w:rsidR="00224659" w:rsidRPr="001C7BB9" w14:paraId="6503FE8E" w14:textId="77777777" w:rsidTr="00D60D00">
        <w:tc>
          <w:tcPr>
            <w:tcW w:w="2771" w:type="dxa"/>
            <w:vMerge/>
          </w:tcPr>
          <w:p w14:paraId="7F156B14" w14:textId="77777777" w:rsidR="00224659" w:rsidRPr="001C7BB9" w:rsidRDefault="00224659" w:rsidP="00D82E47">
            <w:pPr>
              <w:jc w:val="both"/>
              <w:rPr>
                <w:rFonts w:ascii="Times New Roman" w:hAnsi="Times New Roman" w:cs="Times New Roman"/>
                <w:sz w:val="28"/>
                <w:szCs w:val="28"/>
              </w:rPr>
            </w:pPr>
          </w:p>
        </w:tc>
        <w:tc>
          <w:tcPr>
            <w:tcW w:w="3624" w:type="dxa"/>
          </w:tcPr>
          <w:p w14:paraId="73B9DC24"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Ас тұзының массалық үлесі, %</w:t>
            </w:r>
          </w:p>
        </w:tc>
        <w:tc>
          <w:tcPr>
            <w:tcW w:w="3239" w:type="dxa"/>
          </w:tcPr>
          <w:p w14:paraId="3C3F5746" w14:textId="77777777" w:rsidR="00224659" w:rsidRPr="001C7BB9" w:rsidRDefault="00224659" w:rsidP="00224659">
            <w:pPr>
              <w:spacing w:after="0"/>
              <w:jc w:val="center"/>
              <w:rPr>
                <w:rFonts w:ascii="Times New Roman" w:hAnsi="Times New Roman" w:cs="Times New Roman"/>
                <w:sz w:val="28"/>
                <w:szCs w:val="28"/>
              </w:rPr>
            </w:pPr>
            <w:r w:rsidRPr="001C7BB9">
              <w:rPr>
                <w:rFonts w:ascii="Times New Roman" w:hAnsi="Times New Roman" w:cs="Times New Roman"/>
                <w:sz w:val="28"/>
                <w:szCs w:val="28"/>
              </w:rPr>
              <w:t>4–5</w:t>
            </w:r>
          </w:p>
        </w:tc>
      </w:tr>
      <w:tr w:rsidR="00224659" w:rsidRPr="001C7BB9" w14:paraId="6C494033" w14:textId="77777777" w:rsidTr="00D60D00">
        <w:tc>
          <w:tcPr>
            <w:tcW w:w="2771" w:type="dxa"/>
            <w:tcBorders>
              <w:bottom w:val="single" w:sz="4" w:space="0" w:color="auto"/>
            </w:tcBorders>
          </w:tcPr>
          <w:p w14:paraId="65497D87"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bCs/>
                <w:sz w:val="28"/>
                <w:szCs w:val="28"/>
              </w:rPr>
              <w:t xml:space="preserve">Өнім қайда қолданылады </w:t>
            </w:r>
          </w:p>
        </w:tc>
        <w:tc>
          <w:tcPr>
            <w:tcW w:w="6863" w:type="dxa"/>
            <w:gridSpan w:val="2"/>
            <w:tcBorders>
              <w:bottom w:val="single" w:sz="4" w:space="0" w:color="auto"/>
            </w:tcBorders>
          </w:tcPr>
          <w:p w14:paraId="4F618C1E" w14:textId="11A08A35" w:rsidR="00224659" w:rsidRPr="001C7BB9" w:rsidRDefault="00224659" w:rsidP="00C10C09">
            <w:pPr>
              <w:spacing w:after="0"/>
              <w:jc w:val="center"/>
              <w:rPr>
                <w:rFonts w:ascii="Times New Roman" w:hAnsi="Times New Roman" w:cs="Times New Roman"/>
                <w:sz w:val="28"/>
                <w:szCs w:val="28"/>
              </w:rPr>
            </w:pPr>
            <w:r w:rsidRPr="001C7BB9">
              <w:rPr>
                <w:rFonts w:ascii="Times New Roman" w:hAnsi="Times New Roman" w:cs="Times New Roman"/>
                <w:sz w:val="28"/>
                <w:szCs w:val="28"/>
              </w:rPr>
              <w:t>Бөлшек саудада</w:t>
            </w:r>
          </w:p>
        </w:tc>
      </w:tr>
      <w:tr w:rsidR="00224659" w:rsidRPr="001C7BB9" w14:paraId="7134BA2F" w14:textId="77777777" w:rsidTr="00D60D00">
        <w:tc>
          <w:tcPr>
            <w:tcW w:w="2771" w:type="dxa"/>
            <w:vMerge w:val="restart"/>
          </w:tcPr>
          <w:p w14:paraId="5130D48B"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Қауіпсіздік көрсеткіштері 033/2013</w:t>
            </w:r>
          </w:p>
        </w:tc>
        <w:tc>
          <w:tcPr>
            <w:tcW w:w="6863" w:type="dxa"/>
            <w:gridSpan w:val="2"/>
          </w:tcPr>
          <w:p w14:paraId="5956C79D"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Микроорганизмдер</w:t>
            </w:r>
          </w:p>
        </w:tc>
      </w:tr>
      <w:tr w:rsidR="00224659" w:rsidRPr="001C7BB9" w14:paraId="09C2D9F2" w14:textId="77777777" w:rsidTr="00DD731F">
        <w:tc>
          <w:tcPr>
            <w:tcW w:w="2771" w:type="dxa"/>
            <w:vMerge/>
            <w:tcBorders>
              <w:bottom w:val="single" w:sz="4" w:space="0" w:color="auto"/>
            </w:tcBorders>
          </w:tcPr>
          <w:p w14:paraId="0ED78959" w14:textId="77777777" w:rsidR="00224659" w:rsidRPr="001C7BB9" w:rsidRDefault="00224659" w:rsidP="00D82E47">
            <w:pPr>
              <w:spacing w:after="0"/>
              <w:jc w:val="both"/>
              <w:rPr>
                <w:rFonts w:ascii="Times New Roman" w:hAnsi="Times New Roman" w:cs="Times New Roman"/>
                <w:sz w:val="28"/>
                <w:szCs w:val="28"/>
              </w:rPr>
            </w:pPr>
          </w:p>
        </w:tc>
        <w:tc>
          <w:tcPr>
            <w:tcW w:w="3624" w:type="dxa"/>
            <w:tcBorders>
              <w:bottom w:val="single" w:sz="4" w:space="0" w:color="auto"/>
            </w:tcBorders>
          </w:tcPr>
          <w:p w14:paraId="7DBCE0F0"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БГКП (колиформалы)</w:t>
            </w:r>
          </w:p>
        </w:tc>
        <w:tc>
          <w:tcPr>
            <w:tcW w:w="3239" w:type="dxa"/>
            <w:tcBorders>
              <w:bottom w:val="single" w:sz="4" w:space="0" w:color="auto"/>
            </w:tcBorders>
          </w:tcPr>
          <w:p w14:paraId="520E4D93"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0,001 г-да жол берілмейді</w:t>
            </w:r>
          </w:p>
        </w:tc>
      </w:tr>
      <w:tr w:rsidR="00224659" w:rsidRPr="001C7BB9" w14:paraId="174CECD8" w14:textId="77777777" w:rsidTr="00D60D00">
        <w:tc>
          <w:tcPr>
            <w:tcW w:w="2771" w:type="dxa"/>
            <w:vMerge w:val="restart"/>
          </w:tcPr>
          <w:p w14:paraId="132FCEB7" w14:textId="77777777" w:rsidR="00224659" w:rsidRPr="001C7BB9" w:rsidRDefault="00224659" w:rsidP="00DD731F">
            <w:pPr>
              <w:rPr>
                <w:rFonts w:ascii="Times New Roman" w:hAnsi="Times New Roman" w:cs="Times New Roman"/>
                <w:sz w:val="28"/>
                <w:szCs w:val="28"/>
              </w:rPr>
            </w:pPr>
          </w:p>
        </w:tc>
        <w:tc>
          <w:tcPr>
            <w:tcW w:w="3624" w:type="dxa"/>
          </w:tcPr>
          <w:p w14:paraId="2C1A05FE"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 xml:space="preserve">Патогенді микроағзалар, соның ішінде Salmonella </w:t>
            </w:r>
          </w:p>
          <w:p w14:paraId="7D64ADFF"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 xml:space="preserve">Стафилококктар </w:t>
            </w:r>
          </w:p>
          <w:p w14:paraId="1A740FD7"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S. Aureus</w:t>
            </w:r>
          </w:p>
        </w:tc>
        <w:tc>
          <w:tcPr>
            <w:tcW w:w="3239" w:type="dxa"/>
          </w:tcPr>
          <w:p w14:paraId="71907CD9"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 xml:space="preserve">25,0 г-да жол берілмейді </w:t>
            </w:r>
          </w:p>
          <w:p w14:paraId="4F12978D"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0,001 г-да жол берілмейді</w:t>
            </w:r>
          </w:p>
        </w:tc>
      </w:tr>
      <w:tr w:rsidR="00224659" w:rsidRPr="001C7BB9" w14:paraId="393221CE" w14:textId="77777777" w:rsidTr="00D60D00">
        <w:tc>
          <w:tcPr>
            <w:tcW w:w="2771" w:type="dxa"/>
            <w:vMerge/>
          </w:tcPr>
          <w:p w14:paraId="7D26CE2A" w14:textId="77777777" w:rsidR="00224659" w:rsidRPr="001C7BB9" w:rsidRDefault="00224659" w:rsidP="00D82E47">
            <w:pPr>
              <w:spacing w:after="0"/>
              <w:jc w:val="both"/>
              <w:rPr>
                <w:rFonts w:ascii="Times New Roman" w:hAnsi="Times New Roman" w:cs="Times New Roman"/>
                <w:sz w:val="28"/>
                <w:szCs w:val="28"/>
              </w:rPr>
            </w:pPr>
          </w:p>
        </w:tc>
        <w:tc>
          <w:tcPr>
            <w:tcW w:w="3624" w:type="dxa"/>
          </w:tcPr>
          <w:p w14:paraId="54C02E32"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Листерии L. Monocytogenes</w:t>
            </w:r>
          </w:p>
        </w:tc>
        <w:tc>
          <w:tcPr>
            <w:tcW w:w="3239" w:type="dxa"/>
          </w:tcPr>
          <w:p w14:paraId="6BB927A0"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25 г-да жол берілмейді</w:t>
            </w:r>
          </w:p>
        </w:tc>
      </w:tr>
      <w:tr w:rsidR="00224659" w:rsidRPr="001C7BB9" w14:paraId="3A8ADCB6" w14:textId="77777777" w:rsidTr="00D60D00">
        <w:tc>
          <w:tcPr>
            <w:tcW w:w="2771" w:type="dxa"/>
            <w:vMerge/>
          </w:tcPr>
          <w:p w14:paraId="5347BF44" w14:textId="77777777" w:rsidR="00224659" w:rsidRPr="001C7BB9" w:rsidRDefault="00224659" w:rsidP="00D82E47">
            <w:pPr>
              <w:jc w:val="both"/>
              <w:rPr>
                <w:rFonts w:ascii="Times New Roman" w:hAnsi="Times New Roman" w:cs="Times New Roman"/>
                <w:sz w:val="28"/>
                <w:szCs w:val="28"/>
              </w:rPr>
            </w:pPr>
          </w:p>
        </w:tc>
        <w:tc>
          <w:tcPr>
            <w:tcW w:w="6863" w:type="dxa"/>
            <w:gridSpan w:val="2"/>
          </w:tcPr>
          <w:p w14:paraId="02816EF8"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Антибиотиктер</w:t>
            </w:r>
          </w:p>
        </w:tc>
      </w:tr>
      <w:tr w:rsidR="00224659" w:rsidRPr="001C7BB9" w14:paraId="19282617" w14:textId="77777777" w:rsidTr="00DD731F">
        <w:tc>
          <w:tcPr>
            <w:tcW w:w="2771" w:type="dxa"/>
            <w:vMerge/>
            <w:tcBorders>
              <w:bottom w:val="nil"/>
            </w:tcBorders>
          </w:tcPr>
          <w:p w14:paraId="7C4209EF" w14:textId="77777777" w:rsidR="00224659" w:rsidRPr="001C7BB9" w:rsidRDefault="00224659" w:rsidP="00D82E47">
            <w:pPr>
              <w:jc w:val="both"/>
              <w:rPr>
                <w:rFonts w:ascii="Times New Roman" w:hAnsi="Times New Roman" w:cs="Times New Roman"/>
                <w:sz w:val="28"/>
                <w:szCs w:val="28"/>
              </w:rPr>
            </w:pPr>
          </w:p>
        </w:tc>
        <w:tc>
          <w:tcPr>
            <w:tcW w:w="3624" w:type="dxa"/>
            <w:tcBorders>
              <w:bottom w:val="nil"/>
            </w:tcBorders>
          </w:tcPr>
          <w:p w14:paraId="0C84022D"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Левомицитин (Хлорамфеникол)</w:t>
            </w:r>
          </w:p>
        </w:tc>
        <w:tc>
          <w:tcPr>
            <w:tcW w:w="3239" w:type="dxa"/>
            <w:tcBorders>
              <w:bottom w:val="nil"/>
            </w:tcBorders>
          </w:tcPr>
          <w:p w14:paraId="3F541EA3"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(0,0003 мг/кг(л) артық жол берілмейді</w:t>
            </w:r>
          </w:p>
        </w:tc>
      </w:tr>
      <w:tr w:rsidR="00224659" w:rsidRPr="001C7BB9" w14:paraId="64937BCF" w14:textId="77777777" w:rsidTr="00D60D00">
        <w:trPr>
          <w:trHeight w:val="521"/>
        </w:trPr>
        <w:tc>
          <w:tcPr>
            <w:tcW w:w="2771" w:type="dxa"/>
            <w:vMerge w:val="restart"/>
          </w:tcPr>
          <w:p w14:paraId="3449EFC9" w14:textId="77777777" w:rsidR="00224659" w:rsidRPr="001C7BB9" w:rsidRDefault="00224659" w:rsidP="00D82E47">
            <w:pPr>
              <w:jc w:val="both"/>
              <w:rPr>
                <w:rFonts w:ascii="Times New Roman" w:hAnsi="Times New Roman" w:cs="Times New Roman"/>
                <w:sz w:val="28"/>
                <w:szCs w:val="28"/>
              </w:rPr>
            </w:pPr>
          </w:p>
        </w:tc>
        <w:tc>
          <w:tcPr>
            <w:tcW w:w="3624" w:type="dxa"/>
          </w:tcPr>
          <w:p w14:paraId="1380CB0A"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Тетрациклин тобы</w:t>
            </w:r>
          </w:p>
        </w:tc>
        <w:tc>
          <w:tcPr>
            <w:tcW w:w="3239" w:type="dxa"/>
          </w:tcPr>
          <w:p w14:paraId="4EF9EA04"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(менее 0,01 мг/кг(л)) артық жол берілмейді</w:t>
            </w:r>
          </w:p>
        </w:tc>
      </w:tr>
      <w:tr w:rsidR="00224659" w:rsidRPr="001C7BB9" w14:paraId="50715FB4" w14:textId="77777777" w:rsidTr="00D60D00">
        <w:tc>
          <w:tcPr>
            <w:tcW w:w="2771" w:type="dxa"/>
            <w:vMerge/>
          </w:tcPr>
          <w:p w14:paraId="0901A4AC" w14:textId="77777777" w:rsidR="00224659" w:rsidRPr="001C7BB9" w:rsidRDefault="00224659" w:rsidP="00D82E47">
            <w:pPr>
              <w:jc w:val="both"/>
              <w:rPr>
                <w:rFonts w:ascii="Times New Roman" w:hAnsi="Times New Roman" w:cs="Times New Roman"/>
                <w:sz w:val="28"/>
                <w:szCs w:val="28"/>
              </w:rPr>
            </w:pPr>
          </w:p>
        </w:tc>
        <w:tc>
          <w:tcPr>
            <w:tcW w:w="6863" w:type="dxa"/>
            <w:gridSpan w:val="2"/>
          </w:tcPr>
          <w:p w14:paraId="1F170040"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Токсикалық элементтер</w:t>
            </w:r>
          </w:p>
        </w:tc>
      </w:tr>
      <w:tr w:rsidR="00224659" w:rsidRPr="001C7BB9" w14:paraId="460EB5DE" w14:textId="77777777" w:rsidTr="00D60D00">
        <w:tc>
          <w:tcPr>
            <w:tcW w:w="2771" w:type="dxa"/>
            <w:vMerge/>
          </w:tcPr>
          <w:p w14:paraId="28716F08" w14:textId="77777777" w:rsidR="00224659" w:rsidRPr="001C7BB9" w:rsidRDefault="00224659" w:rsidP="00D82E47">
            <w:pPr>
              <w:jc w:val="both"/>
              <w:rPr>
                <w:rFonts w:ascii="Times New Roman" w:hAnsi="Times New Roman" w:cs="Times New Roman"/>
                <w:sz w:val="28"/>
                <w:szCs w:val="28"/>
              </w:rPr>
            </w:pPr>
          </w:p>
        </w:tc>
        <w:tc>
          <w:tcPr>
            <w:tcW w:w="3624" w:type="dxa"/>
          </w:tcPr>
          <w:p w14:paraId="22BD5C4D"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Қорғасын</w:t>
            </w:r>
          </w:p>
        </w:tc>
        <w:tc>
          <w:tcPr>
            <w:tcW w:w="3239" w:type="dxa"/>
          </w:tcPr>
          <w:p w14:paraId="558ABA02"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0,5 мг/кг артық емес</w:t>
            </w:r>
          </w:p>
        </w:tc>
      </w:tr>
      <w:tr w:rsidR="00224659" w:rsidRPr="001C7BB9" w14:paraId="429D0ACB" w14:textId="77777777" w:rsidTr="00D60D00">
        <w:tc>
          <w:tcPr>
            <w:tcW w:w="2771" w:type="dxa"/>
            <w:vMerge/>
          </w:tcPr>
          <w:p w14:paraId="3D63E901" w14:textId="77777777" w:rsidR="00224659" w:rsidRPr="001C7BB9" w:rsidRDefault="00224659" w:rsidP="00D82E47">
            <w:pPr>
              <w:jc w:val="both"/>
              <w:rPr>
                <w:rFonts w:ascii="Times New Roman" w:hAnsi="Times New Roman" w:cs="Times New Roman"/>
                <w:sz w:val="28"/>
                <w:szCs w:val="28"/>
              </w:rPr>
            </w:pPr>
          </w:p>
        </w:tc>
        <w:tc>
          <w:tcPr>
            <w:tcW w:w="3624" w:type="dxa"/>
          </w:tcPr>
          <w:p w14:paraId="3CEE9FA8"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Мышьяк</w:t>
            </w:r>
          </w:p>
        </w:tc>
        <w:tc>
          <w:tcPr>
            <w:tcW w:w="3239" w:type="dxa"/>
          </w:tcPr>
          <w:p w14:paraId="296FD722"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0,3 мг/кг артық емес</w:t>
            </w:r>
          </w:p>
        </w:tc>
      </w:tr>
      <w:tr w:rsidR="00224659" w:rsidRPr="001C7BB9" w14:paraId="355FDEE5" w14:textId="77777777" w:rsidTr="00D60D00">
        <w:tc>
          <w:tcPr>
            <w:tcW w:w="2771" w:type="dxa"/>
            <w:vMerge/>
          </w:tcPr>
          <w:p w14:paraId="1DB3E69D" w14:textId="77777777" w:rsidR="00224659" w:rsidRPr="001C7BB9" w:rsidRDefault="00224659" w:rsidP="00D82E47">
            <w:pPr>
              <w:jc w:val="both"/>
              <w:rPr>
                <w:rFonts w:ascii="Times New Roman" w:hAnsi="Times New Roman" w:cs="Times New Roman"/>
                <w:sz w:val="28"/>
                <w:szCs w:val="28"/>
              </w:rPr>
            </w:pPr>
          </w:p>
        </w:tc>
        <w:tc>
          <w:tcPr>
            <w:tcW w:w="3624" w:type="dxa"/>
          </w:tcPr>
          <w:p w14:paraId="19A2D8D9"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Кадмий</w:t>
            </w:r>
          </w:p>
        </w:tc>
        <w:tc>
          <w:tcPr>
            <w:tcW w:w="3239" w:type="dxa"/>
          </w:tcPr>
          <w:p w14:paraId="1765BF12"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0,2 мг/кг артық емес</w:t>
            </w:r>
          </w:p>
        </w:tc>
      </w:tr>
      <w:tr w:rsidR="00224659" w:rsidRPr="001C7BB9" w14:paraId="4F5DAEB6" w14:textId="77777777" w:rsidTr="00D60D00">
        <w:tc>
          <w:tcPr>
            <w:tcW w:w="2771" w:type="dxa"/>
            <w:vMerge/>
          </w:tcPr>
          <w:p w14:paraId="39F6CA5D" w14:textId="77777777" w:rsidR="00224659" w:rsidRPr="001C7BB9" w:rsidRDefault="00224659" w:rsidP="00D82E47">
            <w:pPr>
              <w:jc w:val="both"/>
              <w:rPr>
                <w:rFonts w:ascii="Times New Roman" w:hAnsi="Times New Roman" w:cs="Times New Roman"/>
                <w:sz w:val="28"/>
                <w:szCs w:val="28"/>
              </w:rPr>
            </w:pPr>
          </w:p>
        </w:tc>
        <w:tc>
          <w:tcPr>
            <w:tcW w:w="3624" w:type="dxa"/>
          </w:tcPr>
          <w:p w14:paraId="4BBE1D16"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 xml:space="preserve">Сынап </w:t>
            </w:r>
          </w:p>
        </w:tc>
        <w:tc>
          <w:tcPr>
            <w:tcW w:w="3239" w:type="dxa"/>
          </w:tcPr>
          <w:p w14:paraId="576EC3E3" w14:textId="77777777" w:rsidR="00224659" w:rsidRPr="001C7BB9" w:rsidRDefault="00224659" w:rsidP="00D82E47">
            <w:pPr>
              <w:spacing w:after="0"/>
              <w:jc w:val="both"/>
              <w:rPr>
                <w:rFonts w:ascii="Times New Roman" w:hAnsi="Times New Roman" w:cs="Times New Roman"/>
                <w:sz w:val="28"/>
                <w:szCs w:val="28"/>
              </w:rPr>
            </w:pPr>
            <w:r w:rsidRPr="001C7BB9">
              <w:rPr>
                <w:rFonts w:ascii="Times New Roman" w:hAnsi="Times New Roman" w:cs="Times New Roman"/>
                <w:sz w:val="28"/>
                <w:szCs w:val="28"/>
              </w:rPr>
              <w:t>0,03 мг/кг артық емес</w:t>
            </w:r>
          </w:p>
        </w:tc>
      </w:tr>
    </w:tbl>
    <w:p w14:paraId="384016BD" w14:textId="77777777" w:rsidR="00224659" w:rsidRPr="001C7BB9" w:rsidRDefault="00224659" w:rsidP="00224659">
      <w:pPr>
        <w:shd w:val="clear" w:color="auto" w:fill="FFFFFF"/>
        <w:tabs>
          <w:tab w:val="left" w:pos="142"/>
          <w:tab w:val="left" w:pos="851"/>
        </w:tabs>
        <w:spacing w:after="0" w:line="240" w:lineRule="auto"/>
        <w:ind w:firstLine="567"/>
        <w:jc w:val="both"/>
        <w:rPr>
          <w:rFonts w:ascii="Times New Roman" w:hAnsi="Times New Roman" w:cs="Times New Roman"/>
          <w:sz w:val="28"/>
          <w:szCs w:val="28"/>
        </w:rPr>
      </w:pPr>
    </w:p>
    <w:p w14:paraId="0DB52449" w14:textId="255345A4" w:rsidR="00224659" w:rsidRPr="00951F29" w:rsidRDefault="00224659" w:rsidP="00882F90">
      <w:pPr>
        <w:spacing w:after="0" w:line="240" w:lineRule="auto"/>
        <w:ind w:firstLine="709"/>
        <w:jc w:val="both"/>
        <w:rPr>
          <w:rFonts w:ascii="Times New Roman" w:eastAsia="Times New Roman" w:hAnsi="Times New Roman" w:cs="Times New Roman"/>
          <w:sz w:val="28"/>
          <w:szCs w:val="28"/>
        </w:rPr>
      </w:pPr>
      <w:r w:rsidRPr="001C7BB9">
        <w:rPr>
          <w:rFonts w:ascii="Times New Roman" w:eastAsia="Times New Roman" w:hAnsi="Times New Roman" w:cs="Times New Roman"/>
          <w:bCs/>
          <w:sz w:val="28"/>
          <w:szCs w:val="28"/>
        </w:rPr>
        <w:t>Өсімдік компоненті қосылған жұмсақ тұздықты ірімшік өндірісінің қауіпсіздігі</w:t>
      </w:r>
      <w:r w:rsidRPr="001C7BB9">
        <w:rPr>
          <w:rFonts w:ascii="Times New Roman" w:eastAsia="Times New Roman" w:hAnsi="Times New Roman" w:cs="Times New Roman"/>
          <w:sz w:val="28"/>
          <w:szCs w:val="28"/>
        </w:rPr>
        <w:t xml:space="preserve"> жөніндегі зерттеулер ірімшік өндіру тізбегіне тән бірқатар технологиялық және микробиологиялық қауіптердің бар екенін көрсетеді. Ірімшік сапасына және қауіпсіздігіне әсер ететін факторлар өндіріс процесінің кез келген сатысында – шикізатты қабылдаудан бастап дайын өнімді буып-түю мен сақтау кезеңіне дейін – туындауы мүмкін</w:t>
      </w:r>
      <w:r w:rsidR="00951F29" w:rsidRPr="00951F29">
        <w:rPr>
          <w:rFonts w:ascii="Times New Roman" w:hAnsi="Times New Roman" w:cs="Times New Roman"/>
          <w:sz w:val="28"/>
          <w:szCs w:val="28"/>
          <w:lang w:val="kk-KZ"/>
        </w:rPr>
        <w:t>[132]</w:t>
      </w:r>
      <w:r w:rsidR="00951F29" w:rsidRPr="00951F29">
        <w:rPr>
          <w:rFonts w:ascii="Times New Roman" w:hAnsi="Times New Roman" w:cs="Times New Roman"/>
          <w:sz w:val="28"/>
          <w:szCs w:val="28"/>
        </w:rPr>
        <w:t>.</w:t>
      </w:r>
    </w:p>
    <w:p w14:paraId="793DACE7" w14:textId="77777777" w:rsidR="00224659" w:rsidRPr="001C7BB9" w:rsidRDefault="00224659" w:rsidP="00D60D00">
      <w:pPr>
        <w:spacing w:after="0" w:line="240" w:lineRule="auto"/>
        <w:ind w:firstLine="709"/>
        <w:jc w:val="both"/>
        <w:rPr>
          <w:rFonts w:ascii="Times New Roman" w:eastAsia="Times New Roman" w:hAnsi="Times New Roman" w:cs="Times New Roman"/>
          <w:sz w:val="28"/>
          <w:szCs w:val="28"/>
        </w:rPr>
      </w:pPr>
      <w:r w:rsidRPr="001C7BB9">
        <w:rPr>
          <w:rFonts w:ascii="Times New Roman" w:eastAsia="Times New Roman" w:hAnsi="Times New Roman" w:cs="Times New Roman"/>
          <w:sz w:val="28"/>
          <w:szCs w:val="28"/>
        </w:rPr>
        <w:t>Сондықтан өндірістік тізбектің әрбір қатысушысы, соның ішінде сүт жеткізушілер, технологиялық операторлар, зертханалық бақылау қызметтері мен тасымалдаушылар өнім қауіпсіздігін қамтамасыз ету жүйесіне белсенді түрде қатысуы тиіс. Бұл өз кезегінде өндірістің барлық сатыларында қауіпсіздік шараларын тиімді басқаруға және тәуекелдерді азайтуға мүмкіндік береді.</w:t>
      </w:r>
    </w:p>
    <w:p w14:paraId="4E1F1673" w14:textId="750010F8" w:rsidR="00224659" w:rsidRPr="001C7BB9" w:rsidRDefault="00224659" w:rsidP="00224659">
      <w:pPr>
        <w:spacing w:after="0" w:line="240" w:lineRule="auto"/>
        <w:jc w:val="both"/>
        <w:rPr>
          <w:rFonts w:ascii="Times New Roman" w:eastAsia="Times New Roman" w:hAnsi="Times New Roman" w:cs="Times New Roman"/>
          <w:sz w:val="28"/>
          <w:szCs w:val="28"/>
        </w:rPr>
      </w:pPr>
      <w:r w:rsidRPr="001C7BB9">
        <w:rPr>
          <w:rFonts w:ascii="Times New Roman" w:eastAsia="Times New Roman" w:hAnsi="Times New Roman" w:cs="Times New Roman"/>
          <w:sz w:val="28"/>
          <w:szCs w:val="28"/>
        </w:rPr>
        <w:t xml:space="preserve">Осылайша, </w:t>
      </w:r>
      <w:r w:rsidR="00D872B4" w:rsidRPr="001C7BB9">
        <w:rPr>
          <w:rFonts w:ascii="Times New Roman" w:hAnsi="Times New Roman" w:cs="Times New Roman"/>
          <w:sz w:val="28"/>
          <w:szCs w:val="28"/>
          <w:lang w:val="kk-KZ"/>
        </w:rPr>
        <w:t xml:space="preserve">өсімдік компоненті қосылған тұздықты жұмсақ «Дәмді» </w:t>
      </w:r>
      <w:r w:rsidRPr="001C7BB9">
        <w:rPr>
          <w:rFonts w:ascii="Times New Roman" w:eastAsia="Times New Roman" w:hAnsi="Times New Roman" w:cs="Times New Roman"/>
          <w:sz w:val="28"/>
          <w:szCs w:val="28"/>
        </w:rPr>
        <w:t>ірімшіктің қауіпсіздігі бүкіл технологиялық тізбектегі барлық буындардың үйлесімді және жауапты іс-әрекетінің нәтижесінде қамтамасыз етіледі</w:t>
      </w:r>
      <w:r w:rsidR="00951F29" w:rsidRPr="00951F29">
        <w:rPr>
          <w:rFonts w:ascii="Times New Roman" w:hAnsi="Times New Roman" w:cs="Times New Roman"/>
          <w:sz w:val="28"/>
          <w:szCs w:val="28"/>
          <w:lang w:val="kk-KZ"/>
        </w:rPr>
        <w:t>[132]</w:t>
      </w:r>
      <w:r w:rsidR="00951F29" w:rsidRPr="00951F29">
        <w:rPr>
          <w:rFonts w:ascii="Times New Roman" w:hAnsi="Times New Roman" w:cs="Times New Roman"/>
          <w:sz w:val="28"/>
          <w:szCs w:val="28"/>
        </w:rPr>
        <w:t>.</w:t>
      </w:r>
    </w:p>
    <w:p w14:paraId="19AD0F6C" w14:textId="031BE554" w:rsidR="00224659" w:rsidRPr="001C7BB9" w:rsidRDefault="00224659" w:rsidP="00224659">
      <w:pPr>
        <w:shd w:val="clear" w:color="auto" w:fill="FFFFFF"/>
        <w:tabs>
          <w:tab w:val="left" w:pos="142"/>
          <w:tab w:val="left" w:pos="851"/>
        </w:tabs>
        <w:spacing w:after="0" w:line="240" w:lineRule="auto"/>
        <w:ind w:firstLine="567"/>
        <w:jc w:val="both"/>
        <w:rPr>
          <w:rFonts w:ascii="Times New Roman" w:hAnsi="Times New Roman" w:cs="Times New Roman"/>
          <w:sz w:val="28"/>
          <w:szCs w:val="28"/>
        </w:rPr>
      </w:pPr>
      <w:r w:rsidRPr="001C7BB9">
        <w:rPr>
          <w:rFonts w:ascii="Times New Roman" w:hAnsi="Times New Roman" w:cs="Times New Roman"/>
          <w:sz w:val="28"/>
          <w:szCs w:val="28"/>
        </w:rPr>
        <w:t xml:space="preserve">Сыни бақылау нүктелерін анықтау мақсатында </w:t>
      </w:r>
      <w:r w:rsidRPr="001C7BB9">
        <w:rPr>
          <w:rFonts w:ascii="Times New Roman" w:eastAsia="Times New Roman" w:hAnsi="Times New Roman" w:cs="Times New Roman"/>
          <w:bCs/>
          <w:sz w:val="28"/>
          <w:szCs w:val="28"/>
        </w:rPr>
        <w:t>өсімдік компоненті қосылған жұмсақ тұздықты ірімшік</w:t>
      </w:r>
      <w:r w:rsidRPr="001C7BB9">
        <w:rPr>
          <w:rFonts w:ascii="Times New Roman" w:hAnsi="Times New Roman" w:cs="Times New Roman"/>
          <w:sz w:val="28"/>
          <w:szCs w:val="28"/>
        </w:rPr>
        <w:t xml:space="preserve"> өндірісінің технологиялық процесінің блок-сұлбасы </w:t>
      </w:r>
      <w:r w:rsidR="00EB455F">
        <w:rPr>
          <w:rFonts w:ascii="Times New Roman" w:hAnsi="Times New Roman" w:cs="Times New Roman"/>
          <w:sz w:val="28"/>
          <w:szCs w:val="28"/>
        </w:rPr>
        <w:t xml:space="preserve">24- </w:t>
      </w:r>
      <w:r w:rsidRPr="001C7BB9">
        <w:rPr>
          <w:rFonts w:ascii="Times New Roman" w:hAnsi="Times New Roman" w:cs="Times New Roman"/>
          <w:sz w:val="28"/>
          <w:szCs w:val="28"/>
        </w:rPr>
        <w:t>шы суретте берілген.</w:t>
      </w:r>
    </w:p>
    <w:p w14:paraId="1F356D51" w14:textId="77777777" w:rsidR="00224659" w:rsidRPr="001C7BB9" w:rsidRDefault="00224659" w:rsidP="00224659">
      <w:pPr>
        <w:shd w:val="clear" w:color="auto" w:fill="FFFFFF"/>
        <w:tabs>
          <w:tab w:val="left" w:pos="142"/>
          <w:tab w:val="left" w:pos="851"/>
        </w:tabs>
        <w:spacing w:after="0" w:line="240" w:lineRule="auto"/>
        <w:jc w:val="both"/>
        <w:rPr>
          <w:rFonts w:ascii="Times New Roman" w:hAnsi="Times New Roman" w:cs="Times New Roman"/>
          <w:sz w:val="28"/>
          <w:szCs w:val="28"/>
        </w:rPr>
      </w:pPr>
    </w:p>
    <w:p w14:paraId="5FAF700D" w14:textId="416CF416" w:rsidR="00224659" w:rsidRPr="001C7BB9" w:rsidRDefault="001068CF" w:rsidP="001068CF">
      <w:pPr>
        <w:spacing w:after="0" w:line="240" w:lineRule="auto"/>
        <w:rPr>
          <w:rFonts w:ascii="Times New Roman" w:hAnsi="Times New Roman" w:cs="Times New Roman"/>
          <w:sz w:val="28"/>
          <w:szCs w:val="28"/>
        </w:rPr>
      </w:pPr>
      <w:r w:rsidRPr="001C7BB9">
        <w:rPr>
          <w:rFonts w:ascii="Times New Roman" w:hAnsi="Times New Roman" w:cs="Times New Roman"/>
          <w:noProof/>
          <w:sz w:val="28"/>
          <w:szCs w:val="28"/>
          <w:lang w:eastAsia="ru-RU"/>
        </w:rPr>
        <w:lastRenderedPageBreak/>
        <w:drawing>
          <wp:inline distT="0" distB="0" distL="0" distR="0" wp14:anchorId="0BDCBBC0" wp14:editId="4C3DE140">
            <wp:extent cx="6042125" cy="641350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6772" t="21722" r="12415" b="15921"/>
                    <a:stretch/>
                  </pic:blipFill>
                  <pic:spPr bwMode="auto">
                    <a:xfrm>
                      <a:off x="0" y="0"/>
                      <a:ext cx="6098434" cy="6473270"/>
                    </a:xfrm>
                    <a:prstGeom prst="rect">
                      <a:avLst/>
                    </a:prstGeom>
                    <a:ln>
                      <a:noFill/>
                    </a:ln>
                    <a:extLst>
                      <a:ext uri="{53640926-AAD7-44D8-BBD7-CCE9431645EC}">
                        <a14:shadowObscured xmlns:a14="http://schemas.microsoft.com/office/drawing/2010/main"/>
                      </a:ext>
                    </a:extLst>
                  </pic:spPr>
                </pic:pic>
              </a:graphicData>
            </a:graphic>
          </wp:inline>
        </w:drawing>
      </w:r>
    </w:p>
    <w:p w14:paraId="5E45285E" w14:textId="77777777" w:rsidR="00D60D00" w:rsidRDefault="00D60D00" w:rsidP="00224659">
      <w:pPr>
        <w:spacing w:after="0" w:line="240" w:lineRule="auto"/>
        <w:ind w:firstLine="720"/>
        <w:jc w:val="both"/>
        <w:rPr>
          <w:rFonts w:ascii="Times New Roman" w:hAnsi="Times New Roman" w:cs="Times New Roman"/>
          <w:sz w:val="28"/>
          <w:szCs w:val="28"/>
        </w:rPr>
      </w:pPr>
    </w:p>
    <w:p w14:paraId="686A8254" w14:textId="7559FB95" w:rsidR="00224659" w:rsidRPr="008B7527" w:rsidRDefault="00224659" w:rsidP="00DD731F">
      <w:pPr>
        <w:spacing w:after="0" w:line="240" w:lineRule="auto"/>
        <w:ind w:firstLine="720"/>
        <w:jc w:val="center"/>
        <w:rPr>
          <w:rFonts w:ascii="Times New Roman" w:hAnsi="Times New Roman" w:cs="Times New Roman"/>
          <w:sz w:val="28"/>
          <w:szCs w:val="28"/>
        </w:rPr>
      </w:pPr>
      <w:r w:rsidRPr="008B7527">
        <w:rPr>
          <w:rFonts w:ascii="Times New Roman" w:hAnsi="Times New Roman" w:cs="Times New Roman"/>
          <w:sz w:val="28"/>
          <w:szCs w:val="28"/>
        </w:rPr>
        <w:t xml:space="preserve">Сурет </w:t>
      </w:r>
      <w:r w:rsidR="008B7527" w:rsidRPr="008B7527">
        <w:rPr>
          <w:rFonts w:ascii="Times New Roman" w:hAnsi="Times New Roman" w:cs="Times New Roman"/>
          <w:sz w:val="28"/>
          <w:szCs w:val="28"/>
        </w:rPr>
        <w:t>2</w:t>
      </w:r>
      <w:r w:rsidR="00EB455F">
        <w:rPr>
          <w:rFonts w:ascii="Times New Roman" w:hAnsi="Times New Roman" w:cs="Times New Roman"/>
          <w:sz w:val="28"/>
          <w:szCs w:val="28"/>
        </w:rPr>
        <w:t>4</w:t>
      </w:r>
      <w:r w:rsidRPr="008B7527">
        <w:rPr>
          <w:rFonts w:ascii="Times New Roman" w:hAnsi="Times New Roman" w:cs="Times New Roman"/>
          <w:sz w:val="28"/>
          <w:szCs w:val="28"/>
        </w:rPr>
        <w:t xml:space="preserve"> – </w:t>
      </w:r>
      <w:r w:rsidR="00F055B3" w:rsidRPr="008B7527">
        <w:rPr>
          <w:rFonts w:ascii="Times New Roman" w:hAnsi="Times New Roman" w:cs="Times New Roman"/>
          <w:sz w:val="28"/>
          <w:szCs w:val="28"/>
        </w:rPr>
        <w:t xml:space="preserve">«Шешімді қабылдау </w:t>
      </w:r>
      <w:r w:rsidR="0028017E" w:rsidRPr="008B7527">
        <w:rPr>
          <w:rFonts w:ascii="Times New Roman" w:hAnsi="Times New Roman" w:cs="Times New Roman"/>
          <w:sz w:val="28"/>
          <w:szCs w:val="28"/>
        </w:rPr>
        <w:t>терег</w:t>
      </w:r>
      <w:r w:rsidR="0028017E" w:rsidRPr="008B7527">
        <w:rPr>
          <w:rFonts w:ascii="Times New Roman" w:hAnsi="Times New Roman" w:cs="Times New Roman"/>
          <w:sz w:val="28"/>
          <w:szCs w:val="28"/>
          <w:lang w:val="kk-KZ"/>
        </w:rPr>
        <w:t>і</w:t>
      </w:r>
      <w:r w:rsidR="00F055B3" w:rsidRPr="008B7527">
        <w:rPr>
          <w:rFonts w:ascii="Times New Roman" w:hAnsi="Times New Roman" w:cs="Times New Roman"/>
          <w:sz w:val="28"/>
          <w:szCs w:val="28"/>
          <w:lang w:val="kk-KZ"/>
        </w:rPr>
        <w:t xml:space="preserve"> </w:t>
      </w:r>
      <w:r w:rsidR="00F055B3" w:rsidRPr="008B7527">
        <w:rPr>
          <w:rFonts w:ascii="Times New Roman" w:hAnsi="Times New Roman" w:cs="Times New Roman"/>
          <w:sz w:val="28"/>
          <w:szCs w:val="28"/>
        </w:rPr>
        <w:t>»</w:t>
      </w:r>
      <w:r w:rsidR="00F055B3" w:rsidRPr="008B7527">
        <w:rPr>
          <w:rFonts w:ascii="Times New Roman" w:hAnsi="Times New Roman" w:cs="Times New Roman"/>
          <w:sz w:val="28"/>
          <w:szCs w:val="28"/>
          <w:lang w:val="kk-KZ"/>
        </w:rPr>
        <w:t xml:space="preserve"> б</w:t>
      </w:r>
      <w:r w:rsidRPr="008B7527">
        <w:rPr>
          <w:rFonts w:ascii="Times New Roman" w:hAnsi="Times New Roman" w:cs="Times New Roman"/>
          <w:sz w:val="28"/>
          <w:szCs w:val="28"/>
        </w:rPr>
        <w:t>лок-сұлба</w:t>
      </w:r>
      <w:r w:rsidR="00F055B3" w:rsidRPr="008B7527">
        <w:rPr>
          <w:rFonts w:ascii="Times New Roman" w:hAnsi="Times New Roman" w:cs="Times New Roman"/>
          <w:sz w:val="28"/>
          <w:szCs w:val="28"/>
          <w:lang w:val="kk-KZ"/>
        </w:rPr>
        <w:t>сы</w:t>
      </w:r>
    </w:p>
    <w:p w14:paraId="76A4B4C7" w14:textId="77777777" w:rsidR="00882F90" w:rsidRPr="00882F90" w:rsidRDefault="00882F90" w:rsidP="00C10C09">
      <w:pPr>
        <w:pStyle w:val="a7"/>
        <w:shd w:val="clear" w:color="auto" w:fill="FFFFFF"/>
        <w:spacing w:before="0" w:beforeAutospacing="0" w:after="0" w:afterAutospacing="0"/>
        <w:jc w:val="both"/>
        <w:rPr>
          <w:sz w:val="28"/>
          <w:szCs w:val="28"/>
          <w:shd w:val="clear" w:color="auto" w:fill="FFFFFF"/>
          <w:lang w:val="kk-KZ"/>
        </w:rPr>
      </w:pPr>
    </w:p>
    <w:p w14:paraId="0FC2B7AD" w14:textId="59D0439C" w:rsidR="00224659" w:rsidRPr="00EB455F" w:rsidRDefault="00395877" w:rsidP="00882F90">
      <w:pPr>
        <w:pStyle w:val="a7"/>
        <w:shd w:val="clear" w:color="auto" w:fill="FFFFFF"/>
        <w:spacing w:before="0" w:beforeAutospacing="0" w:after="0" w:afterAutospacing="0"/>
        <w:ind w:firstLine="720"/>
        <w:jc w:val="both"/>
        <w:rPr>
          <w:sz w:val="28"/>
          <w:szCs w:val="28"/>
          <w:shd w:val="clear" w:color="auto" w:fill="FFFFFF"/>
          <w:lang w:val="kk-KZ"/>
        </w:rPr>
      </w:pPr>
      <w:r w:rsidRPr="008B7527">
        <w:rPr>
          <w:sz w:val="28"/>
          <w:szCs w:val="28"/>
          <w:shd w:val="clear" w:color="auto" w:fill="FFFFFF"/>
          <w:lang w:val="kk-KZ"/>
        </w:rPr>
        <w:t>НАССР шешімін қабылдау аға</w:t>
      </w:r>
      <w:r w:rsidR="00224659" w:rsidRPr="008B7527">
        <w:rPr>
          <w:sz w:val="28"/>
          <w:szCs w:val="28"/>
          <w:shd w:val="clear" w:color="auto" w:fill="FFFFFF"/>
          <w:lang w:val="kk-KZ"/>
        </w:rPr>
        <w:t xml:space="preserve">шын бір ғана «аспап» сөзімен сипаттауға болады. </w:t>
      </w:r>
      <w:r w:rsidR="00224659" w:rsidRPr="00EB455F">
        <w:rPr>
          <w:sz w:val="28"/>
          <w:szCs w:val="28"/>
          <w:shd w:val="clear" w:color="auto" w:fill="FFFFFF"/>
          <w:lang w:val="kk-KZ"/>
        </w:rPr>
        <w:t xml:space="preserve">Аспап процесс қарастырылатын кезеңде сыни бақылау нүктесі қажет пе немесе жоқ па деген сұрақты шешуге көмектеседі. </w:t>
      </w:r>
    </w:p>
    <w:p w14:paraId="3C0D261D" w14:textId="43A8BEDE" w:rsidR="00224659" w:rsidRPr="00A21E33" w:rsidRDefault="00224659" w:rsidP="00882F90">
      <w:pPr>
        <w:pStyle w:val="a7"/>
        <w:shd w:val="clear" w:color="auto" w:fill="FFFFFF"/>
        <w:spacing w:before="0" w:beforeAutospacing="0" w:after="0" w:afterAutospacing="0"/>
        <w:ind w:firstLine="720"/>
        <w:jc w:val="both"/>
        <w:rPr>
          <w:sz w:val="28"/>
          <w:szCs w:val="28"/>
          <w:shd w:val="clear" w:color="auto" w:fill="FFFFFF"/>
          <w:lang w:val="kk-KZ"/>
        </w:rPr>
      </w:pPr>
      <w:r w:rsidRPr="00EB455F">
        <w:rPr>
          <w:sz w:val="28"/>
          <w:szCs w:val="28"/>
          <w:shd w:val="clear" w:color="auto" w:fill="FFFFFF"/>
          <w:lang w:val="kk-KZ"/>
        </w:rPr>
        <w:t xml:space="preserve">Бұл жағдайда, </w:t>
      </w:r>
      <w:r w:rsidR="00D872B4" w:rsidRPr="001C7BB9">
        <w:rPr>
          <w:sz w:val="28"/>
          <w:szCs w:val="28"/>
          <w:lang w:val="kk-KZ"/>
        </w:rPr>
        <w:t xml:space="preserve">өсімдік компоненті қосылған тұздықты жұмсақ «Дәмді» </w:t>
      </w:r>
      <w:r w:rsidRPr="00EB455F">
        <w:rPr>
          <w:sz w:val="28"/>
          <w:szCs w:val="28"/>
          <w:lang w:val="kk-KZ"/>
        </w:rPr>
        <w:t xml:space="preserve">ірімшік </w:t>
      </w:r>
      <w:r w:rsidRPr="00EB455F">
        <w:rPr>
          <w:sz w:val="28"/>
          <w:szCs w:val="28"/>
          <w:shd w:val="clear" w:color="auto" w:fill="FFFFFF"/>
          <w:lang w:val="kk-KZ"/>
        </w:rPr>
        <w:t xml:space="preserve">өндірісінде маңызды болып табылатын 3 сыни бақылау нүктесі табылды, яғни </w:t>
      </w:r>
      <w:r w:rsidRPr="00EB455F">
        <w:rPr>
          <w:sz w:val="28"/>
          <w:szCs w:val="28"/>
          <w:lang w:val="kk-KZ"/>
        </w:rPr>
        <w:t>сүтті қабылдау және бастапқы сапасын бақылау</w:t>
      </w:r>
      <w:r w:rsidRPr="00EB455F">
        <w:rPr>
          <w:sz w:val="28"/>
          <w:szCs w:val="28"/>
          <w:shd w:val="clear" w:color="auto" w:fill="FFFFFF"/>
          <w:lang w:val="kk-KZ"/>
        </w:rPr>
        <w:t xml:space="preserve">, сақтау; </w:t>
      </w:r>
      <w:r w:rsidRPr="00EB455F">
        <w:rPr>
          <w:sz w:val="28"/>
          <w:szCs w:val="28"/>
          <w:lang w:val="kk-KZ"/>
        </w:rPr>
        <w:t xml:space="preserve">қосымша </w:t>
      </w:r>
      <w:r w:rsidRPr="00A21E33">
        <w:rPr>
          <w:sz w:val="28"/>
          <w:szCs w:val="28"/>
          <w:lang w:val="kk-KZ"/>
        </w:rPr>
        <w:t>шикізаттар қосу</w:t>
      </w:r>
      <w:r w:rsidRPr="00A21E33">
        <w:rPr>
          <w:sz w:val="28"/>
          <w:szCs w:val="28"/>
          <w:shd w:val="clear" w:color="auto" w:fill="FFFFFF"/>
          <w:lang w:val="kk-KZ"/>
        </w:rPr>
        <w:t xml:space="preserve">; </w:t>
      </w:r>
      <w:r w:rsidRPr="00A21E33">
        <w:rPr>
          <w:sz w:val="28"/>
          <w:szCs w:val="28"/>
          <w:lang w:val="kk-KZ"/>
        </w:rPr>
        <w:t>дайын өнімді орау, таңбалау және сақтау</w:t>
      </w:r>
      <w:r w:rsidRPr="00A21E33">
        <w:rPr>
          <w:sz w:val="28"/>
          <w:szCs w:val="28"/>
          <w:shd w:val="clear" w:color="auto" w:fill="FFFFFF"/>
          <w:lang w:val="kk-KZ"/>
        </w:rPr>
        <w:t xml:space="preserve"> дайын өнімді сақтау. </w:t>
      </w:r>
      <w:r w:rsidR="00A21E33" w:rsidRPr="00A21E33">
        <w:rPr>
          <w:sz w:val="28"/>
          <w:szCs w:val="28"/>
          <w:lang w:val="kk-KZ"/>
        </w:rPr>
        <w:t xml:space="preserve">Ұю, ірімшік массасын қалыптастыру, ірімшік дәндерін түзу және пісіп-жетілу кезеңдерін қамтитын кейінгі технологиялық процестерді қарастырғанда, олардың биологиялық қауіп тұрғысынан қауіпті екені анықталады. Аталған </w:t>
      </w:r>
      <w:r w:rsidR="00A21E33" w:rsidRPr="00A21E33">
        <w:rPr>
          <w:sz w:val="28"/>
          <w:szCs w:val="28"/>
          <w:lang w:val="kk-KZ"/>
        </w:rPr>
        <w:lastRenderedPageBreak/>
        <w:t>қауіп барлық көрсетілген кезеңдерде байқалуы мүмкін, себебі өндіріс барысында санитарлық-гигиеналық талаптар сақталмаған жағдайда өнімнің ауру тудыратын микроағзалармен ластану қаупі артады, сондай-ақ жеке бас гигиенасы ережелерінің бұзылуы да теріс әсер етеді.</w:t>
      </w:r>
    </w:p>
    <w:p w14:paraId="180CFBD3" w14:textId="2A10CE42" w:rsidR="00D31456" w:rsidRPr="00951F29" w:rsidRDefault="00D31456" w:rsidP="00D31456">
      <w:pPr>
        <w:spacing w:after="0"/>
        <w:ind w:firstLine="567"/>
        <w:jc w:val="both"/>
        <w:rPr>
          <w:rFonts w:ascii="Times New Roman" w:hAnsi="Times New Roman" w:cs="Times New Roman"/>
          <w:sz w:val="28"/>
          <w:szCs w:val="28"/>
          <w:lang w:val="kk-KZ"/>
        </w:rPr>
      </w:pPr>
      <w:r w:rsidRPr="00A21E33">
        <w:rPr>
          <w:rFonts w:ascii="Times New Roman" w:hAnsi="Times New Roman" w:cs="Times New Roman"/>
          <w:sz w:val="28"/>
          <w:szCs w:val="28"/>
          <w:lang w:val="kk-KZ"/>
        </w:rPr>
        <w:t>Бұл сатыларда тағамның ластану дәрежесі төмен болады әрі бағаланбайды. Ірімшік өндірудегі басты қауіптердің бірі микробиологиялық, химиялық, физикалық. Ірімшік өндіруде микробиологиялық қауіптердің ішінде бактериялық уыттар, балдырлардан бөлінетін фикотоксиндер, өсімдік текті фитотоксиндер, микотоксиндер ең жоғары қауіп деңгейіне ие</w:t>
      </w:r>
      <w:r w:rsidR="00951F29" w:rsidRPr="00951F29">
        <w:rPr>
          <w:rFonts w:ascii="Times New Roman" w:hAnsi="Times New Roman" w:cs="Times New Roman"/>
          <w:sz w:val="28"/>
          <w:szCs w:val="28"/>
          <w:lang w:val="kk-KZ"/>
        </w:rPr>
        <w:t>[132].</w:t>
      </w:r>
    </w:p>
    <w:p w14:paraId="46023680" w14:textId="30878E28" w:rsidR="00D31456" w:rsidRPr="00D31456" w:rsidRDefault="00224659" w:rsidP="00D31456">
      <w:pPr>
        <w:pStyle w:val="a7"/>
        <w:spacing w:before="0" w:beforeAutospacing="0" w:after="0" w:afterAutospacing="0"/>
        <w:jc w:val="both"/>
        <w:rPr>
          <w:sz w:val="28"/>
          <w:szCs w:val="28"/>
          <w:lang w:val="kk-KZ"/>
        </w:rPr>
      </w:pPr>
      <w:r w:rsidRPr="00F2624B">
        <w:rPr>
          <w:sz w:val="28"/>
          <w:szCs w:val="28"/>
          <w:lang w:val="kk-KZ"/>
        </w:rPr>
        <w:t>Содан кейін приондар, вирустар, қарапайым токсиндер, биологиялық белсенді заттар. Айта кету керек, антропогендік химиялық ластағыштар мен тағамдық қоспалар тек осы қатарды жабады. Микотоксиндер афлатоксин В</w:t>
      </w:r>
      <w:r w:rsidRPr="00F2624B">
        <w:rPr>
          <w:sz w:val="28"/>
          <w:szCs w:val="28"/>
          <w:vertAlign w:val="subscript"/>
          <w:lang w:val="kk-KZ"/>
        </w:rPr>
        <w:t>1</w:t>
      </w:r>
      <w:r w:rsidRPr="00F2624B">
        <w:rPr>
          <w:sz w:val="28"/>
          <w:szCs w:val="28"/>
          <w:lang w:val="kk-KZ"/>
        </w:rPr>
        <w:t xml:space="preserve"> және охратоксин               ɑ-канцерогендер және организмге белгіленген шамамен (немесе тіпті шамадан асатын) салыстырылатын мөлшерлерде түседі. Тамақпен түсетін қалдық мөлшері, мысалы хлорорганикалық пестицидтер, осы мөлшелері ондық және мыңдық пайызын құрайды</w:t>
      </w:r>
      <w:r w:rsidR="007D4CD7" w:rsidRPr="00951F29">
        <w:rPr>
          <w:sz w:val="28"/>
          <w:szCs w:val="28"/>
          <w:lang w:val="kk-KZ"/>
        </w:rPr>
        <w:t>[132]</w:t>
      </w:r>
      <w:r w:rsidR="007D4CD7" w:rsidRPr="007D4CD7">
        <w:rPr>
          <w:sz w:val="28"/>
          <w:szCs w:val="28"/>
          <w:lang w:val="kk-KZ"/>
        </w:rPr>
        <w:t>.</w:t>
      </w:r>
      <w:r w:rsidRPr="00D31456">
        <w:rPr>
          <w:sz w:val="28"/>
          <w:szCs w:val="28"/>
          <w:lang w:val="kk-KZ"/>
        </w:rPr>
        <w:t xml:space="preserve"> </w:t>
      </w:r>
      <w:r w:rsidR="00D31456" w:rsidRPr="00951F29">
        <w:rPr>
          <w:sz w:val="28"/>
          <w:szCs w:val="28"/>
          <w:lang w:val="kk-KZ"/>
        </w:rPr>
        <w:t xml:space="preserve">Бактериялар және олар бөлетін токсиндер ерекше маңызға ие, өйткені олар жедел және созылмалы </w:t>
      </w:r>
      <w:r w:rsidR="00D31456" w:rsidRPr="00D31456">
        <w:rPr>
          <w:sz w:val="28"/>
          <w:szCs w:val="28"/>
          <w:lang w:val="kk-KZ"/>
        </w:rPr>
        <w:t xml:space="preserve">тамақтық уланулар мен токсикоуланулардың негізгі себепшілері деп </w:t>
      </w:r>
      <w:r w:rsidR="00951F29">
        <w:rPr>
          <w:sz w:val="28"/>
          <w:szCs w:val="28"/>
          <w:lang w:val="kk-KZ"/>
        </w:rPr>
        <w:t>саналады</w:t>
      </w:r>
      <w:r w:rsidR="00951F29" w:rsidRPr="00951F29">
        <w:rPr>
          <w:sz w:val="28"/>
          <w:szCs w:val="28"/>
          <w:lang w:val="kk-KZ"/>
        </w:rPr>
        <w:t>[132] .</w:t>
      </w:r>
    </w:p>
    <w:p w14:paraId="035F2799" w14:textId="5DF1A703" w:rsidR="00224659" w:rsidRPr="00D31456" w:rsidRDefault="00D31456" w:rsidP="00D31456">
      <w:pPr>
        <w:shd w:val="clear" w:color="auto" w:fill="FFFFFF"/>
        <w:tabs>
          <w:tab w:val="left" w:pos="142"/>
          <w:tab w:val="left" w:pos="851"/>
        </w:tabs>
        <w:spacing w:after="0" w:line="240" w:lineRule="auto"/>
        <w:ind w:firstLine="567"/>
        <w:jc w:val="both"/>
        <w:rPr>
          <w:rFonts w:ascii="Times New Roman" w:hAnsi="Times New Roman" w:cs="Times New Roman"/>
          <w:sz w:val="28"/>
          <w:szCs w:val="28"/>
          <w:lang w:val="kk-KZ"/>
        </w:rPr>
      </w:pPr>
      <w:r w:rsidRPr="00951F29">
        <w:rPr>
          <w:rFonts w:ascii="Times New Roman" w:hAnsi="Times New Roman" w:cs="Times New Roman"/>
          <w:sz w:val="28"/>
          <w:szCs w:val="28"/>
          <w:lang w:val="kk-KZ"/>
        </w:rPr>
        <w:t xml:space="preserve">Бұл негізінен жануарлар мен өсімдік тектес тағамдардың </w:t>
      </w:r>
      <w:r w:rsidRPr="00D31456">
        <w:rPr>
          <w:rFonts w:ascii="Times New Roman" w:hAnsi="Times New Roman" w:cs="Times New Roman"/>
          <w:sz w:val="28"/>
          <w:szCs w:val="28"/>
          <w:lang w:val="kk-KZ"/>
        </w:rPr>
        <w:t>токсиннен</w:t>
      </w:r>
      <w:r w:rsidRPr="00951F29">
        <w:rPr>
          <w:rFonts w:ascii="Times New Roman" w:hAnsi="Times New Roman" w:cs="Times New Roman"/>
          <w:sz w:val="28"/>
          <w:szCs w:val="28"/>
          <w:lang w:val="kk-KZ"/>
        </w:rPr>
        <w:t xml:space="preserve"> қауіпсіз екендігі туралы дәлелдерге негізделген. </w:t>
      </w:r>
      <w:r w:rsidR="00224659" w:rsidRPr="00D31456">
        <w:rPr>
          <w:rFonts w:ascii="Times New Roman" w:hAnsi="Times New Roman" w:cs="Times New Roman"/>
          <w:sz w:val="28"/>
          <w:szCs w:val="28"/>
          <w:lang w:val="kk-KZ"/>
        </w:rPr>
        <w:t>Гигиеналық нормативтер микроағзалардың 4 тобын бақылауды қамтиды:</w:t>
      </w:r>
    </w:p>
    <w:p w14:paraId="747ED75E" w14:textId="093D29E2" w:rsidR="00224659" w:rsidRPr="00EB455F" w:rsidRDefault="00224659" w:rsidP="00224659">
      <w:pPr>
        <w:shd w:val="clear" w:color="auto" w:fill="FFFFFF"/>
        <w:tabs>
          <w:tab w:val="left" w:pos="142"/>
          <w:tab w:val="left" w:pos="851"/>
        </w:tabs>
        <w:spacing w:after="0" w:line="240" w:lineRule="auto"/>
        <w:ind w:firstLine="567"/>
        <w:jc w:val="both"/>
        <w:rPr>
          <w:rFonts w:ascii="Times New Roman" w:hAnsi="Times New Roman" w:cs="Times New Roman"/>
          <w:sz w:val="28"/>
          <w:szCs w:val="28"/>
          <w:lang w:val="kk-KZ"/>
        </w:rPr>
      </w:pPr>
      <w:r w:rsidRPr="00EB455F">
        <w:rPr>
          <w:rFonts w:ascii="Times New Roman" w:hAnsi="Times New Roman" w:cs="Times New Roman"/>
          <w:sz w:val="28"/>
          <w:szCs w:val="28"/>
          <w:lang w:val="kk-KZ"/>
        </w:rPr>
        <w:t>1</w:t>
      </w:r>
      <w:r w:rsidR="00D60D00" w:rsidRPr="00EB455F">
        <w:rPr>
          <w:rFonts w:ascii="Times New Roman" w:hAnsi="Times New Roman" w:cs="Times New Roman"/>
          <w:sz w:val="28"/>
          <w:szCs w:val="28"/>
          <w:lang w:val="kk-KZ"/>
        </w:rPr>
        <w:t>.</w:t>
      </w:r>
      <w:r w:rsidRPr="00EB455F">
        <w:rPr>
          <w:rFonts w:ascii="Times New Roman" w:hAnsi="Times New Roman" w:cs="Times New Roman"/>
          <w:sz w:val="28"/>
          <w:szCs w:val="28"/>
          <w:lang w:val="kk-KZ"/>
        </w:rPr>
        <w:t xml:space="preserve"> </w:t>
      </w:r>
      <w:r w:rsidR="00882F90" w:rsidRPr="00EB455F">
        <w:rPr>
          <w:rFonts w:ascii="Times New Roman" w:hAnsi="Times New Roman" w:cs="Times New Roman"/>
          <w:sz w:val="28"/>
          <w:szCs w:val="28"/>
          <w:lang w:val="kk-KZ"/>
        </w:rPr>
        <w:t>Санитариялық</w:t>
      </w:r>
      <w:r w:rsidRPr="00EB455F">
        <w:rPr>
          <w:rFonts w:ascii="Times New Roman" w:hAnsi="Times New Roman" w:cs="Times New Roman"/>
          <w:sz w:val="28"/>
          <w:szCs w:val="28"/>
          <w:lang w:val="kk-KZ"/>
        </w:rPr>
        <w:t>-көрсеткіштік: мезофильді аэробты және факультативті анаэробты микроағзалардың (</w:t>
      </w:r>
      <w:r w:rsidR="00882F90" w:rsidRPr="00EB455F">
        <w:rPr>
          <w:rFonts w:ascii="Times New Roman" w:hAnsi="Times New Roman" w:cs="Times New Roman"/>
          <w:sz w:val="28"/>
          <w:szCs w:val="28"/>
          <w:lang w:val="kk-KZ"/>
        </w:rPr>
        <w:t>мафанмс</w:t>
      </w:r>
      <w:r w:rsidRPr="00EB455F">
        <w:rPr>
          <w:rFonts w:ascii="Times New Roman" w:hAnsi="Times New Roman" w:cs="Times New Roman"/>
          <w:sz w:val="28"/>
          <w:szCs w:val="28"/>
          <w:lang w:val="kk-KZ"/>
        </w:rPr>
        <w:t xml:space="preserve">) саны (колония түзетін бірліктерде-КТБ/г); ішек таяқшалары тобының бактериялары – ІТТБ (колиформдар); бактериялары-Enterobacteriaceae тұқымдасының; энтерококки; </w:t>
      </w:r>
    </w:p>
    <w:p w14:paraId="41193998" w14:textId="63C6DE78" w:rsidR="00224659" w:rsidRPr="00EB455F" w:rsidRDefault="00224659" w:rsidP="00224659">
      <w:pPr>
        <w:shd w:val="clear" w:color="auto" w:fill="FFFFFF"/>
        <w:tabs>
          <w:tab w:val="left" w:pos="142"/>
          <w:tab w:val="left" w:pos="851"/>
        </w:tabs>
        <w:spacing w:after="0" w:line="240" w:lineRule="auto"/>
        <w:ind w:firstLine="567"/>
        <w:jc w:val="both"/>
        <w:rPr>
          <w:rFonts w:ascii="Times New Roman" w:hAnsi="Times New Roman" w:cs="Times New Roman"/>
          <w:sz w:val="28"/>
          <w:szCs w:val="28"/>
          <w:lang w:val="kk-KZ"/>
        </w:rPr>
      </w:pPr>
      <w:r w:rsidRPr="00EB455F">
        <w:rPr>
          <w:rFonts w:ascii="Times New Roman" w:hAnsi="Times New Roman" w:cs="Times New Roman"/>
          <w:sz w:val="28"/>
          <w:szCs w:val="28"/>
          <w:lang w:val="kk-KZ"/>
        </w:rPr>
        <w:t>2</w:t>
      </w:r>
      <w:r w:rsidR="00D60D00" w:rsidRPr="00EB455F">
        <w:rPr>
          <w:rFonts w:ascii="Times New Roman" w:hAnsi="Times New Roman" w:cs="Times New Roman"/>
          <w:sz w:val="28"/>
          <w:szCs w:val="28"/>
          <w:lang w:val="kk-KZ"/>
        </w:rPr>
        <w:t>.</w:t>
      </w:r>
      <w:r w:rsidRPr="00EB455F">
        <w:rPr>
          <w:rFonts w:ascii="Times New Roman" w:hAnsi="Times New Roman" w:cs="Times New Roman"/>
          <w:sz w:val="28"/>
          <w:szCs w:val="28"/>
          <w:lang w:val="kk-KZ"/>
        </w:rPr>
        <w:t xml:space="preserve"> </w:t>
      </w:r>
      <w:r w:rsidR="00882F90" w:rsidRPr="00EB455F">
        <w:rPr>
          <w:rFonts w:ascii="Times New Roman" w:hAnsi="Times New Roman" w:cs="Times New Roman"/>
          <w:sz w:val="28"/>
          <w:szCs w:val="28"/>
          <w:lang w:val="kk-KZ"/>
        </w:rPr>
        <w:t>Шартты</w:t>
      </w:r>
      <w:r w:rsidRPr="00EB455F">
        <w:rPr>
          <w:rFonts w:ascii="Times New Roman" w:hAnsi="Times New Roman" w:cs="Times New Roman"/>
          <w:sz w:val="28"/>
          <w:szCs w:val="28"/>
          <w:lang w:val="kk-KZ"/>
        </w:rPr>
        <w:t xml:space="preserve">-патогенді микроағзалар: </w:t>
      </w:r>
      <w:r w:rsidRPr="00EB455F">
        <w:rPr>
          <w:rFonts w:ascii="Times New Roman" w:hAnsi="Times New Roman" w:cs="Times New Roman"/>
          <w:i/>
          <w:sz w:val="28"/>
          <w:szCs w:val="28"/>
          <w:lang w:val="kk-KZ"/>
        </w:rPr>
        <w:t>e.coli, s.aureus, Proteus</w:t>
      </w:r>
      <w:r w:rsidRPr="00EB455F">
        <w:rPr>
          <w:rFonts w:ascii="Times New Roman" w:hAnsi="Times New Roman" w:cs="Times New Roman"/>
          <w:sz w:val="28"/>
          <w:szCs w:val="28"/>
          <w:lang w:val="kk-KZ"/>
        </w:rPr>
        <w:t xml:space="preserve"> текті бактериялар; </w:t>
      </w:r>
    </w:p>
    <w:p w14:paraId="7FC34D36" w14:textId="58D8AADE" w:rsidR="00224659" w:rsidRPr="00EB455F" w:rsidRDefault="00224659" w:rsidP="00224659">
      <w:pPr>
        <w:shd w:val="clear" w:color="auto" w:fill="FFFFFF"/>
        <w:tabs>
          <w:tab w:val="left" w:pos="142"/>
          <w:tab w:val="left" w:pos="851"/>
        </w:tabs>
        <w:spacing w:after="0" w:line="240" w:lineRule="auto"/>
        <w:ind w:firstLine="567"/>
        <w:jc w:val="both"/>
        <w:rPr>
          <w:rFonts w:ascii="Times New Roman" w:hAnsi="Times New Roman" w:cs="Times New Roman"/>
          <w:sz w:val="28"/>
          <w:szCs w:val="28"/>
          <w:lang w:val="kk-KZ"/>
        </w:rPr>
      </w:pPr>
      <w:r w:rsidRPr="00EB455F">
        <w:rPr>
          <w:rFonts w:ascii="Times New Roman" w:hAnsi="Times New Roman" w:cs="Times New Roman"/>
          <w:sz w:val="28"/>
          <w:szCs w:val="28"/>
          <w:lang w:val="kk-KZ"/>
        </w:rPr>
        <w:t>3</w:t>
      </w:r>
      <w:r w:rsidR="00D60D00" w:rsidRPr="00EB455F">
        <w:rPr>
          <w:rFonts w:ascii="Times New Roman" w:hAnsi="Times New Roman" w:cs="Times New Roman"/>
          <w:sz w:val="28"/>
          <w:szCs w:val="28"/>
          <w:lang w:val="kk-KZ"/>
        </w:rPr>
        <w:t>.</w:t>
      </w:r>
      <w:r w:rsidRPr="00EB455F">
        <w:rPr>
          <w:rFonts w:ascii="Times New Roman" w:hAnsi="Times New Roman" w:cs="Times New Roman"/>
          <w:sz w:val="28"/>
          <w:szCs w:val="28"/>
          <w:lang w:val="kk-KZ"/>
        </w:rPr>
        <w:t xml:space="preserve"> </w:t>
      </w:r>
      <w:r w:rsidR="00882F90" w:rsidRPr="00EB455F">
        <w:rPr>
          <w:rFonts w:ascii="Times New Roman" w:hAnsi="Times New Roman" w:cs="Times New Roman"/>
          <w:sz w:val="28"/>
          <w:szCs w:val="28"/>
          <w:lang w:val="kk-KZ"/>
        </w:rPr>
        <w:t xml:space="preserve">Патогенді </w:t>
      </w:r>
      <w:r w:rsidRPr="00EB455F">
        <w:rPr>
          <w:rFonts w:ascii="Times New Roman" w:hAnsi="Times New Roman" w:cs="Times New Roman"/>
          <w:sz w:val="28"/>
          <w:szCs w:val="28"/>
          <w:lang w:val="kk-KZ"/>
        </w:rPr>
        <w:t>микроағзалардың, оның ішінде сальмонеллалар, листериялар (Listeriamonocytogenes);</w:t>
      </w:r>
    </w:p>
    <w:p w14:paraId="02761E63" w14:textId="631054C4" w:rsidR="00224659" w:rsidRPr="00EB455F" w:rsidRDefault="00224659" w:rsidP="00224659">
      <w:pPr>
        <w:shd w:val="clear" w:color="auto" w:fill="FFFFFF"/>
        <w:tabs>
          <w:tab w:val="left" w:pos="142"/>
          <w:tab w:val="left" w:pos="851"/>
        </w:tabs>
        <w:spacing w:after="0" w:line="240" w:lineRule="auto"/>
        <w:ind w:firstLine="567"/>
        <w:jc w:val="both"/>
        <w:rPr>
          <w:rFonts w:ascii="Times New Roman" w:hAnsi="Times New Roman" w:cs="Times New Roman"/>
          <w:sz w:val="28"/>
          <w:szCs w:val="28"/>
          <w:lang w:val="kk-KZ"/>
        </w:rPr>
      </w:pPr>
      <w:r w:rsidRPr="00EB455F">
        <w:rPr>
          <w:rFonts w:ascii="Times New Roman" w:hAnsi="Times New Roman" w:cs="Times New Roman"/>
          <w:sz w:val="28"/>
          <w:szCs w:val="28"/>
          <w:lang w:val="kk-KZ"/>
        </w:rPr>
        <w:t>4</w:t>
      </w:r>
      <w:r w:rsidR="00D60D00" w:rsidRPr="00EB455F">
        <w:rPr>
          <w:rFonts w:ascii="Times New Roman" w:hAnsi="Times New Roman" w:cs="Times New Roman"/>
          <w:sz w:val="28"/>
          <w:szCs w:val="28"/>
          <w:lang w:val="kk-KZ"/>
        </w:rPr>
        <w:t>.</w:t>
      </w:r>
      <w:r w:rsidRPr="00EB455F">
        <w:rPr>
          <w:rFonts w:ascii="Times New Roman" w:hAnsi="Times New Roman" w:cs="Times New Roman"/>
          <w:sz w:val="28"/>
          <w:szCs w:val="28"/>
          <w:lang w:val="kk-KZ"/>
        </w:rPr>
        <w:t xml:space="preserve"> </w:t>
      </w:r>
      <w:r w:rsidR="00882F90" w:rsidRPr="00EB455F">
        <w:rPr>
          <w:rFonts w:ascii="Times New Roman" w:hAnsi="Times New Roman" w:cs="Times New Roman"/>
          <w:sz w:val="28"/>
          <w:szCs w:val="28"/>
          <w:lang w:val="kk-KZ"/>
        </w:rPr>
        <w:t xml:space="preserve">Бұзылған </w:t>
      </w:r>
      <w:r w:rsidRPr="00EB455F">
        <w:rPr>
          <w:rFonts w:ascii="Times New Roman" w:hAnsi="Times New Roman" w:cs="Times New Roman"/>
          <w:sz w:val="28"/>
          <w:szCs w:val="28"/>
          <w:lang w:val="kk-KZ"/>
        </w:rPr>
        <w:t>микроағзалар – негізінен ашытқы және зең саңырауқұлақтары, сүт қышқылды микроағзалар.</w:t>
      </w:r>
    </w:p>
    <w:p w14:paraId="55FED6E9" w14:textId="77777777" w:rsidR="00A21E33" w:rsidRPr="00A21E33" w:rsidRDefault="00882F90" w:rsidP="00A21E33">
      <w:pPr>
        <w:shd w:val="clear" w:color="auto" w:fill="FFFFFF"/>
        <w:tabs>
          <w:tab w:val="left" w:pos="142"/>
          <w:tab w:val="left" w:pos="851"/>
        </w:tabs>
        <w:spacing w:after="0" w:line="240" w:lineRule="auto"/>
        <w:jc w:val="both"/>
        <w:rPr>
          <w:rFonts w:ascii="Times New Roman" w:hAnsi="Times New Roman" w:cs="Times New Roman"/>
          <w:sz w:val="28"/>
          <w:szCs w:val="28"/>
          <w:lang w:val="kk-KZ"/>
        </w:rPr>
      </w:pPr>
      <w:r w:rsidRPr="00EB455F">
        <w:rPr>
          <w:rFonts w:ascii="Times New Roman" w:hAnsi="Times New Roman" w:cs="Times New Roman"/>
          <w:sz w:val="28"/>
          <w:szCs w:val="28"/>
          <w:lang w:val="kk-KZ"/>
        </w:rPr>
        <w:tab/>
      </w:r>
      <w:r w:rsidRPr="00EB455F">
        <w:rPr>
          <w:rFonts w:ascii="Times New Roman" w:hAnsi="Times New Roman" w:cs="Times New Roman"/>
          <w:sz w:val="28"/>
          <w:szCs w:val="28"/>
          <w:lang w:val="kk-KZ"/>
        </w:rPr>
        <w:tab/>
      </w:r>
      <w:r w:rsidR="00224659" w:rsidRPr="00EB455F">
        <w:rPr>
          <w:rFonts w:ascii="Times New Roman" w:hAnsi="Times New Roman" w:cs="Times New Roman"/>
          <w:sz w:val="28"/>
          <w:szCs w:val="28"/>
          <w:lang w:val="kk-KZ"/>
        </w:rPr>
        <w:t xml:space="preserve">Микроағзалардың көптеген топтары үшін ішек таяқшалары тобына, шартты-патогенді микроағзалардың көпшілігі, сондай-ақ патогенді микроағзалар, оның ішінде сальмонеллалар жіберілмейтін өнімнің массасы </w:t>
      </w:r>
      <w:r w:rsidR="00224659" w:rsidRPr="00A21E33">
        <w:rPr>
          <w:rFonts w:ascii="Times New Roman" w:hAnsi="Times New Roman" w:cs="Times New Roman"/>
          <w:sz w:val="28"/>
          <w:szCs w:val="28"/>
          <w:lang w:val="kk-KZ"/>
        </w:rPr>
        <w:t xml:space="preserve">мөлшерленеді. </w:t>
      </w:r>
    </w:p>
    <w:p w14:paraId="10C61A0F" w14:textId="77777777" w:rsidR="00A21E33" w:rsidRPr="00A21E33" w:rsidRDefault="00A21E33" w:rsidP="00A21E33">
      <w:pPr>
        <w:pStyle w:val="a7"/>
        <w:spacing w:before="0" w:beforeAutospacing="0" w:after="0" w:afterAutospacing="0"/>
        <w:ind w:firstLine="567"/>
        <w:jc w:val="both"/>
        <w:rPr>
          <w:sz w:val="28"/>
          <w:szCs w:val="28"/>
          <w:lang w:val="kk-KZ"/>
        </w:rPr>
      </w:pPr>
      <w:r w:rsidRPr="00951F29">
        <w:rPr>
          <w:sz w:val="28"/>
          <w:szCs w:val="28"/>
          <w:lang w:val="kk-KZ"/>
        </w:rPr>
        <w:t>Өзге жағдайларда өнімнің 1 г (мл)  (КТБ/г, мл) есептеледі. Алынған нәтижелер талапқа сай келмеген кезде, сол партиядан іріктелген сынаманың көлемін ұлғайта отырып, микробиологиялық талдаудың кемінде бір параметрі бойынша қайта зерттеу жасалады.</w:t>
      </w:r>
      <w:r w:rsidRPr="00A21E33">
        <w:rPr>
          <w:sz w:val="28"/>
          <w:szCs w:val="28"/>
          <w:lang w:val="kk-KZ"/>
        </w:rPr>
        <w:t xml:space="preserve"> </w:t>
      </w:r>
    </w:p>
    <w:p w14:paraId="23AE9A2C" w14:textId="11D45794" w:rsidR="00224659" w:rsidRPr="00951F29" w:rsidRDefault="00224659" w:rsidP="00A21E33">
      <w:pPr>
        <w:shd w:val="clear" w:color="auto" w:fill="FFFFFF"/>
        <w:tabs>
          <w:tab w:val="left" w:pos="142"/>
          <w:tab w:val="left" w:pos="851"/>
        </w:tabs>
        <w:spacing w:after="0" w:line="240" w:lineRule="auto"/>
        <w:ind w:firstLine="567"/>
        <w:jc w:val="both"/>
        <w:rPr>
          <w:rFonts w:ascii="Times New Roman" w:hAnsi="Times New Roman" w:cs="Times New Roman"/>
          <w:sz w:val="28"/>
          <w:szCs w:val="28"/>
          <w:lang w:val="kk-KZ"/>
        </w:rPr>
      </w:pPr>
      <w:r w:rsidRPr="00A21E33">
        <w:rPr>
          <w:rFonts w:ascii="Times New Roman" w:hAnsi="Times New Roman" w:cs="Times New Roman"/>
          <w:sz w:val="28"/>
          <w:szCs w:val="28"/>
          <w:lang w:val="kk-KZ"/>
        </w:rPr>
        <w:t>Азық-түлік шикізаты мен тамақ өнімдерінде паразиттік аурулар</w:t>
      </w:r>
      <w:r w:rsidRPr="00EB455F">
        <w:rPr>
          <w:rFonts w:ascii="Times New Roman" w:hAnsi="Times New Roman" w:cs="Times New Roman"/>
          <w:sz w:val="28"/>
          <w:szCs w:val="28"/>
          <w:lang w:val="kk-KZ"/>
        </w:rPr>
        <w:t xml:space="preserve"> қоздырғыштарының (гельминттер, олардың жұмыртқалары) болуына жол берілмейді. </w:t>
      </w:r>
      <w:r w:rsidR="00A21E33" w:rsidRPr="00A21E33">
        <w:rPr>
          <w:rFonts w:ascii="Times New Roman" w:hAnsi="Times New Roman" w:cs="Times New Roman"/>
          <w:sz w:val="28"/>
          <w:szCs w:val="28"/>
          <w:lang w:val="kk-KZ"/>
        </w:rPr>
        <w:t xml:space="preserve">Химиялық сипаттағы қауіптер қоршаған ортадан келіп түседі және көбіне өндірістік объектілердің әсерінен, көлік құралдарының шығарындыларынан, ауыл шаруашылығы саласында химиялық препараттарды </w:t>
      </w:r>
      <w:r w:rsidR="00A21E33" w:rsidRPr="00A21E33">
        <w:rPr>
          <w:rFonts w:ascii="Times New Roman" w:hAnsi="Times New Roman" w:cs="Times New Roman"/>
          <w:sz w:val="28"/>
          <w:szCs w:val="28"/>
          <w:lang w:val="kk-KZ"/>
        </w:rPr>
        <w:lastRenderedPageBreak/>
        <w:t>қолдану барысында, сондай-ақ тағаммен тікелей жанасатын қаптама, ыдыс және әртүрлі полимерлі материалдарды пайдалану салдарынан пайда болады.</w:t>
      </w:r>
      <w:r w:rsidR="00CF121F" w:rsidRPr="00A21E33">
        <w:rPr>
          <w:rFonts w:ascii="Times New Roman" w:hAnsi="Times New Roman" w:cs="Times New Roman"/>
          <w:sz w:val="28"/>
          <w:szCs w:val="28"/>
          <w:lang w:val="kk-KZ"/>
        </w:rPr>
        <w:t xml:space="preserve">Ірімшікті өңдеу процесінде денсаулық сақтау саласындағы заңдар мен нормативтік талаптардың сақталмауы өнім сапасы мен тұтынушылардың қауіпсіздігіне теріс әсер етуі мүмкін. Өнімге төнетін әрбір ықтимал қауіп арнайы бағалау әдістерін қолдану арқылы </w:t>
      </w:r>
      <w:r w:rsidR="00CF121F" w:rsidRPr="00951F29">
        <w:rPr>
          <w:rFonts w:ascii="Times New Roman" w:hAnsi="Times New Roman" w:cs="Times New Roman"/>
          <w:sz w:val="28"/>
          <w:szCs w:val="28"/>
          <w:lang w:val="kk-KZ"/>
        </w:rPr>
        <w:t>талданды. Тәуекел деңгейі салдардың ауырлық дәрежесі мен олардың туындау ықтималдығын ескере отырып айқындалды</w:t>
      </w:r>
      <w:r w:rsidRPr="00951F29">
        <w:rPr>
          <w:rFonts w:ascii="Times New Roman" w:hAnsi="Times New Roman" w:cs="Times New Roman"/>
          <w:sz w:val="28"/>
          <w:szCs w:val="28"/>
          <w:lang w:val="kk-KZ"/>
        </w:rPr>
        <w:t xml:space="preserve"> (кесте </w:t>
      </w:r>
      <w:r w:rsidR="00C10C09" w:rsidRPr="00951F29">
        <w:rPr>
          <w:rFonts w:ascii="Times New Roman" w:hAnsi="Times New Roman" w:cs="Times New Roman"/>
          <w:sz w:val="28"/>
          <w:szCs w:val="28"/>
          <w:lang w:val="kk-KZ"/>
        </w:rPr>
        <w:t>2</w:t>
      </w:r>
      <w:r w:rsidR="006D0FBE" w:rsidRPr="00951F29">
        <w:rPr>
          <w:rFonts w:ascii="Times New Roman" w:hAnsi="Times New Roman" w:cs="Times New Roman"/>
          <w:sz w:val="28"/>
          <w:szCs w:val="28"/>
          <w:lang w:val="kk-KZ"/>
        </w:rPr>
        <w:t>4</w:t>
      </w:r>
      <w:r w:rsidRPr="00951F29">
        <w:rPr>
          <w:rFonts w:ascii="Times New Roman" w:hAnsi="Times New Roman" w:cs="Times New Roman"/>
          <w:sz w:val="28"/>
          <w:szCs w:val="28"/>
          <w:lang w:val="kk-KZ"/>
        </w:rPr>
        <w:t xml:space="preserve">). </w:t>
      </w:r>
      <w:r w:rsidR="001B3211" w:rsidRPr="00951F29">
        <w:rPr>
          <w:rFonts w:ascii="Times New Roman" w:hAnsi="Times New Roman" w:cs="Times New Roman"/>
          <w:sz w:val="28"/>
          <w:szCs w:val="28"/>
          <w:lang w:val="kk-KZ"/>
        </w:rPr>
        <w:t>Тәуекелді сараптау әсердің ауырлық дәрежесін тәуекел факторларының ықтималдылығына көбейту мен олардың қолданылу деңгейін есептеу арқылы жүзеге асады</w:t>
      </w:r>
      <w:r w:rsidR="00951F29" w:rsidRPr="00951F29">
        <w:rPr>
          <w:rFonts w:ascii="Times New Roman" w:hAnsi="Times New Roman" w:cs="Times New Roman"/>
          <w:sz w:val="28"/>
          <w:szCs w:val="28"/>
          <w:lang w:val="kk-KZ"/>
        </w:rPr>
        <w:t>[132] .</w:t>
      </w:r>
    </w:p>
    <w:p w14:paraId="295F2A4E" w14:textId="77777777" w:rsidR="001B3211" w:rsidRPr="00261DA7" w:rsidRDefault="001B3211" w:rsidP="00224659">
      <w:pPr>
        <w:shd w:val="clear" w:color="auto" w:fill="FFFFFF"/>
        <w:tabs>
          <w:tab w:val="left" w:pos="142"/>
          <w:tab w:val="left" w:pos="851"/>
        </w:tabs>
        <w:spacing w:after="0" w:line="240" w:lineRule="auto"/>
        <w:jc w:val="both"/>
        <w:rPr>
          <w:rFonts w:ascii="Times New Roman" w:hAnsi="Times New Roman" w:cs="Times New Roman"/>
          <w:sz w:val="28"/>
          <w:szCs w:val="28"/>
          <w:lang w:val="kk-KZ"/>
        </w:rPr>
      </w:pPr>
    </w:p>
    <w:p w14:paraId="7C5D5522" w14:textId="401CBBD8" w:rsidR="00224659" w:rsidRDefault="00224659" w:rsidP="00224659">
      <w:pPr>
        <w:shd w:val="clear" w:color="auto" w:fill="FFFFFF"/>
        <w:tabs>
          <w:tab w:val="left" w:pos="142"/>
          <w:tab w:val="left" w:pos="851"/>
        </w:tabs>
        <w:spacing w:after="0" w:line="240" w:lineRule="auto"/>
        <w:jc w:val="both"/>
        <w:rPr>
          <w:rFonts w:ascii="Times New Roman" w:hAnsi="Times New Roman" w:cs="Times New Roman"/>
          <w:sz w:val="28"/>
          <w:szCs w:val="28"/>
        </w:rPr>
      </w:pPr>
      <w:r w:rsidRPr="001C7BB9">
        <w:rPr>
          <w:rFonts w:ascii="Times New Roman" w:hAnsi="Times New Roman" w:cs="Times New Roman"/>
          <w:sz w:val="28"/>
          <w:szCs w:val="28"/>
        </w:rPr>
        <w:t xml:space="preserve">Кесте </w:t>
      </w:r>
      <w:r w:rsidR="00C10C09" w:rsidRPr="001C7BB9">
        <w:rPr>
          <w:rFonts w:ascii="Times New Roman" w:hAnsi="Times New Roman" w:cs="Times New Roman"/>
          <w:sz w:val="28"/>
          <w:szCs w:val="28"/>
        </w:rPr>
        <w:t>2</w:t>
      </w:r>
      <w:r w:rsidR="006D0FBE">
        <w:rPr>
          <w:rFonts w:ascii="Times New Roman" w:hAnsi="Times New Roman" w:cs="Times New Roman"/>
          <w:sz w:val="28"/>
          <w:szCs w:val="28"/>
          <w:lang w:val="kk-KZ"/>
        </w:rPr>
        <w:t>4</w:t>
      </w:r>
      <w:r w:rsidRPr="001C7BB9">
        <w:rPr>
          <w:rFonts w:ascii="Times New Roman" w:hAnsi="Times New Roman" w:cs="Times New Roman"/>
          <w:sz w:val="28"/>
          <w:szCs w:val="28"/>
        </w:rPr>
        <w:t xml:space="preserve"> – </w:t>
      </w:r>
      <w:r w:rsidR="001B3211" w:rsidRPr="001B3211">
        <w:rPr>
          <w:rStyle w:val="a8"/>
          <w:rFonts w:ascii="Times New Roman" w:hAnsi="Times New Roman" w:cs="Times New Roman"/>
          <w:b w:val="0"/>
          <w:sz w:val="28"/>
          <w:szCs w:val="28"/>
        </w:rPr>
        <w:t>Тәуекел факторлары әсер</w:t>
      </w:r>
      <w:r w:rsidR="001B3211" w:rsidRPr="001B3211">
        <w:rPr>
          <w:rStyle w:val="a8"/>
          <w:rFonts w:ascii="Times New Roman" w:hAnsi="Times New Roman" w:cs="Times New Roman"/>
          <w:b w:val="0"/>
          <w:sz w:val="28"/>
          <w:szCs w:val="28"/>
          <w:lang w:val="kk-KZ"/>
        </w:rPr>
        <w:t>лер</w:t>
      </w:r>
      <w:r w:rsidR="001B3211" w:rsidRPr="001B3211">
        <w:rPr>
          <w:rStyle w:val="a8"/>
          <w:rFonts w:ascii="Times New Roman" w:hAnsi="Times New Roman" w:cs="Times New Roman"/>
          <w:b w:val="0"/>
          <w:sz w:val="28"/>
          <w:szCs w:val="28"/>
        </w:rPr>
        <w:t>інің күші</w:t>
      </w:r>
    </w:p>
    <w:p w14:paraId="0D79EEFA" w14:textId="77777777" w:rsidR="00D60D00" w:rsidRPr="001C7BB9" w:rsidRDefault="00D60D00" w:rsidP="00224659">
      <w:pPr>
        <w:shd w:val="clear" w:color="auto" w:fill="FFFFFF"/>
        <w:tabs>
          <w:tab w:val="left" w:pos="142"/>
          <w:tab w:val="left" w:pos="851"/>
        </w:tabs>
        <w:spacing w:after="0" w:line="240" w:lineRule="auto"/>
        <w:jc w:val="both"/>
        <w:rPr>
          <w:rFonts w:ascii="Times New Roman" w:hAnsi="Times New Roman" w:cs="Times New Roman"/>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2"/>
        <w:gridCol w:w="1903"/>
        <w:gridCol w:w="5858"/>
      </w:tblGrid>
      <w:tr w:rsidR="00261DA7" w:rsidRPr="001C7BB9" w14:paraId="19D7BA17" w14:textId="77777777" w:rsidTr="00D60D00">
        <w:tc>
          <w:tcPr>
            <w:tcW w:w="1872" w:type="dxa"/>
            <w:tcBorders>
              <w:top w:val="single" w:sz="4" w:space="0" w:color="000000"/>
              <w:left w:val="single" w:sz="4" w:space="0" w:color="000000"/>
              <w:bottom w:val="single" w:sz="4" w:space="0" w:color="000000"/>
              <w:right w:val="single" w:sz="4" w:space="0" w:color="000000"/>
            </w:tcBorders>
            <w:hideMark/>
          </w:tcPr>
          <w:p w14:paraId="195EA220" w14:textId="73A85E08" w:rsidR="00261DA7" w:rsidRPr="001C7BB9" w:rsidRDefault="00261DA7" w:rsidP="00261DA7">
            <w:pPr>
              <w:tabs>
                <w:tab w:val="left" w:pos="142"/>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Бағалануы</w:t>
            </w:r>
          </w:p>
        </w:tc>
        <w:tc>
          <w:tcPr>
            <w:tcW w:w="1903" w:type="dxa"/>
            <w:tcBorders>
              <w:top w:val="single" w:sz="4" w:space="0" w:color="000000"/>
              <w:left w:val="single" w:sz="4" w:space="0" w:color="000000"/>
              <w:bottom w:val="single" w:sz="4" w:space="0" w:color="000000"/>
              <w:right w:val="single" w:sz="4" w:space="0" w:color="000000"/>
            </w:tcBorders>
            <w:hideMark/>
          </w:tcPr>
          <w:p w14:paraId="5E7E5EB8" w14:textId="48ED7E4C" w:rsidR="00261DA7" w:rsidRPr="001C7BB9" w:rsidRDefault="00261DA7" w:rsidP="00261DA7">
            <w:pPr>
              <w:tabs>
                <w:tab w:val="left" w:pos="142"/>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Себептері</w:t>
            </w:r>
          </w:p>
        </w:tc>
        <w:tc>
          <w:tcPr>
            <w:tcW w:w="5858" w:type="dxa"/>
            <w:tcBorders>
              <w:top w:val="single" w:sz="4" w:space="0" w:color="000000"/>
              <w:left w:val="single" w:sz="4" w:space="0" w:color="000000"/>
              <w:bottom w:val="single" w:sz="4" w:space="0" w:color="000000"/>
              <w:right w:val="single" w:sz="4" w:space="0" w:color="000000"/>
            </w:tcBorders>
            <w:hideMark/>
          </w:tcPr>
          <w:p w14:paraId="3104A26B" w14:textId="2510D49E" w:rsidR="00261DA7" w:rsidRPr="001C7BB9" w:rsidRDefault="00261DA7" w:rsidP="00261DA7">
            <w:pPr>
              <w:tabs>
                <w:tab w:val="left" w:pos="142"/>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Түсіндірмесі</w:t>
            </w:r>
          </w:p>
        </w:tc>
      </w:tr>
      <w:tr w:rsidR="00224659" w:rsidRPr="00F2624B" w14:paraId="2025275F" w14:textId="77777777" w:rsidTr="00D60D00">
        <w:tc>
          <w:tcPr>
            <w:tcW w:w="1872" w:type="dxa"/>
            <w:tcBorders>
              <w:top w:val="single" w:sz="4" w:space="0" w:color="000000"/>
              <w:left w:val="single" w:sz="4" w:space="0" w:color="000000"/>
              <w:bottom w:val="single" w:sz="4" w:space="0" w:color="000000"/>
              <w:right w:val="single" w:sz="4" w:space="0" w:color="000000"/>
            </w:tcBorders>
            <w:vAlign w:val="center"/>
            <w:hideMark/>
          </w:tcPr>
          <w:p w14:paraId="040AC852" w14:textId="77777777" w:rsidR="00224659" w:rsidRPr="001C7BB9" w:rsidRDefault="00224659" w:rsidP="00882F90">
            <w:pPr>
              <w:tabs>
                <w:tab w:val="left" w:pos="142"/>
                <w:tab w:val="left" w:pos="851"/>
              </w:tabs>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1</w:t>
            </w:r>
          </w:p>
        </w:tc>
        <w:tc>
          <w:tcPr>
            <w:tcW w:w="1903" w:type="dxa"/>
            <w:tcBorders>
              <w:top w:val="single" w:sz="4" w:space="0" w:color="000000"/>
              <w:left w:val="single" w:sz="4" w:space="0" w:color="000000"/>
              <w:bottom w:val="single" w:sz="4" w:space="0" w:color="000000"/>
              <w:right w:val="single" w:sz="4" w:space="0" w:color="000000"/>
            </w:tcBorders>
            <w:vAlign w:val="center"/>
            <w:hideMark/>
          </w:tcPr>
          <w:p w14:paraId="2CB39B9A" w14:textId="4D58B96F" w:rsidR="00224659" w:rsidRPr="001B3211" w:rsidRDefault="00224659" w:rsidP="00882F90">
            <w:pPr>
              <w:tabs>
                <w:tab w:val="left" w:pos="142"/>
                <w:tab w:val="left" w:pos="851"/>
              </w:tabs>
              <w:spacing w:after="0" w:line="240" w:lineRule="auto"/>
              <w:jc w:val="center"/>
              <w:rPr>
                <w:rFonts w:ascii="Times New Roman" w:hAnsi="Times New Roman" w:cs="Times New Roman"/>
                <w:sz w:val="28"/>
                <w:szCs w:val="28"/>
                <w:lang w:val="kk-KZ"/>
              </w:rPr>
            </w:pPr>
            <w:r w:rsidRPr="001C7BB9">
              <w:rPr>
                <w:rFonts w:ascii="Times New Roman" w:hAnsi="Times New Roman" w:cs="Times New Roman"/>
                <w:sz w:val="28"/>
                <w:szCs w:val="28"/>
              </w:rPr>
              <w:t>Төмен</w:t>
            </w:r>
            <w:r w:rsidR="001B3211">
              <w:rPr>
                <w:rFonts w:ascii="Times New Roman" w:hAnsi="Times New Roman" w:cs="Times New Roman"/>
                <w:sz w:val="28"/>
                <w:szCs w:val="28"/>
                <w:lang w:val="kk-KZ"/>
              </w:rPr>
              <w:t>гі</w:t>
            </w:r>
          </w:p>
        </w:tc>
        <w:tc>
          <w:tcPr>
            <w:tcW w:w="5858" w:type="dxa"/>
            <w:tcBorders>
              <w:top w:val="single" w:sz="4" w:space="0" w:color="000000"/>
              <w:left w:val="single" w:sz="4" w:space="0" w:color="000000"/>
              <w:bottom w:val="single" w:sz="4" w:space="0" w:color="000000"/>
              <w:right w:val="single" w:sz="4" w:space="0" w:color="000000"/>
            </w:tcBorders>
            <w:hideMark/>
          </w:tcPr>
          <w:p w14:paraId="01652410" w14:textId="28561E22" w:rsidR="00224659" w:rsidRPr="001B3211" w:rsidRDefault="001B3211" w:rsidP="001B3211">
            <w:pPr>
              <w:pStyle w:val="a7"/>
              <w:jc w:val="both"/>
              <w:rPr>
                <w:i/>
                <w:sz w:val="28"/>
                <w:szCs w:val="28"/>
                <w:lang w:val="kk-KZ"/>
              </w:rPr>
            </w:pPr>
            <w:r w:rsidRPr="001B3211">
              <w:rPr>
                <w:rStyle w:val="af3"/>
                <w:rFonts w:eastAsiaTheme="majorEastAsia"/>
                <w:i w:val="0"/>
                <w:sz w:val="28"/>
                <w:szCs w:val="28"/>
                <w:lang w:val="kk-KZ"/>
              </w:rPr>
              <w:t>Халықтың сенімсіздігі төмен деңгейде сипатталады; ол өнімді қабылдау деңгейін әлсіретуі мүмкін, алайда адам денсаулығына елеулі қауіп төндірмейді.</w:t>
            </w:r>
          </w:p>
        </w:tc>
      </w:tr>
      <w:tr w:rsidR="00224659" w:rsidRPr="00F2624B" w14:paraId="25BBA63F" w14:textId="77777777" w:rsidTr="00D60D00">
        <w:tc>
          <w:tcPr>
            <w:tcW w:w="1872" w:type="dxa"/>
            <w:tcBorders>
              <w:top w:val="single" w:sz="4" w:space="0" w:color="000000"/>
              <w:left w:val="single" w:sz="4" w:space="0" w:color="000000"/>
              <w:bottom w:val="single" w:sz="4" w:space="0" w:color="000000"/>
              <w:right w:val="single" w:sz="4" w:space="0" w:color="000000"/>
            </w:tcBorders>
            <w:vAlign w:val="center"/>
            <w:hideMark/>
          </w:tcPr>
          <w:p w14:paraId="4C642BC6" w14:textId="77777777" w:rsidR="00224659" w:rsidRPr="001C7BB9" w:rsidRDefault="00224659" w:rsidP="00882F90">
            <w:pPr>
              <w:tabs>
                <w:tab w:val="left" w:pos="142"/>
                <w:tab w:val="left" w:pos="851"/>
              </w:tabs>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2</w:t>
            </w:r>
          </w:p>
        </w:tc>
        <w:tc>
          <w:tcPr>
            <w:tcW w:w="1903" w:type="dxa"/>
            <w:tcBorders>
              <w:top w:val="single" w:sz="4" w:space="0" w:color="000000"/>
              <w:left w:val="single" w:sz="4" w:space="0" w:color="000000"/>
              <w:bottom w:val="single" w:sz="4" w:space="0" w:color="000000"/>
              <w:right w:val="single" w:sz="4" w:space="0" w:color="000000"/>
            </w:tcBorders>
            <w:vAlign w:val="center"/>
            <w:hideMark/>
          </w:tcPr>
          <w:p w14:paraId="39F01C1D" w14:textId="782600B9" w:rsidR="00224659" w:rsidRPr="001B3211" w:rsidRDefault="001B3211" w:rsidP="00882F90">
            <w:pPr>
              <w:tabs>
                <w:tab w:val="left" w:pos="142"/>
                <w:tab w:val="left" w:pos="851"/>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Орта деңгейдегі</w:t>
            </w:r>
          </w:p>
        </w:tc>
        <w:tc>
          <w:tcPr>
            <w:tcW w:w="5858" w:type="dxa"/>
            <w:tcBorders>
              <w:top w:val="single" w:sz="4" w:space="0" w:color="000000"/>
              <w:left w:val="single" w:sz="4" w:space="0" w:color="000000"/>
              <w:bottom w:val="single" w:sz="4" w:space="0" w:color="000000"/>
              <w:right w:val="single" w:sz="4" w:space="0" w:color="000000"/>
            </w:tcBorders>
            <w:hideMark/>
          </w:tcPr>
          <w:p w14:paraId="4B736A23" w14:textId="31B31382" w:rsidR="00224659" w:rsidRPr="00CF121F" w:rsidRDefault="00224659" w:rsidP="00CF121F">
            <w:pPr>
              <w:pStyle w:val="a7"/>
              <w:jc w:val="both"/>
              <w:rPr>
                <w:sz w:val="28"/>
                <w:szCs w:val="28"/>
                <w:lang w:val="kk-KZ"/>
              </w:rPr>
            </w:pPr>
            <w:r w:rsidRPr="00CF121F">
              <w:rPr>
                <w:sz w:val="28"/>
                <w:szCs w:val="28"/>
                <w:lang w:val="kk-KZ"/>
              </w:rPr>
              <w:t xml:space="preserve">Тұтынушының бейімсіздігі. </w:t>
            </w:r>
            <w:r w:rsidR="00CF121F" w:rsidRPr="00CF121F">
              <w:rPr>
                <w:sz w:val="28"/>
                <w:szCs w:val="28"/>
                <w:lang w:val="kk-KZ"/>
              </w:rPr>
              <w:t>Өнімді ұзақ мерзім бойы тұрақты түрде қолдану адам денсаулығына жағымсыз әсер ету қаупін арттыруы мүмкін.</w:t>
            </w:r>
          </w:p>
        </w:tc>
      </w:tr>
      <w:tr w:rsidR="00D60D00" w:rsidRPr="00F2624B" w14:paraId="421F23C0" w14:textId="77777777" w:rsidTr="00D60D00">
        <w:tc>
          <w:tcPr>
            <w:tcW w:w="1872" w:type="dxa"/>
            <w:tcBorders>
              <w:top w:val="single" w:sz="4" w:space="0" w:color="000000"/>
              <w:left w:val="single" w:sz="4" w:space="0" w:color="000000"/>
              <w:bottom w:val="single" w:sz="4" w:space="0" w:color="000000"/>
              <w:right w:val="single" w:sz="4" w:space="0" w:color="000000"/>
            </w:tcBorders>
            <w:vAlign w:val="center"/>
          </w:tcPr>
          <w:p w14:paraId="36825D4B" w14:textId="70F1E704" w:rsidR="00D60D00" w:rsidRPr="001C7BB9" w:rsidRDefault="00D60D00" w:rsidP="00882F90">
            <w:pPr>
              <w:tabs>
                <w:tab w:val="left" w:pos="142"/>
                <w:tab w:val="left" w:pos="851"/>
              </w:tabs>
              <w:spacing w:after="0" w:line="240" w:lineRule="auto"/>
              <w:jc w:val="center"/>
              <w:rPr>
                <w:rFonts w:ascii="Times New Roman" w:hAnsi="Times New Roman" w:cs="Times New Roman"/>
                <w:sz w:val="28"/>
                <w:szCs w:val="28"/>
              </w:rPr>
            </w:pPr>
            <w:r w:rsidRPr="001C7BB9">
              <w:rPr>
                <w:rFonts w:ascii="Times New Roman" w:hAnsi="Times New Roman" w:cs="Times New Roman"/>
                <w:sz w:val="28"/>
                <w:szCs w:val="28"/>
              </w:rPr>
              <w:t>3</w:t>
            </w:r>
          </w:p>
        </w:tc>
        <w:tc>
          <w:tcPr>
            <w:tcW w:w="1903" w:type="dxa"/>
            <w:tcBorders>
              <w:top w:val="single" w:sz="4" w:space="0" w:color="000000"/>
              <w:left w:val="single" w:sz="4" w:space="0" w:color="000000"/>
              <w:bottom w:val="single" w:sz="4" w:space="0" w:color="000000"/>
              <w:right w:val="single" w:sz="4" w:space="0" w:color="000000"/>
            </w:tcBorders>
            <w:vAlign w:val="center"/>
          </w:tcPr>
          <w:p w14:paraId="4241D406" w14:textId="3D6E0D39" w:rsidR="00D60D00" w:rsidRPr="001B3211" w:rsidRDefault="001B3211" w:rsidP="00882F90">
            <w:pPr>
              <w:tabs>
                <w:tab w:val="left" w:pos="142"/>
                <w:tab w:val="left" w:pos="851"/>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Күшті</w:t>
            </w:r>
          </w:p>
        </w:tc>
        <w:tc>
          <w:tcPr>
            <w:tcW w:w="5858" w:type="dxa"/>
            <w:tcBorders>
              <w:top w:val="single" w:sz="4" w:space="0" w:color="000000"/>
              <w:left w:val="single" w:sz="4" w:space="0" w:color="000000"/>
              <w:bottom w:val="single" w:sz="4" w:space="0" w:color="000000"/>
              <w:right w:val="single" w:sz="4" w:space="0" w:color="000000"/>
            </w:tcBorders>
          </w:tcPr>
          <w:p w14:paraId="726FB27C" w14:textId="73127256" w:rsidR="00D60D00" w:rsidRPr="00CF121F" w:rsidRDefault="00CF121F" w:rsidP="00D60D00">
            <w:pPr>
              <w:tabs>
                <w:tab w:val="left" w:pos="142"/>
                <w:tab w:val="left" w:pos="851"/>
              </w:tabs>
              <w:spacing w:after="0" w:line="240" w:lineRule="auto"/>
              <w:jc w:val="both"/>
              <w:rPr>
                <w:rFonts w:ascii="Times New Roman" w:hAnsi="Times New Roman" w:cs="Times New Roman"/>
                <w:sz w:val="28"/>
                <w:szCs w:val="28"/>
                <w:lang w:val="kk-KZ"/>
              </w:rPr>
            </w:pPr>
            <w:r w:rsidRPr="00CF121F">
              <w:rPr>
                <w:rFonts w:ascii="Times New Roman" w:hAnsi="Times New Roman" w:cs="Times New Roman"/>
                <w:sz w:val="28"/>
                <w:szCs w:val="28"/>
                <w:lang w:val="kk-KZ"/>
              </w:rPr>
              <w:t xml:space="preserve">Өнімді </w:t>
            </w:r>
            <w:r>
              <w:rPr>
                <w:rFonts w:ascii="Times New Roman" w:hAnsi="Times New Roman" w:cs="Times New Roman"/>
                <w:sz w:val="28"/>
                <w:szCs w:val="28"/>
                <w:lang w:val="kk-KZ"/>
              </w:rPr>
              <w:t xml:space="preserve">ұдайы </w:t>
            </w:r>
            <w:r w:rsidRPr="00CF121F">
              <w:rPr>
                <w:rFonts w:ascii="Times New Roman" w:hAnsi="Times New Roman" w:cs="Times New Roman"/>
                <w:sz w:val="28"/>
                <w:szCs w:val="28"/>
                <w:lang w:val="kk-KZ"/>
              </w:rPr>
              <w:t>қолдану жекелеген немесе барлық тұтынушылардың денсаулығына айтарлықтай кері әсер етуі ықтимал.</w:t>
            </w:r>
          </w:p>
        </w:tc>
      </w:tr>
      <w:tr w:rsidR="00D60D00" w:rsidRPr="00F2624B" w14:paraId="5C6FDC30" w14:textId="77777777" w:rsidTr="00882F90">
        <w:trPr>
          <w:trHeight w:val="457"/>
        </w:trPr>
        <w:tc>
          <w:tcPr>
            <w:tcW w:w="9633" w:type="dxa"/>
            <w:gridSpan w:val="3"/>
            <w:tcBorders>
              <w:top w:val="single" w:sz="4" w:space="0" w:color="000000"/>
              <w:left w:val="single" w:sz="4" w:space="0" w:color="000000"/>
              <w:bottom w:val="single" w:sz="4" w:space="0" w:color="000000"/>
              <w:right w:val="single" w:sz="4" w:space="0" w:color="000000"/>
            </w:tcBorders>
            <w:vAlign w:val="center"/>
          </w:tcPr>
          <w:p w14:paraId="31211002" w14:textId="5BFBAD2F" w:rsidR="00D60D00" w:rsidRPr="00F2624B" w:rsidRDefault="00D60D00" w:rsidP="00882F90">
            <w:pPr>
              <w:jc w:val="both"/>
              <w:rPr>
                <w:rFonts w:ascii="Times New Roman" w:hAnsi="Times New Roman" w:cs="Times New Roman"/>
                <w:iCs/>
                <w:sz w:val="28"/>
                <w:szCs w:val="28"/>
                <w:lang w:val="kk-KZ"/>
              </w:rPr>
            </w:pPr>
            <w:r w:rsidRPr="00F2624B">
              <w:rPr>
                <w:rFonts w:ascii="Times New Roman" w:hAnsi="Times New Roman" w:cs="Times New Roman"/>
                <w:iCs/>
                <w:sz w:val="28"/>
                <w:szCs w:val="28"/>
                <w:lang w:val="kk-KZ"/>
              </w:rPr>
              <w:t>Ескерту</w:t>
            </w:r>
            <w:r w:rsidR="006342AE" w:rsidRPr="00F2624B">
              <w:rPr>
                <w:rFonts w:ascii="Times New Roman" w:hAnsi="Times New Roman" w:cs="Times New Roman"/>
                <w:iCs/>
                <w:sz w:val="28"/>
                <w:szCs w:val="28"/>
                <w:lang w:val="kk-KZ"/>
              </w:rPr>
              <w:t>:</w:t>
            </w:r>
            <w:r w:rsidR="001B3211">
              <w:rPr>
                <w:rFonts w:ascii="Times New Roman" w:hAnsi="Times New Roman" w:cs="Times New Roman"/>
                <w:iCs/>
                <w:sz w:val="28"/>
                <w:szCs w:val="28"/>
                <w:lang w:val="kk-KZ"/>
              </w:rPr>
              <w:t xml:space="preserve"> </w:t>
            </w:r>
            <w:r w:rsidR="006342AE" w:rsidRPr="00882F90">
              <w:rPr>
                <w:rFonts w:ascii="Times New Roman" w:hAnsi="Times New Roman" w:cs="Times New Roman"/>
                <w:iCs/>
                <w:sz w:val="28"/>
                <w:szCs w:val="28"/>
                <w:lang w:val="kk-KZ"/>
              </w:rPr>
              <w:t>қ</w:t>
            </w:r>
            <w:r w:rsidR="001B3211" w:rsidRPr="00F2624B">
              <w:rPr>
                <w:rFonts w:ascii="Times New Roman" w:hAnsi="Times New Roman" w:cs="Times New Roman"/>
                <w:iCs/>
                <w:sz w:val="28"/>
                <w:szCs w:val="28"/>
                <w:lang w:val="kk-KZ"/>
              </w:rPr>
              <w:t>ауіп=</w:t>
            </w:r>
            <w:r w:rsidRPr="00F2624B">
              <w:rPr>
                <w:rFonts w:ascii="Times New Roman" w:hAnsi="Times New Roman" w:cs="Times New Roman"/>
                <w:iCs/>
                <w:sz w:val="28"/>
                <w:szCs w:val="28"/>
                <w:lang w:val="kk-KZ"/>
              </w:rPr>
              <w:t>салдардың ауырлығы * қауіпті фактордың пайда болу ықтималдығы</w:t>
            </w:r>
          </w:p>
        </w:tc>
      </w:tr>
    </w:tbl>
    <w:p w14:paraId="35637B47" w14:textId="62D9BE67" w:rsidR="006342AE" w:rsidRPr="00882F90" w:rsidRDefault="006342AE" w:rsidP="00224659">
      <w:pPr>
        <w:shd w:val="clear" w:color="auto" w:fill="FFFFFF"/>
        <w:tabs>
          <w:tab w:val="left" w:pos="142"/>
          <w:tab w:val="left" w:pos="851"/>
        </w:tabs>
        <w:spacing w:after="0" w:line="240" w:lineRule="auto"/>
        <w:ind w:firstLine="567"/>
        <w:jc w:val="both"/>
        <w:rPr>
          <w:rFonts w:ascii="Times New Roman" w:hAnsi="Times New Roman" w:cs="Times New Roman"/>
          <w:sz w:val="28"/>
          <w:szCs w:val="28"/>
          <w:lang w:val="kk-KZ"/>
        </w:rPr>
      </w:pPr>
    </w:p>
    <w:p w14:paraId="50CBA706" w14:textId="39300F70" w:rsidR="00CF121F" w:rsidRPr="00CF121F" w:rsidRDefault="00CF121F" w:rsidP="00CF121F">
      <w:pPr>
        <w:pStyle w:val="a7"/>
        <w:spacing w:before="0" w:beforeAutospacing="0" w:after="0" w:afterAutospacing="0"/>
        <w:jc w:val="both"/>
        <w:rPr>
          <w:sz w:val="28"/>
          <w:szCs w:val="28"/>
          <w:lang w:val="kk-KZ"/>
        </w:rPr>
      </w:pPr>
      <w:r w:rsidRPr="00CF121F">
        <w:rPr>
          <w:sz w:val="28"/>
          <w:szCs w:val="28"/>
          <w:lang w:val="kk-KZ"/>
        </w:rPr>
        <w:t>Тәуекел факторлары олардың қолданылу ерекшеліктерін ескере отырып бағаланды</w:t>
      </w:r>
      <w:r w:rsidR="007D4CD7" w:rsidRPr="00951F29">
        <w:rPr>
          <w:sz w:val="28"/>
          <w:szCs w:val="28"/>
          <w:lang w:val="kk-KZ"/>
        </w:rPr>
        <w:t>[132]</w:t>
      </w:r>
      <w:r w:rsidR="007D4CD7" w:rsidRPr="007D4CD7">
        <w:rPr>
          <w:sz w:val="28"/>
          <w:szCs w:val="28"/>
          <w:lang w:val="kk-KZ"/>
        </w:rPr>
        <w:t>.</w:t>
      </w:r>
      <w:r w:rsidRPr="00CF121F">
        <w:rPr>
          <w:sz w:val="28"/>
          <w:szCs w:val="28"/>
          <w:lang w:val="kk-KZ"/>
        </w:rPr>
        <w:t xml:space="preserve"> Барлық қолда бар ақпарат пен зертханалық талдау нәтижелеріне негізделе отырып, тиісті мониторингтің төртінші жүйесі 25-кестеде көрсетілген.</w:t>
      </w:r>
    </w:p>
    <w:p w14:paraId="19930D10" w14:textId="77777777" w:rsidR="00224659" w:rsidRPr="00CF121F" w:rsidRDefault="00224659" w:rsidP="00CF121F">
      <w:pPr>
        <w:shd w:val="clear" w:color="auto" w:fill="FFFFFF"/>
        <w:tabs>
          <w:tab w:val="left" w:pos="142"/>
          <w:tab w:val="left" w:pos="851"/>
        </w:tabs>
        <w:spacing w:after="0" w:line="240" w:lineRule="auto"/>
        <w:ind w:firstLine="567"/>
        <w:jc w:val="both"/>
        <w:rPr>
          <w:rFonts w:ascii="Times New Roman" w:hAnsi="Times New Roman" w:cs="Times New Roman"/>
          <w:sz w:val="28"/>
          <w:szCs w:val="28"/>
          <w:lang w:val="kk-KZ"/>
        </w:rPr>
      </w:pPr>
    </w:p>
    <w:p w14:paraId="3968D031" w14:textId="6742325A" w:rsidR="00224659" w:rsidRPr="00F2624B" w:rsidRDefault="00224659" w:rsidP="00224659">
      <w:pPr>
        <w:shd w:val="clear" w:color="auto" w:fill="FFFFFF"/>
        <w:tabs>
          <w:tab w:val="left" w:pos="142"/>
          <w:tab w:val="left" w:pos="851"/>
        </w:tabs>
        <w:spacing w:after="0" w:line="240" w:lineRule="auto"/>
        <w:jc w:val="both"/>
        <w:rPr>
          <w:rFonts w:ascii="Times New Roman" w:hAnsi="Times New Roman" w:cs="Times New Roman"/>
          <w:sz w:val="28"/>
          <w:szCs w:val="28"/>
          <w:lang w:val="kk-KZ"/>
        </w:rPr>
      </w:pPr>
      <w:r w:rsidRPr="00F2624B">
        <w:rPr>
          <w:rFonts w:ascii="Times New Roman" w:hAnsi="Times New Roman" w:cs="Times New Roman"/>
          <w:sz w:val="28"/>
          <w:szCs w:val="28"/>
          <w:lang w:val="kk-KZ"/>
        </w:rPr>
        <w:t xml:space="preserve">Кесте </w:t>
      </w:r>
      <w:r w:rsidR="00C10C09" w:rsidRPr="00F2624B">
        <w:rPr>
          <w:rFonts w:ascii="Times New Roman" w:hAnsi="Times New Roman" w:cs="Times New Roman"/>
          <w:sz w:val="28"/>
          <w:szCs w:val="28"/>
          <w:lang w:val="kk-KZ"/>
        </w:rPr>
        <w:t>2</w:t>
      </w:r>
      <w:r w:rsidR="006D0FBE">
        <w:rPr>
          <w:rFonts w:ascii="Times New Roman" w:hAnsi="Times New Roman" w:cs="Times New Roman"/>
          <w:sz w:val="28"/>
          <w:szCs w:val="28"/>
          <w:lang w:val="kk-KZ"/>
        </w:rPr>
        <w:t>5</w:t>
      </w:r>
      <w:r w:rsidRPr="00F2624B">
        <w:rPr>
          <w:rFonts w:ascii="Times New Roman" w:hAnsi="Times New Roman" w:cs="Times New Roman"/>
          <w:sz w:val="28"/>
          <w:szCs w:val="28"/>
          <w:lang w:val="kk-KZ"/>
        </w:rPr>
        <w:t xml:space="preserve"> – </w:t>
      </w:r>
      <w:r w:rsidR="00261DA7" w:rsidRPr="00F2624B">
        <w:rPr>
          <w:rFonts w:ascii="Times New Roman" w:hAnsi="Times New Roman" w:cs="Times New Roman"/>
          <w:sz w:val="28"/>
          <w:szCs w:val="28"/>
          <w:lang w:val="kk-KZ"/>
        </w:rPr>
        <w:t>Қауіптің нақты жағдайға айналу ықтималдығы</w:t>
      </w:r>
    </w:p>
    <w:p w14:paraId="07F63BDB" w14:textId="77777777" w:rsidR="006342AE" w:rsidRPr="00F2624B" w:rsidRDefault="006342AE" w:rsidP="00224659">
      <w:pPr>
        <w:shd w:val="clear" w:color="auto" w:fill="FFFFFF"/>
        <w:tabs>
          <w:tab w:val="left" w:pos="142"/>
          <w:tab w:val="left" w:pos="851"/>
        </w:tabs>
        <w:spacing w:after="0" w:line="240" w:lineRule="auto"/>
        <w:jc w:val="both"/>
        <w:rPr>
          <w:rFonts w:ascii="Times New Roman" w:hAnsi="Times New Roman" w:cs="Times New Roman"/>
          <w:sz w:val="28"/>
          <w:szCs w:val="28"/>
          <w:lang w:val="kk-KZ"/>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8"/>
        <w:gridCol w:w="2040"/>
        <w:gridCol w:w="5455"/>
      </w:tblGrid>
      <w:tr w:rsidR="00224659" w:rsidRPr="001C7BB9" w14:paraId="4AF1AA22" w14:textId="77777777" w:rsidTr="006342AE">
        <w:tc>
          <w:tcPr>
            <w:tcW w:w="2138" w:type="dxa"/>
            <w:tcBorders>
              <w:top w:val="single" w:sz="4" w:space="0" w:color="000000"/>
              <w:left w:val="single" w:sz="4" w:space="0" w:color="000000"/>
              <w:bottom w:val="single" w:sz="4" w:space="0" w:color="000000"/>
              <w:right w:val="single" w:sz="4" w:space="0" w:color="000000"/>
            </w:tcBorders>
            <w:hideMark/>
          </w:tcPr>
          <w:p w14:paraId="13E4B60A" w14:textId="5095CA50" w:rsidR="00224659" w:rsidRPr="00261DA7" w:rsidRDefault="00261DA7" w:rsidP="00C10C09">
            <w:pPr>
              <w:tabs>
                <w:tab w:val="left" w:pos="142"/>
                <w:tab w:val="left" w:pos="851"/>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Бағалануы</w:t>
            </w:r>
          </w:p>
        </w:tc>
        <w:tc>
          <w:tcPr>
            <w:tcW w:w="2040" w:type="dxa"/>
            <w:tcBorders>
              <w:top w:val="single" w:sz="4" w:space="0" w:color="000000"/>
              <w:left w:val="single" w:sz="4" w:space="0" w:color="000000"/>
              <w:bottom w:val="single" w:sz="4" w:space="0" w:color="000000"/>
              <w:right w:val="single" w:sz="4" w:space="0" w:color="000000"/>
            </w:tcBorders>
            <w:hideMark/>
          </w:tcPr>
          <w:p w14:paraId="4828615E" w14:textId="7E67EBAB" w:rsidR="00224659" w:rsidRPr="00261DA7" w:rsidRDefault="00261DA7" w:rsidP="00C10C09">
            <w:pPr>
              <w:tabs>
                <w:tab w:val="left" w:pos="142"/>
                <w:tab w:val="left" w:pos="851"/>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Себептері</w:t>
            </w:r>
          </w:p>
        </w:tc>
        <w:tc>
          <w:tcPr>
            <w:tcW w:w="5455" w:type="dxa"/>
            <w:tcBorders>
              <w:top w:val="single" w:sz="4" w:space="0" w:color="000000"/>
              <w:left w:val="single" w:sz="4" w:space="0" w:color="000000"/>
              <w:bottom w:val="single" w:sz="4" w:space="0" w:color="000000"/>
              <w:right w:val="single" w:sz="4" w:space="0" w:color="000000"/>
            </w:tcBorders>
            <w:hideMark/>
          </w:tcPr>
          <w:p w14:paraId="502C34C8" w14:textId="4619215D" w:rsidR="00224659" w:rsidRPr="00261DA7" w:rsidRDefault="00261DA7" w:rsidP="00C10C09">
            <w:pPr>
              <w:tabs>
                <w:tab w:val="left" w:pos="142"/>
                <w:tab w:val="left" w:pos="851"/>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Түсіндірмесі</w:t>
            </w:r>
          </w:p>
        </w:tc>
      </w:tr>
      <w:tr w:rsidR="006342AE" w:rsidRPr="001C7BB9" w14:paraId="1F66A94E" w14:textId="77777777" w:rsidTr="006342AE">
        <w:tc>
          <w:tcPr>
            <w:tcW w:w="2138" w:type="dxa"/>
            <w:tcBorders>
              <w:top w:val="single" w:sz="4" w:space="0" w:color="000000"/>
              <w:left w:val="single" w:sz="4" w:space="0" w:color="000000"/>
              <w:bottom w:val="nil"/>
              <w:right w:val="single" w:sz="4" w:space="0" w:color="000000"/>
            </w:tcBorders>
          </w:tcPr>
          <w:p w14:paraId="1506081D" w14:textId="210E245D" w:rsidR="006342AE" w:rsidRPr="001C7BB9" w:rsidRDefault="006342AE" w:rsidP="00C10C09">
            <w:pPr>
              <w:tabs>
                <w:tab w:val="left" w:pos="142"/>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040" w:type="dxa"/>
            <w:tcBorders>
              <w:top w:val="single" w:sz="4" w:space="0" w:color="000000"/>
              <w:left w:val="single" w:sz="4" w:space="0" w:color="000000"/>
              <w:bottom w:val="nil"/>
              <w:right w:val="single" w:sz="4" w:space="0" w:color="000000"/>
            </w:tcBorders>
          </w:tcPr>
          <w:p w14:paraId="23720519" w14:textId="1671B970" w:rsidR="006342AE" w:rsidRPr="001C7BB9" w:rsidRDefault="006342AE" w:rsidP="00C10C09">
            <w:pPr>
              <w:tabs>
                <w:tab w:val="left" w:pos="142"/>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455" w:type="dxa"/>
            <w:tcBorders>
              <w:top w:val="single" w:sz="4" w:space="0" w:color="000000"/>
              <w:left w:val="single" w:sz="4" w:space="0" w:color="000000"/>
              <w:bottom w:val="nil"/>
              <w:right w:val="single" w:sz="4" w:space="0" w:color="000000"/>
            </w:tcBorders>
          </w:tcPr>
          <w:p w14:paraId="683A4B46" w14:textId="384F3F21" w:rsidR="006342AE" w:rsidRPr="001C7BB9" w:rsidRDefault="006342AE" w:rsidP="00C10C09">
            <w:pPr>
              <w:tabs>
                <w:tab w:val="left" w:pos="142"/>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DD731F" w:rsidRPr="00D31456" w14:paraId="6C6CCB92" w14:textId="77777777" w:rsidTr="007C4DE4">
        <w:tc>
          <w:tcPr>
            <w:tcW w:w="2138" w:type="dxa"/>
            <w:tcBorders>
              <w:top w:val="single" w:sz="4" w:space="0" w:color="000000"/>
              <w:left w:val="single" w:sz="4" w:space="0" w:color="000000"/>
              <w:bottom w:val="nil"/>
              <w:right w:val="single" w:sz="4" w:space="0" w:color="000000"/>
            </w:tcBorders>
            <w:vAlign w:val="center"/>
          </w:tcPr>
          <w:p w14:paraId="462C0551" w14:textId="7EAEAE38" w:rsidR="00DD731F" w:rsidRPr="00D31456" w:rsidRDefault="00DD731F" w:rsidP="00DD731F">
            <w:pPr>
              <w:tabs>
                <w:tab w:val="left" w:pos="142"/>
                <w:tab w:val="left" w:pos="851"/>
              </w:tabs>
              <w:spacing w:after="0" w:line="240" w:lineRule="auto"/>
              <w:jc w:val="center"/>
              <w:rPr>
                <w:rFonts w:ascii="Times New Roman" w:hAnsi="Times New Roman" w:cs="Times New Roman"/>
                <w:sz w:val="28"/>
                <w:szCs w:val="28"/>
              </w:rPr>
            </w:pPr>
            <w:r w:rsidRPr="00D31456">
              <w:rPr>
                <w:rFonts w:ascii="Times New Roman" w:hAnsi="Times New Roman" w:cs="Times New Roman"/>
                <w:sz w:val="28"/>
                <w:szCs w:val="28"/>
              </w:rPr>
              <w:t>0,5</w:t>
            </w:r>
          </w:p>
        </w:tc>
        <w:tc>
          <w:tcPr>
            <w:tcW w:w="2040" w:type="dxa"/>
            <w:tcBorders>
              <w:top w:val="single" w:sz="4" w:space="0" w:color="000000"/>
              <w:left w:val="single" w:sz="4" w:space="0" w:color="000000"/>
              <w:bottom w:val="nil"/>
              <w:right w:val="single" w:sz="4" w:space="0" w:color="000000"/>
            </w:tcBorders>
            <w:vAlign w:val="center"/>
          </w:tcPr>
          <w:p w14:paraId="21D4C3C7" w14:textId="0E5E912F" w:rsidR="00DD731F" w:rsidRPr="00D31456" w:rsidRDefault="00DD731F" w:rsidP="00DD731F">
            <w:pPr>
              <w:tabs>
                <w:tab w:val="left" w:pos="142"/>
                <w:tab w:val="left" w:pos="851"/>
              </w:tabs>
              <w:spacing w:after="0" w:line="240" w:lineRule="auto"/>
              <w:jc w:val="center"/>
              <w:rPr>
                <w:rFonts w:ascii="Times New Roman" w:hAnsi="Times New Roman" w:cs="Times New Roman"/>
                <w:sz w:val="28"/>
                <w:szCs w:val="28"/>
              </w:rPr>
            </w:pPr>
            <w:r w:rsidRPr="00D31456">
              <w:rPr>
                <w:rFonts w:ascii="Times New Roman" w:hAnsi="Times New Roman" w:cs="Times New Roman"/>
                <w:sz w:val="28"/>
                <w:szCs w:val="28"/>
              </w:rPr>
              <w:t>Әлсіз</w:t>
            </w:r>
          </w:p>
        </w:tc>
        <w:tc>
          <w:tcPr>
            <w:tcW w:w="5455" w:type="dxa"/>
            <w:tcBorders>
              <w:top w:val="single" w:sz="4" w:space="0" w:color="000000"/>
              <w:left w:val="single" w:sz="4" w:space="0" w:color="000000"/>
              <w:bottom w:val="nil"/>
              <w:right w:val="single" w:sz="4" w:space="0" w:color="000000"/>
            </w:tcBorders>
          </w:tcPr>
          <w:p w14:paraId="7A676A7A" w14:textId="75D60D69" w:rsidR="00261DA7" w:rsidRPr="00D31456" w:rsidRDefault="00261DA7" w:rsidP="00DD731F">
            <w:pPr>
              <w:tabs>
                <w:tab w:val="left" w:pos="142"/>
                <w:tab w:val="left" w:pos="851"/>
              </w:tabs>
              <w:spacing w:after="0" w:line="240" w:lineRule="auto"/>
              <w:jc w:val="center"/>
              <w:rPr>
                <w:rFonts w:ascii="Times New Roman" w:hAnsi="Times New Roman" w:cs="Times New Roman"/>
                <w:sz w:val="28"/>
                <w:szCs w:val="28"/>
              </w:rPr>
            </w:pPr>
            <w:r w:rsidRPr="00D31456">
              <w:rPr>
                <w:rFonts w:ascii="Times New Roman" w:hAnsi="Times New Roman" w:cs="Times New Roman"/>
                <w:sz w:val="28"/>
                <w:szCs w:val="28"/>
              </w:rPr>
              <w:t>Қауіпті фактордың іске асу жиілігі — жылына бір реттен төмен.</w:t>
            </w:r>
          </w:p>
        </w:tc>
      </w:tr>
    </w:tbl>
    <w:p w14:paraId="5FD23E5C" w14:textId="32FE0A27" w:rsidR="006342AE" w:rsidRPr="00D31456" w:rsidRDefault="006342AE">
      <w:pPr>
        <w:rPr>
          <w:rFonts w:ascii="Times New Roman" w:hAnsi="Times New Roman" w:cs="Times New Roman"/>
          <w:sz w:val="28"/>
          <w:szCs w:val="28"/>
        </w:rPr>
      </w:pPr>
    </w:p>
    <w:p w14:paraId="7EBD3EB9" w14:textId="6A726187" w:rsidR="006342AE" w:rsidRPr="00D31456" w:rsidRDefault="006342AE" w:rsidP="006342AE">
      <w:pPr>
        <w:spacing w:after="0" w:line="240" w:lineRule="auto"/>
        <w:rPr>
          <w:rFonts w:ascii="Times New Roman" w:eastAsia="Times New Roman" w:hAnsi="Times New Roman" w:cs="Times New Roman"/>
          <w:sz w:val="28"/>
          <w:szCs w:val="28"/>
          <w:lang w:val="kk-KZ"/>
        </w:rPr>
      </w:pPr>
      <w:r w:rsidRPr="00D31456">
        <w:rPr>
          <w:rFonts w:ascii="Times New Roman" w:eastAsia="Times New Roman" w:hAnsi="Times New Roman" w:cs="Times New Roman"/>
          <w:sz w:val="28"/>
          <w:szCs w:val="28"/>
        </w:rPr>
        <w:t>2</w:t>
      </w:r>
      <w:r w:rsidR="006D0FBE" w:rsidRPr="00D31456">
        <w:rPr>
          <w:rFonts w:ascii="Times New Roman" w:eastAsia="Times New Roman" w:hAnsi="Times New Roman" w:cs="Times New Roman"/>
          <w:sz w:val="28"/>
          <w:szCs w:val="28"/>
          <w:lang w:val="kk-KZ"/>
        </w:rPr>
        <w:t>5</w:t>
      </w:r>
      <w:r w:rsidRPr="00D31456">
        <w:rPr>
          <w:rFonts w:ascii="Times New Roman" w:eastAsia="Times New Roman" w:hAnsi="Times New Roman" w:cs="Times New Roman"/>
          <w:sz w:val="28"/>
          <w:szCs w:val="28"/>
        </w:rPr>
        <w:t>-кестенің жалғасы</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8"/>
        <w:gridCol w:w="2040"/>
        <w:gridCol w:w="5455"/>
      </w:tblGrid>
      <w:tr w:rsidR="00224659" w:rsidRPr="00D31456" w14:paraId="41CC957F" w14:textId="77777777" w:rsidTr="006342AE">
        <w:tc>
          <w:tcPr>
            <w:tcW w:w="2138" w:type="dxa"/>
            <w:tcBorders>
              <w:top w:val="single" w:sz="4" w:space="0" w:color="000000"/>
              <w:left w:val="single" w:sz="4" w:space="0" w:color="000000"/>
              <w:bottom w:val="single" w:sz="4" w:space="0" w:color="000000"/>
              <w:right w:val="single" w:sz="4" w:space="0" w:color="000000"/>
            </w:tcBorders>
            <w:vAlign w:val="center"/>
          </w:tcPr>
          <w:p w14:paraId="3418AD26" w14:textId="75E16A0D" w:rsidR="00224659" w:rsidRPr="00D31456" w:rsidRDefault="006342AE" w:rsidP="00C10C09">
            <w:pPr>
              <w:tabs>
                <w:tab w:val="left" w:pos="142"/>
                <w:tab w:val="left" w:pos="851"/>
              </w:tabs>
              <w:spacing w:after="0" w:line="240" w:lineRule="auto"/>
              <w:jc w:val="center"/>
              <w:rPr>
                <w:rFonts w:ascii="Times New Roman" w:hAnsi="Times New Roman" w:cs="Times New Roman"/>
                <w:sz w:val="28"/>
                <w:szCs w:val="28"/>
              </w:rPr>
            </w:pPr>
            <w:r w:rsidRPr="00D31456">
              <w:rPr>
                <w:rFonts w:ascii="Times New Roman" w:hAnsi="Times New Roman" w:cs="Times New Roman"/>
                <w:sz w:val="28"/>
                <w:szCs w:val="28"/>
              </w:rPr>
              <w:t>1</w:t>
            </w:r>
          </w:p>
        </w:tc>
        <w:tc>
          <w:tcPr>
            <w:tcW w:w="2040" w:type="dxa"/>
            <w:tcBorders>
              <w:top w:val="single" w:sz="4" w:space="0" w:color="000000"/>
              <w:left w:val="single" w:sz="4" w:space="0" w:color="000000"/>
              <w:bottom w:val="single" w:sz="4" w:space="0" w:color="000000"/>
              <w:right w:val="single" w:sz="4" w:space="0" w:color="000000"/>
            </w:tcBorders>
            <w:vAlign w:val="center"/>
          </w:tcPr>
          <w:p w14:paraId="31B759A1" w14:textId="625EAF08" w:rsidR="00224659" w:rsidRPr="00D31456" w:rsidRDefault="006342AE" w:rsidP="00C10C09">
            <w:pPr>
              <w:tabs>
                <w:tab w:val="left" w:pos="142"/>
                <w:tab w:val="left" w:pos="851"/>
              </w:tabs>
              <w:spacing w:after="0" w:line="240" w:lineRule="auto"/>
              <w:jc w:val="center"/>
              <w:rPr>
                <w:rFonts w:ascii="Times New Roman" w:hAnsi="Times New Roman" w:cs="Times New Roman"/>
                <w:sz w:val="28"/>
                <w:szCs w:val="28"/>
              </w:rPr>
            </w:pPr>
            <w:r w:rsidRPr="00D31456">
              <w:rPr>
                <w:rFonts w:ascii="Times New Roman" w:hAnsi="Times New Roman" w:cs="Times New Roman"/>
                <w:sz w:val="28"/>
                <w:szCs w:val="28"/>
              </w:rPr>
              <w:t>2</w:t>
            </w:r>
          </w:p>
        </w:tc>
        <w:tc>
          <w:tcPr>
            <w:tcW w:w="5455" w:type="dxa"/>
            <w:tcBorders>
              <w:top w:val="single" w:sz="4" w:space="0" w:color="000000"/>
              <w:left w:val="single" w:sz="4" w:space="0" w:color="000000"/>
              <w:bottom w:val="single" w:sz="4" w:space="0" w:color="000000"/>
              <w:right w:val="single" w:sz="4" w:space="0" w:color="000000"/>
            </w:tcBorders>
          </w:tcPr>
          <w:p w14:paraId="61F6529F" w14:textId="4913CB5B" w:rsidR="00224659" w:rsidRPr="00D31456" w:rsidRDefault="006342AE" w:rsidP="006342AE">
            <w:pPr>
              <w:tabs>
                <w:tab w:val="left" w:pos="142"/>
                <w:tab w:val="left" w:pos="851"/>
              </w:tabs>
              <w:spacing w:after="0" w:line="240" w:lineRule="auto"/>
              <w:jc w:val="center"/>
              <w:rPr>
                <w:rFonts w:ascii="Times New Roman" w:hAnsi="Times New Roman" w:cs="Times New Roman"/>
                <w:sz w:val="28"/>
                <w:szCs w:val="28"/>
              </w:rPr>
            </w:pPr>
            <w:r w:rsidRPr="00D31456">
              <w:rPr>
                <w:rFonts w:ascii="Times New Roman" w:hAnsi="Times New Roman" w:cs="Times New Roman"/>
                <w:sz w:val="28"/>
                <w:szCs w:val="28"/>
              </w:rPr>
              <w:t>3</w:t>
            </w:r>
          </w:p>
        </w:tc>
      </w:tr>
      <w:tr w:rsidR="00261DA7" w:rsidRPr="00D31456" w14:paraId="215095A8" w14:textId="77777777" w:rsidTr="006342AE">
        <w:tc>
          <w:tcPr>
            <w:tcW w:w="2138" w:type="dxa"/>
            <w:tcBorders>
              <w:top w:val="single" w:sz="4" w:space="0" w:color="000000"/>
              <w:left w:val="single" w:sz="4" w:space="0" w:color="000000"/>
              <w:bottom w:val="single" w:sz="4" w:space="0" w:color="000000"/>
              <w:right w:val="single" w:sz="4" w:space="0" w:color="000000"/>
            </w:tcBorders>
            <w:vAlign w:val="center"/>
            <w:hideMark/>
          </w:tcPr>
          <w:p w14:paraId="60900D04" w14:textId="77777777" w:rsidR="00261DA7" w:rsidRPr="00D31456" w:rsidRDefault="00261DA7" w:rsidP="00261DA7">
            <w:pPr>
              <w:tabs>
                <w:tab w:val="left" w:pos="142"/>
                <w:tab w:val="left" w:pos="851"/>
              </w:tabs>
              <w:spacing w:after="0" w:line="240" w:lineRule="auto"/>
              <w:jc w:val="center"/>
              <w:rPr>
                <w:rFonts w:ascii="Times New Roman" w:hAnsi="Times New Roman" w:cs="Times New Roman"/>
                <w:sz w:val="28"/>
                <w:szCs w:val="28"/>
              </w:rPr>
            </w:pPr>
            <w:r w:rsidRPr="00D31456">
              <w:rPr>
                <w:rFonts w:ascii="Times New Roman" w:hAnsi="Times New Roman" w:cs="Times New Roman"/>
                <w:sz w:val="28"/>
                <w:szCs w:val="28"/>
              </w:rPr>
              <w:lastRenderedPageBreak/>
              <w:t>1</w:t>
            </w:r>
          </w:p>
        </w:tc>
        <w:tc>
          <w:tcPr>
            <w:tcW w:w="2040" w:type="dxa"/>
            <w:tcBorders>
              <w:top w:val="single" w:sz="4" w:space="0" w:color="000000"/>
              <w:left w:val="single" w:sz="4" w:space="0" w:color="000000"/>
              <w:bottom w:val="single" w:sz="4" w:space="0" w:color="000000"/>
              <w:right w:val="single" w:sz="4" w:space="0" w:color="000000"/>
            </w:tcBorders>
            <w:vAlign w:val="center"/>
            <w:hideMark/>
          </w:tcPr>
          <w:p w14:paraId="1150312A" w14:textId="76D6DD5F" w:rsidR="00261DA7" w:rsidRPr="00D31456" w:rsidRDefault="00261DA7" w:rsidP="00261DA7">
            <w:pPr>
              <w:tabs>
                <w:tab w:val="left" w:pos="142"/>
                <w:tab w:val="left" w:pos="851"/>
              </w:tabs>
              <w:spacing w:after="0" w:line="240" w:lineRule="auto"/>
              <w:jc w:val="center"/>
              <w:rPr>
                <w:rFonts w:ascii="Times New Roman" w:hAnsi="Times New Roman" w:cs="Times New Roman"/>
                <w:sz w:val="28"/>
                <w:szCs w:val="28"/>
              </w:rPr>
            </w:pPr>
            <w:r w:rsidRPr="00D31456">
              <w:rPr>
                <w:rFonts w:ascii="Times New Roman" w:hAnsi="Times New Roman" w:cs="Times New Roman"/>
                <w:sz w:val="28"/>
                <w:szCs w:val="28"/>
              </w:rPr>
              <w:t>Төмен</w:t>
            </w:r>
            <w:r w:rsidRPr="00D31456">
              <w:rPr>
                <w:rFonts w:ascii="Times New Roman" w:hAnsi="Times New Roman" w:cs="Times New Roman"/>
                <w:sz w:val="28"/>
                <w:szCs w:val="28"/>
                <w:lang w:val="kk-KZ"/>
              </w:rPr>
              <w:t>гі</w:t>
            </w:r>
          </w:p>
        </w:tc>
        <w:tc>
          <w:tcPr>
            <w:tcW w:w="5455" w:type="dxa"/>
            <w:tcBorders>
              <w:top w:val="single" w:sz="4" w:space="0" w:color="000000"/>
              <w:left w:val="single" w:sz="4" w:space="0" w:color="000000"/>
              <w:bottom w:val="single" w:sz="4" w:space="0" w:color="000000"/>
              <w:right w:val="single" w:sz="4" w:space="0" w:color="000000"/>
            </w:tcBorders>
            <w:hideMark/>
          </w:tcPr>
          <w:p w14:paraId="4C7AE283" w14:textId="75A62C9E" w:rsidR="00D31456" w:rsidRPr="00D31456" w:rsidRDefault="00D31456" w:rsidP="00261DA7">
            <w:pPr>
              <w:tabs>
                <w:tab w:val="left" w:pos="142"/>
                <w:tab w:val="left" w:pos="851"/>
              </w:tabs>
              <w:spacing w:after="0" w:line="240" w:lineRule="auto"/>
              <w:jc w:val="both"/>
              <w:rPr>
                <w:rFonts w:ascii="Times New Roman" w:hAnsi="Times New Roman" w:cs="Times New Roman"/>
                <w:sz w:val="28"/>
                <w:szCs w:val="28"/>
              </w:rPr>
            </w:pPr>
            <w:r w:rsidRPr="00D31456">
              <w:rPr>
                <w:rFonts w:ascii="Times New Roman" w:hAnsi="Times New Roman" w:cs="Times New Roman"/>
                <w:sz w:val="28"/>
                <w:szCs w:val="28"/>
              </w:rPr>
              <w:t>Қауіпті фактордың пайда болу жиілігі айына бір реттен жылына бір ретке дейінгі аралықта.</w:t>
            </w:r>
          </w:p>
        </w:tc>
      </w:tr>
      <w:tr w:rsidR="00261DA7" w:rsidRPr="00D31456" w14:paraId="07E0159D" w14:textId="77777777" w:rsidTr="006342AE">
        <w:tc>
          <w:tcPr>
            <w:tcW w:w="2138" w:type="dxa"/>
            <w:tcBorders>
              <w:top w:val="single" w:sz="4" w:space="0" w:color="000000"/>
              <w:left w:val="single" w:sz="4" w:space="0" w:color="000000"/>
              <w:bottom w:val="single" w:sz="4" w:space="0" w:color="000000"/>
              <w:right w:val="single" w:sz="4" w:space="0" w:color="000000"/>
            </w:tcBorders>
            <w:vAlign w:val="center"/>
            <w:hideMark/>
          </w:tcPr>
          <w:p w14:paraId="2B8A0E3F" w14:textId="650F3069" w:rsidR="00261DA7" w:rsidRPr="00D31456" w:rsidRDefault="00261DA7" w:rsidP="00261DA7">
            <w:pPr>
              <w:tabs>
                <w:tab w:val="left" w:pos="142"/>
                <w:tab w:val="left" w:pos="851"/>
              </w:tabs>
              <w:spacing w:after="0" w:line="240" w:lineRule="auto"/>
              <w:jc w:val="center"/>
              <w:rPr>
                <w:rFonts w:ascii="Times New Roman" w:hAnsi="Times New Roman" w:cs="Times New Roman"/>
                <w:sz w:val="28"/>
                <w:szCs w:val="28"/>
              </w:rPr>
            </w:pPr>
            <w:r w:rsidRPr="00D31456">
              <w:rPr>
                <w:rFonts w:ascii="Times New Roman" w:hAnsi="Times New Roman" w:cs="Times New Roman"/>
                <w:sz w:val="28"/>
                <w:szCs w:val="28"/>
              </w:rPr>
              <w:t>2</w:t>
            </w:r>
          </w:p>
        </w:tc>
        <w:tc>
          <w:tcPr>
            <w:tcW w:w="2040" w:type="dxa"/>
            <w:tcBorders>
              <w:top w:val="single" w:sz="4" w:space="0" w:color="000000"/>
              <w:left w:val="single" w:sz="4" w:space="0" w:color="000000"/>
              <w:bottom w:val="single" w:sz="4" w:space="0" w:color="000000"/>
              <w:right w:val="single" w:sz="4" w:space="0" w:color="000000"/>
            </w:tcBorders>
            <w:vAlign w:val="center"/>
            <w:hideMark/>
          </w:tcPr>
          <w:p w14:paraId="6A5153E9" w14:textId="511F573F" w:rsidR="00261DA7" w:rsidRPr="00D31456" w:rsidRDefault="00261DA7" w:rsidP="00261DA7">
            <w:pPr>
              <w:tabs>
                <w:tab w:val="left" w:pos="142"/>
                <w:tab w:val="left" w:pos="851"/>
              </w:tabs>
              <w:spacing w:after="0" w:line="240" w:lineRule="auto"/>
              <w:jc w:val="center"/>
              <w:rPr>
                <w:rFonts w:ascii="Times New Roman" w:hAnsi="Times New Roman" w:cs="Times New Roman"/>
                <w:sz w:val="28"/>
                <w:szCs w:val="28"/>
              </w:rPr>
            </w:pPr>
            <w:r w:rsidRPr="00D31456">
              <w:rPr>
                <w:rFonts w:ascii="Times New Roman" w:hAnsi="Times New Roman" w:cs="Times New Roman"/>
                <w:sz w:val="28"/>
                <w:szCs w:val="28"/>
                <w:lang w:val="kk-KZ"/>
              </w:rPr>
              <w:t>Орта деңгейдегі</w:t>
            </w:r>
          </w:p>
        </w:tc>
        <w:tc>
          <w:tcPr>
            <w:tcW w:w="5455" w:type="dxa"/>
            <w:tcBorders>
              <w:top w:val="single" w:sz="4" w:space="0" w:color="000000"/>
              <w:left w:val="single" w:sz="4" w:space="0" w:color="000000"/>
              <w:bottom w:val="single" w:sz="4" w:space="0" w:color="000000"/>
              <w:right w:val="single" w:sz="4" w:space="0" w:color="000000"/>
            </w:tcBorders>
            <w:hideMark/>
          </w:tcPr>
          <w:p w14:paraId="4D0D075B" w14:textId="2EAB48AE" w:rsidR="00261DA7" w:rsidRPr="00D31456" w:rsidRDefault="00D31456" w:rsidP="00261DA7">
            <w:pPr>
              <w:tabs>
                <w:tab w:val="left" w:pos="142"/>
                <w:tab w:val="left" w:pos="851"/>
              </w:tabs>
              <w:spacing w:after="0" w:line="240" w:lineRule="auto"/>
              <w:jc w:val="both"/>
              <w:rPr>
                <w:rFonts w:ascii="Times New Roman" w:hAnsi="Times New Roman" w:cs="Times New Roman"/>
                <w:sz w:val="28"/>
                <w:szCs w:val="28"/>
              </w:rPr>
            </w:pPr>
            <w:r w:rsidRPr="00D31456">
              <w:rPr>
                <w:rFonts w:ascii="Times New Roman" w:hAnsi="Times New Roman" w:cs="Times New Roman"/>
                <w:sz w:val="28"/>
                <w:szCs w:val="28"/>
              </w:rPr>
              <w:t>Қауіпті фактордың туындау ықтималдығы бір ай көлемінде аптасына бір рет байқалуы мүмкін.</w:t>
            </w:r>
          </w:p>
        </w:tc>
      </w:tr>
      <w:tr w:rsidR="00261DA7" w:rsidRPr="00D31456" w14:paraId="6E223FFF" w14:textId="77777777" w:rsidTr="006342AE">
        <w:tc>
          <w:tcPr>
            <w:tcW w:w="2138" w:type="dxa"/>
            <w:tcBorders>
              <w:top w:val="single" w:sz="4" w:space="0" w:color="000000"/>
              <w:left w:val="single" w:sz="4" w:space="0" w:color="000000"/>
              <w:bottom w:val="single" w:sz="4" w:space="0" w:color="000000"/>
              <w:right w:val="single" w:sz="4" w:space="0" w:color="000000"/>
            </w:tcBorders>
            <w:vAlign w:val="center"/>
            <w:hideMark/>
          </w:tcPr>
          <w:p w14:paraId="3AA9DC8F" w14:textId="6DBBF305" w:rsidR="00261DA7" w:rsidRPr="00D31456" w:rsidRDefault="00261DA7" w:rsidP="00261DA7">
            <w:pPr>
              <w:tabs>
                <w:tab w:val="left" w:pos="142"/>
                <w:tab w:val="left" w:pos="851"/>
              </w:tabs>
              <w:spacing w:after="0" w:line="240" w:lineRule="auto"/>
              <w:jc w:val="center"/>
              <w:rPr>
                <w:rFonts w:ascii="Times New Roman" w:hAnsi="Times New Roman" w:cs="Times New Roman"/>
                <w:sz w:val="28"/>
                <w:szCs w:val="28"/>
              </w:rPr>
            </w:pPr>
            <w:r w:rsidRPr="00D31456">
              <w:rPr>
                <w:rFonts w:ascii="Times New Roman" w:hAnsi="Times New Roman" w:cs="Times New Roman"/>
                <w:sz w:val="28"/>
                <w:szCs w:val="28"/>
              </w:rPr>
              <w:t>3</w:t>
            </w:r>
          </w:p>
        </w:tc>
        <w:tc>
          <w:tcPr>
            <w:tcW w:w="2040" w:type="dxa"/>
            <w:tcBorders>
              <w:top w:val="single" w:sz="4" w:space="0" w:color="000000"/>
              <w:left w:val="single" w:sz="4" w:space="0" w:color="000000"/>
              <w:bottom w:val="single" w:sz="4" w:space="0" w:color="000000"/>
              <w:right w:val="single" w:sz="4" w:space="0" w:color="000000"/>
            </w:tcBorders>
            <w:vAlign w:val="center"/>
            <w:hideMark/>
          </w:tcPr>
          <w:p w14:paraId="217F4074" w14:textId="7E19CD7D" w:rsidR="00261DA7" w:rsidRPr="00D31456" w:rsidRDefault="00261DA7" w:rsidP="00261DA7">
            <w:pPr>
              <w:tabs>
                <w:tab w:val="left" w:pos="142"/>
                <w:tab w:val="left" w:pos="851"/>
              </w:tabs>
              <w:spacing w:after="0" w:line="240" w:lineRule="auto"/>
              <w:jc w:val="center"/>
              <w:rPr>
                <w:rFonts w:ascii="Times New Roman" w:hAnsi="Times New Roman" w:cs="Times New Roman"/>
                <w:sz w:val="28"/>
                <w:szCs w:val="28"/>
              </w:rPr>
            </w:pPr>
            <w:r w:rsidRPr="00D31456">
              <w:rPr>
                <w:rFonts w:ascii="Times New Roman" w:hAnsi="Times New Roman" w:cs="Times New Roman"/>
                <w:sz w:val="28"/>
                <w:szCs w:val="28"/>
                <w:lang w:val="kk-KZ"/>
              </w:rPr>
              <w:t>Күшті</w:t>
            </w:r>
          </w:p>
        </w:tc>
        <w:tc>
          <w:tcPr>
            <w:tcW w:w="5455" w:type="dxa"/>
            <w:tcBorders>
              <w:top w:val="single" w:sz="4" w:space="0" w:color="000000"/>
              <w:left w:val="single" w:sz="4" w:space="0" w:color="000000"/>
              <w:bottom w:val="single" w:sz="4" w:space="0" w:color="000000"/>
              <w:right w:val="single" w:sz="4" w:space="0" w:color="000000"/>
            </w:tcBorders>
            <w:hideMark/>
          </w:tcPr>
          <w:p w14:paraId="29D86833" w14:textId="0868F9FC" w:rsidR="00261DA7" w:rsidRPr="00D31456" w:rsidRDefault="00D31456" w:rsidP="00261DA7">
            <w:pPr>
              <w:tabs>
                <w:tab w:val="left" w:pos="142"/>
                <w:tab w:val="left" w:pos="851"/>
              </w:tabs>
              <w:spacing w:after="0" w:line="240" w:lineRule="auto"/>
              <w:jc w:val="both"/>
              <w:rPr>
                <w:rFonts w:ascii="Times New Roman" w:hAnsi="Times New Roman" w:cs="Times New Roman"/>
                <w:sz w:val="28"/>
                <w:szCs w:val="28"/>
              </w:rPr>
            </w:pPr>
            <w:r w:rsidRPr="00D31456">
              <w:rPr>
                <w:rFonts w:ascii="Times New Roman" w:hAnsi="Times New Roman" w:cs="Times New Roman"/>
                <w:sz w:val="28"/>
                <w:szCs w:val="28"/>
              </w:rPr>
              <w:t>Қауіпті фактор әрбір партияны бақылау барысында аптасына бір ретке дейін байқалуы мүмкін.</w:t>
            </w:r>
          </w:p>
        </w:tc>
      </w:tr>
    </w:tbl>
    <w:p w14:paraId="45373B67" w14:textId="77777777" w:rsidR="006342AE" w:rsidRDefault="006342AE" w:rsidP="00224659">
      <w:pPr>
        <w:shd w:val="clear" w:color="auto" w:fill="FFFFFF"/>
        <w:tabs>
          <w:tab w:val="left" w:pos="142"/>
          <w:tab w:val="left" w:pos="851"/>
        </w:tabs>
        <w:spacing w:after="0" w:line="240" w:lineRule="auto"/>
        <w:ind w:firstLine="567"/>
        <w:jc w:val="both"/>
        <w:rPr>
          <w:rFonts w:ascii="Times New Roman" w:hAnsi="Times New Roman" w:cs="Times New Roman"/>
          <w:sz w:val="28"/>
          <w:szCs w:val="28"/>
        </w:rPr>
      </w:pPr>
    </w:p>
    <w:p w14:paraId="1F4E2D49" w14:textId="3F4F89B1" w:rsidR="004F6907" w:rsidRPr="00951F29" w:rsidRDefault="004F6907" w:rsidP="004F6907">
      <w:pPr>
        <w:pStyle w:val="a7"/>
        <w:spacing w:before="0" w:beforeAutospacing="0" w:after="0" w:afterAutospacing="0"/>
        <w:jc w:val="both"/>
        <w:rPr>
          <w:sz w:val="28"/>
          <w:szCs w:val="28"/>
          <w:lang w:val="kk-KZ"/>
        </w:rPr>
      </w:pPr>
      <w:r w:rsidRPr="00951F29">
        <w:rPr>
          <w:sz w:val="28"/>
          <w:szCs w:val="28"/>
        </w:rPr>
        <w:t>Егер бағалау нәтижесі 5 баллға тең немесе одан жоғары болса, қауіпті факторды рұқсат етілген деңгейге дейін азайту мақсатында алдын алу немесе бақылау шаралары белгіленеді және сыни бақылау нүктелерін (СБН) айқындау алгоритміне сәйкес талда</w:t>
      </w:r>
      <w:r w:rsidRPr="00951F29">
        <w:rPr>
          <w:sz w:val="28"/>
          <w:szCs w:val="28"/>
          <w:lang w:val="kk-KZ"/>
        </w:rPr>
        <w:t>нады</w:t>
      </w:r>
      <w:r w:rsidRPr="00951F29">
        <w:rPr>
          <w:sz w:val="28"/>
          <w:szCs w:val="28"/>
        </w:rPr>
        <w:t>.</w:t>
      </w:r>
      <w:r w:rsidRPr="00951F29">
        <w:rPr>
          <w:sz w:val="28"/>
          <w:szCs w:val="28"/>
          <w:lang w:val="kk-KZ"/>
        </w:rPr>
        <w:t xml:space="preserve"> «Дәмді» ірімшігінің қауіпсіздігіне ықпалын тигізетін қауіптерге кешенді талдау жасалды. </w:t>
      </w:r>
      <w:r w:rsidR="00C10C09" w:rsidRPr="00951F29">
        <w:rPr>
          <w:sz w:val="28"/>
          <w:szCs w:val="28"/>
          <w:lang w:val="kk-KZ"/>
        </w:rPr>
        <w:t>25</w:t>
      </w:r>
      <w:r w:rsidR="00224659" w:rsidRPr="00951F29">
        <w:rPr>
          <w:sz w:val="28"/>
          <w:szCs w:val="28"/>
          <w:lang w:val="kk-KZ"/>
        </w:rPr>
        <w:t xml:space="preserve">-ші кестеде </w:t>
      </w:r>
      <w:r w:rsidR="00D872B4" w:rsidRPr="00951F29">
        <w:rPr>
          <w:sz w:val="28"/>
          <w:szCs w:val="28"/>
          <w:lang w:val="kk-KZ"/>
        </w:rPr>
        <w:t xml:space="preserve">өсімдік компоненті қосылған тұздықты жұмсақ «Дәмді» </w:t>
      </w:r>
      <w:r w:rsidRPr="00951F29">
        <w:rPr>
          <w:sz w:val="28"/>
          <w:szCs w:val="28"/>
          <w:lang w:val="kk-KZ"/>
        </w:rPr>
        <w:t>ірімшігінің сапасына әсер беретін ластаушыларға сараптама жасалды</w:t>
      </w:r>
      <w:r w:rsidR="00951F29" w:rsidRPr="00951F29">
        <w:rPr>
          <w:sz w:val="28"/>
          <w:szCs w:val="28"/>
          <w:lang w:val="kk-KZ"/>
        </w:rPr>
        <w:t xml:space="preserve">[132] </w:t>
      </w:r>
      <w:r w:rsidRPr="00951F29">
        <w:rPr>
          <w:sz w:val="28"/>
          <w:szCs w:val="28"/>
          <w:lang w:val="kk-KZ"/>
        </w:rPr>
        <w:t>.</w:t>
      </w:r>
    </w:p>
    <w:p w14:paraId="12F84A13" w14:textId="05FBDF41" w:rsidR="00224659" w:rsidRPr="00951F29" w:rsidRDefault="00224659" w:rsidP="00224659">
      <w:pPr>
        <w:spacing w:after="0" w:line="240" w:lineRule="auto"/>
        <w:jc w:val="both"/>
        <w:rPr>
          <w:rFonts w:ascii="Times New Roman" w:hAnsi="Times New Roman" w:cs="Times New Roman"/>
          <w:sz w:val="28"/>
          <w:szCs w:val="28"/>
          <w:lang w:val="kk-KZ"/>
        </w:rPr>
      </w:pPr>
    </w:p>
    <w:p w14:paraId="2AB0645B" w14:textId="77777777" w:rsidR="004F6907" w:rsidRPr="004F6907" w:rsidRDefault="004F6907" w:rsidP="00224659">
      <w:pPr>
        <w:spacing w:after="0" w:line="240" w:lineRule="auto"/>
        <w:jc w:val="both"/>
        <w:rPr>
          <w:rFonts w:ascii="Times New Roman" w:hAnsi="Times New Roman" w:cs="Times New Roman"/>
          <w:sz w:val="28"/>
          <w:szCs w:val="28"/>
          <w:lang w:val="kk-KZ"/>
        </w:rPr>
        <w:sectPr w:rsidR="004F6907" w:rsidRPr="004F6907" w:rsidSect="003D118C">
          <w:footerReference w:type="default" r:id="rId37"/>
          <w:footerReference w:type="first" r:id="rId38"/>
          <w:pgSz w:w="11906" w:h="16838"/>
          <w:pgMar w:top="1134" w:right="567" w:bottom="1134" w:left="1701" w:header="709" w:footer="709" w:gutter="0"/>
          <w:pgNumType w:start="1" w:chapStyle="2"/>
          <w:cols w:space="720"/>
          <w:titlePg/>
          <w:docGrid w:linePitch="299"/>
        </w:sectPr>
      </w:pPr>
    </w:p>
    <w:p w14:paraId="6BF88EF8" w14:textId="77777777" w:rsidR="00A21E33" w:rsidRPr="00A21E33" w:rsidRDefault="000849D8" w:rsidP="00A21E33">
      <w:pPr>
        <w:pStyle w:val="a7"/>
        <w:spacing w:before="0" w:beforeAutospacing="0" w:after="0" w:afterAutospacing="0"/>
        <w:jc w:val="both"/>
        <w:rPr>
          <w:sz w:val="28"/>
          <w:szCs w:val="28"/>
          <w:lang w:val="kk-KZ"/>
        </w:rPr>
      </w:pPr>
      <w:r w:rsidRPr="00A21E33">
        <w:rPr>
          <w:sz w:val="28"/>
          <w:szCs w:val="28"/>
          <w:lang w:val="kk-KZ"/>
        </w:rPr>
        <w:lastRenderedPageBreak/>
        <w:t xml:space="preserve">Кесте 26 – </w:t>
      </w:r>
      <w:r w:rsidR="00A21E33" w:rsidRPr="00A21E33">
        <w:rPr>
          <w:sz w:val="28"/>
          <w:szCs w:val="28"/>
          <w:lang w:val="kk-KZ"/>
        </w:rPr>
        <w:t>Өсімдік компоненті қосылған тұздықты жұмсақ «Дәмді» ірімшігінің сапасына зерттеу жүргізу.</w:t>
      </w:r>
    </w:p>
    <w:p w14:paraId="398ADA65" w14:textId="1D3DEEA2" w:rsidR="000849D8" w:rsidRPr="007516C1" w:rsidRDefault="000849D8" w:rsidP="000849D8">
      <w:pPr>
        <w:shd w:val="clear" w:color="auto" w:fill="FFFFFF"/>
        <w:tabs>
          <w:tab w:val="left" w:pos="142"/>
          <w:tab w:val="left" w:pos="851"/>
        </w:tabs>
        <w:spacing w:after="0" w:line="240" w:lineRule="auto"/>
        <w:jc w:val="both"/>
        <w:rPr>
          <w:rFonts w:ascii="Times New Roman" w:hAnsi="Times New Roman" w:cs="Times New Roman"/>
          <w:sz w:val="28"/>
          <w:szCs w:val="28"/>
          <w:lang w:val="kk-KZ"/>
        </w:rPr>
      </w:pPr>
    </w:p>
    <w:tbl>
      <w:tblPr>
        <w:tblStyle w:val="af2"/>
        <w:tblW w:w="15021" w:type="dxa"/>
        <w:tblLook w:val="04A0" w:firstRow="1" w:lastRow="0" w:firstColumn="1" w:lastColumn="0" w:noHBand="0" w:noVBand="1"/>
      </w:tblPr>
      <w:tblGrid>
        <w:gridCol w:w="1980"/>
        <w:gridCol w:w="2410"/>
        <w:gridCol w:w="4346"/>
        <w:gridCol w:w="1891"/>
        <w:gridCol w:w="4394"/>
      </w:tblGrid>
      <w:tr w:rsidR="000849D8" w:rsidRPr="001C7BB9" w14:paraId="5E3EF692" w14:textId="77777777" w:rsidTr="00264490">
        <w:tc>
          <w:tcPr>
            <w:tcW w:w="1980" w:type="dxa"/>
            <w:tcBorders>
              <w:top w:val="single" w:sz="4" w:space="0" w:color="000000"/>
              <w:left w:val="single" w:sz="4" w:space="0" w:color="000000"/>
              <w:bottom w:val="single" w:sz="4" w:space="0" w:color="000000"/>
              <w:right w:val="single" w:sz="4" w:space="0" w:color="000000"/>
            </w:tcBorders>
            <w:vAlign w:val="center"/>
          </w:tcPr>
          <w:p w14:paraId="1EE937AD" w14:textId="2753AF28" w:rsidR="000849D8" w:rsidRPr="00F47910" w:rsidRDefault="000849D8" w:rsidP="00F47910">
            <w:pPr>
              <w:tabs>
                <w:tab w:val="left" w:pos="142"/>
                <w:tab w:val="left" w:pos="851"/>
              </w:tabs>
              <w:jc w:val="center"/>
              <w:rPr>
                <w:rFonts w:ascii="Times New Roman" w:hAnsi="Times New Roman" w:cs="Times New Roman"/>
                <w:sz w:val="24"/>
                <w:szCs w:val="24"/>
                <w:lang w:val="kk-KZ"/>
              </w:rPr>
            </w:pPr>
            <w:r w:rsidRPr="006342AE">
              <w:rPr>
                <w:rFonts w:ascii="Times New Roman" w:hAnsi="Times New Roman" w:cs="Times New Roman"/>
                <w:sz w:val="24"/>
                <w:szCs w:val="24"/>
              </w:rPr>
              <w:t>Процесс</w:t>
            </w:r>
            <w:r w:rsidR="00F47910">
              <w:rPr>
                <w:rFonts w:ascii="Times New Roman" w:hAnsi="Times New Roman" w:cs="Times New Roman"/>
                <w:sz w:val="24"/>
                <w:szCs w:val="24"/>
                <w:lang w:val="kk-KZ"/>
              </w:rPr>
              <w:t>тің кезеңдері</w:t>
            </w:r>
          </w:p>
        </w:tc>
        <w:tc>
          <w:tcPr>
            <w:tcW w:w="2410" w:type="dxa"/>
            <w:tcBorders>
              <w:top w:val="single" w:sz="4" w:space="0" w:color="000000"/>
              <w:left w:val="single" w:sz="4" w:space="0" w:color="000000"/>
              <w:bottom w:val="single" w:sz="4" w:space="0" w:color="000000"/>
              <w:right w:val="single" w:sz="4" w:space="0" w:color="000000"/>
            </w:tcBorders>
            <w:vAlign w:val="center"/>
          </w:tcPr>
          <w:p w14:paraId="7409994C" w14:textId="395D6389" w:rsidR="000849D8" w:rsidRPr="00F47910" w:rsidRDefault="00F47910" w:rsidP="00264490">
            <w:pPr>
              <w:tabs>
                <w:tab w:val="left" w:pos="142"/>
                <w:tab w:val="left" w:pos="851"/>
              </w:tabs>
              <w:jc w:val="center"/>
              <w:rPr>
                <w:rFonts w:ascii="Times New Roman" w:hAnsi="Times New Roman" w:cs="Times New Roman"/>
                <w:sz w:val="24"/>
                <w:szCs w:val="24"/>
                <w:lang w:val="kk-KZ"/>
              </w:rPr>
            </w:pPr>
            <w:r>
              <w:rPr>
                <w:rFonts w:ascii="Times New Roman" w:hAnsi="Times New Roman" w:cs="Times New Roman"/>
                <w:sz w:val="24"/>
                <w:szCs w:val="24"/>
                <w:lang w:val="kk-KZ"/>
              </w:rPr>
              <w:t>Қауіптің түрлері</w:t>
            </w:r>
          </w:p>
        </w:tc>
        <w:tc>
          <w:tcPr>
            <w:tcW w:w="4346" w:type="dxa"/>
            <w:tcBorders>
              <w:top w:val="single" w:sz="4" w:space="0" w:color="000000"/>
              <w:left w:val="single" w:sz="4" w:space="0" w:color="000000"/>
              <w:bottom w:val="single" w:sz="4" w:space="0" w:color="000000"/>
              <w:right w:val="single" w:sz="4" w:space="0" w:color="000000"/>
            </w:tcBorders>
            <w:vAlign w:val="center"/>
          </w:tcPr>
          <w:p w14:paraId="2F4AF451" w14:textId="364E4646" w:rsidR="000849D8" w:rsidRPr="00F47910" w:rsidRDefault="00F47910" w:rsidP="00264490">
            <w:pPr>
              <w:tabs>
                <w:tab w:val="left" w:pos="142"/>
                <w:tab w:val="left" w:pos="851"/>
              </w:tabs>
              <w:jc w:val="center"/>
              <w:rPr>
                <w:rFonts w:ascii="Times New Roman" w:hAnsi="Times New Roman" w:cs="Times New Roman"/>
                <w:sz w:val="24"/>
                <w:szCs w:val="24"/>
                <w:lang w:val="kk-KZ"/>
              </w:rPr>
            </w:pPr>
            <w:r>
              <w:rPr>
                <w:rFonts w:ascii="Times New Roman" w:hAnsi="Times New Roman" w:cs="Times New Roman"/>
                <w:sz w:val="24"/>
                <w:szCs w:val="24"/>
                <w:lang w:val="kk-KZ"/>
              </w:rPr>
              <w:t>Ластаушы</w:t>
            </w:r>
          </w:p>
        </w:tc>
        <w:tc>
          <w:tcPr>
            <w:tcW w:w="1891" w:type="dxa"/>
            <w:tcBorders>
              <w:top w:val="single" w:sz="4" w:space="0" w:color="000000"/>
              <w:left w:val="single" w:sz="4" w:space="0" w:color="000000"/>
              <w:bottom w:val="single" w:sz="4" w:space="0" w:color="000000"/>
              <w:right w:val="single" w:sz="4" w:space="0" w:color="000000"/>
            </w:tcBorders>
            <w:vAlign w:val="center"/>
          </w:tcPr>
          <w:p w14:paraId="698B9D11" w14:textId="53A1AB4C" w:rsidR="000849D8" w:rsidRPr="00AD37A8" w:rsidRDefault="00AD37A8" w:rsidP="00513727">
            <w:pPr>
              <w:tabs>
                <w:tab w:val="left" w:pos="142"/>
                <w:tab w:val="left" w:pos="851"/>
              </w:tabs>
              <w:jc w:val="center"/>
              <w:rPr>
                <w:rFonts w:ascii="Times New Roman" w:hAnsi="Times New Roman" w:cs="Times New Roman"/>
                <w:sz w:val="24"/>
                <w:szCs w:val="24"/>
                <w:lang w:val="kk-KZ"/>
              </w:rPr>
            </w:pPr>
            <w:r>
              <w:rPr>
                <w:rFonts w:ascii="Times New Roman" w:hAnsi="Times New Roman" w:cs="Times New Roman"/>
                <w:sz w:val="24"/>
                <w:szCs w:val="24"/>
                <w:lang w:val="kk-KZ"/>
              </w:rPr>
              <w:t>Ықтималдықты</w:t>
            </w:r>
            <w:r w:rsidR="000849D8" w:rsidRPr="00AD37A8">
              <w:rPr>
                <w:rFonts w:ascii="Times New Roman" w:hAnsi="Times New Roman" w:cs="Times New Roman"/>
                <w:sz w:val="24"/>
                <w:szCs w:val="24"/>
                <w:lang w:val="kk-KZ"/>
              </w:rPr>
              <w:t xml:space="preserve"> бағалау = салдардың </w:t>
            </w:r>
            <w:r w:rsidR="00513727">
              <w:rPr>
                <w:rFonts w:ascii="Times New Roman" w:hAnsi="Times New Roman" w:cs="Times New Roman"/>
                <w:sz w:val="24"/>
                <w:szCs w:val="24"/>
                <w:lang w:val="kk-KZ"/>
              </w:rPr>
              <w:t>пайда болу дәрежесі</w:t>
            </w:r>
          </w:p>
        </w:tc>
        <w:tc>
          <w:tcPr>
            <w:tcW w:w="4394" w:type="dxa"/>
            <w:tcBorders>
              <w:top w:val="single" w:sz="4" w:space="0" w:color="000000"/>
              <w:left w:val="single" w:sz="4" w:space="0" w:color="000000"/>
              <w:bottom w:val="single" w:sz="4" w:space="0" w:color="000000"/>
              <w:right w:val="single" w:sz="4" w:space="0" w:color="000000"/>
            </w:tcBorders>
            <w:vAlign w:val="center"/>
          </w:tcPr>
          <w:p w14:paraId="2C15869E" w14:textId="0A64D464" w:rsidR="000849D8" w:rsidRPr="006342AE" w:rsidRDefault="00513727" w:rsidP="00264490">
            <w:pPr>
              <w:tabs>
                <w:tab w:val="left" w:pos="142"/>
                <w:tab w:val="left" w:pos="851"/>
              </w:tabs>
              <w:jc w:val="center"/>
              <w:rPr>
                <w:rFonts w:ascii="Times New Roman" w:hAnsi="Times New Roman" w:cs="Times New Roman"/>
                <w:sz w:val="24"/>
                <w:szCs w:val="24"/>
              </w:rPr>
            </w:pPr>
            <w:r>
              <w:rPr>
                <w:rFonts w:ascii="Times New Roman" w:hAnsi="Times New Roman" w:cs="Times New Roman"/>
                <w:sz w:val="24"/>
                <w:szCs w:val="24"/>
                <w:lang w:val="kk-KZ"/>
              </w:rPr>
              <w:t>Жасалатын</w:t>
            </w:r>
            <w:r w:rsidR="000849D8" w:rsidRPr="006342AE">
              <w:rPr>
                <w:rFonts w:ascii="Times New Roman" w:hAnsi="Times New Roman" w:cs="Times New Roman"/>
                <w:sz w:val="24"/>
                <w:szCs w:val="24"/>
              </w:rPr>
              <w:t xml:space="preserve"> іс-шаралар</w:t>
            </w:r>
          </w:p>
          <w:p w14:paraId="50DA3563"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(бақылау шаралары)</w:t>
            </w:r>
          </w:p>
        </w:tc>
      </w:tr>
      <w:tr w:rsidR="000849D8" w:rsidRPr="001C7BB9" w14:paraId="4BE3B841" w14:textId="77777777" w:rsidTr="00264490">
        <w:tc>
          <w:tcPr>
            <w:tcW w:w="1980" w:type="dxa"/>
            <w:vAlign w:val="center"/>
          </w:tcPr>
          <w:p w14:paraId="3086368D"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1</w:t>
            </w:r>
          </w:p>
        </w:tc>
        <w:tc>
          <w:tcPr>
            <w:tcW w:w="2410" w:type="dxa"/>
            <w:vAlign w:val="center"/>
          </w:tcPr>
          <w:p w14:paraId="27E78E33"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2</w:t>
            </w:r>
          </w:p>
        </w:tc>
        <w:tc>
          <w:tcPr>
            <w:tcW w:w="4346" w:type="dxa"/>
            <w:vAlign w:val="center"/>
          </w:tcPr>
          <w:p w14:paraId="7946FF3C"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3</w:t>
            </w:r>
          </w:p>
        </w:tc>
        <w:tc>
          <w:tcPr>
            <w:tcW w:w="1891" w:type="dxa"/>
            <w:vAlign w:val="center"/>
          </w:tcPr>
          <w:p w14:paraId="33BA904B"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4</w:t>
            </w:r>
          </w:p>
        </w:tc>
        <w:tc>
          <w:tcPr>
            <w:tcW w:w="4394" w:type="dxa"/>
            <w:vAlign w:val="center"/>
          </w:tcPr>
          <w:p w14:paraId="173E4B84"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5</w:t>
            </w:r>
          </w:p>
        </w:tc>
      </w:tr>
      <w:tr w:rsidR="000849D8" w:rsidRPr="00F2624B" w14:paraId="2E55D883" w14:textId="77777777" w:rsidTr="00264490">
        <w:tc>
          <w:tcPr>
            <w:tcW w:w="1980" w:type="dxa"/>
            <w:tcBorders>
              <w:bottom w:val="single" w:sz="4" w:space="0" w:color="auto"/>
            </w:tcBorders>
          </w:tcPr>
          <w:p w14:paraId="7A208361" w14:textId="7A1DBD28" w:rsidR="000849D8" w:rsidRPr="006342AE" w:rsidRDefault="000849D8" w:rsidP="00513727">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Сүт</w:t>
            </w:r>
            <w:r w:rsidR="00513727">
              <w:rPr>
                <w:rFonts w:ascii="Times New Roman" w:hAnsi="Times New Roman" w:cs="Times New Roman"/>
                <w:sz w:val="24"/>
                <w:szCs w:val="24"/>
                <w:lang w:val="kk-KZ"/>
              </w:rPr>
              <w:t>ті</w:t>
            </w:r>
            <w:r w:rsidRPr="006342AE">
              <w:rPr>
                <w:rFonts w:ascii="Times New Roman" w:hAnsi="Times New Roman" w:cs="Times New Roman"/>
                <w:sz w:val="24"/>
                <w:szCs w:val="24"/>
              </w:rPr>
              <w:t xml:space="preserve"> қабылдау және бастапқы сапасын бақылау</w:t>
            </w:r>
          </w:p>
        </w:tc>
        <w:tc>
          <w:tcPr>
            <w:tcW w:w="2410" w:type="dxa"/>
            <w:tcBorders>
              <w:bottom w:val="single" w:sz="4" w:space="0" w:color="auto"/>
            </w:tcBorders>
          </w:tcPr>
          <w:p w14:paraId="4C5D2469"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Физика-химиялық</w:t>
            </w:r>
          </w:p>
        </w:tc>
        <w:tc>
          <w:tcPr>
            <w:tcW w:w="4346" w:type="dxa"/>
            <w:tcBorders>
              <w:bottom w:val="single" w:sz="4" w:space="0" w:color="auto"/>
            </w:tcBorders>
          </w:tcPr>
          <w:p w14:paraId="2C4AB9DF"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Style w:val="fontstyle01"/>
                <w:rFonts w:ascii="Times New Roman" w:hAnsi="Times New Roman" w:cs="Times New Roman"/>
                <w:sz w:val="24"/>
                <w:szCs w:val="24"/>
              </w:rPr>
              <w:t>Физика-химиялық:</w:t>
            </w:r>
            <w:r w:rsidRPr="006342AE">
              <w:rPr>
                <w:rFonts w:ascii="Times New Roman" w:eastAsia="TimesNewRomanPSMT" w:hAnsi="Times New Roman" w:cs="Times New Roman"/>
                <w:sz w:val="24"/>
                <w:szCs w:val="24"/>
              </w:rPr>
              <w:br/>
            </w:r>
            <w:r w:rsidRPr="006342AE">
              <w:rPr>
                <w:rStyle w:val="fontstyle01"/>
                <w:rFonts w:ascii="Times New Roman" w:hAnsi="Times New Roman" w:cs="Times New Roman"/>
                <w:sz w:val="24"/>
                <w:szCs w:val="24"/>
              </w:rPr>
              <w:t xml:space="preserve">бөгде заттар мен дезинфекция жасайтын заттардың түсуі </w:t>
            </w:r>
          </w:p>
        </w:tc>
        <w:tc>
          <w:tcPr>
            <w:tcW w:w="1891" w:type="dxa"/>
            <w:tcBorders>
              <w:bottom w:val="single" w:sz="4" w:space="0" w:color="auto"/>
            </w:tcBorders>
          </w:tcPr>
          <w:p w14:paraId="49C95ECD"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3</w:t>
            </w:r>
          </w:p>
        </w:tc>
        <w:tc>
          <w:tcPr>
            <w:tcW w:w="4394" w:type="dxa"/>
            <w:tcBorders>
              <w:bottom w:val="single" w:sz="4" w:space="0" w:color="auto"/>
            </w:tcBorders>
          </w:tcPr>
          <w:p w14:paraId="2326BBC0" w14:textId="77777777" w:rsidR="00513727" w:rsidRDefault="00513727" w:rsidP="00513727">
            <w:pPr>
              <w:pStyle w:val="a7"/>
              <w:spacing w:before="0" w:beforeAutospacing="0" w:after="0" w:afterAutospacing="0"/>
              <w:jc w:val="both"/>
              <w:rPr>
                <w:lang w:val="kk-KZ"/>
              </w:rPr>
            </w:pPr>
            <w:r w:rsidRPr="00513727">
              <w:rPr>
                <w:lang w:val="kk-KZ"/>
              </w:rPr>
              <w:t xml:space="preserve">Алдын алу шаралары – шикізатты қабылдау кезінде органолептикалық, физика-химиялық және микробиологиялық көрсеткіштерді нормативтерге сәйкес қатаң бақылау; </w:t>
            </w:r>
          </w:p>
          <w:p w14:paraId="7ECB162D" w14:textId="03926B30" w:rsidR="00513727" w:rsidRPr="00513727" w:rsidRDefault="00513727" w:rsidP="00513727">
            <w:pPr>
              <w:pStyle w:val="a7"/>
              <w:spacing w:before="0" w:beforeAutospacing="0" w:after="0" w:afterAutospacing="0"/>
              <w:jc w:val="both"/>
              <w:rPr>
                <w:lang w:val="kk-KZ"/>
              </w:rPr>
            </w:pPr>
            <w:r w:rsidRPr="00513727">
              <w:rPr>
                <w:lang w:val="kk-KZ"/>
              </w:rPr>
              <w:t>сүт тасымалдау цистерналарының санитарлық жағдайын тексеру; жабдықтардың дезинфекциясы; дератизация және дезинсекция жүргізу; персоналды гигиеналық оқыту.</w:t>
            </w:r>
          </w:p>
          <w:p w14:paraId="4D46C08E" w14:textId="4DB2C8BC" w:rsidR="000849D8" w:rsidRPr="00513727" w:rsidRDefault="000849D8" w:rsidP="00513727">
            <w:pPr>
              <w:tabs>
                <w:tab w:val="left" w:pos="142"/>
                <w:tab w:val="left" w:pos="851"/>
              </w:tabs>
              <w:jc w:val="both"/>
              <w:rPr>
                <w:rFonts w:ascii="Times New Roman" w:hAnsi="Times New Roman" w:cs="Times New Roman"/>
                <w:sz w:val="24"/>
                <w:szCs w:val="24"/>
                <w:lang w:val="kk-KZ"/>
              </w:rPr>
            </w:pPr>
            <w:r w:rsidRPr="00513727">
              <w:rPr>
                <w:rStyle w:val="a8"/>
                <w:rFonts w:ascii="Times New Roman" w:hAnsi="Times New Roman" w:cs="Times New Roman"/>
                <w:sz w:val="24"/>
                <w:szCs w:val="24"/>
                <w:lang w:val="kk-KZ"/>
              </w:rPr>
              <w:t>Нәтиже:</w:t>
            </w:r>
            <w:r w:rsidRPr="00513727">
              <w:rPr>
                <w:rFonts w:ascii="Times New Roman" w:hAnsi="Times New Roman" w:cs="Times New Roman"/>
                <w:sz w:val="24"/>
                <w:szCs w:val="24"/>
                <w:lang w:val="kk-KZ"/>
              </w:rPr>
              <w:t xml:space="preserve"> бұл кезеңде шикізаттағы бастапқы микробтық ластануды болдырмау</w:t>
            </w:r>
          </w:p>
        </w:tc>
      </w:tr>
      <w:tr w:rsidR="000849D8" w:rsidRPr="001C7BB9" w14:paraId="6EC2EC7F" w14:textId="77777777" w:rsidTr="00264490">
        <w:tc>
          <w:tcPr>
            <w:tcW w:w="1980" w:type="dxa"/>
            <w:tcBorders>
              <w:bottom w:val="nil"/>
            </w:tcBorders>
          </w:tcPr>
          <w:p w14:paraId="2E5FD3A9" w14:textId="77777777" w:rsidR="000849D8" w:rsidRPr="00513727" w:rsidRDefault="000849D8" w:rsidP="00264490">
            <w:pPr>
              <w:tabs>
                <w:tab w:val="left" w:pos="142"/>
                <w:tab w:val="left" w:pos="851"/>
              </w:tabs>
              <w:jc w:val="both"/>
              <w:rPr>
                <w:rFonts w:ascii="Times New Roman" w:hAnsi="Times New Roman" w:cs="Times New Roman"/>
                <w:sz w:val="24"/>
                <w:szCs w:val="24"/>
                <w:highlight w:val="yellow"/>
                <w:lang w:val="kk-KZ"/>
              </w:rPr>
            </w:pPr>
          </w:p>
        </w:tc>
        <w:tc>
          <w:tcPr>
            <w:tcW w:w="2410" w:type="dxa"/>
            <w:tcBorders>
              <w:bottom w:val="nil"/>
            </w:tcBorders>
          </w:tcPr>
          <w:p w14:paraId="2D47CB78"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Микробиологиялық</w:t>
            </w:r>
          </w:p>
        </w:tc>
        <w:tc>
          <w:tcPr>
            <w:tcW w:w="4346" w:type="dxa"/>
            <w:tcBorders>
              <w:bottom w:val="nil"/>
            </w:tcBorders>
          </w:tcPr>
          <w:p w14:paraId="3655829A"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МАФАнМС және ІТТБ; шартты патогенді микроағзалар (Е. coli, B. cereus, бактериялар түрлі Proteus, сульфитредтеуші клостридтер); патогенді микроағзалар (Salmonella, Cl. Botulinum, Staphylococcus аигеиѕ); бұзылу микроағзалары (ашытқылар, зеңдер, саңырауқұлақтар, микотоксиндер).</w:t>
            </w:r>
          </w:p>
        </w:tc>
        <w:tc>
          <w:tcPr>
            <w:tcW w:w="1891" w:type="dxa"/>
            <w:tcBorders>
              <w:bottom w:val="nil"/>
            </w:tcBorders>
          </w:tcPr>
          <w:p w14:paraId="098016C7"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2</w:t>
            </w:r>
          </w:p>
        </w:tc>
        <w:tc>
          <w:tcPr>
            <w:tcW w:w="4394" w:type="dxa"/>
            <w:tcBorders>
              <w:bottom w:val="nil"/>
            </w:tcBorders>
          </w:tcPr>
          <w:p w14:paraId="11F6990D" w14:textId="77777777" w:rsidR="000849D8" w:rsidRPr="006342AE" w:rsidRDefault="000849D8" w:rsidP="00264490">
            <w:pPr>
              <w:spacing w:after="100" w:afterAutospacing="1"/>
              <w:jc w:val="both"/>
              <w:rPr>
                <w:rFonts w:ascii="Times New Roman" w:eastAsia="Times New Roman" w:hAnsi="Times New Roman" w:cs="Times New Roman"/>
                <w:sz w:val="24"/>
                <w:szCs w:val="24"/>
              </w:rPr>
            </w:pPr>
            <w:r w:rsidRPr="006342AE">
              <w:rPr>
                <w:rFonts w:ascii="Times New Roman" w:eastAsia="Times New Roman" w:hAnsi="Times New Roman" w:cs="Times New Roman"/>
                <w:sz w:val="24"/>
                <w:szCs w:val="24"/>
              </w:rPr>
              <w:t>Микробиологиялық ластанудың алдын алу үшін өндірісте санитариялық-гигиеналық талаптарды қатаң сақтау, шикізат пен дайын өнімді дұрыс сақтау (температура, ылғалдылық), термиялық өңдеуді толық жүргізу және бұзылуды болдырмау қажет.</w:t>
            </w:r>
          </w:p>
          <w:p w14:paraId="3C5A4983" w14:textId="77777777" w:rsidR="000849D8" w:rsidRPr="006342AE" w:rsidRDefault="000849D8" w:rsidP="00264490">
            <w:pPr>
              <w:tabs>
                <w:tab w:val="left" w:pos="142"/>
                <w:tab w:val="left" w:pos="851"/>
              </w:tabs>
              <w:jc w:val="both"/>
              <w:rPr>
                <w:rFonts w:ascii="Times New Roman" w:hAnsi="Times New Roman" w:cs="Times New Roman"/>
                <w:sz w:val="24"/>
                <w:szCs w:val="24"/>
              </w:rPr>
            </w:pPr>
          </w:p>
        </w:tc>
      </w:tr>
    </w:tbl>
    <w:p w14:paraId="46F7B009" w14:textId="77777777" w:rsidR="000849D8" w:rsidRDefault="000849D8" w:rsidP="000849D8">
      <w:pPr>
        <w:spacing w:after="0" w:line="240" w:lineRule="auto"/>
        <w:rPr>
          <w:rFonts w:ascii="Times New Roman" w:eastAsia="Times New Roman" w:hAnsi="Times New Roman" w:cs="Times New Roman"/>
          <w:sz w:val="28"/>
          <w:szCs w:val="28"/>
        </w:rPr>
      </w:pPr>
    </w:p>
    <w:p w14:paraId="27291254" w14:textId="77777777" w:rsidR="000849D8" w:rsidRDefault="000849D8" w:rsidP="000849D8">
      <w:pPr>
        <w:spacing w:after="0" w:line="240" w:lineRule="auto"/>
        <w:rPr>
          <w:rFonts w:ascii="Times New Roman" w:eastAsia="Times New Roman" w:hAnsi="Times New Roman" w:cs="Times New Roman"/>
          <w:sz w:val="28"/>
          <w:szCs w:val="28"/>
        </w:rPr>
      </w:pPr>
    </w:p>
    <w:p w14:paraId="6DB0D7CF" w14:textId="77777777" w:rsidR="000849D8" w:rsidRDefault="000849D8" w:rsidP="000849D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lang w:val="kk-KZ"/>
        </w:rPr>
        <w:t>6</w:t>
      </w:r>
      <w:r w:rsidRPr="002D442B">
        <w:rPr>
          <w:rFonts w:ascii="Times New Roman" w:eastAsia="Times New Roman" w:hAnsi="Times New Roman" w:cs="Times New Roman"/>
          <w:sz w:val="28"/>
          <w:szCs w:val="28"/>
        </w:rPr>
        <w:t>-кестенің жалғасы</w:t>
      </w:r>
    </w:p>
    <w:p w14:paraId="3454225A" w14:textId="77777777" w:rsidR="000849D8" w:rsidRDefault="000849D8" w:rsidP="000849D8"/>
    <w:tbl>
      <w:tblPr>
        <w:tblStyle w:val="af2"/>
        <w:tblW w:w="15021" w:type="dxa"/>
        <w:tblLook w:val="04A0" w:firstRow="1" w:lastRow="0" w:firstColumn="1" w:lastColumn="0" w:noHBand="0" w:noVBand="1"/>
      </w:tblPr>
      <w:tblGrid>
        <w:gridCol w:w="1980"/>
        <w:gridCol w:w="2410"/>
        <w:gridCol w:w="4346"/>
        <w:gridCol w:w="1891"/>
        <w:gridCol w:w="4394"/>
      </w:tblGrid>
      <w:tr w:rsidR="000849D8" w:rsidRPr="001C7BB9" w14:paraId="42A9131E" w14:textId="77777777" w:rsidTr="00264490">
        <w:tc>
          <w:tcPr>
            <w:tcW w:w="1980" w:type="dxa"/>
          </w:tcPr>
          <w:p w14:paraId="1AB69DCE"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1</w:t>
            </w:r>
          </w:p>
        </w:tc>
        <w:tc>
          <w:tcPr>
            <w:tcW w:w="2410" w:type="dxa"/>
          </w:tcPr>
          <w:p w14:paraId="6AD0A9C5"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2</w:t>
            </w:r>
          </w:p>
        </w:tc>
        <w:tc>
          <w:tcPr>
            <w:tcW w:w="4346" w:type="dxa"/>
          </w:tcPr>
          <w:p w14:paraId="620DE4C6" w14:textId="77777777" w:rsidR="000849D8" w:rsidRPr="006342AE" w:rsidRDefault="000849D8" w:rsidP="00264490">
            <w:pPr>
              <w:tabs>
                <w:tab w:val="left" w:pos="142"/>
                <w:tab w:val="left" w:pos="851"/>
              </w:tabs>
              <w:jc w:val="center"/>
              <w:rPr>
                <w:rStyle w:val="fontstyle01"/>
                <w:rFonts w:ascii="Times New Roman" w:hAnsi="Times New Roman" w:cs="Times New Roman"/>
                <w:sz w:val="24"/>
                <w:szCs w:val="24"/>
              </w:rPr>
            </w:pPr>
            <w:r w:rsidRPr="006342AE">
              <w:rPr>
                <w:rStyle w:val="fontstyle01"/>
                <w:rFonts w:ascii="Times New Roman" w:hAnsi="Times New Roman" w:cs="Times New Roman"/>
                <w:sz w:val="24"/>
                <w:szCs w:val="24"/>
              </w:rPr>
              <w:t>3</w:t>
            </w:r>
          </w:p>
        </w:tc>
        <w:tc>
          <w:tcPr>
            <w:tcW w:w="1891" w:type="dxa"/>
          </w:tcPr>
          <w:p w14:paraId="4A0E63A9"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4</w:t>
            </w:r>
          </w:p>
        </w:tc>
        <w:tc>
          <w:tcPr>
            <w:tcW w:w="4394" w:type="dxa"/>
          </w:tcPr>
          <w:p w14:paraId="25121B2B"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5</w:t>
            </w:r>
          </w:p>
        </w:tc>
      </w:tr>
      <w:tr w:rsidR="000849D8" w:rsidRPr="001C7BB9" w14:paraId="7A94435A" w14:textId="77777777" w:rsidTr="00264490">
        <w:tc>
          <w:tcPr>
            <w:tcW w:w="1980" w:type="dxa"/>
            <w:vMerge w:val="restart"/>
          </w:tcPr>
          <w:p w14:paraId="6B4F3F36" w14:textId="77777777" w:rsidR="000849D8" w:rsidRPr="006342AE" w:rsidRDefault="000849D8" w:rsidP="00264490">
            <w:pPr>
              <w:tabs>
                <w:tab w:val="left" w:pos="142"/>
                <w:tab w:val="left" w:pos="851"/>
              </w:tabs>
              <w:jc w:val="both"/>
              <w:rPr>
                <w:rFonts w:ascii="Times New Roman" w:hAnsi="Times New Roman" w:cs="Times New Roman"/>
                <w:sz w:val="24"/>
                <w:szCs w:val="24"/>
                <w:highlight w:val="yellow"/>
              </w:rPr>
            </w:pPr>
            <w:r w:rsidRPr="006342AE">
              <w:rPr>
                <w:rFonts w:ascii="Times New Roman" w:hAnsi="Times New Roman" w:cs="Times New Roman"/>
                <w:sz w:val="24"/>
                <w:szCs w:val="24"/>
              </w:rPr>
              <w:t>Сүтті пастерлеу</w:t>
            </w:r>
          </w:p>
        </w:tc>
        <w:tc>
          <w:tcPr>
            <w:tcW w:w="2410" w:type="dxa"/>
          </w:tcPr>
          <w:p w14:paraId="5A38E83C"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Физикалық</w:t>
            </w:r>
          </w:p>
        </w:tc>
        <w:tc>
          <w:tcPr>
            <w:tcW w:w="4346" w:type="dxa"/>
          </w:tcPr>
          <w:p w14:paraId="54323C1C"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Style w:val="fontstyle01"/>
                <w:rFonts w:ascii="Times New Roman" w:hAnsi="Times New Roman" w:cs="Times New Roman"/>
                <w:sz w:val="24"/>
                <w:szCs w:val="24"/>
              </w:rPr>
              <w:t>Температура, пастеризация және ұзақтығы</w:t>
            </w:r>
          </w:p>
        </w:tc>
        <w:tc>
          <w:tcPr>
            <w:tcW w:w="1891" w:type="dxa"/>
          </w:tcPr>
          <w:p w14:paraId="2638D0BF"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3</w:t>
            </w:r>
          </w:p>
          <w:p w14:paraId="6CACE94E" w14:textId="77777777" w:rsidR="000849D8" w:rsidRPr="006342AE" w:rsidRDefault="000849D8" w:rsidP="00264490">
            <w:pPr>
              <w:tabs>
                <w:tab w:val="left" w:pos="142"/>
                <w:tab w:val="left" w:pos="851"/>
              </w:tabs>
              <w:jc w:val="both"/>
              <w:rPr>
                <w:rFonts w:ascii="Times New Roman" w:hAnsi="Times New Roman" w:cs="Times New Roman"/>
                <w:sz w:val="24"/>
                <w:szCs w:val="24"/>
              </w:rPr>
            </w:pPr>
          </w:p>
          <w:p w14:paraId="407F3ED6" w14:textId="77777777" w:rsidR="000849D8" w:rsidRPr="006342AE" w:rsidRDefault="000849D8" w:rsidP="00264490">
            <w:pPr>
              <w:tabs>
                <w:tab w:val="left" w:pos="142"/>
                <w:tab w:val="left" w:pos="851"/>
              </w:tabs>
              <w:jc w:val="both"/>
              <w:rPr>
                <w:rFonts w:ascii="Times New Roman" w:hAnsi="Times New Roman" w:cs="Times New Roman"/>
                <w:sz w:val="24"/>
                <w:szCs w:val="24"/>
              </w:rPr>
            </w:pPr>
          </w:p>
        </w:tc>
        <w:tc>
          <w:tcPr>
            <w:tcW w:w="4394" w:type="dxa"/>
          </w:tcPr>
          <w:p w14:paraId="6C9A67FD"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Алдын алу шаралары – пастерлеу температурасын (71±1 °C) және экспозиция уақытын (20–25 с) автоматты термобақылау жүйесі арқылы бақылау; жабдықтың техникалық күйін жоспарлы тексеру; жылу алмасу жүйесінің герметикалығы мен тиімділігін қадағалау.</w:t>
            </w:r>
            <w:r w:rsidRPr="006342AE">
              <w:rPr>
                <w:rFonts w:ascii="Times New Roman" w:hAnsi="Times New Roman" w:cs="Times New Roman"/>
                <w:sz w:val="24"/>
                <w:szCs w:val="24"/>
              </w:rPr>
              <w:br/>
            </w:r>
            <w:r w:rsidRPr="006342AE">
              <w:rPr>
                <w:rStyle w:val="a8"/>
                <w:rFonts w:ascii="Times New Roman" w:hAnsi="Times New Roman" w:cs="Times New Roman"/>
                <w:sz w:val="24"/>
                <w:szCs w:val="24"/>
              </w:rPr>
              <w:t>Нәтиже:</w:t>
            </w:r>
            <w:r w:rsidRPr="006342AE">
              <w:rPr>
                <w:rFonts w:ascii="Times New Roman" w:hAnsi="Times New Roman" w:cs="Times New Roman"/>
                <w:sz w:val="24"/>
                <w:szCs w:val="24"/>
              </w:rPr>
              <w:t xml:space="preserve"> патогенді және шартты-патогенді микроағзаларды жою, сүттің микробиологиялық қауіпсіздігін қамтамасыз ету.</w:t>
            </w:r>
          </w:p>
        </w:tc>
      </w:tr>
      <w:tr w:rsidR="000849D8" w:rsidRPr="001C7BB9" w14:paraId="1132321E" w14:textId="77777777" w:rsidTr="00264490">
        <w:tc>
          <w:tcPr>
            <w:tcW w:w="1980" w:type="dxa"/>
            <w:vMerge/>
            <w:tcBorders>
              <w:bottom w:val="single" w:sz="4" w:space="0" w:color="auto"/>
            </w:tcBorders>
          </w:tcPr>
          <w:p w14:paraId="24E8CA02" w14:textId="77777777" w:rsidR="000849D8" w:rsidRPr="006342AE" w:rsidRDefault="000849D8" w:rsidP="00264490">
            <w:pPr>
              <w:tabs>
                <w:tab w:val="left" w:pos="142"/>
                <w:tab w:val="left" w:pos="851"/>
              </w:tabs>
              <w:jc w:val="both"/>
              <w:rPr>
                <w:rFonts w:ascii="Times New Roman" w:hAnsi="Times New Roman" w:cs="Times New Roman"/>
                <w:sz w:val="24"/>
                <w:szCs w:val="24"/>
                <w:highlight w:val="yellow"/>
              </w:rPr>
            </w:pPr>
          </w:p>
        </w:tc>
        <w:tc>
          <w:tcPr>
            <w:tcW w:w="2410" w:type="dxa"/>
            <w:tcBorders>
              <w:bottom w:val="single" w:sz="4" w:space="0" w:color="auto"/>
            </w:tcBorders>
          </w:tcPr>
          <w:p w14:paraId="119A8160"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Микробилогиялық</w:t>
            </w:r>
          </w:p>
        </w:tc>
        <w:tc>
          <w:tcPr>
            <w:tcW w:w="4346" w:type="dxa"/>
            <w:tcBorders>
              <w:bottom w:val="single" w:sz="4" w:space="0" w:color="auto"/>
            </w:tcBorders>
          </w:tcPr>
          <w:p w14:paraId="6F6200C3"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МАФАМС мөлшері 1,5×104 КТБ/см3-тен аспауы керек. 0,1 см3-те колипішінді бактерияларының, 1 см3-те E. coli-дің болуына жол берілмейді, 50 см3-те Salmonella және L. monocytogenes болмауы керек, 1 см3 және 25 см3-те B. cereus болмауы керек. Пастерлеу температурасы 20-25 секунд ішінде 71±10°C.</w:t>
            </w:r>
          </w:p>
        </w:tc>
        <w:tc>
          <w:tcPr>
            <w:tcW w:w="1891" w:type="dxa"/>
            <w:tcBorders>
              <w:bottom w:val="single" w:sz="4" w:space="0" w:color="auto"/>
            </w:tcBorders>
          </w:tcPr>
          <w:p w14:paraId="1DC41E38"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3</w:t>
            </w:r>
          </w:p>
        </w:tc>
        <w:tc>
          <w:tcPr>
            <w:tcW w:w="4394" w:type="dxa"/>
            <w:tcBorders>
              <w:bottom w:val="single" w:sz="4" w:space="0" w:color="auto"/>
            </w:tcBorders>
          </w:tcPr>
          <w:p w14:paraId="07C81B0C" w14:textId="77777777" w:rsidR="000849D8" w:rsidRPr="006342AE" w:rsidRDefault="000849D8" w:rsidP="00264490">
            <w:pPr>
              <w:spacing w:after="100" w:afterAutospacing="1"/>
              <w:jc w:val="both"/>
              <w:rPr>
                <w:rFonts w:ascii="Times New Roman" w:eastAsia="Times New Roman" w:hAnsi="Times New Roman" w:cs="Times New Roman"/>
                <w:sz w:val="24"/>
                <w:szCs w:val="24"/>
              </w:rPr>
            </w:pPr>
            <w:r w:rsidRPr="006342AE">
              <w:rPr>
                <w:rFonts w:ascii="Times New Roman" w:eastAsia="Times New Roman" w:hAnsi="Times New Roman" w:cs="Times New Roman"/>
                <w:sz w:val="24"/>
                <w:szCs w:val="24"/>
              </w:rPr>
              <w:t>Алдын алу үшін шикізатты микробиологиялық бақылаудан өткізіп, пастерлеу режимін (71 ± 1 °C, 20–25 с) қатаң сақтау, жабдықтар мен ыдыстарды дезинфекциялау және өнімнің сақталу температурасын тұрақты бақылау қажет.</w:t>
            </w:r>
          </w:p>
          <w:p w14:paraId="22C24087" w14:textId="77777777" w:rsidR="000849D8" w:rsidRPr="006342AE" w:rsidRDefault="000849D8" w:rsidP="00264490">
            <w:pPr>
              <w:tabs>
                <w:tab w:val="left" w:pos="142"/>
                <w:tab w:val="left" w:pos="851"/>
              </w:tabs>
              <w:jc w:val="both"/>
              <w:rPr>
                <w:rFonts w:ascii="Times New Roman" w:hAnsi="Times New Roman" w:cs="Times New Roman"/>
                <w:sz w:val="24"/>
                <w:szCs w:val="24"/>
              </w:rPr>
            </w:pPr>
          </w:p>
        </w:tc>
      </w:tr>
      <w:tr w:rsidR="000849D8" w:rsidRPr="001C7BB9" w14:paraId="5A82AAA6" w14:textId="77777777" w:rsidTr="00264490">
        <w:tc>
          <w:tcPr>
            <w:tcW w:w="1980" w:type="dxa"/>
            <w:tcBorders>
              <w:bottom w:val="nil"/>
            </w:tcBorders>
          </w:tcPr>
          <w:p w14:paraId="4DB96FC8" w14:textId="77777777" w:rsidR="000849D8" w:rsidRPr="006342AE" w:rsidRDefault="000849D8" w:rsidP="00264490">
            <w:pPr>
              <w:tabs>
                <w:tab w:val="left" w:pos="142"/>
                <w:tab w:val="left" w:pos="851"/>
              </w:tabs>
              <w:jc w:val="both"/>
              <w:rPr>
                <w:rFonts w:ascii="Times New Roman" w:hAnsi="Times New Roman" w:cs="Times New Roman"/>
                <w:sz w:val="24"/>
                <w:szCs w:val="24"/>
                <w:highlight w:val="yellow"/>
              </w:rPr>
            </w:pPr>
            <w:r w:rsidRPr="006342AE">
              <w:rPr>
                <w:rFonts w:ascii="Times New Roman" w:hAnsi="Times New Roman" w:cs="Times New Roman"/>
                <w:sz w:val="24"/>
                <w:szCs w:val="24"/>
              </w:rPr>
              <w:t>Фермент, ашытқы және өсімдік сығындысын қосу</w:t>
            </w:r>
          </w:p>
        </w:tc>
        <w:tc>
          <w:tcPr>
            <w:tcW w:w="2410" w:type="dxa"/>
            <w:tcBorders>
              <w:bottom w:val="nil"/>
            </w:tcBorders>
          </w:tcPr>
          <w:p w14:paraId="5E021F0D"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Физика-химиялық</w:t>
            </w:r>
          </w:p>
        </w:tc>
        <w:tc>
          <w:tcPr>
            <w:tcW w:w="4346" w:type="dxa"/>
            <w:tcBorders>
              <w:bottom w:val="nil"/>
            </w:tcBorders>
          </w:tcPr>
          <w:p w14:paraId="126E15EF"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Style w:val="fontstyle01"/>
                <w:rFonts w:ascii="Times New Roman" w:hAnsi="Times New Roman" w:cs="Times New Roman"/>
                <w:sz w:val="24"/>
                <w:szCs w:val="24"/>
              </w:rPr>
              <w:t>Ферменттің сүт ұйыту белсенділігі 150 000 шартты бірлік/г құрайды; ұю уақыты 30 минуттан аспайды; сүт ұйығышының беріктігі 17 кПа-дан кем емес.</w:t>
            </w:r>
          </w:p>
        </w:tc>
        <w:tc>
          <w:tcPr>
            <w:tcW w:w="1891" w:type="dxa"/>
            <w:tcBorders>
              <w:bottom w:val="nil"/>
            </w:tcBorders>
          </w:tcPr>
          <w:p w14:paraId="244C2DFE"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3</w:t>
            </w:r>
          </w:p>
        </w:tc>
        <w:tc>
          <w:tcPr>
            <w:tcW w:w="4394" w:type="dxa"/>
            <w:tcBorders>
              <w:bottom w:val="nil"/>
            </w:tcBorders>
          </w:tcPr>
          <w:p w14:paraId="198D3DA5" w14:textId="77777777" w:rsidR="000849D8" w:rsidRPr="006342AE" w:rsidRDefault="000849D8" w:rsidP="00264490">
            <w:pPr>
              <w:spacing w:after="100" w:afterAutospacing="1"/>
              <w:jc w:val="both"/>
              <w:rPr>
                <w:rFonts w:ascii="Times New Roman" w:hAnsi="Times New Roman" w:cs="Times New Roman"/>
                <w:sz w:val="24"/>
                <w:szCs w:val="24"/>
              </w:rPr>
            </w:pPr>
            <w:r w:rsidRPr="006342AE">
              <w:rPr>
                <w:rFonts w:ascii="Times New Roman" w:eastAsia="Times New Roman" w:hAnsi="Times New Roman" w:cs="Times New Roman"/>
                <w:sz w:val="24"/>
                <w:szCs w:val="24"/>
              </w:rPr>
              <w:t xml:space="preserve">Ферменттің сүт ұйыту белсенділігін тұрақты ұстау үшін оны дұрыс мөлшерлеу, сақтау (температура, ылғалдылық, жарықтан қорғау) және сүтті ұйыту кезінде оңтайлы температура мен рН (әдетте 30–35 °C, рН≈6,4–6,6) режимдерін қатаң сақтау қажет. </w:t>
            </w:r>
          </w:p>
        </w:tc>
      </w:tr>
    </w:tbl>
    <w:p w14:paraId="61D975A0" w14:textId="77777777" w:rsidR="000849D8" w:rsidRDefault="000849D8" w:rsidP="000849D8"/>
    <w:p w14:paraId="6E82545D" w14:textId="77777777" w:rsidR="000849D8" w:rsidRDefault="000849D8" w:rsidP="000849D8"/>
    <w:p w14:paraId="18EB5A71" w14:textId="77777777" w:rsidR="000849D8" w:rsidRDefault="000849D8" w:rsidP="000849D8"/>
    <w:p w14:paraId="17F94ED6" w14:textId="77777777" w:rsidR="000849D8" w:rsidRDefault="000849D8" w:rsidP="000849D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lastRenderedPageBreak/>
        <w:t>2</w:t>
      </w:r>
      <w:r>
        <w:rPr>
          <w:rFonts w:ascii="Times New Roman" w:eastAsia="Times New Roman" w:hAnsi="Times New Roman" w:cs="Times New Roman"/>
          <w:sz w:val="28"/>
          <w:szCs w:val="28"/>
          <w:lang w:val="kk-KZ"/>
        </w:rPr>
        <w:t>6</w:t>
      </w:r>
      <w:r w:rsidRPr="002D442B">
        <w:rPr>
          <w:rFonts w:ascii="Times New Roman" w:eastAsia="Times New Roman" w:hAnsi="Times New Roman" w:cs="Times New Roman"/>
          <w:sz w:val="28"/>
          <w:szCs w:val="28"/>
        </w:rPr>
        <w:t>-кестенің жалғасы</w:t>
      </w:r>
    </w:p>
    <w:p w14:paraId="52521A8B" w14:textId="77777777" w:rsidR="000849D8" w:rsidRDefault="000849D8" w:rsidP="000849D8"/>
    <w:tbl>
      <w:tblPr>
        <w:tblStyle w:val="af2"/>
        <w:tblW w:w="15021" w:type="dxa"/>
        <w:tblLook w:val="04A0" w:firstRow="1" w:lastRow="0" w:firstColumn="1" w:lastColumn="0" w:noHBand="0" w:noVBand="1"/>
      </w:tblPr>
      <w:tblGrid>
        <w:gridCol w:w="1958"/>
        <w:gridCol w:w="2601"/>
        <w:gridCol w:w="4332"/>
        <w:gridCol w:w="1821"/>
        <w:gridCol w:w="4309"/>
      </w:tblGrid>
      <w:tr w:rsidR="000849D8" w:rsidRPr="001C7BB9" w14:paraId="5C526F53" w14:textId="77777777" w:rsidTr="00264490">
        <w:tc>
          <w:tcPr>
            <w:tcW w:w="1958" w:type="dxa"/>
            <w:tcBorders>
              <w:top w:val="single" w:sz="4" w:space="0" w:color="auto"/>
            </w:tcBorders>
          </w:tcPr>
          <w:p w14:paraId="32D1262E" w14:textId="77777777" w:rsidR="000849D8" w:rsidRPr="006342AE" w:rsidRDefault="000849D8" w:rsidP="00264490">
            <w:pPr>
              <w:tabs>
                <w:tab w:val="left" w:pos="142"/>
                <w:tab w:val="left" w:pos="851"/>
              </w:tabs>
              <w:jc w:val="both"/>
              <w:rPr>
                <w:rFonts w:ascii="Times New Roman" w:hAnsi="Times New Roman" w:cs="Times New Roman"/>
                <w:sz w:val="24"/>
                <w:szCs w:val="24"/>
                <w:highlight w:val="yellow"/>
              </w:rPr>
            </w:pPr>
            <w:r w:rsidRPr="006342AE">
              <w:rPr>
                <w:rFonts w:ascii="Times New Roman" w:hAnsi="Times New Roman" w:cs="Times New Roman"/>
                <w:sz w:val="24"/>
                <w:szCs w:val="24"/>
              </w:rPr>
              <w:t>1</w:t>
            </w:r>
          </w:p>
        </w:tc>
        <w:tc>
          <w:tcPr>
            <w:tcW w:w="2601" w:type="dxa"/>
            <w:tcBorders>
              <w:top w:val="single" w:sz="4" w:space="0" w:color="auto"/>
            </w:tcBorders>
          </w:tcPr>
          <w:p w14:paraId="1CB28AD4"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2</w:t>
            </w:r>
          </w:p>
        </w:tc>
        <w:tc>
          <w:tcPr>
            <w:tcW w:w="4332" w:type="dxa"/>
            <w:tcBorders>
              <w:top w:val="single" w:sz="4" w:space="0" w:color="auto"/>
            </w:tcBorders>
          </w:tcPr>
          <w:p w14:paraId="0884B1DF"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3</w:t>
            </w:r>
          </w:p>
        </w:tc>
        <w:tc>
          <w:tcPr>
            <w:tcW w:w="1821" w:type="dxa"/>
            <w:tcBorders>
              <w:top w:val="single" w:sz="4" w:space="0" w:color="auto"/>
            </w:tcBorders>
          </w:tcPr>
          <w:p w14:paraId="65A87D18"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4</w:t>
            </w:r>
          </w:p>
        </w:tc>
        <w:tc>
          <w:tcPr>
            <w:tcW w:w="4309" w:type="dxa"/>
            <w:tcBorders>
              <w:top w:val="single" w:sz="4" w:space="0" w:color="auto"/>
            </w:tcBorders>
          </w:tcPr>
          <w:p w14:paraId="0BD3EDB2"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5</w:t>
            </w:r>
          </w:p>
        </w:tc>
      </w:tr>
      <w:tr w:rsidR="000849D8" w:rsidRPr="001C7BB9" w14:paraId="5663C887" w14:textId="77777777" w:rsidTr="00264490">
        <w:tc>
          <w:tcPr>
            <w:tcW w:w="1958" w:type="dxa"/>
            <w:tcBorders>
              <w:top w:val="single" w:sz="4" w:space="0" w:color="auto"/>
              <w:bottom w:val="single" w:sz="4" w:space="0" w:color="auto"/>
            </w:tcBorders>
          </w:tcPr>
          <w:p w14:paraId="61859CB1" w14:textId="77777777" w:rsidR="000849D8" w:rsidRPr="006342AE" w:rsidRDefault="000849D8" w:rsidP="00264490">
            <w:pPr>
              <w:tabs>
                <w:tab w:val="left" w:pos="142"/>
                <w:tab w:val="left" w:pos="851"/>
              </w:tabs>
              <w:jc w:val="both"/>
              <w:rPr>
                <w:rFonts w:ascii="Times New Roman" w:hAnsi="Times New Roman" w:cs="Times New Roman"/>
                <w:sz w:val="24"/>
                <w:szCs w:val="24"/>
                <w:highlight w:val="yellow"/>
              </w:rPr>
            </w:pPr>
          </w:p>
        </w:tc>
        <w:tc>
          <w:tcPr>
            <w:tcW w:w="2601" w:type="dxa"/>
            <w:tcBorders>
              <w:top w:val="single" w:sz="4" w:space="0" w:color="auto"/>
              <w:bottom w:val="single" w:sz="4" w:space="0" w:color="auto"/>
            </w:tcBorders>
          </w:tcPr>
          <w:p w14:paraId="5DD90E76"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 xml:space="preserve">Микробиологиялық </w:t>
            </w:r>
          </w:p>
        </w:tc>
        <w:tc>
          <w:tcPr>
            <w:tcW w:w="4332" w:type="dxa"/>
            <w:tcBorders>
              <w:top w:val="single" w:sz="4" w:space="0" w:color="auto"/>
              <w:bottom w:val="single" w:sz="4" w:space="0" w:color="auto"/>
            </w:tcBorders>
          </w:tcPr>
          <w:p w14:paraId="6B0CAEBD"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МАФАнМС және ІТТБ; шартты патогенді микроағзалар (е. coli B. cereus, Proteus текті бактериялар, сульфитредуциялаушы клостридиялар).</w:t>
            </w:r>
          </w:p>
        </w:tc>
        <w:tc>
          <w:tcPr>
            <w:tcW w:w="1821" w:type="dxa"/>
            <w:tcBorders>
              <w:top w:val="single" w:sz="4" w:space="0" w:color="auto"/>
              <w:bottom w:val="single" w:sz="4" w:space="0" w:color="auto"/>
            </w:tcBorders>
          </w:tcPr>
          <w:p w14:paraId="60987BC0"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2</w:t>
            </w:r>
          </w:p>
        </w:tc>
        <w:tc>
          <w:tcPr>
            <w:tcW w:w="4309" w:type="dxa"/>
            <w:tcBorders>
              <w:top w:val="single" w:sz="4" w:space="0" w:color="auto"/>
              <w:bottom w:val="single" w:sz="4" w:space="0" w:color="auto"/>
            </w:tcBorders>
          </w:tcPr>
          <w:p w14:paraId="54D04E97"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Алдын алу шаралары – компоненттердің стерильдігін сақтау, өлшеу және дозалау дәлдігін қамтамасыз ету; фермент пен ашытқының сақтау шарттарын (температура, ылғалдылық) қадағалау; өсімдік сығындысының микробиологиялық тазалығын тексеру.</w:t>
            </w:r>
            <w:r w:rsidRPr="006342AE">
              <w:rPr>
                <w:rFonts w:ascii="Times New Roman" w:hAnsi="Times New Roman" w:cs="Times New Roman"/>
                <w:sz w:val="24"/>
                <w:szCs w:val="24"/>
              </w:rPr>
              <w:br/>
            </w:r>
            <w:r w:rsidRPr="006342AE">
              <w:rPr>
                <w:rStyle w:val="a8"/>
                <w:rFonts w:ascii="Times New Roman" w:hAnsi="Times New Roman" w:cs="Times New Roman"/>
                <w:sz w:val="24"/>
                <w:szCs w:val="24"/>
              </w:rPr>
              <w:t>Нәтиже:</w:t>
            </w:r>
            <w:r w:rsidRPr="006342AE">
              <w:rPr>
                <w:rFonts w:ascii="Times New Roman" w:hAnsi="Times New Roman" w:cs="Times New Roman"/>
                <w:sz w:val="24"/>
                <w:szCs w:val="24"/>
              </w:rPr>
              <w:t xml:space="preserve"> дайын өнімнің микрофлорасының тұрақтылығын және ферменттік процестің дұрыс жүруін қамтамасыз ету.</w:t>
            </w:r>
          </w:p>
        </w:tc>
      </w:tr>
      <w:tr w:rsidR="000849D8" w:rsidRPr="001C7BB9" w14:paraId="11CCF889" w14:textId="77777777" w:rsidTr="00264490">
        <w:tc>
          <w:tcPr>
            <w:tcW w:w="1958" w:type="dxa"/>
            <w:tcBorders>
              <w:bottom w:val="nil"/>
            </w:tcBorders>
          </w:tcPr>
          <w:p w14:paraId="4D10BC6F" w14:textId="77777777" w:rsidR="000849D8" w:rsidRPr="006342AE" w:rsidRDefault="000849D8" w:rsidP="00264490">
            <w:pPr>
              <w:tabs>
                <w:tab w:val="left" w:pos="142"/>
                <w:tab w:val="left" w:pos="851"/>
              </w:tabs>
              <w:jc w:val="both"/>
              <w:rPr>
                <w:rFonts w:ascii="Times New Roman" w:hAnsi="Times New Roman" w:cs="Times New Roman"/>
                <w:sz w:val="24"/>
                <w:szCs w:val="24"/>
                <w:highlight w:val="yellow"/>
              </w:rPr>
            </w:pPr>
            <w:r w:rsidRPr="006342AE">
              <w:rPr>
                <w:rFonts w:ascii="Times New Roman" w:hAnsi="Times New Roman" w:cs="Times New Roman"/>
                <w:sz w:val="24"/>
                <w:szCs w:val="24"/>
              </w:rPr>
              <w:t>Ірімшік массасының қалыптасуы</w:t>
            </w:r>
          </w:p>
        </w:tc>
        <w:tc>
          <w:tcPr>
            <w:tcW w:w="2601" w:type="dxa"/>
            <w:tcBorders>
              <w:bottom w:val="nil"/>
            </w:tcBorders>
          </w:tcPr>
          <w:p w14:paraId="1619BC8D" w14:textId="77777777" w:rsidR="000849D8" w:rsidRPr="006342AE" w:rsidRDefault="000849D8" w:rsidP="00264490">
            <w:pPr>
              <w:jc w:val="both"/>
              <w:rPr>
                <w:rFonts w:ascii="Times New Roman" w:hAnsi="Times New Roman" w:cs="Times New Roman"/>
                <w:sz w:val="24"/>
                <w:szCs w:val="24"/>
              </w:rPr>
            </w:pPr>
            <w:r w:rsidRPr="006342AE">
              <w:rPr>
                <w:rFonts w:ascii="Times New Roman" w:hAnsi="Times New Roman" w:cs="Times New Roman"/>
                <w:sz w:val="24"/>
                <w:szCs w:val="24"/>
              </w:rPr>
              <w:t xml:space="preserve">Микробиологиялық </w:t>
            </w:r>
          </w:p>
        </w:tc>
        <w:tc>
          <w:tcPr>
            <w:tcW w:w="4332" w:type="dxa"/>
            <w:tcBorders>
              <w:bottom w:val="nil"/>
            </w:tcBorders>
          </w:tcPr>
          <w:p w14:paraId="746338F9"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 xml:space="preserve">МАФАнМС және ІТТБ; шартты патогенді микроағзалар (е. coli B. cereus, МАФАМС мөлшері 1,5×104 КТБ/см3-тен аспауы керек. 0,1 см3-те колипішінді бактерияларының, 1 см3-те E. coli-дің болуына жол берілмейді, 50 см3-те Salmonella және L. monocytogenes болмауы керек, 1 см3 және 25 см3-те B. cereus </w:t>
            </w:r>
            <w:r w:rsidRPr="006342AE">
              <w:rPr>
                <w:rStyle w:val="fontstyle01"/>
                <w:rFonts w:ascii="Times New Roman" w:hAnsi="Times New Roman" w:cs="Times New Roman"/>
                <w:sz w:val="24"/>
                <w:szCs w:val="24"/>
              </w:rPr>
              <w:t>Salmonella,L.monocytogenes,</w:t>
            </w:r>
            <w:r w:rsidRPr="006342AE">
              <w:rPr>
                <w:rFonts w:ascii="Times New Roman" w:hAnsi="Times New Roman" w:cs="Times New Roman"/>
                <w:sz w:val="24"/>
                <w:szCs w:val="24"/>
              </w:rPr>
              <w:t>болмауы керек.</w:t>
            </w:r>
          </w:p>
        </w:tc>
        <w:tc>
          <w:tcPr>
            <w:tcW w:w="1821" w:type="dxa"/>
            <w:tcBorders>
              <w:bottom w:val="nil"/>
            </w:tcBorders>
          </w:tcPr>
          <w:p w14:paraId="1D8D9ACD"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2</w:t>
            </w:r>
          </w:p>
        </w:tc>
        <w:tc>
          <w:tcPr>
            <w:tcW w:w="4309" w:type="dxa"/>
            <w:tcBorders>
              <w:bottom w:val="nil"/>
            </w:tcBorders>
          </w:tcPr>
          <w:p w14:paraId="5C786524"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Алдын алу шаралары – ұйыту процесінің температурасын (30–35 °C) және ұзақтығын (30–60 мин) сақтау; ұю кезіндегі қышқылдық пен рН деңгейін бақылау; санитарлық тазалықты сақтау және жабдықтардың дезинфекциясын жүйелі жүргізу.</w:t>
            </w:r>
            <w:r w:rsidRPr="006342AE">
              <w:rPr>
                <w:rFonts w:ascii="Times New Roman" w:hAnsi="Times New Roman" w:cs="Times New Roman"/>
                <w:sz w:val="24"/>
                <w:szCs w:val="24"/>
              </w:rPr>
              <w:br/>
            </w:r>
            <w:r w:rsidRPr="006342AE">
              <w:rPr>
                <w:rStyle w:val="a8"/>
                <w:rFonts w:ascii="Times New Roman" w:hAnsi="Times New Roman" w:cs="Times New Roman"/>
                <w:sz w:val="24"/>
                <w:szCs w:val="24"/>
              </w:rPr>
              <w:t>Нәтиже:</w:t>
            </w:r>
            <w:r w:rsidRPr="006342AE">
              <w:rPr>
                <w:rFonts w:ascii="Times New Roman" w:hAnsi="Times New Roman" w:cs="Times New Roman"/>
                <w:sz w:val="24"/>
                <w:szCs w:val="24"/>
              </w:rPr>
              <w:t xml:space="preserve"> сүт ақуызының толық коагуляциясы мен микробтық контаминацияның алдын алу.</w:t>
            </w:r>
          </w:p>
        </w:tc>
      </w:tr>
    </w:tbl>
    <w:p w14:paraId="7F676D2B" w14:textId="77777777" w:rsidR="000849D8" w:rsidRDefault="000849D8" w:rsidP="000849D8"/>
    <w:p w14:paraId="3DD3FCD0" w14:textId="77777777" w:rsidR="000849D8" w:rsidRDefault="000849D8" w:rsidP="000849D8"/>
    <w:p w14:paraId="08968A83" w14:textId="77777777" w:rsidR="000849D8" w:rsidRDefault="000849D8" w:rsidP="000849D8"/>
    <w:p w14:paraId="124C79FE" w14:textId="77777777" w:rsidR="000849D8" w:rsidRDefault="000849D8" w:rsidP="000849D8"/>
    <w:p w14:paraId="1AF0B3CE" w14:textId="77777777" w:rsidR="000849D8" w:rsidRDefault="000849D8" w:rsidP="000849D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lang w:val="kk-KZ"/>
        </w:rPr>
        <w:t>6</w:t>
      </w:r>
      <w:r w:rsidRPr="002D442B">
        <w:rPr>
          <w:rFonts w:ascii="Times New Roman" w:eastAsia="Times New Roman" w:hAnsi="Times New Roman" w:cs="Times New Roman"/>
          <w:sz w:val="28"/>
          <w:szCs w:val="28"/>
        </w:rPr>
        <w:t>-кестенің жалғасы</w:t>
      </w:r>
    </w:p>
    <w:p w14:paraId="1F2EB7F6" w14:textId="77777777" w:rsidR="000849D8" w:rsidRPr="00DA510E" w:rsidRDefault="000849D8" w:rsidP="000849D8">
      <w:pPr>
        <w:spacing w:after="0" w:line="240" w:lineRule="auto"/>
        <w:rPr>
          <w:rFonts w:ascii="Times New Roman" w:eastAsia="Times New Roman" w:hAnsi="Times New Roman" w:cs="Times New Roman"/>
          <w:sz w:val="28"/>
          <w:szCs w:val="28"/>
          <w:lang w:val="kk-KZ"/>
        </w:rPr>
      </w:pPr>
    </w:p>
    <w:tbl>
      <w:tblPr>
        <w:tblStyle w:val="af2"/>
        <w:tblW w:w="15021" w:type="dxa"/>
        <w:tblLook w:val="04A0" w:firstRow="1" w:lastRow="0" w:firstColumn="1" w:lastColumn="0" w:noHBand="0" w:noVBand="1"/>
      </w:tblPr>
      <w:tblGrid>
        <w:gridCol w:w="1958"/>
        <w:gridCol w:w="2601"/>
        <w:gridCol w:w="4332"/>
        <w:gridCol w:w="1821"/>
        <w:gridCol w:w="4309"/>
      </w:tblGrid>
      <w:tr w:rsidR="000849D8" w:rsidRPr="001C7BB9" w14:paraId="1EA8003C" w14:textId="77777777" w:rsidTr="00264490">
        <w:tc>
          <w:tcPr>
            <w:tcW w:w="1958" w:type="dxa"/>
          </w:tcPr>
          <w:p w14:paraId="5E540ED7" w14:textId="77777777" w:rsidR="000849D8" w:rsidRPr="006342AE" w:rsidRDefault="000849D8" w:rsidP="00264490">
            <w:pPr>
              <w:tabs>
                <w:tab w:val="left" w:pos="142"/>
                <w:tab w:val="left" w:pos="851"/>
              </w:tabs>
              <w:jc w:val="center"/>
              <w:rPr>
                <w:rFonts w:ascii="Times New Roman" w:hAnsi="Times New Roman" w:cs="Times New Roman"/>
                <w:sz w:val="24"/>
                <w:szCs w:val="24"/>
              </w:rPr>
            </w:pPr>
            <w:r>
              <w:rPr>
                <w:rFonts w:ascii="Times New Roman" w:hAnsi="Times New Roman" w:cs="Times New Roman"/>
                <w:sz w:val="24"/>
                <w:szCs w:val="24"/>
              </w:rPr>
              <w:t>1</w:t>
            </w:r>
          </w:p>
        </w:tc>
        <w:tc>
          <w:tcPr>
            <w:tcW w:w="2601" w:type="dxa"/>
          </w:tcPr>
          <w:p w14:paraId="59CA29F7" w14:textId="77777777" w:rsidR="000849D8" w:rsidRPr="006342AE" w:rsidRDefault="000849D8" w:rsidP="00264490">
            <w:pPr>
              <w:jc w:val="center"/>
              <w:rPr>
                <w:rFonts w:ascii="Times New Roman" w:hAnsi="Times New Roman" w:cs="Times New Roman"/>
                <w:sz w:val="24"/>
                <w:szCs w:val="24"/>
              </w:rPr>
            </w:pPr>
            <w:r>
              <w:rPr>
                <w:rFonts w:ascii="Times New Roman" w:hAnsi="Times New Roman" w:cs="Times New Roman"/>
                <w:sz w:val="24"/>
                <w:szCs w:val="24"/>
              </w:rPr>
              <w:t>2</w:t>
            </w:r>
          </w:p>
        </w:tc>
        <w:tc>
          <w:tcPr>
            <w:tcW w:w="4332" w:type="dxa"/>
          </w:tcPr>
          <w:p w14:paraId="3BB8DD18" w14:textId="77777777" w:rsidR="000849D8" w:rsidRPr="006342AE" w:rsidRDefault="000849D8" w:rsidP="00264490">
            <w:pPr>
              <w:tabs>
                <w:tab w:val="left" w:pos="142"/>
                <w:tab w:val="left" w:pos="851"/>
              </w:tabs>
              <w:jc w:val="center"/>
              <w:rPr>
                <w:rFonts w:ascii="Times New Roman" w:hAnsi="Times New Roman" w:cs="Times New Roman"/>
                <w:sz w:val="24"/>
                <w:szCs w:val="24"/>
              </w:rPr>
            </w:pPr>
            <w:r>
              <w:rPr>
                <w:rFonts w:ascii="Times New Roman" w:hAnsi="Times New Roman" w:cs="Times New Roman"/>
                <w:sz w:val="24"/>
                <w:szCs w:val="24"/>
              </w:rPr>
              <w:t>3</w:t>
            </w:r>
          </w:p>
        </w:tc>
        <w:tc>
          <w:tcPr>
            <w:tcW w:w="1821" w:type="dxa"/>
          </w:tcPr>
          <w:p w14:paraId="3E06BEEE" w14:textId="77777777" w:rsidR="000849D8" w:rsidRPr="006342AE" w:rsidRDefault="000849D8" w:rsidP="00264490">
            <w:pPr>
              <w:tabs>
                <w:tab w:val="left" w:pos="142"/>
                <w:tab w:val="left" w:pos="851"/>
              </w:tabs>
              <w:jc w:val="center"/>
              <w:rPr>
                <w:rFonts w:ascii="Times New Roman" w:hAnsi="Times New Roman" w:cs="Times New Roman"/>
                <w:sz w:val="24"/>
                <w:szCs w:val="24"/>
              </w:rPr>
            </w:pPr>
            <w:r>
              <w:rPr>
                <w:rFonts w:ascii="Times New Roman" w:hAnsi="Times New Roman" w:cs="Times New Roman"/>
                <w:sz w:val="24"/>
                <w:szCs w:val="24"/>
              </w:rPr>
              <w:t>4</w:t>
            </w:r>
          </w:p>
        </w:tc>
        <w:tc>
          <w:tcPr>
            <w:tcW w:w="4309" w:type="dxa"/>
          </w:tcPr>
          <w:p w14:paraId="23D788CE" w14:textId="77777777" w:rsidR="000849D8" w:rsidRPr="006342AE" w:rsidRDefault="000849D8" w:rsidP="00264490">
            <w:pPr>
              <w:spacing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0849D8" w:rsidRPr="001C7BB9" w14:paraId="55CCC2E4" w14:textId="77777777" w:rsidTr="00264490">
        <w:tc>
          <w:tcPr>
            <w:tcW w:w="1958" w:type="dxa"/>
            <w:tcBorders>
              <w:bottom w:val="single" w:sz="4" w:space="0" w:color="auto"/>
            </w:tcBorders>
          </w:tcPr>
          <w:p w14:paraId="2E1DB685" w14:textId="77777777" w:rsidR="000849D8" w:rsidRPr="006342AE" w:rsidRDefault="000849D8" w:rsidP="00264490">
            <w:pPr>
              <w:tabs>
                <w:tab w:val="left" w:pos="142"/>
                <w:tab w:val="left" w:pos="851"/>
              </w:tabs>
              <w:jc w:val="both"/>
              <w:rPr>
                <w:rFonts w:ascii="Times New Roman" w:hAnsi="Times New Roman" w:cs="Times New Roman"/>
                <w:sz w:val="24"/>
                <w:szCs w:val="24"/>
                <w:highlight w:val="yellow"/>
              </w:rPr>
            </w:pPr>
            <w:r w:rsidRPr="006342AE">
              <w:rPr>
                <w:rFonts w:ascii="Times New Roman" w:hAnsi="Times New Roman" w:cs="Times New Roman"/>
                <w:sz w:val="24"/>
                <w:szCs w:val="24"/>
              </w:rPr>
              <w:t>Өздігінен престеу</w:t>
            </w:r>
          </w:p>
        </w:tc>
        <w:tc>
          <w:tcPr>
            <w:tcW w:w="2601" w:type="dxa"/>
            <w:tcBorders>
              <w:bottom w:val="single" w:sz="4" w:space="0" w:color="auto"/>
            </w:tcBorders>
          </w:tcPr>
          <w:p w14:paraId="44EFD30C" w14:textId="77777777" w:rsidR="000849D8" w:rsidRPr="006342AE" w:rsidRDefault="000849D8" w:rsidP="00264490">
            <w:pPr>
              <w:jc w:val="both"/>
              <w:rPr>
                <w:rFonts w:ascii="Times New Roman" w:hAnsi="Times New Roman" w:cs="Times New Roman"/>
                <w:sz w:val="24"/>
                <w:szCs w:val="24"/>
              </w:rPr>
            </w:pPr>
            <w:r w:rsidRPr="006342AE">
              <w:rPr>
                <w:rFonts w:ascii="Times New Roman" w:hAnsi="Times New Roman" w:cs="Times New Roman"/>
                <w:sz w:val="24"/>
                <w:szCs w:val="24"/>
              </w:rPr>
              <w:t>Микробиологиялық</w:t>
            </w:r>
          </w:p>
        </w:tc>
        <w:tc>
          <w:tcPr>
            <w:tcW w:w="4332" w:type="dxa"/>
            <w:tcBorders>
              <w:bottom w:val="single" w:sz="4" w:space="0" w:color="auto"/>
            </w:tcBorders>
          </w:tcPr>
          <w:p w14:paraId="3F805F2E" w14:textId="77777777" w:rsidR="000849D8" w:rsidRPr="006342AE" w:rsidRDefault="000849D8" w:rsidP="00264490">
            <w:pPr>
              <w:tabs>
                <w:tab w:val="left" w:pos="142"/>
                <w:tab w:val="left" w:pos="851"/>
              </w:tabs>
              <w:jc w:val="both"/>
              <w:rPr>
                <w:rFonts w:ascii="Times New Roman" w:hAnsi="Times New Roman" w:cs="Times New Roman"/>
                <w:sz w:val="24"/>
                <w:szCs w:val="24"/>
              </w:rPr>
            </w:pPr>
            <w:r w:rsidRPr="006342AE">
              <w:rPr>
                <w:rFonts w:ascii="Times New Roman" w:hAnsi="Times New Roman" w:cs="Times New Roman"/>
                <w:sz w:val="24"/>
                <w:szCs w:val="24"/>
              </w:rPr>
              <w:t xml:space="preserve">МАФАнМС және ІТТБ; шартты патогенді микроағзалар (е. coli B. cereus, МАФАМС мөлшері 1,5×104 КТБ/см3-тен аспауы керек. 0,1 см3-те колипішінді бактерияларының, 1 см3-те E. coli-дің болуына жол берілмейді, 50 см3-те Salmonella және L. monocytogenes болмауы керек, 1 см3 және 25 см3-те B. cereus </w:t>
            </w:r>
            <w:r w:rsidRPr="006342AE">
              <w:rPr>
                <w:rStyle w:val="fontstyle01"/>
                <w:rFonts w:ascii="Times New Roman" w:hAnsi="Times New Roman" w:cs="Times New Roman"/>
                <w:sz w:val="24"/>
                <w:szCs w:val="24"/>
              </w:rPr>
              <w:t>Salmonella,L.monocytogenes,</w:t>
            </w:r>
            <w:r w:rsidRPr="006342AE">
              <w:rPr>
                <w:rFonts w:ascii="Times New Roman" w:hAnsi="Times New Roman" w:cs="Times New Roman"/>
                <w:sz w:val="24"/>
                <w:szCs w:val="24"/>
              </w:rPr>
              <w:t>болмауы керек.</w:t>
            </w:r>
          </w:p>
        </w:tc>
        <w:tc>
          <w:tcPr>
            <w:tcW w:w="1821" w:type="dxa"/>
            <w:tcBorders>
              <w:bottom w:val="single" w:sz="4" w:space="0" w:color="auto"/>
            </w:tcBorders>
          </w:tcPr>
          <w:p w14:paraId="3AD05029" w14:textId="77777777" w:rsidR="000849D8" w:rsidRPr="006342AE" w:rsidRDefault="000849D8" w:rsidP="00264490">
            <w:pPr>
              <w:tabs>
                <w:tab w:val="left" w:pos="142"/>
                <w:tab w:val="left" w:pos="851"/>
              </w:tabs>
              <w:jc w:val="center"/>
              <w:rPr>
                <w:rFonts w:ascii="Times New Roman" w:hAnsi="Times New Roman" w:cs="Times New Roman"/>
                <w:sz w:val="24"/>
                <w:szCs w:val="24"/>
              </w:rPr>
            </w:pPr>
            <w:r w:rsidRPr="006342AE">
              <w:rPr>
                <w:rFonts w:ascii="Times New Roman" w:hAnsi="Times New Roman" w:cs="Times New Roman"/>
                <w:sz w:val="24"/>
                <w:szCs w:val="24"/>
              </w:rPr>
              <w:t>2</w:t>
            </w:r>
          </w:p>
        </w:tc>
        <w:tc>
          <w:tcPr>
            <w:tcW w:w="4309" w:type="dxa"/>
            <w:tcBorders>
              <w:bottom w:val="single" w:sz="4" w:space="0" w:color="auto"/>
            </w:tcBorders>
          </w:tcPr>
          <w:p w14:paraId="64A016AD" w14:textId="77777777" w:rsidR="000849D8" w:rsidRPr="006342AE" w:rsidRDefault="000849D8" w:rsidP="00264490">
            <w:pPr>
              <w:spacing w:after="100" w:afterAutospacing="1"/>
              <w:jc w:val="both"/>
              <w:rPr>
                <w:rFonts w:ascii="Times New Roman" w:eastAsia="Times New Roman" w:hAnsi="Times New Roman" w:cs="Times New Roman"/>
                <w:sz w:val="24"/>
                <w:szCs w:val="24"/>
              </w:rPr>
            </w:pPr>
            <w:r w:rsidRPr="006342AE">
              <w:rPr>
                <w:rFonts w:ascii="Times New Roman" w:eastAsia="Times New Roman" w:hAnsi="Times New Roman" w:cs="Times New Roman"/>
                <w:sz w:val="24"/>
                <w:szCs w:val="24"/>
              </w:rPr>
              <w:t>Микробиологиялық қауіптің алдын алу үшін шикізатты санитарлық бақылаудан өткізіп, пастерлеу мен сақтау режимдерін қатаң сақтау, жабдықтар мен жұмыс орнын дезинфекциялау және дайын өнімнің микробиологиялық көрсеткіштерін жүйелі тексеру қажет.</w:t>
            </w:r>
          </w:p>
          <w:p w14:paraId="6C92C642" w14:textId="77777777" w:rsidR="000849D8" w:rsidRPr="006342AE" w:rsidRDefault="000849D8" w:rsidP="00264490">
            <w:pPr>
              <w:tabs>
                <w:tab w:val="left" w:pos="142"/>
                <w:tab w:val="left" w:pos="851"/>
              </w:tabs>
              <w:jc w:val="both"/>
              <w:rPr>
                <w:rFonts w:ascii="Times New Roman" w:hAnsi="Times New Roman" w:cs="Times New Roman"/>
                <w:sz w:val="24"/>
                <w:szCs w:val="24"/>
              </w:rPr>
            </w:pPr>
          </w:p>
        </w:tc>
      </w:tr>
      <w:tr w:rsidR="000849D8" w:rsidRPr="001C7BB9" w14:paraId="62188F83" w14:textId="77777777" w:rsidTr="00264490">
        <w:trPr>
          <w:trHeight w:val="2591"/>
        </w:trPr>
        <w:tc>
          <w:tcPr>
            <w:tcW w:w="1958" w:type="dxa"/>
            <w:vMerge w:val="restart"/>
          </w:tcPr>
          <w:p w14:paraId="2B5D9AD7" w14:textId="77777777" w:rsidR="000849D8" w:rsidRPr="00DA510E" w:rsidRDefault="000849D8" w:rsidP="00264490">
            <w:pPr>
              <w:tabs>
                <w:tab w:val="left" w:pos="142"/>
                <w:tab w:val="left" w:pos="851"/>
              </w:tabs>
              <w:jc w:val="both"/>
              <w:rPr>
                <w:rFonts w:ascii="Times New Roman" w:hAnsi="Times New Roman" w:cs="Times New Roman"/>
                <w:sz w:val="24"/>
                <w:szCs w:val="24"/>
                <w:highlight w:val="yellow"/>
              </w:rPr>
            </w:pPr>
            <w:r w:rsidRPr="00DA510E">
              <w:rPr>
                <w:rFonts w:ascii="Times New Roman" w:hAnsi="Times New Roman" w:cs="Times New Roman"/>
                <w:sz w:val="24"/>
                <w:szCs w:val="24"/>
              </w:rPr>
              <w:t>Тұздау</w:t>
            </w:r>
          </w:p>
        </w:tc>
        <w:tc>
          <w:tcPr>
            <w:tcW w:w="2601" w:type="dxa"/>
          </w:tcPr>
          <w:p w14:paraId="410A072B"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 xml:space="preserve">Физикалық </w:t>
            </w:r>
          </w:p>
        </w:tc>
        <w:tc>
          <w:tcPr>
            <w:tcW w:w="4332" w:type="dxa"/>
          </w:tcPr>
          <w:p w14:paraId="38C1C707"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 xml:space="preserve">Персонал және жеке заттар, технологиялық жабдықтау элементтері, қағаз және басқада  материалдардың енуінің алдын алу </w:t>
            </w:r>
          </w:p>
        </w:tc>
        <w:tc>
          <w:tcPr>
            <w:tcW w:w="1821" w:type="dxa"/>
          </w:tcPr>
          <w:p w14:paraId="7CFD192D" w14:textId="77777777" w:rsidR="000849D8" w:rsidRPr="00DA510E" w:rsidRDefault="000849D8" w:rsidP="00264490">
            <w:pPr>
              <w:tabs>
                <w:tab w:val="left" w:pos="142"/>
                <w:tab w:val="left" w:pos="851"/>
              </w:tabs>
              <w:jc w:val="center"/>
              <w:rPr>
                <w:rFonts w:ascii="Times New Roman" w:hAnsi="Times New Roman" w:cs="Times New Roman"/>
                <w:sz w:val="24"/>
                <w:szCs w:val="24"/>
              </w:rPr>
            </w:pPr>
            <w:r w:rsidRPr="00DA510E">
              <w:rPr>
                <w:rFonts w:ascii="Times New Roman" w:hAnsi="Times New Roman" w:cs="Times New Roman"/>
                <w:sz w:val="24"/>
                <w:szCs w:val="24"/>
              </w:rPr>
              <w:t>2</w:t>
            </w:r>
          </w:p>
          <w:p w14:paraId="14BBD80C" w14:textId="77777777" w:rsidR="000849D8" w:rsidRPr="00DA510E" w:rsidRDefault="000849D8" w:rsidP="00264490">
            <w:pPr>
              <w:tabs>
                <w:tab w:val="left" w:pos="142"/>
                <w:tab w:val="left" w:pos="851"/>
              </w:tabs>
              <w:jc w:val="both"/>
              <w:rPr>
                <w:rFonts w:ascii="Times New Roman" w:hAnsi="Times New Roman" w:cs="Times New Roman"/>
                <w:sz w:val="24"/>
                <w:szCs w:val="24"/>
              </w:rPr>
            </w:pPr>
          </w:p>
          <w:p w14:paraId="055C1237" w14:textId="77777777" w:rsidR="000849D8" w:rsidRPr="00DA510E" w:rsidRDefault="000849D8" w:rsidP="00264490">
            <w:pPr>
              <w:tabs>
                <w:tab w:val="left" w:pos="142"/>
                <w:tab w:val="left" w:pos="851"/>
              </w:tabs>
              <w:jc w:val="both"/>
              <w:rPr>
                <w:rFonts w:ascii="Times New Roman" w:hAnsi="Times New Roman" w:cs="Times New Roman"/>
                <w:sz w:val="24"/>
                <w:szCs w:val="24"/>
              </w:rPr>
            </w:pPr>
          </w:p>
          <w:p w14:paraId="383370E4" w14:textId="77777777" w:rsidR="000849D8" w:rsidRPr="00DA510E" w:rsidRDefault="000849D8" w:rsidP="00264490">
            <w:pPr>
              <w:tabs>
                <w:tab w:val="left" w:pos="142"/>
                <w:tab w:val="left" w:pos="851"/>
              </w:tabs>
              <w:jc w:val="both"/>
              <w:rPr>
                <w:rFonts w:ascii="Times New Roman" w:hAnsi="Times New Roman" w:cs="Times New Roman"/>
                <w:sz w:val="24"/>
                <w:szCs w:val="24"/>
              </w:rPr>
            </w:pPr>
          </w:p>
          <w:p w14:paraId="287EBB6A" w14:textId="77777777" w:rsidR="000849D8" w:rsidRPr="00DA510E" w:rsidRDefault="000849D8" w:rsidP="00264490">
            <w:pPr>
              <w:tabs>
                <w:tab w:val="left" w:pos="142"/>
                <w:tab w:val="left" w:pos="851"/>
              </w:tabs>
              <w:jc w:val="both"/>
              <w:rPr>
                <w:rFonts w:ascii="Times New Roman" w:hAnsi="Times New Roman" w:cs="Times New Roman"/>
                <w:sz w:val="24"/>
                <w:szCs w:val="24"/>
              </w:rPr>
            </w:pPr>
          </w:p>
          <w:p w14:paraId="20E88A28" w14:textId="77777777" w:rsidR="000849D8" w:rsidRPr="00DA510E" w:rsidRDefault="000849D8" w:rsidP="00264490">
            <w:pPr>
              <w:tabs>
                <w:tab w:val="left" w:pos="142"/>
                <w:tab w:val="left" w:pos="851"/>
              </w:tabs>
              <w:jc w:val="both"/>
              <w:rPr>
                <w:rFonts w:ascii="Times New Roman" w:hAnsi="Times New Roman" w:cs="Times New Roman"/>
                <w:sz w:val="24"/>
                <w:szCs w:val="24"/>
              </w:rPr>
            </w:pPr>
          </w:p>
          <w:p w14:paraId="1408E04C" w14:textId="77777777" w:rsidR="000849D8" w:rsidRPr="00DA510E" w:rsidRDefault="000849D8" w:rsidP="00264490">
            <w:pPr>
              <w:tabs>
                <w:tab w:val="left" w:pos="142"/>
                <w:tab w:val="left" w:pos="851"/>
              </w:tabs>
              <w:jc w:val="both"/>
              <w:rPr>
                <w:rFonts w:ascii="Times New Roman" w:hAnsi="Times New Roman" w:cs="Times New Roman"/>
                <w:sz w:val="24"/>
                <w:szCs w:val="24"/>
              </w:rPr>
            </w:pPr>
          </w:p>
          <w:p w14:paraId="33918D31" w14:textId="77777777" w:rsidR="000849D8" w:rsidRPr="00DA510E" w:rsidRDefault="000849D8" w:rsidP="00264490">
            <w:pPr>
              <w:tabs>
                <w:tab w:val="left" w:pos="142"/>
                <w:tab w:val="left" w:pos="851"/>
              </w:tabs>
              <w:jc w:val="both"/>
              <w:rPr>
                <w:rFonts w:ascii="Times New Roman" w:hAnsi="Times New Roman" w:cs="Times New Roman"/>
                <w:sz w:val="24"/>
                <w:szCs w:val="24"/>
                <w:lang w:val="en-US"/>
              </w:rPr>
            </w:pPr>
          </w:p>
          <w:p w14:paraId="71E25283" w14:textId="77777777" w:rsidR="000849D8" w:rsidRPr="00DA510E" w:rsidRDefault="000849D8" w:rsidP="00264490">
            <w:pPr>
              <w:tabs>
                <w:tab w:val="left" w:pos="142"/>
                <w:tab w:val="left" w:pos="851"/>
              </w:tabs>
              <w:jc w:val="both"/>
              <w:rPr>
                <w:rFonts w:ascii="Times New Roman" w:hAnsi="Times New Roman" w:cs="Times New Roman"/>
                <w:sz w:val="24"/>
                <w:szCs w:val="24"/>
                <w:lang w:val="en-US"/>
              </w:rPr>
            </w:pPr>
          </w:p>
          <w:p w14:paraId="128450E5" w14:textId="77777777" w:rsidR="000849D8" w:rsidRPr="00DA510E" w:rsidRDefault="000849D8" w:rsidP="00264490">
            <w:pPr>
              <w:tabs>
                <w:tab w:val="left" w:pos="142"/>
                <w:tab w:val="left" w:pos="851"/>
              </w:tabs>
              <w:jc w:val="both"/>
              <w:rPr>
                <w:rFonts w:ascii="Times New Roman" w:hAnsi="Times New Roman" w:cs="Times New Roman"/>
                <w:sz w:val="24"/>
                <w:szCs w:val="24"/>
              </w:rPr>
            </w:pPr>
          </w:p>
        </w:tc>
        <w:tc>
          <w:tcPr>
            <w:tcW w:w="4309" w:type="dxa"/>
          </w:tcPr>
          <w:p w14:paraId="79202AD8"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Алдын алу шаралары – тұздықтың концентрациясын (18–22%) және температурасын (10–12 °C) бақылау; ерітіндіні жүйелі түрде жаңарту және фильтрациялау; тұздың санитарлық сапасын тексеру; ыдыстарды термиялық өңдеу (90 °C, 5 мин).</w:t>
            </w:r>
            <w:r w:rsidRPr="00DA510E">
              <w:rPr>
                <w:rFonts w:ascii="Times New Roman" w:hAnsi="Times New Roman" w:cs="Times New Roman"/>
                <w:sz w:val="24"/>
                <w:szCs w:val="24"/>
              </w:rPr>
              <w:br/>
            </w:r>
            <w:r w:rsidRPr="00DA510E">
              <w:rPr>
                <w:rStyle w:val="a8"/>
                <w:rFonts w:ascii="Times New Roman" w:hAnsi="Times New Roman" w:cs="Times New Roman"/>
                <w:sz w:val="24"/>
                <w:szCs w:val="24"/>
              </w:rPr>
              <w:t>Нәтиже:</w:t>
            </w:r>
            <w:r w:rsidRPr="00DA510E">
              <w:rPr>
                <w:rFonts w:ascii="Times New Roman" w:hAnsi="Times New Roman" w:cs="Times New Roman"/>
                <w:sz w:val="24"/>
                <w:szCs w:val="24"/>
              </w:rPr>
              <w:t xml:space="preserve"> микробтық ластанудың алдын алу және дайын ірімшіктің дәмі мен сақтау тұрақтылығын арттыру.</w:t>
            </w:r>
          </w:p>
        </w:tc>
      </w:tr>
      <w:tr w:rsidR="000849D8" w:rsidRPr="001C7BB9" w14:paraId="61979F2B" w14:textId="77777777" w:rsidTr="00264490">
        <w:tc>
          <w:tcPr>
            <w:tcW w:w="1958" w:type="dxa"/>
            <w:vMerge/>
            <w:tcBorders>
              <w:bottom w:val="nil"/>
            </w:tcBorders>
          </w:tcPr>
          <w:p w14:paraId="634675EB" w14:textId="77777777" w:rsidR="000849D8" w:rsidRPr="00DA510E" w:rsidRDefault="000849D8" w:rsidP="00264490">
            <w:pPr>
              <w:tabs>
                <w:tab w:val="left" w:pos="142"/>
                <w:tab w:val="left" w:pos="851"/>
              </w:tabs>
              <w:jc w:val="both"/>
              <w:rPr>
                <w:rFonts w:ascii="Times New Roman" w:hAnsi="Times New Roman" w:cs="Times New Roman"/>
                <w:sz w:val="24"/>
                <w:szCs w:val="24"/>
                <w:highlight w:val="yellow"/>
              </w:rPr>
            </w:pPr>
          </w:p>
        </w:tc>
        <w:tc>
          <w:tcPr>
            <w:tcW w:w="2601" w:type="dxa"/>
            <w:tcBorders>
              <w:bottom w:val="nil"/>
            </w:tcBorders>
          </w:tcPr>
          <w:p w14:paraId="2126B6B4"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Микробиологиялық</w:t>
            </w:r>
          </w:p>
        </w:tc>
        <w:tc>
          <w:tcPr>
            <w:tcW w:w="4332" w:type="dxa"/>
            <w:tcBorders>
              <w:bottom w:val="nil"/>
            </w:tcBorders>
          </w:tcPr>
          <w:p w14:paraId="653BD44E" w14:textId="77777777" w:rsidR="000849D8" w:rsidRPr="00DA510E" w:rsidRDefault="000849D8" w:rsidP="00264490">
            <w:pPr>
              <w:jc w:val="both"/>
              <w:rPr>
                <w:rStyle w:val="fontstyle01"/>
                <w:rFonts w:ascii="Times New Roman" w:hAnsi="Times New Roman" w:cs="Times New Roman"/>
                <w:sz w:val="24"/>
                <w:szCs w:val="24"/>
              </w:rPr>
            </w:pPr>
            <w:r w:rsidRPr="00DA510E">
              <w:rPr>
                <w:rStyle w:val="fontstyle01"/>
                <w:rFonts w:ascii="Times New Roman" w:hAnsi="Times New Roman" w:cs="Times New Roman"/>
                <w:sz w:val="24"/>
                <w:szCs w:val="24"/>
              </w:rPr>
              <w:t>Тұзды жылумен өңдеу температурасы 90</w:t>
            </w:r>
            <w:r w:rsidRPr="00DA510E">
              <w:rPr>
                <w:rStyle w:val="fontstyle01"/>
                <w:rFonts w:ascii="Times New Roman" w:hAnsi="Times New Roman" w:cs="Times New Roman"/>
                <w:sz w:val="24"/>
                <w:szCs w:val="24"/>
                <w:vertAlign w:val="superscript"/>
              </w:rPr>
              <w:t>0</w:t>
            </w:r>
            <w:r>
              <w:rPr>
                <w:rStyle w:val="fontstyle01"/>
                <w:rFonts w:ascii="Times New Roman" w:hAnsi="Times New Roman" w:cs="Times New Roman"/>
                <w:sz w:val="24"/>
                <w:szCs w:val="24"/>
              </w:rPr>
              <w:t xml:space="preserve">C 5минутқа </w:t>
            </w:r>
            <w:r w:rsidRPr="00DA510E">
              <w:rPr>
                <w:rStyle w:val="fontstyle01"/>
                <w:rFonts w:ascii="Times New Roman" w:hAnsi="Times New Roman" w:cs="Times New Roman"/>
                <w:sz w:val="24"/>
                <w:szCs w:val="24"/>
              </w:rPr>
              <w:t>болып табылады.</w:t>
            </w:r>
          </w:p>
          <w:p w14:paraId="434CA806" w14:textId="77777777" w:rsidR="000849D8" w:rsidRPr="00DA510E" w:rsidRDefault="000849D8" w:rsidP="00264490">
            <w:pPr>
              <w:jc w:val="both"/>
              <w:rPr>
                <w:rStyle w:val="fontstyle01"/>
                <w:rFonts w:ascii="Times New Roman" w:hAnsi="Times New Roman" w:cs="Times New Roman"/>
                <w:sz w:val="24"/>
                <w:szCs w:val="24"/>
              </w:rPr>
            </w:pPr>
            <w:r w:rsidRPr="00DA510E">
              <w:rPr>
                <w:rStyle w:val="fontstyle01"/>
                <w:rFonts w:ascii="Times New Roman" w:hAnsi="Times New Roman" w:cs="Times New Roman"/>
                <w:sz w:val="24"/>
                <w:szCs w:val="24"/>
              </w:rPr>
              <w:t>МАФАМСмөлшері 1×104 КТБ/см</w:t>
            </w:r>
            <w:r w:rsidRPr="00DA510E">
              <w:rPr>
                <w:rStyle w:val="fontstyle01"/>
                <w:rFonts w:ascii="Times New Roman" w:hAnsi="Times New Roman" w:cs="Times New Roman"/>
                <w:sz w:val="24"/>
                <w:szCs w:val="24"/>
                <w:vertAlign w:val="superscript"/>
              </w:rPr>
              <w:t>3</w:t>
            </w:r>
            <w:r w:rsidRPr="00DA510E">
              <w:rPr>
                <w:rStyle w:val="fontstyle01"/>
                <w:rFonts w:ascii="Times New Roman" w:hAnsi="Times New Roman" w:cs="Times New Roman"/>
                <w:sz w:val="24"/>
                <w:szCs w:val="24"/>
              </w:rPr>
              <w:t xml:space="preserve"> аспауы тиіс. 0,001 см3-те</w:t>
            </w:r>
          </w:p>
          <w:p w14:paraId="6ED6D966"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Style w:val="fontstyle01"/>
                <w:rFonts w:ascii="Times New Roman" w:hAnsi="Times New Roman" w:cs="Times New Roman"/>
                <w:sz w:val="24"/>
                <w:szCs w:val="24"/>
              </w:rPr>
              <w:t>колиформ бктериялары мен S.aureus-тің болуына жол берілмейді. 25 г құрамында Salmonella немесе L.monocytogen болмауы керек.Ашытқы және зеңдер болмауы керек.</w:t>
            </w:r>
          </w:p>
        </w:tc>
        <w:tc>
          <w:tcPr>
            <w:tcW w:w="1821" w:type="dxa"/>
            <w:tcBorders>
              <w:bottom w:val="nil"/>
            </w:tcBorders>
          </w:tcPr>
          <w:p w14:paraId="435F1B7C" w14:textId="77777777" w:rsidR="000849D8" w:rsidRPr="00DA510E" w:rsidRDefault="000849D8" w:rsidP="00264490">
            <w:pPr>
              <w:tabs>
                <w:tab w:val="left" w:pos="142"/>
                <w:tab w:val="left" w:pos="851"/>
              </w:tabs>
              <w:jc w:val="center"/>
              <w:rPr>
                <w:rFonts w:ascii="Times New Roman" w:hAnsi="Times New Roman" w:cs="Times New Roman"/>
                <w:sz w:val="24"/>
                <w:szCs w:val="24"/>
              </w:rPr>
            </w:pPr>
            <w:r w:rsidRPr="00DA510E">
              <w:rPr>
                <w:rFonts w:ascii="Times New Roman" w:hAnsi="Times New Roman" w:cs="Times New Roman"/>
                <w:sz w:val="24"/>
                <w:szCs w:val="24"/>
              </w:rPr>
              <w:t>2</w:t>
            </w:r>
          </w:p>
        </w:tc>
        <w:tc>
          <w:tcPr>
            <w:tcW w:w="4309" w:type="dxa"/>
            <w:tcBorders>
              <w:bottom w:val="nil"/>
            </w:tcBorders>
          </w:tcPr>
          <w:p w14:paraId="32AE4096" w14:textId="77777777" w:rsidR="000849D8" w:rsidRPr="00DA510E" w:rsidRDefault="000849D8" w:rsidP="00264490">
            <w:pPr>
              <w:spacing w:after="100" w:afterAutospacing="1"/>
              <w:jc w:val="both"/>
              <w:rPr>
                <w:rFonts w:ascii="Times New Roman" w:eastAsia="Times New Roman" w:hAnsi="Times New Roman" w:cs="Times New Roman"/>
                <w:sz w:val="24"/>
                <w:szCs w:val="24"/>
              </w:rPr>
            </w:pPr>
            <w:r w:rsidRPr="00DA510E">
              <w:rPr>
                <w:rFonts w:ascii="Times New Roman" w:eastAsia="Times New Roman" w:hAnsi="Times New Roman" w:cs="Times New Roman"/>
                <w:sz w:val="24"/>
                <w:szCs w:val="24"/>
              </w:rPr>
              <w:t>Алдын алу үшін тұзды өнімдерді 90 °C-та 5 минут бойы толық жылумен өңдеу, санитариялық-гигиеналық талаптарды сақтау, жабдықтар мен ыдыстарды дезинфекциялау және дайын өнімді төмен температурада герметикалық жағдайда сақтау қажет.</w:t>
            </w:r>
          </w:p>
          <w:p w14:paraId="61F07A7B" w14:textId="77777777" w:rsidR="000849D8" w:rsidRPr="00DA510E" w:rsidRDefault="000849D8" w:rsidP="00264490">
            <w:pPr>
              <w:tabs>
                <w:tab w:val="left" w:pos="142"/>
                <w:tab w:val="left" w:pos="851"/>
              </w:tabs>
              <w:jc w:val="both"/>
              <w:rPr>
                <w:rFonts w:ascii="Times New Roman" w:hAnsi="Times New Roman" w:cs="Times New Roman"/>
                <w:sz w:val="24"/>
                <w:szCs w:val="24"/>
              </w:rPr>
            </w:pPr>
          </w:p>
        </w:tc>
      </w:tr>
    </w:tbl>
    <w:p w14:paraId="10C21056" w14:textId="77777777" w:rsidR="000849D8" w:rsidRDefault="000849D8" w:rsidP="000849D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lang w:val="kk-KZ"/>
        </w:rPr>
        <w:t>6</w:t>
      </w:r>
      <w:r w:rsidRPr="002D442B">
        <w:rPr>
          <w:rFonts w:ascii="Times New Roman" w:eastAsia="Times New Roman" w:hAnsi="Times New Roman" w:cs="Times New Roman"/>
          <w:sz w:val="28"/>
          <w:szCs w:val="28"/>
        </w:rPr>
        <w:t>-кестенің жалғасы</w:t>
      </w:r>
    </w:p>
    <w:p w14:paraId="7FF9734D" w14:textId="77777777" w:rsidR="000849D8" w:rsidRPr="00DA510E" w:rsidRDefault="000849D8" w:rsidP="000849D8">
      <w:pPr>
        <w:spacing w:after="0" w:line="240" w:lineRule="auto"/>
        <w:rPr>
          <w:rFonts w:ascii="Times New Roman" w:eastAsia="Times New Roman" w:hAnsi="Times New Roman" w:cs="Times New Roman"/>
          <w:sz w:val="28"/>
          <w:szCs w:val="28"/>
          <w:lang w:val="kk-KZ"/>
        </w:rPr>
      </w:pPr>
    </w:p>
    <w:tbl>
      <w:tblPr>
        <w:tblStyle w:val="af2"/>
        <w:tblW w:w="15021" w:type="dxa"/>
        <w:tblLook w:val="04A0" w:firstRow="1" w:lastRow="0" w:firstColumn="1" w:lastColumn="0" w:noHBand="0" w:noVBand="1"/>
      </w:tblPr>
      <w:tblGrid>
        <w:gridCol w:w="1958"/>
        <w:gridCol w:w="2601"/>
        <w:gridCol w:w="4332"/>
        <w:gridCol w:w="1821"/>
        <w:gridCol w:w="4309"/>
      </w:tblGrid>
      <w:tr w:rsidR="000849D8" w:rsidRPr="001C7BB9" w14:paraId="1F1B58E7" w14:textId="77777777" w:rsidTr="00264490">
        <w:tc>
          <w:tcPr>
            <w:tcW w:w="1958" w:type="dxa"/>
          </w:tcPr>
          <w:p w14:paraId="1FC95CCB" w14:textId="77777777" w:rsidR="000849D8" w:rsidRPr="00DA510E" w:rsidRDefault="000849D8" w:rsidP="00264490">
            <w:pPr>
              <w:tabs>
                <w:tab w:val="left" w:pos="142"/>
                <w:tab w:val="left" w:pos="851"/>
              </w:tabs>
              <w:jc w:val="center"/>
              <w:rPr>
                <w:rFonts w:ascii="Times New Roman" w:hAnsi="Times New Roman" w:cs="Times New Roman"/>
                <w:sz w:val="24"/>
                <w:szCs w:val="24"/>
              </w:rPr>
            </w:pPr>
            <w:r>
              <w:rPr>
                <w:rFonts w:ascii="Times New Roman" w:hAnsi="Times New Roman" w:cs="Times New Roman"/>
                <w:sz w:val="24"/>
                <w:szCs w:val="24"/>
              </w:rPr>
              <w:t>1</w:t>
            </w:r>
          </w:p>
        </w:tc>
        <w:tc>
          <w:tcPr>
            <w:tcW w:w="2601" w:type="dxa"/>
          </w:tcPr>
          <w:p w14:paraId="0AF98921" w14:textId="77777777" w:rsidR="000849D8" w:rsidRPr="00DA510E" w:rsidRDefault="000849D8" w:rsidP="00264490">
            <w:pPr>
              <w:tabs>
                <w:tab w:val="left" w:pos="142"/>
                <w:tab w:val="left" w:pos="851"/>
              </w:tabs>
              <w:jc w:val="center"/>
              <w:rPr>
                <w:rFonts w:ascii="Times New Roman" w:hAnsi="Times New Roman" w:cs="Times New Roman"/>
                <w:sz w:val="24"/>
                <w:szCs w:val="24"/>
              </w:rPr>
            </w:pPr>
            <w:r>
              <w:rPr>
                <w:rFonts w:ascii="Times New Roman" w:hAnsi="Times New Roman" w:cs="Times New Roman"/>
                <w:sz w:val="24"/>
                <w:szCs w:val="24"/>
              </w:rPr>
              <w:t>2</w:t>
            </w:r>
          </w:p>
        </w:tc>
        <w:tc>
          <w:tcPr>
            <w:tcW w:w="4332" w:type="dxa"/>
          </w:tcPr>
          <w:p w14:paraId="220E5F01" w14:textId="77777777" w:rsidR="000849D8" w:rsidRPr="00DA510E" w:rsidRDefault="000849D8" w:rsidP="00264490">
            <w:pPr>
              <w:tabs>
                <w:tab w:val="left" w:pos="142"/>
                <w:tab w:val="left" w:pos="851"/>
              </w:tabs>
              <w:jc w:val="center"/>
              <w:rPr>
                <w:rFonts w:ascii="Times New Roman" w:hAnsi="Times New Roman" w:cs="Times New Roman"/>
                <w:sz w:val="24"/>
                <w:szCs w:val="24"/>
              </w:rPr>
            </w:pPr>
            <w:r>
              <w:rPr>
                <w:rFonts w:ascii="Times New Roman" w:hAnsi="Times New Roman" w:cs="Times New Roman"/>
                <w:sz w:val="24"/>
                <w:szCs w:val="24"/>
              </w:rPr>
              <w:t>3</w:t>
            </w:r>
          </w:p>
        </w:tc>
        <w:tc>
          <w:tcPr>
            <w:tcW w:w="1821" w:type="dxa"/>
          </w:tcPr>
          <w:p w14:paraId="1C5F5CB1" w14:textId="77777777" w:rsidR="000849D8" w:rsidRPr="00DA510E" w:rsidRDefault="000849D8" w:rsidP="00264490">
            <w:pPr>
              <w:tabs>
                <w:tab w:val="left" w:pos="142"/>
                <w:tab w:val="left" w:pos="851"/>
              </w:tabs>
              <w:jc w:val="center"/>
              <w:rPr>
                <w:rFonts w:ascii="Times New Roman" w:hAnsi="Times New Roman" w:cs="Times New Roman"/>
                <w:sz w:val="24"/>
                <w:szCs w:val="24"/>
              </w:rPr>
            </w:pPr>
            <w:r>
              <w:rPr>
                <w:rFonts w:ascii="Times New Roman" w:hAnsi="Times New Roman" w:cs="Times New Roman"/>
                <w:sz w:val="24"/>
                <w:szCs w:val="24"/>
              </w:rPr>
              <w:t>4</w:t>
            </w:r>
          </w:p>
        </w:tc>
        <w:tc>
          <w:tcPr>
            <w:tcW w:w="4309" w:type="dxa"/>
          </w:tcPr>
          <w:p w14:paraId="1173B60A" w14:textId="77777777" w:rsidR="000849D8" w:rsidRPr="00DA510E" w:rsidRDefault="000849D8" w:rsidP="00264490">
            <w:pPr>
              <w:tabs>
                <w:tab w:val="left" w:pos="142"/>
                <w:tab w:val="left" w:pos="851"/>
              </w:tabs>
              <w:jc w:val="center"/>
              <w:rPr>
                <w:rFonts w:ascii="Times New Roman" w:hAnsi="Times New Roman" w:cs="Times New Roman"/>
                <w:sz w:val="24"/>
                <w:szCs w:val="24"/>
              </w:rPr>
            </w:pPr>
            <w:r>
              <w:rPr>
                <w:rFonts w:ascii="Times New Roman" w:hAnsi="Times New Roman" w:cs="Times New Roman"/>
                <w:sz w:val="24"/>
                <w:szCs w:val="24"/>
              </w:rPr>
              <w:t>5</w:t>
            </w:r>
          </w:p>
        </w:tc>
      </w:tr>
      <w:tr w:rsidR="000849D8" w:rsidRPr="001C7BB9" w14:paraId="5EAB143F" w14:textId="77777777" w:rsidTr="00264490">
        <w:tc>
          <w:tcPr>
            <w:tcW w:w="1958" w:type="dxa"/>
            <w:vMerge w:val="restart"/>
          </w:tcPr>
          <w:p w14:paraId="772E6364" w14:textId="77777777" w:rsidR="000849D8" w:rsidRPr="00DA510E" w:rsidRDefault="000849D8" w:rsidP="00264490">
            <w:pPr>
              <w:tabs>
                <w:tab w:val="left" w:pos="142"/>
                <w:tab w:val="left" w:pos="851"/>
              </w:tabs>
              <w:jc w:val="both"/>
              <w:rPr>
                <w:rFonts w:ascii="Times New Roman" w:hAnsi="Times New Roman" w:cs="Times New Roman"/>
                <w:sz w:val="24"/>
                <w:szCs w:val="24"/>
                <w:highlight w:val="yellow"/>
              </w:rPr>
            </w:pPr>
            <w:r w:rsidRPr="00DA510E">
              <w:rPr>
                <w:rFonts w:ascii="Times New Roman" w:hAnsi="Times New Roman" w:cs="Times New Roman"/>
                <w:sz w:val="24"/>
                <w:szCs w:val="24"/>
              </w:rPr>
              <w:t xml:space="preserve">Салқындату </w:t>
            </w:r>
          </w:p>
        </w:tc>
        <w:tc>
          <w:tcPr>
            <w:tcW w:w="2601" w:type="dxa"/>
          </w:tcPr>
          <w:p w14:paraId="49A7EC7D"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 xml:space="preserve">Физикалық </w:t>
            </w:r>
          </w:p>
        </w:tc>
        <w:tc>
          <w:tcPr>
            <w:tcW w:w="4332" w:type="dxa"/>
          </w:tcPr>
          <w:p w14:paraId="4A28464F"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Температураның сақталуы, бөгде заттардың түсуі. Жуғыш заттардың енуі</w:t>
            </w:r>
          </w:p>
        </w:tc>
        <w:tc>
          <w:tcPr>
            <w:tcW w:w="1821" w:type="dxa"/>
          </w:tcPr>
          <w:p w14:paraId="061E28CF" w14:textId="77777777" w:rsidR="000849D8" w:rsidRPr="00DA510E" w:rsidRDefault="000849D8" w:rsidP="00264490">
            <w:pPr>
              <w:tabs>
                <w:tab w:val="left" w:pos="142"/>
                <w:tab w:val="left" w:pos="851"/>
              </w:tabs>
              <w:jc w:val="center"/>
              <w:rPr>
                <w:rFonts w:ascii="Times New Roman" w:hAnsi="Times New Roman" w:cs="Times New Roman"/>
                <w:sz w:val="24"/>
                <w:szCs w:val="24"/>
              </w:rPr>
            </w:pPr>
            <w:r w:rsidRPr="00DA510E">
              <w:rPr>
                <w:rFonts w:ascii="Times New Roman" w:hAnsi="Times New Roman" w:cs="Times New Roman"/>
                <w:sz w:val="24"/>
                <w:szCs w:val="24"/>
              </w:rPr>
              <w:t>3</w:t>
            </w:r>
          </w:p>
        </w:tc>
        <w:tc>
          <w:tcPr>
            <w:tcW w:w="4309" w:type="dxa"/>
          </w:tcPr>
          <w:p w14:paraId="4E103416"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Алдын алу шаралары – салқындатқыш жабдықтардың техникалық күйін тексеру; температура режимін (0–8 °C) және ауа айналымын бақылау; дайын өнімге тікелей жанасуды болдырмау.</w:t>
            </w:r>
            <w:r w:rsidRPr="00DA510E">
              <w:rPr>
                <w:rFonts w:ascii="Times New Roman" w:hAnsi="Times New Roman" w:cs="Times New Roman"/>
                <w:sz w:val="24"/>
                <w:szCs w:val="24"/>
              </w:rPr>
              <w:br/>
            </w:r>
            <w:r w:rsidRPr="00DA510E">
              <w:rPr>
                <w:rStyle w:val="a8"/>
                <w:rFonts w:ascii="Times New Roman" w:hAnsi="Times New Roman" w:cs="Times New Roman"/>
                <w:sz w:val="24"/>
                <w:szCs w:val="24"/>
              </w:rPr>
              <w:t>Нәтиже:</w:t>
            </w:r>
            <w:r w:rsidRPr="00DA510E">
              <w:rPr>
                <w:rFonts w:ascii="Times New Roman" w:hAnsi="Times New Roman" w:cs="Times New Roman"/>
                <w:sz w:val="24"/>
                <w:szCs w:val="24"/>
              </w:rPr>
              <w:t xml:space="preserve"> өнімнің сақтау мерзімін ұзарту және микробиологиялық тұрақтылығын сақтау.</w:t>
            </w:r>
          </w:p>
        </w:tc>
      </w:tr>
      <w:tr w:rsidR="000849D8" w:rsidRPr="001C7BB9" w14:paraId="2F067B10" w14:textId="77777777" w:rsidTr="00264490">
        <w:tc>
          <w:tcPr>
            <w:tcW w:w="1958" w:type="dxa"/>
            <w:vMerge/>
            <w:tcBorders>
              <w:bottom w:val="single" w:sz="4" w:space="0" w:color="auto"/>
            </w:tcBorders>
          </w:tcPr>
          <w:p w14:paraId="64349013" w14:textId="77777777" w:rsidR="000849D8" w:rsidRPr="001C7BB9" w:rsidRDefault="000849D8" w:rsidP="00264490">
            <w:pPr>
              <w:tabs>
                <w:tab w:val="left" w:pos="142"/>
                <w:tab w:val="left" w:pos="851"/>
              </w:tabs>
              <w:jc w:val="both"/>
              <w:rPr>
                <w:rFonts w:ascii="Times New Roman" w:hAnsi="Times New Roman" w:cs="Times New Roman"/>
                <w:sz w:val="28"/>
                <w:szCs w:val="28"/>
                <w:highlight w:val="yellow"/>
              </w:rPr>
            </w:pPr>
          </w:p>
        </w:tc>
        <w:tc>
          <w:tcPr>
            <w:tcW w:w="2601" w:type="dxa"/>
            <w:tcBorders>
              <w:bottom w:val="single" w:sz="4" w:space="0" w:color="auto"/>
            </w:tcBorders>
          </w:tcPr>
          <w:p w14:paraId="4F8804EA"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Микробиологиялық</w:t>
            </w:r>
          </w:p>
        </w:tc>
        <w:tc>
          <w:tcPr>
            <w:tcW w:w="4332" w:type="dxa"/>
            <w:tcBorders>
              <w:bottom w:val="single" w:sz="4" w:space="0" w:color="auto"/>
            </w:tcBorders>
          </w:tcPr>
          <w:p w14:paraId="303160F2"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МАФАнМС және ІТТБ; шартты патогенді микроағзалар (е. coli B. cereus, Proteus текті бактериялар); патогенді микроағзалар (Salmonella, Cl. Botulinum, Staphylococcus аигеиѕ); бұзылу микроағзалары (ашытқылар, зеңдер, саңырауқұлақтар, микотоксиндер)</w:t>
            </w:r>
          </w:p>
        </w:tc>
        <w:tc>
          <w:tcPr>
            <w:tcW w:w="1821" w:type="dxa"/>
            <w:tcBorders>
              <w:bottom w:val="single" w:sz="4" w:space="0" w:color="auto"/>
            </w:tcBorders>
          </w:tcPr>
          <w:p w14:paraId="7160F8E1" w14:textId="77777777" w:rsidR="000849D8" w:rsidRPr="00DA510E" w:rsidRDefault="000849D8" w:rsidP="00264490">
            <w:pPr>
              <w:tabs>
                <w:tab w:val="left" w:pos="142"/>
                <w:tab w:val="left" w:pos="851"/>
              </w:tabs>
              <w:jc w:val="center"/>
              <w:rPr>
                <w:rFonts w:ascii="Times New Roman" w:hAnsi="Times New Roman" w:cs="Times New Roman"/>
                <w:sz w:val="24"/>
                <w:szCs w:val="24"/>
              </w:rPr>
            </w:pPr>
            <w:r w:rsidRPr="00DA510E">
              <w:rPr>
                <w:rFonts w:ascii="Times New Roman" w:hAnsi="Times New Roman" w:cs="Times New Roman"/>
                <w:sz w:val="24"/>
                <w:szCs w:val="24"/>
              </w:rPr>
              <w:t>2</w:t>
            </w:r>
          </w:p>
        </w:tc>
        <w:tc>
          <w:tcPr>
            <w:tcW w:w="4309" w:type="dxa"/>
            <w:tcBorders>
              <w:bottom w:val="single" w:sz="4" w:space="0" w:color="auto"/>
            </w:tcBorders>
          </w:tcPr>
          <w:p w14:paraId="3038CF31"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Алдын алу шаралары – салқындатқыш жабдықтардың техникалық күйін тексеру; температура режимін (0–8 °C) және ауа айналымын бақылау; дайын өнімге тікелей жанасуды болдырмау.</w:t>
            </w:r>
          </w:p>
          <w:p w14:paraId="0E716398"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Нәтиже: өнімнің сақтау мерзімін ұзарту және микробиологиялық тұрақтылығын сақтау.</w:t>
            </w:r>
          </w:p>
        </w:tc>
      </w:tr>
      <w:tr w:rsidR="000849D8" w:rsidRPr="001C7BB9" w14:paraId="027095F1" w14:textId="77777777" w:rsidTr="00264490">
        <w:tc>
          <w:tcPr>
            <w:tcW w:w="1958" w:type="dxa"/>
            <w:tcBorders>
              <w:bottom w:val="nil"/>
            </w:tcBorders>
          </w:tcPr>
          <w:p w14:paraId="26ABDB2C" w14:textId="77777777" w:rsidR="000849D8" w:rsidRPr="00DA510E" w:rsidRDefault="000849D8" w:rsidP="00264490">
            <w:pPr>
              <w:tabs>
                <w:tab w:val="left" w:pos="142"/>
                <w:tab w:val="left" w:pos="851"/>
              </w:tabs>
              <w:jc w:val="both"/>
              <w:rPr>
                <w:rFonts w:ascii="Times New Roman" w:hAnsi="Times New Roman" w:cs="Times New Roman"/>
                <w:sz w:val="24"/>
                <w:szCs w:val="24"/>
                <w:highlight w:val="yellow"/>
              </w:rPr>
            </w:pPr>
            <w:r w:rsidRPr="00DA510E">
              <w:rPr>
                <w:rFonts w:ascii="Times New Roman" w:hAnsi="Times New Roman" w:cs="Times New Roman"/>
                <w:sz w:val="24"/>
                <w:szCs w:val="24"/>
              </w:rPr>
              <w:t>Дайын өнімді сақтау</w:t>
            </w:r>
          </w:p>
        </w:tc>
        <w:tc>
          <w:tcPr>
            <w:tcW w:w="2601" w:type="dxa"/>
            <w:tcBorders>
              <w:bottom w:val="nil"/>
            </w:tcBorders>
          </w:tcPr>
          <w:p w14:paraId="2A03EFF7"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 xml:space="preserve">Физикалық </w:t>
            </w:r>
          </w:p>
        </w:tc>
        <w:tc>
          <w:tcPr>
            <w:tcW w:w="4332" w:type="dxa"/>
            <w:tcBorders>
              <w:bottom w:val="nil"/>
            </w:tcBorders>
          </w:tcPr>
          <w:p w14:paraId="7419AD6B" w14:textId="6C6BB43A" w:rsidR="000849D8" w:rsidRPr="00DA510E" w:rsidRDefault="000849D8" w:rsidP="00513727">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Шыны сынықтары, металл қоспалары, құрылыс материалдары, кеміргіштер және олардың тіршілік әрекетінің қалдықтары.</w:t>
            </w:r>
          </w:p>
        </w:tc>
        <w:tc>
          <w:tcPr>
            <w:tcW w:w="1821" w:type="dxa"/>
            <w:tcBorders>
              <w:bottom w:val="nil"/>
            </w:tcBorders>
          </w:tcPr>
          <w:p w14:paraId="181EE825" w14:textId="77777777" w:rsidR="000849D8" w:rsidRPr="00DA510E" w:rsidRDefault="000849D8" w:rsidP="00264490">
            <w:pPr>
              <w:tabs>
                <w:tab w:val="left" w:pos="142"/>
                <w:tab w:val="left" w:pos="851"/>
              </w:tabs>
              <w:jc w:val="center"/>
              <w:rPr>
                <w:rFonts w:ascii="Times New Roman" w:hAnsi="Times New Roman" w:cs="Times New Roman"/>
                <w:sz w:val="24"/>
                <w:szCs w:val="24"/>
              </w:rPr>
            </w:pPr>
            <w:r w:rsidRPr="00DA510E">
              <w:rPr>
                <w:rFonts w:ascii="Times New Roman" w:hAnsi="Times New Roman" w:cs="Times New Roman"/>
                <w:sz w:val="24"/>
                <w:szCs w:val="24"/>
              </w:rPr>
              <w:t>3</w:t>
            </w:r>
          </w:p>
        </w:tc>
        <w:tc>
          <w:tcPr>
            <w:tcW w:w="4309" w:type="dxa"/>
            <w:tcBorders>
              <w:bottom w:val="nil"/>
            </w:tcBorders>
          </w:tcPr>
          <w:p w14:paraId="74BC9A19"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Алдын алу шаралары – сақтау қоймасындағы температураны (0–8 °C), ауа ылғалдылығын (80–85%) және санитарлық тазалықты сақтау; өнімнің рН деңгейін (6.1–5.9) жүйелі бақылау; FIFO принципін қолдану; дезинфекциялық өңдеуді мерзімді түрде жүргізу.</w:t>
            </w:r>
            <w:r w:rsidRPr="00DA510E">
              <w:rPr>
                <w:rFonts w:ascii="Times New Roman" w:hAnsi="Times New Roman" w:cs="Times New Roman"/>
                <w:sz w:val="24"/>
                <w:szCs w:val="24"/>
              </w:rPr>
              <w:br/>
            </w:r>
            <w:r w:rsidRPr="00DA510E">
              <w:rPr>
                <w:rStyle w:val="a8"/>
                <w:rFonts w:ascii="Times New Roman" w:hAnsi="Times New Roman" w:cs="Times New Roman"/>
                <w:sz w:val="24"/>
                <w:szCs w:val="24"/>
              </w:rPr>
              <w:t>Нәтиже:</w:t>
            </w:r>
            <w:r w:rsidRPr="00DA510E">
              <w:rPr>
                <w:rFonts w:ascii="Times New Roman" w:hAnsi="Times New Roman" w:cs="Times New Roman"/>
                <w:sz w:val="24"/>
                <w:szCs w:val="24"/>
              </w:rPr>
              <w:t xml:space="preserve"> дайын ірімшіктің микробиологиялық және физика-химиялық қауіпсіздігін сақтау, сөрелік мерзімін тұрақтандыру.</w:t>
            </w:r>
          </w:p>
        </w:tc>
      </w:tr>
    </w:tbl>
    <w:p w14:paraId="3434DE8C" w14:textId="77777777" w:rsidR="000849D8" w:rsidRDefault="000849D8" w:rsidP="000849D8"/>
    <w:p w14:paraId="6B4A69D7" w14:textId="77777777" w:rsidR="000849D8" w:rsidRDefault="000849D8" w:rsidP="000849D8"/>
    <w:p w14:paraId="20CB4ACD" w14:textId="77777777" w:rsidR="000849D8" w:rsidRDefault="000849D8" w:rsidP="000849D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lang w:val="kk-KZ"/>
        </w:rPr>
        <w:t>6</w:t>
      </w:r>
      <w:r w:rsidRPr="002D442B">
        <w:rPr>
          <w:rFonts w:ascii="Times New Roman" w:eastAsia="Times New Roman" w:hAnsi="Times New Roman" w:cs="Times New Roman"/>
          <w:sz w:val="28"/>
          <w:szCs w:val="28"/>
        </w:rPr>
        <w:t>-кестенің жалғасы</w:t>
      </w:r>
    </w:p>
    <w:p w14:paraId="32017151" w14:textId="77777777" w:rsidR="000849D8" w:rsidRDefault="000849D8" w:rsidP="000849D8"/>
    <w:tbl>
      <w:tblPr>
        <w:tblStyle w:val="af2"/>
        <w:tblW w:w="15021" w:type="dxa"/>
        <w:tblLook w:val="04A0" w:firstRow="1" w:lastRow="0" w:firstColumn="1" w:lastColumn="0" w:noHBand="0" w:noVBand="1"/>
      </w:tblPr>
      <w:tblGrid>
        <w:gridCol w:w="1958"/>
        <w:gridCol w:w="2601"/>
        <w:gridCol w:w="4332"/>
        <w:gridCol w:w="1821"/>
        <w:gridCol w:w="4309"/>
      </w:tblGrid>
      <w:tr w:rsidR="000849D8" w:rsidRPr="001C7BB9" w14:paraId="3216AE15" w14:textId="77777777" w:rsidTr="00264490">
        <w:tc>
          <w:tcPr>
            <w:tcW w:w="1958" w:type="dxa"/>
          </w:tcPr>
          <w:p w14:paraId="7C64F7E7" w14:textId="77777777" w:rsidR="000849D8" w:rsidRPr="00DA510E" w:rsidRDefault="000849D8" w:rsidP="00264490">
            <w:pPr>
              <w:tabs>
                <w:tab w:val="left" w:pos="142"/>
                <w:tab w:val="left" w:pos="851"/>
              </w:tabs>
              <w:jc w:val="center"/>
              <w:rPr>
                <w:rFonts w:ascii="Times New Roman" w:hAnsi="Times New Roman" w:cs="Times New Roman"/>
                <w:sz w:val="28"/>
                <w:szCs w:val="28"/>
              </w:rPr>
            </w:pPr>
            <w:r w:rsidRPr="00DA510E">
              <w:rPr>
                <w:rFonts w:ascii="Times New Roman" w:hAnsi="Times New Roman" w:cs="Times New Roman"/>
                <w:sz w:val="28"/>
                <w:szCs w:val="28"/>
              </w:rPr>
              <w:t>1</w:t>
            </w:r>
          </w:p>
        </w:tc>
        <w:tc>
          <w:tcPr>
            <w:tcW w:w="2601" w:type="dxa"/>
          </w:tcPr>
          <w:p w14:paraId="4887640F" w14:textId="77777777" w:rsidR="000849D8" w:rsidRPr="00DA510E" w:rsidRDefault="000849D8" w:rsidP="00264490">
            <w:pPr>
              <w:tabs>
                <w:tab w:val="left" w:pos="142"/>
                <w:tab w:val="left" w:pos="851"/>
              </w:tabs>
              <w:jc w:val="center"/>
              <w:rPr>
                <w:rFonts w:ascii="Times New Roman" w:hAnsi="Times New Roman" w:cs="Times New Roman"/>
                <w:sz w:val="24"/>
                <w:szCs w:val="24"/>
              </w:rPr>
            </w:pPr>
            <w:r w:rsidRPr="00DA510E">
              <w:rPr>
                <w:rFonts w:ascii="Times New Roman" w:hAnsi="Times New Roman" w:cs="Times New Roman"/>
                <w:sz w:val="24"/>
                <w:szCs w:val="24"/>
              </w:rPr>
              <w:t>2</w:t>
            </w:r>
          </w:p>
        </w:tc>
        <w:tc>
          <w:tcPr>
            <w:tcW w:w="4332" w:type="dxa"/>
          </w:tcPr>
          <w:p w14:paraId="0D167921"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3</w:t>
            </w:r>
          </w:p>
        </w:tc>
        <w:tc>
          <w:tcPr>
            <w:tcW w:w="1821" w:type="dxa"/>
          </w:tcPr>
          <w:p w14:paraId="3231AD1F" w14:textId="77777777" w:rsidR="000849D8" w:rsidRPr="00DA510E" w:rsidRDefault="000849D8" w:rsidP="00264490">
            <w:pPr>
              <w:tabs>
                <w:tab w:val="left" w:pos="142"/>
                <w:tab w:val="left" w:pos="851"/>
              </w:tabs>
              <w:jc w:val="center"/>
              <w:rPr>
                <w:rFonts w:ascii="Times New Roman" w:hAnsi="Times New Roman" w:cs="Times New Roman"/>
                <w:sz w:val="24"/>
                <w:szCs w:val="24"/>
              </w:rPr>
            </w:pPr>
            <w:r w:rsidRPr="00DA510E">
              <w:rPr>
                <w:rFonts w:ascii="Times New Roman" w:hAnsi="Times New Roman" w:cs="Times New Roman"/>
                <w:sz w:val="24"/>
                <w:szCs w:val="24"/>
              </w:rPr>
              <w:t>4</w:t>
            </w:r>
          </w:p>
        </w:tc>
        <w:tc>
          <w:tcPr>
            <w:tcW w:w="4309" w:type="dxa"/>
          </w:tcPr>
          <w:p w14:paraId="36CB58B3" w14:textId="77777777" w:rsidR="000849D8" w:rsidRPr="00DA510E" w:rsidRDefault="000849D8" w:rsidP="00264490">
            <w:pPr>
              <w:tabs>
                <w:tab w:val="left" w:pos="142"/>
                <w:tab w:val="left" w:pos="851"/>
              </w:tabs>
              <w:jc w:val="center"/>
              <w:rPr>
                <w:rFonts w:ascii="Times New Roman" w:hAnsi="Times New Roman" w:cs="Times New Roman"/>
                <w:sz w:val="24"/>
                <w:szCs w:val="24"/>
              </w:rPr>
            </w:pPr>
            <w:r w:rsidRPr="00DA510E">
              <w:rPr>
                <w:rFonts w:ascii="Times New Roman" w:hAnsi="Times New Roman" w:cs="Times New Roman"/>
                <w:sz w:val="24"/>
                <w:szCs w:val="24"/>
              </w:rPr>
              <w:t>5</w:t>
            </w:r>
          </w:p>
        </w:tc>
      </w:tr>
      <w:tr w:rsidR="000849D8" w:rsidRPr="001C7BB9" w14:paraId="71342D2C" w14:textId="77777777" w:rsidTr="00264490">
        <w:tc>
          <w:tcPr>
            <w:tcW w:w="1958" w:type="dxa"/>
          </w:tcPr>
          <w:p w14:paraId="2B213A6A" w14:textId="77777777" w:rsidR="000849D8" w:rsidRDefault="000849D8" w:rsidP="00264490">
            <w:pPr>
              <w:tabs>
                <w:tab w:val="left" w:pos="142"/>
                <w:tab w:val="left" w:pos="851"/>
              </w:tabs>
              <w:jc w:val="both"/>
              <w:rPr>
                <w:rFonts w:ascii="Times New Roman" w:hAnsi="Times New Roman" w:cs="Times New Roman"/>
                <w:sz w:val="28"/>
                <w:szCs w:val="28"/>
                <w:highlight w:val="yellow"/>
              </w:rPr>
            </w:pPr>
          </w:p>
          <w:p w14:paraId="34CAC5BB" w14:textId="77777777" w:rsidR="000849D8" w:rsidRPr="001C7BB9" w:rsidRDefault="000849D8" w:rsidP="00264490">
            <w:pPr>
              <w:tabs>
                <w:tab w:val="left" w:pos="142"/>
                <w:tab w:val="left" w:pos="851"/>
              </w:tabs>
              <w:jc w:val="both"/>
              <w:rPr>
                <w:rFonts w:ascii="Times New Roman" w:hAnsi="Times New Roman" w:cs="Times New Roman"/>
                <w:sz w:val="28"/>
                <w:szCs w:val="28"/>
                <w:highlight w:val="yellow"/>
              </w:rPr>
            </w:pPr>
          </w:p>
        </w:tc>
        <w:tc>
          <w:tcPr>
            <w:tcW w:w="2601" w:type="dxa"/>
          </w:tcPr>
          <w:p w14:paraId="62106CE0"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Микробиологиялық</w:t>
            </w:r>
          </w:p>
        </w:tc>
        <w:tc>
          <w:tcPr>
            <w:tcW w:w="4332" w:type="dxa"/>
          </w:tcPr>
          <w:p w14:paraId="2B2DB454"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Сақтау температурасы 0-8</w:t>
            </w:r>
            <w:r w:rsidRPr="00DA510E">
              <w:rPr>
                <w:rFonts w:ascii="Times New Roman" w:hAnsi="Times New Roman" w:cs="Times New Roman"/>
                <w:sz w:val="24"/>
                <w:szCs w:val="24"/>
                <w:vertAlign w:val="superscript"/>
              </w:rPr>
              <w:t>0</w:t>
            </w:r>
            <w:r w:rsidRPr="00DA510E">
              <w:rPr>
                <w:rFonts w:ascii="Times New Roman" w:hAnsi="Times New Roman" w:cs="Times New Roman"/>
                <w:sz w:val="24"/>
                <w:szCs w:val="24"/>
              </w:rPr>
              <w:t>С, рН МАФАнМС және 6,1-5,9</w:t>
            </w:r>
          </w:p>
          <w:p w14:paraId="136BC406"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ІТТБ; шартты патогенді микроағзалар (е. coli B. cereus, Proteus текті бактериялар); патогенді микроағзалар (Salmonella, Cl. Botulinum, Staphylococcus аигеиѕ); бұзылу микроағзалары (ашытқылар, зеңдер, саңырауқұлақтар, микотоксиндер)</w:t>
            </w:r>
          </w:p>
        </w:tc>
        <w:tc>
          <w:tcPr>
            <w:tcW w:w="1821" w:type="dxa"/>
          </w:tcPr>
          <w:p w14:paraId="284BD4ED" w14:textId="77777777" w:rsidR="000849D8" w:rsidRPr="00DA510E" w:rsidRDefault="000849D8" w:rsidP="00264490">
            <w:pPr>
              <w:tabs>
                <w:tab w:val="left" w:pos="142"/>
                <w:tab w:val="left" w:pos="851"/>
              </w:tabs>
              <w:jc w:val="center"/>
              <w:rPr>
                <w:rFonts w:ascii="Times New Roman" w:hAnsi="Times New Roman" w:cs="Times New Roman"/>
                <w:sz w:val="24"/>
                <w:szCs w:val="24"/>
              </w:rPr>
            </w:pPr>
            <w:r w:rsidRPr="00DA510E">
              <w:rPr>
                <w:rFonts w:ascii="Times New Roman" w:hAnsi="Times New Roman" w:cs="Times New Roman"/>
                <w:sz w:val="24"/>
                <w:szCs w:val="24"/>
              </w:rPr>
              <w:t>3</w:t>
            </w:r>
          </w:p>
        </w:tc>
        <w:tc>
          <w:tcPr>
            <w:tcW w:w="4309" w:type="dxa"/>
          </w:tcPr>
          <w:p w14:paraId="00344B2A" w14:textId="77777777" w:rsidR="000849D8" w:rsidRPr="00DA510E" w:rsidRDefault="000849D8" w:rsidP="00264490">
            <w:pPr>
              <w:tabs>
                <w:tab w:val="left" w:pos="142"/>
                <w:tab w:val="left" w:pos="851"/>
              </w:tabs>
              <w:jc w:val="both"/>
              <w:rPr>
                <w:rFonts w:ascii="Times New Roman" w:hAnsi="Times New Roman" w:cs="Times New Roman"/>
                <w:sz w:val="24"/>
                <w:szCs w:val="24"/>
              </w:rPr>
            </w:pPr>
            <w:r w:rsidRPr="00DA510E">
              <w:rPr>
                <w:rFonts w:ascii="Times New Roman" w:hAnsi="Times New Roman" w:cs="Times New Roman"/>
                <w:sz w:val="24"/>
                <w:szCs w:val="24"/>
              </w:rPr>
              <w:t>Алдын алу үшін өнімді 0–8 °C температурада сақтау, рН деңгейін 6,1–5,9 шегінде ұстау, өндірістік жабдықтар мен шикізатты санитарлық бақылаудан өткізу және микробиологиялық көрсеткіштерді жүйелі тексеріп отыру қажет.</w:t>
            </w:r>
          </w:p>
        </w:tc>
      </w:tr>
    </w:tbl>
    <w:p w14:paraId="79B5E38C" w14:textId="77777777" w:rsidR="000849D8" w:rsidRPr="001C7BB9" w:rsidRDefault="000849D8" w:rsidP="000849D8">
      <w:pPr>
        <w:shd w:val="clear" w:color="auto" w:fill="FFFFFF"/>
        <w:tabs>
          <w:tab w:val="left" w:pos="142"/>
          <w:tab w:val="left" w:pos="851"/>
        </w:tabs>
        <w:spacing w:after="0" w:line="240" w:lineRule="auto"/>
        <w:jc w:val="both"/>
        <w:rPr>
          <w:rFonts w:ascii="Times New Roman" w:hAnsi="Times New Roman" w:cs="Times New Roman"/>
          <w:sz w:val="28"/>
          <w:szCs w:val="28"/>
        </w:rPr>
      </w:pPr>
    </w:p>
    <w:p w14:paraId="51E7761B" w14:textId="77777777" w:rsidR="000849D8" w:rsidRPr="001C7BB9" w:rsidRDefault="000849D8" w:rsidP="000849D8">
      <w:pPr>
        <w:shd w:val="clear" w:color="auto" w:fill="FFFFFF"/>
        <w:tabs>
          <w:tab w:val="left" w:pos="142"/>
          <w:tab w:val="left" w:pos="851"/>
        </w:tabs>
        <w:spacing w:after="0" w:line="240" w:lineRule="auto"/>
        <w:ind w:firstLine="567"/>
        <w:jc w:val="both"/>
        <w:rPr>
          <w:rFonts w:ascii="Times New Roman" w:hAnsi="Times New Roman" w:cs="Times New Roman"/>
          <w:sz w:val="28"/>
          <w:szCs w:val="28"/>
        </w:rPr>
      </w:pPr>
    </w:p>
    <w:p w14:paraId="37AADA94" w14:textId="77777777" w:rsidR="000849D8" w:rsidRPr="001C7BB9" w:rsidRDefault="000849D8" w:rsidP="000849D8">
      <w:pPr>
        <w:shd w:val="clear" w:color="auto" w:fill="FFFFFF"/>
        <w:tabs>
          <w:tab w:val="left" w:pos="142"/>
          <w:tab w:val="left" w:pos="851"/>
        </w:tabs>
        <w:spacing w:after="0" w:line="240" w:lineRule="auto"/>
        <w:jc w:val="both"/>
        <w:rPr>
          <w:rFonts w:ascii="Times New Roman" w:hAnsi="Times New Roman" w:cs="Times New Roman"/>
          <w:sz w:val="28"/>
          <w:szCs w:val="28"/>
        </w:rPr>
      </w:pPr>
    </w:p>
    <w:p w14:paraId="30902167" w14:textId="77777777" w:rsidR="000849D8" w:rsidRPr="001C7BB9" w:rsidRDefault="000849D8" w:rsidP="000849D8">
      <w:pPr>
        <w:shd w:val="clear" w:color="auto" w:fill="FFFFFF"/>
        <w:tabs>
          <w:tab w:val="left" w:pos="142"/>
          <w:tab w:val="left" w:pos="851"/>
        </w:tabs>
        <w:spacing w:after="0" w:line="240" w:lineRule="auto"/>
        <w:jc w:val="both"/>
        <w:rPr>
          <w:rFonts w:ascii="Times New Roman" w:hAnsi="Times New Roman" w:cs="Times New Roman"/>
          <w:sz w:val="28"/>
          <w:szCs w:val="28"/>
        </w:rPr>
      </w:pPr>
    </w:p>
    <w:p w14:paraId="245E4AC1" w14:textId="77777777" w:rsidR="000849D8" w:rsidRPr="001C7BB9" w:rsidRDefault="000849D8" w:rsidP="000849D8">
      <w:pPr>
        <w:shd w:val="clear" w:color="auto" w:fill="FFFFFF"/>
        <w:tabs>
          <w:tab w:val="left" w:pos="142"/>
          <w:tab w:val="left" w:pos="851"/>
        </w:tabs>
        <w:spacing w:after="0" w:line="240" w:lineRule="auto"/>
        <w:jc w:val="both"/>
        <w:rPr>
          <w:rFonts w:ascii="Times New Roman" w:hAnsi="Times New Roman" w:cs="Times New Roman"/>
          <w:sz w:val="28"/>
          <w:szCs w:val="28"/>
        </w:rPr>
      </w:pPr>
    </w:p>
    <w:p w14:paraId="50669BE3" w14:textId="77777777" w:rsidR="000849D8" w:rsidRPr="001C7BB9" w:rsidRDefault="000849D8" w:rsidP="000849D8">
      <w:pPr>
        <w:shd w:val="clear" w:color="auto" w:fill="FFFFFF"/>
        <w:tabs>
          <w:tab w:val="left" w:pos="142"/>
          <w:tab w:val="left" w:pos="851"/>
        </w:tabs>
        <w:spacing w:after="0" w:line="240" w:lineRule="auto"/>
        <w:jc w:val="both"/>
        <w:rPr>
          <w:rFonts w:ascii="Times New Roman" w:hAnsi="Times New Roman" w:cs="Times New Roman"/>
          <w:sz w:val="28"/>
          <w:szCs w:val="28"/>
        </w:rPr>
      </w:pPr>
    </w:p>
    <w:p w14:paraId="13DF5B54" w14:textId="77777777" w:rsidR="00224659" w:rsidRPr="001C7BB9" w:rsidRDefault="00224659" w:rsidP="00224659">
      <w:pPr>
        <w:shd w:val="clear" w:color="auto" w:fill="FFFFFF"/>
        <w:tabs>
          <w:tab w:val="left" w:pos="142"/>
          <w:tab w:val="left" w:pos="851"/>
        </w:tabs>
        <w:spacing w:after="0" w:line="240" w:lineRule="auto"/>
        <w:jc w:val="both"/>
        <w:rPr>
          <w:rFonts w:ascii="Times New Roman" w:hAnsi="Times New Roman" w:cs="Times New Roman"/>
          <w:sz w:val="28"/>
          <w:szCs w:val="28"/>
        </w:rPr>
      </w:pPr>
    </w:p>
    <w:p w14:paraId="7ABF6DAB" w14:textId="77777777" w:rsidR="00224659" w:rsidRPr="001C7BB9" w:rsidRDefault="00224659" w:rsidP="00224659">
      <w:pPr>
        <w:shd w:val="clear" w:color="auto" w:fill="FFFFFF"/>
        <w:tabs>
          <w:tab w:val="left" w:pos="142"/>
          <w:tab w:val="left" w:pos="851"/>
        </w:tabs>
        <w:spacing w:after="0" w:line="240" w:lineRule="auto"/>
        <w:jc w:val="both"/>
        <w:rPr>
          <w:rFonts w:ascii="Times New Roman" w:hAnsi="Times New Roman" w:cs="Times New Roman"/>
          <w:sz w:val="28"/>
          <w:szCs w:val="28"/>
        </w:rPr>
      </w:pPr>
    </w:p>
    <w:p w14:paraId="1CDF3641" w14:textId="77777777" w:rsidR="00224659" w:rsidRPr="001C7BB9" w:rsidRDefault="00224659" w:rsidP="00224659">
      <w:pPr>
        <w:shd w:val="clear" w:color="auto" w:fill="FFFFFF"/>
        <w:tabs>
          <w:tab w:val="left" w:pos="142"/>
          <w:tab w:val="left" w:pos="851"/>
        </w:tabs>
        <w:spacing w:after="0" w:line="240" w:lineRule="auto"/>
        <w:jc w:val="both"/>
        <w:rPr>
          <w:rFonts w:ascii="Times New Roman" w:hAnsi="Times New Roman" w:cs="Times New Roman"/>
          <w:sz w:val="28"/>
          <w:szCs w:val="28"/>
        </w:rPr>
      </w:pPr>
    </w:p>
    <w:p w14:paraId="3A311C47" w14:textId="77777777" w:rsidR="00224659" w:rsidRPr="001C7BB9" w:rsidRDefault="00224659" w:rsidP="00224659">
      <w:pPr>
        <w:shd w:val="clear" w:color="auto" w:fill="FFFFFF"/>
        <w:tabs>
          <w:tab w:val="left" w:pos="142"/>
          <w:tab w:val="left" w:pos="851"/>
        </w:tabs>
        <w:spacing w:after="0" w:line="240" w:lineRule="auto"/>
        <w:jc w:val="both"/>
        <w:rPr>
          <w:rFonts w:ascii="Times New Roman" w:hAnsi="Times New Roman" w:cs="Times New Roman"/>
          <w:sz w:val="28"/>
          <w:szCs w:val="28"/>
        </w:rPr>
      </w:pPr>
    </w:p>
    <w:p w14:paraId="0916A045" w14:textId="77777777" w:rsidR="00224659" w:rsidRPr="001C7BB9" w:rsidRDefault="00224659" w:rsidP="00224659">
      <w:pPr>
        <w:shd w:val="clear" w:color="auto" w:fill="FFFFFF"/>
        <w:tabs>
          <w:tab w:val="left" w:pos="142"/>
          <w:tab w:val="left" w:pos="851"/>
        </w:tabs>
        <w:spacing w:after="0" w:line="240" w:lineRule="auto"/>
        <w:jc w:val="both"/>
        <w:rPr>
          <w:rFonts w:ascii="Times New Roman" w:hAnsi="Times New Roman" w:cs="Times New Roman"/>
          <w:sz w:val="28"/>
          <w:szCs w:val="28"/>
        </w:rPr>
      </w:pPr>
    </w:p>
    <w:p w14:paraId="440F2DB0" w14:textId="77777777" w:rsidR="00224659" w:rsidRPr="001C7BB9" w:rsidRDefault="00224659" w:rsidP="00224659">
      <w:pPr>
        <w:spacing w:after="0" w:line="240" w:lineRule="auto"/>
        <w:jc w:val="both"/>
        <w:rPr>
          <w:rFonts w:ascii="Times New Roman" w:hAnsi="Times New Roman" w:cs="Times New Roman"/>
          <w:b/>
          <w:sz w:val="28"/>
          <w:szCs w:val="28"/>
        </w:rPr>
        <w:sectPr w:rsidR="00224659" w:rsidRPr="001C7BB9" w:rsidSect="003D118C">
          <w:pgSz w:w="16838" w:h="11906" w:orient="landscape"/>
          <w:pgMar w:top="1134" w:right="1134" w:bottom="567" w:left="1134" w:header="709" w:footer="709" w:gutter="0"/>
          <w:pgNumType w:start="95"/>
          <w:cols w:space="720"/>
        </w:sectPr>
      </w:pPr>
    </w:p>
    <w:p w14:paraId="0467F26C" w14:textId="32BFA428" w:rsidR="00224659" w:rsidRPr="001C7BB9" w:rsidRDefault="00224659" w:rsidP="00882F90">
      <w:pPr>
        <w:pStyle w:val="2"/>
        <w:spacing w:before="0" w:line="240" w:lineRule="auto"/>
        <w:ind w:firstLine="709"/>
        <w:jc w:val="both"/>
        <w:rPr>
          <w:rFonts w:ascii="Times New Roman" w:hAnsi="Times New Roman" w:cs="Times New Roman"/>
          <w:sz w:val="28"/>
          <w:szCs w:val="28"/>
          <w:lang w:val="kk-KZ"/>
        </w:rPr>
      </w:pPr>
      <w:r w:rsidRPr="001C7BB9">
        <w:rPr>
          <w:rFonts w:ascii="Times New Roman" w:hAnsi="Times New Roman" w:cs="Times New Roman"/>
          <w:color w:val="auto"/>
          <w:sz w:val="28"/>
          <w:szCs w:val="28"/>
          <w:lang w:val="kk-KZ"/>
        </w:rPr>
        <w:lastRenderedPageBreak/>
        <w:t xml:space="preserve">1. </w:t>
      </w:r>
      <w:r w:rsidRPr="001C7BB9">
        <w:rPr>
          <w:rFonts w:ascii="Times New Roman" w:hAnsi="Times New Roman" w:cs="Times New Roman"/>
          <w:color w:val="auto"/>
          <w:sz w:val="28"/>
          <w:szCs w:val="28"/>
        </w:rPr>
        <w:t>Сүт шикізатын қабылдау және бастапқы сапасын бақылау</w:t>
      </w:r>
      <w:r w:rsidR="00882F90" w:rsidRPr="00882F90">
        <w:rPr>
          <w:rFonts w:ascii="Times New Roman" w:hAnsi="Times New Roman" w:cs="Times New Roman"/>
          <w:color w:val="auto"/>
          <w:sz w:val="28"/>
          <w:szCs w:val="28"/>
          <w:lang w:val="kk-KZ"/>
        </w:rPr>
        <w:t xml:space="preserve">. </w:t>
      </w:r>
      <w:r w:rsidRPr="00882F90">
        <w:rPr>
          <w:rFonts w:ascii="Times New Roman" w:hAnsi="Times New Roman" w:cs="Times New Roman"/>
          <w:color w:val="auto"/>
          <w:sz w:val="28"/>
          <w:szCs w:val="28"/>
          <w:lang w:val="kk-KZ"/>
        </w:rPr>
        <w:t xml:space="preserve">Бұл кезеңде өндіріс процесінің қауіпсіздігі мен өнім сапасы сүттің бастапқы микробиологиялық және физика-химиялық көрсеткіштеріне тікелей байланысты. </w:t>
      </w:r>
      <w:r w:rsidRPr="003128E9">
        <w:rPr>
          <w:rFonts w:ascii="Times New Roman" w:hAnsi="Times New Roman" w:cs="Times New Roman"/>
          <w:color w:val="auto"/>
          <w:sz w:val="28"/>
          <w:szCs w:val="28"/>
          <w:lang w:val="kk-KZ"/>
        </w:rPr>
        <w:t>Сүт шикізатының органолептикалық қасиеттері (түс, иіс, дәм, консистенция) және микробтық ластану деңгейі МЕСТ 31449-2013 талаптарына сәйкес болуы тиіс. Қабылдау кезінде температура, тығыздық және қышқылдық деңгейлері тексеріліп, санитарлық-гигиеналық бақылау жүзеге асырылады. Жабдықтардың дезинфекциясы, сүт қабылдау пункттерінде дератизация және дезинсекция шараларын уақтылы жүргізу міндетті болып табылады.</w:t>
      </w:r>
      <w:r w:rsidR="00F50A10" w:rsidRPr="00882F90">
        <w:rPr>
          <w:rFonts w:ascii="Times New Roman" w:hAnsi="Times New Roman" w:cs="Times New Roman"/>
          <w:color w:val="auto"/>
          <w:sz w:val="28"/>
          <w:szCs w:val="28"/>
          <w:lang w:val="kk-KZ"/>
        </w:rPr>
        <w:t xml:space="preserve"> </w:t>
      </w:r>
      <w:r w:rsidRPr="00882F90">
        <w:rPr>
          <w:rFonts w:ascii="Times New Roman" w:hAnsi="Times New Roman" w:cs="Times New Roman"/>
          <w:color w:val="auto"/>
          <w:sz w:val="28"/>
          <w:szCs w:val="28"/>
          <w:lang w:val="kk-KZ"/>
        </w:rPr>
        <w:t>Бұл кезеңде жүзеге асырылатын шаралар патогенді микроағзалардың енуін шектейді және өндірістік процестің қауіпсіздігін қамтамасыз етеді.</w:t>
      </w:r>
    </w:p>
    <w:p w14:paraId="00174CAE" w14:textId="1F0DA1F6" w:rsidR="00224659" w:rsidRPr="001C7BB9" w:rsidRDefault="00224659" w:rsidP="00882F90">
      <w:pPr>
        <w:pStyle w:val="2"/>
        <w:spacing w:before="0" w:line="240" w:lineRule="auto"/>
        <w:ind w:firstLine="709"/>
        <w:jc w:val="both"/>
        <w:rPr>
          <w:rFonts w:ascii="Times New Roman" w:hAnsi="Times New Roman" w:cs="Times New Roman"/>
          <w:sz w:val="28"/>
          <w:szCs w:val="28"/>
          <w:lang w:val="kk-KZ"/>
        </w:rPr>
      </w:pPr>
      <w:r w:rsidRPr="001C7BB9">
        <w:rPr>
          <w:rFonts w:ascii="Times New Roman" w:hAnsi="Times New Roman" w:cs="Times New Roman"/>
          <w:color w:val="auto"/>
          <w:sz w:val="28"/>
          <w:szCs w:val="28"/>
          <w:lang w:val="kk-KZ"/>
        </w:rPr>
        <w:t>2. Сүтті пастерлеу</w:t>
      </w:r>
      <w:r w:rsidR="00882F90">
        <w:rPr>
          <w:rFonts w:ascii="Times New Roman" w:hAnsi="Times New Roman" w:cs="Times New Roman"/>
          <w:color w:val="auto"/>
          <w:sz w:val="28"/>
          <w:szCs w:val="28"/>
          <w:lang w:val="kk-KZ"/>
        </w:rPr>
        <w:t xml:space="preserve">. </w:t>
      </w:r>
      <w:r w:rsidRPr="00882F90">
        <w:rPr>
          <w:rFonts w:ascii="Times New Roman" w:hAnsi="Times New Roman" w:cs="Times New Roman"/>
          <w:color w:val="auto"/>
          <w:sz w:val="28"/>
          <w:szCs w:val="28"/>
          <w:lang w:val="kk-KZ"/>
        </w:rPr>
        <w:t xml:space="preserve">Пастерлеу ірімшік өндірісіндегі ең маңызды микробиологиялық қауіпсіздік кезеңдерінің бірі болып саналады. </w:t>
      </w:r>
      <w:r w:rsidRPr="00882F90">
        <w:rPr>
          <w:rFonts w:ascii="Times New Roman" w:hAnsi="Times New Roman" w:cs="Times New Roman"/>
          <w:color w:val="auto"/>
          <w:sz w:val="28"/>
          <w:szCs w:val="28"/>
        </w:rPr>
        <w:t>Бұл процесте сүт 71±1 °C температурада 20</w:t>
      </w:r>
      <w:r w:rsidR="00882F90">
        <w:rPr>
          <w:rFonts w:ascii="Times New Roman" w:hAnsi="Times New Roman" w:cs="Times New Roman"/>
          <w:color w:val="auto"/>
          <w:sz w:val="28"/>
          <w:szCs w:val="28"/>
          <w:lang w:val="kk-KZ"/>
        </w:rPr>
        <w:t>-</w:t>
      </w:r>
      <w:r w:rsidRPr="00882F90">
        <w:rPr>
          <w:rFonts w:ascii="Times New Roman" w:hAnsi="Times New Roman" w:cs="Times New Roman"/>
          <w:color w:val="auto"/>
          <w:sz w:val="28"/>
          <w:szCs w:val="28"/>
        </w:rPr>
        <w:t>25 секунд бойы қыздырылып, патогенді микроағзалар жойылады. Жылу алмасу жүйелерінің герметикалығын және термометриялық бақылау құрылғыларының дұрыстығын жүйелі тексеру қажет.</w:t>
      </w:r>
      <w:r w:rsidR="00F50A10" w:rsidRPr="00882F90">
        <w:rPr>
          <w:rFonts w:ascii="Times New Roman" w:hAnsi="Times New Roman" w:cs="Times New Roman"/>
          <w:color w:val="auto"/>
          <w:sz w:val="28"/>
          <w:szCs w:val="28"/>
          <w:lang w:val="kk-KZ"/>
        </w:rPr>
        <w:t xml:space="preserve"> </w:t>
      </w:r>
      <w:r w:rsidRPr="00882F90">
        <w:rPr>
          <w:rFonts w:ascii="Times New Roman" w:hAnsi="Times New Roman" w:cs="Times New Roman"/>
          <w:color w:val="auto"/>
          <w:sz w:val="28"/>
          <w:szCs w:val="28"/>
          <w:lang w:val="kk-KZ"/>
        </w:rPr>
        <w:t>Пастерлеу кезеңі НАССР жүйесіндегі сыни бақылау нүктесі (СБН) болып табылады және микробтық қауіпті жоюдың тиімді әдісі ретінде қолданылады.</w:t>
      </w:r>
    </w:p>
    <w:p w14:paraId="337DA64F" w14:textId="64E0280E" w:rsidR="00224659" w:rsidRPr="001C7BB9" w:rsidRDefault="00224659" w:rsidP="00882F90">
      <w:pPr>
        <w:pStyle w:val="2"/>
        <w:spacing w:before="0" w:line="240" w:lineRule="auto"/>
        <w:ind w:firstLine="709"/>
        <w:jc w:val="both"/>
        <w:rPr>
          <w:rFonts w:ascii="Times New Roman" w:hAnsi="Times New Roman" w:cs="Times New Roman"/>
          <w:sz w:val="28"/>
          <w:szCs w:val="28"/>
          <w:lang w:val="kk-KZ"/>
        </w:rPr>
      </w:pPr>
      <w:r w:rsidRPr="001C7BB9">
        <w:rPr>
          <w:rFonts w:ascii="Times New Roman" w:hAnsi="Times New Roman" w:cs="Times New Roman"/>
          <w:color w:val="auto"/>
          <w:sz w:val="28"/>
          <w:szCs w:val="28"/>
          <w:lang w:val="kk-KZ"/>
        </w:rPr>
        <w:t>3. Фермент, ашытқы және өсімдік сығындысын қосу</w:t>
      </w:r>
      <w:r w:rsidR="00882F90">
        <w:rPr>
          <w:rFonts w:ascii="Times New Roman" w:hAnsi="Times New Roman" w:cs="Times New Roman"/>
          <w:color w:val="auto"/>
          <w:sz w:val="28"/>
          <w:szCs w:val="28"/>
          <w:lang w:val="kk-KZ"/>
        </w:rPr>
        <w:t xml:space="preserve">. </w:t>
      </w:r>
      <w:r w:rsidRPr="00882F90">
        <w:rPr>
          <w:rFonts w:ascii="Times New Roman" w:hAnsi="Times New Roman" w:cs="Times New Roman"/>
          <w:color w:val="auto"/>
          <w:sz w:val="28"/>
          <w:szCs w:val="28"/>
          <w:lang w:val="kk-KZ"/>
        </w:rPr>
        <w:t>Ферменттік және ашытқылық биотехнологиялық процестер өнімнің құрылымдық және дәмдік қасиеттерін қалыптастырады. Ашытқының белсенділігі мен стерильдігі, ферменттің мөлшері және өсімдік сығындысының микробиологиялық тазалығы қатаң бақыланады. Барлық компоненттерді енгізу асептикалық жағдайда орындалуы тиіс.Бұл кезеңдегі процестердің дұрыс орындалуы дайын өнімнің сапасын, биологиялық құндылығын және сақтау тұрақтылығын қамтамасыз етеді.</w:t>
      </w:r>
    </w:p>
    <w:p w14:paraId="281661C4" w14:textId="6B938796" w:rsidR="00224659" w:rsidRPr="001C7BB9" w:rsidRDefault="00224659" w:rsidP="00882F90">
      <w:pPr>
        <w:pStyle w:val="2"/>
        <w:spacing w:before="0" w:line="240" w:lineRule="auto"/>
        <w:ind w:firstLine="709"/>
        <w:jc w:val="both"/>
        <w:rPr>
          <w:rFonts w:ascii="Times New Roman" w:hAnsi="Times New Roman" w:cs="Times New Roman"/>
          <w:sz w:val="28"/>
          <w:szCs w:val="28"/>
          <w:lang w:val="kk-KZ"/>
        </w:rPr>
      </w:pPr>
      <w:r w:rsidRPr="001C7BB9">
        <w:rPr>
          <w:rFonts w:ascii="Times New Roman" w:hAnsi="Times New Roman" w:cs="Times New Roman"/>
          <w:color w:val="auto"/>
          <w:sz w:val="28"/>
          <w:szCs w:val="28"/>
          <w:lang w:val="kk-KZ"/>
        </w:rPr>
        <w:t>4. Ірімшік дәндерін қалыптастыру</w:t>
      </w:r>
      <w:r w:rsidR="00882F90">
        <w:rPr>
          <w:rFonts w:ascii="Times New Roman" w:hAnsi="Times New Roman" w:cs="Times New Roman"/>
          <w:color w:val="auto"/>
          <w:sz w:val="28"/>
          <w:szCs w:val="28"/>
          <w:lang w:val="kk-KZ"/>
        </w:rPr>
        <w:t xml:space="preserve">. </w:t>
      </w:r>
      <w:r w:rsidRPr="00882F90">
        <w:rPr>
          <w:rFonts w:ascii="Times New Roman" w:hAnsi="Times New Roman" w:cs="Times New Roman"/>
          <w:color w:val="auto"/>
          <w:sz w:val="28"/>
          <w:szCs w:val="28"/>
          <w:lang w:val="kk-KZ"/>
        </w:rPr>
        <w:t>Ірімшік массасын кесу және араластыру кезінде бөгде заттардың түсу қаупі бар. Физикалық ластаушы факторларды (металл, әйнек, шаң) болдырмау үшін металл детекторлар мен сүзгілеу жүйелері қолданылады. Өндірістік ортадағы санитариялық тазалық қатаң бақыланады.</w:t>
      </w:r>
    </w:p>
    <w:p w14:paraId="7DB15944" w14:textId="77777777" w:rsidR="00224659" w:rsidRPr="001C7BB9" w:rsidRDefault="00224659" w:rsidP="00C10C09">
      <w:pPr>
        <w:spacing w:after="0" w:line="240" w:lineRule="auto"/>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Бұл кезең өнімнің құрылымдық біртектілігін қамтамасыз етіп, физикалық ластануды болдырмайды.</w:t>
      </w:r>
    </w:p>
    <w:p w14:paraId="17BA8755" w14:textId="77777777" w:rsidR="00224659" w:rsidRPr="001C7BB9" w:rsidRDefault="00224659" w:rsidP="00DA510E">
      <w:pPr>
        <w:spacing w:after="0"/>
        <w:ind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5. Өздігінен престеу кезеңінде бөгде заттардың ірімшікке енбеуін қатаң қадағалау керек</w:t>
      </w:r>
    </w:p>
    <w:p w14:paraId="4B7B93B2" w14:textId="0803AC29" w:rsidR="00224659" w:rsidRPr="001C7BB9" w:rsidRDefault="00224659" w:rsidP="00882F90">
      <w:pPr>
        <w:pStyle w:val="2"/>
        <w:spacing w:before="0" w:line="240" w:lineRule="auto"/>
        <w:ind w:firstLine="709"/>
        <w:jc w:val="both"/>
        <w:rPr>
          <w:rFonts w:ascii="Times New Roman" w:hAnsi="Times New Roman" w:cs="Times New Roman"/>
          <w:sz w:val="28"/>
          <w:szCs w:val="28"/>
          <w:lang w:val="kk-KZ"/>
        </w:rPr>
      </w:pPr>
      <w:r w:rsidRPr="001C7BB9">
        <w:rPr>
          <w:rFonts w:ascii="Times New Roman" w:hAnsi="Times New Roman" w:cs="Times New Roman"/>
          <w:color w:val="auto"/>
          <w:sz w:val="28"/>
          <w:szCs w:val="28"/>
          <w:lang w:val="kk-KZ"/>
        </w:rPr>
        <w:t>6. Тұздау</w:t>
      </w:r>
      <w:r w:rsidR="00882F90">
        <w:rPr>
          <w:rFonts w:ascii="Times New Roman" w:hAnsi="Times New Roman" w:cs="Times New Roman"/>
          <w:color w:val="auto"/>
          <w:sz w:val="28"/>
          <w:szCs w:val="28"/>
          <w:lang w:val="kk-KZ"/>
        </w:rPr>
        <w:t xml:space="preserve">. </w:t>
      </w:r>
      <w:r w:rsidRPr="00882F90">
        <w:rPr>
          <w:rFonts w:ascii="Times New Roman" w:hAnsi="Times New Roman" w:cs="Times New Roman"/>
          <w:color w:val="auto"/>
          <w:sz w:val="28"/>
          <w:szCs w:val="28"/>
          <w:lang w:val="kk-KZ"/>
        </w:rPr>
        <w:t>Тұздық ерітіндісінің концентрациясы 18</w:t>
      </w:r>
      <w:r w:rsidR="00882F90">
        <w:rPr>
          <w:rFonts w:ascii="Times New Roman" w:hAnsi="Times New Roman" w:cs="Times New Roman"/>
          <w:color w:val="auto"/>
          <w:sz w:val="28"/>
          <w:szCs w:val="28"/>
          <w:lang w:val="kk-KZ"/>
        </w:rPr>
        <w:t>-</w:t>
      </w:r>
      <w:r w:rsidRPr="00882F90">
        <w:rPr>
          <w:rFonts w:ascii="Times New Roman" w:hAnsi="Times New Roman" w:cs="Times New Roman"/>
          <w:color w:val="auto"/>
          <w:sz w:val="28"/>
          <w:szCs w:val="28"/>
          <w:lang w:val="kk-KZ"/>
        </w:rPr>
        <w:t>22% және температурасы 10</w:t>
      </w:r>
      <w:r w:rsidR="00882F90">
        <w:rPr>
          <w:rFonts w:ascii="Times New Roman" w:hAnsi="Times New Roman" w:cs="Times New Roman"/>
          <w:color w:val="auto"/>
          <w:sz w:val="28"/>
          <w:szCs w:val="28"/>
          <w:lang w:val="kk-KZ"/>
        </w:rPr>
        <w:t>-</w:t>
      </w:r>
      <w:r w:rsidRPr="00882F90">
        <w:rPr>
          <w:rFonts w:ascii="Times New Roman" w:hAnsi="Times New Roman" w:cs="Times New Roman"/>
          <w:color w:val="auto"/>
          <w:sz w:val="28"/>
          <w:szCs w:val="28"/>
          <w:lang w:val="kk-KZ"/>
        </w:rPr>
        <w:t>12 °C деңгейінде ұсталады. Тұздың тазалығы, микробиологиялық қауіпсіздігі және тұз ерітіндісін уақтылы ауыстыру маңызды. Бұл процесс өнімнің дәмін, консистенциясын және микробиологиялық тұрақтылығын арттырады.</w:t>
      </w:r>
    </w:p>
    <w:p w14:paraId="5EDDE0C4" w14:textId="77777777" w:rsidR="00224659" w:rsidRPr="001C7BB9" w:rsidRDefault="00224659" w:rsidP="00224659">
      <w:pPr>
        <w:spacing w:after="0" w:line="240" w:lineRule="auto"/>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Тұздау кезеңі микробиологиялық процестердің тепе-теңдігін қамтамасыз етеді және өнімнің сақтау мерзімін ұзартуға ықпал етеді.</w:t>
      </w:r>
    </w:p>
    <w:p w14:paraId="27E8F2BF" w14:textId="29047A73" w:rsidR="00224659" w:rsidRPr="001C7BB9" w:rsidRDefault="00224659" w:rsidP="00882F90">
      <w:pPr>
        <w:pStyle w:val="2"/>
        <w:spacing w:before="0" w:line="240" w:lineRule="auto"/>
        <w:ind w:firstLine="709"/>
        <w:jc w:val="both"/>
        <w:rPr>
          <w:rFonts w:ascii="Times New Roman" w:hAnsi="Times New Roman" w:cs="Times New Roman"/>
          <w:sz w:val="28"/>
          <w:szCs w:val="28"/>
          <w:lang w:val="kk-KZ"/>
        </w:rPr>
      </w:pPr>
      <w:r w:rsidRPr="001C7BB9">
        <w:rPr>
          <w:rFonts w:ascii="Times New Roman" w:hAnsi="Times New Roman" w:cs="Times New Roman"/>
          <w:color w:val="auto"/>
          <w:sz w:val="28"/>
          <w:szCs w:val="28"/>
          <w:lang w:val="kk-KZ"/>
        </w:rPr>
        <w:lastRenderedPageBreak/>
        <w:t>7. Дайын өнімді салқындату және сақтау</w:t>
      </w:r>
      <w:r w:rsidR="00882F90">
        <w:rPr>
          <w:rFonts w:ascii="Times New Roman" w:hAnsi="Times New Roman" w:cs="Times New Roman"/>
          <w:color w:val="auto"/>
          <w:sz w:val="28"/>
          <w:szCs w:val="28"/>
          <w:lang w:val="kk-KZ"/>
        </w:rPr>
        <w:t xml:space="preserve">. </w:t>
      </w:r>
      <w:r w:rsidRPr="00882F90">
        <w:rPr>
          <w:rFonts w:ascii="Times New Roman" w:hAnsi="Times New Roman" w:cs="Times New Roman"/>
          <w:color w:val="auto"/>
          <w:sz w:val="28"/>
          <w:szCs w:val="28"/>
          <w:lang w:val="kk-KZ"/>
        </w:rPr>
        <w:t>Сақтау камерасында температура 0</w:t>
      </w:r>
      <w:r w:rsidR="00882F90">
        <w:rPr>
          <w:rFonts w:ascii="Times New Roman" w:hAnsi="Times New Roman" w:cs="Times New Roman"/>
          <w:color w:val="auto"/>
          <w:sz w:val="28"/>
          <w:szCs w:val="28"/>
          <w:lang w:val="kk-KZ"/>
        </w:rPr>
        <w:t>-</w:t>
      </w:r>
      <w:r w:rsidRPr="00882F90">
        <w:rPr>
          <w:rFonts w:ascii="Times New Roman" w:hAnsi="Times New Roman" w:cs="Times New Roman"/>
          <w:color w:val="auto"/>
          <w:sz w:val="28"/>
          <w:szCs w:val="28"/>
          <w:lang w:val="kk-KZ"/>
        </w:rPr>
        <w:t>8 °C, ал ауа ылғалдылығы 80–85% деңгейінде ұсталады. Микробиологиялық қауіпсіздік МАФАМС және КТБ көрсеткіштерімен бақыланады, олардың деңгейі 10³ КТБ/г аспауы тиіс. Сақтау кезеңінде FIFO қағидаты (First In – First Out) қолданылады, яғни бірінші шығарылған өнім бірінші болып айналымға жіберіледі. Бұл тәсіл НАССР жүйесінің талаптарына сай өнім сапасын және қауіпсіздігін сақтауға мүмкіндік береді.НАССР бақылау жүйесін қолдану өнімнің микробиологиялық қауіпсіздігін қамтамасыз етіп, сөрелік мерзімін ұзартуға жағдай жасайды.</w:t>
      </w:r>
    </w:p>
    <w:p w14:paraId="2EB564A7" w14:textId="5A8FA77D" w:rsidR="00224659" w:rsidRPr="001C7BB9" w:rsidRDefault="00224659" w:rsidP="00224659">
      <w:pPr>
        <w:shd w:val="clear" w:color="auto" w:fill="FFFFFF"/>
        <w:spacing w:after="0" w:line="240" w:lineRule="auto"/>
        <w:ind w:firstLine="567"/>
        <w:jc w:val="both"/>
        <w:rPr>
          <w:rFonts w:ascii="Times New Roman" w:hAnsi="Times New Roman" w:cs="Times New Roman"/>
          <w:sz w:val="28"/>
          <w:szCs w:val="28"/>
          <w:lang w:val="kk-KZ"/>
        </w:rPr>
      </w:pPr>
      <w:r w:rsidRPr="001C7BB9">
        <w:rPr>
          <w:rFonts w:ascii="Times New Roman" w:eastAsia="Times New Roman" w:hAnsi="Times New Roman" w:cs="Times New Roman"/>
          <w:sz w:val="28"/>
          <w:szCs w:val="28"/>
          <w:lang w:val="kk-KZ"/>
        </w:rPr>
        <w:t xml:space="preserve"> Осылайша, сыни бақылау нүктелеріне</w:t>
      </w:r>
      <w:r w:rsidRPr="001C7BB9">
        <w:rPr>
          <w:rFonts w:ascii="Times New Roman" w:hAnsi="Times New Roman" w:cs="Times New Roman"/>
          <w:sz w:val="28"/>
          <w:szCs w:val="28"/>
          <w:lang w:val="kk-KZ"/>
        </w:rPr>
        <w:t xml:space="preserve"> таңдау алгоритмі бойынша талдау жүргізіліп,</w:t>
      </w:r>
      <w:r w:rsidRPr="001C7BB9">
        <w:rPr>
          <w:rFonts w:ascii="Times New Roman" w:eastAsia="Times New Roman" w:hAnsi="Times New Roman" w:cs="Times New Roman"/>
          <w:sz w:val="28"/>
          <w:szCs w:val="28"/>
          <w:lang w:val="kk-KZ"/>
        </w:rPr>
        <w:t xml:space="preserve"> </w:t>
      </w:r>
      <w:r w:rsidR="00C10C09" w:rsidRPr="001C7BB9">
        <w:rPr>
          <w:rFonts w:ascii="Times New Roman" w:eastAsia="Times New Roman" w:hAnsi="Times New Roman" w:cs="Times New Roman"/>
          <w:sz w:val="28"/>
          <w:szCs w:val="28"/>
          <w:lang w:val="kk-KZ"/>
        </w:rPr>
        <w:t>26</w:t>
      </w:r>
      <w:r w:rsidRPr="001C7BB9">
        <w:rPr>
          <w:rFonts w:ascii="Times New Roman" w:eastAsia="Times New Roman" w:hAnsi="Times New Roman" w:cs="Times New Roman"/>
          <w:sz w:val="28"/>
          <w:szCs w:val="28"/>
          <w:lang w:val="kk-KZ"/>
        </w:rPr>
        <w:t xml:space="preserve"> кестеде </w:t>
      </w:r>
      <w:r w:rsidR="00D872B4" w:rsidRPr="001C7BB9">
        <w:rPr>
          <w:rFonts w:ascii="Times New Roman" w:hAnsi="Times New Roman" w:cs="Times New Roman"/>
          <w:sz w:val="28"/>
          <w:szCs w:val="28"/>
          <w:lang w:val="kk-KZ"/>
        </w:rPr>
        <w:t xml:space="preserve">өсімдік компоненті қосылған тұздықты жұмсақ «Дәмді» </w:t>
      </w:r>
      <w:r w:rsidRPr="001C7BB9">
        <w:rPr>
          <w:rFonts w:ascii="Times New Roman" w:eastAsia="Times New Roman" w:hAnsi="Times New Roman" w:cs="Times New Roman"/>
          <w:sz w:val="28"/>
          <w:szCs w:val="28"/>
          <w:lang w:val="kk-KZ"/>
        </w:rPr>
        <w:t xml:space="preserve">ірімшіктің қауіпсіздігіне әсер ететін сыни бақылау нүктелері анықталып, </w:t>
      </w:r>
      <w:r w:rsidR="00C10C09" w:rsidRPr="001C7BB9">
        <w:rPr>
          <w:rFonts w:ascii="Times New Roman" w:eastAsia="Times New Roman" w:hAnsi="Times New Roman" w:cs="Times New Roman"/>
          <w:sz w:val="28"/>
          <w:szCs w:val="28"/>
          <w:lang w:val="kk-KZ"/>
        </w:rPr>
        <w:t xml:space="preserve">20 </w:t>
      </w:r>
      <w:r w:rsidRPr="001C7BB9">
        <w:rPr>
          <w:rFonts w:ascii="Times New Roman" w:eastAsia="Times New Roman" w:hAnsi="Times New Roman" w:cs="Times New Roman"/>
          <w:sz w:val="28"/>
          <w:szCs w:val="28"/>
          <w:lang w:val="kk-KZ"/>
        </w:rPr>
        <w:t xml:space="preserve">суретте </w:t>
      </w:r>
      <w:r w:rsidRPr="001C7BB9">
        <w:rPr>
          <w:rFonts w:ascii="Times New Roman" w:hAnsi="Times New Roman" w:cs="Times New Roman"/>
          <w:sz w:val="28"/>
          <w:szCs w:val="28"/>
          <w:lang w:val="kk-KZ"/>
        </w:rPr>
        <w:t>сыни бақылау нүктелеріне қойылатын іс-шара келтірілді.</w:t>
      </w:r>
    </w:p>
    <w:p w14:paraId="0403B6EC" w14:textId="77777777" w:rsidR="008B7527" w:rsidRDefault="00E14BA7" w:rsidP="008B7527">
      <w:pPr>
        <w:spacing w:after="0" w:line="240" w:lineRule="auto"/>
        <w:ind w:firstLine="709"/>
        <w:jc w:val="both"/>
        <w:rPr>
          <w:rFonts w:ascii="Times New Roman" w:hAnsi="Times New Roman" w:cs="Times New Roman"/>
          <w:b/>
          <w:sz w:val="28"/>
          <w:szCs w:val="28"/>
          <w:lang w:val="kk-KZ"/>
        </w:rPr>
      </w:pPr>
      <w:r w:rsidRPr="008B7527">
        <w:rPr>
          <w:rFonts w:ascii="Times New Roman" w:hAnsi="Times New Roman" w:cs="Times New Roman"/>
          <w:b/>
          <w:sz w:val="28"/>
          <w:szCs w:val="28"/>
          <w:lang w:val="kk-KZ"/>
        </w:rPr>
        <w:t>4-бөлім бойынша қорытынды</w:t>
      </w:r>
      <w:r w:rsidR="008B7527">
        <w:rPr>
          <w:rFonts w:ascii="Times New Roman" w:hAnsi="Times New Roman" w:cs="Times New Roman"/>
          <w:b/>
          <w:sz w:val="28"/>
          <w:szCs w:val="28"/>
          <w:lang w:val="kk-KZ"/>
        </w:rPr>
        <w:t>.</w:t>
      </w:r>
    </w:p>
    <w:p w14:paraId="6B0BB710" w14:textId="43EA0662" w:rsidR="008B7527" w:rsidRPr="009554AE" w:rsidRDefault="008B7527" w:rsidP="008B7527">
      <w:pPr>
        <w:spacing w:after="0" w:line="240" w:lineRule="auto"/>
        <w:ind w:firstLine="709"/>
        <w:jc w:val="both"/>
        <w:rPr>
          <w:rFonts w:ascii="Times New Roman" w:eastAsia="Times New Roman" w:hAnsi="Times New Roman" w:cs="Times New Roman"/>
          <w:sz w:val="28"/>
          <w:szCs w:val="28"/>
          <w:lang w:val="kk-KZ" w:eastAsia="ru-RU"/>
        </w:rPr>
      </w:pPr>
      <w:r w:rsidRPr="008B7527">
        <w:rPr>
          <w:rFonts w:ascii="Times New Roman" w:eastAsia="Times New Roman" w:hAnsi="Times New Roman" w:cs="Times New Roman"/>
          <w:sz w:val="28"/>
          <w:szCs w:val="28"/>
          <w:lang w:val="kk-KZ" w:eastAsia="ru-RU"/>
        </w:rPr>
        <w:t xml:space="preserve"> </w:t>
      </w:r>
      <w:r w:rsidRPr="009554AE">
        <w:rPr>
          <w:rFonts w:ascii="Times New Roman" w:eastAsia="Times New Roman" w:hAnsi="Times New Roman" w:cs="Times New Roman"/>
          <w:sz w:val="28"/>
          <w:szCs w:val="28"/>
          <w:lang w:val="kk-KZ" w:eastAsia="ru-RU"/>
        </w:rPr>
        <w:t>Қорытындылай келе, жүргізілген зерттеу НАССР жүйесінің тағам өнімдерін өндіруде қауіп-қатерлерді басқарудың ғылыми негізделген әрі тиімді құралы екенін дәлелдейді. НАССР қағидаттарын қолдану өндірістік процестердің барлық кезеңдерінде ықтимал қауіптерді алдын ала анықтауға мүмкіндік береді. Бұл жүйенің басты артықшылығы – дайын өнімді соңғы бақылауға емес, қауіптердің алдын алуға бағытталуында. Зерттеу барысында өсімдік компоненті қосылған тұздықты жұмсақ «Дәмді» ірімшік өндірісіне тән технологиялық және микробиологиялық қауіптердің бар екені анықталды. Қауіптер шикізатты қабылдау кезеңінен бастап дайын өнімді сақтау сатысына дейін туындауы мүмкін екені көрсетілді. Өндірістік тізбектің әрбір буыны өнім қауіпсіздігіне тікелей әсер ететіні айқындалды.</w:t>
      </w:r>
    </w:p>
    <w:p w14:paraId="3B7ADAB9" w14:textId="77777777" w:rsidR="008B7527" w:rsidRPr="009554AE" w:rsidRDefault="008B7527" w:rsidP="008B7527">
      <w:pPr>
        <w:spacing w:after="0" w:line="240" w:lineRule="auto"/>
        <w:ind w:firstLine="709"/>
        <w:jc w:val="both"/>
        <w:rPr>
          <w:rFonts w:ascii="Times New Roman" w:eastAsia="Times New Roman" w:hAnsi="Times New Roman" w:cs="Times New Roman"/>
          <w:sz w:val="28"/>
          <w:szCs w:val="28"/>
          <w:lang w:val="kk-KZ" w:eastAsia="ru-RU"/>
        </w:rPr>
      </w:pPr>
      <w:r w:rsidRPr="009554AE">
        <w:rPr>
          <w:rFonts w:ascii="Times New Roman" w:eastAsia="Times New Roman" w:hAnsi="Times New Roman" w:cs="Times New Roman"/>
          <w:sz w:val="28"/>
          <w:szCs w:val="28"/>
          <w:lang w:val="kk-KZ" w:eastAsia="ru-RU"/>
        </w:rPr>
        <w:t>Сүтті қабылдау және бастапқы сапасын бақылау, қосымша шикізаттарды енгізу, дайын өнімді орау және сақтау негізгі сыни бақылау нүктелері ретінде белгіленді. Бұл СБН-дерде қауіп-қатерлерді бақылау және басқару өнім қауіпсіздігін қамтамасыз етудің шешуші факторы болып табылады. Ұю, ірімшік массасын қалыптастыру және пісіп-жетілу кезеңдері биологиялық қауіптермен байланысты болғанымен, оларды санитарлық-гигиеналық талаптарды сақтау арқылы басқаруға болатыны дәлелденді. Зерттеу нәтижелері бойынша ірімшік өндірісіндегі негізгі қауіптер биологиялық, химиялық және физикалық топтарға бөлінді. Биологиялық қауіптердің ішінде микроағзалар мен олардың токсиндері аса қауіпті екені анықталды.</w:t>
      </w:r>
    </w:p>
    <w:p w14:paraId="7325B30F" w14:textId="77777777" w:rsidR="008B7527" w:rsidRPr="009554AE" w:rsidRDefault="008B7527" w:rsidP="008B7527">
      <w:pPr>
        <w:spacing w:after="0" w:line="240" w:lineRule="auto"/>
        <w:ind w:firstLine="709"/>
        <w:jc w:val="both"/>
        <w:rPr>
          <w:rFonts w:ascii="Times New Roman" w:eastAsia="Times New Roman" w:hAnsi="Times New Roman" w:cs="Times New Roman"/>
          <w:sz w:val="28"/>
          <w:szCs w:val="28"/>
          <w:lang w:val="kk-KZ" w:eastAsia="ru-RU"/>
        </w:rPr>
      </w:pPr>
      <w:r w:rsidRPr="009554AE">
        <w:rPr>
          <w:rFonts w:ascii="Times New Roman" w:eastAsia="Times New Roman" w:hAnsi="Times New Roman" w:cs="Times New Roman"/>
          <w:sz w:val="28"/>
          <w:szCs w:val="28"/>
          <w:lang w:val="kk-KZ" w:eastAsia="ru-RU"/>
        </w:rPr>
        <w:t>Микробиологиялық қауіпсіздік өнімнің эпидемиологиялық тұрғыдан қауіпсіздігін айқындайтын негізгі көрсеткіш болып табылады. Гигиеналық нормативтер микроағзалардың бірнеше тобына бақылау жүргізуді талап етеді. Талдау барысында патогенді және шартты-патогенді микроағзалардың жол берілмейтін деңгейлері ескерілді. Химиялық қауіптер негізінен қоршаған орта факторларымен және өндірісте қолданылатын материалдармен байланысты екені анықталды. Физикалық қауіптердің пайда болуы санитарлық талаптар мен жеке гигиенаның сақталмауымен тікелей байланысты.</w:t>
      </w:r>
    </w:p>
    <w:p w14:paraId="08534E13" w14:textId="77777777" w:rsidR="008B7527" w:rsidRPr="009554AE" w:rsidRDefault="008B7527" w:rsidP="008B7527">
      <w:pPr>
        <w:spacing w:after="0" w:line="240" w:lineRule="auto"/>
        <w:ind w:firstLine="709"/>
        <w:jc w:val="both"/>
        <w:rPr>
          <w:rFonts w:ascii="Times New Roman" w:eastAsia="Times New Roman" w:hAnsi="Times New Roman" w:cs="Times New Roman"/>
          <w:sz w:val="28"/>
          <w:szCs w:val="28"/>
          <w:lang w:val="kk-KZ" w:eastAsia="ru-RU"/>
        </w:rPr>
      </w:pPr>
      <w:r w:rsidRPr="009554AE">
        <w:rPr>
          <w:rFonts w:ascii="Times New Roman" w:eastAsia="Times New Roman" w:hAnsi="Times New Roman" w:cs="Times New Roman"/>
          <w:sz w:val="28"/>
          <w:szCs w:val="28"/>
          <w:lang w:val="kk-KZ" w:eastAsia="ru-RU"/>
        </w:rPr>
        <w:t xml:space="preserve">Әрбір қауіпті фактор бойынша тәуекел деңгейі салдардың ауырлығы мен пайда болу ықтималдығы негізінде бағаланды. Тәуекелді сандық бағалау қауіпті </w:t>
      </w:r>
      <w:r w:rsidRPr="009554AE">
        <w:rPr>
          <w:rFonts w:ascii="Times New Roman" w:eastAsia="Times New Roman" w:hAnsi="Times New Roman" w:cs="Times New Roman"/>
          <w:sz w:val="28"/>
          <w:szCs w:val="28"/>
          <w:lang w:val="kk-KZ" w:eastAsia="ru-RU"/>
        </w:rPr>
        <w:lastRenderedPageBreak/>
        <w:t>басқару шараларын нақтылауға мүмкіндік берді. Алынған нәтижелер бойынша бақылау нүктелері мен сыни бақылау нүктелерін ажырату жүзеге асырылды. Бұл тәсіл өндірістік процестерді тиімді басқаруға жағдай жасайды. НАССР шешімін қабылдау ағашын қолдану СБН-дерді дұрыс таңдауға мүмкіндік берді.</w:t>
      </w:r>
    </w:p>
    <w:p w14:paraId="7EE6D9AF" w14:textId="77777777" w:rsidR="008B7527" w:rsidRPr="009554AE" w:rsidRDefault="008B7527" w:rsidP="008B7527">
      <w:pPr>
        <w:spacing w:after="0" w:line="240" w:lineRule="auto"/>
        <w:ind w:firstLine="709"/>
        <w:jc w:val="both"/>
        <w:rPr>
          <w:rFonts w:ascii="Times New Roman" w:eastAsia="Times New Roman" w:hAnsi="Times New Roman" w:cs="Times New Roman"/>
          <w:sz w:val="28"/>
          <w:szCs w:val="28"/>
          <w:lang w:val="kk-KZ" w:eastAsia="ru-RU"/>
        </w:rPr>
      </w:pPr>
      <w:r w:rsidRPr="009554AE">
        <w:rPr>
          <w:rFonts w:ascii="Times New Roman" w:eastAsia="Times New Roman" w:hAnsi="Times New Roman" w:cs="Times New Roman"/>
          <w:sz w:val="28"/>
          <w:szCs w:val="28"/>
          <w:lang w:val="kk-KZ" w:eastAsia="ru-RU"/>
        </w:rPr>
        <w:t>Жалпы алғанда, өсімдік компоненті қосылған тұздықты жұмсақ «Дәмді» ірімшіктің қауіпсіздігі өндірістік тізбектің барлық кезеңдерінде жүйелі бақылау жүргізу арқылы қамтамасыз етіледі. НАССР жүйесін енгізу өнім сапасы мен қауіпсіздігін арттыруға ықпал етеді. Сонымен қатар, бұл жүйе халықаралық стандарттарға сай бәсекеге қабілетті өнім өндіруге мүмкіндік береді. Зерттеу нәтижелері НАССР жүйесінің ірімшік өндірісінде қолданылуы ғылыми және практикалық тұрғыдан негізделгенін көрсетеді.</w:t>
      </w:r>
    </w:p>
    <w:p w14:paraId="73B380EA" w14:textId="54F4A344" w:rsidR="00E14BA7" w:rsidRPr="00E14BA7" w:rsidRDefault="00E14BA7" w:rsidP="006D0FBE">
      <w:pPr>
        <w:spacing w:after="0" w:line="240" w:lineRule="auto"/>
        <w:ind w:firstLine="709"/>
        <w:jc w:val="both"/>
        <w:rPr>
          <w:rFonts w:ascii="Times New Roman" w:hAnsi="Times New Roman" w:cs="Times New Roman"/>
          <w:b/>
          <w:sz w:val="28"/>
          <w:szCs w:val="28"/>
          <w:lang w:val="kk-KZ"/>
        </w:rPr>
        <w:sectPr w:rsidR="00E14BA7" w:rsidRPr="00E14BA7" w:rsidSect="003D118C">
          <w:pgSz w:w="11906" w:h="16838"/>
          <w:pgMar w:top="1134" w:right="567" w:bottom="1134" w:left="1701" w:header="709" w:footer="709" w:gutter="0"/>
          <w:pgNumType w:start="101"/>
          <w:cols w:space="720"/>
        </w:sectPr>
      </w:pPr>
    </w:p>
    <w:p w14:paraId="560A8435" w14:textId="77777777" w:rsidR="000849D8" w:rsidRDefault="000849D8" w:rsidP="000849D8">
      <w:pPr>
        <w:shd w:val="clear" w:color="auto" w:fill="FFFFFF"/>
        <w:spacing w:after="0" w:line="240" w:lineRule="auto"/>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lastRenderedPageBreak/>
        <w:t>Кесте 2</w:t>
      </w:r>
      <w:r>
        <w:rPr>
          <w:rFonts w:ascii="Times New Roman" w:hAnsi="Times New Roman" w:cs="Times New Roman"/>
          <w:sz w:val="28"/>
          <w:szCs w:val="28"/>
          <w:lang w:val="kk-KZ"/>
        </w:rPr>
        <w:t>7</w:t>
      </w:r>
      <w:r w:rsidRPr="001C7BB9">
        <w:rPr>
          <w:rFonts w:ascii="Times New Roman" w:hAnsi="Times New Roman" w:cs="Times New Roman"/>
          <w:sz w:val="28"/>
          <w:szCs w:val="28"/>
          <w:lang w:val="kk-KZ"/>
        </w:rPr>
        <w:t xml:space="preserve"> – Өсімдік компоненті қосылған тұздықты жұмсақ «Дәмді» </w:t>
      </w:r>
      <w:r w:rsidRPr="001C7BB9">
        <w:rPr>
          <w:rFonts w:ascii="Times New Roman" w:eastAsia="Times New Roman" w:hAnsi="Times New Roman" w:cs="Times New Roman"/>
          <w:sz w:val="28"/>
          <w:szCs w:val="28"/>
          <w:lang w:val="kk-KZ"/>
        </w:rPr>
        <w:t>ірімшіктің</w:t>
      </w:r>
      <w:r w:rsidRPr="001C7BB9">
        <w:rPr>
          <w:rFonts w:ascii="Times New Roman" w:hAnsi="Times New Roman" w:cs="Times New Roman"/>
          <w:sz w:val="28"/>
          <w:szCs w:val="28"/>
          <w:lang w:val="kk-KZ"/>
        </w:rPr>
        <w:t xml:space="preserve"> қауіпсіздігіне әсер ететін сыни бақылау нүктелерді анықтау</w:t>
      </w:r>
    </w:p>
    <w:p w14:paraId="6C7EC7EF" w14:textId="77777777" w:rsidR="000849D8" w:rsidRPr="001C7BB9" w:rsidRDefault="000849D8" w:rsidP="000849D8">
      <w:pPr>
        <w:shd w:val="clear" w:color="auto" w:fill="FFFFFF"/>
        <w:spacing w:after="0" w:line="240" w:lineRule="auto"/>
        <w:jc w:val="both"/>
        <w:rPr>
          <w:rFonts w:ascii="Times New Roman" w:hAnsi="Times New Roman" w:cs="Times New Roman"/>
          <w:sz w:val="28"/>
          <w:szCs w:val="28"/>
          <w:lang w:val="kk-KZ"/>
        </w:rPr>
      </w:pPr>
    </w:p>
    <w:tbl>
      <w:tblPr>
        <w:tblStyle w:val="af2"/>
        <w:tblW w:w="0" w:type="auto"/>
        <w:tblLayout w:type="fixed"/>
        <w:tblLook w:val="04A0" w:firstRow="1" w:lastRow="0" w:firstColumn="1" w:lastColumn="0" w:noHBand="0" w:noVBand="1"/>
      </w:tblPr>
      <w:tblGrid>
        <w:gridCol w:w="2137"/>
        <w:gridCol w:w="3103"/>
        <w:gridCol w:w="1843"/>
        <w:gridCol w:w="1984"/>
        <w:gridCol w:w="1843"/>
        <w:gridCol w:w="1843"/>
        <w:gridCol w:w="2268"/>
      </w:tblGrid>
      <w:tr w:rsidR="000849D8" w:rsidRPr="001C7BB9" w14:paraId="16F5A12F" w14:textId="77777777" w:rsidTr="00264490">
        <w:tc>
          <w:tcPr>
            <w:tcW w:w="2137" w:type="dxa"/>
            <w:vMerge w:val="restart"/>
          </w:tcPr>
          <w:p w14:paraId="56C8FE21" w14:textId="77777777" w:rsidR="000849D8" w:rsidRPr="00DA510E" w:rsidRDefault="000849D8" w:rsidP="00264490">
            <w:pPr>
              <w:jc w:val="both"/>
              <w:rPr>
                <w:rFonts w:ascii="Times New Roman" w:hAnsi="Times New Roman" w:cs="Times New Roman"/>
                <w:sz w:val="24"/>
                <w:szCs w:val="24"/>
              </w:rPr>
            </w:pPr>
            <w:r w:rsidRPr="00DA510E">
              <w:rPr>
                <w:rStyle w:val="fontstyle01"/>
                <w:rFonts w:ascii="Times New Roman" w:hAnsi="Times New Roman" w:cs="Times New Roman"/>
                <w:sz w:val="24"/>
                <w:szCs w:val="24"/>
              </w:rPr>
              <w:t>Просестің сатылары</w:t>
            </w:r>
          </w:p>
          <w:p w14:paraId="77CA1DD0" w14:textId="77777777" w:rsidR="000849D8" w:rsidRPr="00DA510E" w:rsidRDefault="000849D8" w:rsidP="00264490">
            <w:pPr>
              <w:jc w:val="both"/>
              <w:rPr>
                <w:rFonts w:ascii="Times New Roman" w:hAnsi="Times New Roman" w:cs="Times New Roman"/>
                <w:sz w:val="24"/>
                <w:szCs w:val="24"/>
              </w:rPr>
            </w:pPr>
          </w:p>
        </w:tc>
        <w:tc>
          <w:tcPr>
            <w:tcW w:w="3103" w:type="dxa"/>
            <w:vMerge w:val="restart"/>
          </w:tcPr>
          <w:p w14:paraId="1FE6AEFF" w14:textId="77777777" w:rsidR="000849D8" w:rsidRPr="00DA510E" w:rsidRDefault="000849D8" w:rsidP="00264490">
            <w:pPr>
              <w:jc w:val="both"/>
              <w:rPr>
                <w:rFonts w:ascii="Times New Roman" w:hAnsi="Times New Roman" w:cs="Times New Roman"/>
                <w:sz w:val="24"/>
                <w:szCs w:val="24"/>
              </w:rPr>
            </w:pPr>
            <w:r w:rsidRPr="00DA510E">
              <w:rPr>
                <w:rStyle w:val="fontstyle01"/>
                <w:rFonts w:ascii="Times New Roman" w:hAnsi="Times New Roman" w:cs="Times New Roman"/>
                <w:sz w:val="24"/>
                <w:szCs w:val="24"/>
              </w:rPr>
              <w:t>Қауіпті факторлар типі</w:t>
            </w:r>
          </w:p>
          <w:p w14:paraId="6FD43EFB" w14:textId="77777777" w:rsidR="000849D8" w:rsidRPr="00DA510E" w:rsidRDefault="000849D8" w:rsidP="00264490">
            <w:pPr>
              <w:jc w:val="both"/>
              <w:rPr>
                <w:rFonts w:ascii="Times New Roman" w:hAnsi="Times New Roman" w:cs="Times New Roman"/>
                <w:sz w:val="24"/>
                <w:szCs w:val="24"/>
              </w:rPr>
            </w:pPr>
          </w:p>
        </w:tc>
        <w:tc>
          <w:tcPr>
            <w:tcW w:w="7513" w:type="dxa"/>
            <w:gridSpan w:val="4"/>
          </w:tcPr>
          <w:p w14:paraId="3C8114ED" w14:textId="77777777" w:rsidR="000849D8" w:rsidRPr="00DA510E" w:rsidRDefault="000849D8" w:rsidP="00264490">
            <w:pPr>
              <w:jc w:val="center"/>
              <w:rPr>
                <w:rFonts w:ascii="Times New Roman" w:hAnsi="Times New Roman" w:cs="Times New Roman"/>
                <w:sz w:val="24"/>
                <w:szCs w:val="24"/>
              </w:rPr>
            </w:pPr>
            <w:r w:rsidRPr="00DA510E">
              <w:rPr>
                <w:rStyle w:val="fontstyle01"/>
                <w:rFonts w:ascii="Times New Roman" w:hAnsi="Times New Roman" w:cs="Times New Roman"/>
                <w:sz w:val="24"/>
                <w:szCs w:val="24"/>
              </w:rPr>
              <w:t>Сұрақтар</w:t>
            </w:r>
          </w:p>
          <w:p w14:paraId="3F0C97BF" w14:textId="77777777" w:rsidR="000849D8" w:rsidRPr="00DA510E" w:rsidRDefault="000849D8" w:rsidP="00264490">
            <w:pPr>
              <w:jc w:val="both"/>
              <w:rPr>
                <w:rFonts w:ascii="Times New Roman" w:hAnsi="Times New Roman" w:cs="Times New Roman"/>
                <w:sz w:val="24"/>
                <w:szCs w:val="24"/>
              </w:rPr>
            </w:pPr>
          </w:p>
        </w:tc>
        <w:tc>
          <w:tcPr>
            <w:tcW w:w="2268" w:type="dxa"/>
            <w:vMerge w:val="restart"/>
          </w:tcPr>
          <w:p w14:paraId="61265772" w14:textId="77777777" w:rsidR="000849D8" w:rsidRPr="00DA510E" w:rsidRDefault="000849D8" w:rsidP="00264490">
            <w:pPr>
              <w:jc w:val="both"/>
              <w:rPr>
                <w:rFonts w:ascii="Times New Roman" w:hAnsi="Times New Roman" w:cs="Times New Roman"/>
                <w:sz w:val="24"/>
                <w:szCs w:val="24"/>
              </w:rPr>
            </w:pPr>
            <w:r w:rsidRPr="00DA510E">
              <w:rPr>
                <w:rStyle w:val="fontstyle01"/>
                <w:rFonts w:ascii="Times New Roman" w:hAnsi="Times New Roman" w:cs="Times New Roman"/>
                <w:sz w:val="24"/>
                <w:szCs w:val="24"/>
              </w:rPr>
              <w:t>СБН бола ала ма?</w:t>
            </w:r>
          </w:p>
        </w:tc>
      </w:tr>
      <w:tr w:rsidR="000849D8" w:rsidRPr="001C7BB9" w14:paraId="63BB58F3" w14:textId="77777777" w:rsidTr="00264490">
        <w:tc>
          <w:tcPr>
            <w:tcW w:w="2137" w:type="dxa"/>
            <w:vMerge/>
          </w:tcPr>
          <w:p w14:paraId="683549B6" w14:textId="77777777" w:rsidR="000849D8" w:rsidRPr="00DA510E" w:rsidRDefault="000849D8" w:rsidP="00264490">
            <w:pPr>
              <w:ind w:firstLine="708"/>
              <w:jc w:val="both"/>
              <w:rPr>
                <w:rFonts w:ascii="Times New Roman" w:hAnsi="Times New Roman" w:cs="Times New Roman"/>
                <w:sz w:val="24"/>
                <w:szCs w:val="24"/>
              </w:rPr>
            </w:pPr>
          </w:p>
        </w:tc>
        <w:tc>
          <w:tcPr>
            <w:tcW w:w="3103" w:type="dxa"/>
            <w:vMerge/>
          </w:tcPr>
          <w:p w14:paraId="5F59A973" w14:textId="77777777" w:rsidR="000849D8" w:rsidRPr="00DA510E" w:rsidRDefault="000849D8" w:rsidP="00264490">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6D9EF6D" w14:textId="20EE388E" w:rsidR="00CF121F" w:rsidRDefault="00CF121F" w:rsidP="00A21E33">
            <w:pPr>
              <w:pStyle w:val="a7"/>
              <w:spacing w:before="0" w:beforeAutospacing="0" w:after="0" w:afterAutospacing="0"/>
              <w:jc w:val="center"/>
            </w:pPr>
            <w:r w:rsidRPr="00CF121F">
              <w:rPr>
                <w:lang w:val="kk-KZ"/>
              </w:rPr>
              <w:t>1- сұрақ</w:t>
            </w:r>
            <w:r w:rsidR="00A21E33">
              <w:rPr>
                <w:lang w:val="kk-KZ"/>
              </w:rPr>
              <w:t xml:space="preserve">: </w:t>
            </w:r>
            <w:r w:rsidRPr="00CF121F">
              <w:rPr>
                <w:lang w:val="kk-KZ"/>
              </w:rPr>
              <w:t xml:space="preserve"> </w:t>
            </w:r>
            <w:r w:rsidRPr="00CF121F">
              <w:t>Алдын</w:t>
            </w:r>
            <w:r>
              <w:t xml:space="preserve"> алу шараларын басқаруға арналған тетіктер бар ма?</w:t>
            </w:r>
          </w:p>
          <w:p w14:paraId="164BC3AE" w14:textId="255D4983" w:rsidR="000849D8" w:rsidRPr="00DA510E" w:rsidRDefault="000849D8" w:rsidP="00A21E33">
            <w:pPr>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2377C5B3" w14:textId="77777777" w:rsidR="00A21E33" w:rsidRPr="00A21E33" w:rsidRDefault="00A21E33" w:rsidP="00A21E33">
            <w:pPr>
              <w:pStyle w:val="a7"/>
              <w:spacing w:before="0" w:beforeAutospacing="0" w:after="0" w:afterAutospacing="0"/>
              <w:jc w:val="center"/>
            </w:pPr>
            <w:r w:rsidRPr="00A21E33">
              <w:rPr>
                <w:rStyle w:val="a8"/>
                <w:b w:val="0"/>
              </w:rPr>
              <w:t>2-сұрақ:</w:t>
            </w:r>
            <w:r w:rsidRPr="00A21E33">
              <w:t xml:space="preserve"> </w:t>
            </w:r>
            <w:r w:rsidRPr="00A21E33">
              <w:rPr>
                <w:lang w:val="kk-KZ"/>
              </w:rPr>
              <w:t>Осы</w:t>
            </w:r>
            <w:r w:rsidRPr="00A21E33">
              <w:t xml:space="preserve"> кезең</w:t>
            </w:r>
            <w:r w:rsidRPr="00A21E33">
              <w:rPr>
                <w:lang w:val="kk-KZ"/>
              </w:rPr>
              <w:t>де</w:t>
            </w:r>
            <w:r w:rsidRPr="00A21E33">
              <w:t xml:space="preserve"> қауіпті фактордың туындау</w:t>
            </w:r>
            <w:r w:rsidRPr="00A21E33">
              <w:rPr>
                <w:lang w:val="kk-KZ"/>
              </w:rPr>
              <w:t>ын</w:t>
            </w:r>
            <w:r w:rsidRPr="00A21E33">
              <w:t xml:space="preserve"> толықтай жоюға немесе оны қолайлы шекке дейін төмендетуге арнайы бағытталған ба?</w:t>
            </w:r>
          </w:p>
          <w:p w14:paraId="28B507DC" w14:textId="6E328727" w:rsidR="000849D8" w:rsidRPr="00A21E33" w:rsidRDefault="000849D8" w:rsidP="00A21E33">
            <w:pPr>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A971E6D" w14:textId="77777777" w:rsidR="00A21E33" w:rsidRPr="00A21E33" w:rsidRDefault="00A21E33" w:rsidP="00A21E33">
            <w:pPr>
              <w:pStyle w:val="a7"/>
              <w:spacing w:before="0" w:beforeAutospacing="0" w:after="0" w:afterAutospacing="0"/>
              <w:jc w:val="center"/>
            </w:pPr>
            <w:r w:rsidRPr="00A21E33">
              <w:rPr>
                <w:rStyle w:val="a8"/>
                <w:b w:val="0"/>
              </w:rPr>
              <w:t>3-сұрақ:</w:t>
            </w:r>
            <w:r w:rsidRPr="00A21E33">
              <w:t xml:space="preserve"> Белгілі бір қауіпке байланысты ластану мөлшері нормативтік рұқсат етілген деңгейден жоғарылап, жол берілмейтін шекке жету ықтималдығы бар ма?</w:t>
            </w:r>
          </w:p>
          <w:p w14:paraId="13A541C9" w14:textId="77777777" w:rsidR="000849D8" w:rsidRPr="00A21E33" w:rsidRDefault="000849D8" w:rsidP="00A21E33">
            <w:pPr>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5D96694"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4-ші сұрақ</w:t>
            </w:r>
          </w:p>
          <w:p w14:paraId="40411C33"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Келесі кезең анықталған қауіпті жою немесе оның туындау ықтималдығын қолайлы деңгейге дейін төмендетуі мүмкін бе?</w:t>
            </w:r>
          </w:p>
        </w:tc>
        <w:tc>
          <w:tcPr>
            <w:tcW w:w="2268" w:type="dxa"/>
            <w:vMerge/>
          </w:tcPr>
          <w:p w14:paraId="1CE3A19A" w14:textId="77777777" w:rsidR="000849D8" w:rsidRPr="00DA510E" w:rsidRDefault="000849D8" w:rsidP="00264490">
            <w:pPr>
              <w:jc w:val="both"/>
              <w:rPr>
                <w:rFonts w:ascii="Times New Roman" w:hAnsi="Times New Roman" w:cs="Times New Roman"/>
                <w:sz w:val="24"/>
                <w:szCs w:val="24"/>
              </w:rPr>
            </w:pPr>
          </w:p>
        </w:tc>
      </w:tr>
      <w:tr w:rsidR="000849D8" w:rsidRPr="001C7BB9" w14:paraId="1985E0F4" w14:textId="77777777" w:rsidTr="00264490">
        <w:tc>
          <w:tcPr>
            <w:tcW w:w="2137" w:type="dxa"/>
          </w:tcPr>
          <w:p w14:paraId="25505179" w14:textId="77777777" w:rsidR="000849D8" w:rsidRPr="00DA510E" w:rsidRDefault="000849D8" w:rsidP="00264490">
            <w:pPr>
              <w:ind w:firstLine="708"/>
              <w:jc w:val="center"/>
              <w:rPr>
                <w:rFonts w:ascii="Times New Roman" w:hAnsi="Times New Roman" w:cs="Times New Roman"/>
                <w:sz w:val="24"/>
                <w:szCs w:val="24"/>
              </w:rPr>
            </w:pPr>
            <w:r w:rsidRPr="00DA510E">
              <w:rPr>
                <w:rFonts w:ascii="Times New Roman" w:hAnsi="Times New Roman" w:cs="Times New Roman"/>
                <w:sz w:val="24"/>
                <w:szCs w:val="24"/>
              </w:rPr>
              <w:t>1</w:t>
            </w:r>
          </w:p>
        </w:tc>
        <w:tc>
          <w:tcPr>
            <w:tcW w:w="3103" w:type="dxa"/>
          </w:tcPr>
          <w:p w14:paraId="155257B7"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2</w:t>
            </w:r>
          </w:p>
        </w:tc>
        <w:tc>
          <w:tcPr>
            <w:tcW w:w="1843" w:type="dxa"/>
          </w:tcPr>
          <w:p w14:paraId="12FBC945"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3</w:t>
            </w:r>
          </w:p>
        </w:tc>
        <w:tc>
          <w:tcPr>
            <w:tcW w:w="1984" w:type="dxa"/>
          </w:tcPr>
          <w:p w14:paraId="606521F9"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4</w:t>
            </w:r>
          </w:p>
        </w:tc>
        <w:tc>
          <w:tcPr>
            <w:tcW w:w="1843" w:type="dxa"/>
          </w:tcPr>
          <w:p w14:paraId="22D5395B"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5</w:t>
            </w:r>
          </w:p>
        </w:tc>
        <w:tc>
          <w:tcPr>
            <w:tcW w:w="1843" w:type="dxa"/>
          </w:tcPr>
          <w:p w14:paraId="6906211D"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6</w:t>
            </w:r>
          </w:p>
        </w:tc>
        <w:tc>
          <w:tcPr>
            <w:tcW w:w="2268" w:type="dxa"/>
          </w:tcPr>
          <w:p w14:paraId="2B313332"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7</w:t>
            </w:r>
          </w:p>
        </w:tc>
      </w:tr>
      <w:tr w:rsidR="000849D8" w:rsidRPr="001C7BB9" w14:paraId="3DCA433B" w14:textId="77777777" w:rsidTr="00264490">
        <w:trPr>
          <w:trHeight w:val="1491"/>
        </w:trPr>
        <w:tc>
          <w:tcPr>
            <w:tcW w:w="2137" w:type="dxa"/>
            <w:vMerge w:val="restart"/>
            <w:tcBorders>
              <w:bottom w:val="single" w:sz="4" w:space="0" w:color="auto"/>
            </w:tcBorders>
          </w:tcPr>
          <w:p w14:paraId="4013B7AC" w14:textId="77777777" w:rsidR="000849D8" w:rsidRPr="00DA510E" w:rsidRDefault="000849D8" w:rsidP="00264490">
            <w:pPr>
              <w:jc w:val="both"/>
              <w:rPr>
                <w:rFonts w:ascii="Times New Roman" w:hAnsi="Times New Roman" w:cs="Times New Roman"/>
                <w:sz w:val="24"/>
                <w:szCs w:val="24"/>
                <w:highlight w:val="yellow"/>
              </w:rPr>
            </w:pPr>
            <w:r w:rsidRPr="00DA510E">
              <w:rPr>
                <w:rFonts w:ascii="Times New Roman" w:hAnsi="Times New Roman" w:cs="Times New Roman"/>
                <w:sz w:val="24"/>
                <w:szCs w:val="24"/>
              </w:rPr>
              <w:t>Сүт шикізатын қабылдау және бастапқы сапасын бақылау</w:t>
            </w:r>
          </w:p>
        </w:tc>
        <w:tc>
          <w:tcPr>
            <w:tcW w:w="3103" w:type="dxa"/>
            <w:tcBorders>
              <w:bottom w:val="single" w:sz="4" w:space="0" w:color="auto"/>
            </w:tcBorders>
          </w:tcPr>
          <w:p w14:paraId="4F7A22D1"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 xml:space="preserve">Микробиологиялық: патогенді микроорганизмдердің енуі мен өміршеңдігі </w:t>
            </w:r>
          </w:p>
        </w:tc>
        <w:tc>
          <w:tcPr>
            <w:tcW w:w="1843" w:type="dxa"/>
            <w:tcBorders>
              <w:bottom w:val="single" w:sz="4" w:space="0" w:color="auto"/>
            </w:tcBorders>
          </w:tcPr>
          <w:p w14:paraId="1B9683E5"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p w14:paraId="784EA51B" w14:textId="77777777" w:rsidR="000849D8" w:rsidRPr="00DA510E" w:rsidRDefault="000849D8" w:rsidP="00264490">
            <w:pPr>
              <w:jc w:val="center"/>
              <w:rPr>
                <w:rFonts w:ascii="Times New Roman" w:hAnsi="Times New Roman" w:cs="Times New Roman"/>
                <w:sz w:val="24"/>
                <w:szCs w:val="24"/>
              </w:rPr>
            </w:pPr>
          </w:p>
          <w:p w14:paraId="7C20F07F" w14:textId="77777777" w:rsidR="000849D8" w:rsidRPr="00DA510E" w:rsidRDefault="000849D8" w:rsidP="00264490">
            <w:pPr>
              <w:jc w:val="center"/>
              <w:rPr>
                <w:rFonts w:ascii="Times New Roman" w:hAnsi="Times New Roman" w:cs="Times New Roman"/>
                <w:sz w:val="24"/>
                <w:szCs w:val="24"/>
              </w:rPr>
            </w:pPr>
          </w:p>
          <w:p w14:paraId="16B7235D" w14:textId="77777777" w:rsidR="000849D8" w:rsidRPr="00DA510E" w:rsidRDefault="000849D8" w:rsidP="00264490">
            <w:pPr>
              <w:jc w:val="center"/>
              <w:rPr>
                <w:rFonts w:ascii="Times New Roman" w:hAnsi="Times New Roman" w:cs="Times New Roman"/>
                <w:sz w:val="24"/>
                <w:szCs w:val="24"/>
              </w:rPr>
            </w:pPr>
          </w:p>
          <w:p w14:paraId="0AD45791" w14:textId="77777777" w:rsidR="000849D8" w:rsidRPr="00DA510E" w:rsidRDefault="000849D8" w:rsidP="00264490">
            <w:pPr>
              <w:jc w:val="center"/>
              <w:rPr>
                <w:rFonts w:ascii="Times New Roman" w:hAnsi="Times New Roman" w:cs="Times New Roman"/>
                <w:sz w:val="24"/>
                <w:szCs w:val="24"/>
              </w:rPr>
            </w:pPr>
          </w:p>
        </w:tc>
        <w:tc>
          <w:tcPr>
            <w:tcW w:w="1984" w:type="dxa"/>
            <w:tcBorders>
              <w:bottom w:val="single" w:sz="4" w:space="0" w:color="auto"/>
            </w:tcBorders>
          </w:tcPr>
          <w:p w14:paraId="0F3012AC"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tc>
        <w:tc>
          <w:tcPr>
            <w:tcW w:w="1843" w:type="dxa"/>
            <w:tcBorders>
              <w:bottom w:val="single" w:sz="4" w:space="0" w:color="auto"/>
            </w:tcBorders>
          </w:tcPr>
          <w:p w14:paraId="4248FE6A"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tc>
        <w:tc>
          <w:tcPr>
            <w:tcW w:w="1843" w:type="dxa"/>
            <w:tcBorders>
              <w:bottom w:val="single" w:sz="4" w:space="0" w:color="auto"/>
            </w:tcBorders>
          </w:tcPr>
          <w:p w14:paraId="05550F9D"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tc>
        <w:tc>
          <w:tcPr>
            <w:tcW w:w="2268" w:type="dxa"/>
            <w:vMerge w:val="restart"/>
            <w:tcBorders>
              <w:bottom w:val="single" w:sz="4" w:space="0" w:color="auto"/>
            </w:tcBorders>
          </w:tcPr>
          <w:p w14:paraId="2B44AB1D"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p w14:paraId="04655067" w14:textId="77777777" w:rsidR="000849D8" w:rsidRPr="00DA510E" w:rsidRDefault="000849D8" w:rsidP="00264490">
            <w:pPr>
              <w:jc w:val="center"/>
              <w:rPr>
                <w:rFonts w:ascii="Times New Roman" w:hAnsi="Times New Roman" w:cs="Times New Roman"/>
                <w:sz w:val="24"/>
                <w:szCs w:val="24"/>
                <w:lang w:val="en-US"/>
              </w:rPr>
            </w:pPr>
            <w:r w:rsidRPr="00DA510E">
              <w:rPr>
                <w:rFonts w:ascii="Times New Roman" w:hAnsi="Times New Roman" w:cs="Times New Roman"/>
                <w:sz w:val="24"/>
                <w:szCs w:val="24"/>
              </w:rPr>
              <w:t xml:space="preserve">СБН </w:t>
            </w:r>
            <w:r w:rsidRPr="00DA510E">
              <w:rPr>
                <w:rFonts w:ascii="Times New Roman" w:hAnsi="Times New Roman" w:cs="Times New Roman"/>
                <w:sz w:val="24"/>
                <w:szCs w:val="24"/>
                <w:lang w:val="en-US"/>
              </w:rPr>
              <w:t>1</w:t>
            </w:r>
          </w:p>
        </w:tc>
      </w:tr>
      <w:tr w:rsidR="000849D8" w:rsidRPr="001C7BB9" w14:paraId="063B6620" w14:textId="77777777" w:rsidTr="00264490">
        <w:trPr>
          <w:trHeight w:val="1558"/>
        </w:trPr>
        <w:tc>
          <w:tcPr>
            <w:tcW w:w="2137" w:type="dxa"/>
            <w:vMerge/>
            <w:tcBorders>
              <w:bottom w:val="nil"/>
            </w:tcBorders>
          </w:tcPr>
          <w:p w14:paraId="1381F0AC" w14:textId="77777777" w:rsidR="000849D8" w:rsidRPr="001C7BB9" w:rsidRDefault="000849D8" w:rsidP="00264490">
            <w:pPr>
              <w:ind w:firstLine="708"/>
              <w:jc w:val="both"/>
              <w:rPr>
                <w:rFonts w:ascii="Times New Roman" w:hAnsi="Times New Roman" w:cs="Times New Roman"/>
                <w:sz w:val="28"/>
                <w:szCs w:val="28"/>
                <w:highlight w:val="yellow"/>
              </w:rPr>
            </w:pPr>
          </w:p>
        </w:tc>
        <w:tc>
          <w:tcPr>
            <w:tcW w:w="3103" w:type="dxa"/>
            <w:tcBorders>
              <w:bottom w:val="nil"/>
            </w:tcBorders>
          </w:tcPr>
          <w:p w14:paraId="7AFABFD6" w14:textId="77777777" w:rsidR="000849D8" w:rsidRPr="00DA510E" w:rsidRDefault="000849D8" w:rsidP="00264490">
            <w:pPr>
              <w:jc w:val="both"/>
              <w:rPr>
                <w:rFonts w:ascii="Times New Roman" w:hAnsi="Times New Roman" w:cs="Times New Roman"/>
                <w:sz w:val="24"/>
                <w:szCs w:val="24"/>
              </w:rPr>
            </w:pPr>
            <w:r w:rsidRPr="00DA510E">
              <w:rPr>
                <w:rStyle w:val="fontstyle01"/>
                <w:rFonts w:ascii="Times New Roman" w:hAnsi="Times New Roman" w:cs="Times New Roman"/>
                <w:sz w:val="24"/>
                <w:szCs w:val="24"/>
              </w:rPr>
              <w:t>Физика-химиялық:</w:t>
            </w:r>
            <w:r w:rsidRPr="00DA510E">
              <w:rPr>
                <w:rFonts w:ascii="Times New Roman" w:eastAsia="TimesNewRomanPSMT" w:hAnsi="Times New Roman" w:cs="Times New Roman"/>
                <w:sz w:val="24"/>
                <w:szCs w:val="24"/>
              </w:rPr>
              <w:br/>
            </w:r>
            <w:r w:rsidRPr="00DA510E">
              <w:rPr>
                <w:rStyle w:val="fontstyle01"/>
                <w:rFonts w:ascii="Times New Roman" w:hAnsi="Times New Roman" w:cs="Times New Roman"/>
                <w:sz w:val="24"/>
                <w:szCs w:val="24"/>
              </w:rPr>
              <w:t xml:space="preserve">бөгде заттар мен дезинфекция жасайтын заттардың түсуі </w:t>
            </w:r>
          </w:p>
        </w:tc>
        <w:tc>
          <w:tcPr>
            <w:tcW w:w="1843" w:type="dxa"/>
            <w:tcBorders>
              <w:bottom w:val="nil"/>
            </w:tcBorders>
          </w:tcPr>
          <w:p w14:paraId="009E6E48"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tc>
        <w:tc>
          <w:tcPr>
            <w:tcW w:w="1984" w:type="dxa"/>
            <w:tcBorders>
              <w:bottom w:val="nil"/>
            </w:tcBorders>
          </w:tcPr>
          <w:p w14:paraId="58F9653F"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tc>
        <w:tc>
          <w:tcPr>
            <w:tcW w:w="1843" w:type="dxa"/>
            <w:tcBorders>
              <w:bottom w:val="nil"/>
            </w:tcBorders>
          </w:tcPr>
          <w:p w14:paraId="72ADF85A"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w:t>
            </w:r>
          </w:p>
        </w:tc>
        <w:tc>
          <w:tcPr>
            <w:tcW w:w="1843" w:type="dxa"/>
            <w:tcBorders>
              <w:bottom w:val="nil"/>
            </w:tcBorders>
          </w:tcPr>
          <w:p w14:paraId="171D9187" w14:textId="77777777" w:rsidR="000849D8" w:rsidRPr="001C7BB9" w:rsidRDefault="000849D8" w:rsidP="00264490">
            <w:pPr>
              <w:jc w:val="center"/>
              <w:rPr>
                <w:rFonts w:ascii="Times New Roman" w:hAnsi="Times New Roman" w:cs="Times New Roman"/>
                <w:sz w:val="28"/>
                <w:szCs w:val="28"/>
              </w:rPr>
            </w:pPr>
            <w:r w:rsidRPr="001C7BB9">
              <w:rPr>
                <w:rFonts w:ascii="Times New Roman" w:hAnsi="Times New Roman" w:cs="Times New Roman"/>
                <w:sz w:val="28"/>
                <w:szCs w:val="28"/>
              </w:rPr>
              <w:t>-</w:t>
            </w:r>
          </w:p>
        </w:tc>
        <w:tc>
          <w:tcPr>
            <w:tcW w:w="2268" w:type="dxa"/>
            <w:vMerge/>
            <w:tcBorders>
              <w:bottom w:val="nil"/>
            </w:tcBorders>
          </w:tcPr>
          <w:p w14:paraId="6464B332" w14:textId="77777777" w:rsidR="000849D8" w:rsidRPr="001C7BB9" w:rsidRDefault="000849D8" w:rsidP="00264490">
            <w:pPr>
              <w:jc w:val="both"/>
              <w:rPr>
                <w:rFonts w:ascii="Times New Roman" w:hAnsi="Times New Roman" w:cs="Times New Roman"/>
                <w:sz w:val="28"/>
                <w:szCs w:val="28"/>
              </w:rPr>
            </w:pPr>
          </w:p>
        </w:tc>
      </w:tr>
    </w:tbl>
    <w:p w14:paraId="2FC98EC0" w14:textId="77777777" w:rsidR="000849D8" w:rsidRDefault="000849D8" w:rsidP="000849D8"/>
    <w:p w14:paraId="62762D45" w14:textId="77777777" w:rsidR="000849D8" w:rsidRDefault="000849D8" w:rsidP="000849D8"/>
    <w:p w14:paraId="6AB3A1E1" w14:textId="77777777" w:rsidR="000849D8" w:rsidRDefault="000849D8" w:rsidP="000849D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27</w:t>
      </w:r>
      <w:r w:rsidRPr="002D442B">
        <w:rPr>
          <w:rFonts w:ascii="Times New Roman" w:eastAsia="Times New Roman" w:hAnsi="Times New Roman" w:cs="Times New Roman"/>
          <w:sz w:val="28"/>
          <w:szCs w:val="28"/>
        </w:rPr>
        <w:t>-кестенің жалғасы</w:t>
      </w:r>
    </w:p>
    <w:p w14:paraId="08563193" w14:textId="77777777" w:rsidR="000849D8" w:rsidRDefault="000849D8" w:rsidP="000849D8"/>
    <w:tbl>
      <w:tblPr>
        <w:tblStyle w:val="af2"/>
        <w:tblW w:w="0" w:type="auto"/>
        <w:tblLayout w:type="fixed"/>
        <w:tblLook w:val="04A0" w:firstRow="1" w:lastRow="0" w:firstColumn="1" w:lastColumn="0" w:noHBand="0" w:noVBand="1"/>
      </w:tblPr>
      <w:tblGrid>
        <w:gridCol w:w="2137"/>
        <w:gridCol w:w="3103"/>
        <w:gridCol w:w="1843"/>
        <w:gridCol w:w="1984"/>
        <w:gridCol w:w="1843"/>
        <w:gridCol w:w="1843"/>
        <w:gridCol w:w="2268"/>
      </w:tblGrid>
      <w:tr w:rsidR="000849D8" w:rsidRPr="001C7BB9" w14:paraId="3762032A" w14:textId="77777777" w:rsidTr="00264490">
        <w:tc>
          <w:tcPr>
            <w:tcW w:w="2137" w:type="dxa"/>
          </w:tcPr>
          <w:p w14:paraId="6DB8790A" w14:textId="77777777" w:rsidR="000849D8" w:rsidRPr="00DA510E" w:rsidRDefault="000849D8" w:rsidP="00264490">
            <w:pPr>
              <w:jc w:val="center"/>
              <w:rPr>
                <w:rFonts w:ascii="Times New Roman" w:hAnsi="Times New Roman" w:cs="Times New Roman"/>
                <w:sz w:val="24"/>
                <w:szCs w:val="24"/>
              </w:rPr>
            </w:pPr>
            <w:r>
              <w:rPr>
                <w:rFonts w:ascii="Times New Roman" w:hAnsi="Times New Roman" w:cs="Times New Roman"/>
                <w:sz w:val="24"/>
                <w:szCs w:val="24"/>
              </w:rPr>
              <w:t>1</w:t>
            </w:r>
          </w:p>
        </w:tc>
        <w:tc>
          <w:tcPr>
            <w:tcW w:w="3103" w:type="dxa"/>
          </w:tcPr>
          <w:p w14:paraId="59086E04" w14:textId="77777777" w:rsidR="000849D8" w:rsidRPr="00DA510E" w:rsidRDefault="000849D8" w:rsidP="00264490">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3371732F" w14:textId="77777777" w:rsidR="000849D8" w:rsidRPr="00DA510E" w:rsidRDefault="000849D8" w:rsidP="00264490">
            <w:pPr>
              <w:jc w:val="center"/>
              <w:rPr>
                <w:rFonts w:ascii="Times New Roman" w:hAnsi="Times New Roman" w:cs="Times New Roman"/>
                <w:sz w:val="24"/>
                <w:szCs w:val="24"/>
              </w:rPr>
            </w:pPr>
            <w:r>
              <w:rPr>
                <w:rFonts w:ascii="Times New Roman" w:hAnsi="Times New Roman" w:cs="Times New Roman"/>
                <w:sz w:val="24"/>
                <w:szCs w:val="24"/>
              </w:rPr>
              <w:t>3</w:t>
            </w:r>
          </w:p>
        </w:tc>
        <w:tc>
          <w:tcPr>
            <w:tcW w:w="1984" w:type="dxa"/>
          </w:tcPr>
          <w:p w14:paraId="225CA2D9" w14:textId="77777777" w:rsidR="000849D8" w:rsidRPr="00DA510E" w:rsidRDefault="000849D8" w:rsidP="00264490">
            <w:pPr>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56E03154" w14:textId="77777777" w:rsidR="000849D8" w:rsidRPr="00DA510E" w:rsidRDefault="000849D8" w:rsidP="00264490">
            <w:pPr>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Pr>
          <w:p w14:paraId="71D13CD4" w14:textId="77777777" w:rsidR="000849D8" w:rsidRPr="00DA510E" w:rsidRDefault="000849D8" w:rsidP="00264490">
            <w:pPr>
              <w:jc w:val="center"/>
              <w:rPr>
                <w:rFonts w:ascii="Times New Roman" w:hAnsi="Times New Roman" w:cs="Times New Roman"/>
                <w:sz w:val="24"/>
                <w:szCs w:val="24"/>
              </w:rPr>
            </w:pPr>
            <w:r>
              <w:rPr>
                <w:rFonts w:ascii="Times New Roman" w:hAnsi="Times New Roman" w:cs="Times New Roman"/>
                <w:sz w:val="24"/>
                <w:szCs w:val="24"/>
              </w:rPr>
              <w:t>6</w:t>
            </w:r>
          </w:p>
        </w:tc>
        <w:tc>
          <w:tcPr>
            <w:tcW w:w="2268" w:type="dxa"/>
          </w:tcPr>
          <w:p w14:paraId="03177EA4" w14:textId="77777777" w:rsidR="000849D8" w:rsidRPr="00DA510E" w:rsidRDefault="000849D8" w:rsidP="00264490">
            <w:pPr>
              <w:jc w:val="center"/>
              <w:rPr>
                <w:rFonts w:ascii="Times New Roman" w:hAnsi="Times New Roman" w:cs="Times New Roman"/>
                <w:sz w:val="24"/>
                <w:szCs w:val="24"/>
              </w:rPr>
            </w:pPr>
            <w:r>
              <w:rPr>
                <w:rFonts w:ascii="Times New Roman" w:hAnsi="Times New Roman" w:cs="Times New Roman"/>
                <w:sz w:val="24"/>
                <w:szCs w:val="24"/>
              </w:rPr>
              <w:t>7</w:t>
            </w:r>
          </w:p>
        </w:tc>
      </w:tr>
      <w:tr w:rsidR="000849D8" w:rsidRPr="001C7BB9" w14:paraId="4392BC56" w14:textId="77777777" w:rsidTr="00264490">
        <w:tc>
          <w:tcPr>
            <w:tcW w:w="2137" w:type="dxa"/>
            <w:vMerge w:val="restart"/>
          </w:tcPr>
          <w:p w14:paraId="462034D5"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Сүтті пастерлеу</w:t>
            </w:r>
          </w:p>
        </w:tc>
        <w:tc>
          <w:tcPr>
            <w:tcW w:w="3103" w:type="dxa"/>
          </w:tcPr>
          <w:p w14:paraId="5C97A04D"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Микробиологиялық: патогенді микроорганизмдердің енуі мен өміршеңдігі</w:t>
            </w:r>
          </w:p>
        </w:tc>
        <w:tc>
          <w:tcPr>
            <w:tcW w:w="1843" w:type="dxa"/>
          </w:tcPr>
          <w:p w14:paraId="3FED8A68"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Жоқ</w:t>
            </w:r>
          </w:p>
        </w:tc>
        <w:tc>
          <w:tcPr>
            <w:tcW w:w="1984" w:type="dxa"/>
          </w:tcPr>
          <w:p w14:paraId="16E388DB"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Жоқ</w:t>
            </w:r>
          </w:p>
        </w:tc>
        <w:tc>
          <w:tcPr>
            <w:tcW w:w="1843" w:type="dxa"/>
          </w:tcPr>
          <w:p w14:paraId="32060191"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w:t>
            </w:r>
          </w:p>
        </w:tc>
        <w:tc>
          <w:tcPr>
            <w:tcW w:w="1843" w:type="dxa"/>
          </w:tcPr>
          <w:p w14:paraId="2B76E082"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w:t>
            </w:r>
          </w:p>
        </w:tc>
        <w:tc>
          <w:tcPr>
            <w:tcW w:w="2268" w:type="dxa"/>
          </w:tcPr>
          <w:p w14:paraId="0A8FA3FC"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Патогенді микроорганизмдердің енуіне кедергі келтіру үшін температура режимін бақылау</w:t>
            </w:r>
          </w:p>
        </w:tc>
      </w:tr>
      <w:tr w:rsidR="000849D8" w:rsidRPr="001C7BB9" w14:paraId="1E2319CF" w14:textId="77777777" w:rsidTr="00264490">
        <w:tc>
          <w:tcPr>
            <w:tcW w:w="2137" w:type="dxa"/>
            <w:vMerge/>
          </w:tcPr>
          <w:p w14:paraId="6F4FF526" w14:textId="77777777" w:rsidR="000849D8" w:rsidRPr="00DA510E" w:rsidRDefault="000849D8" w:rsidP="00264490">
            <w:pPr>
              <w:jc w:val="both"/>
              <w:rPr>
                <w:rFonts w:ascii="Times New Roman" w:hAnsi="Times New Roman" w:cs="Times New Roman"/>
                <w:sz w:val="24"/>
                <w:szCs w:val="24"/>
                <w:highlight w:val="yellow"/>
              </w:rPr>
            </w:pPr>
          </w:p>
        </w:tc>
        <w:tc>
          <w:tcPr>
            <w:tcW w:w="3103" w:type="dxa"/>
          </w:tcPr>
          <w:p w14:paraId="697C9EB3"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Физикалық: пастерлеу параметрлерінің бұзылуы</w:t>
            </w:r>
          </w:p>
        </w:tc>
        <w:tc>
          <w:tcPr>
            <w:tcW w:w="1843" w:type="dxa"/>
          </w:tcPr>
          <w:p w14:paraId="6CE12871"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Жоқ</w:t>
            </w:r>
          </w:p>
        </w:tc>
        <w:tc>
          <w:tcPr>
            <w:tcW w:w="1984" w:type="dxa"/>
          </w:tcPr>
          <w:p w14:paraId="14D97B14"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Жоқ</w:t>
            </w:r>
          </w:p>
        </w:tc>
        <w:tc>
          <w:tcPr>
            <w:tcW w:w="1843" w:type="dxa"/>
          </w:tcPr>
          <w:p w14:paraId="765363D6"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w:t>
            </w:r>
          </w:p>
        </w:tc>
        <w:tc>
          <w:tcPr>
            <w:tcW w:w="1843" w:type="dxa"/>
          </w:tcPr>
          <w:p w14:paraId="782A0412"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w:t>
            </w:r>
          </w:p>
        </w:tc>
        <w:tc>
          <w:tcPr>
            <w:tcW w:w="2268" w:type="dxa"/>
          </w:tcPr>
          <w:p w14:paraId="7EEB2623"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Пастерлеу уақытын бақылау</w:t>
            </w:r>
          </w:p>
        </w:tc>
      </w:tr>
      <w:tr w:rsidR="000849D8" w:rsidRPr="001C7BB9" w14:paraId="6D296E0A" w14:textId="77777777" w:rsidTr="00264490">
        <w:tc>
          <w:tcPr>
            <w:tcW w:w="2137" w:type="dxa"/>
          </w:tcPr>
          <w:p w14:paraId="43A1CEE0"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Фермент, ашытқы және өсімдік сығындысын қосу</w:t>
            </w:r>
          </w:p>
        </w:tc>
        <w:tc>
          <w:tcPr>
            <w:tcW w:w="3103" w:type="dxa"/>
          </w:tcPr>
          <w:p w14:paraId="318A3574"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Физика-химиялық:</w:t>
            </w:r>
          </w:p>
          <w:p w14:paraId="1E3160F5"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Сүт ұйытушы ферменттің белсенділігінің төмен болуы, өсімдік сығындысының шіріген дәмәнәі болуы</w:t>
            </w:r>
          </w:p>
          <w:p w14:paraId="67616B39"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Микробиологиялық МАФАнМС және ІТТБ; шартты патогенді микроағзалардың болуы</w:t>
            </w:r>
          </w:p>
        </w:tc>
        <w:tc>
          <w:tcPr>
            <w:tcW w:w="1843" w:type="dxa"/>
          </w:tcPr>
          <w:p w14:paraId="1F5B49D8"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tc>
        <w:tc>
          <w:tcPr>
            <w:tcW w:w="1984" w:type="dxa"/>
          </w:tcPr>
          <w:p w14:paraId="0C2C98AC"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tc>
        <w:tc>
          <w:tcPr>
            <w:tcW w:w="1843" w:type="dxa"/>
          </w:tcPr>
          <w:p w14:paraId="25E9B09D"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w:t>
            </w:r>
          </w:p>
        </w:tc>
        <w:tc>
          <w:tcPr>
            <w:tcW w:w="1843" w:type="dxa"/>
          </w:tcPr>
          <w:p w14:paraId="11293E5F"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w:t>
            </w:r>
          </w:p>
        </w:tc>
        <w:tc>
          <w:tcPr>
            <w:tcW w:w="2268" w:type="dxa"/>
          </w:tcPr>
          <w:p w14:paraId="764A72FD"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p w14:paraId="212A41C2"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СБН 2</w:t>
            </w:r>
          </w:p>
        </w:tc>
      </w:tr>
      <w:tr w:rsidR="000849D8" w:rsidRPr="001C7BB9" w14:paraId="0C83E902" w14:textId="77777777" w:rsidTr="00264490">
        <w:tc>
          <w:tcPr>
            <w:tcW w:w="2137" w:type="dxa"/>
            <w:tcBorders>
              <w:bottom w:val="single" w:sz="4" w:space="0" w:color="auto"/>
            </w:tcBorders>
          </w:tcPr>
          <w:p w14:paraId="696F692C"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Ірімшік дәндерінің қалыптасуы</w:t>
            </w:r>
          </w:p>
        </w:tc>
        <w:tc>
          <w:tcPr>
            <w:tcW w:w="3103" w:type="dxa"/>
            <w:tcBorders>
              <w:bottom w:val="single" w:sz="4" w:space="0" w:color="auto"/>
            </w:tcBorders>
          </w:tcPr>
          <w:p w14:paraId="72229A6B"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Микробиологиялық: патогенді микроорганизмдердің енуі мен өміршеңдігі</w:t>
            </w:r>
          </w:p>
        </w:tc>
        <w:tc>
          <w:tcPr>
            <w:tcW w:w="1843" w:type="dxa"/>
            <w:tcBorders>
              <w:bottom w:val="single" w:sz="4" w:space="0" w:color="auto"/>
            </w:tcBorders>
          </w:tcPr>
          <w:p w14:paraId="348AE81E"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Жоқ</w:t>
            </w:r>
          </w:p>
        </w:tc>
        <w:tc>
          <w:tcPr>
            <w:tcW w:w="1984" w:type="dxa"/>
            <w:tcBorders>
              <w:bottom w:val="single" w:sz="4" w:space="0" w:color="auto"/>
            </w:tcBorders>
          </w:tcPr>
          <w:p w14:paraId="4FF79A71"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Жоқ</w:t>
            </w:r>
          </w:p>
        </w:tc>
        <w:tc>
          <w:tcPr>
            <w:tcW w:w="1843" w:type="dxa"/>
            <w:tcBorders>
              <w:bottom w:val="single" w:sz="4" w:space="0" w:color="auto"/>
            </w:tcBorders>
          </w:tcPr>
          <w:p w14:paraId="68ECCF31"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w:t>
            </w:r>
          </w:p>
        </w:tc>
        <w:tc>
          <w:tcPr>
            <w:tcW w:w="1843" w:type="dxa"/>
            <w:tcBorders>
              <w:bottom w:val="single" w:sz="4" w:space="0" w:color="auto"/>
            </w:tcBorders>
          </w:tcPr>
          <w:p w14:paraId="5FD58B73"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w:t>
            </w:r>
          </w:p>
        </w:tc>
        <w:tc>
          <w:tcPr>
            <w:tcW w:w="2268" w:type="dxa"/>
            <w:tcBorders>
              <w:bottom w:val="single" w:sz="4" w:space="0" w:color="auto"/>
            </w:tcBorders>
          </w:tcPr>
          <w:p w14:paraId="1E53B643"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Тазалықты сақтау</w:t>
            </w:r>
          </w:p>
        </w:tc>
      </w:tr>
      <w:tr w:rsidR="000849D8" w:rsidRPr="00DA510E" w14:paraId="65842B10" w14:textId="77777777" w:rsidTr="00264490">
        <w:tc>
          <w:tcPr>
            <w:tcW w:w="2137" w:type="dxa"/>
            <w:tcBorders>
              <w:bottom w:val="nil"/>
            </w:tcBorders>
          </w:tcPr>
          <w:p w14:paraId="3B8E9BD6"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Өздігінен престеу</w:t>
            </w:r>
          </w:p>
        </w:tc>
        <w:tc>
          <w:tcPr>
            <w:tcW w:w="3103" w:type="dxa"/>
            <w:tcBorders>
              <w:bottom w:val="nil"/>
            </w:tcBorders>
          </w:tcPr>
          <w:p w14:paraId="68FD3DBA"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Микробиологиялық: патогенді микроорганизмдердің енуі мен өміршеңдігі</w:t>
            </w:r>
          </w:p>
        </w:tc>
        <w:tc>
          <w:tcPr>
            <w:tcW w:w="1843" w:type="dxa"/>
            <w:tcBorders>
              <w:bottom w:val="nil"/>
            </w:tcBorders>
          </w:tcPr>
          <w:p w14:paraId="5635F25E"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Жоқ</w:t>
            </w:r>
          </w:p>
        </w:tc>
        <w:tc>
          <w:tcPr>
            <w:tcW w:w="1984" w:type="dxa"/>
            <w:tcBorders>
              <w:bottom w:val="nil"/>
            </w:tcBorders>
          </w:tcPr>
          <w:p w14:paraId="6E9FEC44"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Жоқ</w:t>
            </w:r>
          </w:p>
        </w:tc>
        <w:tc>
          <w:tcPr>
            <w:tcW w:w="1843" w:type="dxa"/>
            <w:tcBorders>
              <w:bottom w:val="nil"/>
            </w:tcBorders>
          </w:tcPr>
          <w:p w14:paraId="0837F108"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w:t>
            </w:r>
          </w:p>
        </w:tc>
        <w:tc>
          <w:tcPr>
            <w:tcW w:w="1843" w:type="dxa"/>
            <w:tcBorders>
              <w:bottom w:val="nil"/>
            </w:tcBorders>
          </w:tcPr>
          <w:p w14:paraId="65266AFD"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w:t>
            </w:r>
          </w:p>
        </w:tc>
        <w:tc>
          <w:tcPr>
            <w:tcW w:w="2268" w:type="dxa"/>
            <w:tcBorders>
              <w:bottom w:val="nil"/>
            </w:tcBorders>
          </w:tcPr>
          <w:p w14:paraId="0DE356C3"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Ірімшік жасау барысында барлық санитарлық талаптарды бақылау</w:t>
            </w:r>
          </w:p>
        </w:tc>
      </w:tr>
    </w:tbl>
    <w:p w14:paraId="1A74F5CF" w14:textId="77777777" w:rsidR="000849D8" w:rsidRDefault="000849D8" w:rsidP="000849D8"/>
    <w:p w14:paraId="1406B662" w14:textId="77777777" w:rsidR="000849D8" w:rsidRDefault="000849D8" w:rsidP="000849D8"/>
    <w:p w14:paraId="608F7935" w14:textId="77777777" w:rsidR="000849D8" w:rsidRDefault="000849D8" w:rsidP="000849D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lastRenderedPageBreak/>
        <w:t>2</w:t>
      </w:r>
      <w:r>
        <w:rPr>
          <w:rFonts w:ascii="Times New Roman" w:eastAsia="Times New Roman" w:hAnsi="Times New Roman" w:cs="Times New Roman"/>
          <w:sz w:val="28"/>
          <w:szCs w:val="28"/>
          <w:lang w:val="kk-KZ"/>
        </w:rPr>
        <w:t>7</w:t>
      </w:r>
      <w:r w:rsidRPr="002D442B">
        <w:rPr>
          <w:rFonts w:ascii="Times New Roman" w:eastAsia="Times New Roman" w:hAnsi="Times New Roman" w:cs="Times New Roman"/>
          <w:sz w:val="28"/>
          <w:szCs w:val="28"/>
        </w:rPr>
        <w:t>-кестенің жалғасы</w:t>
      </w:r>
    </w:p>
    <w:p w14:paraId="7B29DB83" w14:textId="77777777" w:rsidR="000849D8" w:rsidRDefault="000849D8" w:rsidP="000849D8"/>
    <w:tbl>
      <w:tblPr>
        <w:tblStyle w:val="af2"/>
        <w:tblW w:w="0" w:type="auto"/>
        <w:tblLayout w:type="fixed"/>
        <w:tblLook w:val="04A0" w:firstRow="1" w:lastRow="0" w:firstColumn="1" w:lastColumn="0" w:noHBand="0" w:noVBand="1"/>
      </w:tblPr>
      <w:tblGrid>
        <w:gridCol w:w="2137"/>
        <w:gridCol w:w="3103"/>
        <w:gridCol w:w="1843"/>
        <w:gridCol w:w="1984"/>
        <w:gridCol w:w="1843"/>
        <w:gridCol w:w="1843"/>
        <w:gridCol w:w="2268"/>
      </w:tblGrid>
      <w:tr w:rsidR="000849D8" w:rsidRPr="00DA510E" w14:paraId="22895D87" w14:textId="77777777" w:rsidTr="00264490">
        <w:tc>
          <w:tcPr>
            <w:tcW w:w="2137" w:type="dxa"/>
          </w:tcPr>
          <w:p w14:paraId="0FD73B10" w14:textId="77777777" w:rsidR="000849D8" w:rsidRPr="00DA510E" w:rsidRDefault="000849D8" w:rsidP="00264490">
            <w:pPr>
              <w:jc w:val="center"/>
              <w:rPr>
                <w:rFonts w:ascii="Times New Roman" w:hAnsi="Times New Roman" w:cs="Times New Roman"/>
                <w:sz w:val="24"/>
                <w:szCs w:val="24"/>
              </w:rPr>
            </w:pPr>
            <w:r>
              <w:rPr>
                <w:rFonts w:ascii="Times New Roman" w:hAnsi="Times New Roman" w:cs="Times New Roman"/>
                <w:sz w:val="24"/>
                <w:szCs w:val="24"/>
              </w:rPr>
              <w:t>1</w:t>
            </w:r>
          </w:p>
        </w:tc>
        <w:tc>
          <w:tcPr>
            <w:tcW w:w="3103" w:type="dxa"/>
          </w:tcPr>
          <w:p w14:paraId="4F017BB3" w14:textId="77777777" w:rsidR="000849D8" w:rsidRPr="00DA510E" w:rsidRDefault="000849D8" w:rsidP="00264490">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06F36649" w14:textId="77777777" w:rsidR="000849D8" w:rsidRPr="00DA510E" w:rsidRDefault="000849D8" w:rsidP="00264490">
            <w:pPr>
              <w:jc w:val="center"/>
              <w:rPr>
                <w:rFonts w:ascii="Times New Roman" w:hAnsi="Times New Roman" w:cs="Times New Roman"/>
                <w:sz w:val="24"/>
                <w:szCs w:val="24"/>
              </w:rPr>
            </w:pPr>
            <w:r>
              <w:rPr>
                <w:rFonts w:ascii="Times New Roman" w:hAnsi="Times New Roman" w:cs="Times New Roman"/>
                <w:sz w:val="24"/>
                <w:szCs w:val="24"/>
              </w:rPr>
              <w:t>3</w:t>
            </w:r>
          </w:p>
        </w:tc>
        <w:tc>
          <w:tcPr>
            <w:tcW w:w="1984" w:type="dxa"/>
          </w:tcPr>
          <w:p w14:paraId="42A7B358" w14:textId="77777777" w:rsidR="000849D8" w:rsidRPr="00DA510E" w:rsidRDefault="000849D8" w:rsidP="00264490">
            <w:pPr>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369812FB" w14:textId="77777777" w:rsidR="000849D8" w:rsidRPr="00DA510E" w:rsidRDefault="000849D8" w:rsidP="00264490">
            <w:pPr>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Pr>
          <w:p w14:paraId="031D0320" w14:textId="77777777" w:rsidR="000849D8" w:rsidRPr="00DA510E" w:rsidRDefault="000849D8" w:rsidP="00264490">
            <w:pPr>
              <w:jc w:val="center"/>
              <w:rPr>
                <w:rFonts w:ascii="Times New Roman" w:hAnsi="Times New Roman" w:cs="Times New Roman"/>
                <w:sz w:val="24"/>
                <w:szCs w:val="24"/>
              </w:rPr>
            </w:pPr>
            <w:r>
              <w:rPr>
                <w:rFonts w:ascii="Times New Roman" w:hAnsi="Times New Roman" w:cs="Times New Roman"/>
                <w:sz w:val="24"/>
                <w:szCs w:val="24"/>
              </w:rPr>
              <w:t>6</w:t>
            </w:r>
          </w:p>
        </w:tc>
        <w:tc>
          <w:tcPr>
            <w:tcW w:w="2268" w:type="dxa"/>
          </w:tcPr>
          <w:p w14:paraId="0B0D913C" w14:textId="77777777" w:rsidR="000849D8" w:rsidRPr="00DA510E" w:rsidRDefault="000849D8" w:rsidP="00264490">
            <w:pPr>
              <w:jc w:val="center"/>
              <w:rPr>
                <w:rFonts w:ascii="Times New Roman" w:hAnsi="Times New Roman" w:cs="Times New Roman"/>
                <w:sz w:val="24"/>
                <w:szCs w:val="24"/>
              </w:rPr>
            </w:pPr>
            <w:r>
              <w:rPr>
                <w:rFonts w:ascii="Times New Roman" w:hAnsi="Times New Roman" w:cs="Times New Roman"/>
                <w:sz w:val="24"/>
                <w:szCs w:val="24"/>
              </w:rPr>
              <w:t>7</w:t>
            </w:r>
          </w:p>
        </w:tc>
      </w:tr>
      <w:tr w:rsidR="000849D8" w:rsidRPr="00DA510E" w14:paraId="3412B7E8" w14:textId="77777777" w:rsidTr="00264490">
        <w:tc>
          <w:tcPr>
            <w:tcW w:w="2137" w:type="dxa"/>
          </w:tcPr>
          <w:p w14:paraId="0AD5CD64"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Тұздау</w:t>
            </w:r>
          </w:p>
        </w:tc>
        <w:tc>
          <w:tcPr>
            <w:tcW w:w="3103" w:type="dxa"/>
          </w:tcPr>
          <w:p w14:paraId="47353940"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Микробиологиялық: патогенді микроорганизмдердің енуі мен өміршеңдігі</w:t>
            </w:r>
          </w:p>
          <w:p w14:paraId="5FE22C1E"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Физикалық: температура мен тұздың мөлшері</w:t>
            </w:r>
          </w:p>
        </w:tc>
        <w:tc>
          <w:tcPr>
            <w:tcW w:w="1843" w:type="dxa"/>
          </w:tcPr>
          <w:p w14:paraId="02C37795"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tc>
        <w:tc>
          <w:tcPr>
            <w:tcW w:w="1984" w:type="dxa"/>
          </w:tcPr>
          <w:p w14:paraId="1FCF4C33"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Жоқ</w:t>
            </w:r>
          </w:p>
        </w:tc>
        <w:tc>
          <w:tcPr>
            <w:tcW w:w="1843" w:type="dxa"/>
          </w:tcPr>
          <w:p w14:paraId="6EAAF56D"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w:t>
            </w:r>
          </w:p>
        </w:tc>
        <w:tc>
          <w:tcPr>
            <w:tcW w:w="1843" w:type="dxa"/>
          </w:tcPr>
          <w:p w14:paraId="2F965095"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w:t>
            </w:r>
          </w:p>
        </w:tc>
        <w:tc>
          <w:tcPr>
            <w:tcW w:w="2268" w:type="dxa"/>
          </w:tcPr>
          <w:p w14:paraId="349E32E1"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Санитарлық талаптар мен температураны реттеу</w:t>
            </w:r>
          </w:p>
        </w:tc>
      </w:tr>
      <w:tr w:rsidR="000849D8" w:rsidRPr="001C7BB9" w14:paraId="0FEDA8A6" w14:textId="77777777" w:rsidTr="00264490">
        <w:tc>
          <w:tcPr>
            <w:tcW w:w="2137" w:type="dxa"/>
          </w:tcPr>
          <w:p w14:paraId="4D2614C6" w14:textId="77777777" w:rsidR="000849D8" w:rsidRPr="00DA510E" w:rsidRDefault="000849D8" w:rsidP="00264490">
            <w:pPr>
              <w:jc w:val="both"/>
              <w:rPr>
                <w:rFonts w:ascii="Times New Roman" w:hAnsi="Times New Roman" w:cs="Times New Roman"/>
                <w:sz w:val="24"/>
                <w:szCs w:val="24"/>
                <w:highlight w:val="yellow"/>
              </w:rPr>
            </w:pPr>
            <w:r w:rsidRPr="00DA510E">
              <w:rPr>
                <w:rFonts w:ascii="Times New Roman" w:hAnsi="Times New Roman" w:cs="Times New Roman"/>
                <w:sz w:val="24"/>
                <w:szCs w:val="24"/>
              </w:rPr>
              <w:t>Салқындату</w:t>
            </w:r>
          </w:p>
        </w:tc>
        <w:tc>
          <w:tcPr>
            <w:tcW w:w="3103" w:type="dxa"/>
          </w:tcPr>
          <w:p w14:paraId="48F7D36F"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Микробиологиялық: патогенді микроорганизмдердің енуі мен өміршеңдігі</w:t>
            </w:r>
          </w:p>
          <w:p w14:paraId="66772B8E"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Физикалық: температураның сақталмауы</w:t>
            </w:r>
          </w:p>
        </w:tc>
        <w:tc>
          <w:tcPr>
            <w:tcW w:w="1843" w:type="dxa"/>
          </w:tcPr>
          <w:p w14:paraId="04CEC573"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Жоқ</w:t>
            </w:r>
          </w:p>
        </w:tc>
        <w:tc>
          <w:tcPr>
            <w:tcW w:w="1984" w:type="dxa"/>
          </w:tcPr>
          <w:p w14:paraId="0B797E9C"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Жоқ</w:t>
            </w:r>
          </w:p>
        </w:tc>
        <w:tc>
          <w:tcPr>
            <w:tcW w:w="1843" w:type="dxa"/>
          </w:tcPr>
          <w:p w14:paraId="4EFAD221"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w:t>
            </w:r>
          </w:p>
        </w:tc>
        <w:tc>
          <w:tcPr>
            <w:tcW w:w="1843" w:type="dxa"/>
          </w:tcPr>
          <w:p w14:paraId="075C2351"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w:t>
            </w:r>
          </w:p>
        </w:tc>
        <w:tc>
          <w:tcPr>
            <w:tcW w:w="2268" w:type="dxa"/>
          </w:tcPr>
          <w:p w14:paraId="74C3A068"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Санитарлық талаптар мен температураны реттеу</w:t>
            </w:r>
          </w:p>
        </w:tc>
      </w:tr>
      <w:tr w:rsidR="000849D8" w:rsidRPr="001C7BB9" w14:paraId="2D9D69C5" w14:textId="77777777" w:rsidTr="00264490">
        <w:tc>
          <w:tcPr>
            <w:tcW w:w="2137" w:type="dxa"/>
            <w:vMerge w:val="restart"/>
          </w:tcPr>
          <w:p w14:paraId="2B6BAD51"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Дайын өнімді сақтау</w:t>
            </w:r>
          </w:p>
        </w:tc>
        <w:tc>
          <w:tcPr>
            <w:tcW w:w="3103" w:type="dxa"/>
          </w:tcPr>
          <w:p w14:paraId="5CE4BB10"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Микробиологиялық: ІТТБ өсуі және ашытқылар</w:t>
            </w:r>
          </w:p>
        </w:tc>
        <w:tc>
          <w:tcPr>
            <w:tcW w:w="1843" w:type="dxa"/>
          </w:tcPr>
          <w:p w14:paraId="4DE94F52"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tc>
        <w:tc>
          <w:tcPr>
            <w:tcW w:w="1984" w:type="dxa"/>
          </w:tcPr>
          <w:p w14:paraId="0A94D5F5"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tc>
        <w:tc>
          <w:tcPr>
            <w:tcW w:w="1843" w:type="dxa"/>
          </w:tcPr>
          <w:p w14:paraId="0AE0D154"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tc>
        <w:tc>
          <w:tcPr>
            <w:tcW w:w="1843" w:type="dxa"/>
          </w:tcPr>
          <w:p w14:paraId="6DCB3544"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Жоқ</w:t>
            </w:r>
          </w:p>
        </w:tc>
        <w:tc>
          <w:tcPr>
            <w:tcW w:w="2268" w:type="dxa"/>
            <w:vMerge w:val="restart"/>
          </w:tcPr>
          <w:p w14:paraId="27C762EC"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p w14:paraId="272ABCE5"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СБН 3</w:t>
            </w:r>
          </w:p>
        </w:tc>
      </w:tr>
      <w:tr w:rsidR="000849D8" w:rsidRPr="001C7BB9" w14:paraId="6541B0D8" w14:textId="77777777" w:rsidTr="00264490">
        <w:tc>
          <w:tcPr>
            <w:tcW w:w="2137" w:type="dxa"/>
            <w:vMerge/>
          </w:tcPr>
          <w:p w14:paraId="0AEF7679" w14:textId="77777777" w:rsidR="000849D8" w:rsidRPr="001C7BB9" w:rsidRDefault="000849D8" w:rsidP="00264490">
            <w:pPr>
              <w:jc w:val="both"/>
              <w:rPr>
                <w:rFonts w:ascii="Times New Roman" w:hAnsi="Times New Roman" w:cs="Times New Roman"/>
                <w:sz w:val="28"/>
                <w:szCs w:val="28"/>
              </w:rPr>
            </w:pPr>
          </w:p>
        </w:tc>
        <w:tc>
          <w:tcPr>
            <w:tcW w:w="3103" w:type="dxa"/>
          </w:tcPr>
          <w:p w14:paraId="1FA0B383" w14:textId="77777777" w:rsidR="000849D8" w:rsidRPr="00DA510E" w:rsidRDefault="000849D8" w:rsidP="00264490">
            <w:pPr>
              <w:jc w:val="both"/>
              <w:rPr>
                <w:rFonts w:ascii="Times New Roman" w:hAnsi="Times New Roman" w:cs="Times New Roman"/>
                <w:sz w:val="24"/>
                <w:szCs w:val="24"/>
              </w:rPr>
            </w:pPr>
            <w:r w:rsidRPr="00DA510E">
              <w:rPr>
                <w:rFonts w:ascii="Times New Roman" w:hAnsi="Times New Roman" w:cs="Times New Roman"/>
                <w:sz w:val="24"/>
                <w:szCs w:val="24"/>
              </w:rPr>
              <w:t>Физикалық: сақтау кезіндегі температураның бұзылуы,</w:t>
            </w:r>
          </w:p>
          <w:p w14:paraId="73135ADD" w14:textId="77777777" w:rsidR="000849D8" w:rsidRPr="00DA510E" w:rsidRDefault="000849D8" w:rsidP="00264490">
            <w:pPr>
              <w:jc w:val="both"/>
              <w:rPr>
                <w:rFonts w:ascii="Times New Roman" w:hAnsi="Times New Roman" w:cs="Times New Roman"/>
                <w:sz w:val="24"/>
                <w:szCs w:val="24"/>
              </w:rPr>
            </w:pPr>
            <w:r w:rsidRPr="00DA510E">
              <w:rPr>
                <w:rStyle w:val="fontstyle01"/>
                <w:rFonts w:ascii="Times New Roman" w:eastAsia="Calibri" w:hAnsi="Times New Roman" w:cs="Times New Roman"/>
                <w:sz w:val="24"/>
                <w:szCs w:val="24"/>
              </w:rPr>
              <w:t>рН,аw</w:t>
            </w:r>
          </w:p>
          <w:p w14:paraId="4891CBEB" w14:textId="77777777" w:rsidR="000849D8" w:rsidRPr="00DA510E" w:rsidRDefault="000849D8" w:rsidP="00264490">
            <w:pPr>
              <w:jc w:val="both"/>
              <w:rPr>
                <w:rFonts w:ascii="Times New Roman" w:hAnsi="Times New Roman" w:cs="Times New Roman"/>
                <w:sz w:val="24"/>
                <w:szCs w:val="24"/>
              </w:rPr>
            </w:pPr>
          </w:p>
        </w:tc>
        <w:tc>
          <w:tcPr>
            <w:tcW w:w="1843" w:type="dxa"/>
          </w:tcPr>
          <w:p w14:paraId="1C48C520"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tc>
        <w:tc>
          <w:tcPr>
            <w:tcW w:w="1984" w:type="dxa"/>
          </w:tcPr>
          <w:p w14:paraId="2EBF0C6E"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tc>
        <w:tc>
          <w:tcPr>
            <w:tcW w:w="1843" w:type="dxa"/>
          </w:tcPr>
          <w:p w14:paraId="724CAD74"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Ия</w:t>
            </w:r>
          </w:p>
        </w:tc>
        <w:tc>
          <w:tcPr>
            <w:tcW w:w="1843" w:type="dxa"/>
          </w:tcPr>
          <w:p w14:paraId="02A71EA6" w14:textId="77777777" w:rsidR="000849D8" w:rsidRPr="00DA510E" w:rsidRDefault="000849D8" w:rsidP="00264490">
            <w:pPr>
              <w:jc w:val="center"/>
              <w:rPr>
                <w:rFonts w:ascii="Times New Roman" w:hAnsi="Times New Roman" w:cs="Times New Roman"/>
                <w:sz w:val="24"/>
                <w:szCs w:val="24"/>
              </w:rPr>
            </w:pPr>
            <w:r w:rsidRPr="00DA510E">
              <w:rPr>
                <w:rFonts w:ascii="Times New Roman" w:hAnsi="Times New Roman" w:cs="Times New Roman"/>
                <w:sz w:val="24"/>
                <w:szCs w:val="24"/>
              </w:rPr>
              <w:t>Жоқ</w:t>
            </w:r>
          </w:p>
        </w:tc>
        <w:tc>
          <w:tcPr>
            <w:tcW w:w="2268" w:type="dxa"/>
            <w:vMerge/>
          </w:tcPr>
          <w:p w14:paraId="604F822C" w14:textId="77777777" w:rsidR="000849D8" w:rsidRPr="001C7BB9" w:rsidRDefault="000849D8" w:rsidP="00264490">
            <w:pPr>
              <w:jc w:val="both"/>
              <w:rPr>
                <w:rFonts w:ascii="Times New Roman" w:hAnsi="Times New Roman" w:cs="Times New Roman"/>
                <w:sz w:val="28"/>
                <w:szCs w:val="28"/>
              </w:rPr>
            </w:pPr>
          </w:p>
        </w:tc>
      </w:tr>
    </w:tbl>
    <w:p w14:paraId="242A3DAA" w14:textId="77777777" w:rsidR="000849D8" w:rsidRPr="001C7BB9" w:rsidRDefault="000849D8" w:rsidP="000849D8">
      <w:pPr>
        <w:jc w:val="both"/>
        <w:rPr>
          <w:rFonts w:ascii="Times New Roman" w:hAnsi="Times New Roman" w:cs="Times New Roman"/>
          <w:sz w:val="28"/>
          <w:szCs w:val="28"/>
        </w:rPr>
      </w:pPr>
    </w:p>
    <w:p w14:paraId="038C6B84" w14:textId="77777777" w:rsidR="000849D8" w:rsidRPr="001C7BB9" w:rsidRDefault="000849D8" w:rsidP="000849D8">
      <w:pPr>
        <w:shd w:val="clear" w:color="auto" w:fill="FFFFFF"/>
        <w:spacing w:after="0" w:line="240" w:lineRule="auto"/>
        <w:jc w:val="both"/>
        <w:rPr>
          <w:rFonts w:ascii="Times New Roman" w:hAnsi="Times New Roman" w:cs="Times New Roman"/>
          <w:sz w:val="28"/>
          <w:szCs w:val="28"/>
        </w:rPr>
      </w:pPr>
    </w:p>
    <w:p w14:paraId="3D0568BE" w14:textId="77777777" w:rsidR="000849D8" w:rsidRPr="001C7BB9" w:rsidRDefault="000849D8" w:rsidP="000849D8">
      <w:pPr>
        <w:shd w:val="clear" w:color="auto" w:fill="FFFFFF"/>
        <w:spacing w:after="0" w:line="240" w:lineRule="auto"/>
        <w:jc w:val="both"/>
        <w:rPr>
          <w:rFonts w:ascii="Times New Roman" w:hAnsi="Times New Roman" w:cs="Times New Roman"/>
          <w:sz w:val="28"/>
          <w:szCs w:val="28"/>
        </w:rPr>
      </w:pPr>
    </w:p>
    <w:p w14:paraId="7089E7E8" w14:textId="77777777" w:rsidR="00224659" w:rsidRPr="001C7BB9" w:rsidRDefault="00224659" w:rsidP="00224659">
      <w:pPr>
        <w:spacing w:after="0" w:line="240" w:lineRule="auto"/>
        <w:jc w:val="both"/>
        <w:rPr>
          <w:rFonts w:ascii="Times New Roman" w:hAnsi="Times New Roman" w:cs="Times New Roman"/>
          <w:sz w:val="28"/>
          <w:szCs w:val="28"/>
        </w:rPr>
        <w:sectPr w:rsidR="00224659" w:rsidRPr="001C7BB9" w:rsidSect="003D118C">
          <w:pgSz w:w="16838" w:h="11906" w:orient="landscape"/>
          <w:pgMar w:top="1134" w:right="567" w:bottom="1701" w:left="1134" w:header="709" w:footer="709" w:gutter="0"/>
          <w:pgNumType w:start="103"/>
          <w:cols w:space="720"/>
        </w:sectPr>
      </w:pPr>
    </w:p>
    <w:p w14:paraId="1B104277" w14:textId="7D425C1F" w:rsidR="00224659" w:rsidRPr="003128E9" w:rsidRDefault="00224659" w:rsidP="00882F90">
      <w:pPr>
        <w:pStyle w:val="3"/>
        <w:spacing w:before="0" w:beforeAutospacing="0" w:after="0" w:afterAutospacing="0"/>
        <w:ind w:firstLine="709"/>
        <w:jc w:val="both"/>
        <w:rPr>
          <w:sz w:val="28"/>
          <w:szCs w:val="28"/>
          <w:lang w:val="kk-KZ"/>
        </w:rPr>
      </w:pPr>
      <w:r w:rsidRPr="00DA510E">
        <w:rPr>
          <w:rStyle w:val="a8"/>
          <w:bCs/>
          <w:sz w:val="28"/>
          <w:szCs w:val="28"/>
        </w:rPr>
        <w:lastRenderedPageBreak/>
        <w:t>СБН 1 – Сүт шикізатын қабылдау және бастапқы сапасын бақылау</w:t>
      </w:r>
      <w:r w:rsidR="00882F90">
        <w:rPr>
          <w:rStyle w:val="a8"/>
          <w:bCs/>
          <w:sz w:val="28"/>
          <w:szCs w:val="28"/>
          <w:lang w:val="kk-KZ"/>
        </w:rPr>
        <w:t xml:space="preserve">. </w:t>
      </w:r>
      <w:r w:rsidRPr="00882F90">
        <w:rPr>
          <w:b w:val="0"/>
          <w:bCs w:val="0"/>
          <w:sz w:val="28"/>
          <w:szCs w:val="28"/>
          <w:lang w:val="kk-KZ"/>
        </w:rPr>
        <w:t xml:space="preserve">Бұл кезеңде шикізат сапасы мен микробиологиялық қауіпсіздігі негізгі рөл атқарады. </w:t>
      </w:r>
      <w:r w:rsidRPr="003128E9">
        <w:rPr>
          <w:b w:val="0"/>
          <w:bCs w:val="0"/>
          <w:sz w:val="28"/>
          <w:szCs w:val="28"/>
          <w:lang w:val="kk-KZ"/>
        </w:rPr>
        <w:t>Патогенді микроағзалардың енуін болдырмау үшін сүт қабылдау кезінде температура, қышқылдық, тығыздық және микробиологиялық көрсеткіштер тексерілуі тиіс. Сүт санитарлық талаптарға сәйкес пастерлеуге дейін 4 °C-тан аспайтын температурада сақталуы керек. Барлық ыдыстар мен жабдықтар дезинфекцияланып, шикізаттың іріктелуі мен тасымалы таза жағдайда жүргізілуі қажет.</w:t>
      </w:r>
    </w:p>
    <w:p w14:paraId="7CDEA08F" w14:textId="70DB0DCC" w:rsidR="00224659" w:rsidRPr="003128E9" w:rsidRDefault="00224659" w:rsidP="00882F90">
      <w:pPr>
        <w:pStyle w:val="3"/>
        <w:spacing w:before="0" w:beforeAutospacing="0" w:after="0" w:afterAutospacing="0"/>
        <w:ind w:firstLine="709"/>
        <w:jc w:val="both"/>
        <w:rPr>
          <w:b w:val="0"/>
          <w:bCs w:val="0"/>
          <w:sz w:val="28"/>
          <w:szCs w:val="28"/>
          <w:lang w:val="kk-KZ"/>
        </w:rPr>
      </w:pPr>
      <w:r w:rsidRPr="003128E9">
        <w:rPr>
          <w:rStyle w:val="a8"/>
          <w:bCs/>
          <w:sz w:val="28"/>
          <w:szCs w:val="28"/>
          <w:lang w:val="kk-KZ"/>
        </w:rPr>
        <w:t>СБН 2 – Фермент, ашытқы және өсімдік сығындысын қосу</w:t>
      </w:r>
      <w:r w:rsidR="00882F90">
        <w:rPr>
          <w:rStyle w:val="a8"/>
          <w:bCs/>
          <w:sz w:val="28"/>
          <w:szCs w:val="28"/>
          <w:lang w:val="kk-KZ"/>
        </w:rPr>
        <w:t xml:space="preserve">. </w:t>
      </w:r>
      <w:r w:rsidRPr="00882F90">
        <w:rPr>
          <w:b w:val="0"/>
          <w:bCs w:val="0"/>
          <w:sz w:val="28"/>
          <w:szCs w:val="28"/>
          <w:lang w:val="kk-KZ"/>
        </w:rPr>
        <w:t xml:space="preserve">Бұл кезеңде өнімге өсімдік компоненттері мен ферменттер қосылатындықтан, микробтық ластану қаупі жоғары. </w:t>
      </w:r>
      <w:r w:rsidRPr="003128E9">
        <w:rPr>
          <w:b w:val="0"/>
          <w:bCs w:val="0"/>
          <w:sz w:val="28"/>
          <w:szCs w:val="28"/>
          <w:lang w:val="kk-KZ"/>
        </w:rPr>
        <w:t>Сондықтан компоненттер стерильді жағдайда енгізіліп, ферменттің белсенділігі мен өсімдік сығындысының сапасы алдын ала тексерілуі тиіс. Өндірістік орта мен жабдықтардың санитарлық тазалығы қатаң бақыланып, қызметкерлер жеке гигиеналық талаптарды сақтауы қажет. Процесс кезінде температура мен уақыт параметрлері өнім қауіпсіздігін қамтамасыз ететін деңгейде ұсталады.</w:t>
      </w:r>
    </w:p>
    <w:p w14:paraId="59A0823E" w14:textId="1F3A7F9A" w:rsidR="00224659" w:rsidRPr="003128E9" w:rsidRDefault="00224659" w:rsidP="00882F90">
      <w:pPr>
        <w:pStyle w:val="3"/>
        <w:spacing w:before="0" w:beforeAutospacing="0" w:after="0" w:afterAutospacing="0"/>
        <w:ind w:firstLine="709"/>
        <w:jc w:val="both"/>
        <w:rPr>
          <w:sz w:val="28"/>
          <w:szCs w:val="28"/>
          <w:lang w:val="kk-KZ"/>
        </w:rPr>
      </w:pPr>
      <w:r w:rsidRPr="003128E9">
        <w:rPr>
          <w:rStyle w:val="a8"/>
          <w:bCs/>
          <w:sz w:val="28"/>
          <w:szCs w:val="28"/>
          <w:lang w:val="kk-KZ"/>
        </w:rPr>
        <w:t>СБН 3 – Дайын өнімді сақтау</w:t>
      </w:r>
      <w:r w:rsidR="00882F90">
        <w:rPr>
          <w:rStyle w:val="a8"/>
          <w:bCs/>
          <w:sz w:val="28"/>
          <w:szCs w:val="28"/>
          <w:lang w:val="kk-KZ"/>
        </w:rPr>
        <w:t xml:space="preserve">. </w:t>
      </w:r>
      <w:r w:rsidRPr="003128E9">
        <w:rPr>
          <w:b w:val="0"/>
          <w:bCs w:val="0"/>
          <w:sz w:val="28"/>
          <w:szCs w:val="28"/>
          <w:lang w:val="kk-KZ"/>
        </w:rPr>
        <w:t>Сақтау кезінде микрофлораның өсуі мен ашытқылардың белсенділігі арту қаупі бар. Сондықтан дайын ірімшік 0–8 °C температурада, ылғалдылығы мен рН көрсеткіштері белгіленген нормада ұсталып сақталуы тиіс. Сақтау бөлмелері мен тоңазытқыштар жүйелі түрде тазаланып, микробиологиялық бақылаудан өткізілуі қажет. Өнімнің жарамдылық мерзімі мен таңбалану талаптары сақталып, тұтынушыға дейінгі логистикалық тізбек бұзылмауы маңызды. Қорытындылай келе, өсімдік компоненті қосылған ірімшіктің қауіпсіздігін қамтамасыз ету үшін әр СБН-де технологиялық тәртіп, санитарлық-гигиеналық жағдай және микробиологиялық бақылау жүйелі түрде жүргізіліп отыруы қажет.</w:t>
      </w:r>
    </w:p>
    <w:p w14:paraId="11753DBA" w14:textId="719A362E" w:rsidR="00224659" w:rsidRPr="00DA510E" w:rsidRDefault="00224659" w:rsidP="00761F3C">
      <w:pPr>
        <w:spacing w:after="0" w:line="240" w:lineRule="auto"/>
        <w:ind w:firstLine="720"/>
        <w:jc w:val="both"/>
        <w:rPr>
          <w:rFonts w:ascii="Times New Roman" w:hAnsi="Times New Roman" w:cs="Times New Roman"/>
          <w:sz w:val="28"/>
          <w:szCs w:val="28"/>
          <w:lang w:val="kk-KZ"/>
        </w:rPr>
      </w:pPr>
      <w:r w:rsidRPr="003128E9">
        <w:rPr>
          <w:rFonts w:ascii="Times New Roman" w:eastAsia="Times New Roman" w:hAnsi="Times New Roman" w:cs="Times New Roman"/>
          <w:sz w:val="28"/>
          <w:szCs w:val="28"/>
          <w:lang w:val="kk-KZ"/>
        </w:rPr>
        <w:t>Бұл жүйе қауіпті факторларды, сыни бақылау нүктелерін және алдын алу шараларын айқындап, сыни шектердің бұзылуын уақытылы анықтауға, сондай-ақ қажетті алдын алу немесе түзету іс-қимылдарын жедел орындауға мүмкіндік беретін тұрақты бақылау мен өлшеу тетіктерін ұйымдастыруға бағытталған.</w:t>
      </w:r>
    </w:p>
    <w:p w14:paraId="16AA7518" w14:textId="77777777" w:rsidR="00761F3C" w:rsidRDefault="002A4E8B" w:rsidP="00761F3C">
      <w:pPr>
        <w:spacing w:after="0" w:line="240" w:lineRule="auto"/>
        <w:ind w:firstLine="720"/>
        <w:jc w:val="both"/>
        <w:rPr>
          <w:rFonts w:ascii="Times New Roman" w:hAnsi="Times New Roman" w:cs="Times New Roman"/>
          <w:sz w:val="28"/>
          <w:szCs w:val="28"/>
          <w:lang w:val="kk-KZ"/>
        </w:rPr>
      </w:pPr>
      <w:r w:rsidRPr="00DA510E">
        <w:rPr>
          <w:rFonts w:ascii="Times New Roman" w:hAnsi="Times New Roman" w:cs="Times New Roman"/>
          <w:sz w:val="28"/>
          <w:szCs w:val="28"/>
          <w:lang w:val="kk-KZ"/>
        </w:rPr>
        <w:t>Құлмақ қосылған жұмсақ тұздалған ірімшіктің қауіпсіздігін қамтамасыз ету мәселесі қазіргі заманғы тамақ өнімдері технологиясында аса маңызды орынға ие. Бұл ірімшік түрі жоғары ылғалдылыққа және белсенді микрофлораға ие болғандықтан, микробиологиялық тұрғыдан тұрақсыз өнім қатарына жатады. Сәйкесінше, оның сапасы мен қауіпсіздігін сақтау үшін өндірістің барлық кезеңінде қатаң бақылау жүргізілуі тиіс. Осы тұрғыда халықаралық деңгейде мойындалған HACCP жүйесінің қағидаттарына сүйену өнімнің микробиологиялық қауіпсіздігін арттырып, оның тұтынушыға қауіпсіз жетуін қамтамасыз етеді.  HACCP жүйесі тағамдық қауіпсіздікті басқарудың ең сенімді тәс</w:t>
      </w:r>
      <w:r w:rsidR="00761F3C">
        <w:rPr>
          <w:rFonts w:ascii="Times New Roman" w:hAnsi="Times New Roman" w:cs="Times New Roman"/>
          <w:sz w:val="28"/>
          <w:szCs w:val="28"/>
          <w:lang w:val="kk-KZ"/>
        </w:rPr>
        <w:t xml:space="preserve">ілдерінің бірі болып табылады.  </w:t>
      </w:r>
    </w:p>
    <w:p w14:paraId="7EA65159" w14:textId="0FBE680D" w:rsidR="00A5703B" w:rsidRPr="001C7BB9" w:rsidRDefault="002A4E8B" w:rsidP="00761F3C">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Жүйе жеті негізгі қағидатқа негізделген: қауіпті факторларды талдау, </w:t>
      </w:r>
      <w:r w:rsidR="004359DC" w:rsidRPr="001C7BB9">
        <w:rPr>
          <w:rFonts w:ascii="Times New Roman" w:hAnsi="Times New Roman" w:cs="Times New Roman"/>
          <w:sz w:val="28"/>
          <w:szCs w:val="28"/>
          <w:lang w:val="kk-KZ"/>
        </w:rPr>
        <w:t>сыни</w:t>
      </w:r>
      <w:r w:rsidRPr="001C7BB9">
        <w:rPr>
          <w:rFonts w:ascii="Times New Roman" w:hAnsi="Times New Roman" w:cs="Times New Roman"/>
          <w:sz w:val="28"/>
          <w:szCs w:val="28"/>
          <w:lang w:val="kk-KZ"/>
        </w:rPr>
        <w:t xml:space="preserve"> бақылау нүктелерін анықтау, олардың шекті мәндерін белгілеу, тұрақты мониторинг жүргізу, ауытқулар кезінде түзету шараларын қабылдау, жүйенің тиімділігін верификациялау және барлық өндірістік кезеңдерді құжаттандыру. </w:t>
      </w:r>
    </w:p>
    <w:p w14:paraId="139BDEC1" w14:textId="57FE2F55" w:rsidR="00761F3C" w:rsidRDefault="002A4E8B" w:rsidP="00761F3C">
      <w:pPr>
        <w:spacing w:after="0" w:line="240" w:lineRule="auto"/>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lastRenderedPageBreak/>
        <w:t xml:space="preserve">             Бұл қағидаттар жұмсақ тұздалған ірімшік өндірісінің барлық кезеңіне – шикізатты қабылдау сәтінен бастап дайын өнімді қаптап, сақтау үрдісіне дейін қолданылады.  Өндіріс барысында ықтимал қауіптіліктерді үш негізгі топқа бөлуге болады. Биологиялық қауіптер қатарына </w:t>
      </w:r>
      <w:r w:rsidRPr="001C7BB9">
        <w:rPr>
          <w:rFonts w:ascii="Times New Roman" w:hAnsi="Times New Roman" w:cs="Times New Roman"/>
          <w:i/>
          <w:sz w:val="28"/>
          <w:szCs w:val="28"/>
          <w:lang w:val="kk-KZ"/>
        </w:rPr>
        <w:t>Listeria monocytogenes, Salmonella spp., Escherichia coli</w:t>
      </w:r>
      <w:r w:rsidRPr="001C7BB9">
        <w:rPr>
          <w:rFonts w:ascii="Times New Roman" w:hAnsi="Times New Roman" w:cs="Times New Roman"/>
          <w:sz w:val="28"/>
          <w:szCs w:val="28"/>
          <w:lang w:val="kk-KZ"/>
        </w:rPr>
        <w:t xml:space="preserve"> сияқты патогенді микроорганизмдермен қатар, ашытқылар мен зеңдердің даму ықтималдығы жатады</w:t>
      </w:r>
      <w:r w:rsidR="00D3526F" w:rsidRPr="00951F29">
        <w:rPr>
          <w:rFonts w:ascii="Times New Roman" w:hAnsi="Times New Roman" w:cs="Times New Roman"/>
          <w:sz w:val="28"/>
          <w:szCs w:val="28"/>
          <w:lang w:val="kk-KZ"/>
        </w:rPr>
        <w:t>[132]</w:t>
      </w:r>
      <w:r w:rsidR="00D3526F" w:rsidRPr="00D3526F">
        <w:rPr>
          <w:rFonts w:ascii="Times New Roman" w:hAnsi="Times New Roman" w:cs="Times New Roman"/>
          <w:sz w:val="28"/>
          <w:szCs w:val="28"/>
          <w:lang w:val="kk-KZ"/>
        </w:rPr>
        <w:t>.</w:t>
      </w:r>
      <w:r w:rsidRPr="001C7BB9">
        <w:rPr>
          <w:rFonts w:ascii="Times New Roman" w:hAnsi="Times New Roman" w:cs="Times New Roman"/>
          <w:sz w:val="28"/>
          <w:szCs w:val="28"/>
          <w:lang w:val="kk-KZ"/>
        </w:rPr>
        <w:t xml:space="preserve"> </w:t>
      </w:r>
    </w:p>
    <w:p w14:paraId="6497E984" w14:textId="67DFE688" w:rsidR="002A4E8B" w:rsidRPr="001C7BB9" w:rsidRDefault="002A4E8B" w:rsidP="00761F3C">
      <w:pPr>
        <w:spacing w:after="0" w:line="240" w:lineRule="auto"/>
        <w:ind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Химиялық қауіптер құрамына жуғыш және дезинфекциялаушы заттардың қалдықтары, антибиотиктер мен пестицидтердің болуы кіреді. Физикалық қауіптер болса өндірістік ортадан бөгде заттардың – металл, шыны немесе пластик бөлшектерінің өнімге түсу қаупін қамтиды.  </w:t>
      </w:r>
    </w:p>
    <w:p w14:paraId="15BAAACD" w14:textId="77777777" w:rsidR="00761F3C" w:rsidRDefault="002A4E8B" w:rsidP="00761F3C">
      <w:pPr>
        <w:spacing w:after="0" w:line="240" w:lineRule="auto"/>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             Құлмақ сығындысының қосылуы өнімнің қауіпсіздігін арттырудың қосымша табиғи тетігі болып табылады. Құлмақтың құрамындағы биологиялық белсенді заттар – фенолдық қосылыстар мен ащы қышқылдар айқын антимикробтық және антисептикалық әсер көрсетеді. Осы қасиеттердің нәтижесінде құлмақ патогенді және шартты-патогенді микроорганизмдердің көбеюін тежеп, ашытқылар мен зеңдердің дамуын баяулатады. </w:t>
      </w:r>
      <w:r w:rsidRPr="001C7BB9">
        <w:rPr>
          <w:rFonts w:ascii="Times New Roman" w:hAnsi="Times New Roman" w:cs="Times New Roman"/>
          <w:sz w:val="28"/>
          <w:szCs w:val="28"/>
          <w:lang w:val="kk-KZ"/>
        </w:rPr>
        <w:br/>
        <w:t xml:space="preserve">              Сонымен қатар, ол дайын өнімнің сақтау мерзімін ұзартып, сапалық көрсеткіштерін тұрақтандырады.  Өндірістік процестің сенімділігін қамтамасыз ету үшін бірқатар </w:t>
      </w:r>
      <w:r w:rsidR="004359DC" w:rsidRPr="001C7BB9">
        <w:rPr>
          <w:rFonts w:ascii="Times New Roman" w:hAnsi="Times New Roman" w:cs="Times New Roman"/>
          <w:sz w:val="28"/>
          <w:szCs w:val="28"/>
          <w:lang w:val="kk-KZ"/>
        </w:rPr>
        <w:t>сыни</w:t>
      </w:r>
      <w:r w:rsidRPr="001C7BB9">
        <w:rPr>
          <w:rFonts w:ascii="Times New Roman" w:hAnsi="Times New Roman" w:cs="Times New Roman"/>
          <w:sz w:val="28"/>
          <w:szCs w:val="28"/>
          <w:lang w:val="kk-KZ"/>
        </w:rPr>
        <w:t xml:space="preserve"> бақылау нүктелері белгіленеді. </w:t>
      </w:r>
      <w:r w:rsidRPr="001C7BB9">
        <w:rPr>
          <w:rFonts w:ascii="Times New Roman" w:hAnsi="Times New Roman" w:cs="Times New Roman"/>
          <w:sz w:val="28"/>
          <w:szCs w:val="28"/>
          <w:lang w:val="kk-KZ"/>
        </w:rPr>
        <w:br/>
        <w:t>Олардың қатарына: шикізат сүтін</w:t>
      </w:r>
      <w:r w:rsidR="00DB1920" w:rsidRPr="001C7BB9">
        <w:rPr>
          <w:rFonts w:ascii="Times New Roman" w:hAnsi="Times New Roman" w:cs="Times New Roman"/>
          <w:sz w:val="28"/>
          <w:szCs w:val="28"/>
          <w:lang w:val="kk-KZ"/>
        </w:rPr>
        <w:t xml:space="preserve"> қабылдау (температурасы ≤4</w:t>
      </w:r>
      <w:r w:rsidRPr="001C7BB9">
        <w:rPr>
          <w:rFonts w:ascii="Times New Roman" w:hAnsi="Times New Roman" w:cs="Times New Roman"/>
          <w:sz w:val="28"/>
          <w:szCs w:val="28"/>
          <w:lang w:val="kk-KZ"/>
        </w:rPr>
        <w:t xml:space="preserve">°C, қышқылдығы ≤17°Т, антибиотиктердің болмауы), пастерлеу </w:t>
      </w:r>
      <w:r w:rsidR="00DB1920" w:rsidRPr="001C7BB9">
        <w:rPr>
          <w:rFonts w:ascii="Times New Roman" w:hAnsi="Times New Roman" w:cs="Times New Roman"/>
          <w:sz w:val="28"/>
          <w:szCs w:val="28"/>
          <w:lang w:val="kk-KZ"/>
        </w:rPr>
        <w:t>(74±1</w:t>
      </w:r>
      <w:r w:rsidRPr="001C7BB9">
        <w:rPr>
          <w:rFonts w:ascii="Times New Roman" w:hAnsi="Times New Roman" w:cs="Times New Roman"/>
          <w:sz w:val="28"/>
          <w:szCs w:val="28"/>
          <w:lang w:val="kk-KZ"/>
        </w:rPr>
        <w:t>°C, 15 секунд), кальций хлориді мен құлмақ сығындысын енгізу (қажетті концентрацияны қадағалау арқылы өнім құрылымын тұрақтандыру және қосымша микробқа қарсы әсер беру), ұйыту мен ұйындыны кесу (стерильді жағдайды сақтау), қалыптау және сүзілу (цех т</w:t>
      </w:r>
      <w:r w:rsidR="00DB1920" w:rsidRPr="001C7BB9">
        <w:rPr>
          <w:rFonts w:ascii="Times New Roman" w:hAnsi="Times New Roman" w:cs="Times New Roman"/>
          <w:sz w:val="28"/>
          <w:szCs w:val="28"/>
          <w:lang w:val="kk-KZ"/>
        </w:rPr>
        <w:t>емпературасы 15–18</w:t>
      </w:r>
      <w:r w:rsidRPr="001C7BB9">
        <w:rPr>
          <w:rFonts w:ascii="Times New Roman" w:hAnsi="Times New Roman" w:cs="Times New Roman"/>
          <w:sz w:val="28"/>
          <w:szCs w:val="28"/>
          <w:lang w:val="kk-KZ"/>
        </w:rPr>
        <w:t>°C), тұздықтағы тұздау (20±2% к</w:t>
      </w:r>
      <w:r w:rsidR="00DB1920" w:rsidRPr="001C7BB9">
        <w:rPr>
          <w:rFonts w:ascii="Times New Roman" w:hAnsi="Times New Roman" w:cs="Times New Roman"/>
          <w:sz w:val="28"/>
          <w:szCs w:val="28"/>
          <w:lang w:val="kk-KZ"/>
        </w:rPr>
        <w:t>онцентрация, температурасы 11±1</w:t>
      </w:r>
      <w:r w:rsidRPr="001C7BB9">
        <w:rPr>
          <w:rFonts w:ascii="Times New Roman" w:hAnsi="Times New Roman" w:cs="Times New Roman"/>
          <w:sz w:val="28"/>
          <w:szCs w:val="28"/>
          <w:lang w:val="kk-KZ"/>
        </w:rPr>
        <w:t>°C) және соңғы қаптау</w:t>
      </w:r>
      <w:r w:rsidR="00DB1920" w:rsidRPr="001C7BB9">
        <w:rPr>
          <w:rFonts w:ascii="Times New Roman" w:hAnsi="Times New Roman" w:cs="Times New Roman"/>
          <w:sz w:val="28"/>
          <w:szCs w:val="28"/>
          <w:lang w:val="kk-KZ"/>
        </w:rPr>
        <w:t xml:space="preserve"> мен сақтау кезеңдері (≤8</w:t>
      </w:r>
      <w:r w:rsidRPr="001C7BB9">
        <w:rPr>
          <w:rFonts w:ascii="Times New Roman" w:hAnsi="Times New Roman" w:cs="Times New Roman"/>
          <w:sz w:val="28"/>
          <w:szCs w:val="28"/>
          <w:lang w:val="kk-KZ"/>
        </w:rPr>
        <w:t>°C температурада</w:t>
      </w:r>
      <w:r w:rsidR="00DB1920" w:rsidRPr="001C7BB9">
        <w:rPr>
          <w:rFonts w:ascii="Times New Roman" w:hAnsi="Times New Roman" w:cs="Times New Roman"/>
          <w:sz w:val="28"/>
          <w:szCs w:val="28"/>
          <w:lang w:val="kk-KZ"/>
        </w:rPr>
        <w:t xml:space="preserve">, 85–90% ылғалдылықта) жатады. </w:t>
      </w:r>
    </w:p>
    <w:p w14:paraId="77A1B988" w14:textId="282E5D36" w:rsidR="002A4E8B" w:rsidRPr="001C7BB9" w:rsidRDefault="002A4E8B" w:rsidP="00761F3C">
      <w:pPr>
        <w:spacing w:after="0" w:line="240" w:lineRule="auto"/>
        <w:ind w:firstLine="709"/>
        <w:jc w:val="both"/>
        <w:rPr>
          <w:rFonts w:ascii="Times New Roman" w:hAnsi="Times New Roman" w:cs="Times New Roman"/>
          <w:b/>
          <w:sz w:val="28"/>
          <w:szCs w:val="28"/>
          <w:lang w:val="kk-KZ"/>
        </w:rPr>
      </w:pPr>
      <w:r w:rsidRPr="001C7BB9">
        <w:rPr>
          <w:rFonts w:ascii="Times New Roman" w:hAnsi="Times New Roman" w:cs="Times New Roman"/>
          <w:sz w:val="28"/>
          <w:szCs w:val="28"/>
          <w:lang w:val="kk-KZ"/>
        </w:rPr>
        <w:t>Мониторинг жүргізу барысында температуралық режим, қышқылдық деңгейі, тұз концентрациясы тұрақты түрде тексеріліп, микробиологиялық талдаулар орындалады. Ауытқулар орын алған жағдайда дер кезінде түзету шаралары қабылдануы тиіс. Мысалы, пастерлеу режимінің бұзылуы өнім партиясын қайта өңдеуді немесе толық жоюды талап етеді, ал тұз концентрациясының ауытқуы – түзету енгізуді қажет етеді. Патогенді микрофлора анықталған жағдайда өнім партиясы толық жойылып, жабдық санитарлық өңдеуден өтеді.</w:t>
      </w:r>
      <w:r w:rsidRPr="001C7BB9">
        <w:rPr>
          <w:rFonts w:ascii="Times New Roman" w:hAnsi="Times New Roman" w:cs="Times New Roman"/>
          <w:b/>
          <w:sz w:val="28"/>
          <w:szCs w:val="28"/>
          <w:lang w:val="kk-KZ"/>
        </w:rPr>
        <w:t xml:space="preserve">              </w:t>
      </w:r>
    </w:p>
    <w:p w14:paraId="2554C7D9" w14:textId="33271516" w:rsidR="002A4E8B" w:rsidRPr="001C7BB9" w:rsidRDefault="002A4E8B" w:rsidP="00761F3C">
      <w:pPr>
        <w:spacing w:after="0" w:line="240" w:lineRule="auto"/>
        <w:jc w:val="both"/>
        <w:rPr>
          <w:rFonts w:ascii="Times New Roman" w:hAnsi="Times New Roman" w:cs="Times New Roman"/>
          <w:sz w:val="28"/>
          <w:szCs w:val="28"/>
          <w:lang w:val="kk-KZ"/>
        </w:rPr>
      </w:pPr>
      <w:r w:rsidRPr="001C7BB9">
        <w:rPr>
          <w:rFonts w:ascii="Times New Roman" w:hAnsi="Times New Roman" w:cs="Times New Roman"/>
          <w:b/>
          <w:sz w:val="28"/>
          <w:szCs w:val="28"/>
          <w:lang w:val="kk-KZ"/>
        </w:rPr>
        <w:t xml:space="preserve">            </w:t>
      </w:r>
      <w:r w:rsidRPr="001C7BB9">
        <w:rPr>
          <w:rFonts w:ascii="Times New Roman" w:hAnsi="Times New Roman" w:cs="Times New Roman"/>
          <w:sz w:val="28"/>
          <w:szCs w:val="28"/>
          <w:lang w:val="kk-KZ"/>
        </w:rPr>
        <w:t>Қорытындылай келе, құлмақ сығындысы қосылған жұмсақ тұздалған ірімшік өндірісі HACCP жүйесінің талаптарына сай ұйымдастырылған жағдайда қауіпсіз әрі ұзақ сақталатын тағамдық өнім болып табылады.</w:t>
      </w:r>
      <w:r w:rsidR="00DB1920" w:rsidRPr="001C7BB9">
        <w:rPr>
          <w:rFonts w:ascii="Times New Roman" w:hAnsi="Times New Roman" w:cs="Times New Roman"/>
          <w:sz w:val="28"/>
          <w:szCs w:val="28"/>
          <w:lang w:val="kk-KZ"/>
        </w:rPr>
        <w:t xml:space="preserve"> </w:t>
      </w:r>
      <w:r w:rsidRPr="001C7BB9">
        <w:rPr>
          <w:rFonts w:ascii="Times New Roman" w:hAnsi="Times New Roman" w:cs="Times New Roman"/>
          <w:sz w:val="28"/>
          <w:szCs w:val="28"/>
          <w:lang w:val="kk-KZ"/>
        </w:rPr>
        <w:t>Құлмақтың табиғи антимикробтық және антисептикалық қасиеттері ірімшіктің сапасын тұрақты ұстап, тұтынушылар денсаулығын қорғауға елеулі үлес қосады. Осылайша, құлмақ қосылған ірімшік дәстүрлі сүт өнімдерінің сапасын арттыруға бағытталған инновациялық тәсіл ретінде қарастыруға мүмкіндік бар.</w:t>
      </w:r>
    </w:p>
    <w:p w14:paraId="40BAEB50" w14:textId="3FAD2F33" w:rsidR="00C57C53" w:rsidRPr="001C7BB9" w:rsidRDefault="001E47C2" w:rsidP="00761F3C">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Зерттеу нысаны – сиыр сүті </w:t>
      </w:r>
      <w:r w:rsidR="00C57C53" w:rsidRPr="001C7BB9">
        <w:rPr>
          <w:rFonts w:ascii="Times New Roman" w:hAnsi="Times New Roman" w:cs="Times New Roman"/>
          <w:sz w:val="28"/>
          <w:szCs w:val="28"/>
          <w:lang w:val="kk-KZ"/>
        </w:rPr>
        <w:t xml:space="preserve">шикізаты. Сиыр сүтінің сапасы мен қауіпсіздігін реттейтін негізгі құжат – СТ РК 1760-2008 «Сиыр сүті. Техникалық </w:t>
      </w:r>
      <w:r w:rsidR="00C57C53" w:rsidRPr="001C7BB9">
        <w:rPr>
          <w:rFonts w:ascii="Times New Roman" w:hAnsi="Times New Roman" w:cs="Times New Roman"/>
          <w:sz w:val="28"/>
          <w:szCs w:val="28"/>
          <w:lang w:val="kk-KZ"/>
        </w:rPr>
        <w:lastRenderedPageBreak/>
        <w:t>шарттар». Дайындалған өнім пісіп-жетілмейтін жұмсақ ірімшіктер тобына жатады. Ол пастерленген сиыр сүтінен, ұйытқыш ферментті қолдану арқылы алынған ұйындыны өңдеу нәтижесінде өндіріледі. Ірімшік тікелей тағамға тұтынуға арналған.</w:t>
      </w:r>
      <w:r w:rsidR="001D77D0" w:rsidRPr="001C7BB9">
        <w:rPr>
          <w:rFonts w:ascii="Times New Roman" w:hAnsi="Times New Roman" w:cs="Times New Roman"/>
          <w:sz w:val="28"/>
          <w:szCs w:val="28"/>
          <w:lang w:val="kk-KZ"/>
        </w:rPr>
        <w:t>2</w:t>
      </w:r>
      <w:r w:rsidR="00E8742C" w:rsidRPr="001C7BB9">
        <w:rPr>
          <w:rFonts w:ascii="Times New Roman" w:hAnsi="Times New Roman" w:cs="Times New Roman"/>
          <w:sz w:val="28"/>
          <w:szCs w:val="28"/>
          <w:lang w:val="kk-KZ"/>
        </w:rPr>
        <w:t>2</w:t>
      </w:r>
      <w:r w:rsidR="00C57C53" w:rsidRPr="001C7BB9">
        <w:rPr>
          <w:rFonts w:ascii="Times New Roman" w:hAnsi="Times New Roman" w:cs="Times New Roman"/>
          <w:sz w:val="28"/>
          <w:szCs w:val="28"/>
          <w:lang w:val="kk-KZ"/>
        </w:rPr>
        <w:t>-кестеде өнімнің толық сипаттамасы көрсетілген.</w:t>
      </w:r>
    </w:p>
    <w:p w14:paraId="784F914D" w14:textId="5B6E9B19" w:rsidR="001D77D0" w:rsidRPr="001C7BB9" w:rsidRDefault="001D77D0" w:rsidP="001D77D0">
      <w:pPr>
        <w:spacing w:after="0"/>
        <w:ind w:firstLine="720"/>
        <w:jc w:val="both"/>
        <w:rPr>
          <w:rFonts w:ascii="Times New Roman" w:hAnsi="Times New Roman" w:cs="Times New Roman"/>
          <w:sz w:val="28"/>
          <w:szCs w:val="28"/>
          <w:lang w:val="kk-KZ"/>
        </w:rPr>
      </w:pPr>
    </w:p>
    <w:p w14:paraId="42E9AC74" w14:textId="77777777" w:rsidR="009A57E2" w:rsidRPr="001C7BB9" w:rsidRDefault="009A57E2"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161C53AD" w14:textId="57C2C573" w:rsidR="00006BFF" w:rsidRPr="001C7BB9" w:rsidRDefault="00006BFF"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661DB00E" w14:textId="755D2D36" w:rsidR="00006BFF" w:rsidRPr="001C7BB9" w:rsidRDefault="00006BFF"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129C67D5" w14:textId="1548098F" w:rsidR="00D62B6B" w:rsidRPr="001C7BB9" w:rsidRDefault="00D62B6B"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07A368C0" w14:textId="22F65143" w:rsidR="00D62B6B" w:rsidRPr="001C7BB9" w:rsidRDefault="00D62B6B"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5E984411" w14:textId="12781A05" w:rsidR="00D62B6B" w:rsidRPr="001C7BB9" w:rsidRDefault="00D62B6B"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248ADD21" w14:textId="7751A6C3" w:rsidR="00D62B6B" w:rsidRPr="001C7BB9" w:rsidRDefault="00D62B6B"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12777CDB" w14:textId="1D7B22EA" w:rsidR="00E42949" w:rsidRPr="001C7BB9" w:rsidRDefault="00E42949"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17F737E3" w14:textId="4E8E56B6" w:rsidR="00E42949" w:rsidRPr="001C7BB9" w:rsidRDefault="00E42949"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45A158F0" w14:textId="25ABDF75" w:rsidR="00E42949" w:rsidRPr="001C7BB9" w:rsidRDefault="00E42949"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4DA85EC0" w14:textId="435767C8" w:rsidR="00E42949" w:rsidRPr="001C7BB9" w:rsidRDefault="00E42949"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0B35401F" w14:textId="1EDFD1AE" w:rsidR="00E42949" w:rsidRPr="001C7BB9" w:rsidRDefault="00E42949"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0B7BBF3B" w14:textId="4272F031" w:rsidR="00E42949" w:rsidRPr="001C7BB9" w:rsidRDefault="00E42949"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4E75549A" w14:textId="2B80B044" w:rsidR="00E42949" w:rsidRPr="001C7BB9" w:rsidRDefault="00E42949"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02F6EC3C" w14:textId="237F4B11" w:rsidR="00E42949" w:rsidRPr="001C7BB9" w:rsidRDefault="00E42949"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656F8F95" w14:textId="271A6F69" w:rsidR="00E42949" w:rsidRPr="001C7BB9" w:rsidRDefault="00E42949"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3C30E649" w14:textId="2DA4BCD9" w:rsidR="00E42949" w:rsidRPr="001C7BB9" w:rsidRDefault="00E42949"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23ED9A30" w14:textId="3A0F88DA" w:rsidR="00E42949" w:rsidRPr="001C7BB9" w:rsidRDefault="00E42949"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0101F176" w14:textId="0FD284BE" w:rsidR="00E42949" w:rsidRPr="001C7BB9" w:rsidRDefault="00E42949"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1A3B33E9" w14:textId="63B10C5C" w:rsidR="00E42949" w:rsidRPr="001C7BB9" w:rsidRDefault="00E42949"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337CEFAA" w14:textId="3DD3EF57" w:rsidR="00806D57" w:rsidRPr="001C7BB9" w:rsidRDefault="00806D57"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0691BDA4" w14:textId="006BC780" w:rsidR="00806D57" w:rsidRPr="001C7BB9" w:rsidRDefault="00806D57"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41D133A6" w14:textId="651029C2" w:rsidR="00806D57" w:rsidRPr="001C7BB9" w:rsidRDefault="00806D57"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381EEA44" w14:textId="38AE18EB" w:rsidR="00806D57" w:rsidRPr="001C7BB9" w:rsidRDefault="00806D57"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09FEB68E" w14:textId="6E3F5D1A" w:rsidR="00806D57" w:rsidRPr="001C7BB9" w:rsidRDefault="00806D57"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0FE3ABF4" w14:textId="329FD7D7" w:rsidR="00806D57" w:rsidRPr="001C7BB9" w:rsidRDefault="00806D57"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392823E1" w14:textId="593553FC" w:rsidR="00E42949" w:rsidRDefault="00E42949"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6DE3C56F" w14:textId="155C2F05" w:rsidR="00761F3C" w:rsidRDefault="00761F3C"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0C84A085" w14:textId="51E185DA" w:rsidR="00761F3C" w:rsidRDefault="00761F3C"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53D8D908" w14:textId="5C2497D8" w:rsidR="00761F3C" w:rsidRDefault="00761F3C"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02E226B8" w14:textId="066A7F4A" w:rsidR="00761F3C" w:rsidRDefault="00761F3C"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3EA1F141" w14:textId="2B26C427" w:rsidR="00761F3C" w:rsidRDefault="00761F3C"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093FCC16" w14:textId="3A62B612" w:rsidR="00761F3C" w:rsidRDefault="00761F3C"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77EF961B" w14:textId="7D7287F4" w:rsidR="00761F3C" w:rsidRDefault="00761F3C"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2DD68B49" w14:textId="19C75B7F" w:rsidR="00761F3C" w:rsidRDefault="00761F3C"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100DE19E" w14:textId="4D6E7AA0" w:rsidR="00761F3C" w:rsidRDefault="00761F3C"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39806FB4" w14:textId="1C91A305" w:rsidR="00761F3C" w:rsidRDefault="00761F3C"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183D45D2" w14:textId="25C35D6A" w:rsidR="00761F3C" w:rsidRDefault="00761F3C"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52E37071" w14:textId="77777777" w:rsidR="00761F3C" w:rsidRPr="001C7BB9" w:rsidRDefault="00761F3C" w:rsidP="00660CD7">
      <w:pPr>
        <w:pStyle w:val="a6"/>
        <w:tabs>
          <w:tab w:val="left" w:pos="709"/>
        </w:tabs>
        <w:spacing w:after="0" w:line="240" w:lineRule="auto"/>
        <w:ind w:left="0" w:firstLine="709"/>
        <w:jc w:val="both"/>
        <w:rPr>
          <w:rFonts w:ascii="Times New Roman" w:hAnsi="Times New Roman" w:cs="Times New Roman"/>
          <w:sz w:val="28"/>
          <w:szCs w:val="28"/>
          <w:lang w:val="kk-KZ"/>
        </w:rPr>
      </w:pPr>
    </w:p>
    <w:p w14:paraId="227CE830" w14:textId="757BC70F" w:rsidR="00006BFF" w:rsidRDefault="00006BFF" w:rsidP="006D0FBE">
      <w:pPr>
        <w:spacing w:after="0" w:line="240" w:lineRule="auto"/>
        <w:jc w:val="center"/>
        <w:rPr>
          <w:rFonts w:ascii="Times New Roman" w:hAnsi="Times New Roman" w:cs="Times New Roman"/>
          <w:b/>
          <w:sz w:val="28"/>
          <w:szCs w:val="28"/>
          <w:lang w:val="kk-KZ"/>
        </w:rPr>
      </w:pPr>
      <w:r w:rsidRPr="001C7BB9">
        <w:rPr>
          <w:rFonts w:ascii="Times New Roman" w:hAnsi="Times New Roman" w:cs="Times New Roman"/>
          <w:b/>
          <w:sz w:val="28"/>
          <w:szCs w:val="28"/>
          <w:lang w:val="kk-KZ"/>
        </w:rPr>
        <w:lastRenderedPageBreak/>
        <w:t>ҚОРЫТЫНДЫ</w:t>
      </w:r>
    </w:p>
    <w:p w14:paraId="289084F5" w14:textId="77777777" w:rsidR="00761F3C" w:rsidRPr="001C7BB9" w:rsidRDefault="00761F3C" w:rsidP="00761F3C">
      <w:pPr>
        <w:tabs>
          <w:tab w:val="left" w:pos="709"/>
        </w:tabs>
        <w:spacing w:after="0" w:line="240" w:lineRule="auto"/>
        <w:jc w:val="center"/>
        <w:rPr>
          <w:rFonts w:ascii="Times New Roman" w:hAnsi="Times New Roman" w:cs="Times New Roman"/>
          <w:b/>
          <w:sz w:val="28"/>
          <w:szCs w:val="28"/>
          <w:lang w:val="kk-KZ"/>
        </w:rPr>
      </w:pPr>
    </w:p>
    <w:p w14:paraId="3E3E4678" w14:textId="0895D6D2" w:rsidR="00BF289D" w:rsidRPr="001C7BB9" w:rsidRDefault="000E6D3F" w:rsidP="00761F3C">
      <w:pPr>
        <w:spacing w:after="0" w:line="240" w:lineRule="auto"/>
        <w:ind w:firstLine="709"/>
        <w:jc w:val="both"/>
        <w:rPr>
          <w:rFonts w:ascii="Times New Roman" w:eastAsia="Calibri" w:hAnsi="Times New Roman" w:cs="Times New Roman"/>
          <w:sz w:val="28"/>
          <w:szCs w:val="28"/>
          <w:lang w:val="kk-KZ"/>
        </w:rPr>
      </w:pPr>
      <w:r w:rsidRPr="001C7BB9">
        <w:rPr>
          <w:rFonts w:ascii="Times New Roman" w:hAnsi="Times New Roman" w:cs="Times New Roman"/>
          <w:sz w:val="28"/>
          <w:szCs w:val="28"/>
          <w:lang w:val="kk-KZ"/>
        </w:rPr>
        <w:t>1</w:t>
      </w:r>
      <w:r w:rsidR="006D22AF" w:rsidRPr="001C7BB9">
        <w:rPr>
          <w:rFonts w:ascii="Times New Roman" w:hAnsi="Times New Roman" w:cs="Times New Roman"/>
          <w:sz w:val="28"/>
          <w:szCs w:val="28"/>
          <w:lang w:val="kk-KZ"/>
        </w:rPr>
        <w:t xml:space="preserve">. Ірімшік өндірісінде қолданылатын </w:t>
      </w:r>
      <w:r w:rsidR="00CF57A1" w:rsidRPr="001C7BB9">
        <w:rPr>
          <w:rFonts w:ascii="Times New Roman" w:hAnsi="Times New Roman" w:cs="Times New Roman"/>
          <w:sz w:val="28"/>
          <w:szCs w:val="28"/>
          <w:lang w:val="kk-KZ"/>
        </w:rPr>
        <w:t xml:space="preserve">сиыр </w:t>
      </w:r>
      <w:r w:rsidR="006D22AF" w:rsidRPr="001C7BB9">
        <w:rPr>
          <w:rFonts w:ascii="Times New Roman" w:hAnsi="Times New Roman" w:cs="Times New Roman"/>
          <w:sz w:val="28"/>
          <w:szCs w:val="28"/>
          <w:lang w:val="kk-KZ"/>
        </w:rPr>
        <w:t>сүт</w:t>
      </w:r>
      <w:r w:rsidR="00CF57A1" w:rsidRPr="001C7BB9">
        <w:rPr>
          <w:rFonts w:ascii="Times New Roman" w:hAnsi="Times New Roman" w:cs="Times New Roman"/>
          <w:sz w:val="28"/>
          <w:szCs w:val="28"/>
          <w:lang w:val="kk-KZ"/>
        </w:rPr>
        <w:t xml:space="preserve">інің </w:t>
      </w:r>
      <w:r w:rsidR="00CF57A1" w:rsidRPr="001C7BB9">
        <w:rPr>
          <w:rFonts w:ascii="Times New Roman" w:eastAsia="Calibri" w:hAnsi="Times New Roman" w:cs="Times New Roman"/>
          <w:sz w:val="28"/>
          <w:szCs w:val="28"/>
          <w:lang w:val="kk-KZ"/>
        </w:rPr>
        <w:t>қауіпсіздік көрсеткіштері бойынша ұсынылған деректерге сәйкес «Сүт және сүт өнімдерінің қауіпсіздігі туралы» КО ТР 033/2013 сапасына сәйкес келді. Сақтау барысында «</w:t>
      </w:r>
      <w:r w:rsidR="008B7527">
        <w:rPr>
          <w:rFonts w:ascii="Times New Roman" w:eastAsia="Calibri" w:hAnsi="Times New Roman" w:cs="Times New Roman"/>
          <w:sz w:val="28"/>
          <w:szCs w:val="28"/>
          <w:lang w:val="kk-KZ"/>
        </w:rPr>
        <w:t>Қалиқанұлы» шаруа қожалығының «Айша сүт өнімдері»</w:t>
      </w:r>
      <w:r w:rsidR="00CF57A1" w:rsidRPr="001C7BB9">
        <w:rPr>
          <w:rFonts w:ascii="Times New Roman" w:eastAsia="Calibri" w:hAnsi="Times New Roman" w:cs="Times New Roman"/>
          <w:sz w:val="28"/>
          <w:szCs w:val="28"/>
          <w:lang w:val="kk-KZ"/>
        </w:rPr>
        <w:t xml:space="preserve"> сүтіндегі МАФАМС саны басқа шаруашылықтардың үлгілеріне қарағанда төмен дәрежеде</w:t>
      </w:r>
      <w:r w:rsidR="00BF289D" w:rsidRPr="001C7BB9">
        <w:rPr>
          <w:rFonts w:ascii="Times New Roman" w:eastAsia="Calibri" w:hAnsi="Times New Roman" w:cs="Times New Roman"/>
          <w:sz w:val="28"/>
          <w:szCs w:val="28"/>
          <w:lang w:val="kk-KZ"/>
        </w:rPr>
        <w:t>гі</w:t>
      </w:r>
      <w:r w:rsidR="00CF57A1" w:rsidRPr="001C7BB9">
        <w:rPr>
          <w:rFonts w:ascii="Times New Roman" w:eastAsia="Calibri" w:hAnsi="Times New Roman" w:cs="Times New Roman"/>
          <w:sz w:val="28"/>
          <w:szCs w:val="28"/>
          <w:lang w:val="kk-KZ"/>
        </w:rPr>
        <w:t xml:space="preserve"> микробиологиялық көрсеткіштерді көрсетті.</w:t>
      </w:r>
      <w:r w:rsidR="00BF289D" w:rsidRPr="001C7BB9">
        <w:rPr>
          <w:rFonts w:ascii="Times New Roman" w:eastAsia="Calibri" w:hAnsi="Times New Roman" w:cs="Times New Roman"/>
          <w:sz w:val="28"/>
          <w:szCs w:val="28"/>
          <w:lang w:val="kk-KZ"/>
        </w:rPr>
        <w:t xml:space="preserve"> </w:t>
      </w:r>
    </w:p>
    <w:p w14:paraId="29F66B5D" w14:textId="741AB2CE" w:rsidR="006D22AF" w:rsidRPr="001C7BB9" w:rsidRDefault="00BF289D" w:rsidP="00806D57">
      <w:pPr>
        <w:spacing w:after="0" w:line="240" w:lineRule="auto"/>
        <w:ind w:firstLine="720"/>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Жүргізілген зерттеулер нәтижесінде құлмақ өсімдігінің ірімшік өндірісінде қолданылуы өнімнің тағамдық құндылығы мен қауіпсіздігін арттыратыны дәлелденді. Құлмақ құрамындағы дубильді заттар (3,8%), дәрумендер (A, D3, C, </w:t>
      </w:r>
      <w:r w:rsidRPr="001C7BB9">
        <w:rPr>
          <w:rFonts w:ascii="Times New Roman" w:hAnsi="Times New Roman" w:cs="Times New Roman"/>
          <w:sz w:val="28"/>
          <w:szCs w:val="28"/>
        </w:rPr>
        <w:t>β</w:t>
      </w:r>
      <w:r w:rsidRPr="001C7BB9">
        <w:rPr>
          <w:rFonts w:ascii="Times New Roman" w:hAnsi="Times New Roman" w:cs="Times New Roman"/>
          <w:sz w:val="28"/>
          <w:szCs w:val="28"/>
          <w:lang w:val="kk-KZ"/>
        </w:rPr>
        <w:t>-каротин) және минералдық элементтер (Ca – 1300 мг/кг, Mg – 460 мг/кг, K – 2360 мг/кг, Zn – 25 мг/кг, Fe – 330 мг/кг) ірімшіктің функционалдық қасиеттерін күшейтті. Ауыр металдардың (Pb – 1,0 мг/кг, Cr – 4,5 мг/кг, Ni – 2,7 мг/кг, Cu – 3,8 мг/кг) мөлшері шекті деңгейден аспай, өнімнің қауіпсіздігін растады.</w:t>
      </w:r>
    </w:p>
    <w:p w14:paraId="0B630F06" w14:textId="6CCE5A54" w:rsidR="000E6D3F" w:rsidRPr="001C7BB9" w:rsidRDefault="000E6D3F" w:rsidP="00761F3C">
      <w:pPr>
        <w:spacing w:after="0" w:line="240" w:lineRule="auto"/>
        <w:ind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2. Жүргізілген зерттеулер нәтижесінде </w:t>
      </w:r>
      <w:r w:rsidR="00D872B4" w:rsidRPr="001C7BB9">
        <w:rPr>
          <w:rFonts w:ascii="Times New Roman" w:hAnsi="Times New Roman" w:cs="Times New Roman"/>
          <w:sz w:val="28"/>
          <w:szCs w:val="28"/>
          <w:lang w:val="kk-KZ"/>
        </w:rPr>
        <w:t xml:space="preserve">өсімдік компоненті қосылған тұздықты жұмсақ «Дәмді» </w:t>
      </w:r>
      <w:r w:rsidRPr="001C7BB9">
        <w:rPr>
          <w:rFonts w:ascii="Times New Roman" w:hAnsi="Times New Roman" w:cs="Times New Roman"/>
          <w:sz w:val="28"/>
          <w:szCs w:val="28"/>
          <w:lang w:val="kk-KZ"/>
        </w:rPr>
        <w:t xml:space="preserve">ірімшіктен </w:t>
      </w:r>
      <w:r w:rsidRPr="001C7BB9">
        <w:rPr>
          <w:rFonts w:ascii="Times New Roman" w:hAnsi="Times New Roman" w:cs="Times New Roman"/>
          <w:i/>
          <w:sz w:val="28"/>
          <w:szCs w:val="28"/>
          <w:lang w:val="kk-KZ"/>
        </w:rPr>
        <w:t>Salmonella spp.</w:t>
      </w:r>
      <w:r w:rsidRPr="001C7BB9">
        <w:rPr>
          <w:rFonts w:ascii="Times New Roman" w:hAnsi="Times New Roman" w:cs="Times New Roman"/>
          <w:sz w:val="28"/>
          <w:szCs w:val="28"/>
          <w:lang w:val="kk-KZ"/>
        </w:rPr>
        <w:t xml:space="preserve"> </w:t>
      </w:r>
      <w:r w:rsidRPr="001C7BB9">
        <w:rPr>
          <w:rFonts w:ascii="Times New Roman" w:hAnsi="Times New Roman" w:cs="Times New Roman"/>
          <w:i/>
          <w:sz w:val="28"/>
          <w:szCs w:val="28"/>
          <w:lang w:val="kk-KZ"/>
        </w:rPr>
        <w:t>және Staphylococcus aureus</w:t>
      </w:r>
      <w:r w:rsidRPr="001C7BB9">
        <w:rPr>
          <w:rFonts w:ascii="Times New Roman" w:hAnsi="Times New Roman" w:cs="Times New Roman"/>
          <w:sz w:val="28"/>
          <w:szCs w:val="28"/>
          <w:lang w:val="kk-KZ"/>
        </w:rPr>
        <w:t xml:space="preserve"> сияқты патогендердің даму қаупі төмендейтінін дәлелдейді. Сонымен қатар, құлмақ өнімнің сақтау мерзімін ұзартуға көмектеседі, себебі ол тұздықтағы ашытқылар мен зеңдердің дамуын тежейді. Құлмақтың антиоксиданттық компоненттері ірімшіктің органолептикалық қасиеттерін тұрақтандыруға ықпал етеді. Осының нәтижесінде </w:t>
      </w:r>
      <w:r w:rsidR="00D872B4" w:rsidRPr="001C7BB9">
        <w:rPr>
          <w:rFonts w:ascii="Times New Roman" w:hAnsi="Times New Roman" w:cs="Times New Roman"/>
          <w:sz w:val="28"/>
          <w:szCs w:val="28"/>
          <w:lang w:val="kk-KZ"/>
        </w:rPr>
        <w:t>өсімдік компоненті қосылған тұздықты жұмсақ «Дәмді»</w:t>
      </w:r>
      <w:r w:rsidRPr="001C7BB9">
        <w:rPr>
          <w:rFonts w:ascii="Times New Roman" w:hAnsi="Times New Roman" w:cs="Times New Roman"/>
          <w:sz w:val="28"/>
          <w:szCs w:val="28"/>
          <w:lang w:val="kk-KZ"/>
        </w:rPr>
        <w:t xml:space="preserve"> ірімшік микробиологиялық тұрғыдан анағұрлым қауіпсіз және сақталуға төзімді өнім болып саналады.</w:t>
      </w:r>
    </w:p>
    <w:p w14:paraId="2AAE7007" w14:textId="63AA6C31" w:rsidR="000E6D3F" w:rsidRPr="001C7BB9" w:rsidRDefault="000E6D3F" w:rsidP="00761F3C">
      <w:pPr>
        <w:spacing w:after="0" w:line="240" w:lineRule="auto"/>
        <w:ind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3.Өсімдік компоненттері қосылған ірімшік өндірісінде </w:t>
      </w:r>
      <w:r w:rsidRPr="001C7BB9">
        <w:rPr>
          <w:rFonts w:ascii="Times New Roman" w:eastAsia="Times New Roman" w:hAnsi="Times New Roman" w:cs="Times New Roman"/>
          <w:sz w:val="28"/>
          <w:szCs w:val="28"/>
          <w:lang w:val="kk-KZ" w:eastAsia="ru-RU"/>
        </w:rPr>
        <w:t xml:space="preserve">негізгі технологиялық тәуекелдер анықталып, олардың өнім сапасы мен қауіпсіздігіне ықпалы бағаланды. </w:t>
      </w:r>
      <w:r w:rsidRPr="001C7BB9">
        <w:rPr>
          <w:rFonts w:ascii="Times New Roman" w:hAnsi="Times New Roman" w:cs="Times New Roman"/>
          <w:sz w:val="28"/>
          <w:szCs w:val="28"/>
          <w:lang w:val="kk-KZ"/>
        </w:rPr>
        <w:t>«Шешім ағашы» бойынша 3 негізгі сыни бақылау нүктелері анықталып тағам қауіпсіздігі тұрғысынан HACCP қағидалары мен ISO 22000 стандартына сәйкес жүргізілді.</w:t>
      </w:r>
    </w:p>
    <w:p w14:paraId="1109DBD9" w14:textId="2B1C9620" w:rsidR="00DB1920" w:rsidRPr="001C7BB9" w:rsidRDefault="006D22AF" w:rsidP="00761F3C">
      <w:pPr>
        <w:spacing w:after="0" w:line="240" w:lineRule="auto"/>
        <w:ind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4. </w:t>
      </w:r>
      <w:r w:rsidR="00DB1920" w:rsidRPr="001C7BB9">
        <w:rPr>
          <w:rFonts w:ascii="Times New Roman" w:hAnsi="Times New Roman" w:cs="Times New Roman"/>
          <w:sz w:val="28"/>
          <w:szCs w:val="28"/>
          <w:lang w:val="kk-KZ"/>
        </w:rPr>
        <w:t xml:space="preserve">НАССР жүйесінің бірінші қағидатына сәйкес </w:t>
      </w:r>
      <w:r w:rsidR="00D872B4" w:rsidRPr="001C7BB9">
        <w:rPr>
          <w:rFonts w:ascii="Times New Roman" w:hAnsi="Times New Roman" w:cs="Times New Roman"/>
          <w:sz w:val="28"/>
          <w:szCs w:val="28"/>
          <w:lang w:val="kk-KZ"/>
        </w:rPr>
        <w:t xml:space="preserve">өсімдік компоненті қосылған тұздықты жұмсақ «Дәмді» </w:t>
      </w:r>
      <w:r w:rsidR="00DB1920" w:rsidRPr="001C7BB9">
        <w:rPr>
          <w:rFonts w:ascii="Times New Roman" w:hAnsi="Times New Roman" w:cs="Times New Roman"/>
          <w:sz w:val="28"/>
          <w:szCs w:val="28"/>
          <w:lang w:val="kk-KZ"/>
        </w:rPr>
        <w:t xml:space="preserve">ірімшігін өндірудің бүкіл технологиялық тізбегі бойынша тәуекел факторларына талдау жүргізілді. Тәуекел факторларын талдау ҚР СТ 1179-2003 стандартына сәйкес жүргізіліп ықтимал қауіптер мен </w:t>
      </w:r>
      <w:r w:rsidR="000E6D3F" w:rsidRPr="001C7BB9">
        <w:rPr>
          <w:rFonts w:ascii="Times New Roman" w:hAnsi="Times New Roman" w:cs="Times New Roman"/>
          <w:sz w:val="28"/>
          <w:szCs w:val="28"/>
          <w:lang w:val="kk-KZ"/>
        </w:rPr>
        <w:t>3</w:t>
      </w:r>
      <w:r w:rsidR="00DB1920" w:rsidRPr="001C7BB9">
        <w:rPr>
          <w:rFonts w:ascii="Times New Roman" w:hAnsi="Times New Roman" w:cs="Times New Roman"/>
          <w:sz w:val="28"/>
          <w:szCs w:val="28"/>
          <w:lang w:val="kk-KZ"/>
        </w:rPr>
        <w:t xml:space="preserve"> СБН анықталды: </w:t>
      </w:r>
      <w:r w:rsidR="000160DD" w:rsidRPr="001C7BB9">
        <w:rPr>
          <w:rFonts w:ascii="Times New Roman" w:hAnsi="Times New Roman" w:cs="Times New Roman"/>
          <w:sz w:val="28"/>
          <w:szCs w:val="28"/>
          <w:lang w:val="kk-KZ"/>
        </w:rPr>
        <w:t>с</w:t>
      </w:r>
      <w:r w:rsidR="00DB1920" w:rsidRPr="001C7BB9">
        <w:rPr>
          <w:rFonts w:ascii="Times New Roman" w:hAnsi="Times New Roman" w:cs="Times New Roman"/>
          <w:sz w:val="28"/>
          <w:szCs w:val="28"/>
          <w:lang w:val="kk-KZ"/>
        </w:rPr>
        <w:t xml:space="preserve">үтті қабылдау және бастапқы сапасын бақылау; </w:t>
      </w:r>
      <w:r w:rsidR="000160DD" w:rsidRPr="001C7BB9">
        <w:rPr>
          <w:rFonts w:ascii="Times New Roman" w:hAnsi="Times New Roman" w:cs="Times New Roman"/>
          <w:sz w:val="28"/>
          <w:szCs w:val="28"/>
          <w:lang w:val="kk-KZ"/>
        </w:rPr>
        <w:t xml:space="preserve">фермент, ашытқы және өсімдік сығындысын қосу; </w:t>
      </w:r>
      <w:r w:rsidR="000E6D3F" w:rsidRPr="001C7BB9">
        <w:rPr>
          <w:rFonts w:ascii="Times New Roman" w:hAnsi="Times New Roman" w:cs="Times New Roman"/>
          <w:sz w:val="28"/>
          <w:szCs w:val="28"/>
          <w:lang w:val="kk-KZ"/>
        </w:rPr>
        <w:t>дайын өнімді</w:t>
      </w:r>
      <w:r w:rsidR="000160DD" w:rsidRPr="001C7BB9">
        <w:rPr>
          <w:rFonts w:ascii="Times New Roman" w:hAnsi="Times New Roman" w:cs="Times New Roman"/>
          <w:sz w:val="28"/>
          <w:szCs w:val="28"/>
          <w:lang w:val="kk-KZ"/>
        </w:rPr>
        <w:t xml:space="preserve"> сақтау.</w:t>
      </w:r>
    </w:p>
    <w:p w14:paraId="3B489035" w14:textId="77777777" w:rsidR="00EA6B5E" w:rsidRPr="00EA6B5E" w:rsidRDefault="004773D5" w:rsidP="00761F3C">
      <w:pPr>
        <w:ind w:firstLine="709"/>
        <w:jc w:val="both"/>
        <w:rPr>
          <w:rFonts w:ascii="Times New Roman" w:hAnsi="Times New Roman" w:cs="Times New Roman"/>
          <w:sz w:val="28"/>
          <w:szCs w:val="28"/>
          <w:lang w:val="kk-KZ"/>
        </w:rPr>
      </w:pPr>
      <w:r w:rsidRPr="001C7BB9">
        <w:rPr>
          <w:rFonts w:ascii="Times New Roman" w:hAnsi="Times New Roman" w:cs="Times New Roman"/>
          <w:sz w:val="28"/>
          <w:szCs w:val="28"/>
          <w:lang w:val="kk-KZ"/>
        </w:rPr>
        <w:t xml:space="preserve">5. Сүт шикізатының сапасын бақылау, құлмақ қоспасының тазалығы, пастерлеу режимі және сақтау шарттары сыни бақылау нүктелері (СБН) ретінде белгіленді. Бұл шаралар биологиялық, химиялық және физикалық қауіптердің алдын алуға мүмкіндік берді. Сүтті қабылдау кезінде әр партияны рН, МАФАМС және антибиотиктер қалдықтарына тексеріп тек сертификатталған шикізатты қолдану. Ашытқы, фермент, өсімдік сығындысын қосу кезінде стерильділік пен технологиялық температураны сақтау, </w:t>
      </w:r>
      <w:r w:rsidR="00EA6B5E" w:rsidRPr="00EA6B5E">
        <w:rPr>
          <w:rFonts w:ascii="Times New Roman" w:hAnsi="Times New Roman" w:cs="Times New Roman"/>
          <w:sz w:val="28"/>
          <w:szCs w:val="28"/>
          <w:lang w:val="kk-KZ"/>
        </w:rPr>
        <w:t xml:space="preserve">дайын ірімшік герметикалық ыдыстарға салынып, жапсырмаланып, 4–8 °C (4 ± 8 °C) температурада белгіленген қойма </w:t>
      </w:r>
      <w:r w:rsidR="00EA6B5E" w:rsidRPr="00EA6B5E">
        <w:rPr>
          <w:rFonts w:ascii="Times New Roman" w:hAnsi="Times New Roman" w:cs="Times New Roman"/>
          <w:sz w:val="28"/>
          <w:szCs w:val="28"/>
          <w:lang w:val="kk-KZ"/>
        </w:rPr>
        <w:lastRenderedPageBreak/>
        <w:t>шарттарында 30–40 тәулікке дейін сақталады, осы мерзім ішінде өнімнің қауіпсіздігі, дәмі мен консистенциясы сақталуы тиіс, ал сақтау барысында ыдыстардың бүтіндігі мен температура режимі тұрақты бақылауда болады.</w:t>
      </w:r>
    </w:p>
    <w:p w14:paraId="1BAFD970" w14:textId="61683517" w:rsidR="004773D5" w:rsidRPr="001C7BB9" w:rsidRDefault="004773D5" w:rsidP="004773D5">
      <w:pPr>
        <w:rPr>
          <w:rFonts w:ascii="Times New Roman" w:hAnsi="Times New Roman" w:cs="Times New Roman"/>
          <w:sz w:val="28"/>
          <w:szCs w:val="28"/>
          <w:lang w:val="kk-KZ"/>
        </w:rPr>
      </w:pPr>
    </w:p>
    <w:p w14:paraId="64DC7265" w14:textId="77777777" w:rsidR="000E6D3F" w:rsidRPr="001C7BB9" w:rsidRDefault="000E6D3F">
      <w:pPr>
        <w:rPr>
          <w:rFonts w:ascii="Times New Roman" w:hAnsi="Times New Roman" w:cs="Times New Roman"/>
          <w:b/>
          <w:sz w:val="28"/>
          <w:szCs w:val="28"/>
          <w:lang w:val="kk-KZ"/>
        </w:rPr>
      </w:pPr>
      <w:r w:rsidRPr="001C7BB9">
        <w:rPr>
          <w:rFonts w:ascii="Times New Roman" w:hAnsi="Times New Roman" w:cs="Times New Roman"/>
          <w:b/>
          <w:sz w:val="28"/>
          <w:szCs w:val="28"/>
          <w:lang w:val="kk-KZ"/>
        </w:rPr>
        <w:br w:type="page"/>
      </w:r>
    </w:p>
    <w:p w14:paraId="6010F9D9" w14:textId="6121B2FD" w:rsidR="00006BFF" w:rsidRPr="001C7BB9" w:rsidRDefault="00FC181B" w:rsidP="00761F3C">
      <w:pPr>
        <w:pStyle w:val="a6"/>
        <w:tabs>
          <w:tab w:val="left" w:pos="709"/>
        </w:tabs>
        <w:spacing w:after="0" w:line="240" w:lineRule="auto"/>
        <w:ind w:left="0" w:firstLine="709"/>
        <w:jc w:val="center"/>
        <w:rPr>
          <w:rFonts w:ascii="Times New Roman" w:hAnsi="Times New Roman" w:cs="Times New Roman"/>
          <w:b/>
          <w:sz w:val="28"/>
          <w:szCs w:val="28"/>
          <w:lang w:val="kk-KZ"/>
        </w:rPr>
      </w:pPr>
      <w:r w:rsidRPr="001C7BB9">
        <w:rPr>
          <w:rFonts w:ascii="Times New Roman" w:hAnsi="Times New Roman" w:cs="Times New Roman"/>
          <w:b/>
          <w:sz w:val="28"/>
          <w:szCs w:val="28"/>
          <w:lang w:val="kk-KZ"/>
        </w:rPr>
        <w:lastRenderedPageBreak/>
        <w:t>ПАЙДАЛАНЫЛҒАН ӘДЕБИЕТТЕР ТІЗІМІ</w:t>
      </w:r>
    </w:p>
    <w:p w14:paraId="55E17363" w14:textId="6069CA25" w:rsidR="00FC181B" w:rsidRPr="001C7BB9" w:rsidRDefault="00FC181B" w:rsidP="00761F3C">
      <w:pPr>
        <w:pStyle w:val="a6"/>
        <w:tabs>
          <w:tab w:val="left" w:pos="709"/>
        </w:tabs>
        <w:spacing w:after="0" w:line="240" w:lineRule="auto"/>
        <w:ind w:left="0" w:firstLine="709"/>
        <w:jc w:val="center"/>
        <w:rPr>
          <w:rFonts w:ascii="Times New Roman" w:hAnsi="Times New Roman" w:cs="Times New Roman"/>
          <w:b/>
          <w:sz w:val="28"/>
          <w:szCs w:val="28"/>
          <w:lang w:val="kk-KZ"/>
        </w:rPr>
      </w:pPr>
    </w:p>
    <w:p w14:paraId="3FDCD4AB" w14:textId="77777777" w:rsidR="00391560" w:rsidRPr="009554AE" w:rsidRDefault="00391560" w:rsidP="00391560">
      <w:pPr>
        <w:shd w:val="clear" w:color="auto" w:fill="FFFFFF"/>
        <w:tabs>
          <w:tab w:val="left" w:pos="4962"/>
          <w:tab w:val="left" w:pos="6371"/>
          <w:tab w:val="left" w:pos="6946"/>
        </w:tabs>
        <w:spacing w:after="0" w:line="240" w:lineRule="auto"/>
        <w:ind w:firstLine="709"/>
        <w:jc w:val="both"/>
        <w:rPr>
          <w:rStyle w:val="a9"/>
          <w:rFonts w:ascii="Times New Roman" w:hAnsi="Times New Roman" w:cs="Times New Roman"/>
          <w:b/>
          <w:sz w:val="28"/>
          <w:szCs w:val="28"/>
          <w:lang w:val="kk-KZ"/>
        </w:rPr>
      </w:pPr>
      <w:r w:rsidRPr="009554AE">
        <w:rPr>
          <w:rFonts w:ascii="Times New Roman" w:hAnsi="Times New Roman" w:cs="Times New Roman"/>
          <w:sz w:val="28"/>
          <w:szCs w:val="28"/>
        </w:rPr>
        <w:t xml:space="preserve">1  Президент Республики Казахстан. Единство народа и системные реформы–прочная основа процветания страны: послание народу Казахстана // </w:t>
      </w:r>
      <w:hyperlink r:id="rId39" w:history="1">
        <w:r w:rsidRPr="009554AE">
          <w:rPr>
            <w:rStyle w:val="a9"/>
            <w:rFonts w:ascii="Times New Roman" w:hAnsi="Times New Roman" w:cs="Times New Roman"/>
            <w:sz w:val="28"/>
            <w:szCs w:val="28"/>
          </w:rPr>
          <w:t>https://www.akorda.kz/ru/addresses/addresses</w:t>
        </w:r>
      </w:hyperlink>
      <w:r w:rsidRPr="009554AE">
        <w:rPr>
          <w:rFonts w:ascii="Times New Roman" w:hAnsi="Times New Roman" w:cs="Times New Roman"/>
          <w:sz w:val="28"/>
          <w:szCs w:val="28"/>
        </w:rPr>
        <w:t>.</w:t>
      </w:r>
      <w:r w:rsidRPr="009554AE">
        <w:rPr>
          <w:rFonts w:ascii="Times New Roman" w:hAnsi="Times New Roman" w:cs="Times New Roman"/>
          <w:sz w:val="28"/>
          <w:szCs w:val="28"/>
          <w:lang w:val="kk-KZ"/>
        </w:rPr>
        <w:t xml:space="preserve"> </w:t>
      </w:r>
      <w:r w:rsidRPr="009554AE">
        <w:rPr>
          <w:rFonts w:ascii="Times New Roman" w:hAnsi="Times New Roman" w:cs="Times New Roman"/>
          <w:sz w:val="28"/>
          <w:szCs w:val="28"/>
        </w:rPr>
        <w:t xml:space="preserve"> 05.09.202</w:t>
      </w:r>
      <w:r w:rsidRPr="009554AE">
        <w:rPr>
          <w:rStyle w:val="a9"/>
          <w:rFonts w:ascii="Times New Roman" w:hAnsi="Times New Roman" w:cs="Times New Roman"/>
          <w:color w:val="auto"/>
          <w:sz w:val="28"/>
          <w:szCs w:val="28"/>
          <w:u w:val="none"/>
        </w:rPr>
        <w:t>5</w:t>
      </w:r>
      <w:r w:rsidRPr="009554AE">
        <w:rPr>
          <w:rStyle w:val="a9"/>
          <w:rFonts w:ascii="Times New Roman" w:hAnsi="Times New Roman" w:cs="Times New Roman"/>
          <w:color w:val="auto"/>
          <w:sz w:val="28"/>
          <w:szCs w:val="28"/>
          <w:u w:val="none"/>
          <w:lang w:val="kk-KZ"/>
        </w:rPr>
        <w:t>.</w:t>
      </w:r>
    </w:p>
    <w:p w14:paraId="15D77D97" w14:textId="77777777" w:rsidR="00391560" w:rsidRPr="009554AE" w:rsidRDefault="00391560" w:rsidP="00391560">
      <w:pPr>
        <w:shd w:val="clear" w:color="auto" w:fill="FFFFFF"/>
        <w:tabs>
          <w:tab w:val="left" w:pos="6371"/>
        </w:tabs>
        <w:spacing w:after="0" w:line="240" w:lineRule="auto"/>
        <w:ind w:firstLine="709"/>
        <w:jc w:val="both"/>
        <w:rPr>
          <w:rStyle w:val="a9"/>
          <w:rFonts w:ascii="Times New Roman" w:hAnsi="Times New Roman" w:cs="Times New Roman"/>
          <w:b/>
          <w:sz w:val="28"/>
          <w:szCs w:val="28"/>
        </w:rPr>
      </w:pPr>
      <w:r w:rsidRPr="009554AE">
        <w:rPr>
          <w:rFonts w:ascii="Times New Roman" w:hAnsi="Times New Roman" w:cs="Times New Roman"/>
          <w:sz w:val="28"/>
          <w:szCs w:val="28"/>
          <w:shd w:val="clear" w:color="auto" w:fill="FFFFFF"/>
        </w:rPr>
        <w:t xml:space="preserve">2 Электронный ресурс: </w:t>
      </w:r>
      <w:r w:rsidRPr="009554AE">
        <w:rPr>
          <w:rFonts w:ascii="Times New Roman" w:hAnsi="Times New Roman" w:cs="Times New Roman"/>
          <w:sz w:val="28"/>
          <w:szCs w:val="28"/>
        </w:rPr>
        <w:t>Об утверждении Концепции развития агропромышленного комплекса Республики Казахстан на 2021 – 2030 годы (www.gov.kz)</w:t>
      </w:r>
    </w:p>
    <w:p w14:paraId="06F9B8B1" w14:textId="77777777" w:rsidR="00391560" w:rsidRPr="009554AE" w:rsidRDefault="00391560" w:rsidP="00391560">
      <w:pPr>
        <w:pStyle w:val="a6"/>
        <w:shd w:val="clear" w:color="auto" w:fill="FFFFFF"/>
        <w:tabs>
          <w:tab w:val="left" w:pos="6371"/>
        </w:tabs>
        <w:spacing w:after="0" w:line="240" w:lineRule="auto"/>
        <w:ind w:left="709"/>
        <w:jc w:val="both"/>
        <w:rPr>
          <w:rStyle w:val="a9"/>
          <w:rFonts w:ascii="Times New Roman" w:hAnsi="Times New Roman" w:cs="Times New Roman"/>
          <w:b/>
          <w:sz w:val="28"/>
          <w:szCs w:val="28"/>
        </w:rPr>
      </w:pPr>
      <w:r w:rsidRPr="009554AE">
        <w:rPr>
          <w:rFonts w:ascii="Times New Roman" w:hAnsi="Times New Roman" w:cs="Times New Roman"/>
          <w:sz w:val="28"/>
          <w:szCs w:val="28"/>
          <w:shd w:val="clear" w:color="auto" w:fill="FFFFFF"/>
        </w:rPr>
        <w:t>3 Электронный ресурс:</w:t>
      </w:r>
      <w:r w:rsidRPr="009554AE">
        <w:rPr>
          <w:rFonts w:ascii="Times New Roman" w:hAnsi="Times New Roman" w:cs="Times New Roman"/>
          <w:sz w:val="28"/>
          <w:szCs w:val="28"/>
        </w:rPr>
        <w:t xml:space="preserve"> po-razvitiyu-apk.pdf (akorda.kz)</w:t>
      </w:r>
      <w:r w:rsidRPr="009554AE">
        <w:rPr>
          <w:rStyle w:val="a9"/>
          <w:rFonts w:ascii="Times New Roman" w:hAnsi="Times New Roman" w:cs="Times New Roman"/>
          <w:sz w:val="28"/>
          <w:szCs w:val="28"/>
        </w:rPr>
        <w:t xml:space="preserve">. </w:t>
      </w:r>
      <w:r w:rsidRPr="009554AE">
        <w:rPr>
          <w:rStyle w:val="a9"/>
          <w:rFonts w:ascii="Times New Roman" w:hAnsi="Times New Roman" w:cs="Times New Roman"/>
          <w:sz w:val="28"/>
          <w:szCs w:val="28"/>
          <w:lang w:val="kk-KZ"/>
        </w:rPr>
        <w:t xml:space="preserve"> </w:t>
      </w:r>
      <w:r w:rsidRPr="009554AE">
        <w:rPr>
          <w:rFonts w:ascii="Times New Roman" w:hAnsi="Times New Roman" w:cs="Times New Roman"/>
          <w:sz w:val="28"/>
          <w:szCs w:val="28"/>
        </w:rPr>
        <w:t>05.09.202</w:t>
      </w:r>
      <w:r w:rsidRPr="009554AE">
        <w:rPr>
          <w:rStyle w:val="a9"/>
          <w:rFonts w:ascii="Times New Roman" w:hAnsi="Times New Roman" w:cs="Times New Roman"/>
          <w:color w:val="auto"/>
          <w:sz w:val="28"/>
          <w:szCs w:val="28"/>
          <w:u w:val="none"/>
        </w:rPr>
        <w:t>5</w:t>
      </w:r>
      <w:r w:rsidRPr="009554AE">
        <w:rPr>
          <w:rStyle w:val="a9"/>
          <w:rFonts w:ascii="Times New Roman" w:hAnsi="Times New Roman" w:cs="Times New Roman"/>
          <w:color w:val="auto"/>
          <w:sz w:val="28"/>
          <w:szCs w:val="28"/>
          <w:u w:val="none"/>
          <w:lang w:val="kk-KZ"/>
        </w:rPr>
        <w:t>.</w:t>
      </w:r>
    </w:p>
    <w:p w14:paraId="352EFF92" w14:textId="77777777" w:rsidR="00391560" w:rsidRPr="009554AE" w:rsidRDefault="00391560" w:rsidP="00391560">
      <w:pPr>
        <w:shd w:val="clear" w:color="auto" w:fill="FFFFFF"/>
        <w:tabs>
          <w:tab w:val="left" w:pos="6371"/>
        </w:tabs>
        <w:spacing w:after="0" w:line="240" w:lineRule="auto"/>
        <w:ind w:firstLine="709"/>
        <w:jc w:val="both"/>
        <w:rPr>
          <w:rFonts w:ascii="Times New Roman" w:hAnsi="Times New Roman" w:cs="Times New Roman"/>
          <w:b/>
          <w:sz w:val="28"/>
          <w:szCs w:val="28"/>
        </w:rPr>
      </w:pPr>
      <w:r w:rsidRPr="009554AE">
        <w:rPr>
          <w:rFonts w:ascii="Times New Roman" w:hAnsi="Times New Roman" w:cs="Times New Roman"/>
          <w:sz w:val="28"/>
          <w:szCs w:val="28"/>
        </w:rPr>
        <w:t>4  Хусенова Н. А., Суюнов М. А., Муродов А. А. Управление качеством и безопасностью молочных продуктов на основе принципов ХАССП // С.Вестник технологического университета.</w:t>
      </w:r>
    </w:p>
    <w:p w14:paraId="670F5064" w14:textId="77777777" w:rsidR="00391560" w:rsidRPr="009554AE" w:rsidRDefault="00391560" w:rsidP="00391560">
      <w:pPr>
        <w:shd w:val="clear" w:color="auto" w:fill="FFFFFF"/>
        <w:tabs>
          <w:tab w:val="left" w:pos="6371"/>
        </w:tabs>
        <w:spacing w:after="0" w:line="240" w:lineRule="auto"/>
        <w:ind w:firstLine="709"/>
        <w:jc w:val="both"/>
        <w:rPr>
          <w:rFonts w:ascii="Times New Roman" w:hAnsi="Times New Roman" w:cs="Times New Roman"/>
          <w:b/>
          <w:sz w:val="28"/>
          <w:szCs w:val="28"/>
        </w:rPr>
      </w:pPr>
      <w:r w:rsidRPr="009554AE">
        <w:rPr>
          <w:rFonts w:ascii="Times New Roman" w:hAnsi="Times New Roman" w:cs="Times New Roman"/>
          <w:sz w:val="28"/>
          <w:szCs w:val="28"/>
        </w:rPr>
        <w:t>5  Гайнулова Т. В., Кренева С. Г. Хассп — основа безопасности и конкурентоспособности молока // Экономические науки. — 2015. — С. 68–73</w:t>
      </w:r>
    </w:p>
    <w:p w14:paraId="518BE9B0" w14:textId="77777777" w:rsidR="00391560" w:rsidRPr="009554AE" w:rsidRDefault="00391560" w:rsidP="00391560">
      <w:pPr>
        <w:shd w:val="clear" w:color="auto" w:fill="FFFFFF"/>
        <w:tabs>
          <w:tab w:val="left" w:pos="6371"/>
        </w:tabs>
        <w:spacing w:after="0" w:line="240" w:lineRule="auto"/>
        <w:jc w:val="both"/>
        <w:rPr>
          <w:rFonts w:ascii="Times New Roman" w:hAnsi="Times New Roman" w:cs="Times New Roman"/>
          <w:b/>
          <w:sz w:val="28"/>
          <w:szCs w:val="28"/>
        </w:rPr>
      </w:pPr>
      <w:r w:rsidRPr="009554AE">
        <w:rPr>
          <w:rFonts w:ascii="Times New Roman" w:hAnsi="Times New Roman" w:cs="Times New Roman"/>
          <w:sz w:val="28"/>
          <w:szCs w:val="28"/>
          <w:lang w:val="kk-KZ"/>
        </w:rPr>
        <w:t>6Т.А. Борисова, В.Я. Дмитриев // Система менеджмента качества. Учебное пособие . СПб., 2017.- С. 8-12.</w:t>
      </w:r>
    </w:p>
    <w:p w14:paraId="7F90EB36" w14:textId="77777777" w:rsidR="00391560" w:rsidRPr="009554AE" w:rsidRDefault="00391560" w:rsidP="00391560">
      <w:pPr>
        <w:pStyle w:val="a6"/>
        <w:shd w:val="clear" w:color="auto" w:fill="FFFFFF"/>
        <w:tabs>
          <w:tab w:val="left" w:pos="6371"/>
        </w:tabs>
        <w:spacing w:after="0" w:line="240" w:lineRule="auto"/>
        <w:ind w:left="0" w:firstLine="709"/>
        <w:jc w:val="both"/>
        <w:rPr>
          <w:rFonts w:ascii="Times New Roman" w:hAnsi="Times New Roman" w:cs="Times New Roman"/>
          <w:b/>
          <w:sz w:val="28"/>
          <w:szCs w:val="28"/>
        </w:rPr>
      </w:pPr>
      <w:r w:rsidRPr="009554AE">
        <w:rPr>
          <w:rFonts w:ascii="Times New Roman" w:hAnsi="Times New Roman" w:cs="Times New Roman"/>
          <w:sz w:val="28"/>
          <w:szCs w:val="28"/>
        </w:rPr>
        <w:t>6   Зайцева Н.В., Май И.В. Правовые аспекты оценки риска для здоровья населения при обеспечении безопасности товаров: мировой зарубежный опыт и практика Таможенного союза // Анализ риска здоровью. – 2013. – № 3. – С. 4–16.</w:t>
      </w:r>
    </w:p>
    <w:p w14:paraId="759C747E" w14:textId="77777777" w:rsidR="00391560" w:rsidRPr="009554AE" w:rsidRDefault="00391560" w:rsidP="00391560">
      <w:pPr>
        <w:pStyle w:val="2"/>
        <w:numPr>
          <w:ilvl w:val="2"/>
          <w:numId w:val="6"/>
        </w:numPr>
        <w:tabs>
          <w:tab w:val="left" w:pos="1276"/>
        </w:tabs>
        <w:spacing w:before="0" w:line="240" w:lineRule="auto"/>
        <w:ind w:left="0" w:firstLine="709"/>
        <w:jc w:val="both"/>
        <w:rPr>
          <w:rFonts w:ascii="Times New Roman" w:hAnsi="Times New Roman" w:cs="Times New Roman"/>
          <w:color w:val="1F1F1F"/>
          <w:sz w:val="28"/>
          <w:szCs w:val="28"/>
          <w:lang w:val="en-US"/>
        </w:rPr>
      </w:pPr>
      <w:r w:rsidRPr="009554AE">
        <w:rPr>
          <w:rFonts w:ascii="Times New Roman" w:eastAsia="Times New Roman" w:hAnsi="Times New Roman" w:cs="Times New Roman"/>
          <w:bCs/>
          <w:color w:val="1F1F1F"/>
          <w:kern w:val="36"/>
          <w:sz w:val="28"/>
          <w:szCs w:val="28"/>
          <w:lang w:val="en-US" w:eastAsia="ru-RU"/>
        </w:rPr>
        <w:t xml:space="preserve">Awareness and perceptions of food safety of artisan cheese makers in Southwestern Ontario: A qualitative study., </w:t>
      </w:r>
      <w:r w:rsidRPr="009554AE">
        <w:rPr>
          <w:rFonts w:ascii="Times New Roman" w:eastAsia="Times New Roman" w:hAnsi="Times New Roman" w:cs="Times New Roman"/>
          <w:color w:val="1F1F1F"/>
          <w:sz w:val="28"/>
          <w:szCs w:val="28"/>
          <w:lang w:val="en-US" w:eastAsia="ru-RU"/>
        </w:rPr>
        <w:t xml:space="preserve">Si Le, Waheed Bazger, Arthur R. Hill, Anne Wilcock., </w:t>
      </w:r>
      <w:hyperlink r:id="rId40" w:tooltip="Go to Food Control on ScienceDirect" w:history="1">
        <w:r w:rsidRPr="009554AE">
          <w:rPr>
            <w:rStyle w:val="anchor-text"/>
            <w:rFonts w:ascii="Times New Roman" w:hAnsi="Times New Roman" w:cs="Times New Roman"/>
            <w:bCs/>
            <w:color w:val="auto"/>
            <w:sz w:val="28"/>
            <w:szCs w:val="28"/>
            <w:lang w:val="en-US"/>
          </w:rPr>
          <w:t>Food Control</w:t>
        </w:r>
      </w:hyperlink>
      <w:r w:rsidRPr="009554AE">
        <w:rPr>
          <w:rFonts w:ascii="Times New Roman" w:hAnsi="Times New Roman" w:cs="Times New Roman"/>
          <w:color w:val="auto"/>
          <w:sz w:val="28"/>
          <w:szCs w:val="28"/>
          <w:lang w:val="en-US"/>
        </w:rPr>
        <w:t>.,2014.-</w:t>
      </w:r>
      <w:hyperlink r:id="rId41" w:tooltip="Go to table of contents for this volume/issue" w:history="1">
        <w:r w:rsidRPr="009554AE">
          <w:rPr>
            <w:rStyle w:val="anchor-text"/>
            <w:rFonts w:ascii="Times New Roman" w:hAnsi="Times New Roman" w:cs="Times New Roman"/>
            <w:color w:val="auto"/>
            <w:sz w:val="28"/>
            <w:szCs w:val="28"/>
            <w:lang w:val="en-US"/>
          </w:rPr>
          <w:t>Vol</w:t>
        </w:r>
        <w:r w:rsidRPr="009554AE">
          <w:rPr>
            <w:rStyle w:val="anchor-text"/>
            <w:rFonts w:ascii="Times New Roman" w:hAnsi="Times New Roman" w:cs="Times New Roman"/>
            <w:color w:val="auto"/>
            <w:sz w:val="28"/>
            <w:szCs w:val="28"/>
          </w:rPr>
          <w:t>.</w:t>
        </w:r>
        <w:r w:rsidRPr="009554AE">
          <w:rPr>
            <w:rStyle w:val="anchor-text"/>
            <w:rFonts w:ascii="Times New Roman" w:hAnsi="Times New Roman" w:cs="Times New Roman"/>
            <w:color w:val="auto"/>
            <w:sz w:val="28"/>
            <w:szCs w:val="28"/>
            <w:lang w:val="en-US"/>
          </w:rPr>
          <w:t xml:space="preserve"> 41</w:t>
        </w:r>
      </w:hyperlink>
      <w:r w:rsidRPr="009554AE">
        <w:rPr>
          <w:rFonts w:ascii="Times New Roman" w:hAnsi="Times New Roman" w:cs="Times New Roman"/>
          <w:color w:val="1F1F1F"/>
          <w:sz w:val="28"/>
          <w:szCs w:val="28"/>
        </w:rPr>
        <w:t>.-</w:t>
      </w:r>
      <w:r w:rsidRPr="009554AE">
        <w:rPr>
          <w:rFonts w:ascii="Times New Roman" w:hAnsi="Times New Roman" w:cs="Times New Roman"/>
          <w:color w:val="1F1F1F"/>
          <w:sz w:val="28"/>
          <w:szCs w:val="28"/>
          <w:lang w:val="en-US"/>
        </w:rPr>
        <w:t xml:space="preserve"> P</w:t>
      </w:r>
      <w:r w:rsidRPr="009554AE">
        <w:rPr>
          <w:rFonts w:ascii="Times New Roman" w:hAnsi="Times New Roman" w:cs="Times New Roman"/>
          <w:color w:val="1F1F1F"/>
          <w:sz w:val="28"/>
          <w:szCs w:val="28"/>
        </w:rPr>
        <w:t>.</w:t>
      </w:r>
      <w:r w:rsidRPr="009554AE">
        <w:rPr>
          <w:rFonts w:ascii="Times New Roman" w:hAnsi="Times New Roman" w:cs="Times New Roman"/>
          <w:color w:val="1F1F1F"/>
          <w:sz w:val="28"/>
          <w:szCs w:val="28"/>
          <w:lang w:val="en-US"/>
        </w:rPr>
        <w:t>158-167</w:t>
      </w:r>
      <w:r w:rsidRPr="009554AE">
        <w:rPr>
          <w:rFonts w:ascii="Times New Roman" w:hAnsi="Times New Roman" w:cs="Times New Roman"/>
          <w:color w:val="1F1F1F"/>
          <w:sz w:val="28"/>
          <w:szCs w:val="28"/>
        </w:rPr>
        <w:t>.</w:t>
      </w:r>
    </w:p>
    <w:p w14:paraId="0E2E0BF9" w14:textId="77777777" w:rsidR="00391560" w:rsidRPr="009554AE" w:rsidRDefault="00391560" w:rsidP="00391560">
      <w:pPr>
        <w:pStyle w:val="2"/>
        <w:shd w:val="clear" w:color="auto" w:fill="FFFFFF"/>
        <w:spacing w:before="0" w:line="264" w:lineRule="atLeast"/>
        <w:ind w:firstLine="709"/>
        <w:jc w:val="both"/>
        <w:rPr>
          <w:rFonts w:ascii="Times New Roman" w:hAnsi="Times New Roman" w:cs="Times New Roman"/>
          <w:color w:val="auto"/>
          <w:sz w:val="28"/>
          <w:szCs w:val="28"/>
          <w:lang w:val="en-US"/>
        </w:rPr>
      </w:pPr>
      <w:r w:rsidRPr="009554AE">
        <w:rPr>
          <w:rFonts w:ascii="Times New Roman" w:eastAsia="Times New Roman" w:hAnsi="Times New Roman" w:cs="Times New Roman"/>
          <w:bCs/>
          <w:iCs/>
          <w:color w:val="1F1F1F"/>
          <w:kern w:val="36"/>
          <w:sz w:val="28"/>
          <w:szCs w:val="28"/>
          <w:lang w:val="en-US" w:eastAsia="ru-RU"/>
        </w:rPr>
        <w:t>8</w:t>
      </w:r>
      <w:r w:rsidRPr="009554AE">
        <w:rPr>
          <w:rFonts w:ascii="Times New Roman" w:eastAsia="Times New Roman" w:hAnsi="Times New Roman" w:cs="Times New Roman"/>
          <w:bCs/>
          <w:i/>
          <w:iCs/>
          <w:color w:val="1F1F1F"/>
          <w:kern w:val="36"/>
          <w:sz w:val="28"/>
          <w:szCs w:val="28"/>
          <w:lang w:val="en-US" w:eastAsia="ru-RU"/>
        </w:rPr>
        <w:t xml:space="preserve">   </w:t>
      </w:r>
      <w:r w:rsidRPr="009554AE">
        <w:rPr>
          <w:rFonts w:ascii="Times New Roman" w:eastAsia="Times New Roman" w:hAnsi="Times New Roman" w:cs="Times New Roman"/>
          <w:color w:val="1F1F1F"/>
          <w:sz w:val="28"/>
          <w:szCs w:val="28"/>
          <w:lang w:val="en-US" w:eastAsia="ru-RU"/>
        </w:rPr>
        <w:t xml:space="preserve">Melo J.,  Andrew P.W.,  Faleiro M.L., </w:t>
      </w:r>
      <w:r w:rsidRPr="009554AE">
        <w:rPr>
          <w:rFonts w:ascii="Times New Roman" w:eastAsia="Times New Roman" w:hAnsi="Times New Roman" w:cs="Times New Roman"/>
          <w:bCs/>
          <w:i/>
          <w:iCs/>
          <w:color w:val="1F1F1F"/>
          <w:kern w:val="36"/>
          <w:sz w:val="28"/>
          <w:szCs w:val="28"/>
          <w:lang w:val="en-US" w:eastAsia="ru-RU"/>
        </w:rPr>
        <w:t>Listeria monocytogenes</w:t>
      </w:r>
      <w:r w:rsidRPr="009554AE">
        <w:rPr>
          <w:rFonts w:ascii="Times New Roman" w:eastAsia="Times New Roman" w:hAnsi="Times New Roman" w:cs="Times New Roman"/>
          <w:bCs/>
          <w:color w:val="1F1F1F"/>
          <w:kern w:val="36"/>
          <w:sz w:val="28"/>
          <w:szCs w:val="28"/>
          <w:lang w:val="en-US" w:eastAsia="ru-RU"/>
        </w:rPr>
        <w:t> in cheese and the dairy environment remains a food safety challenge: The role of stress responses.,</w:t>
      </w:r>
      <w:r w:rsidRPr="009554AE">
        <w:rPr>
          <w:rFonts w:ascii="Times New Roman" w:eastAsia="Times New Roman" w:hAnsi="Times New Roman" w:cs="Times New Roman"/>
          <w:color w:val="1F1F1F"/>
          <w:sz w:val="28"/>
          <w:szCs w:val="28"/>
          <w:lang w:val="en-US" w:eastAsia="ru-RU"/>
        </w:rPr>
        <w:t xml:space="preserve"> </w:t>
      </w:r>
      <w:hyperlink r:id="rId42" w:tooltip="Go to Food Research International on ScienceDirect" w:history="1">
        <w:r w:rsidRPr="009554AE">
          <w:rPr>
            <w:rStyle w:val="anchor-text"/>
            <w:rFonts w:ascii="Times New Roman" w:hAnsi="Times New Roman" w:cs="Times New Roman"/>
            <w:bCs/>
            <w:color w:val="auto"/>
            <w:sz w:val="28"/>
            <w:szCs w:val="28"/>
            <w:lang w:val="en-US"/>
          </w:rPr>
          <w:t>Food Research International</w:t>
        </w:r>
      </w:hyperlink>
      <w:r w:rsidRPr="009554AE">
        <w:rPr>
          <w:rStyle w:val="anchor-text"/>
          <w:rFonts w:ascii="Times New Roman" w:hAnsi="Times New Roman" w:cs="Times New Roman"/>
          <w:bCs/>
          <w:color w:val="auto"/>
          <w:sz w:val="28"/>
          <w:szCs w:val="28"/>
          <w:lang w:val="kk-KZ"/>
        </w:rPr>
        <w:t>,2015.-</w:t>
      </w:r>
      <w:hyperlink r:id="rId43" w:tooltip="Go to table of contents for this volume/issue" w:history="1">
        <w:r w:rsidRPr="009554AE">
          <w:rPr>
            <w:rStyle w:val="anchor-text"/>
            <w:rFonts w:ascii="Times New Roman" w:hAnsi="Times New Roman" w:cs="Times New Roman"/>
            <w:color w:val="auto"/>
            <w:sz w:val="28"/>
            <w:szCs w:val="28"/>
            <w:lang w:val="en-US"/>
          </w:rPr>
          <w:t>Vol. 67</w:t>
        </w:r>
      </w:hyperlink>
      <w:r w:rsidRPr="009554AE">
        <w:rPr>
          <w:rFonts w:ascii="Times New Roman" w:hAnsi="Times New Roman" w:cs="Times New Roman"/>
          <w:color w:val="auto"/>
          <w:sz w:val="28"/>
          <w:szCs w:val="28"/>
          <w:lang w:val="en-US"/>
        </w:rPr>
        <w:t>.- P.75-90.</w:t>
      </w:r>
    </w:p>
    <w:p w14:paraId="178E0F39" w14:textId="5D176D05" w:rsidR="00391560" w:rsidRPr="009554AE" w:rsidRDefault="00391560" w:rsidP="00391560">
      <w:pPr>
        <w:pStyle w:val="a6"/>
        <w:numPr>
          <w:ilvl w:val="0"/>
          <w:numId w:val="20"/>
        </w:numPr>
        <w:shd w:val="clear" w:color="auto" w:fill="FFFFFF"/>
        <w:spacing w:after="0" w:line="264" w:lineRule="atLeast"/>
        <w:ind w:left="0" w:firstLine="709"/>
        <w:jc w:val="both"/>
        <w:rPr>
          <w:rFonts w:ascii="Times New Roman" w:hAnsi="Times New Roman" w:cs="Times New Roman"/>
          <w:color w:val="1F1F1F"/>
          <w:sz w:val="28"/>
          <w:szCs w:val="28"/>
          <w:lang w:val="en-US"/>
        </w:rPr>
      </w:pPr>
      <w:r w:rsidRPr="009554AE">
        <w:rPr>
          <w:rFonts w:ascii="Times New Roman" w:hAnsi="Times New Roman" w:cs="Times New Roman"/>
          <w:sz w:val="28"/>
          <w:szCs w:val="28"/>
          <w:lang w:val="en-US"/>
        </w:rPr>
        <w:t>Kapshakbayeva Z., Mayorov A., Moldabayeva Zh.</w:t>
      </w:r>
      <w:r w:rsidRPr="009554AE">
        <w:rPr>
          <w:rFonts w:ascii="Times New Roman" w:hAnsi="Times New Roman" w:cs="Times New Roman"/>
          <w:color w:val="555555"/>
          <w:sz w:val="28"/>
          <w:szCs w:val="28"/>
          <w:lang w:val="kk-KZ"/>
        </w:rPr>
        <w:t xml:space="preserve">, </w:t>
      </w:r>
      <w:r w:rsidRPr="009554AE">
        <w:rPr>
          <w:rFonts w:ascii="Times New Roman" w:hAnsi="Times New Roman" w:cs="Times New Roman"/>
          <w:color w:val="555555"/>
          <w:sz w:val="28"/>
          <w:szCs w:val="28"/>
          <w:lang w:val="en-US"/>
        </w:rPr>
        <w:t xml:space="preserve">Food </w:t>
      </w:r>
      <w:r w:rsidRPr="009554AE">
        <w:rPr>
          <w:rFonts w:ascii="Times New Roman" w:hAnsi="Times New Roman" w:cs="Times New Roman"/>
          <w:sz w:val="28"/>
          <w:szCs w:val="28"/>
          <w:lang w:val="en-US"/>
        </w:rPr>
        <w:t>safety control of halloumi type cheese production</w:t>
      </w:r>
      <w:r w:rsidRPr="009554AE">
        <w:rPr>
          <w:rFonts w:ascii="Times New Roman" w:hAnsi="Times New Roman" w:cs="Times New Roman"/>
          <w:sz w:val="28"/>
          <w:szCs w:val="28"/>
          <w:lang w:val="kk-KZ"/>
        </w:rPr>
        <w:t xml:space="preserve">.// </w:t>
      </w:r>
      <w:r w:rsidRPr="009554AE">
        <w:rPr>
          <w:rFonts w:ascii="Times New Roman" w:hAnsi="Times New Roman" w:cs="Times New Roman"/>
          <w:sz w:val="28"/>
          <w:szCs w:val="28"/>
          <w:lang w:val="en-US"/>
        </w:rPr>
        <w:t xml:space="preserve">EurAsian Journal of BioSciences Eurasia J Biosci.-2019.-№13.- </w:t>
      </w:r>
      <w:r w:rsidRPr="009554AE">
        <w:rPr>
          <w:rFonts w:ascii="Times New Roman" w:hAnsi="Times New Roman" w:cs="Times New Roman"/>
          <w:sz w:val="28"/>
          <w:szCs w:val="28"/>
        </w:rPr>
        <w:t>Р</w:t>
      </w:r>
      <w:r w:rsidRPr="009554AE">
        <w:rPr>
          <w:rFonts w:ascii="Times New Roman" w:hAnsi="Times New Roman" w:cs="Times New Roman"/>
          <w:sz w:val="28"/>
          <w:szCs w:val="28"/>
          <w:lang w:val="en-US"/>
        </w:rPr>
        <w:t xml:space="preserve">. 293-301 </w:t>
      </w:r>
      <w:hyperlink r:id="rId44" w:history="1">
        <w:r w:rsidRPr="009554AE">
          <w:rPr>
            <w:rStyle w:val="a9"/>
            <w:rFonts w:ascii="Times New Roman" w:hAnsi="Times New Roman" w:cs="Times New Roman"/>
            <w:sz w:val="28"/>
            <w:szCs w:val="28"/>
            <w:lang w:val="en-US"/>
          </w:rPr>
          <w:t>https://www.proquest.com/openview/508a1846477aa437853988e22fd98038/</w:t>
        </w:r>
      </w:hyperlink>
      <w:r w:rsidRPr="009554AE">
        <w:rPr>
          <w:rFonts w:ascii="Times New Roman" w:hAnsi="Times New Roman" w:cs="Times New Roman"/>
          <w:sz w:val="28"/>
          <w:szCs w:val="28"/>
          <w:lang w:val="kk-KZ"/>
        </w:rPr>
        <w:t xml:space="preserve"> </w:t>
      </w:r>
      <w:r w:rsidRPr="009554AE">
        <w:rPr>
          <w:rFonts w:ascii="Times New Roman" w:hAnsi="Times New Roman" w:cs="Times New Roman"/>
          <w:sz w:val="28"/>
          <w:szCs w:val="28"/>
          <w:lang w:val="en-US"/>
        </w:rPr>
        <w:t>1?pq-origsite=gscholar&amp;cbl=2042720</w:t>
      </w:r>
      <w:r w:rsidRPr="009554AE">
        <w:rPr>
          <w:rFonts w:ascii="Times New Roman" w:hAnsi="Times New Roman" w:cs="Times New Roman"/>
          <w:sz w:val="28"/>
          <w:szCs w:val="28"/>
          <w:lang w:val="kk-KZ"/>
        </w:rPr>
        <w:t xml:space="preserve"> .</w:t>
      </w:r>
      <w:r w:rsidRPr="009554AE">
        <w:rPr>
          <w:rFonts w:ascii="Times New Roman" w:hAnsi="Times New Roman" w:cs="Times New Roman"/>
          <w:sz w:val="28"/>
          <w:szCs w:val="28"/>
          <w:lang w:val="en-US"/>
        </w:rPr>
        <w:t>05.09.202</w:t>
      </w:r>
      <w:r w:rsidRPr="009554AE">
        <w:rPr>
          <w:rStyle w:val="a9"/>
          <w:rFonts w:ascii="Times New Roman" w:hAnsi="Times New Roman" w:cs="Times New Roman"/>
          <w:color w:val="auto"/>
          <w:sz w:val="28"/>
          <w:szCs w:val="28"/>
          <w:u w:val="none"/>
          <w:lang w:val="en-US"/>
        </w:rPr>
        <w:t>5</w:t>
      </w:r>
      <w:r w:rsidRPr="009554AE">
        <w:rPr>
          <w:rStyle w:val="a9"/>
          <w:rFonts w:ascii="Times New Roman" w:hAnsi="Times New Roman" w:cs="Times New Roman"/>
          <w:color w:val="auto"/>
          <w:sz w:val="28"/>
          <w:szCs w:val="28"/>
          <w:u w:val="none"/>
          <w:lang w:val="kk-KZ"/>
        </w:rPr>
        <w:t>.</w:t>
      </w:r>
    </w:p>
    <w:p w14:paraId="3FEAC749" w14:textId="77777777" w:rsidR="00391560" w:rsidRPr="009554AE" w:rsidRDefault="00391560" w:rsidP="00391560">
      <w:pPr>
        <w:pStyle w:val="a6"/>
        <w:numPr>
          <w:ilvl w:val="0"/>
          <w:numId w:val="20"/>
        </w:numPr>
        <w:shd w:val="clear" w:color="auto" w:fill="FFFFFF"/>
        <w:spacing w:after="0" w:line="345" w:lineRule="atLeast"/>
        <w:ind w:left="0" w:firstLine="709"/>
        <w:jc w:val="both"/>
        <w:textAlignment w:val="top"/>
        <w:rPr>
          <w:rFonts w:ascii="Times New Roman" w:hAnsi="Times New Roman" w:cs="Times New Roman"/>
          <w:color w:val="000000"/>
          <w:sz w:val="28"/>
          <w:szCs w:val="28"/>
          <w:lang w:val="en-US"/>
        </w:rPr>
      </w:pPr>
      <w:r w:rsidRPr="009554AE">
        <w:rPr>
          <w:rFonts w:ascii="Times New Roman" w:hAnsi="Times New Roman" w:cs="Times New Roman"/>
          <w:color w:val="1F1F1F"/>
          <w:sz w:val="28"/>
          <w:szCs w:val="28"/>
          <w:lang w:val="en-US"/>
        </w:rPr>
        <w:t>Charles Odilichukwu R. Okpala/ Understanding the Relevance of Quality Management in Agro-foodProduct Industry: From Ethical Considerations to Assuring FoodHygiene Quality Safety Standards and Its Associated Processes//</w:t>
      </w:r>
      <w:r w:rsidRPr="009554AE">
        <w:rPr>
          <w:rFonts w:ascii="Times New Roman" w:hAnsi="Times New Roman" w:cs="Times New Roman"/>
          <w:sz w:val="28"/>
          <w:szCs w:val="28"/>
          <w:lang w:val="en-US"/>
        </w:rPr>
        <w:t xml:space="preserve"> FOOD REVIEWS INTERNATIONAL. -2023.- VOL.39.- № 4.-</w:t>
      </w:r>
      <w:r w:rsidRPr="009554AE">
        <w:rPr>
          <w:rFonts w:ascii="Times New Roman" w:hAnsi="Times New Roman" w:cs="Times New Roman"/>
          <w:sz w:val="28"/>
          <w:szCs w:val="28"/>
        </w:rPr>
        <w:t>Р</w:t>
      </w:r>
      <w:r w:rsidRPr="009554AE">
        <w:rPr>
          <w:rFonts w:ascii="Times New Roman" w:hAnsi="Times New Roman" w:cs="Times New Roman"/>
          <w:sz w:val="28"/>
          <w:szCs w:val="28"/>
          <w:lang w:val="en-US"/>
        </w:rPr>
        <w:t>.1879–1952 /https://doi.org/10.1080/87559129.2021.1938600</w:t>
      </w:r>
      <w:r w:rsidRPr="009554AE">
        <w:rPr>
          <w:rFonts w:ascii="Times New Roman" w:hAnsi="Times New Roman" w:cs="Times New Roman"/>
          <w:color w:val="1F1F1F"/>
          <w:sz w:val="28"/>
          <w:szCs w:val="28"/>
          <w:lang w:val="en-US"/>
        </w:rPr>
        <w:t xml:space="preserve"> </w:t>
      </w:r>
      <w:r w:rsidRPr="009554AE">
        <w:rPr>
          <w:rFonts w:ascii="Times New Roman" w:hAnsi="Times New Roman" w:cs="Times New Roman"/>
          <w:color w:val="1F1F1F"/>
          <w:sz w:val="28"/>
          <w:szCs w:val="28"/>
          <w:lang w:val="kk-KZ"/>
        </w:rPr>
        <w:t>.</w:t>
      </w:r>
    </w:p>
    <w:p w14:paraId="2CEC2399" w14:textId="77777777" w:rsidR="00391560" w:rsidRPr="009554AE" w:rsidRDefault="00391560" w:rsidP="00391560">
      <w:pPr>
        <w:pStyle w:val="a6"/>
        <w:numPr>
          <w:ilvl w:val="0"/>
          <w:numId w:val="20"/>
        </w:numPr>
        <w:shd w:val="clear" w:color="auto" w:fill="FFFFFF"/>
        <w:spacing w:after="0" w:line="345" w:lineRule="atLeast"/>
        <w:ind w:left="0" w:firstLine="709"/>
        <w:jc w:val="both"/>
        <w:textAlignment w:val="top"/>
        <w:rPr>
          <w:rFonts w:ascii="Times New Roman" w:hAnsi="Times New Roman" w:cs="Times New Roman"/>
          <w:color w:val="000000"/>
          <w:sz w:val="28"/>
          <w:szCs w:val="28"/>
          <w:lang w:val="en-US"/>
        </w:rPr>
      </w:pPr>
      <w:r w:rsidRPr="009554AE">
        <w:rPr>
          <w:rFonts w:ascii="Times New Roman" w:hAnsi="Times New Roman" w:cs="Times New Roman"/>
          <w:sz w:val="28"/>
          <w:szCs w:val="28"/>
          <w:lang w:val="en-US"/>
        </w:rPr>
        <w:t xml:space="preserve">Surkova I.V., Kantereb V.M., Motovilovc K.Y., Renzyaeva T.V. </w:t>
      </w:r>
      <w:r w:rsidRPr="009554AE">
        <w:rPr>
          <w:rFonts w:ascii="Times New Roman" w:hAnsi="Times New Roman" w:cs="Times New Roman"/>
          <w:iCs/>
          <w:color w:val="000000"/>
          <w:sz w:val="28"/>
          <w:szCs w:val="28"/>
          <w:bdr w:val="none" w:sz="0" w:space="0" w:color="auto" w:frame="1"/>
          <w:lang w:val="en-US"/>
        </w:rPr>
        <w:t>The development of an integrated management system to ensure the quality stability and food safety/</w:t>
      </w:r>
      <w:r w:rsidRPr="009554AE">
        <w:rPr>
          <w:rFonts w:ascii="Times New Roman" w:hAnsi="Times New Roman" w:cs="Times New Roman"/>
          <w:sz w:val="28"/>
          <w:szCs w:val="28"/>
          <w:lang w:val="en-US"/>
        </w:rPr>
        <w:t xml:space="preserve"> ISSN 2308-4057. //Foods and Raw Materials.-2015.- Vol. 3.-№ 1. </w:t>
      </w:r>
      <w:hyperlink r:id="rId45" w:history="1">
        <w:r w:rsidRPr="009554AE">
          <w:rPr>
            <w:rStyle w:val="a9"/>
            <w:rFonts w:ascii="Times New Roman" w:hAnsi="Times New Roman" w:cs="Times New Roman"/>
            <w:sz w:val="28"/>
            <w:szCs w:val="28"/>
            <w:lang w:val="en-US"/>
          </w:rPr>
          <w:t>https</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cyberleninka</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ru</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article</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n</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the</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development</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of</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an</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integrated</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management</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system</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to</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ensure</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the</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quality</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stability</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and</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food</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safety</w:t>
        </w:r>
      </w:hyperlink>
      <w:r w:rsidRPr="009554AE">
        <w:rPr>
          <w:rFonts w:ascii="Times New Roman" w:hAnsi="Times New Roman" w:cs="Times New Roman"/>
          <w:sz w:val="28"/>
          <w:szCs w:val="28"/>
          <w:lang w:val="kk-KZ"/>
        </w:rPr>
        <w:t xml:space="preserve"> </w:t>
      </w:r>
      <w:r w:rsidRPr="004F6907">
        <w:rPr>
          <w:rFonts w:ascii="Times New Roman" w:hAnsi="Times New Roman" w:cs="Times New Roman"/>
          <w:sz w:val="28"/>
          <w:szCs w:val="28"/>
          <w:lang w:val="en-US"/>
        </w:rPr>
        <w:t xml:space="preserve">. </w:t>
      </w:r>
      <w:r w:rsidRPr="009554AE">
        <w:rPr>
          <w:rFonts w:ascii="Times New Roman" w:hAnsi="Times New Roman" w:cs="Times New Roman"/>
          <w:sz w:val="28"/>
          <w:szCs w:val="28"/>
          <w:lang w:val="en-US"/>
        </w:rPr>
        <w:t>10.09.202</w:t>
      </w:r>
      <w:r w:rsidRPr="009554AE">
        <w:rPr>
          <w:rStyle w:val="a9"/>
          <w:rFonts w:ascii="Times New Roman" w:hAnsi="Times New Roman" w:cs="Times New Roman"/>
          <w:color w:val="auto"/>
          <w:sz w:val="28"/>
          <w:szCs w:val="28"/>
          <w:u w:val="none"/>
          <w:lang w:val="en-US"/>
        </w:rPr>
        <w:t>5</w:t>
      </w:r>
      <w:r w:rsidRPr="009554AE">
        <w:rPr>
          <w:rStyle w:val="a9"/>
          <w:rFonts w:ascii="Times New Roman" w:hAnsi="Times New Roman" w:cs="Times New Roman"/>
          <w:color w:val="auto"/>
          <w:sz w:val="28"/>
          <w:szCs w:val="28"/>
          <w:u w:val="none"/>
          <w:lang w:val="kk-KZ"/>
        </w:rPr>
        <w:t>.</w:t>
      </w:r>
    </w:p>
    <w:p w14:paraId="7A1E6385" w14:textId="77777777" w:rsidR="00391560" w:rsidRPr="009554AE" w:rsidRDefault="00391560" w:rsidP="00391560">
      <w:pPr>
        <w:pStyle w:val="a6"/>
        <w:numPr>
          <w:ilvl w:val="0"/>
          <w:numId w:val="20"/>
        </w:numPr>
        <w:shd w:val="clear" w:color="auto" w:fill="FFFFFF"/>
        <w:spacing w:after="150" w:line="240" w:lineRule="auto"/>
        <w:ind w:left="0" w:firstLine="709"/>
        <w:jc w:val="both"/>
        <w:rPr>
          <w:rFonts w:ascii="Times New Roman" w:hAnsi="Times New Roman" w:cs="Times New Roman"/>
          <w:color w:val="EE6215"/>
          <w:spacing w:val="-6"/>
          <w:sz w:val="28"/>
          <w:szCs w:val="28"/>
          <w:lang w:val="en-US"/>
        </w:rPr>
      </w:pPr>
      <w:r w:rsidRPr="009554AE">
        <w:rPr>
          <w:rFonts w:ascii="Times New Roman" w:hAnsi="Times New Roman" w:cs="Times New Roman"/>
          <w:sz w:val="28"/>
          <w:szCs w:val="28"/>
          <w:bdr w:val="none" w:sz="0" w:space="0" w:color="auto" w:frame="1"/>
          <w:lang w:val="en-US"/>
        </w:rPr>
        <w:t>Mohamed A. F.</w:t>
      </w:r>
      <w:r w:rsidRPr="009554AE">
        <w:rPr>
          <w:rStyle w:val="comma-separator"/>
          <w:rFonts w:ascii="Times New Roman" w:hAnsi="Times New Roman" w:cs="Times New Roman"/>
          <w:sz w:val="28"/>
          <w:szCs w:val="28"/>
          <w:bdr w:val="none" w:sz="0" w:space="0" w:color="auto" w:frame="1"/>
          <w:lang w:val="en-US"/>
        </w:rPr>
        <w:t>, </w:t>
      </w:r>
      <w:r w:rsidRPr="009554AE">
        <w:rPr>
          <w:rFonts w:ascii="Times New Roman" w:hAnsi="Times New Roman" w:cs="Times New Roman"/>
          <w:sz w:val="28"/>
          <w:szCs w:val="28"/>
          <w:bdr w:val="none" w:sz="0" w:space="0" w:color="auto" w:frame="1"/>
          <w:lang w:val="en-US"/>
        </w:rPr>
        <w:t>Tolulope J. A.</w:t>
      </w:r>
      <w:r w:rsidRPr="009554AE">
        <w:rPr>
          <w:rStyle w:val="comma-separator"/>
          <w:rFonts w:ascii="Times New Roman" w:hAnsi="Times New Roman" w:cs="Times New Roman"/>
          <w:sz w:val="28"/>
          <w:szCs w:val="28"/>
          <w:bdr w:val="none" w:sz="0" w:space="0" w:color="auto" w:frame="1"/>
          <w:lang w:val="en-US"/>
        </w:rPr>
        <w:t>, </w:t>
      </w:r>
      <w:r w:rsidRPr="009554AE">
        <w:rPr>
          <w:rFonts w:ascii="Times New Roman" w:hAnsi="Times New Roman" w:cs="Times New Roman"/>
          <w:sz w:val="28"/>
          <w:szCs w:val="28"/>
          <w:bdr w:val="none" w:sz="0" w:space="0" w:color="auto" w:frame="1"/>
          <w:lang w:val="en-US"/>
        </w:rPr>
        <w:t>Hania G.</w:t>
      </w:r>
      <w:r w:rsidRPr="009554AE">
        <w:rPr>
          <w:rStyle w:val="comma-separator"/>
          <w:rFonts w:ascii="Times New Roman" w:hAnsi="Times New Roman" w:cs="Times New Roman"/>
          <w:sz w:val="28"/>
          <w:szCs w:val="28"/>
          <w:bdr w:val="none" w:sz="0" w:space="0" w:color="auto" w:frame="1"/>
          <w:lang w:val="en-US"/>
        </w:rPr>
        <w:t>, </w:t>
      </w:r>
      <w:r w:rsidRPr="009554AE">
        <w:rPr>
          <w:rFonts w:ascii="Times New Roman" w:hAnsi="Times New Roman" w:cs="Times New Roman"/>
          <w:sz w:val="28"/>
          <w:szCs w:val="28"/>
          <w:bdr w:val="none" w:sz="0" w:space="0" w:color="auto" w:frame="1"/>
          <w:lang w:val="en-US"/>
        </w:rPr>
        <w:t>Ibrahim K.</w:t>
      </w:r>
      <w:r w:rsidRPr="009554AE">
        <w:rPr>
          <w:rStyle w:val="accordion-tabbedtab-mobile"/>
          <w:rFonts w:ascii="Times New Roman" w:hAnsi="Times New Roman" w:cs="Times New Roman"/>
          <w:sz w:val="28"/>
          <w:szCs w:val="28"/>
          <w:bdr w:val="none" w:sz="0" w:space="0" w:color="auto" w:frame="1"/>
          <w:lang w:val="en-US"/>
        </w:rPr>
        <w:t>/</w:t>
      </w:r>
      <w:r w:rsidRPr="009554AE">
        <w:rPr>
          <w:rFonts w:ascii="Times New Roman" w:hAnsi="Times New Roman" w:cs="Times New Roman"/>
          <w:color w:val="1C1D1E"/>
          <w:sz w:val="28"/>
          <w:szCs w:val="28"/>
          <w:lang w:val="en"/>
        </w:rPr>
        <w:t>Implementation of HACCP in the production of Egyptian cheeses: A review/</w:t>
      </w:r>
      <w:r w:rsidRPr="009554AE">
        <w:rPr>
          <w:rStyle w:val="epub-state"/>
          <w:rFonts w:ascii="Times New Roman" w:hAnsi="Times New Roman" w:cs="Times New Roman"/>
          <w:sz w:val="28"/>
          <w:szCs w:val="28"/>
          <w:lang w:val="en-US"/>
        </w:rPr>
        <w:t>First published,</w:t>
      </w:r>
      <w:r w:rsidRPr="009554AE">
        <w:rPr>
          <w:rStyle w:val="epub-date"/>
          <w:rFonts w:ascii="Times New Roman" w:hAnsi="Times New Roman" w:cs="Times New Roman"/>
          <w:sz w:val="28"/>
          <w:szCs w:val="28"/>
          <w:lang w:val="en-US"/>
        </w:rPr>
        <w:t xml:space="preserve"> 2023. </w:t>
      </w:r>
      <w:hyperlink r:id="rId46" w:history="1">
        <w:r w:rsidRPr="009554AE">
          <w:rPr>
            <w:rStyle w:val="a9"/>
            <w:rFonts w:ascii="Times New Roman" w:hAnsi="Times New Roman" w:cs="Times New Roman"/>
            <w:sz w:val="28"/>
            <w:szCs w:val="28"/>
            <w:lang w:val="en-US"/>
          </w:rPr>
          <w:t>https://doi.org/10.1002/efd2.69</w:t>
        </w:r>
      </w:hyperlink>
      <w:r w:rsidRPr="009554AE">
        <w:rPr>
          <w:rFonts w:ascii="Times New Roman" w:hAnsi="Times New Roman" w:cs="Times New Roman"/>
          <w:sz w:val="28"/>
          <w:szCs w:val="28"/>
          <w:lang w:val="kk-KZ"/>
        </w:rPr>
        <w:t xml:space="preserve"> </w:t>
      </w:r>
    </w:p>
    <w:p w14:paraId="7ADCD555" w14:textId="77777777" w:rsidR="00391560" w:rsidRPr="009554AE" w:rsidRDefault="00391560" w:rsidP="00391560">
      <w:pPr>
        <w:pStyle w:val="a6"/>
        <w:numPr>
          <w:ilvl w:val="0"/>
          <w:numId w:val="20"/>
        </w:numPr>
        <w:shd w:val="clear" w:color="auto" w:fill="FFFFFF"/>
        <w:spacing w:after="150" w:line="240" w:lineRule="auto"/>
        <w:ind w:left="0" w:firstLine="709"/>
        <w:jc w:val="both"/>
        <w:rPr>
          <w:rFonts w:ascii="Times New Roman" w:hAnsi="Times New Roman" w:cs="Times New Roman"/>
          <w:color w:val="EE6215"/>
          <w:spacing w:val="-6"/>
          <w:sz w:val="28"/>
          <w:szCs w:val="28"/>
          <w:lang w:val="en-US"/>
        </w:rPr>
      </w:pPr>
      <w:r w:rsidRPr="009554AE">
        <w:rPr>
          <w:rFonts w:ascii="Times New Roman" w:hAnsi="Times New Roman" w:cs="Times New Roman"/>
          <w:bCs/>
          <w:color w:val="000000"/>
          <w:sz w:val="28"/>
          <w:szCs w:val="28"/>
          <w:shd w:val="clear" w:color="auto" w:fill="FFFFFF"/>
          <w:lang w:val="en-US"/>
        </w:rPr>
        <w:lastRenderedPageBreak/>
        <w:t xml:space="preserve">Milva P., Silvano F. </w:t>
      </w:r>
      <w:r w:rsidRPr="009554AE">
        <w:rPr>
          <w:rFonts w:ascii="Times New Roman" w:hAnsi="Times New Roman" w:cs="Times New Roman"/>
          <w:spacing w:val="-6"/>
          <w:sz w:val="28"/>
          <w:szCs w:val="28"/>
          <w:lang w:val="en-US"/>
        </w:rPr>
        <w:t>The Microbiology of Cheese and Dairy Products is a Critical Step in Ensuring Health, Quality and Typicity, 2022</w:t>
      </w:r>
      <w:r w:rsidRPr="009554AE">
        <w:rPr>
          <w:rFonts w:ascii="Times New Roman" w:hAnsi="Times New Roman" w:cs="Times New Roman"/>
          <w:color w:val="000000"/>
          <w:sz w:val="28"/>
          <w:szCs w:val="28"/>
          <w:shd w:val="clear" w:color="auto" w:fill="FFFFFF"/>
          <w:lang w:val="en-US"/>
        </w:rPr>
        <w:t xml:space="preserve"> .</w:t>
      </w:r>
      <w:r w:rsidRPr="009554AE">
        <w:rPr>
          <w:rFonts w:ascii="Times New Roman" w:hAnsi="Times New Roman" w:cs="Times New Roman"/>
          <w:sz w:val="28"/>
          <w:szCs w:val="28"/>
          <w:lang w:val="en-US"/>
        </w:rPr>
        <w:t xml:space="preserve"> </w:t>
      </w:r>
      <w:hyperlink r:id="rId47" w:history="1">
        <w:r w:rsidRPr="009554AE">
          <w:rPr>
            <w:rStyle w:val="a9"/>
            <w:rFonts w:ascii="Times New Roman" w:hAnsi="Times New Roman" w:cs="Times New Roman"/>
            <w:spacing w:val="-6"/>
            <w:sz w:val="28"/>
            <w:szCs w:val="28"/>
            <w:lang w:val="en-US"/>
          </w:rPr>
          <w:t>https://www.corpuspublishers.com/assets/articles/cjdvs-v3-22-1043.pdf</w:t>
        </w:r>
      </w:hyperlink>
      <w:r w:rsidRPr="009554AE">
        <w:rPr>
          <w:rFonts w:ascii="Times New Roman" w:hAnsi="Times New Roman" w:cs="Times New Roman"/>
          <w:spacing w:val="-6"/>
          <w:sz w:val="28"/>
          <w:szCs w:val="28"/>
        </w:rPr>
        <w:t xml:space="preserve"> </w:t>
      </w:r>
      <w:r w:rsidRPr="009554AE">
        <w:rPr>
          <w:rFonts w:ascii="Times New Roman" w:hAnsi="Times New Roman" w:cs="Times New Roman"/>
          <w:spacing w:val="-6"/>
          <w:sz w:val="28"/>
          <w:szCs w:val="28"/>
          <w:lang w:val="en-US"/>
        </w:rPr>
        <w:t xml:space="preserve">.  </w:t>
      </w:r>
      <w:r w:rsidRPr="009554AE">
        <w:rPr>
          <w:rFonts w:ascii="Times New Roman" w:hAnsi="Times New Roman" w:cs="Times New Roman"/>
          <w:sz w:val="28"/>
          <w:szCs w:val="28"/>
        </w:rPr>
        <w:t>10.09.202</w:t>
      </w:r>
      <w:r w:rsidRPr="009554AE">
        <w:rPr>
          <w:rStyle w:val="a9"/>
          <w:rFonts w:ascii="Times New Roman" w:hAnsi="Times New Roman" w:cs="Times New Roman"/>
          <w:color w:val="auto"/>
          <w:sz w:val="28"/>
          <w:szCs w:val="28"/>
          <w:u w:val="none"/>
        </w:rPr>
        <w:t>5</w:t>
      </w:r>
      <w:r w:rsidRPr="009554AE">
        <w:rPr>
          <w:rStyle w:val="a9"/>
          <w:rFonts w:ascii="Times New Roman" w:hAnsi="Times New Roman" w:cs="Times New Roman"/>
          <w:color w:val="auto"/>
          <w:sz w:val="28"/>
          <w:szCs w:val="28"/>
          <w:u w:val="none"/>
          <w:lang w:val="kk-KZ"/>
        </w:rPr>
        <w:t>.</w:t>
      </w:r>
    </w:p>
    <w:p w14:paraId="04F10D00" w14:textId="77777777" w:rsidR="00391560" w:rsidRPr="009554AE" w:rsidRDefault="00391560" w:rsidP="00391560">
      <w:pPr>
        <w:pStyle w:val="a6"/>
        <w:numPr>
          <w:ilvl w:val="0"/>
          <w:numId w:val="20"/>
        </w:numPr>
        <w:shd w:val="clear" w:color="auto" w:fill="FFFFFF"/>
        <w:spacing w:after="0" w:line="264" w:lineRule="atLeast"/>
        <w:ind w:left="0" w:firstLine="709"/>
        <w:jc w:val="both"/>
        <w:rPr>
          <w:rFonts w:ascii="Times New Roman" w:hAnsi="Times New Roman" w:cs="Times New Roman"/>
          <w:color w:val="1F1F1F"/>
          <w:sz w:val="28"/>
          <w:szCs w:val="28"/>
          <w:lang w:val="en-US"/>
        </w:rPr>
      </w:pPr>
      <w:r w:rsidRPr="009554AE">
        <w:rPr>
          <w:rStyle w:val="text"/>
          <w:rFonts w:ascii="Times New Roman" w:hAnsi="Times New Roman" w:cs="Times New Roman"/>
          <w:sz w:val="28"/>
          <w:szCs w:val="28"/>
          <w:lang w:val="en-US"/>
        </w:rPr>
        <w:t>Konuspayeva</w:t>
      </w:r>
      <w:r w:rsidRPr="009554AE">
        <w:rPr>
          <w:rStyle w:val="given-name"/>
          <w:rFonts w:ascii="Times New Roman" w:hAnsi="Times New Roman" w:cs="Times New Roman"/>
          <w:color w:val="1F1F1F"/>
          <w:sz w:val="28"/>
          <w:szCs w:val="28"/>
          <w:lang w:val="en-US"/>
        </w:rPr>
        <w:t xml:space="preserve"> G</w:t>
      </w:r>
      <w:r w:rsidRPr="009554AE">
        <w:rPr>
          <w:rStyle w:val="text"/>
          <w:rFonts w:ascii="Times New Roman" w:hAnsi="Times New Roman" w:cs="Times New Roman"/>
          <w:sz w:val="28"/>
          <w:szCs w:val="28"/>
          <w:lang w:val="en-US"/>
        </w:rPr>
        <w:t>.,</w:t>
      </w:r>
      <w:r w:rsidRPr="009554AE">
        <w:rPr>
          <w:rStyle w:val="10"/>
          <w:rFonts w:ascii="Times New Roman" w:hAnsi="Times New Roman" w:cs="Times New Roman"/>
          <w:sz w:val="28"/>
          <w:szCs w:val="28"/>
          <w:lang w:val="en-US"/>
        </w:rPr>
        <w:t xml:space="preserve"> </w:t>
      </w:r>
      <w:r w:rsidRPr="009554AE">
        <w:rPr>
          <w:rStyle w:val="text"/>
          <w:rFonts w:ascii="Times New Roman" w:hAnsi="Times New Roman" w:cs="Times New Roman"/>
          <w:sz w:val="28"/>
          <w:szCs w:val="28"/>
          <w:lang w:val="en-US"/>
        </w:rPr>
        <w:t>Baubekova</w:t>
      </w:r>
      <w:r w:rsidRPr="009554AE">
        <w:rPr>
          <w:rStyle w:val="given-name"/>
          <w:rFonts w:ascii="Times New Roman" w:hAnsi="Times New Roman" w:cs="Times New Roman"/>
          <w:sz w:val="28"/>
          <w:szCs w:val="28"/>
          <w:lang w:val="en-US"/>
        </w:rPr>
        <w:t xml:space="preserve"> A.</w:t>
      </w:r>
      <w:r w:rsidRPr="009554AE">
        <w:rPr>
          <w:rStyle w:val="text"/>
          <w:rFonts w:ascii="Times New Roman" w:hAnsi="Times New Roman" w:cs="Times New Roman"/>
          <w:sz w:val="28"/>
          <w:szCs w:val="28"/>
          <w:lang w:val="en-US"/>
        </w:rPr>
        <w:t xml:space="preserve"> </w:t>
      </w:r>
      <w:r w:rsidRPr="009554AE">
        <w:rPr>
          <w:rStyle w:val="title-text"/>
          <w:rFonts w:ascii="Times New Roman" w:hAnsi="Times New Roman" w:cs="Times New Roman"/>
          <w:sz w:val="28"/>
          <w:szCs w:val="28"/>
          <w:lang w:val="en-US"/>
        </w:rPr>
        <w:t xml:space="preserve">Traditional dairy fermented products in Central Asia// </w:t>
      </w:r>
      <w:hyperlink r:id="rId48" w:tooltip="Go to International Dairy Journal on ScienceDirect" w:history="1">
        <w:r w:rsidRPr="009554AE">
          <w:rPr>
            <w:rStyle w:val="anchor-text"/>
            <w:rFonts w:ascii="Times New Roman" w:hAnsi="Times New Roman" w:cs="Times New Roman"/>
            <w:bCs/>
            <w:sz w:val="28"/>
            <w:szCs w:val="28"/>
            <w:lang w:val="en-US"/>
          </w:rPr>
          <w:t>International Dairy Journal</w:t>
        </w:r>
      </w:hyperlink>
      <w:r w:rsidRPr="009554AE">
        <w:rPr>
          <w:rFonts w:ascii="Times New Roman" w:hAnsi="Times New Roman" w:cs="Times New Roman"/>
          <w:sz w:val="28"/>
          <w:szCs w:val="28"/>
          <w:lang w:val="en-US"/>
        </w:rPr>
        <w:t xml:space="preserve">.-2023.- </w:t>
      </w:r>
      <w:r w:rsidRPr="009554AE">
        <w:rPr>
          <w:rStyle w:val="anchor-text"/>
          <w:rFonts w:ascii="Times New Roman" w:hAnsi="Times New Roman" w:cs="Times New Roman"/>
          <w:sz w:val="28"/>
          <w:szCs w:val="28"/>
          <w:lang w:val="en-US"/>
        </w:rPr>
        <w:t>Vol.137</w:t>
      </w:r>
      <w:r w:rsidRPr="009554AE">
        <w:rPr>
          <w:rFonts w:ascii="Times New Roman" w:hAnsi="Times New Roman" w:cs="Times New Roman"/>
          <w:sz w:val="28"/>
          <w:szCs w:val="28"/>
          <w:lang w:val="en-US"/>
        </w:rPr>
        <w:t>.-</w:t>
      </w:r>
      <w:r w:rsidRPr="009554AE">
        <w:rPr>
          <w:rFonts w:ascii="Times New Roman" w:hAnsi="Times New Roman" w:cs="Times New Roman"/>
          <w:sz w:val="28"/>
          <w:szCs w:val="28"/>
        </w:rPr>
        <w:t>Р</w:t>
      </w:r>
      <w:r w:rsidRPr="009554AE">
        <w:rPr>
          <w:rFonts w:ascii="Times New Roman" w:hAnsi="Times New Roman" w:cs="Times New Roman"/>
          <w:sz w:val="28"/>
          <w:szCs w:val="28"/>
          <w:lang w:val="en-US"/>
        </w:rPr>
        <w:t xml:space="preserve">. 105-514. </w:t>
      </w:r>
      <w:hyperlink r:id="rId49" w:tgtFrame="_blank" w:tooltip="Persistent link using digital object identifier" w:history="1">
        <w:r w:rsidRPr="009554AE">
          <w:rPr>
            <w:rStyle w:val="anchor-text"/>
            <w:rFonts w:ascii="Times New Roman" w:hAnsi="Times New Roman" w:cs="Times New Roman"/>
            <w:sz w:val="28"/>
            <w:szCs w:val="28"/>
            <w:lang w:val="en-US"/>
          </w:rPr>
          <w:t>https://doi.org/10.1016/j.idairyj.2022.105514</w:t>
        </w:r>
      </w:hyperlink>
      <w:r w:rsidRPr="009554AE">
        <w:rPr>
          <w:rStyle w:val="anchor-text"/>
          <w:rFonts w:ascii="Times New Roman" w:hAnsi="Times New Roman" w:cs="Times New Roman"/>
          <w:sz w:val="28"/>
          <w:szCs w:val="28"/>
          <w:lang w:val="en-US"/>
        </w:rPr>
        <w:t>.</w:t>
      </w:r>
      <w:r w:rsidRPr="009554AE">
        <w:rPr>
          <w:rStyle w:val="anchor-text"/>
          <w:rFonts w:ascii="Times New Roman" w:hAnsi="Times New Roman" w:cs="Times New Roman"/>
          <w:sz w:val="28"/>
          <w:szCs w:val="28"/>
          <w:lang w:val="kk-KZ"/>
        </w:rPr>
        <w:t xml:space="preserve"> </w:t>
      </w:r>
    </w:p>
    <w:p w14:paraId="2E8C7ADD" w14:textId="77777777" w:rsidR="00391560" w:rsidRPr="009554AE" w:rsidRDefault="00391560" w:rsidP="00391560">
      <w:pPr>
        <w:pStyle w:val="a6"/>
        <w:numPr>
          <w:ilvl w:val="0"/>
          <w:numId w:val="20"/>
        </w:numPr>
        <w:spacing w:line="240" w:lineRule="auto"/>
        <w:ind w:left="0" w:firstLine="709"/>
        <w:jc w:val="both"/>
        <w:rPr>
          <w:rFonts w:ascii="Times New Roman" w:hAnsi="Times New Roman" w:cs="Times New Roman"/>
          <w:color w:val="1F1F1F"/>
          <w:sz w:val="28"/>
          <w:szCs w:val="28"/>
          <w:lang w:val="kk-KZ"/>
        </w:rPr>
      </w:pPr>
      <w:r w:rsidRPr="009554AE">
        <w:rPr>
          <w:rFonts w:ascii="Times New Roman" w:hAnsi="Times New Roman" w:cs="Times New Roman"/>
          <w:sz w:val="28"/>
          <w:szCs w:val="28"/>
          <w:lang w:val="en-US"/>
        </w:rPr>
        <w:t>Iztileuov M., Ospanov A., Dikhanbayeva F., Smailova Zh./</w:t>
      </w:r>
      <w:r w:rsidRPr="009554AE">
        <w:rPr>
          <w:rFonts w:ascii="Times New Roman" w:hAnsi="Times New Roman" w:cs="Times New Roman"/>
          <w:color w:val="FFFFFF"/>
          <w:sz w:val="28"/>
          <w:szCs w:val="28"/>
          <w:lang w:val="en-US"/>
        </w:rPr>
        <w:t xml:space="preserve"> </w:t>
      </w:r>
      <w:r w:rsidRPr="009554AE">
        <w:rPr>
          <w:rFonts w:ascii="Times New Roman" w:hAnsi="Times New Roman" w:cs="Times New Roman"/>
          <w:sz w:val="28"/>
          <w:szCs w:val="28"/>
          <w:lang w:val="en-US"/>
        </w:rPr>
        <w:t xml:space="preserve">Quality and safety of new types of dairy products based on cow’s and mare’s milk with vegetable additives/ Food Production, Processing and Nutrition/ Food Production, Processing and Nutrition .-2024.-№ 6.-42 </w:t>
      </w:r>
      <w:r w:rsidRPr="009554AE">
        <w:rPr>
          <w:rFonts w:ascii="Times New Roman" w:hAnsi="Times New Roman" w:cs="Times New Roman"/>
          <w:sz w:val="28"/>
          <w:szCs w:val="28"/>
        </w:rPr>
        <w:t>р</w:t>
      </w:r>
      <w:r w:rsidRPr="009554AE">
        <w:rPr>
          <w:rFonts w:ascii="Times New Roman" w:hAnsi="Times New Roman" w:cs="Times New Roman"/>
          <w:sz w:val="28"/>
          <w:szCs w:val="28"/>
          <w:lang w:val="en-US"/>
        </w:rPr>
        <w:t xml:space="preserve">. </w:t>
      </w:r>
      <w:hyperlink r:id="rId50" w:history="1">
        <w:r w:rsidRPr="009554AE">
          <w:rPr>
            <w:rStyle w:val="a9"/>
            <w:rFonts w:ascii="Times New Roman" w:hAnsi="Times New Roman" w:cs="Times New Roman"/>
            <w:sz w:val="28"/>
            <w:szCs w:val="28"/>
            <w:lang w:val="en-US"/>
          </w:rPr>
          <w:t>https://doi.org/10.1186/s43014-023-00218-0</w:t>
        </w:r>
      </w:hyperlink>
      <w:r w:rsidRPr="009554AE">
        <w:rPr>
          <w:rFonts w:ascii="Times New Roman" w:hAnsi="Times New Roman" w:cs="Times New Roman"/>
          <w:sz w:val="28"/>
          <w:szCs w:val="28"/>
        </w:rPr>
        <w:t xml:space="preserve"> </w:t>
      </w:r>
      <w:r w:rsidRPr="009554AE">
        <w:rPr>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 xml:space="preserve"> </w:t>
      </w:r>
      <w:r w:rsidRPr="009554AE">
        <w:rPr>
          <w:rFonts w:ascii="Times New Roman" w:hAnsi="Times New Roman" w:cs="Times New Roman"/>
          <w:sz w:val="28"/>
          <w:szCs w:val="28"/>
        </w:rPr>
        <w:t>10.09.202</w:t>
      </w:r>
      <w:r w:rsidRPr="009554AE">
        <w:rPr>
          <w:rStyle w:val="a9"/>
          <w:rFonts w:ascii="Times New Roman" w:hAnsi="Times New Roman" w:cs="Times New Roman"/>
          <w:color w:val="auto"/>
          <w:sz w:val="28"/>
          <w:szCs w:val="28"/>
          <w:u w:val="none"/>
        </w:rPr>
        <w:t>5</w:t>
      </w:r>
      <w:r w:rsidRPr="009554AE">
        <w:rPr>
          <w:rStyle w:val="a9"/>
          <w:rFonts w:ascii="Times New Roman" w:hAnsi="Times New Roman" w:cs="Times New Roman"/>
          <w:color w:val="auto"/>
          <w:sz w:val="28"/>
          <w:szCs w:val="28"/>
          <w:u w:val="none"/>
          <w:lang w:val="kk-KZ"/>
        </w:rPr>
        <w:t>.</w:t>
      </w:r>
    </w:p>
    <w:p w14:paraId="5E523D29" w14:textId="77777777" w:rsidR="00391560" w:rsidRPr="009554AE" w:rsidRDefault="00391560" w:rsidP="00391560">
      <w:pPr>
        <w:pStyle w:val="a6"/>
        <w:numPr>
          <w:ilvl w:val="0"/>
          <w:numId w:val="20"/>
        </w:numPr>
        <w:spacing w:line="240" w:lineRule="auto"/>
        <w:ind w:left="0" w:firstLine="709"/>
        <w:jc w:val="both"/>
        <w:rPr>
          <w:rFonts w:ascii="Times New Roman" w:hAnsi="Times New Roman" w:cs="Times New Roman"/>
          <w:sz w:val="28"/>
          <w:szCs w:val="28"/>
          <w:lang w:val="en-US"/>
        </w:rPr>
      </w:pPr>
      <w:r w:rsidRPr="009554AE">
        <w:rPr>
          <w:rStyle w:val="given-name"/>
          <w:rFonts w:ascii="Times New Roman" w:hAnsi="Times New Roman" w:cs="Times New Roman"/>
          <w:sz w:val="28"/>
          <w:szCs w:val="28"/>
          <w:lang w:val="en-US"/>
        </w:rPr>
        <w:t>Mariana M.</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Delorme</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Jonas T.</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Guimarães</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Nathália M.</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Coutinho</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Celso F.</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Balthazar</w:t>
      </w:r>
      <w:r w:rsidRPr="009554AE">
        <w:rPr>
          <w:rFonts w:ascii="Times New Roman" w:hAnsi="Times New Roman" w:cs="Times New Roman"/>
          <w:sz w:val="28"/>
          <w:szCs w:val="28"/>
          <w:lang w:val="en-US"/>
        </w:rPr>
        <w:t>,</w:t>
      </w:r>
      <w:r w:rsidRPr="009554AE">
        <w:rPr>
          <w:rStyle w:val="title-text"/>
          <w:rFonts w:ascii="Times New Roman" w:hAnsi="Times New Roman" w:cs="Times New Roman"/>
          <w:sz w:val="28"/>
          <w:szCs w:val="28"/>
          <w:lang w:val="en-US"/>
        </w:rPr>
        <w:t xml:space="preserve"> Ultraviolet radiation: An interesting technology to preserve quality and safety of milk and dairy foods</w:t>
      </w:r>
      <w:r w:rsidRPr="009554AE">
        <w:rPr>
          <w:rStyle w:val="title-text"/>
          <w:rFonts w:ascii="Times New Roman" w:hAnsi="Times New Roman" w:cs="Times New Roman"/>
          <w:sz w:val="28"/>
          <w:szCs w:val="28"/>
          <w:lang w:val="kk-KZ"/>
        </w:rPr>
        <w:t xml:space="preserve">, </w:t>
      </w:r>
      <w:hyperlink r:id="rId51" w:tooltip="Go to Trends in Food Science &amp; Technology on ScienceDirect" w:history="1">
        <w:r w:rsidRPr="009554AE">
          <w:rPr>
            <w:rStyle w:val="anchor-text"/>
            <w:rFonts w:ascii="Times New Roman" w:hAnsi="Times New Roman" w:cs="Times New Roman"/>
            <w:bCs/>
            <w:sz w:val="28"/>
            <w:szCs w:val="28"/>
            <w:lang w:val="en-US"/>
          </w:rPr>
          <w:t>Trends in Food Science &amp; Technology</w:t>
        </w:r>
      </w:hyperlink>
      <w:r w:rsidRPr="009554AE">
        <w:rPr>
          <w:rFonts w:ascii="Times New Roman" w:hAnsi="Times New Roman" w:cs="Times New Roman"/>
          <w:sz w:val="28"/>
          <w:szCs w:val="28"/>
          <w:lang w:val="kk-KZ"/>
        </w:rPr>
        <w:t xml:space="preserve">.-2020.- </w:t>
      </w:r>
      <w:hyperlink r:id="rId52" w:tooltip="Go to table of contents for this volume/issue" w:history="1">
        <w:r w:rsidRPr="009554AE">
          <w:rPr>
            <w:rStyle w:val="anchor-text"/>
            <w:rFonts w:ascii="Times New Roman" w:hAnsi="Times New Roman" w:cs="Times New Roman"/>
            <w:sz w:val="28"/>
            <w:szCs w:val="28"/>
            <w:lang w:val="en-US"/>
          </w:rPr>
          <w:t>Vol. 102</w:t>
        </w:r>
      </w:hyperlink>
      <w:r w:rsidRPr="009554AE">
        <w:rPr>
          <w:rFonts w:ascii="Times New Roman" w:hAnsi="Times New Roman" w:cs="Times New Roman"/>
          <w:sz w:val="28"/>
          <w:szCs w:val="28"/>
          <w:lang w:val="en-US"/>
        </w:rPr>
        <w:t>.- P.146-154</w:t>
      </w:r>
      <w:r w:rsidRPr="009554AE">
        <w:rPr>
          <w:rFonts w:ascii="Times New Roman" w:hAnsi="Times New Roman" w:cs="Times New Roman"/>
          <w:sz w:val="28"/>
          <w:szCs w:val="28"/>
          <w:lang w:val="kk-KZ"/>
        </w:rPr>
        <w:t>/https://www.sciencedirect.com/science/article/abs/pii/S0924224420305021.</w:t>
      </w:r>
      <w:r w:rsidRPr="009554AE">
        <w:rPr>
          <w:rFonts w:ascii="Times New Roman" w:hAnsi="Times New Roman" w:cs="Times New Roman"/>
          <w:sz w:val="28"/>
          <w:szCs w:val="28"/>
          <w:lang w:val="en-US"/>
        </w:rPr>
        <w:t>10.09.202</w:t>
      </w:r>
      <w:r w:rsidRPr="009554AE">
        <w:rPr>
          <w:rStyle w:val="a9"/>
          <w:rFonts w:ascii="Times New Roman" w:hAnsi="Times New Roman" w:cs="Times New Roman"/>
          <w:color w:val="auto"/>
          <w:sz w:val="28"/>
          <w:szCs w:val="28"/>
          <w:u w:val="none"/>
          <w:lang w:val="en-US"/>
        </w:rPr>
        <w:t>5</w:t>
      </w:r>
      <w:r w:rsidRPr="009554AE">
        <w:rPr>
          <w:rStyle w:val="a9"/>
          <w:rFonts w:ascii="Times New Roman" w:hAnsi="Times New Roman" w:cs="Times New Roman"/>
          <w:color w:val="auto"/>
          <w:sz w:val="28"/>
          <w:szCs w:val="28"/>
          <w:u w:val="none"/>
          <w:lang w:val="kk-KZ"/>
        </w:rPr>
        <w:t>.</w:t>
      </w:r>
    </w:p>
    <w:p w14:paraId="140135AC" w14:textId="77777777" w:rsidR="00391560" w:rsidRPr="009554AE" w:rsidRDefault="00391560" w:rsidP="00391560">
      <w:pPr>
        <w:pStyle w:val="a6"/>
        <w:numPr>
          <w:ilvl w:val="0"/>
          <w:numId w:val="20"/>
        </w:numPr>
        <w:spacing w:after="0" w:line="240" w:lineRule="auto"/>
        <w:ind w:left="0" w:firstLine="851"/>
        <w:jc w:val="both"/>
        <w:rPr>
          <w:rFonts w:ascii="Times New Roman" w:hAnsi="Times New Roman" w:cs="Times New Roman"/>
          <w:sz w:val="28"/>
          <w:szCs w:val="28"/>
          <w:lang w:val="en-US"/>
        </w:rPr>
      </w:pPr>
      <w:r w:rsidRPr="009554AE">
        <w:rPr>
          <w:rStyle w:val="text"/>
          <w:rFonts w:ascii="Times New Roman" w:hAnsi="Times New Roman" w:cs="Times New Roman"/>
          <w:sz w:val="28"/>
          <w:szCs w:val="28"/>
          <w:lang w:val="en-US"/>
        </w:rPr>
        <w:t>Ruegg</w:t>
      </w:r>
      <w:r w:rsidRPr="009554AE">
        <w:rPr>
          <w:rStyle w:val="given-name"/>
          <w:rFonts w:ascii="Times New Roman" w:hAnsi="Times New Roman" w:cs="Times New Roman"/>
          <w:sz w:val="28"/>
          <w:szCs w:val="28"/>
          <w:lang w:val="en-US"/>
        </w:rPr>
        <w:t xml:space="preserve"> P.L.</w:t>
      </w:r>
      <w:r w:rsidRPr="009554AE">
        <w:rPr>
          <w:rStyle w:val="text"/>
          <w:rFonts w:ascii="Times New Roman" w:hAnsi="Times New Roman" w:cs="Times New Roman"/>
          <w:sz w:val="28"/>
          <w:szCs w:val="28"/>
          <w:lang w:val="kk-KZ"/>
        </w:rPr>
        <w:t xml:space="preserve"> </w:t>
      </w:r>
      <w:r w:rsidRPr="009554AE">
        <w:rPr>
          <w:rStyle w:val="title-text"/>
          <w:rFonts w:ascii="Times New Roman" w:hAnsi="Times New Roman" w:cs="Times New Roman"/>
          <w:sz w:val="28"/>
          <w:szCs w:val="28"/>
          <w:lang w:val="en-US"/>
        </w:rPr>
        <w:t>Practical Food Safety Interventions for Dairy Production/</w:t>
      </w:r>
      <w:r w:rsidRPr="009554AE">
        <w:rPr>
          <w:rStyle w:val="title-text"/>
          <w:rFonts w:ascii="Times New Roman" w:hAnsi="Times New Roman" w:cs="Times New Roman"/>
          <w:sz w:val="28"/>
          <w:szCs w:val="28"/>
          <w:lang w:val="kk-KZ"/>
        </w:rPr>
        <w:t>/</w:t>
      </w:r>
      <w:r w:rsidRPr="009554AE">
        <w:rPr>
          <w:rFonts w:ascii="Times New Roman" w:hAnsi="Times New Roman" w:cs="Times New Roman"/>
          <w:sz w:val="28"/>
          <w:szCs w:val="28"/>
          <w:lang w:val="en-US"/>
        </w:rPr>
        <w:t xml:space="preserve"> </w:t>
      </w:r>
      <w:hyperlink r:id="rId53" w:tooltip="Go to Journal of Dairy Science on ScienceDirect" w:history="1">
        <w:r w:rsidRPr="009554AE">
          <w:rPr>
            <w:rStyle w:val="anchor-text"/>
            <w:rFonts w:ascii="Times New Roman" w:hAnsi="Times New Roman" w:cs="Times New Roman"/>
            <w:sz w:val="28"/>
            <w:szCs w:val="28"/>
            <w:lang w:val="en-US"/>
          </w:rPr>
          <w:t>Journal of Dairy Science</w:t>
        </w:r>
      </w:hyperlink>
      <w:r w:rsidRPr="009554AE">
        <w:rPr>
          <w:rStyle w:val="anchor-text"/>
          <w:rFonts w:ascii="Times New Roman" w:hAnsi="Times New Roman" w:cs="Times New Roman"/>
          <w:sz w:val="28"/>
          <w:szCs w:val="28"/>
          <w:lang w:val="en-US"/>
        </w:rPr>
        <w:t>.-2003.-</w:t>
      </w:r>
      <w:r w:rsidRPr="009554AE">
        <w:rPr>
          <w:rFonts w:ascii="Times New Roman" w:hAnsi="Times New Roman" w:cs="Times New Roman"/>
          <w:sz w:val="28"/>
          <w:szCs w:val="28"/>
          <w:lang w:val="en-US"/>
        </w:rPr>
        <w:t xml:space="preserve"> </w:t>
      </w:r>
      <w:r w:rsidRPr="009554AE">
        <w:rPr>
          <w:rStyle w:val="anchor-text"/>
          <w:rFonts w:ascii="Times New Roman" w:hAnsi="Times New Roman" w:cs="Times New Roman"/>
          <w:sz w:val="28"/>
          <w:szCs w:val="28"/>
          <w:lang w:val="en-US"/>
        </w:rPr>
        <w:t>Vol. 86.-</w:t>
      </w:r>
      <w:r w:rsidRPr="009554AE">
        <w:rPr>
          <w:rFonts w:ascii="Times New Roman" w:hAnsi="Times New Roman" w:cs="Times New Roman"/>
          <w:sz w:val="28"/>
          <w:szCs w:val="28"/>
          <w:lang w:val="en-US"/>
        </w:rPr>
        <w:t xml:space="preserve"> P. 1-9. </w:t>
      </w:r>
      <w:hyperlink r:id="rId54" w:history="1">
        <w:r w:rsidRPr="009554AE">
          <w:rPr>
            <w:rStyle w:val="a9"/>
            <w:rFonts w:ascii="Times New Roman" w:hAnsi="Times New Roman" w:cs="Times New Roman"/>
            <w:sz w:val="28"/>
            <w:szCs w:val="28"/>
            <w:lang w:val="kk-KZ"/>
          </w:rPr>
          <w:t>https://www.sciencedirect.com/science/article/pii/S002203020374034X</w:t>
        </w:r>
      </w:hyperlink>
      <w:r w:rsidRPr="009554AE">
        <w:rPr>
          <w:rFonts w:ascii="Times New Roman" w:hAnsi="Times New Roman" w:cs="Times New Roman"/>
          <w:sz w:val="28"/>
          <w:szCs w:val="28"/>
          <w:lang w:val="kk-KZ"/>
        </w:rPr>
        <w:t xml:space="preserve"> </w:t>
      </w:r>
      <w:r w:rsidRPr="009554AE">
        <w:rPr>
          <w:rStyle w:val="a9"/>
          <w:rFonts w:ascii="Times New Roman" w:hAnsi="Times New Roman" w:cs="Times New Roman"/>
          <w:color w:val="auto"/>
          <w:sz w:val="28"/>
          <w:szCs w:val="28"/>
          <w:u w:val="none"/>
          <w:lang w:val="kk-KZ"/>
        </w:rPr>
        <w:t>.</w:t>
      </w:r>
      <w:r w:rsidRPr="009554AE">
        <w:rPr>
          <w:rFonts w:ascii="Times New Roman" w:hAnsi="Times New Roman" w:cs="Times New Roman"/>
          <w:sz w:val="28"/>
          <w:szCs w:val="28"/>
          <w:lang w:val="en-US"/>
        </w:rPr>
        <w:t xml:space="preserve"> 10.09.202</w:t>
      </w:r>
      <w:r w:rsidRPr="009554AE">
        <w:rPr>
          <w:rStyle w:val="a9"/>
          <w:rFonts w:ascii="Times New Roman" w:hAnsi="Times New Roman" w:cs="Times New Roman"/>
          <w:color w:val="auto"/>
          <w:sz w:val="28"/>
          <w:szCs w:val="28"/>
          <w:u w:val="none"/>
          <w:lang w:val="en-US"/>
        </w:rPr>
        <w:t>5</w:t>
      </w:r>
      <w:r w:rsidRPr="009554AE">
        <w:rPr>
          <w:rStyle w:val="a9"/>
          <w:rFonts w:ascii="Times New Roman" w:hAnsi="Times New Roman" w:cs="Times New Roman"/>
          <w:color w:val="auto"/>
          <w:sz w:val="28"/>
          <w:szCs w:val="28"/>
          <w:u w:val="none"/>
          <w:lang w:val="kk-KZ"/>
        </w:rPr>
        <w:t>.</w:t>
      </w:r>
    </w:p>
    <w:p w14:paraId="0D74D0EB" w14:textId="77777777" w:rsidR="00391560" w:rsidRPr="009554AE" w:rsidRDefault="00391560" w:rsidP="00391560">
      <w:pPr>
        <w:pStyle w:val="a6"/>
        <w:numPr>
          <w:ilvl w:val="0"/>
          <w:numId w:val="20"/>
        </w:numPr>
        <w:spacing w:after="0" w:line="240" w:lineRule="auto"/>
        <w:ind w:left="0" w:firstLine="709"/>
        <w:jc w:val="both"/>
        <w:rPr>
          <w:rFonts w:ascii="Times New Roman" w:hAnsi="Times New Roman" w:cs="Times New Roman"/>
          <w:sz w:val="28"/>
          <w:szCs w:val="28"/>
          <w:lang w:val="en-US"/>
        </w:rPr>
      </w:pPr>
      <w:r w:rsidRPr="009554AE">
        <w:rPr>
          <w:rStyle w:val="given-name"/>
          <w:rFonts w:ascii="Times New Roman" w:hAnsi="Times New Roman" w:cs="Times New Roman"/>
          <w:sz w:val="28"/>
          <w:szCs w:val="28"/>
          <w:lang w:val="en-US"/>
        </w:rPr>
        <w:t>Sara N.</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G.</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Bennie I.</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Osburn</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James S.</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Cullor</w:t>
      </w:r>
      <w:r w:rsidRPr="009554AE">
        <w:rPr>
          <w:rStyle w:val="react-xocs-alternative-link"/>
          <w:rFonts w:ascii="Times New Roman" w:hAnsi="Times New Roman" w:cs="Times New Roman"/>
          <w:sz w:val="28"/>
          <w:szCs w:val="28"/>
          <w:lang w:val="kk-KZ"/>
        </w:rPr>
        <w:t xml:space="preserve">, </w:t>
      </w:r>
      <w:r w:rsidRPr="009554AE">
        <w:rPr>
          <w:rStyle w:val="title-text"/>
          <w:rFonts w:ascii="Times New Roman" w:hAnsi="Times New Roman" w:cs="Times New Roman"/>
          <w:sz w:val="28"/>
          <w:szCs w:val="28"/>
          <w:lang w:val="en-US"/>
        </w:rPr>
        <w:t>A one health perspective on dairy production and dairy food safety</w:t>
      </w:r>
      <w:r w:rsidRPr="009554AE">
        <w:rPr>
          <w:rStyle w:val="title-text"/>
          <w:rFonts w:ascii="Times New Roman" w:hAnsi="Times New Roman" w:cs="Times New Roman"/>
          <w:sz w:val="28"/>
          <w:szCs w:val="28"/>
          <w:lang w:val="kk-KZ"/>
        </w:rPr>
        <w:t>//</w:t>
      </w:r>
      <w:r w:rsidRPr="009554AE">
        <w:rPr>
          <w:rFonts w:ascii="Times New Roman" w:hAnsi="Times New Roman" w:cs="Times New Roman"/>
          <w:sz w:val="28"/>
          <w:szCs w:val="28"/>
          <w:lang w:val="en-US"/>
        </w:rPr>
        <w:t xml:space="preserve"> </w:t>
      </w:r>
      <w:hyperlink r:id="rId55" w:tooltip="Go to One Health on ScienceDirect" w:history="1">
        <w:r w:rsidRPr="009554AE">
          <w:rPr>
            <w:rStyle w:val="anchor-text"/>
            <w:rFonts w:ascii="Times New Roman" w:hAnsi="Times New Roman" w:cs="Times New Roman"/>
            <w:sz w:val="28"/>
            <w:szCs w:val="28"/>
            <w:lang w:val="en-US"/>
          </w:rPr>
          <w:t>One Health</w:t>
        </w:r>
      </w:hyperlink>
      <w:r w:rsidRPr="009554AE">
        <w:rPr>
          <w:rFonts w:ascii="Times New Roman" w:hAnsi="Times New Roman" w:cs="Times New Roman"/>
          <w:sz w:val="28"/>
          <w:szCs w:val="28"/>
          <w:lang w:val="kk-KZ"/>
        </w:rPr>
        <w:t>.-2019.-</w:t>
      </w:r>
      <w:hyperlink r:id="rId56" w:tooltip="Go to table of contents for this volume/issue" w:history="1">
        <w:r w:rsidRPr="009554AE">
          <w:rPr>
            <w:rStyle w:val="anchor-text"/>
            <w:rFonts w:ascii="Times New Roman" w:hAnsi="Times New Roman" w:cs="Times New Roman"/>
            <w:sz w:val="28"/>
            <w:szCs w:val="28"/>
            <w:lang w:val="en-US"/>
          </w:rPr>
          <w:t>Vol. 7</w:t>
        </w:r>
      </w:hyperlink>
      <w:r w:rsidRPr="009554AE">
        <w:rPr>
          <w:rFonts w:ascii="Times New Roman" w:hAnsi="Times New Roman" w:cs="Times New Roman"/>
          <w:sz w:val="28"/>
          <w:szCs w:val="28"/>
          <w:lang w:val="en-US"/>
        </w:rPr>
        <w:t>.-</w:t>
      </w:r>
      <w:r w:rsidRPr="009554AE">
        <w:rPr>
          <w:rFonts w:ascii="Times New Roman" w:hAnsi="Times New Roman" w:cs="Times New Roman"/>
          <w:sz w:val="28"/>
          <w:szCs w:val="28"/>
        </w:rPr>
        <w:t>Р</w:t>
      </w:r>
      <w:r w:rsidRPr="009554AE">
        <w:rPr>
          <w:rFonts w:ascii="Times New Roman" w:hAnsi="Times New Roman" w:cs="Times New Roman"/>
          <w:sz w:val="28"/>
          <w:szCs w:val="28"/>
          <w:lang w:val="en-US"/>
        </w:rPr>
        <w:t>. 86-100</w:t>
      </w:r>
      <w:r w:rsidRPr="009554AE">
        <w:rPr>
          <w:rFonts w:ascii="Times New Roman" w:hAnsi="Times New Roman" w:cs="Times New Roman"/>
          <w:sz w:val="28"/>
          <w:szCs w:val="28"/>
          <w:lang w:val="kk-KZ"/>
        </w:rPr>
        <w:t>/</w:t>
      </w:r>
      <w:r w:rsidRPr="009554AE">
        <w:rPr>
          <w:rFonts w:ascii="Times New Roman" w:hAnsi="Times New Roman" w:cs="Times New Roman"/>
          <w:sz w:val="28"/>
          <w:szCs w:val="28"/>
          <w:lang w:val="en-US"/>
        </w:rPr>
        <w:t xml:space="preserve"> </w:t>
      </w:r>
      <w:hyperlink r:id="rId57" w:history="1">
        <w:r w:rsidRPr="009554AE">
          <w:rPr>
            <w:rStyle w:val="a9"/>
            <w:rFonts w:ascii="Times New Roman" w:hAnsi="Times New Roman" w:cs="Times New Roman"/>
            <w:sz w:val="28"/>
            <w:szCs w:val="28"/>
            <w:lang w:val="kk-KZ"/>
          </w:rPr>
          <w:t>https://www.sciencedirect.com/science/article/pii/S2352771418300077</w:t>
        </w:r>
      </w:hyperlink>
      <w:r w:rsidRPr="009554AE">
        <w:rPr>
          <w:rFonts w:ascii="Times New Roman" w:hAnsi="Times New Roman" w:cs="Times New Roman"/>
          <w:sz w:val="28"/>
          <w:szCs w:val="28"/>
          <w:lang w:val="kk-KZ"/>
        </w:rPr>
        <w:t xml:space="preserve">  .</w:t>
      </w:r>
      <w:r w:rsidRPr="009554AE">
        <w:rPr>
          <w:rFonts w:ascii="Times New Roman" w:hAnsi="Times New Roman" w:cs="Times New Roman"/>
          <w:sz w:val="28"/>
          <w:szCs w:val="28"/>
          <w:lang w:val="en-US"/>
        </w:rPr>
        <w:t xml:space="preserve"> 10.09.202</w:t>
      </w:r>
      <w:r w:rsidRPr="009554AE">
        <w:rPr>
          <w:rStyle w:val="a9"/>
          <w:rFonts w:ascii="Times New Roman" w:hAnsi="Times New Roman" w:cs="Times New Roman"/>
          <w:color w:val="auto"/>
          <w:sz w:val="28"/>
          <w:szCs w:val="28"/>
          <w:u w:val="none"/>
          <w:lang w:val="en-US"/>
        </w:rPr>
        <w:t>5</w:t>
      </w:r>
      <w:r w:rsidRPr="009554AE">
        <w:rPr>
          <w:rStyle w:val="a9"/>
          <w:rFonts w:ascii="Times New Roman" w:hAnsi="Times New Roman" w:cs="Times New Roman"/>
          <w:color w:val="auto"/>
          <w:sz w:val="28"/>
          <w:szCs w:val="28"/>
          <w:u w:val="none"/>
          <w:lang w:val="kk-KZ"/>
        </w:rPr>
        <w:t>.</w:t>
      </w:r>
    </w:p>
    <w:p w14:paraId="557F7B25" w14:textId="77777777" w:rsidR="00391560" w:rsidRPr="009554AE" w:rsidRDefault="00391560" w:rsidP="00391560">
      <w:pPr>
        <w:pStyle w:val="1"/>
        <w:keepNext w:val="0"/>
        <w:keepLines w:val="0"/>
        <w:numPr>
          <w:ilvl w:val="0"/>
          <w:numId w:val="20"/>
        </w:numPr>
        <w:spacing w:before="0" w:afterAutospacing="1" w:line="240" w:lineRule="auto"/>
        <w:ind w:left="0" w:firstLine="709"/>
        <w:jc w:val="both"/>
        <w:rPr>
          <w:rFonts w:ascii="Times New Roman" w:hAnsi="Times New Roman" w:cs="Times New Roman"/>
          <w:b/>
          <w:color w:val="auto"/>
          <w:sz w:val="28"/>
          <w:szCs w:val="28"/>
          <w:lang w:val="en-US"/>
        </w:rPr>
      </w:pPr>
      <w:r w:rsidRPr="009554AE">
        <w:rPr>
          <w:rStyle w:val="text"/>
          <w:rFonts w:ascii="Times New Roman" w:hAnsi="Times New Roman" w:cs="Times New Roman"/>
          <w:color w:val="1F1F1F"/>
          <w:sz w:val="28"/>
          <w:szCs w:val="28"/>
          <w:lang w:val="en-US"/>
        </w:rPr>
        <w:t>Johnson</w:t>
      </w:r>
      <w:r w:rsidRPr="009554AE">
        <w:rPr>
          <w:rStyle w:val="given-name"/>
          <w:rFonts w:ascii="Times New Roman" w:hAnsi="Times New Roman" w:cs="Times New Roman"/>
          <w:color w:val="1F1F1F"/>
          <w:sz w:val="28"/>
          <w:szCs w:val="28"/>
          <w:lang w:val="en-US"/>
        </w:rPr>
        <w:t xml:space="preserve"> M.E.</w:t>
      </w:r>
      <w:r w:rsidRPr="009554AE">
        <w:rPr>
          <w:rStyle w:val="react-xocs-alternative-link"/>
          <w:rFonts w:ascii="Times New Roman" w:hAnsi="Times New Roman" w:cs="Times New Roman"/>
          <w:color w:val="1F1F1F"/>
          <w:sz w:val="28"/>
          <w:szCs w:val="28"/>
          <w:lang w:val="en-US"/>
        </w:rPr>
        <w:t> </w:t>
      </w:r>
      <w:r w:rsidRPr="009554AE">
        <w:rPr>
          <w:rStyle w:val="af3"/>
          <w:rFonts w:ascii="Times New Roman" w:hAnsi="Times New Roman" w:cs="Times New Roman"/>
          <w:b/>
          <w:color w:val="1F1F1F"/>
          <w:sz w:val="28"/>
          <w:szCs w:val="28"/>
          <w:lang w:val="en-US"/>
        </w:rPr>
        <w:t xml:space="preserve"> </w:t>
      </w:r>
      <w:r w:rsidRPr="009554AE">
        <w:rPr>
          <w:rStyle w:val="af3"/>
          <w:rFonts w:ascii="Times New Roman" w:hAnsi="Times New Roman" w:cs="Times New Roman"/>
          <w:i w:val="0"/>
          <w:color w:val="1F1F1F"/>
          <w:sz w:val="28"/>
          <w:szCs w:val="28"/>
          <w:lang w:val="en-US"/>
        </w:rPr>
        <w:t>A 100-Year Review</w:t>
      </w:r>
      <w:r w:rsidRPr="009554AE">
        <w:rPr>
          <w:rStyle w:val="af3"/>
          <w:rFonts w:ascii="Times New Roman" w:hAnsi="Times New Roman" w:cs="Times New Roman"/>
          <w:b/>
          <w:color w:val="1F1F1F"/>
          <w:sz w:val="28"/>
          <w:szCs w:val="28"/>
          <w:lang w:val="en-US"/>
        </w:rPr>
        <w:t>:</w:t>
      </w:r>
      <w:r w:rsidRPr="009554AE">
        <w:rPr>
          <w:rStyle w:val="title-text"/>
          <w:rFonts w:ascii="Times New Roman" w:hAnsi="Times New Roman" w:cs="Times New Roman"/>
          <w:color w:val="1F1F1F"/>
          <w:sz w:val="28"/>
          <w:szCs w:val="28"/>
          <w:lang w:val="en-US"/>
        </w:rPr>
        <w:t> Cheese production and quality. //</w:t>
      </w:r>
      <w:hyperlink r:id="rId58" w:tooltip="Go to Journal of Dairy Science on ScienceDirect" w:history="1">
        <w:r w:rsidRPr="009554AE">
          <w:rPr>
            <w:rStyle w:val="anchor-text"/>
            <w:rFonts w:ascii="Times New Roman" w:hAnsi="Times New Roman" w:cs="Times New Roman"/>
            <w:color w:val="auto"/>
            <w:sz w:val="28"/>
            <w:szCs w:val="28"/>
            <w:lang w:val="en-US"/>
          </w:rPr>
          <w:t>Journal of Dairy Science</w:t>
        </w:r>
      </w:hyperlink>
      <w:r w:rsidRPr="009554AE">
        <w:rPr>
          <w:rFonts w:ascii="Times New Roman" w:hAnsi="Times New Roman" w:cs="Times New Roman"/>
          <w:color w:val="auto"/>
          <w:sz w:val="28"/>
          <w:szCs w:val="28"/>
          <w:lang w:val="en-US"/>
        </w:rPr>
        <w:t>.-2017.-</w:t>
      </w:r>
      <w:hyperlink r:id="rId59" w:tooltip="Go to table of contents for this volume/issue" w:history="1">
        <w:r w:rsidRPr="009554AE">
          <w:rPr>
            <w:rStyle w:val="anchor-text"/>
            <w:rFonts w:ascii="Times New Roman" w:hAnsi="Times New Roman" w:cs="Times New Roman"/>
            <w:color w:val="auto"/>
            <w:sz w:val="28"/>
            <w:szCs w:val="28"/>
            <w:lang w:val="en-US"/>
          </w:rPr>
          <w:t>Vol. 100.-№12</w:t>
        </w:r>
      </w:hyperlink>
      <w:r w:rsidRPr="009554AE">
        <w:rPr>
          <w:rFonts w:ascii="Times New Roman" w:hAnsi="Times New Roman" w:cs="Times New Roman"/>
          <w:color w:val="auto"/>
          <w:sz w:val="28"/>
          <w:szCs w:val="28"/>
          <w:lang w:val="en-US"/>
        </w:rPr>
        <w:t>.- P. 9952-9965.</w:t>
      </w:r>
    </w:p>
    <w:p w14:paraId="16A427FD" w14:textId="77777777" w:rsidR="00391560" w:rsidRPr="009554AE" w:rsidRDefault="00391560" w:rsidP="00391560">
      <w:pPr>
        <w:pStyle w:val="1"/>
        <w:keepNext w:val="0"/>
        <w:keepLines w:val="0"/>
        <w:numPr>
          <w:ilvl w:val="0"/>
          <w:numId w:val="20"/>
        </w:numPr>
        <w:spacing w:before="0" w:afterAutospacing="1" w:line="240" w:lineRule="auto"/>
        <w:ind w:left="0" w:firstLine="709"/>
        <w:jc w:val="both"/>
        <w:rPr>
          <w:rFonts w:ascii="Times New Roman" w:hAnsi="Times New Roman" w:cs="Times New Roman"/>
          <w:b/>
          <w:color w:val="auto"/>
          <w:sz w:val="28"/>
          <w:szCs w:val="28"/>
          <w:lang w:val="en-US"/>
        </w:rPr>
      </w:pPr>
      <w:r w:rsidRPr="009554AE">
        <w:rPr>
          <w:rStyle w:val="given-name"/>
          <w:rFonts w:ascii="Times New Roman" w:hAnsi="Times New Roman" w:cs="Times New Roman"/>
          <w:color w:val="auto"/>
          <w:sz w:val="28"/>
          <w:szCs w:val="28"/>
          <w:lang w:val="en-US"/>
        </w:rPr>
        <w:t>Marie Ch.</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M.</w:t>
      </w:r>
      <w:r w:rsidRPr="009554AE">
        <w:rPr>
          <w:rFonts w:ascii="Times New Roman" w:hAnsi="Times New Roman" w:cs="Times New Roman"/>
          <w:color w:val="auto"/>
          <w:sz w:val="28"/>
          <w:szCs w:val="28"/>
          <w:lang w:val="en-US"/>
        </w:rPr>
        <w:t>, </w:t>
      </w:r>
      <w:r w:rsidRPr="009554AE">
        <w:rPr>
          <w:rStyle w:val="given-name"/>
          <w:rFonts w:ascii="Times New Roman" w:hAnsi="Times New Roman" w:cs="Times New Roman"/>
          <w:color w:val="auto"/>
          <w:sz w:val="28"/>
          <w:szCs w:val="28"/>
          <w:lang w:val="en-US"/>
        </w:rPr>
        <w:t>Solange</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B.</w:t>
      </w:r>
      <w:r w:rsidRPr="009554AE">
        <w:rPr>
          <w:rFonts w:ascii="Times New Roman" w:hAnsi="Times New Roman" w:cs="Times New Roman"/>
          <w:color w:val="auto"/>
          <w:sz w:val="28"/>
          <w:szCs w:val="28"/>
          <w:lang w:val="en-US"/>
        </w:rPr>
        <w:t>, </w:t>
      </w:r>
      <w:r w:rsidRPr="009554AE">
        <w:rPr>
          <w:rStyle w:val="given-name"/>
          <w:rFonts w:ascii="Times New Roman" w:hAnsi="Times New Roman" w:cs="Times New Roman"/>
          <w:color w:val="auto"/>
          <w:sz w:val="28"/>
          <w:szCs w:val="28"/>
          <w:lang w:val="en-US"/>
        </w:rPr>
        <w:t>Adrien</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M.</w:t>
      </w:r>
      <w:r w:rsidRPr="009554AE">
        <w:rPr>
          <w:rStyle w:val="given-name"/>
          <w:rFonts w:ascii="Times New Roman" w:hAnsi="Times New Roman" w:cs="Times New Roman"/>
          <w:color w:val="1F1F1F"/>
          <w:sz w:val="28"/>
          <w:szCs w:val="28"/>
          <w:lang w:val="en-US"/>
        </w:rPr>
        <w:t xml:space="preserve"> </w:t>
      </w:r>
      <w:r w:rsidRPr="009554AE">
        <w:rPr>
          <w:rStyle w:val="title-text"/>
          <w:rFonts w:ascii="Times New Roman" w:hAnsi="Times New Roman" w:cs="Times New Roman"/>
          <w:color w:val="1F1F1F"/>
          <w:sz w:val="28"/>
          <w:szCs w:val="28"/>
          <w:lang w:val="en-US"/>
        </w:rPr>
        <w:t>Traditional cheeses: Rich and diverse microbiota with associated benefits.//</w:t>
      </w:r>
      <w:r w:rsidRPr="009554AE">
        <w:rPr>
          <w:rFonts w:ascii="Times New Roman" w:hAnsi="Times New Roman" w:cs="Times New Roman"/>
          <w:color w:val="1F1F1F"/>
          <w:sz w:val="28"/>
          <w:szCs w:val="28"/>
          <w:lang w:val="en-US"/>
        </w:rPr>
        <w:t xml:space="preserve"> </w:t>
      </w:r>
      <w:hyperlink r:id="rId60" w:tooltip="Go to International Journal of Food Microbiology on ScienceDirect" w:history="1">
        <w:r w:rsidRPr="009554AE">
          <w:rPr>
            <w:rStyle w:val="anchor-text"/>
            <w:rFonts w:ascii="Times New Roman" w:hAnsi="Times New Roman" w:cs="Times New Roman"/>
            <w:color w:val="auto"/>
            <w:sz w:val="28"/>
            <w:szCs w:val="28"/>
            <w:lang w:val="en-US"/>
          </w:rPr>
          <w:t>International Journal of Food Microbiology</w:t>
        </w:r>
      </w:hyperlink>
      <w:r w:rsidRPr="009554AE">
        <w:rPr>
          <w:rFonts w:ascii="Times New Roman" w:hAnsi="Times New Roman" w:cs="Times New Roman"/>
          <w:color w:val="auto"/>
          <w:sz w:val="28"/>
          <w:szCs w:val="28"/>
          <w:lang w:val="en-US"/>
        </w:rPr>
        <w:t>..-2014.-</w:t>
      </w:r>
      <w:hyperlink r:id="rId61" w:tooltip="Go to table of contents for this volume/issue" w:history="1">
        <w:r w:rsidRPr="009554AE">
          <w:rPr>
            <w:rStyle w:val="anchor-text"/>
            <w:rFonts w:ascii="Times New Roman" w:hAnsi="Times New Roman" w:cs="Times New Roman"/>
            <w:color w:val="auto"/>
            <w:sz w:val="28"/>
            <w:szCs w:val="28"/>
            <w:lang w:val="en-US"/>
          </w:rPr>
          <w:t>Vol. 177</w:t>
        </w:r>
      </w:hyperlink>
      <w:r w:rsidRPr="009554AE">
        <w:rPr>
          <w:rFonts w:ascii="Times New Roman" w:hAnsi="Times New Roman" w:cs="Times New Roman"/>
          <w:color w:val="1F1F1F"/>
          <w:sz w:val="28"/>
          <w:szCs w:val="28"/>
          <w:lang w:val="en-US"/>
        </w:rPr>
        <w:t>.-P. 136-154.</w:t>
      </w:r>
      <w:r w:rsidRPr="009554AE">
        <w:rPr>
          <w:rFonts w:ascii="Times New Roman" w:hAnsi="Times New Roman" w:cs="Times New Roman"/>
          <w:sz w:val="28"/>
          <w:szCs w:val="28"/>
          <w:lang w:val="en-US"/>
        </w:rPr>
        <w:t xml:space="preserve"> </w:t>
      </w:r>
      <w:hyperlink r:id="rId62" w:tgtFrame="_blank" w:tooltip="Persistent link using digital object identifier" w:history="1">
        <w:r w:rsidRPr="009554AE">
          <w:rPr>
            <w:rStyle w:val="anchor-text"/>
            <w:rFonts w:ascii="Times New Roman" w:hAnsi="Times New Roman" w:cs="Times New Roman"/>
            <w:sz w:val="28"/>
            <w:szCs w:val="28"/>
            <w:lang w:val="en-US"/>
          </w:rPr>
          <w:t>https://doi.org/10.1016/j.ijfoodmicro.2014.02.019</w:t>
        </w:r>
      </w:hyperlink>
      <w:r w:rsidRPr="009554AE">
        <w:rPr>
          <w:rStyle w:val="anchor-text"/>
          <w:rFonts w:ascii="Times New Roman" w:hAnsi="Times New Roman" w:cs="Times New Roman"/>
          <w:sz w:val="28"/>
          <w:szCs w:val="28"/>
          <w:lang w:val="en-US"/>
        </w:rPr>
        <w:t xml:space="preserve">. </w:t>
      </w:r>
      <w:r w:rsidRPr="009554AE">
        <w:rPr>
          <w:rFonts w:ascii="Times New Roman" w:hAnsi="Times New Roman" w:cs="Times New Roman"/>
          <w:color w:val="auto"/>
          <w:sz w:val="28"/>
          <w:szCs w:val="28"/>
          <w:lang w:val="en-US"/>
        </w:rPr>
        <w:t>10.09.202</w:t>
      </w:r>
      <w:r w:rsidRPr="009554AE">
        <w:rPr>
          <w:rStyle w:val="a9"/>
          <w:rFonts w:ascii="Times New Roman" w:hAnsi="Times New Roman" w:cs="Times New Roman"/>
          <w:color w:val="auto"/>
          <w:sz w:val="28"/>
          <w:szCs w:val="28"/>
          <w:u w:val="none"/>
          <w:lang w:val="en-US"/>
        </w:rPr>
        <w:t>5</w:t>
      </w:r>
      <w:r w:rsidRPr="009554AE">
        <w:rPr>
          <w:rStyle w:val="a9"/>
          <w:rFonts w:ascii="Times New Roman" w:hAnsi="Times New Roman" w:cs="Times New Roman"/>
          <w:color w:val="auto"/>
          <w:sz w:val="28"/>
          <w:szCs w:val="28"/>
          <w:u w:val="none"/>
          <w:lang w:val="kk-KZ"/>
        </w:rPr>
        <w:t>.</w:t>
      </w:r>
    </w:p>
    <w:p w14:paraId="329EDDD1" w14:textId="77777777" w:rsidR="00391560" w:rsidRPr="009554AE" w:rsidRDefault="00391560" w:rsidP="00391560">
      <w:pPr>
        <w:pStyle w:val="1"/>
        <w:keepNext w:val="0"/>
        <w:keepLines w:val="0"/>
        <w:numPr>
          <w:ilvl w:val="0"/>
          <w:numId w:val="20"/>
        </w:numPr>
        <w:spacing w:before="0" w:line="240" w:lineRule="auto"/>
        <w:ind w:left="0" w:firstLine="709"/>
        <w:jc w:val="both"/>
        <w:rPr>
          <w:rFonts w:ascii="Times New Roman" w:hAnsi="Times New Roman" w:cs="Times New Roman"/>
          <w:b/>
          <w:color w:val="1F1F1F"/>
          <w:sz w:val="28"/>
          <w:szCs w:val="28"/>
          <w:lang w:val="en-US"/>
        </w:rPr>
      </w:pPr>
      <w:r w:rsidRPr="009554AE">
        <w:rPr>
          <w:rStyle w:val="title-text"/>
          <w:rFonts w:ascii="Times New Roman" w:hAnsi="Times New Roman" w:cs="Times New Roman"/>
          <w:color w:val="1F1F1F"/>
          <w:sz w:val="28"/>
          <w:szCs w:val="28"/>
          <w:lang w:val="en-US"/>
        </w:rPr>
        <w:t>Developments of nondestructive techniques for evaluating quality attributes of cheeses: A review/</w:t>
      </w:r>
      <w:r w:rsidRPr="009554AE">
        <w:rPr>
          <w:rStyle w:val="given-name"/>
          <w:rFonts w:ascii="Times New Roman" w:hAnsi="Times New Roman" w:cs="Times New Roman"/>
          <w:color w:val="1F1F1F"/>
          <w:sz w:val="28"/>
          <w:szCs w:val="28"/>
          <w:lang w:val="en-US"/>
        </w:rPr>
        <w:t>Tong</w:t>
      </w:r>
      <w:r w:rsidRPr="009554AE">
        <w:rPr>
          <w:rStyle w:val="react-xocs-alternative-link"/>
          <w:rFonts w:ascii="Times New Roman" w:hAnsi="Times New Roman" w:cs="Times New Roman"/>
          <w:color w:val="1F1F1F"/>
          <w:sz w:val="28"/>
          <w:szCs w:val="28"/>
          <w:lang w:val="en-US"/>
        </w:rPr>
        <w:t> </w:t>
      </w:r>
      <w:r w:rsidRPr="009554AE">
        <w:rPr>
          <w:rStyle w:val="text"/>
          <w:rFonts w:ascii="Times New Roman" w:hAnsi="Times New Roman" w:cs="Times New Roman"/>
          <w:color w:val="1F1F1F"/>
          <w:sz w:val="28"/>
          <w:szCs w:val="28"/>
          <w:lang w:val="en-US"/>
        </w:rPr>
        <w:t>Lei</w:t>
      </w:r>
      <w:r w:rsidRPr="009554AE">
        <w:rPr>
          <w:rFonts w:ascii="Times New Roman" w:hAnsi="Times New Roman" w:cs="Times New Roman"/>
          <w:color w:val="auto"/>
          <w:sz w:val="28"/>
          <w:szCs w:val="28"/>
          <w:lang w:val="en-US"/>
        </w:rPr>
        <w:t>, </w:t>
      </w:r>
      <w:bookmarkStart w:id="27" w:name="bau2-profile"/>
      <w:r w:rsidRPr="009554AE">
        <w:rPr>
          <w:rFonts w:ascii="Times New Roman" w:hAnsi="Times New Roman" w:cs="Times New Roman"/>
          <w:b/>
          <w:color w:val="auto"/>
          <w:sz w:val="28"/>
          <w:szCs w:val="28"/>
        </w:rPr>
        <w:fldChar w:fldCharType="begin"/>
      </w:r>
      <w:r w:rsidRPr="009554AE">
        <w:rPr>
          <w:rFonts w:ascii="Times New Roman" w:hAnsi="Times New Roman" w:cs="Times New Roman"/>
          <w:color w:val="auto"/>
          <w:sz w:val="28"/>
          <w:szCs w:val="28"/>
          <w:lang w:val="en-US"/>
        </w:rPr>
        <w:instrText xml:space="preserve"> HYPERLINK "https://www.sciencedirect.com/author/57394969700/da-wen-sun" </w:instrText>
      </w:r>
      <w:r w:rsidRPr="009554AE">
        <w:rPr>
          <w:rFonts w:ascii="Times New Roman" w:hAnsi="Times New Roman" w:cs="Times New Roman"/>
          <w:b/>
          <w:color w:val="auto"/>
          <w:sz w:val="28"/>
          <w:szCs w:val="28"/>
        </w:rPr>
        <w:fldChar w:fldCharType="separate"/>
      </w:r>
      <w:r w:rsidRPr="009554AE">
        <w:rPr>
          <w:rStyle w:val="given-name"/>
          <w:rFonts w:ascii="Times New Roman" w:hAnsi="Times New Roman" w:cs="Times New Roman"/>
          <w:color w:val="auto"/>
          <w:sz w:val="28"/>
          <w:szCs w:val="28"/>
          <w:lang w:val="en-US"/>
        </w:rPr>
        <w:t>Da-Wen</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Sun</w:t>
      </w:r>
      <w:r w:rsidRPr="009554AE">
        <w:rPr>
          <w:rFonts w:ascii="Times New Roman" w:hAnsi="Times New Roman" w:cs="Times New Roman"/>
          <w:b/>
          <w:color w:val="auto"/>
          <w:sz w:val="28"/>
          <w:szCs w:val="28"/>
        </w:rPr>
        <w:fldChar w:fldCharType="end"/>
      </w:r>
      <w:bookmarkEnd w:id="27"/>
      <w:r w:rsidRPr="009554AE">
        <w:rPr>
          <w:rFonts w:ascii="Times New Roman" w:hAnsi="Times New Roman" w:cs="Times New Roman"/>
          <w:color w:val="auto"/>
          <w:sz w:val="28"/>
          <w:szCs w:val="28"/>
          <w:lang w:val="en-US"/>
        </w:rPr>
        <w:t xml:space="preserve">., </w:t>
      </w:r>
      <w:hyperlink r:id="rId63" w:tooltip="Go to Trends in Food Science &amp; Technology on ScienceDirect" w:history="1">
        <w:r w:rsidRPr="009554AE">
          <w:rPr>
            <w:rStyle w:val="anchor-text"/>
            <w:rFonts w:ascii="Times New Roman" w:hAnsi="Times New Roman" w:cs="Times New Roman"/>
            <w:color w:val="auto"/>
            <w:sz w:val="28"/>
            <w:szCs w:val="28"/>
            <w:lang w:val="en-US"/>
          </w:rPr>
          <w:t>Trends in Food Science &amp; Technology</w:t>
        </w:r>
      </w:hyperlink>
      <w:r w:rsidRPr="009554AE">
        <w:rPr>
          <w:rFonts w:ascii="Times New Roman" w:hAnsi="Times New Roman" w:cs="Times New Roman"/>
          <w:color w:val="auto"/>
          <w:sz w:val="28"/>
          <w:szCs w:val="28"/>
          <w:lang w:val="en-US"/>
        </w:rPr>
        <w:t>.-2019.-</w:t>
      </w:r>
      <w:r w:rsidRPr="009554AE">
        <w:rPr>
          <w:rStyle w:val="anchor-text"/>
          <w:rFonts w:ascii="Times New Roman" w:hAnsi="Times New Roman" w:cs="Times New Roman"/>
          <w:color w:val="auto"/>
          <w:sz w:val="28"/>
          <w:szCs w:val="28"/>
          <w:lang w:val="en-US"/>
        </w:rPr>
        <w:t>Vol.88</w:t>
      </w:r>
      <w:r w:rsidRPr="009554AE">
        <w:rPr>
          <w:rFonts w:ascii="Times New Roman" w:hAnsi="Times New Roman" w:cs="Times New Roman"/>
          <w:color w:val="auto"/>
          <w:sz w:val="28"/>
          <w:szCs w:val="28"/>
          <w:lang w:val="en-US"/>
        </w:rPr>
        <w:t xml:space="preserve">.- </w:t>
      </w:r>
      <w:r w:rsidRPr="009554AE">
        <w:rPr>
          <w:rFonts w:ascii="Times New Roman" w:hAnsi="Times New Roman" w:cs="Times New Roman"/>
          <w:color w:val="1F1F1F"/>
          <w:sz w:val="28"/>
          <w:szCs w:val="28"/>
          <w:lang w:val="en-US"/>
        </w:rPr>
        <w:t>P. 527-542.</w:t>
      </w:r>
      <w:r w:rsidRPr="009554AE">
        <w:rPr>
          <w:rFonts w:ascii="Times New Roman" w:hAnsi="Times New Roman" w:cs="Times New Roman"/>
          <w:sz w:val="28"/>
          <w:szCs w:val="28"/>
          <w:lang w:val="en-US"/>
        </w:rPr>
        <w:t xml:space="preserve"> </w:t>
      </w:r>
      <w:hyperlink r:id="rId64" w:tgtFrame="_blank" w:tooltip="Persistent link using digital object identifier" w:history="1">
        <w:r w:rsidRPr="009554AE">
          <w:rPr>
            <w:rStyle w:val="anchor-text"/>
            <w:rFonts w:ascii="Times New Roman" w:hAnsi="Times New Roman" w:cs="Times New Roman"/>
            <w:sz w:val="28"/>
            <w:szCs w:val="28"/>
            <w:lang w:val="en-US"/>
          </w:rPr>
          <w:t>https://doi.org/10.1016/j.tifs.2019.04.013</w:t>
        </w:r>
      </w:hyperlink>
    </w:p>
    <w:p w14:paraId="13B06AA7" w14:textId="77777777" w:rsidR="00391560" w:rsidRPr="009554AE" w:rsidRDefault="00391560" w:rsidP="00391560">
      <w:pPr>
        <w:pStyle w:val="1"/>
        <w:keepNext w:val="0"/>
        <w:keepLines w:val="0"/>
        <w:numPr>
          <w:ilvl w:val="0"/>
          <w:numId w:val="20"/>
        </w:numPr>
        <w:spacing w:before="0" w:afterAutospacing="1" w:line="240" w:lineRule="auto"/>
        <w:ind w:left="0" w:firstLine="709"/>
        <w:jc w:val="both"/>
        <w:rPr>
          <w:rStyle w:val="anchor-text"/>
          <w:rFonts w:ascii="Times New Roman" w:hAnsi="Times New Roman" w:cs="Times New Roman"/>
          <w:b/>
          <w:color w:val="1F1F1F"/>
          <w:sz w:val="28"/>
          <w:szCs w:val="28"/>
          <w:lang w:val="en-US"/>
        </w:rPr>
      </w:pPr>
      <w:r w:rsidRPr="009554AE">
        <w:rPr>
          <w:rStyle w:val="given-name"/>
          <w:rFonts w:ascii="Times New Roman" w:hAnsi="Times New Roman" w:cs="Times New Roman"/>
          <w:color w:val="auto"/>
          <w:sz w:val="28"/>
          <w:szCs w:val="28"/>
          <w:lang w:val="en-US"/>
        </w:rPr>
        <w:t>Yohan</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Y.</w:t>
      </w:r>
      <w:r w:rsidRPr="009554AE">
        <w:rPr>
          <w:rFonts w:ascii="Times New Roman" w:hAnsi="Times New Roman" w:cs="Times New Roman"/>
          <w:color w:val="auto"/>
          <w:sz w:val="28"/>
          <w:szCs w:val="28"/>
          <w:lang w:val="en-US"/>
        </w:rPr>
        <w:t>, </w:t>
      </w:r>
      <w:r w:rsidRPr="009554AE">
        <w:rPr>
          <w:rStyle w:val="given-name"/>
          <w:rFonts w:ascii="Times New Roman" w:hAnsi="Times New Roman" w:cs="Times New Roman"/>
          <w:color w:val="auto"/>
          <w:sz w:val="28"/>
          <w:szCs w:val="28"/>
          <w:lang w:val="en-US"/>
        </w:rPr>
        <w:t>Soomin</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L.</w:t>
      </w:r>
      <w:r w:rsidRPr="009554AE">
        <w:rPr>
          <w:rFonts w:ascii="Times New Roman" w:hAnsi="Times New Roman" w:cs="Times New Roman"/>
          <w:color w:val="auto"/>
          <w:sz w:val="28"/>
          <w:szCs w:val="28"/>
          <w:lang w:val="en-US"/>
        </w:rPr>
        <w:t>, </w:t>
      </w:r>
      <w:r w:rsidRPr="009554AE">
        <w:rPr>
          <w:rStyle w:val="given-name"/>
          <w:rFonts w:ascii="Times New Roman" w:hAnsi="Times New Roman" w:cs="Times New Roman"/>
          <w:color w:val="auto"/>
          <w:sz w:val="28"/>
          <w:szCs w:val="28"/>
          <w:lang w:val="en-US"/>
        </w:rPr>
        <w:t>Kyoung-Hee</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Ch..</w:t>
      </w:r>
      <w:r w:rsidRPr="009554AE">
        <w:rPr>
          <w:rStyle w:val="title-text"/>
          <w:rFonts w:ascii="Times New Roman" w:hAnsi="Times New Roman" w:cs="Times New Roman"/>
          <w:color w:val="auto"/>
          <w:sz w:val="28"/>
          <w:szCs w:val="28"/>
          <w:lang w:val="en-US"/>
        </w:rPr>
        <w:t xml:space="preserve"> Microbial benefits and risks of raw milk cheese// </w:t>
      </w:r>
      <w:hyperlink r:id="rId65" w:tooltip="Go to Food Control on ScienceDirect" w:history="1">
        <w:r w:rsidRPr="009554AE">
          <w:rPr>
            <w:rStyle w:val="anchor-text"/>
            <w:rFonts w:ascii="Times New Roman" w:hAnsi="Times New Roman" w:cs="Times New Roman"/>
            <w:color w:val="auto"/>
            <w:sz w:val="28"/>
            <w:szCs w:val="28"/>
            <w:lang w:val="en-US"/>
          </w:rPr>
          <w:t>Food Control</w:t>
        </w:r>
      </w:hyperlink>
      <w:r w:rsidRPr="009554AE">
        <w:rPr>
          <w:rFonts w:ascii="Times New Roman" w:hAnsi="Times New Roman" w:cs="Times New Roman"/>
          <w:color w:val="auto"/>
          <w:sz w:val="28"/>
          <w:szCs w:val="28"/>
          <w:lang w:val="en-US"/>
        </w:rPr>
        <w:t>.-2016.-</w:t>
      </w:r>
      <w:r w:rsidRPr="009554AE">
        <w:rPr>
          <w:rStyle w:val="anchor-text"/>
          <w:rFonts w:ascii="Times New Roman" w:hAnsi="Times New Roman" w:cs="Times New Roman"/>
          <w:color w:val="auto"/>
          <w:sz w:val="28"/>
          <w:szCs w:val="28"/>
          <w:lang w:val="en-US"/>
        </w:rPr>
        <w:t>Vol. 63</w:t>
      </w:r>
      <w:r w:rsidRPr="009554AE">
        <w:rPr>
          <w:rFonts w:ascii="Times New Roman" w:hAnsi="Times New Roman" w:cs="Times New Roman"/>
          <w:color w:val="auto"/>
          <w:sz w:val="28"/>
          <w:szCs w:val="28"/>
          <w:lang w:val="en-US"/>
        </w:rPr>
        <w:t>.-</w:t>
      </w:r>
      <w:r w:rsidRPr="009554AE">
        <w:rPr>
          <w:rFonts w:ascii="Times New Roman" w:hAnsi="Times New Roman" w:cs="Times New Roman"/>
          <w:color w:val="1F1F1F"/>
          <w:sz w:val="28"/>
          <w:szCs w:val="28"/>
          <w:lang w:val="en-US"/>
        </w:rPr>
        <w:t xml:space="preserve"> P</w:t>
      </w:r>
      <w:r w:rsidRPr="009554AE">
        <w:rPr>
          <w:rFonts w:ascii="Times New Roman" w:hAnsi="Times New Roman" w:cs="Times New Roman"/>
          <w:color w:val="1F1F1F"/>
          <w:sz w:val="28"/>
          <w:szCs w:val="28"/>
        </w:rPr>
        <w:t>.</w:t>
      </w:r>
      <w:r w:rsidRPr="009554AE">
        <w:rPr>
          <w:rFonts w:ascii="Times New Roman" w:hAnsi="Times New Roman" w:cs="Times New Roman"/>
          <w:color w:val="1F1F1F"/>
          <w:sz w:val="28"/>
          <w:szCs w:val="28"/>
          <w:lang w:val="en-US"/>
        </w:rPr>
        <w:t xml:space="preserve"> 201-215</w:t>
      </w:r>
      <w:r w:rsidRPr="009554AE">
        <w:rPr>
          <w:rFonts w:ascii="Times New Roman" w:hAnsi="Times New Roman" w:cs="Times New Roman"/>
          <w:color w:val="1F1F1F"/>
          <w:sz w:val="28"/>
          <w:szCs w:val="28"/>
        </w:rPr>
        <w:t>.</w:t>
      </w:r>
      <w:r w:rsidRPr="009554AE">
        <w:rPr>
          <w:rFonts w:ascii="Times New Roman" w:hAnsi="Times New Roman" w:cs="Times New Roman"/>
          <w:sz w:val="28"/>
          <w:szCs w:val="28"/>
          <w:lang w:val="en-US"/>
        </w:rPr>
        <w:t>https://doi.org/10.1016/j.foodcont.2015.11.013</w:t>
      </w:r>
    </w:p>
    <w:p w14:paraId="71F84655" w14:textId="77777777" w:rsidR="00391560" w:rsidRPr="009554AE" w:rsidRDefault="00391560" w:rsidP="00391560">
      <w:pPr>
        <w:pStyle w:val="1"/>
        <w:keepNext w:val="0"/>
        <w:keepLines w:val="0"/>
        <w:numPr>
          <w:ilvl w:val="0"/>
          <w:numId w:val="20"/>
        </w:numPr>
        <w:shd w:val="clear" w:color="auto" w:fill="FFFFFF"/>
        <w:spacing w:before="0" w:afterAutospacing="1" w:line="240" w:lineRule="auto"/>
        <w:ind w:left="0" w:firstLine="709"/>
        <w:jc w:val="both"/>
        <w:rPr>
          <w:rFonts w:ascii="Times New Roman" w:hAnsi="Times New Roman" w:cs="Times New Roman"/>
          <w:b/>
          <w:color w:val="767676"/>
          <w:sz w:val="28"/>
          <w:szCs w:val="28"/>
          <w:lang w:val="en-US"/>
        </w:rPr>
      </w:pPr>
      <w:r w:rsidRPr="009554AE">
        <w:rPr>
          <w:rStyle w:val="given-name"/>
          <w:rFonts w:ascii="Times New Roman" w:hAnsi="Times New Roman" w:cs="Times New Roman"/>
          <w:color w:val="auto"/>
          <w:sz w:val="28"/>
          <w:szCs w:val="28"/>
          <w:lang w:val="en-US"/>
        </w:rPr>
        <w:t>Conrado</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C.</w:t>
      </w:r>
      <w:r w:rsidRPr="009554AE">
        <w:rPr>
          <w:rFonts w:ascii="Times New Roman" w:hAnsi="Times New Roman" w:cs="Times New Roman"/>
          <w:color w:val="auto"/>
          <w:sz w:val="28"/>
          <w:szCs w:val="28"/>
          <w:lang w:val="en-US"/>
        </w:rPr>
        <w:t>, </w:t>
      </w:r>
      <w:r w:rsidRPr="009554AE">
        <w:rPr>
          <w:rStyle w:val="given-name"/>
          <w:rFonts w:ascii="Times New Roman" w:hAnsi="Times New Roman" w:cs="Times New Roman"/>
          <w:color w:val="auto"/>
          <w:sz w:val="28"/>
          <w:szCs w:val="28"/>
          <w:lang w:val="en-US"/>
        </w:rPr>
        <w:t>Rafael</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M.</w:t>
      </w:r>
      <w:r w:rsidRPr="009554AE">
        <w:rPr>
          <w:rFonts w:ascii="Times New Roman" w:hAnsi="Times New Roman" w:cs="Times New Roman"/>
          <w:color w:val="auto"/>
          <w:sz w:val="28"/>
          <w:szCs w:val="28"/>
          <w:lang w:val="en-US"/>
        </w:rPr>
        <w:t>, </w:t>
      </w:r>
      <w:r w:rsidRPr="009554AE">
        <w:rPr>
          <w:rStyle w:val="given-name"/>
          <w:rFonts w:ascii="Times New Roman" w:hAnsi="Times New Roman" w:cs="Times New Roman"/>
          <w:color w:val="auto"/>
          <w:sz w:val="28"/>
          <w:szCs w:val="28"/>
          <w:lang w:val="en-US"/>
        </w:rPr>
        <w:t>Pedro</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S.</w:t>
      </w:r>
      <w:r w:rsidRPr="009554AE">
        <w:rPr>
          <w:rFonts w:ascii="Times New Roman" w:hAnsi="Times New Roman" w:cs="Times New Roman"/>
          <w:color w:val="auto"/>
          <w:sz w:val="28"/>
          <w:szCs w:val="28"/>
          <w:lang w:val="en-US"/>
        </w:rPr>
        <w:t>, </w:t>
      </w:r>
      <w:r w:rsidRPr="009554AE">
        <w:rPr>
          <w:rStyle w:val="given-name"/>
          <w:rFonts w:ascii="Times New Roman" w:hAnsi="Times New Roman" w:cs="Times New Roman"/>
          <w:color w:val="auto"/>
          <w:sz w:val="28"/>
          <w:szCs w:val="28"/>
          <w:lang w:val="en-US"/>
        </w:rPr>
        <w:t>José Raduán</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 xml:space="preserve">Jaber. </w:t>
      </w:r>
      <w:r w:rsidRPr="009554AE">
        <w:rPr>
          <w:rStyle w:val="title-text"/>
          <w:rFonts w:ascii="Times New Roman" w:hAnsi="Times New Roman" w:cs="Times New Roman"/>
          <w:color w:val="auto"/>
          <w:sz w:val="28"/>
          <w:szCs w:val="28"/>
          <w:lang w:val="en-US"/>
        </w:rPr>
        <w:t>Identification of the risk factors associated with cheese production to implement the hazard analysis and critical control points (HACCP) system on cheese farms//</w:t>
      </w:r>
      <w:hyperlink r:id="rId66" w:tooltip="Go to Journal of Dairy Science on ScienceDirect" w:history="1">
        <w:r w:rsidRPr="009554AE">
          <w:rPr>
            <w:rStyle w:val="anchor-text"/>
            <w:rFonts w:ascii="Times New Roman" w:hAnsi="Times New Roman" w:cs="Times New Roman"/>
            <w:color w:val="auto"/>
            <w:sz w:val="28"/>
            <w:szCs w:val="28"/>
            <w:lang w:val="en-US"/>
          </w:rPr>
          <w:t>Journal of Dairy Science</w:t>
        </w:r>
      </w:hyperlink>
      <w:r w:rsidRPr="009554AE">
        <w:rPr>
          <w:rFonts w:ascii="Times New Roman" w:hAnsi="Times New Roman" w:cs="Times New Roman"/>
          <w:color w:val="auto"/>
          <w:sz w:val="28"/>
          <w:szCs w:val="28"/>
          <w:lang w:val="en-US"/>
        </w:rPr>
        <w:t xml:space="preserve">. -2016.- </w:t>
      </w:r>
      <w:r w:rsidRPr="009554AE">
        <w:rPr>
          <w:rStyle w:val="anchor-text"/>
          <w:rFonts w:ascii="Times New Roman" w:hAnsi="Times New Roman" w:cs="Times New Roman"/>
          <w:color w:val="auto"/>
          <w:sz w:val="28"/>
          <w:szCs w:val="28"/>
          <w:lang w:val="en-US"/>
        </w:rPr>
        <w:t>Vol</w:t>
      </w:r>
      <w:r w:rsidRPr="009554AE">
        <w:rPr>
          <w:rStyle w:val="anchor-text"/>
          <w:rFonts w:ascii="Times New Roman" w:hAnsi="Times New Roman" w:cs="Times New Roman"/>
          <w:color w:val="auto"/>
          <w:sz w:val="28"/>
          <w:szCs w:val="28"/>
        </w:rPr>
        <w:t>.</w:t>
      </w:r>
      <w:r w:rsidRPr="009554AE">
        <w:rPr>
          <w:rStyle w:val="anchor-text"/>
          <w:rFonts w:ascii="Times New Roman" w:hAnsi="Times New Roman" w:cs="Times New Roman"/>
          <w:color w:val="auto"/>
          <w:sz w:val="28"/>
          <w:szCs w:val="28"/>
          <w:lang w:val="en-US"/>
        </w:rPr>
        <w:t xml:space="preserve"> 99</w:t>
      </w:r>
      <w:r w:rsidRPr="009554AE">
        <w:rPr>
          <w:rStyle w:val="anchor-text"/>
          <w:rFonts w:ascii="Times New Roman" w:hAnsi="Times New Roman" w:cs="Times New Roman"/>
          <w:color w:val="auto"/>
          <w:sz w:val="28"/>
          <w:szCs w:val="28"/>
        </w:rPr>
        <w:t>.- №</w:t>
      </w:r>
      <w:r w:rsidRPr="009554AE">
        <w:rPr>
          <w:rStyle w:val="anchor-text"/>
          <w:rFonts w:ascii="Times New Roman" w:hAnsi="Times New Roman" w:cs="Times New Roman"/>
          <w:color w:val="auto"/>
          <w:sz w:val="28"/>
          <w:szCs w:val="28"/>
          <w:lang w:val="en-US"/>
        </w:rPr>
        <w:t>4</w:t>
      </w:r>
      <w:r w:rsidRPr="009554AE">
        <w:rPr>
          <w:rFonts w:ascii="Times New Roman" w:hAnsi="Times New Roman" w:cs="Times New Roman"/>
          <w:color w:val="auto"/>
          <w:sz w:val="28"/>
          <w:szCs w:val="28"/>
        </w:rPr>
        <w:t>. –</w:t>
      </w:r>
      <w:r w:rsidRPr="009554AE">
        <w:rPr>
          <w:rFonts w:ascii="Times New Roman" w:hAnsi="Times New Roman" w:cs="Times New Roman"/>
          <w:color w:val="auto"/>
          <w:sz w:val="28"/>
          <w:szCs w:val="28"/>
          <w:lang w:val="en-US"/>
        </w:rPr>
        <w:t xml:space="preserve"> P</w:t>
      </w:r>
      <w:r w:rsidRPr="009554AE">
        <w:rPr>
          <w:rFonts w:ascii="Times New Roman" w:hAnsi="Times New Roman" w:cs="Times New Roman"/>
          <w:color w:val="auto"/>
          <w:sz w:val="28"/>
          <w:szCs w:val="28"/>
        </w:rPr>
        <w:t>.</w:t>
      </w:r>
      <w:r w:rsidRPr="009554AE">
        <w:rPr>
          <w:rFonts w:ascii="Times New Roman" w:hAnsi="Times New Roman" w:cs="Times New Roman"/>
          <w:color w:val="auto"/>
          <w:sz w:val="28"/>
          <w:szCs w:val="28"/>
          <w:lang w:val="en-US"/>
        </w:rPr>
        <w:t xml:space="preserve"> 2606-2616</w:t>
      </w:r>
      <w:r w:rsidRPr="009554AE">
        <w:rPr>
          <w:rFonts w:ascii="Times New Roman" w:hAnsi="Times New Roman" w:cs="Times New Roman"/>
          <w:color w:val="auto"/>
          <w:sz w:val="28"/>
          <w:szCs w:val="28"/>
        </w:rPr>
        <w:t>.</w:t>
      </w:r>
      <w:r w:rsidRPr="009554AE">
        <w:rPr>
          <w:rFonts w:ascii="Times New Roman" w:hAnsi="Times New Roman" w:cs="Times New Roman"/>
          <w:color w:val="auto"/>
          <w:sz w:val="28"/>
          <w:szCs w:val="28"/>
          <w:lang w:val="en-US"/>
        </w:rPr>
        <w:t xml:space="preserve"> </w:t>
      </w:r>
      <w:hyperlink r:id="rId67" w:tgtFrame="_blank" w:tooltip="Persistent link using digital object identifier" w:history="1">
        <w:r w:rsidRPr="009554AE">
          <w:rPr>
            <w:rStyle w:val="anchor-text"/>
            <w:rFonts w:ascii="Times New Roman" w:hAnsi="Times New Roman" w:cs="Times New Roman"/>
            <w:sz w:val="28"/>
            <w:szCs w:val="28"/>
            <w:lang w:val="en-US"/>
          </w:rPr>
          <w:t>https://doi.org/10.3168/jds.2015-10301</w:t>
        </w:r>
      </w:hyperlink>
      <w:r w:rsidRPr="009554AE">
        <w:rPr>
          <w:rStyle w:val="anchor-text"/>
          <w:rFonts w:ascii="Times New Roman" w:hAnsi="Times New Roman" w:cs="Times New Roman"/>
          <w:color w:val="0000FF"/>
          <w:sz w:val="28"/>
          <w:szCs w:val="28"/>
          <w:lang w:val="en-US"/>
        </w:rPr>
        <w:t xml:space="preserve"> </w:t>
      </w:r>
    </w:p>
    <w:p w14:paraId="5CAF1786" w14:textId="77777777" w:rsidR="00391560" w:rsidRPr="009554AE" w:rsidRDefault="00263082" w:rsidP="00391560">
      <w:pPr>
        <w:pStyle w:val="1"/>
        <w:keepNext w:val="0"/>
        <w:keepLines w:val="0"/>
        <w:numPr>
          <w:ilvl w:val="0"/>
          <w:numId w:val="20"/>
        </w:numPr>
        <w:shd w:val="clear" w:color="auto" w:fill="FFFFFF"/>
        <w:spacing w:before="0" w:afterAutospacing="1" w:line="240" w:lineRule="auto"/>
        <w:ind w:left="0" w:firstLine="709"/>
        <w:jc w:val="both"/>
        <w:rPr>
          <w:rFonts w:ascii="Times New Roman" w:hAnsi="Times New Roman" w:cs="Times New Roman"/>
          <w:b/>
          <w:color w:val="1F1F1F"/>
          <w:sz w:val="28"/>
          <w:szCs w:val="28"/>
          <w:lang w:val="en-US"/>
        </w:rPr>
      </w:pPr>
      <w:hyperlink r:id="rId68" w:history="1">
        <w:r w:rsidR="00391560" w:rsidRPr="009554AE">
          <w:rPr>
            <w:rStyle w:val="a9"/>
            <w:rFonts w:ascii="Times New Roman" w:hAnsi="Times New Roman" w:cs="Times New Roman"/>
            <w:color w:val="auto"/>
            <w:sz w:val="28"/>
            <w:szCs w:val="28"/>
            <w:u w:val="none"/>
            <w:bdr w:val="none" w:sz="0" w:space="0" w:color="auto" w:frame="1"/>
            <w:lang w:val="en-US"/>
          </w:rPr>
          <w:t>Vincenzina Fusco</w:t>
        </w:r>
      </w:hyperlink>
      <w:r w:rsidR="00391560" w:rsidRPr="009554AE">
        <w:rPr>
          <w:rStyle w:val="comma-separator"/>
          <w:rFonts w:ascii="Times New Roman" w:hAnsi="Times New Roman" w:cs="Times New Roman"/>
          <w:sz w:val="28"/>
          <w:szCs w:val="28"/>
          <w:bdr w:val="none" w:sz="0" w:space="0" w:color="auto" w:frame="1"/>
          <w:shd w:val="clear" w:color="auto" w:fill="FFFFFF"/>
          <w:lang w:val="en-US"/>
        </w:rPr>
        <w:t>, </w:t>
      </w:r>
      <w:hyperlink r:id="rId69" w:history="1">
        <w:r w:rsidR="00391560" w:rsidRPr="009554AE">
          <w:rPr>
            <w:rStyle w:val="a9"/>
            <w:rFonts w:ascii="Times New Roman" w:hAnsi="Times New Roman" w:cs="Times New Roman"/>
            <w:color w:val="auto"/>
            <w:sz w:val="28"/>
            <w:szCs w:val="28"/>
            <w:u w:val="none"/>
            <w:bdr w:val="none" w:sz="0" w:space="0" w:color="auto" w:frame="1"/>
            <w:lang w:val="en-US"/>
          </w:rPr>
          <w:t>Daniele Chieffi</w:t>
        </w:r>
      </w:hyperlink>
      <w:r w:rsidR="00391560" w:rsidRPr="009554AE">
        <w:rPr>
          <w:rStyle w:val="comma-separator"/>
          <w:rFonts w:ascii="Times New Roman" w:hAnsi="Times New Roman" w:cs="Times New Roman"/>
          <w:sz w:val="28"/>
          <w:szCs w:val="28"/>
          <w:bdr w:val="none" w:sz="0" w:space="0" w:color="auto" w:frame="1"/>
          <w:shd w:val="clear" w:color="auto" w:fill="FFFFFF"/>
          <w:lang w:val="en-US"/>
        </w:rPr>
        <w:t>, </w:t>
      </w:r>
      <w:hyperlink r:id="rId70" w:history="1">
        <w:r w:rsidR="00391560" w:rsidRPr="009554AE">
          <w:rPr>
            <w:rStyle w:val="a9"/>
            <w:rFonts w:ascii="Times New Roman" w:hAnsi="Times New Roman" w:cs="Times New Roman"/>
            <w:color w:val="auto"/>
            <w:sz w:val="28"/>
            <w:szCs w:val="28"/>
            <w:u w:val="none"/>
            <w:bdr w:val="none" w:sz="0" w:space="0" w:color="auto" w:frame="1"/>
            <w:lang w:val="en-US"/>
          </w:rPr>
          <w:t>Francesca Fanelli</w:t>
        </w:r>
      </w:hyperlink>
      <w:r w:rsidR="00391560" w:rsidRPr="009554AE">
        <w:rPr>
          <w:rStyle w:val="comma-separator"/>
          <w:rFonts w:ascii="Times New Roman" w:hAnsi="Times New Roman" w:cs="Times New Roman"/>
          <w:sz w:val="28"/>
          <w:szCs w:val="28"/>
          <w:bdr w:val="none" w:sz="0" w:space="0" w:color="auto" w:frame="1"/>
          <w:shd w:val="clear" w:color="auto" w:fill="FFFFFF"/>
          <w:lang w:val="en-US"/>
        </w:rPr>
        <w:t>, </w:t>
      </w:r>
      <w:hyperlink r:id="rId71" w:history="1">
        <w:r w:rsidR="00391560" w:rsidRPr="009554AE">
          <w:rPr>
            <w:rStyle w:val="a9"/>
            <w:rFonts w:ascii="Times New Roman" w:hAnsi="Times New Roman" w:cs="Times New Roman"/>
            <w:color w:val="auto"/>
            <w:sz w:val="28"/>
            <w:szCs w:val="28"/>
            <w:u w:val="none"/>
            <w:bdr w:val="none" w:sz="0" w:space="0" w:color="auto" w:frame="1"/>
            <w:lang w:val="en-US"/>
          </w:rPr>
          <w:t>Antonio F. Logrieco</w:t>
        </w:r>
      </w:hyperlink>
      <w:r w:rsidR="00391560" w:rsidRPr="009554AE">
        <w:rPr>
          <w:rStyle w:val="comma-separator"/>
          <w:rFonts w:ascii="Times New Roman" w:hAnsi="Times New Roman" w:cs="Times New Roman"/>
          <w:sz w:val="28"/>
          <w:szCs w:val="28"/>
          <w:bdr w:val="none" w:sz="0" w:space="0" w:color="auto" w:frame="1"/>
          <w:shd w:val="clear" w:color="auto" w:fill="FFFFFF"/>
          <w:lang w:val="en-US"/>
        </w:rPr>
        <w:t>, </w:t>
      </w:r>
      <w:hyperlink r:id="rId72" w:history="1">
        <w:r w:rsidR="00391560" w:rsidRPr="009554AE">
          <w:rPr>
            <w:rStyle w:val="a9"/>
            <w:rFonts w:ascii="Times New Roman" w:hAnsi="Times New Roman" w:cs="Times New Roman"/>
            <w:color w:val="auto"/>
            <w:sz w:val="28"/>
            <w:szCs w:val="28"/>
            <w:u w:val="none"/>
            <w:bdr w:val="none" w:sz="0" w:space="0" w:color="auto" w:frame="1"/>
            <w:lang w:val="en-US"/>
          </w:rPr>
          <w:t>Gyu-Sung Cho</w:t>
        </w:r>
      </w:hyperlink>
      <w:r w:rsidR="00391560" w:rsidRPr="009554AE">
        <w:rPr>
          <w:rStyle w:val="comma-separator"/>
          <w:rFonts w:ascii="Times New Roman" w:hAnsi="Times New Roman" w:cs="Times New Roman"/>
          <w:sz w:val="28"/>
          <w:szCs w:val="28"/>
          <w:bdr w:val="none" w:sz="0" w:space="0" w:color="auto" w:frame="1"/>
          <w:shd w:val="clear" w:color="auto" w:fill="FFFFFF"/>
          <w:lang w:val="en-US"/>
        </w:rPr>
        <w:t>, </w:t>
      </w:r>
      <w:hyperlink r:id="rId73" w:history="1">
        <w:r w:rsidR="00391560" w:rsidRPr="009554AE">
          <w:rPr>
            <w:rStyle w:val="a9"/>
            <w:rFonts w:ascii="Times New Roman" w:hAnsi="Times New Roman" w:cs="Times New Roman"/>
            <w:color w:val="auto"/>
            <w:sz w:val="28"/>
            <w:szCs w:val="28"/>
            <w:u w:val="none"/>
            <w:bdr w:val="none" w:sz="0" w:space="0" w:color="auto" w:frame="1"/>
            <w:lang w:val="en-US"/>
          </w:rPr>
          <w:t>Jan Kabisch</w:t>
        </w:r>
      </w:hyperlink>
      <w:r w:rsidR="00391560" w:rsidRPr="009554AE">
        <w:rPr>
          <w:rStyle w:val="accordion-tabbedtab-mobile"/>
          <w:rFonts w:ascii="Times New Roman" w:hAnsi="Times New Roman" w:cs="Times New Roman"/>
          <w:sz w:val="28"/>
          <w:szCs w:val="28"/>
          <w:bdr w:val="none" w:sz="0" w:space="0" w:color="auto" w:frame="1"/>
          <w:shd w:val="clear" w:color="auto" w:fill="FFFFFF"/>
          <w:lang w:val="en-US"/>
        </w:rPr>
        <w:t xml:space="preserve">., </w:t>
      </w:r>
      <w:r w:rsidR="00391560" w:rsidRPr="009554AE">
        <w:rPr>
          <w:rFonts w:ascii="Times New Roman" w:hAnsi="Times New Roman" w:cs="Times New Roman"/>
          <w:color w:val="auto"/>
          <w:sz w:val="28"/>
          <w:szCs w:val="28"/>
          <w:lang w:val="en-US"/>
        </w:rPr>
        <w:t>Microbial quality and safety of milk and milk products in the 21st century/</w:t>
      </w:r>
      <w:r w:rsidR="00391560" w:rsidRPr="009554AE">
        <w:rPr>
          <w:rFonts w:ascii="Times New Roman" w:hAnsi="Times New Roman" w:cs="Times New Roman"/>
          <w:color w:val="auto"/>
          <w:sz w:val="28"/>
          <w:szCs w:val="28"/>
          <w:shd w:val="clear" w:color="auto" w:fill="FFFFFF"/>
          <w:lang w:val="en-US"/>
        </w:rPr>
        <w:t xml:space="preserve"> COMPREHENSIVE REVIEWS IN FOOD SCIENCE AND FOOD SAFETY, </w:t>
      </w:r>
      <w:r w:rsidR="00391560" w:rsidRPr="009554AE">
        <w:rPr>
          <w:rFonts w:ascii="Times New Roman" w:hAnsi="Times New Roman" w:cs="Times New Roman"/>
          <w:color w:val="auto"/>
          <w:sz w:val="28"/>
          <w:szCs w:val="28"/>
          <w:lang w:val="en-US"/>
        </w:rPr>
        <w:t xml:space="preserve">2020. </w:t>
      </w:r>
      <w:r w:rsidR="00391560" w:rsidRPr="009554AE">
        <w:rPr>
          <w:rFonts w:ascii="Times New Roman" w:hAnsi="Times New Roman" w:cs="Times New Roman"/>
          <w:color w:val="auto"/>
          <w:sz w:val="28"/>
          <w:szCs w:val="28"/>
          <w:shd w:val="clear" w:color="auto" w:fill="FFFFFF"/>
          <w:lang w:val="en-US"/>
        </w:rPr>
        <w:t> </w:t>
      </w:r>
      <w:r w:rsidR="00391560" w:rsidRPr="009554AE">
        <w:rPr>
          <w:rFonts w:ascii="Times New Roman" w:hAnsi="Times New Roman" w:cs="Times New Roman"/>
          <w:color w:val="0000FF"/>
          <w:sz w:val="28"/>
          <w:szCs w:val="28"/>
          <w:u w:val="single"/>
          <w:lang w:val="en-US"/>
        </w:rPr>
        <w:t>https://doi.org/10.1111/1541-4337.12568</w:t>
      </w:r>
      <w:r w:rsidR="00391560" w:rsidRPr="009554AE">
        <w:rPr>
          <w:rFonts w:ascii="Times New Roman" w:hAnsi="Times New Roman" w:cs="Times New Roman"/>
          <w:color w:val="0000FF"/>
          <w:sz w:val="28"/>
          <w:szCs w:val="28"/>
          <w:u w:val="single"/>
        </w:rPr>
        <w:t>.</w:t>
      </w:r>
    </w:p>
    <w:p w14:paraId="44265834" w14:textId="77777777" w:rsidR="00391560" w:rsidRPr="009554AE" w:rsidRDefault="00391560" w:rsidP="00391560">
      <w:pPr>
        <w:pStyle w:val="1"/>
        <w:keepNext w:val="0"/>
        <w:keepLines w:val="0"/>
        <w:numPr>
          <w:ilvl w:val="0"/>
          <w:numId w:val="20"/>
        </w:numPr>
        <w:shd w:val="clear" w:color="auto" w:fill="FFFFFF"/>
        <w:spacing w:before="0" w:after="60" w:afterAutospacing="1" w:line="240" w:lineRule="auto"/>
        <w:ind w:left="0" w:firstLine="709"/>
        <w:jc w:val="both"/>
        <w:rPr>
          <w:rFonts w:ascii="Times New Roman" w:hAnsi="Times New Roman" w:cs="Times New Roman"/>
          <w:b/>
          <w:color w:val="767676"/>
          <w:sz w:val="28"/>
          <w:szCs w:val="28"/>
          <w:lang w:val="en-US"/>
        </w:rPr>
      </w:pPr>
      <w:r w:rsidRPr="009554AE">
        <w:rPr>
          <w:rStyle w:val="given-name"/>
          <w:rFonts w:ascii="Times New Roman" w:hAnsi="Times New Roman" w:cs="Times New Roman"/>
          <w:color w:val="auto"/>
          <w:sz w:val="28"/>
          <w:szCs w:val="28"/>
          <w:lang w:val="en-US"/>
        </w:rPr>
        <w:t>Md Anamul Hasan</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Chowdhury</w:t>
      </w:r>
      <w:r w:rsidRPr="009554AE">
        <w:rPr>
          <w:rFonts w:ascii="Times New Roman" w:hAnsi="Times New Roman" w:cs="Times New Roman"/>
          <w:color w:val="auto"/>
          <w:sz w:val="28"/>
          <w:szCs w:val="28"/>
          <w:lang w:val="en-US"/>
        </w:rPr>
        <w:t>, </w:t>
      </w:r>
      <w:r w:rsidRPr="009554AE">
        <w:rPr>
          <w:rStyle w:val="given-name"/>
          <w:rFonts w:ascii="Times New Roman" w:hAnsi="Times New Roman" w:cs="Times New Roman"/>
          <w:color w:val="auto"/>
          <w:sz w:val="28"/>
          <w:szCs w:val="28"/>
          <w:lang w:val="en-US"/>
        </w:rPr>
        <w:t>Chowdhury Sanat Anjum</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Reem</w:t>
      </w:r>
      <w:r w:rsidRPr="009554AE">
        <w:rPr>
          <w:rStyle w:val="react-xocs-alternative-link"/>
          <w:rFonts w:ascii="Times New Roman" w:hAnsi="Times New Roman" w:cs="Times New Roman"/>
          <w:color w:val="auto"/>
          <w:sz w:val="28"/>
          <w:szCs w:val="28"/>
          <w:lang w:val="en-US"/>
        </w:rPr>
        <w:t> </w:t>
      </w:r>
      <w:r w:rsidRPr="009554AE">
        <w:rPr>
          <w:rFonts w:ascii="Times New Roman" w:hAnsi="Times New Roman" w:cs="Times New Roman"/>
          <w:color w:val="auto"/>
          <w:sz w:val="28"/>
          <w:szCs w:val="28"/>
          <w:lang w:val="en-US"/>
        </w:rPr>
        <w:t>, </w:t>
      </w:r>
      <w:r w:rsidRPr="009554AE">
        <w:rPr>
          <w:rStyle w:val="given-name"/>
          <w:rFonts w:ascii="Times New Roman" w:hAnsi="Times New Roman" w:cs="Times New Roman"/>
          <w:color w:val="auto"/>
          <w:sz w:val="28"/>
          <w:szCs w:val="28"/>
          <w:lang w:val="en-US"/>
        </w:rPr>
        <w:t>Sk Mustafizur</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Rahman</w:t>
      </w:r>
      <w:r w:rsidRPr="009554AE">
        <w:rPr>
          <w:rStyle w:val="react-xocs-alternative-link"/>
          <w:rFonts w:ascii="Times New Roman" w:hAnsi="Times New Roman" w:cs="Times New Roman"/>
          <w:color w:val="auto"/>
          <w:sz w:val="28"/>
          <w:szCs w:val="28"/>
          <w:lang w:val="en-US"/>
        </w:rPr>
        <w:t> </w:t>
      </w:r>
      <w:r w:rsidRPr="009554AE">
        <w:rPr>
          <w:rFonts w:ascii="Times New Roman" w:hAnsi="Times New Roman" w:cs="Times New Roman"/>
          <w:color w:val="auto"/>
          <w:sz w:val="28"/>
          <w:szCs w:val="28"/>
          <w:lang w:val="en-US"/>
        </w:rPr>
        <w:t>, </w:t>
      </w:r>
      <w:r w:rsidRPr="009554AE">
        <w:rPr>
          <w:rStyle w:val="given-name"/>
          <w:rFonts w:ascii="Times New Roman" w:hAnsi="Times New Roman" w:cs="Times New Roman"/>
          <w:color w:val="auto"/>
          <w:sz w:val="28"/>
          <w:szCs w:val="28"/>
          <w:lang w:val="en-US"/>
        </w:rPr>
        <w:t>Feroj</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 xml:space="preserve">Sarkar., </w:t>
      </w:r>
      <w:r w:rsidRPr="009554AE">
        <w:rPr>
          <w:rStyle w:val="title-text"/>
          <w:rFonts w:ascii="Times New Roman" w:hAnsi="Times New Roman" w:cs="Times New Roman"/>
          <w:color w:val="auto"/>
          <w:sz w:val="28"/>
          <w:szCs w:val="28"/>
          <w:lang w:val="en-US"/>
        </w:rPr>
        <w:t xml:space="preserve">Comprehensive approaches for ensuring microbial </w:t>
      </w:r>
      <w:r w:rsidRPr="009554AE">
        <w:rPr>
          <w:rStyle w:val="title-text"/>
          <w:rFonts w:ascii="Times New Roman" w:hAnsi="Times New Roman" w:cs="Times New Roman"/>
          <w:color w:val="auto"/>
          <w:sz w:val="28"/>
          <w:szCs w:val="28"/>
          <w:lang w:val="en-US"/>
        </w:rPr>
        <w:lastRenderedPageBreak/>
        <w:t>safety in the dairy industry: Monitoring systems, inhibitory strategies and future prospects//</w:t>
      </w:r>
      <w:r w:rsidRPr="009554AE">
        <w:rPr>
          <w:rFonts w:ascii="Times New Roman" w:hAnsi="Times New Roman" w:cs="Times New Roman"/>
          <w:color w:val="auto"/>
          <w:sz w:val="28"/>
          <w:szCs w:val="28"/>
          <w:lang w:val="en-US"/>
        </w:rPr>
        <w:t xml:space="preserve"> </w:t>
      </w:r>
      <w:hyperlink r:id="rId74" w:tooltip="Go to Food Control on ScienceDirect" w:history="1">
        <w:r w:rsidRPr="009554AE">
          <w:rPr>
            <w:rStyle w:val="anchor-text"/>
            <w:rFonts w:ascii="Times New Roman" w:hAnsi="Times New Roman" w:cs="Times New Roman"/>
            <w:color w:val="auto"/>
            <w:sz w:val="28"/>
            <w:szCs w:val="28"/>
            <w:lang w:val="en-US"/>
          </w:rPr>
          <w:t>Food Control</w:t>
        </w:r>
      </w:hyperlink>
      <w:r w:rsidRPr="009554AE">
        <w:rPr>
          <w:rStyle w:val="anchor-text"/>
          <w:rFonts w:ascii="Times New Roman" w:hAnsi="Times New Roman" w:cs="Times New Roman"/>
          <w:color w:val="auto"/>
          <w:sz w:val="28"/>
          <w:szCs w:val="28"/>
          <w:lang w:val="en-US"/>
        </w:rPr>
        <w:t xml:space="preserve">. </w:t>
      </w:r>
      <w:r w:rsidRPr="009554AE">
        <w:rPr>
          <w:rFonts w:ascii="Times New Roman" w:hAnsi="Times New Roman" w:cs="Times New Roman"/>
          <w:color w:val="auto"/>
          <w:sz w:val="28"/>
          <w:szCs w:val="28"/>
          <w:lang w:val="en-US"/>
        </w:rPr>
        <w:t xml:space="preserve">-2024.- </w:t>
      </w:r>
      <w:r w:rsidRPr="009554AE">
        <w:rPr>
          <w:rFonts w:ascii="Times New Roman" w:hAnsi="Times New Roman" w:cs="Times New Roman"/>
          <w:color w:val="auto"/>
          <w:sz w:val="28"/>
          <w:szCs w:val="28"/>
        </w:rPr>
        <w:t>.</w:t>
      </w:r>
      <w:r w:rsidRPr="009554AE">
        <w:rPr>
          <w:rStyle w:val="anchor-text"/>
          <w:rFonts w:ascii="Times New Roman" w:hAnsi="Times New Roman" w:cs="Times New Roman"/>
          <w:color w:val="auto"/>
          <w:sz w:val="28"/>
          <w:szCs w:val="28"/>
          <w:lang w:val="en-US"/>
        </w:rPr>
        <w:t>Vol</w:t>
      </w:r>
      <w:r w:rsidRPr="009554AE">
        <w:rPr>
          <w:rStyle w:val="anchor-text"/>
          <w:rFonts w:ascii="Times New Roman" w:hAnsi="Times New Roman" w:cs="Times New Roman"/>
          <w:color w:val="auto"/>
          <w:sz w:val="28"/>
          <w:szCs w:val="28"/>
        </w:rPr>
        <w:t>.</w:t>
      </w:r>
      <w:r w:rsidRPr="009554AE">
        <w:rPr>
          <w:rStyle w:val="anchor-text"/>
          <w:rFonts w:ascii="Times New Roman" w:hAnsi="Times New Roman" w:cs="Times New Roman"/>
          <w:color w:val="auto"/>
          <w:sz w:val="28"/>
          <w:szCs w:val="28"/>
          <w:lang w:val="en-US"/>
        </w:rPr>
        <w:t>168</w:t>
      </w:r>
      <w:r w:rsidRPr="009554AE">
        <w:rPr>
          <w:rFonts w:ascii="Times New Roman" w:hAnsi="Times New Roman" w:cs="Times New Roman"/>
          <w:color w:val="auto"/>
          <w:sz w:val="28"/>
          <w:szCs w:val="28"/>
        </w:rPr>
        <w:t>.</w:t>
      </w:r>
      <w:r w:rsidRPr="009554AE">
        <w:rPr>
          <w:rFonts w:ascii="Times New Roman" w:hAnsi="Times New Roman" w:cs="Times New Roman"/>
          <w:color w:val="auto"/>
          <w:sz w:val="28"/>
          <w:szCs w:val="28"/>
          <w:lang w:val="en-US"/>
        </w:rPr>
        <w:t xml:space="preserve"> </w:t>
      </w:r>
      <w:hyperlink r:id="rId75" w:tgtFrame="_blank" w:tooltip="Persistent link using digital object identifier" w:history="1">
        <w:r w:rsidRPr="009554AE">
          <w:rPr>
            <w:rStyle w:val="anchor-text"/>
            <w:rFonts w:ascii="Times New Roman" w:hAnsi="Times New Roman" w:cs="Times New Roman"/>
            <w:sz w:val="28"/>
            <w:szCs w:val="28"/>
            <w:lang w:val="en-US"/>
          </w:rPr>
          <w:t>https://doi.org/10.1016/j.foodcont.2024.110894</w:t>
        </w:r>
      </w:hyperlink>
    </w:p>
    <w:p w14:paraId="0E12ABA5" w14:textId="77777777" w:rsidR="00391560" w:rsidRPr="009554AE" w:rsidRDefault="00391560" w:rsidP="00391560">
      <w:pPr>
        <w:pStyle w:val="1"/>
        <w:keepNext w:val="0"/>
        <w:keepLines w:val="0"/>
        <w:numPr>
          <w:ilvl w:val="0"/>
          <w:numId w:val="20"/>
        </w:numPr>
        <w:shd w:val="clear" w:color="auto" w:fill="FFFFFF"/>
        <w:spacing w:before="0" w:line="240" w:lineRule="auto"/>
        <w:ind w:left="0" w:firstLine="709"/>
        <w:jc w:val="both"/>
        <w:rPr>
          <w:rFonts w:ascii="Times New Roman" w:hAnsi="Times New Roman" w:cs="Times New Roman"/>
          <w:b/>
          <w:color w:val="1F1F1F"/>
          <w:sz w:val="28"/>
          <w:szCs w:val="28"/>
          <w:lang w:val="en-US"/>
        </w:rPr>
      </w:pPr>
      <w:r w:rsidRPr="009554AE">
        <w:rPr>
          <w:rFonts w:ascii="Times New Roman" w:hAnsi="Times New Roman" w:cs="Times New Roman"/>
          <w:color w:val="auto"/>
          <w:sz w:val="28"/>
          <w:szCs w:val="28"/>
          <w:shd w:val="clear" w:color="auto" w:fill="FFFFFF"/>
          <w:lang w:val="en-US"/>
        </w:rPr>
        <w:t xml:space="preserve">Nilda T.P., Arif Kh., Ikhwan A., Hayati H., Abdul T., Khairur Rijal J., Elsayed A. I. </w:t>
      </w:r>
      <w:r w:rsidRPr="009554AE">
        <w:rPr>
          <w:rFonts w:ascii="Times New Roman" w:hAnsi="Times New Roman" w:cs="Times New Roman"/>
          <w:color w:val="auto"/>
          <w:sz w:val="28"/>
          <w:szCs w:val="28"/>
          <w:lang w:val="en-US"/>
        </w:rPr>
        <w:t>Designing Food Safety Management and Halal Assurance Systems in Mozzarella Cheese Production for Small-Medium Food Industry//</w:t>
      </w:r>
      <w:r w:rsidRPr="009554AE">
        <w:rPr>
          <w:rStyle w:val="a8"/>
          <w:rFonts w:ascii="Times New Roman" w:hAnsi="Times New Roman" w:cs="Times New Roman"/>
          <w:color w:val="auto"/>
          <w:sz w:val="28"/>
          <w:szCs w:val="28"/>
          <w:shd w:val="clear" w:color="auto" w:fill="FFFFFF"/>
          <w:lang w:val="en-US"/>
        </w:rPr>
        <w:t xml:space="preserve"> </w:t>
      </w:r>
      <w:r w:rsidRPr="009554AE">
        <w:rPr>
          <w:rStyle w:val="a8"/>
          <w:rFonts w:ascii="Times New Roman" w:hAnsi="Times New Roman" w:cs="Times New Roman"/>
          <w:b w:val="0"/>
          <w:color w:val="auto"/>
          <w:sz w:val="28"/>
          <w:szCs w:val="28"/>
          <w:shd w:val="clear" w:color="auto" w:fill="FFFFFF"/>
          <w:lang w:val="en-US"/>
        </w:rPr>
        <w:t>Indonesian Journal of Halal Research Indexed By</w:t>
      </w:r>
      <w:r w:rsidRPr="009554AE">
        <w:rPr>
          <w:rStyle w:val="a8"/>
          <w:rFonts w:ascii="Times New Roman" w:hAnsi="Times New Roman" w:cs="Times New Roman"/>
          <w:color w:val="auto"/>
          <w:sz w:val="28"/>
          <w:szCs w:val="28"/>
          <w:shd w:val="clear" w:color="auto" w:fill="FFFFFF"/>
          <w:lang w:val="en-US"/>
        </w:rPr>
        <w:t>.</w:t>
      </w:r>
      <w:r w:rsidRPr="009554AE">
        <w:rPr>
          <w:rFonts w:ascii="Times New Roman" w:hAnsi="Times New Roman" w:cs="Times New Roman"/>
          <w:color w:val="auto"/>
          <w:sz w:val="28"/>
          <w:szCs w:val="28"/>
          <w:lang w:val="en-US"/>
        </w:rPr>
        <w:t xml:space="preserve"> </w:t>
      </w:r>
      <w:r w:rsidRPr="009554AE">
        <w:rPr>
          <w:rFonts w:ascii="Times New Roman" w:hAnsi="Times New Roman" w:cs="Times New Roman"/>
          <w:color w:val="222222"/>
          <w:sz w:val="28"/>
          <w:szCs w:val="28"/>
          <w:shd w:val="clear" w:color="auto" w:fill="FFFFFF"/>
          <w:lang w:val="en-US"/>
        </w:rPr>
        <w:t>DOI: </w:t>
      </w:r>
      <w:hyperlink r:id="rId76" w:history="1">
        <w:r w:rsidRPr="009554AE">
          <w:rPr>
            <w:rStyle w:val="a9"/>
            <w:rFonts w:ascii="Times New Roman" w:hAnsi="Times New Roman" w:cs="Times New Roman"/>
            <w:color w:val="228B22"/>
            <w:sz w:val="28"/>
            <w:szCs w:val="28"/>
            <w:shd w:val="clear" w:color="auto" w:fill="FFFFFF"/>
            <w:lang w:val="en-US"/>
          </w:rPr>
          <w:t>https://doi.org/10.15575/ijhar.v4i2.12996</w:t>
        </w:r>
      </w:hyperlink>
      <w:r w:rsidRPr="009554AE">
        <w:rPr>
          <w:rStyle w:val="a9"/>
          <w:rFonts w:ascii="Times New Roman" w:hAnsi="Times New Roman" w:cs="Times New Roman"/>
          <w:color w:val="228B22"/>
          <w:sz w:val="28"/>
          <w:szCs w:val="28"/>
          <w:shd w:val="clear" w:color="auto" w:fill="FFFFFF"/>
          <w:lang w:val="en-US"/>
        </w:rPr>
        <w:t xml:space="preserve">  </w:t>
      </w:r>
      <w:r w:rsidRPr="009554AE">
        <w:rPr>
          <w:rFonts w:ascii="Times New Roman" w:hAnsi="Times New Roman" w:cs="Times New Roman"/>
          <w:sz w:val="28"/>
          <w:szCs w:val="28"/>
          <w:lang w:val="en-US"/>
        </w:rPr>
        <w:t xml:space="preserve"> </w:t>
      </w:r>
    </w:p>
    <w:p w14:paraId="7D4F89DE" w14:textId="77777777" w:rsidR="00391560" w:rsidRPr="009554AE" w:rsidRDefault="00391560" w:rsidP="00391560">
      <w:pPr>
        <w:pStyle w:val="1"/>
        <w:keepNext w:val="0"/>
        <w:keepLines w:val="0"/>
        <w:numPr>
          <w:ilvl w:val="0"/>
          <w:numId w:val="20"/>
        </w:numPr>
        <w:shd w:val="clear" w:color="auto" w:fill="FFFFFF"/>
        <w:spacing w:before="0" w:line="240" w:lineRule="auto"/>
        <w:ind w:left="0" w:firstLine="709"/>
        <w:jc w:val="both"/>
        <w:rPr>
          <w:rFonts w:ascii="Times New Roman" w:hAnsi="Times New Roman" w:cs="Times New Roman"/>
          <w:b/>
          <w:sz w:val="28"/>
          <w:szCs w:val="28"/>
          <w:lang w:val="kk-KZ"/>
        </w:rPr>
      </w:pPr>
      <w:r w:rsidRPr="009554AE">
        <w:rPr>
          <w:rStyle w:val="given-name"/>
          <w:rFonts w:ascii="Times New Roman" w:hAnsi="Times New Roman" w:cs="Times New Roman"/>
          <w:color w:val="auto"/>
          <w:sz w:val="28"/>
          <w:szCs w:val="28"/>
          <w:lang w:val="en-US"/>
        </w:rPr>
        <w:t>Conrado</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C.</w:t>
      </w:r>
      <w:r w:rsidRPr="009554AE">
        <w:rPr>
          <w:rFonts w:ascii="Times New Roman" w:hAnsi="Times New Roman" w:cs="Times New Roman"/>
          <w:color w:val="auto"/>
          <w:sz w:val="28"/>
          <w:szCs w:val="28"/>
          <w:lang w:val="en-US"/>
        </w:rPr>
        <w:t>, </w:t>
      </w:r>
      <w:r w:rsidRPr="009554AE">
        <w:rPr>
          <w:rStyle w:val="given-name"/>
          <w:rFonts w:ascii="Times New Roman" w:hAnsi="Times New Roman" w:cs="Times New Roman"/>
          <w:color w:val="auto"/>
          <w:sz w:val="28"/>
          <w:szCs w:val="28"/>
          <w:lang w:val="en-US"/>
        </w:rPr>
        <w:t>Rafael</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M.</w:t>
      </w:r>
      <w:r w:rsidRPr="009554AE">
        <w:rPr>
          <w:rFonts w:ascii="Times New Roman" w:hAnsi="Times New Roman" w:cs="Times New Roman"/>
          <w:color w:val="auto"/>
          <w:sz w:val="28"/>
          <w:szCs w:val="28"/>
          <w:lang w:val="en-US"/>
        </w:rPr>
        <w:t>, </w:t>
      </w:r>
      <w:r w:rsidRPr="009554AE">
        <w:rPr>
          <w:rStyle w:val="given-name"/>
          <w:rFonts w:ascii="Times New Roman" w:hAnsi="Times New Roman" w:cs="Times New Roman"/>
          <w:color w:val="auto"/>
          <w:sz w:val="28"/>
          <w:szCs w:val="28"/>
          <w:lang w:val="en-US"/>
        </w:rPr>
        <w:t>Pedro</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S.</w:t>
      </w:r>
      <w:r w:rsidRPr="009554AE">
        <w:rPr>
          <w:rFonts w:ascii="Times New Roman" w:hAnsi="Times New Roman" w:cs="Times New Roman"/>
          <w:color w:val="auto"/>
          <w:sz w:val="28"/>
          <w:szCs w:val="28"/>
          <w:lang w:val="en-US"/>
        </w:rPr>
        <w:t>, </w:t>
      </w:r>
      <w:r w:rsidRPr="009554AE">
        <w:rPr>
          <w:rStyle w:val="given-name"/>
          <w:rFonts w:ascii="Times New Roman" w:hAnsi="Times New Roman" w:cs="Times New Roman"/>
          <w:color w:val="auto"/>
          <w:sz w:val="28"/>
          <w:szCs w:val="28"/>
          <w:lang w:val="en-US"/>
        </w:rPr>
        <w:t>José Raduán</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J.</w:t>
      </w:r>
      <w:r w:rsidRPr="009554AE">
        <w:rPr>
          <w:rStyle w:val="nlmarticle-title"/>
          <w:rFonts w:ascii="Times New Roman" w:hAnsi="Times New Roman" w:cs="Times New Roman"/>
          <w:color w:val="auto"/>
          <w:sz w:val="28"/>
          <w:szCs w:val="28"/>
          <w:lang w:val="en-US"/>
        </w:rPr>
        <w:t xml:space="preserve"> </w:t>
      </w:r>
      <w:r w:rsidRPr="009554AE">
        <w:rPr>
          <w:rStyle w:val="title-text"/>
          <w:rFonts w:ascii="Times New Roman" w:hAnsi="Times New Roman" w:cs="Times New Roman"/>
          <w:color w:val="auto"/>
          <w:sz w:val="28"/>
          <w:szCs w:val="28"/>
          <w:lang w:val="en-US"/>
        </w:rPr>
        <w:t>Identification of the risk factors associated with cheese production to implement the hazard analysis and critical control points (HACCP) system on cheese farms</w:t>
      </w:r>
      <w:r w:rsidRPr="009554AE">
        <w:rPr>
          <w:rStyle w:val="title-text"/>
          <w:rFonts w:ascii="Times New Roman" w:hAnsi="Times New Roman" w:cs="Times New Roman"/>
          <w:color w:val="auto"/>
          <w:sz w:val="28"/>
          <w:szCs w:val="28"/>
          <w:lang w:val="kk-KZ"/>
        </w:rPr>
        <w:t xml:space="preserve">// </w:t>
      </w:r>
      <w:hyperlink r:id="rId77" w:tooltip="Go to Journal of Dairy Science on ScienceDirect" w:history="1">
        <w:r w:rsidRPr="009554AE">
          <w:rPr>
            <w:rStyle w:val="anchor-text"/>
            <w:rFonts w:ascii="Times New Roman" w:hAnsi="Times New Roman" w:cs="Times New Roman"/>
            <w:color w:val="auto"/>
            <w:sz w:val="28"/>
            <w:szCs w:val="28"/>
            <w:lang w:val="en-US"/>
          </w:rPr>
          <w:t>Journal of Dairy Science</w:t>
        </w:r>
      </w:hyperlink>
      <w:r w:rsidRPr="009554AE">
        <w:rPr>
          <w:rFonts w:ascii="Times New Roman" w:hAnsi="Times New Roman" w:cs="Times New Roman"/>
          <w:color w:val="auto"/>
          <w:sz w:val="28"/>
          <w:szCs w:val="28"/>
          <w:lang w:val="kk-KZ"/>
        </w:rPr>
        <w:t>.-2016.-</w:t>
      </w:r>
      <w:r w:rsidRPr="009554AE">
        <w:rPr>
          <w:rStyle w:val="anchor-text"/>
          <w:rFonts w:ascii="Times New Roman" w:hAnsi="Times New Roman" w:cs="Times New Roman"/>
          <w:color w:val="auto"/>
          <w:sz w:val="28"/>
          <w:szCs w:val="28"/>
          <w:lang w:val="en-US"/>
        </w:rPr>
        <w:t>Vol.99.- №4</w:t>
      </w:r>
      <w:r w:rsidRPr="009554AE">
        <w:rPr>
          <w:rFonts w:ascii="Times New Roman" w:hAnsi="Times New Roman" w:cs="Times New Roman"/>
          <w:color w:val="auto"/>
          <w:sz w:val="28"/>
          <w:szCs w:val="28"/>
          <w:lang w:val="en-US"/>
        </w:rPr>
        <w:t>.-P. 2606-2616</w:t>
      </w:r>
      <w:r w:rsidRPr="009554AE">
        <w:rPr>
          <w:rFonts w:ascii="Times New Roman" w:hAnsi="Times New Roman" w:cs="Times New Roman"/>
          <w:color w:val="auto"/>
          <w:sz w:val="28"/>
          <w:szCs w:val="28"/>
          <w:lang w:val="kk-KZ"/>
        </w:rPr>
        <w:t>.</w:t>
      </w:r>
      <w:r w:rsidRPr="009554AE">
        <w:rPr>
          <w:rFonts w:ascii="Times New Roman" w:hAnsi="Times New Roman" w:cs="Times New Roman"/>
          <w:sz w:val="28"/>
          <w:szCs w:val="28"/>
          <w:lang w:val="en-US"/>
        </w:rPr>
        <w:t xml:space="preserve"> </w:t>
      </w:r>
      <w:r w:rsidRPr="009554AE">
        <w:rPr>
          <w:rFonts w:ascii="Times New Roman" w:hAnsi="Times New Roman" w:cs="Times New Roman"/>
          <w:sz w:val="28"/>
          <w:szCs w:val="28"/>
          <w:lang w:val="kk-KZ"/>
        </w:rPr>
        <w:t xml:space="preserve">https://doi.org/10.3168/jds.2015-10301/ </w:t>
      </w:r>
      <w:r w:rsidRPr="009554AE">
        <w:rPr>
          <w:rFonts w:ascii="Times New Roman" w:hAnsi="Times New Roman" w:cs="Times New Roman"/>
          <w:sz w:val="28"/>
          <w:szCs w:val="28"/>
          <w:lang w:val="en-US"/>
        </w:rPr>
        <w:t xml:space="preserve"> </w:t>
      </w:r>
      <w:r w:rsidRPr="009554AE">
        <w:rPr>
          <w:rFonts w:ascii="Times New Roman" w:hAnsi="Times New Roman" w:cs="Times New Roman"/>
          <w:sz w:val="28"/>
          <w:szCs w:val="28"/>
          <w:lang w:val="kk-KZ"/>
        </w:rPr>
        <w:t xml:space="preserve">https://www.sciencedirect.com/science/article/pii/S002203021600117X </w:t>
      </w:r>
    </w:p>
    <w:p w14:paraId="6F68FAF0" w14:textId="77777777" w:rsidR="00391560" w:rsidRPr="009554AE" w:rsidRDefault="00391560" w:rsidP="00391560">
      <w:pPr>
        <w:pStyle w:val="1"/>
        <w:keepNext w:val="0"/>
        <w:keepLines w:val="0"/>
        <w:numPr>
          <w:ilvl w:val="0"/>
          <w:numId w:val="20"/>
        </w:numPr>
        <w:shd w:val="clear" w:color="auto" w:fill="FFFFFF"/>
        <w:spacing w:before="0" w:line="240" w:lineRule="auto"/>
        <w:ind w:left="0" w:firstLine="709"/>
        <w:jc w:val="both"/>
        <w:rPr>
          <w:rFonts w:ascii="Times New Roman" w:hAnsi="Times New Roman" w:cs="Times New Roman"/>
          <w:b/>
          <w:sz w:val="28"/>
          <w:szCs w:val="28"/>
          <w:lang w:val="kk-KZ"/>
        </w:rPr>
      </w:pPr>
      <w:r w:rsidRPr="009554AE">
        <w:rPr>
          <w:rStyle w:val="given-name"/>
          <w:rFonts w:ascii="Times New Roman" w:hAnsi="Times New Roman" w:cs="Times New Roman"/>
          <w:color w:val="auto"/>
          <w:sz w:val="28"/>
          <w:szCs w:val="28"/>
          <w:lang w:val="en-US"/>
        </w:rPr>
        <w:t>Evangelos L.</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P.</w:t>
      </w:r>
      <w:r w:rsidRPr="009554AE">
        <w:rPr>
          <w:rFonts w:ascii="Times New Roman" w:hAnsi="Times New Roman" w:cs="Times New Roman"/>
          <w:color w:val="auto"/>
          <w:sz w:val="28"/>
          <w:szCs w:val="28"/>
          <w:lang w:val="en-US"/>
        </w:rPr>
        <w:t>, </w:t>
      </w:r>
      <w:r w:rsidRPr="009554AE">
        <w:rPr>
          <w:rStyle w:val="given-name"/>
          <w:rFonts w:ascii="Times New Roman" w:hAnsi="Times New Roman" w:cs="Times New Roman"/>
          <w:color w:val="auto"/>
          <w:sz w:val="28"/>
          <w:szCs w:val="28"/>
          <w:lang w:val="en-US"/>
        </w:rPr>
        <w:t>Dimitrios P.</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K.</w:t>
      </w:r>
      <w:r w:rsidRPr="009554AE">
        <w:rPr>
          <w:rStyle w:val="text"/>
          <w:rFonts w:ascii="Times New Roman" w:hAnsi="Times New Roman" w:cs="Times New Roman"/>
          <w:color w:val="auto"/>
          <w:sz w:val="28"/>
          <w:szCs w:val="28"/>
          <w:lang w:val="kk-KZ"/>
        </w:rPr>
        <w:t>/</w:t>
      </w:r>
      <w:r w:rsidRPr="009554AE">
        <w:rPr>
          <w:rStyle w:val="title-text"/>
          <w:rFonts w:ascii="Times New Roman" w:hAnsi="Times New Roman" w:cs="Times New Roman"/>
          <w:color w:val="auto"/>
          <w:sz w:val="28"/>
          <w:szCs w:val="28"/>
          <w:lang w:val="en-US"/>
        </w:rPr>
        <w:t xml:space="preserve"> HACCP effectiveness between ISO 22000 certified and non-certified dairy companies</w:t>
      </w:r>
      <w:r w:rsidRPr="009554AE">
        <w:rPr>
          <w:rStyle w:val="title-text"/>
          <w:rFonts w:ascii="Times New Roman" w:hAnsi="Times New Roman" w:cs="Times New Roman"/>
          <w:color w:val="auto"/>
          <w:sz w:val="28"/>
          <w:szCs w:val="28"/>
          <w:lang w:val="kk-KZ"/>
        </w:rPr>
        <w:t>//</w:t>
      </w:r>
      <w:r w:rsidRPr="009554AE">
        <w:rPr>
          <w:rFonts w:ascii="Times New Roman" w:hAnsi="Times New Roman" w:cs="Times New Roman"/>
          <w:color w:val="auto"/>
          <w:sz w:val="28"/>
          <w:szCs w:val="28"/>
          <w:lang w:val="en-US"/>
        </w:rPr>
        <w:t xml:space="preserve"> </w:t>
      </w:r>
      <w:hyperlink r:id="rId78" w:tooltip="Go to Food Control on ScienceDirect" w:history="1">
        <w:r w:rsidRPr="009554AE">
          <w:rPr>
            <w:rStyle w:val="anchor-text"/>
            <w:rFonts w:ascii="Times New Roman" w:hAnsi="Times New Roman" w:cs="Times New Roman"/>
            <w:color w:val="auto"/>
            <w:sz w:val="28"/>
            <w:szCs w:val="28"/>
            <w:lang w:val="en-US"/>
          </w:rPr>
          <w:t>Food Control</w:t>
        </w:r>
      </w:hyperlink>
      <w:r w:rsidRPr="009554AE">
        <w:rPr>
          <w:rFonts w:ascii="Times New Roman" w:hAnsi="Times New Roman" w:cs="Times New Roman"/>
          <w:color w:val="auto"/>
          <w:sz w:val="28"/>
          <w:szCs w:val="28"/>
          <w:lang w:val="kk-KZ"/>
        </w:rPr>
        <w:t>.-2015- .-</w:t>
      </w:r>
      <w:r w:rsidRPr="009554AE">
        <w:rPr>
          <w:rStyle w:val="anchor-text"/>
          <w:rFonts w:ascii="Times New Roman" w:hAnsi="Times New Roman" w:cs="Times New Roman"/>
          <w:color w:val="auto"/>
          <w:sz w:val="28"/>
          <w:szCs w:val="28"/>
          <w:lang w:val="en-US"/>
        </w:rPr>
        <w:t>Vol. 53</w:t>
      </w:r>
      <w:r w:rsidRPr="009554AE">
        <w:rPr>
          <w:rFonts w:ascii="Times New Roman" w:hAnsi="Times New Roman" w:cs="Times New Roman"/>
          <w:color w:val="auto"/>
          <w:sz w:val="28"/>
          <w:szCs w:val="28"/>
          <w:lang w:val="en-US"/>
        </w:rPr>
        <w:t>.- P.134-139</w:t>
      </w:r>
      <w:r w:rsidRPr="009554AE">
        <w:rPr>
          <w:rFonts w:ascii="Times New Roman" w:hAnsi="Times New Roman" w:cs="Times New Roman"/>
          <w:color w:val="auto"/>
          <w:sz w:val="28"/>
          <w:szCs w:val="28"/>
          <w:lang w:val="kk-KZ"/>
        </w:rPr>
        <w:t xml:space="preserve">. </w:t>
      </w:r>
      <w:r w:rsidRPr="009554AE">
        <w:rPr>
          <w:rFonts w:ascii="Times New Roman" w:hAnsi="Times New Roman" w:cs="Times New Roman"/>
          <w:sz w:val="28"/>
          <w:szCs w:val="28"/>
          <w:lang w:val="kk-KZ"/>
        </w:rPr>
        <w:t xml:space="preserve">https://doi.org/10.1016/j.foodcont.2015.01.023 </w:t>
      </w:r>
    </w:p>
    <w:p w14:paraId="296FBB9B" w14:textId="77777777" w:rsidR="00391560" w:rsidRPr="009554AE" w:rsidRDefault="00391560" w:rsidP="00391560">
      <w:pPr>
        <w:pStyle w:val="1"/>
        <w:keepNext w:val="0"/>
        <w:keepLines w:val="0"/>
        <w:numPr>
          <w:ilvl w:val="0"/>
          <w:numId w:val="20"/>
        </w:numPr>
        <w:shd w:val="clear" w:color="auto" w:fill="FFFFFF"/>
        <w:spacing w:before="0" w:line="240" w:lineRule="auto"/>
        <w:ind w:left="0" w:firstLine="709"/>
        <w:jc w:val="both"/>
        <w:rPr>
          <w:rFonts w:ascii="Times New Roman" w:hAnsi="Times New Roman" w:cs="Times New Roman"/>
          <w:b/>
          <w:sz w:val="28"/>
          <w:szCs w:val="28"/>
          <w:lang w:val="en-US"/>
        </w:rPr>
      </w:pPr>
      <w:r w:rsidRPr="009554AE">
        <w:rPr>
          <w:rFonts w:ascii="Times New Roman" w:hAnsi="Times New Roman" w:cs="Times New Roman"/>
          <w:color w:val="auto"/>
          <w:sz w:val="28"/>
          <w:szCs w:val="28"/>
          <w:lang w:val="en-US"/>
        </w:rPr>
        <w:t>Yeganeh M., Ebrahim M.A.</w:t>
      </w:r>
      <w:r w:rsidRPr="009554AE">
        <w:rPr>
          <w:rFonts w:ascii="Times New Roman" w:hAnsi="Times New Roman" w:cs="Times New Roman"/>
          <w:color w:val="auto"/>
          <w:sz w:val="28"/>
          <w:szCs w:val="28"/>
          <w:lang w:val="kk-KZ"/>
        </w:rPr>
        <w:t>,</w:t>
      </w:r>
      <w:r w:rsidRPr="009554AE">
        <w:rPr>
          <w:rFonts w:ascii="Times New Roman" w:hAnsi="Times New Roman" w:cs="Times New Roman"/>
          <w:color w:val="auto"/>
          <w:sz w:val="28"/>
          <w:szCs w:val="28"/>
          <w:lang w:val="en-US"/>
        </w:rPr>
        <w:t xml:space="preserve"> Samira Sh.</w:t>
      </w:r>
      <w:r w:rsidRPr="009554AE">
        <w:rPr>
          <w:rFonts w:ascii="Times New Roman" w:hAnsi="Times New Roman" w:cs="Times New Roman"/>
          <w:color w:val="auto"/>
          <w:sz w:val="28"/>
          <w:szCs w:val="28"/>
          <w:lang w:val="kk-KZ"/>
        </w:rPr>
        <w:t xml:space="preserve">, </w:t>
      </w:r>
      <w:r w:rsidRPr="009554AE">
        <w:rPr>
          <w:rFonts w:ascii="Times New Roman" w:hAnsi="Times New Roman" w:cs="Times New Roman"/>
          <w:color w:val="auto"/>
          <w:sz w:val="28"/>
          <w:szCs w:val="28"/>
          <w:lang w:val="en-US"/>
        </w:rPr>
        <w:t>Hazard A. Critical Control Point (HACCP) in the Dairy Product: Cheese</w:t>
      </w:r>
      <w:r w:rsidRPr="009554AE">
        <w:rPr>
          <w:rFonts w:ascii="Times New Roman" w:hAnsi="Times New Roman" w:cs="Times New Roman"/>
          <w:color w:val="auto"/>
          <w:sz w:val="28"/>
          <w:szCs w:val="28"/>
          <w:lang w:val="kk-KZ"/>
        </w:rPr>
        <w:t xml:space="preserve">, 2022.- </w:t>
      </w:r>
      <w:r w:rsidRPr="009554AE">
        <w:rPr>
          <w:rStyle w:val="a8"/>
          <w:rFonts w:ascii="Times New Roman" w:hAnsi="Times New Roman" w:cs="Times New Roman"/>
          <w:b w:val="0"/>
          <w:color w:val="000000"/>
          <w:sz w:val="28"/>
          <w:szCs w:val="28"/>
          <w:bdr w:val="none" w:sz="0" w:space="0" w:color="auto" w:frame="1"/>
          <w:lang w:val="en-US"/>
        </w:rPr>
        <w:t>Vol. 4.-№ 4</w:t>
      </w:r>
      <w:r w:rsidRPr="009554AE">
        <w:rPr>
          <w:rStyle w:val="a8"/>
          <w:rFonts w:ascii="Times New Roman" w:hAnsi="Times New Roman" w:cs="Times New Roman"/>
          <w:color w:val="000000"/>
          <w:sz w:val="28"/>
          <w:szCs w:val="28"/>
          <w:bdr w:val="none" w:sz="0" w:space="0" w:color="auto" w:frame="1"/>
          <w:lang w:val="en-US"/>
        </w:rPr>
        <w:t xml:space="preserve"> </w:t>
      </w:r>
      <w:r w:rsidRPr="009554AE">
        <w:rPr>
          <w:rStyle w:val="a8"/>
          <w:rFonts w:ascii="Times New Roman" w:hAnsi="Times New Roman" w:cs="Times New Roman"/>
          <w:b w:val="0"/>
          <w:color w:val="000000"/>
          <w:sz w:val="28"/>
          <w:szCs w:val="28"/>
          <w:bdr w:val="none" w:sz="0" w:space="0" w:color="auto" w:frame="1"/>
          <w:lang w:val="en-US"/>
        </w:rPr>
        <w:t xml:space="preserve">.-10 </w:t>
      </w:r>
      <w:r w:rsidRPr="009554AE">
        <w:rPr>
          <w:rStyle w:val="a8"/>
          <w:rFonts w:ascii="Times New Roman" w:hAnsi="Times New Roman" w:cs="Times New Roman"/>
          <w:b w:val="0"/>
          <w:color w:val="000000"/>
          <w:sz w:val="28"/>
          <w:szCs w:val="28"/>
          <w:bdr w:val="none" w:sz="0" w:space="0" w:color="auto" w:frame="1"/>
        </w:rPr>
        <w:t>р</w:t>
      </w:r>
      <w:r w:rsidRPr="009554AE">
        <w:rPr>
          <w:rStyle w:val="a8"/>
          <w:rFonts w:ascii="Times New Roman" w:hAnsi="Times New Roman" w:cs="Times New Roman"/>
          <w:b w:val="0"/>
          <w:color w:val="000000"/>
          <w:sz w:val="28"/>
          <w:szCs w:val="28"/>
          <w:bdr w:val="none" w:sz="0" w:space="0" w:color="auto" w:frame="1"/>
          <w:lang w:val="en-US"/>
        </w:rPr>
        <w:t>.</w:t>
      </w:r>
      <w:r w:rsidRPr="009554AE">
        <w:rPr>
          <w:rFonts w:ascii="Times New Roman" w:hAnsi="Times New Roman" w:cs="Times New Roman"/>
          <w:sz w:val="28"/>
          <w:szCs w:val="28"/>
          <w:lang w:val="kk-KZ"/>
        </w:rPr>
        <w:t xml:space="preserve"> </w:t>
      </w:r>
    </w:p>
    <w:p w14:paraId="3E7CEADF" w14:textId="77777777" w:rsidR="00391560" w:rsidRPr="009554AE" w:rsidRDefault="00391560" w:rsidP="00391560">
      <w:pPr>
        <w:pStyle w:val="1"/>
        <w:keepNext w:val="0"/>
        <w:keepLines w:val="0"/>
        <w:numPr>
          <w:ilvl w:val="0"/>
          <w:numId w:val="20"/>
        </w:numPr>
        <w:shd w:val="clear" w:color="auto" w:fill="FFFFFF"/>
        <w:spacing w:before="0" w:line="240" w:lineRule="auto"/>
        <w:ind w:left="0" w:firstLine="709"/>
        <w:jc w:val="both"/>
        <w:rPr>
          <w:rFonts w:ascii="Times New Roman" w:hAnsi="Times New Roman" w:cs="Times New Roman"/>
          <w:b/>
          <w:color w:val="1C1D1E"/>
          <w:sz w:val="28"/>
          <w:szCs w:val="28"/>
          <w:lang w:val="en-US"/>
        </w:rPr>
      </w:pPr>
      <w:r w:rsidRPr="009554AE">
        <w:rPr>
          <w:rStyle w:val="given-name"/>
          <w:rFonts w:ascii="Times New Roman" w:hAnsi="Times New Roman" w:cs="Times New Roman"/>
          <w:color w:val="auto"/>
          <w:sz w:val="28"/>
          <w:szCs w:val="28"/>
          <w:lang w:val="en-US"/>
        </w:rPr>
        <w:t>Apostolos S.</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Th.</w:t>
      </w:r>
      <w:r w:rsidRPr="009554AE">
        <w:rPr>
          <w:rFonts w:ascii="Times New Roman" w:hAnsi="Times New Roman" w:cs="Times New Roman"/>
          <w:color w:val="auto"/>
          <w:sz w:val="28"/>
          <w:szCs w:val="28"/>
          <w:lang w:val="en-US"/>
        </w:rPr>
        <w:t>, </w:t>
      </w:r>
      <w:r w:rsidRPr="009554AE">
        <w:rPr>
          <w:rStyle w:val="given-name"/>
          <w:rFonts w:ascii="Times New Roman" w:hAnsi="Times New Roman" w:cs="Times New Roman"/>
          <w:color w:val="auto"/>
          <w:sz w:val="28"/>
          <w:szCs w:val="28"/>
          <w:lang w:val="en-US"/>
        </w:rPr>
        <w:t>Soumela E.</w:t>
      </w:r>
      <w:r w:rsidRPr="009554AE">
        <w:rPr>
          <w:rStyle w:val="react-xocs-alternative-link"/>
          <w:rFonts w:ascii="Times New Roman" w:hAnsi="Times New Roman" w:cs="Times New Roman"/>
          <w:color w:val="auto"/>
          <w:sz w:val="28"/>
          <w:szCs w:val="28"/>
          <w:lang w:val="en-US"/>
        </w:rPr>
        <w:t> </w:t>
      </w:r>
      <w:r w:rsidRPr="009554AE">
        <w:rPr>
          <w:rStyle w:val="text"/>
          <w:rFonts w:ascii="Times New Roman" w:hAnsi="Times New Roman" w:cs="Times New Roman"/>
          <w:color w:val="auto"/>
          <w:sz w:val="28"/>
          <w:szCs w:val="28"/>
          <w:lang w:val="en-US"/>
        </w:rPr>
        <w:t>Ch.</w:t>
      </w:r>
      <w:r w:rsidRPr="009554AE">
        <w:rPr>
          <w:rStyle w:val="text"/>
          <w:rFonts w:ascii="Times New Roman" w:hAnsi="Times New Roman" w:cs="Times New Roman"/>
          <w:color w:val="auto"/>
          <w:sz w:val="28"/>
          <w:szCs w:val="28"/>
          <w:lang w:val="kk-KZ"/>
        </w:rPr>
        <w:t xml:space="preserve">, </w:t>
      </w:r>
      <w:r w:rsidRPr="009554AE">
        <w:rPr>
          <w:rFonts w:ascii="Times New Roman" w:hAnsi="Times New Roman" w:cs="Times New Roman"/>
          <w:color w:val="auto"/>
          <w:sz w:val="28"/>
          <w:szCs w:val="28"/>
          <w:lang w:val="en-US"/>
        </w:rPr>
        <w:t>Chapter 13 - </w:t>
      </w:r>
      <w:r w:rsidRPr="009554AE">
        <w:rPr>
          <w:rStyle w:val="title-text"/>
          <w:rFonts w:ascii="Times New Roman" w:hAnsi="Times New Roman" w:cs="Times New Roman"/>
          <w:color w:val="auto"/>
          <w:sz w:val="28"/>
          <w:szCs w:val="28"/>
          <w:lang w:val="en-US"/>
        </w:rPr>
        <w:t>Quality and testing of processed cheese: defects, QA, and QC</w:t>
      </w:r>
      <w:r w:rsidRPr="009554AE">
        <w:rPr>
          <w:rStyle w:val="title-text"/>
          <w:rFonts w:ascii="Times New Roman" w:hAnsi="Times New Roman" w:cs="Times New Roman"/>
          <w:color w:val="auto"/>
          <w:sz w:val="28"/>
          <w:szCs w:val="28"/>
          <w:lang w:val="kk-KZ"/>
        </w:rPr>
        <w:t>/</w:t>
      </w:r>
      <w:r w:rsidRPr="009554AE">
        <w:rPr>
          <w:rFonts w:ascii="Times New Roman" w:hAnsi="Times New Roman" w:cs="Times New Roman"/>
          <w:color w:val="auto"/>
          <w:sz w:val="28"/>
          <w:szCs w:val="28"/>
          <w:lang w:val="en-US"/>
        </w:rPr>
        <w:t xml:space="preserve"> </w:t>
      </w:r>
      <w:hyperlink r:id="rId79" w:tooltip="Go to Processed Cheese Science and Technology on ScienceDirect" w:history="1">
        <w:r w:rsidRPr="009554AE">
          <w:rPr>
            <w:rStyle w:val="anchor-text"/>
            <w:rFonts w:ascii="Times New Roman" w:hAnsi="Times New Roman" w:cs="Times New Roman"/>
            <w:color w:val="auto"/>
            <w:sz w:val="28"/>
            <w:szCs w:val="28"/>
            <w:lang w:val="en-US"/>
          </w:rPr>
          <w:t>Processed Cheese Science and Technology</w:t>
        </w:r>
      </w:hyperlink>
      <w:r w:rsidRPr="009554AE">
        <w:rPr>
          <w:rStyle w:val="anchor-text"/>
          <w:rFonts w:ascii="Times New Roman" w:hAnsi="Times New Roman" w:cs="Times New Roman"/>
          <w:color w:val="auto"/>
          <w:sz w:val="28"/>
          <w:szCs w:val="28"/>
          <w:lang w:val="en-US"/>
        </w:rPr>
        <w:t>.-</w:t>
      </w:r>
      <w:r w:rsidRPr="009554AE">
        <w:rPr>
          <w:rFonts w:ascii="Times New Roman" w:hAnsi="Times New Roman" w:cs="Times New Roman"/>
          <w:color w:val="auto"/>
          <w:sz w:val="28"/>
          <w:szCs w:val="28"/>
          <w:lang w:val="kk-KZ"/>
        </w:rPr>
        <w:t xml:space="preserve"> </w:t>
      </w:r>
      <w:r w:rsidRPr="009554AE">
        <w:rPr>
          <w:rFonts w:ascii="Times New Roman" w:hAnsi="Times New Roman" w:cs="Times New Roman"/>
          <w:color w:val="auto"/>
          <w:sz w:val="28"/>
          <w:szCs w:val="28"/>
          <w:lang w:val="en-US"/>
        </w:rPr>
        <w:t>2022</w:t>
      </w:r>
      <w:r w:rsidRPr="009554AE">
        <w:rPr>
          <w:rFonts w:ascii="Times New Roman" w:hAnsi="Times New Roman" w:cs="Times New Roman"/>
          <w:color w:val="auto"/>
          <w:sz w:val="28"/>
          <w:szCs w:val="28"/>
        </w:rPr>
        <w:t>.-</w:t>
      </w:r>
      <w:r w:rsidRPr="009554AE">
        <w:rPr>
          <w:rFonts w:ascii="Times New Roman" w:hAnsi="Times New Roman" w:cs="Times New Roman"/>
          <w:color w:val="auto"/>
          <w:sz w:val="28"/>
          <w:szCs w:val="28"/>
          <w:lang w:val="en-US"/>
        </w:rPr>
        <w:t xml:space="preserve"> P</w:t>
      </w:r>
      <w:r w:rsidRPr="009554AE">
        <w:rPr>
          <w:rFonts w:ascii="Times New Roman" w:hAnsi="Times New Roman" w:cs="Times New Roman"/>
          <w:color w:val="auto"/>
          <w:sz w:val="28"/>
          <w:szCs w:val="28"/>
        </w:rPr>
        <w:t>.</w:t>
      </w:r>
      <w:r w:rsidRPr="009554AE">
        <w:rPr>
          <w:rFonts w:ascii="Times New Roman" w:hAnsi="Times New Roman" w:cs="Times New Roman"/>
          <w:color w:val="auto"/>
          <w:sz w:val="28"/>
          <w:szCs w:val="28"/>
          <w:lang w:val="en-US"/>
        </w:rPr>
        <w:t xml:space="preserve"> 349-426</w:t>
      </w:r>
      <w:r w:rsidRPr="009554AE">
        <w:rPr>
          <w:rFonts w:ascii="Times New Roman" w:hAnsi="Times New Roman" w:cs="Times New Roman"/>
          <w:sz w:val="28"/>
          <w:szCs w:val="28"/>
          <w:lang w:val="kk-KZ"/>
        </w:rPr>
        <w:t>.https://doi.org/10.1016/B978-0-12-821445-9.00008-X</w:t>
      </w:r>
      <w:r w:rsidRPr="009554AE">
        <w:rPr>
          <w:rFonts w:ascii="Times New Roman" w:hAnsi="Times New Roman" w:cs="Times New Roman"/>
          <w:color w:val="1F1F1F"/>
          <w:sz w:val="28"/>
          <w:szCs w:val="28"/>
          <w:lang w:val="kk-KZ"/>
        </w:rPr>
        <w:t xml:space="preserve"> </w:t>
      </w:r>
    </w:p>
    <w:p w14:paraId="594B4460" w14:textId="77777777" w:rsidR="00391560" w:rsidRPr="009554AE" w:rsidRDefault="00263082" w:rsidP="00391560">
      <w:pPr>
        <w:pStyle w:val="1"/>
        <w:keepNext w:val="0"/>
        <w:keepLines w:val="0"/>
        <w:numPr>
          <w:ilvl w:val="0"/>
          <w:numId w:val="20"/>
        </w:numPr>
        <w:shd w:val="clear" w:color="auto" w:fill="FFFFFF"/>
        <w:spacing w:before="0" w:line="240" w:lineRule="auto"/>
        <w:ind w:left="0" w:firstLine="709"/>
        <w:jc w:val="both"/>
        <w:rPr>
          <w:rFonts w:ascii="Times New Roman" w:hAnsi="Times New Roman" w:cs="Times New Roman"/>
          <w:b/>
          <w:color w:val="1A1A1A"/>
          <w:sz w:val="28"/>
          <w:szCs w:val="28"/>
          <w:lang w:val="en-US"/>
        </w:rPr>
      </w:pPr>
      <w:hyperlink r:id="rId80" w:history="1">
        <w:r w:rsidR="00391560" w:rsidRPr="009554AE">
          <w:rPr>
            <w:rStyle w:val="a9"/>
            <w:rFonts w:ascii="Times New Roman" w:hAnsi="Times New Roman" w:cs="Times New Roman"/>
            <w:color w:val="auto"/>
            <w:sz w:val="28"/>
            <w:szCs w:val="28"/>
            <w:u w:val="none"/>
            <w:bdr w:val="none" w:sz="0" w:space="0" w:color="auto" w:frame="1"/>
            <w:lang w:val="kk-KZ"/>
          </w:rPr>
          <w:t>Pyz-Łukasik</w:t>
        </w:r>
      </w:hyperlink>
      <w:r w:rsidR="00391560" w:rsidRPr="009554AE">
        <w:rPr>
          <w:rFonts w:ascii="Times New Roman" w:hAnsi="Times New Roman" w:cs="Times New Roman"/>
          <w:sz w:val="28"/>
          <w:szCs w:val="28"/>
          <w:lang w:val="en-US"/>
        </w:rPr>
        <w:t xml:space="preserve"> </w:t>
      </w:r>
      <w:r w:rsidR="00391560" w:rsidRPr="009554AE">
        <w:rPr>
          <w:rStyle w:val="a9"/>
          <w:rFonts w:ascii="Times New Roman" w:hAnsi="Times New Roman" w:cs="Times New Roman"/>
          <w:color w:val="auto"/>
          <w:sz w:val="28"/>
          <w:szCs w:val="28"/>
          <w:u w:val="none"/>
          <w:bdr w:val="none" w:sz="0" w:space="0" w:color="auto" w:frame="1"/>
          <w:lang w:val="kk-KZ"/>
        </w:rPr>
        <w:t>R.</w:t>
      </w:r>
      <w:r w:rsidR="00391560" w:rsidRPr="009554AE">
        <w:rPr>
          <w:rStyle w:val="comma-separator"/>
          <w:rFonts w:ascii="Times New Roman" w:hAnsi="Times New Roman" w:cs="Times New Roman"/>
          <w:sz w:val="28"/>
          <w:szCs w:val="28"/>
          <w:bdr w:val="none" w:sz="0" w:space="0" w:color="auto" w:frame="1"/>
          <w:shd w:val="clear" w:color="auto" w:fill="FFFFFF"/>
          <w:lang w:val="kk-KZ"/>
        </w:rPr>
        <w:t>, </w:t>
      </w:r>
      <w:hyperlink r:id="rId81" w:history="1">
        <w:r w:rsidR="00391560" w:rsidRPr="009554AE">
          <w:rPr>
            <w:rStyle w:val="a9"/>
            <w:rFonts w:ascii="Times New Roman" w:hAnsi="Times New Roman" w:cs="Times New Roman"/>
            <w:color w:val="auto"/>
            <w:sz w:val="28"/>
            <w:szCs w:val="28"/>
            <w:u w:val="none"/>
            <w:bdr w:val="none" w:sz="0" w:space="0" w:color="auto" w:frame="1"/>
            <w:lang w:val="kk-KZ"/>
          </w:rPr>
          <w:t>Knysz</w:t>
        </w:r>
      </w:hyperlink>
      <w:r w:rsidR="00391560" w:rsidRPr="009554AE">
        <w:rPr>
          <w:rFonts w:ascii="Times New Roman" w:hAnsi="Times New Roman" w:cs="Times New Roman"/>
          <w:sz w:val="28"/>
          <w:szCs w:val="28"/>
          <w:lang w:val="en-US"/>
        </w:rPr>
        <w:t xml:space="preserve"> </w:t>
      </w:r>
      <w:r w:rsidR="00391560" w:rsidRPr="009554AE">
        <w:rPr>
          <w:rStyle w:val="a9"/>
          <w:rFonts w:ascii="Times New Roman" w:hAnsi="Times New Roman" w:cs="Times New Roman"/>
          <w:color w:val="auto"/>
          <w:sz w:val="28"/>
          <w:szCs w:val="28"/>
          <w:u w:val="none"/>
          <w:bdr w:val="none" w:sz="0" w:space="0" w:color="auto" w:frame="1"/>
          <w:lang w:val="kk-KZ"/>
        </w:rPr>
        <w:t>P.</w:t>
      </w:r>
      <w:r w:rsidR="00391560" w:rsidRPr="009554AE">
        <w:rPr>
          <w:rStyle w:val="comma-separator"/>
          <w:rFonts w:ascii="Times New Roman" w:hAnsi="Times New Roman" w:cs="Times New Roman"/>
          <w:sz w:val="28"/>
          <w:szCs w:val="28"/>
          <w:bdr w:val="none" w:sz="0" w:space="0" w:color="auto" w:frame="1"/>
          <w:shd w:val="clear" w:color="auto" w:fill="FFFFFF"/>
          <w:lang w:val="kk-KZ"/>
        </w:rPr>
        <w:t>, </w:t>
      </w:r>
      <w:hyperlink r:id="rId82" w:history="1">
        <w:r w:rsidR="00391560" w:rsidRPr="009554AE">
          <w:rPr>
            <w:rStyle w:val="a9"/>
            <w:rFonts w:ascii="Times New Roman" w:hAnsi="Times New Roman" w:cs="Times New Roman"/>
            <w:color w:val="auto"/>
            <w:sz w:val="28"/>
            <w:szCs w:val="28"/>
            <w:bdr w:val="none" w:sz="0" w:space="0" w:color="auto" w:frame="1"/>
            <w:lang w:val="kk-KZ"/>
          </w:rPr>
          <w:t>Gondek</w:t>
        </w:r>
      </w:hyperlink>
      <w:r w:rsidR="00391560" w:rsidRPr="009554AE">
        <w:rPr>
          <w:rFonts w:ascii="Times New Roman" w:hAnsi="Times New Roman" w:cs="Times New Roman"/>
          <w:sz w:val="28"/>
          <w:szCs w:val="28"/>
          <w:lang w:val="en-US"/>
        </w:rPr>
        <w:t xml:space="preserve"> </w:t>
      </w:r>
      <w:r w:rsidR="00391560" w:rsidRPr="009554AE">
        <w:rPr>
          <w:rStyle w:val="a9"/>
          <w:rFonts w:ascii="Times New Roman" w:hAnsi="Times New Roman" w:cs="Times New Roman"/>
          <w:color w:val="auto"/>
          <w:sz w:val="28"/>
          <w:szCs w:val="28"/>
          <w:bdr w:val="none" w:sz="0" w:space="0" w:color="auto" w:frame="1"/>
          <w:lang w:val="kk-KZ"/>
        </w:rPr>
        <w:t>M.</w:t>
      </w:r>
      <w:r w:rsidR="00391560" w:rsidRPr="009554AE">
        <w:rPr>
          <w:rStyle w:val="accordion-tabbedtab-mobile"/>
          <w:rFonts w:ascii="Times New Roman" w:hAnsi="Times New Roman" w:cs="Times New Roman"/>
          <w:color w:val="000000"/>
          <w:sz w:val="28"/>
          <w:szCs w:val="28"/>
          <w:bdr w:val="none" w:sz="0" w:space="0" w:color="auto" w:frame="1"/>
          <w:shd w:val="clear" w:color="auto" w:fill="FFFFFF"/>
          <w:lang w:val="kk-KZ"/>
        </w:rPr>
        <w:t xml:space="preserve"> </w:t>
      </w:r>
      <w:r w:rsidR="00391560" w:rsidRPr="009554AE">
        <w:rPr>
          <w:rFonts w:ascii="Times New Roman" w:hAnsi="Times New Roman" w:cs="Times New Roman"/>
          <w:color w:val="1C1D1E"/>
          <w:sz w:val="28"/>
          <w:szCs w:val="28"/>
          <w:lang w:val="en-US"/>
        </w:rPr>
        <w:t>Hygiene Quality and Consumer Safety of Traditional Short- and Long-Ripened Cheeses from Poland</w:t>
      </w:r>
      <w:r w:rsidR="00391560" w:rsidRPr="009554AE">
        <w:rPr>
          <w:rFonts w:ascii="Times New Roman" w:hAnsi="Times New Roman" w:cs="Times New Roman"/>
          <w:color w:val="1C1D1E"/>
          <w:sz w:val="28"/>
          <w:szCs w:val="28"/>
          <w:lang w:val="kk-KZ"/>
        </w:rPr>
        <w:t>//</w:t>
      </w:r>
      <w:r w:rsidR="00391560" w:rsidRPr="009554AE">
        <w:rPr>
          <w:rFonts w:ascii="Times New Roman" w:hAnsi="Times New Roman" w:cs="Times New Roman"/>
          <w:color w:val="1C1D1E"/>
          <w:sz w:val="28"/>
          <w:szCs w:val="28"/>
          <w:lang w:val="en-US"/>
        </w:rPr>
        <w:t>Journal of Food Quality,</w:t>
      </w:r>
      <w:r w:rsidR="00391560" w:rsidRPr="009554AE">
        <w:rPr>
          <w:rFonts w:ascii="Times New Roman" w:hAnsi="Times New Roman" w:cs="Times New Roman"/>
          <w:color w:val="1C1D1E"/>
          <w:sz w:val="28"/>
          <w:szCs w:val="28"/>
          <w:shd w:val="clear" w:color="auto" w:fill="FFFFFF"/>
          <w:lang w:val="en-US"/>
        </w:rPr>
        <w:t xml:space="preserve"> 2018. </w:t>
      </w:r>
      <w:r w:rsidR="00391560" w:rsidRPr="009554AE">
        <w:rPr>
          <w:rFonts w:ascii="Times New Roman" w:hAnsi="Times New Roman" w:cs="Times New Roman"/>
          <w:sz w:val="28"/>
          <w:szCs w:val="28"/>
          <w:shd w:val="clear" w:color="auto" w:fill="FFFFFF"/>
          <w:lang w:val="en-US"/>
        </w:rPr>
        <w:t>https://doi.org/10.1155/2018/8732412</w:t>
      </w:r>
      <w:r w:rsidR="00391560" w:rsidRPr="009554AE">
        <w:rPr>
          <w:rFonts w:ascii="Times New Roman" w:hAnsi="Times New Roman" w:cs="Times New Roman"/>
          <w:color w:val="1C1D1E"/>
          <w:sz w:val="28"/>
          <w:szCs w:val="28"/>
          <w:shd w:val="clear" w:color="auto" w:fill="FFFFFF"/>
          <w:lang w:val="en-US"/>
        </w:rPr>
        <w:t xml:space="preserve"> </w:t>
      </w:r>
    </w:p>
    <w:p w14:paraId="378B0F23" w14:textId="77777777" w:rsidR="00391560" w:rsidRPr="009554AE" w:rsidRDefault="00391560" w:rsidP="00391560">
      <w:pPr>
        <w:pStyle w:val="1"/>
        <w:keepNext w:val="0"/>
        <w:keepLines w:val="0"/>
        <w:numPr>
          <w:ilvl w:val="0"/>
          <w:numId w:val="20"/>
        </w:numPr>
        <w:shd w:val="clear" w:color="auto" w:fill="FFFFFF"/>
        <w:spacing w:before="0" w:line="240" w:lineRule="auto"/>
        <w:ind w:left="0" w:firstLine="709"/>
        <w:jc w:val="both"/>
        <w:rPr>
          <w:rFonts w:ascii="Times New Roman" w:hAnsi="Times New Roman" w:cs="Times New Roman"/>
          <w:b/>
          <w:color w:val="000000"/>
          <w:sz w:val="28"/>
          <w:szCs w:val="28"/>
          <w:lang w:val="en-US"/>
        </w:rPr>
      </w:pPr>
      <w:r w:rsidRPr="009554AE">
        <w:rPr>
          <w:rFonts w:ascii="Times New Roman" w:hAnsi="Times New Roman" w:cs="Times New Roman"/>
          <w:color w:val="1F1F1F"/>
          <w:sz w:val="28"/>
          <w:szCs w:val="28"/>
          <w:lang w:val="en-US"/>
        </w:rPr>
        <w:t xml:space="preserve">Ostaric F., Antunas N., Cubric-Curik V.- </w:t>
      </w:r>
      <w:r w:rsidRPr="009554AE">
        <w:rPr>
          <w:rFonts w:ascii="Times New Roman" w:hAnsi="Times New Roman" w:cs="Times New Roman"/>
          <w:color w:val="000000"/>
          <w:sz w:val="28"/>
          <w:szCs w:val="28"/>
          <w:lang w:val="en-US"/>
        </w:rPr>
        <w:t xml:space="preserve">Challenging Sustainable and Innovative Technologies in Cheese Production: A Review, </w:t>
      </w:r>
      <w:r w:rsidRPr="009554AE">
        <w:rPr>
          <w:rFonts w:ascii="Times New Roman" w:hAnsi="Times New Roman" w:cs="Times New Roman"/>
          <w:color w:val="1A1A1A"/>
          <w:sz w:val="28"/>
          <w:szCs w:val="28"/>
          <w:lang w:val="en-US"/>
        </w:rPr>
        <w:t>MDPI Journal List.-</w:t>
      </w:r>
      <w:r w:rsidRPr="009554AE">
        <w:rPr>
          <w:rFonts w:ascii="Times New Roman" w:hAnsi="Times New Roman" w:cs="Times New Roman"/>
          <w:color w:val="222222"/>
          <w:sz w:val="28"/>
          <w:szCs w:val="28"/>
          <w:shd w:val="clear" w:color="auto" w:fill="FFFFFF"/>
          <w:lang w:val="en-US"/>
        </w:rPr>
        <w:t>2022.-№</w:t>
      </w:r>
      <w:r w:rsidRPr="009554AE">
        <w:rPr>
          <w:rStyle w:val="af3"/>
          <w:rFonts w:ascii="Times New Roman" w:hAnsi="Times New Roman" w:cs="Times New Roman"/>
          <w:i w:val="0"/>
          <w:color w:val="222222"/>
          <w:sz w:val="28"/>
          <w:szCs w:val="28"/>
          <w:shd w:val="clear" w:color="auto" w:fill="FFFFFF"/>
          <w:lang w:val="en-US"/>
        </w:rPr>
        <w:t>10</w:t>
      </w:r>
      <w:r w:rsidRPr="009554AE">
        <w:rPr>
          <w:rFonts w:ascii="Times New Roman" w:hAnsi="Times New Roman" w:cs="Times New Roman"/>
          <w:color w:val="222222"/>
          <w:sz w:val="28"/>
          <w:szCs w:val="28"/>
          <w:shd w:val="clear" w:color="auto" w:fill="FFFFFF"/>
          <w:lang w:val="en-US"/>
        </w:rPr>
        <w:t xml:space="preserve">(3). </w:t>
      </w:r>
      <w:r w:rsidRPr="009554AE">
        <w:rPr>
          <w:rFonts w:ascii="Times New Roman" w:hAnsi="Times New Roman" w:cs="Times New Roman"/>
          <w:sz w:val="28"/>
          <w:szCs w:val="28"/>
          <w:shd w:val="clear" w:color="auto" w:fill="FFFFFF"/>
          <w:lang w:val="en-US"/>
        </w:rPr>
        <w:t>https://doi.org/10.3390/pr10030529</w:t>
      </w:r>
    </w:p>
    <w:p w14:paraId="6CD079A5" w14:textId="77777777" w:rsidR="00391560" w:rsidRPr="009554AE" w:rsidRDefault="00391560" w:rsidP="00391560">
      <w:pPr>
        <w:pStyle w:val="1"/>
        <w:keepNext w:val="0"/>
        <w:keepLines w:val="0"/>
        <w:numPr>
          <w:ilvl w:val="0"/>
          <w:numId w:val="20"/>
        </w:numPr>
        <w:pBdr>
          <w:bottom w:val="single" w:sz="6" w:space="7" w:color="EEEEEE"/>
        </w:pBdr>
        <w:shd w:val="clear" w:color="auto" w:fill="FFFFFF"/>
        <w:spacing w:before="0" w:line="240" w:lineRule="auto"/>
        <w:ind w:left="0" w:firstLine="709"/>
        <w:jc w:val="both"/>
        <w:rPr>
          <w:rFonts w:ascii="Times New Roman" w:hAnsi="Times New Roman" w:cs="Times New Roman"/>
          <w:b/>
          <w:bCs/>
          <w:caps/>
          <w:color w:val="333333"/>
          <w:sz w:val="28"/>
          <w:szCs w:val="28"/>
          <w:u w:val="single"/>
          <w:lang w:val="en-US"/>
        </w:rPr>
      </w:pPr>
      <w:r w:rsidRPr="009554AE">
        <w:rPr>
          <w:rFonts w:ascii="Times New Roman" w:hAnsi="Times New Roman" w:cs="Times New Roman"/>
          <w:color w:val="222222"/>
          <w:sz w:val="28"/>
          <w:szCs w:val="28"/>
          <w:shd w:val="clear" w:color="auto" w:fill="FFFFFF"/>
          <w:lang w:val="en-US"/>
        </w:rPr>
        <w:t xml:space="preserve">Arícia P., Bonilla-Luque O.M., Antonio V.  </w:t>
      </w:r>
      <w:r w:rsidRPr="009554AE">
        <w:rPr>
          <w:rFonts w:ascii="Times New Roman" w:hAnsi="Times New Roman" w:cs="Times New Roman"/>
          <w:color w:val="000000"/>
          <w:sz w:val="28"/>
          <w:szCs w:val="28"/>
          <w:lang w:val="en-US"/>
        </w:rPr>
        <w:t>From Cheese-Making to Consumption: Exploring the Microbial Safety of Cheeses through Predictive Microbiology Models//</w:t>
      </w:r>
      <w:r w:rsidRPr="009554AE">
        <w:rPr>
          <w:rStyle w:val="10"/>
          <w:rFonts w:ascii="Times New Roman" w:hAnsi="Times New Roman" w:cs="Times New Roman"/>
          <w:color w:val="222222"/>
          <w:sz w:val="28"/>
          <w:szCs w:val="28"/>
          <w:shd w:val="clear" w:color="auto" w:fill="FFFFFF"/>
          <w:lang w:val="en-US"/>
        </w:rPr>
        <w:t xml:space="preserve"> </w:t>
      </w:r>
      <w:r w:rsidRPr="009554AE">
        <w:rPr>
          <w:rStyle w:val="af3"/>
          <w:rFonts w:ascii="Times New Roman" w:hAnsi="Times New Roman" w:cs="Times New Roman"/>
          <w:color w:val="222222"/>
          <w:sz w:val="28"/>
          <w:szCs w:val="28"/>
          <w:shd w:val="clear" w:color="auto" w:fill="FFFFFF"/>
          <w:lang w:val="en-US"/>
        </w:rPr>
        <w:t>Foods</w:t>
      </w:r>
      <w:r w:rsidRPr="009554AE">
        <w:rPr>
          <w:rFonts w:ascii="Times New Roman" w:hAnsi="Times New Roman" w:cs="Times New Roman"/>
          <w:color w:val="222222"/>
          <w:sz w:val="28"/>
          <w:szCs w:val="28"/>
          <w:shd w:val="clear" w:color="auto" w:fill="FFFFFF"/>
          <w:lang w:val="en-US"/>
        </w:rPr>
        <w:t>.-2021.- </w:t>
      </w:r>
      <w:r w:rsidRPr="009554AE">
        <w:rPr>
          <w:rStyle w:val="af3"/>
          <w:rFonts w:ascii="Times New Roman" w:hAnsi="Times New Roman" w:cs="Times New Roman"/>
          <w:i w:val="0"/>
          <w:color w:val="222222"/>
          <w:sz w:val="28"/>
          <w:szCs w:val="28"/>
          <w:shd w:val="clear" w:color="auto" w:fill="FFFFFF"/>
          <w:lang w:val="en-US"/>
        </w:rPr>
        <w:t>10</w:t>
      </w:r>
      <w:r w:rsidRPr="009554AE">
        <w:rPr>
          <w:rFonts w:ascii="Times New Roman" w:hAnsi="Times New Roman" w:cs="Times New Roman"/>
          <w:color w:val="222222"/>
          <w:sz w:val="28"/>
          <w:szCs w:val="28"/>
          <w:shd w:val="clear" w:color="auto" w:fill="FFFFFF"/>
          <w:lang w:val="en-US"/>
        </w:rPr>
        <w:t>(2)</w:t>
      </w:r>
      <w:r w:rsidRPr="009554AE">
        <w:rPr>
          <w:rFonts w:ascii="Times New Roman" w:hAnsi="Times New Roman" w:cs="Times New Roman"/>
          <w:color w:val="222222"/>
          <w:sz w:val="28"/>
          <w:szCs w:val="28"/>
          <w:shd w:val="clear" w:color="auto" w:fill="FFFFFF"/>
        </w:rPr>
        <w:t>.-</w:t>
      </w:r>
      <w:r w:rsidRPr="009554AE">
        <w:rPr>
          <w:rFonts w:ascii="Times New Roman" w:hAnsi="Times New Roman" w:cs="Times New Roman"/>
          <w:color w:val="222222"/>
          <w:sz w:val="28"/>
          <w:szCs w:val="28"/>
          <w:shd w:val="clear" w:color="auto" w:fill="FFFFFF"/>
          <w:lang w:val="en-US"/>
        </w:rPr>
        <w:t xml:space="preserve"> 355</w:t>
      </w:r>
      <w:r w:rsidRPr="009554AE">
        <w:rPr>
          <w:rFonts w:ascii="Times New Roman" w:hAnsi="Times New Roman" w:cs="Times New Roman"/>
          <w:color w:val="222222"/>
          <w:sz w:val="28"/>
          <w:szCs w:val="28"/>
          <w:shd w:val="clear" w:color="auto" w:fill="FFFFFF"/>
        </w:rPr>
        <w:t>р.</w:t>
      </w:r>
      <w:r w:rsidRPr="009554AE">
        <w:rPr>
          <w:rFonts w:ascii="Times New Roman" w:hAnsi="Times New Roman" w:cs="Times New Roman"/>
          <w:color w:val="222222"/>
          <w:sz w:val="28"/>
          <w:szCs w:val="28"/>
          <w:shd w:val="clear" w:color="auto" w:fill="FFFFFF"/>
          <w:lang w:val="en-US"/>
        </w:rPr>
        <w:t> </w:t>
      </w:r>
      <w:r w:rsidRPr="009554AE">
        <w:rPr>
          <w:rFonts w:ascii="Times New Roman" w:hAnsi="Times New Roman" w:cs="Times New Roman"/>
          <w:sz w:val="28"/>
          <w:szCs w:val="28"/>
          <w:shd w:val="clear" w:color="auto" w:fill="FFFFFF"/>
          <w:lang w:val="en-US"/>
        </w:rPr>
        <w:t>https://doi.org/10.3390/foods10020355</w:t>
      </w:r>
    </w:p>
    <w:p w14:paraId="14D7972B"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bCs/>
          <w:sz w:val="28"/>
          <w:szCs w:val="28"/>
        </w:rPr>
      </w:pPr>
      <w:r w:rsidRPr="009554AE">
        <w:rPr>
          <w:rFonts w:ascii="Times New Roman" w:hAnsi="Times New Roman" w:cs="Times New Roman"/>
          <w:bCs/>
          <w:sz w:val="28"/>
          <w:szCs w:val="28"/>
        </w:rPr>
        <w:t>Асенова Б.К. Технология производства функциональных продуктов питания для экологически неблагоприятных регионов / Б.К. Асенова, К.Ж. Амирханов, М.Б. Ребезов // Торгово-экономические проблемы регионального бизнес пространства. – 2013. – №1. – С. 313–316.</w:t>
      </w:r>
    </w:p>
    <w:p w14:paraId="2DCF1993"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sz w:val="28"/>
          <w:szCs w:val="28"/>
        </w:rPr>
      </w:pPr>
      <w:r w:rsidRPr="009554AE">
        <w:rPr>
          <w:rFonts w:ascii="Times New Roman" w:hAnsi="Times New Roman" w:cs="Times New Roman"/>
          <w:sz w:val="28"/>
          <w:szCs w:val="28"/>
        </w:rPr>
        <w:t>Чечеткина А. Ю. Разработка технологии производства мягкого сыра с бобовыми наполнителями / А. Ю. Чечеткина, О. П. Серова // - Молочная река. - 2012. - №4. - С.50-53.</w:t>
      </w:r>
    </w:p>
    <w:p w14:paraId="7D14E4C8" w14:textId="77777777" w:rsidR="00391560" w:rsidRPr="009554AE" w:rsidRDefault="00391560" w:rsidP="00391560">
      <w:pPr>
        <w:pStyle w:val="1"/>
        <w:keepNext w:val="0"/>
        <w:keepLines w:val="0"/>
        <w:numPr>
          <w:ilvl w:val="0"/>
          <w:numId w:val="20"/>
        </w:numPr>
        <w:pBdr>
          <w:bottom w:val="single" w:sz="6" w:space="7" w:color="EEEEEE"/>
        </w:pBdr>
        <w:shd w:val="clear" w:color="auto" w:fill="FFFFFF"/>
        <w:spacing w:line="240" w:lineRule="auto"/>
        <w:ind w:left="0" w:firstLine="709"/>
        <w:jc w:val="both"/>
        <w:rPr>
          <w:rFonts w:ascii="Times New Roman" w:hAnsi="Times New Roman" w:cs="Times New Roman"/>
          <w:color w:val="auto"/>
          <w:sz w:val="28"/>
          <w:szCs w:val="28"/>
          <w:lang w:val="kk-KZ"/>
        </w:rPr>
      </w:pPr>
      <w:r w:rsidRPr="009554AE">
        <w:rPr>
          <w:rFonts w:ascii="Times New Roman" w:hAnsi="Times New Roman" w:cs="Times New Roman"/>
          <w:color w:val="auto"/>
          <w:sz w:val="28"/>
          <w:szCs w:val="28"/>
          <w:lang w:val="kk-KZ"/>
        </w:rPr>
        <w:t xml:space="preserve">Кузеубаева А.С.,дисс.работа </w:t>
      </w:r>
      <w:r w:rsidRPr="009554AE">
        <w:rPr>
          <w:rFonts w:ascii="Times New Roman" w:hAnsi="Times New Roman" w:cs="Times New Roman"/>
          <w:color w:val="auto"/>
          <w:sz w:val="28"/>
          <w:szCs w:val="28"/>
        </w:rPr>
        <w:t xml:space="preserve">«Разработка метода молекулярной индикации загрязненности Escherichia coli и моделирование оценки пищевой </w:t>
      </w:r>
      <w:r w:rsidRPr="009554AE">
        <w:rPr>
          <w:rFonts w:ascii="Times New Roman" w:hAnsi="Times New Roman" w:cs="Times New Roman"/>
          <w:color w:val="auto"/>
          <w:sz w:val="28"/>
          <w:szCs w:val="28"/>
          <w:lang w:val="kk-KZ"/>
        </w:rPr>
        <w:t>безопасности производимых в Казахстане сыров» , 2024.</w:t>
      </w:r>
    </w:p>
    <w:p w14:paraId="2599B855" w14:textId="77777777" w:rsidR="00391560" w:rsidRPr="009554AE" w:rsidRDefault="00391560" w:rsidP="00391560">
      <w:pPr>
        <w:pStyle w:val="1"/>
        <w:keepNext w:val="0"/>
        <w:keepLines w:val="0"/>
        <w:numPr>
          <w:ilvl w:val="0"/>
          <w:numId w:val="20"/>
        </w:numPr>
        <w:pBdr>
          <w:bottom w:val="single" w:sz="6" w:space="7" w:color="EEEEEE"/>
        </w:pBdr>
        <w:shd w:val="clear" w:color="auto" w:fill="FFFFFF"/>
        <w:spacing w:before="0" w:line="240" w:lineRule="auto"/>
        <w:ind w:left="0" w:firstLine="709"/>
        <w:jc w:val="both"/>
        <w:rPr>
          <w:rFonts w:ascii="Times New Roman" w:hAnsi="Times New Roman" w:cs="Times New Roman"/>
          <w:b/>
          <w:bCs/>
          <w:caps/>
          <w:color w:val="auto"/>
          <w:sz w:val="28"/>
          <w:szCs w:val="28"/>
          <w:u w:val="single"/>
        </w:rPr>
      </w:pPr>
      <w:r w:rsidRPr="009554AE">
        <w:rPr>
          <w:rFonts w:ascii="Times New Roman" w:hAnsi="Times New Roman" w:cs="Times New Roman"/>
          <w:color w:val="auto"/>
          <w:sz w:val="28"/>
          <w:szCs w:val="28"/>
        </w:rPr>
        <w:t>Капшакбаева З.В., дисс.работа «Разработка технологии полутвердого сыра из козьего молока и обеспечения его пищевой безопасности, 2019.</w:t>
      </w:r>
    </w:p>
    <w:p w14:paraId="1541491B" w14:textId="77777777" w:rsidR="00391560" w:rsidRPr="009554AE" w:rsidRDefault="00391560" w:rsidP="00391560">
      <w:pPr>
        <w:pStyle w:val="1"/>
        <w:keepNext w:val="0"/>
        <w:keepLines w:val="0"/>
        <w:numPr>
          <w:ilvl w:val="0"/>
          <w:numId w:val="20"/>
        </w:numPr>
        <w:pBdr>
          <w:bottom w:val="single" w:sz="6" w:space="7" w:color="EEEEEE"/>
        </w:pBdr>
        <w:shd w:val="clear" w:color="auto" w:fill="FFFFFF"/>
        <w:spacing w:before="0" w:line="240" w:lineRule="auto"/>
        <w:ind w:left="0" w:firstLine="709"/>
        <w:jc w:val="both"/>
        <w:rPr>
          <w:rStyle w:val="a9"/>
          <w:rFonts w:ascii="Times New Roman" w:hAnsi="Times New Roman" w:cs="Times New Roman"/>
          <w:b/>
          <w:bCs/>
          <w:caps/>
          <w:color w:val="333333"/>
          <w:sz w:val="28"/>
          <w:szCs w:val="28"/>
          <w:lang w:val="en-US"/>
        </w:rPr>
      </w:pPr>
      <w:r w:rsidRPr="009554AE">
        <w:rPr>
          <w:rFonts w:ascii="Times New Roman" w:hAnsi="Times New Roman" w:cs="Times New Roman"/>
          <w:color w:val="auto"/>
          <w:sz w:val="28"/>
          <w:szCs w:val="28"/>
          <w:shd w:val="clear" w:color="auto" w:fill="FFFFFF"/>
          <w:lang w:val="en-US"/>
        </w:rPr>
        <w:lastRenderedPageBreak/>
        <w:t xml:space="preserve">Nájera A. I., Nieto S., Javier R L. Barron  </w:t>
      </w:r>
      <w:r w:rsidRPr="009554AE">
        <w:rPr>
          <w:rFonts w:ascii="Times New Roman" w:hAnsi="Times New Roman" w:cs="Times New Roman"/>
          <w:color w:val="auto"/>
          <w:sz w:val="28"/>
          <w:szCs w:val="28"/>
          <w:lang w:val="en-US"/>
        </w:rPr>
        <w:t xml:space="preserve">A. Review of the Preservation of Hard and Semi-Hard Cheeses: Quality and Safety, </w:t>
      </w:r>
      <w:r w:rsidRPr="009554AE">
        <w:rPr>
          <w:rFonts w:ascii="Times New Roman" w:hAnsi="Times New Roman" w:cs="Times New Roman"/>
          <w:color w:val="auto"/>
          <w:sz w:val="28"/>
          <w:szCs w:val="28"/>
          <w:shd w:val="clear" w:color="auto" w:fill="FFFFFF"/>
          <w:lang w:val="en-US"/>
        </w:rPr>
        <w:t xml:space="preserve">2021.-№ </w:t>
      </w:r>
      <w:r w:rsidRPr="009554AE">
        <w:rPr>
          <w:rStyle w:val="af3"/>
          <w:rFonts w:ascii="Times New Roman" w:hAnsi="Times New Roman" w:cs="Times New Roman"/>
          <w:i w:val="0"/>
          <w:color w:val="auto"/>
          <w:sz w:val="28"/>
          <w:szCs w:val="28"/>
          <w:shd w:val="clear" w:color="auto" w:fill="FFFFFF"/>
          <w:lang w:val="en-US"/>
        </w:rPr>
        <w:t>18</w:t>
      </w:r>
      <w:r w:rsidRPr="009554AE">
        <w:rPr>
          <w:rFonts w:ascii="Times New Roman" w:hAnsi="Times New Roman" w:cs="Times New Roman"/>
          <w:color w:val="auto"/>
          <w:sz w:val="28"/>
          <w:szCs w:val="28"/>
          <w:shd w:val="clear" w:color="auto" w:fill="FFFFFF"/>
          <w:lang w:val="en-US"/>
        </w:rPr>
        <w:t>(18)</w:t>
      </w:r>
      <w:r w:rsidRPr="009554AE">
        <w:rPr>
          <w:rFonts w:ascii="Times New Roman" w:hAnsi="Times New Roman" w:cs="Times New Roman"/>
          <w:color w:val="auto"/>
          <w:sz w:val="28"/>
          <w:szCs w:val="28"/>
          <w:shd w:val="clear" w:color="auto" w:fill="FFFFFF"/>
        </w:rPr>
        <w:t>.</w:t>
      </w:r>
      <w:hyperlink r:id="rId83" w:history="1">
        <w:r w:rsidRPr="009554AE">
          <w:rPr>
            <w:rStyle w:val="a9"/>
            <w:rFonts w:ascii="Times New Roman" w:hAnsi="Times New Roman" w:cs="Times New Roman"/>
            <w:color w:val="4F5671"/>
            <w:sz w:val="28"/>
            <w:szCs w:val="28"/>
            <w:shd w:val="clear" w:color="auto" w:fill="FFFFFF"/>
            <w:lang w:val="en-US"/>
          </w:rPr>
          <w:t>https://doi.org/10.3390/ijerph18189789</w:t>
        </w:r>
      </w:hyperlink>
    </w:p>
    <w:p w14:paraId="049E5B71" w14:textId="77777777" w:rsidR="00391560" w:rsidRPr="009554AE" w:rsidRDefault="00391560" w:rsidP="00391560">
      <w:pPr>
        <w:pStyle w:val="1"/>
        <w:keepNext w:val="0"/>
        <w:keepLines w:val="0"/>
        <w:numPr>
          <w:ilvl w:val="0"/>
          <w:numId w:val="20"/>
        </w:numPr>
        <w:pBdr>
          <w:bottom w:val="single" w:sz="6" w:space="7" w:color="EEEEEE"/>
        </w:pBdr>
        <w:shd w:val="clear" w:color="auto" w:fill="FFFFFF"/>
        <w:spacing w:before="0" w:line="300" w:lineRule="atLeast"/>
        <w:ind w:left="0" w:firstLine="709"/>
        <w:jc w:val="both"/>
        <w:rPr>
          <w:rFonts w:ascii="Times New Roman" w:hAnsi="Times New Roman" w:cs="Times New Roman"/>
          <w:b/>
          <w:sz w:val="28"/>
          <w:szCs w:val="28"/>
          <w:lang w:val="en-US"/>
        </w:rPr>
      </w:pPr>
      <w:r w:rsidRPr="009554AE">
        <w:rPr>
          <w:rFonts w:ascii="Times New Roman" w:hAnsi="Times New Roman" w:cs="Times New Roman"/>
          <w:color w:val="auto"/>
          <w:sz w:val="28"/>
          <w:szCs w:val="28"/>
          <w:lang w:val="en-US"/>
        </w:rPr>
        <w:t>GEORGESCU M. C., PĂUNESCU I. S., GEORGESCU D. /</w:t>
      </w:r>
      <w:r w:rsidRPr="009554AE">
        <w:rPr>
          <w:rFonts w:ascii="Times New Roman" w:hAnsi="Times New Roman" w:cs="Times New Roman"/>
          <w:caps/>
          <w:color w:val="auto"/>
          <w:sz w:val="28"/>
          <w:szCs w:val="28"/>
          <w:lang w:val="en-US"/>
        </w:rPr>
        <w:t xml:space="preserve"> </w:t>
      </w:r>
      <w:r w:rsidRPr="009554AE">
        <w:rPr>
          <w:rFonts w:ascii="Times New Roman" w:hAnsi="Times New Roman" w:cs="Times New Roman"/>
          <w:color w:val="auto"/>
          <w:sz w:val="28"/>
          <w:szCs w:val="28"/>
          <w:lang w:val="en-US"/>
        </w:rPr>
        <w:t xml:space="preserve">Development of a haccp plan for listeria monocytogenes hazard associated with raw milk cheese artisanal production process, 2014.- </w:t>
      </w:r>
      <w:hyperlink r:id="rId84" w:history="1">
        <w:r w:rsidRPr="009554AE">
          <w:rPr>
            <w:rStyle w:val="a9"/>
            <w:rFonts w:ascii="Times New Roman" w:hAnsi="Times New Roman" w:cs="Times New Roman"/>
            <w:color w:val="auto"/>
            <w:sz w:val="28"/>
            <w:szCs w:val="28"/>
            <w:u w:val="none"/>
            <w:shd w:val="clear" w:color="auto" w:fill="FFFFFF"/>
            <w:lang w:val="en-US"/>
          </w:rPr>
          <w:t xml:space="preserve"> //AgroLife Scientific Journ</w:t>
        </w:r>
        <w:r w:rsidRPr="009554AE">
          <w:rPr>
            <w:rStyle w:val="a9"/>
            <w:rFonts w:ascii="Times New Roman" w:hAnsi="Times New Roman" w:cs="Times New Roman"/>
            <w:color w:val="auto"/>
            <w:sz w:val="28"/>
            <w:szCs w:val="28"/>
            <w:shd w:val="clear" w:color="auto" w:fill="FFFFFF"/>
            <w:lang w:val="en-US"/>
          </w:rPr>
          <w:t>al</w:t>
        </w:r>
      </w:hyperlink>
      <w:r w:rsidRPr="009554AE">
        <w:rPr>
          <w:rStyle w:val="a9"/>
          <w:rFonts w:ascii="Times New Roman" w:hAnsi="Times New Roman" w:cs="Times New Roman"/>
          <w:color w:val="auto"/>
          <w:sz w:val="28"/>
          <w:szCs w:val="28"/>
          <w:shd w:val="clear" w:color="auto" w:fill="FFFFFF"/>
          <w:lang w:val="en-US"/>
        </w:rPr>
        <w:t>.</w:t>
      </w:r>
      <w:r w:rsidRPr="009554AE">
        <w:rPr>
          <w:rFonts w:ascii="Times New Roman" w:hAnsi="Times New Roman" w:cs="Times New Roman"/>
          <w:sz w:val="28"/>
          <w:szCs w:val="28"/>
          <w:lang w:val="en-US"/>
        </w:rPr>
        <w:t xml:space="preserve"> http://agrolifejournal.usamv.ro/index.php/agrolife/article/view/660 </w:t>
      </w:r>
    </w:p>
    <w:p w14:paraId="4A26AE3B" w14:textId="77777777" w:rsidR="00391560" w:rsidRPr="009554AE" w:rsidRDefault="00391560" w:rsidP="00391560">
      <w:pPr>
        <w:pStyle w:val="1"/>
        <w:keepNext w:val="0"/>
        <w:keepLines w:val="0"/>
        <w:numPr>
          <w:ilvl w:val="0"/>
          <w:numId w:val="20"/>
        </w:numPr>
        <w:pBdr>
          <w:bottom w:val="single" w:sz="6" w:space="7" w:color="EEEEEE"/>
        </w:pBdr>
        <w:shd w:val="clear" w:color="auto" w:fill="FFFFFF"/>
        <w:spacing w:before="0" w:line="300" w:lineRule="atLeast"/>
        <w:ind w:left="0" w:firstLine="709"/>
        <w:jc w:val="both"/>
        <w:rPr>
          <w:rFonts w:ascii="Times New Roman" w:hAnsi="Times New Roman" w:cs="Times New Roman"/>
          <w:b/>
          <w:color w:val="1F1F1F"/>
          <w:sz w:val="28"/>
          <w:szCs w:val="28"/>
          <w:lang w:val="en-US"/>
        </w:rPr>
      </w:pPr>
      <w:r w:rsidRPr="009554AE">
        <w:rPr>
          <w:rFonts w:ascii="Times New Roman" w:hAnsi="Times New Roman" w:cs="Times New Roman"/>
          <w:color w:val="auto"/>
          <w:sz w:val="28"/>
          <w:szCs w:val="28"/>
          <w:shd w:val="clear" w:color="auto" w:fill="FFFFFF"/>
          <w:lang w:val="en-US"/>
        </w:rPr>
        <w:t xml:space="preserve">Brane N., Danica S. </w:t>
      </w:r>
      <w:r w:rsidRPr="009554AE">
        <w:rPr>
          <w:rFonts w:ascii="Times New Roman" w:hAnsi="Times New Roman" w:cs="Times New Roman"/>
          <w:color w:val="auto"/>
          <w:sz w:val="28"/>
          <w:szCs w:val="28"/>
          <w:lang w:val="en-US"/>
        </w:rPr>
        <w:t xml:space="preserve">The Application of Haccp Concept in Controlling Microbiological Hazards in the Cheese Production, // QUALITY OF LIFE (Banja Luka) – APEIRON.-2017.- </w:t>
      </w:r>
      <w:r w:rsidRPr="009554AE">
        <w:rPr>
          <w:rFonts w:ascii="Times New Roman" w:hAnsi="Times New Roman" w:cs="Times New Roman"/>
          <w:sz w:val="28"/>
          <w:szCs w:val="28"/>
          <w:lang w:val="en-US"/>
        </w:rPr>
        <w:t>Vol. 15</w:t>
      </w:r>
      <w:r w:rsidRPr="009554AE">
        <w:rPr>
          <w:rFonts w:ascii="Times New Roman" w:hAnsi="Times New Roman" w:cs="Times New Roman"/>
          <w:sz w:val="28"/>
          <w:szCs w:val="28"/>
        </w:rPr>
        <w:t>.-Р.</w:t>
      </w:r>
      <w:r w:rsidRPr="009554AE">
        <w:rPr>
          <w:rFonts w:ascii="Times New Roman" w:hAnsi="Times New Roman" w:cs="Times New Roman"/>
          <w:sz w:val="28"/>
          <w:szCs w:val="28"/>
          <w:lang w:val="en-US"/>
        </w:rPr>
        <w:t xml:space="preserve"> 1-2  </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 xml:space="preserve"> </w:t>
      </w:r>
      <w:hyperlink r:id="rId85" w:history="1">
        <w:r w:rsidRPr="009554AE">
          <w:rPr>
            <w:rStyle w:val="a9"/>
            <w:rFonts w:ascii="Times New Roman" w:hAnsi="Times New Roman" w:cs="Times New Roman"/>
            <w:sz w:val="28"/>
            <w:szCs w:val="28"/>
            <w:lang w:val="en-US"/>
          </w:rPr>
          <w:t>https://doi.org/10.7251/QOL1701016N</w:t>
        </w:r>
      </w:hyperlink>
      <w:r w:rsidRPr="009554AE">
        <w:rPr>
          <w:rFonts w:ascii="Times New Roman" w:hAnsi="Times New Roman" w:cs="Times New Roman"/>
          <w:sz w:val="28"/>
          <w:szCs w:val="28"/>
          <w:lang w:val="en-US"/>
        </w:rPr>
        <w:t xml:space="preserve"> </w:t>
      </w:r>
    </w:p>
    <w:p w14:paraId="48F6DF68" w14:textId="77777777" w:rsidR="00391560" w:rsidRPr="009554AE" w:rsidRDefault="00391560" w:rsidP="00391560">
      <w:pPr>
        <w:pStyle w:val="1"/>
        <w:keepNext w:val="0"/>
        <w:keepLines w:val="0"/>
        <w:numPr>
          <w:ilvl w:val="0"/>
          <w:numId w:val="20"/>
        </w:numPr>
        <w:pBdr>
          <w:bottom w:val="single" w:sz="6" w:space="7" w:color="EEEEEE"/>
        </w:pBdr>
        <w:shd w:val="clear" w:color="auto" w:fill="FFFFFF"/>
        <w:spacing w:before="0" w:line="300" w:lineRule="atLeast"/>
        <w:ind w:left="0" w:firstLine="709"/>
        <w:jc w:val="both"/>
        <w:rPr>
          <w:rFonts w:ascii="Times New Roman" w:hAnsi="Times New Roman" w:cs="Times New Roman"/>
          <w:b/>
          <w:color w:val="1F1F1F"/>
          <w:sz w:val="28"/>
          <w:szCs w:val="28"/>
          <w:lang w:val="en-US"/>
        </w:rPr>
      </w:pPr>
      <w:r w:rsidRPr="009554AE">
        <w:rPr>
          <w:rStyle w:val="given-name"/>
          <w:rFonts w:ascii="Times New Roman" w:hAnsi="Times New Roman" w:cs="Times New Roman"/>
          <w:color w:val="1F1F1F"/>
          <w:sz w:val="28"/>
          <w:szCs w:val="28"/>
          <w:lang w:val="en-US"/>
        </w:rPr>
        <w:t>Avtandil</w:t>
      </w:r>
      <w:r w:rsidRPr="009554AE">
        <w:rPr>
          <w:rFonts w:ascii="Times New Roman" w:hAnsi="Times New Roman" w:cs="Times New Roman"/>
          <w:color w:val="1F1F1F"/>
          <w:sz w:val="28"/>
          <w:szCs w:val="28"/>
          <w:lang w:val="en-US"/>
        </w:rPr>
        <w:t> </w:t>
      </w:r>
      <w:r w:rsidRPr="009554AE">
        <w:rPr>
          <w:rStyle w:val="text"/>
          <w:rFonts w:ascii="Times New Roman" w:hAnsi="Times New Roman" w:cs="Times New Roman"/>
          <w:color w:val="1F1F1F"/>
          <w:sz w:val="28"/>
          <w:szCs w:val="28"/>
          <w:lang w:val="en-US"/>
        </w:rPr>
        <w:t xml:space="preserve">K., </w:t>
      </w:r>
      <w:r w:rsidRPr="009554AE">
        <w:rPr>
          <w:rStyle w:val="given-name"/>
          <w:rFonts w:ascii="Times New Roman" w:hAnsi="Times New Roman" w:cs="Times New Roman"/>
          <w:color w:val="1F1F1F"/>
          <w:sz w:val="28"/>
          <w:szCs w:val="28"/>
          <w:lang w:val="en-US"/>
        </w:rPr>
        <w:t>George</w:t>
      </w:r>
      <w:r w:rsidRPr="009554AE">
        <w:rPr>
          <w:rStyle w:val="react-xocs-alternative-link"/>
          <w:rFonts w:ascii="Times New Roman" w:hAnsi="Times New Roman" w:cs="Times New Roman"/>
          <w:color w:val="1F1F1F"/>
          <w:sz w:val="28"/>
          <w:szCs w:val="28"/>
          <w:lang w:val="en-US"/>
        </w:rPr>
        <w:t> </w:t>
      </w:r>
      <w:r w:rsidRPr="009554AE">
        <w:rPr>
          <w:rStyle w:val="text"/>
          <w:rFonts w:ascii="Times New Roman" w:hAnsi="Times New Roman" w:cs="Times New Roman"/>
          <w:color w:val="1F1F1F"/>
          <w:sz w:val="28"/>
          <w:szCs w:val="28"/>
          <w:lang w:val="en-US"/>
        </w:rPr>
        <w:t>J.</w:t>
      </w:r>
      <w:r w:rsidRPr="009554AE">
        <w:rPr>
          <w:rStyle w:val="react-xocs-alternative-link"/>
          <w:rFonts w:ascii="Times New Roman" w:hAnsi="Times New Roman" w:cs="Times New Roman"/>
          <w:color w:val="1F1F1F"/>
          <w:sz w:val="28"/>
          <w:szCs w:val="28"/>
          <w:lang w:val="en-US"/>
        </w:rPr>
        <w:t xml:space="preserve"> </w:t>
      </w:r>
      <w:r w:rsidRPr="009554AE">
        <w:rPr>
          <w:rStyle w:val="title-text"/>
          <w:rFonts w:ascii="Times New Roman" w:hAnsi="Times New Roman" w:cs="Times New Roman"/>
          <w:color w:val="1F1F1F"/>
          <w:sz w:val="28"/>
          <w:szCs w:val="28"/>
          <w:lang w:val="en-US"/>
        </w:rPr>
        <w:t xml:space="preserve">Food safety hazards in Georgian Tushuri Guda cheese, </w:t>
      </w:r>
      <w:hyperlink r:id="rId86" w:tooltip="Go to Annals of Agrarian Science on ScienceDirect" w:history="1">
        <w:r w:rsidRPr="009554AE">
          <w:rPr>
            <w:rStyle w:val="anchor-text"/>
            <w:rFonts w:ascii="Times New Roman" w:hAnsi="Times New Roman" w:cs="Times New Roman"/>
            <w:color w:val="auto"/>
            <w:sz w:val="28"/>
            <w:szCs w:val="28"/>
            <w:lang w:val="en-US"/>
          </w:rPr>
          <w:t>Annals of Agrarian Science</w:t>
        </w:r>
      </w:hyperlink>
      <w:r w:rsidRPr="009554AE">
        <w:rPr>
          <w:rFonts w:ascii="Times New Roman" w:hAnsi="Times New Roman" w:cs="Times New Roman"/>
          <w:color w:val="auto"/>
          <w:sz w:val="28"/>
          <w:szCs w:val="28"/>
          <w:lang w:val="en-US"/>
        </w:rPr>
        <w:t>,2016.-</w:t>
      </w:r>
      <w:hyperlink r:id="rId87" w:tooltip="Go to table of contents for this volume/issue" w:history="1">
        <w:r w:rsidRPr="009554AE">
          <w:rPr>
            <w:rStyle w:val="anchor-text"/>
            <w:rFonts w:ascii="Times New Roman" w:hAnsi="Times New Roman" w:cs="Times New Roman"/>
            <w:color w:val="auto"/>
            <w:sz w:val="28"/>
            <w:szCs w:val="28"/>
            <w:lang w:val="en-US"/>
          </w:rPr>
          <w:t>Vol</w:t>
        </w:r>
        <w:r w:rsidRPr="009554AE">
          <w:rPr>
            <w:rStyle w:val="anchor-text"/>
            <w:rFonts w:ascii="Times New Roman" w:hAnsi="Times New Roman" w:cs="Times New Roman"/>
            <w:color w:val="auto"/>
            <w:sz w:val="28"/>
            <w:szCs w:val="28"/>
          </w:rPr>
          <w:t>.</w:t>
        </w:r>
        <w:r w:rsidRPr="009554AE">
          <w:rPr>
            <w:rStyle w:val="anchor-text"/>
            <w:rFonts w:ascii="Times New Roman" w:hAnsi="Times New Roman" w:cs="Times New Roman"/>
            <w:color w:val="auto"/>
            <w:sz w:val="28"/>
            <w:szCs w:val="28"/>
            <w:lang w:val="en-US"/>
          </w:rPr>
          <w:t xml:space="preserve"> 14</w:t>
        </w:r>
        <w:r w:rsidRPr="009554AE">
          <w:rPr>
            <w:rStyle w:val="anchor-text"/>
            <w:rFonts w:ascii="Times New Roman" w:hAnsi="Times New Roman" w:cs="Times New Roman"/>
            <w:color w:val="auto"/>
            <w:sz w:val="28"/>
            <w:szCs w:val="28"/>
          </w:rPr>
          <w:t>.-</w:t>
        </w:r>
        <w:r w:rsidRPr="009554AE">
          <w:rPr>
            <w:rStyle w:val="anchor-text"/>
            <w:rFonts w:ascii="Times New Roman" w:hAnsi="Times New Roman" w:cs="Times New Roman"/>
            <w:color w:val="auto"/>
            <w:sz w:val="28"/>
            <w:szCs w:val="28"/>
            <w:lang w:val="en-US"/>
          </w:rPr>
          <w:t xml:space="preserve"> </w:t>
        </w:r>
        <w:r w:rsidRPr="009554AE">
          <w:rPr>
            <w:rStyle w:val="anchor-text"/>
            <w:rFonts w:ascii="Times New Roman" w:hAnsi="Times New Roman" w:cs="Times New Roman"/>
            <w:color w:val="auto"/>
            <w:sz w:val="28"/>
            <w:szCs w:val="28"/>
          </w:rPr>
          <w:t>№</w:t>
        </w:r>
        <w:r w:rsidRPr="009554AE">
          <w:rPr>
            <w:rStyle w:val="anchor-text"/>
            <w:rFonts w:ascii="Times New Roman" w:hAnsi="Times New Roman" w:cs="Times New Roman"/>
            <w:color w:val="auto"/>
            <w:sz w:val="28"/>
            <w:szCs w:val="28"/>
            <w:lang w:val="en-US"/>
          </w:rPr>
          <w:t xml:space="preserve"> 3</w:t>
        </w:r>
      </w:hyperlink>
      <w:r w:rsidRPr="009554AE">
        <w:rPr>
          <w:rFonts w:ascii="Times New Roman" w:hAnsi="Times New Roman" w:cs="Times New Roman"/>
          <w:color w:val="auto"/>
          <w:sz w:val="28"/>
          <w:szCs w:val="28"/>
        </w:rPr>
        <w:t>.-</w:t>
      </w:r>
      <w:r w:rsidRPr="009554AE">
        <w:rPr>
          <w:rFonts w:ascii="Times New Roman" w:hAnsi="Times New Roman" w:cs="Times New Roman"/>
          <w:color w:val="1F1F1F"/>
          <w:sz w:val="28"/>
          <w:szCs w:val="28"/>
          <w:lang w:val="en-US"/>
        </w:rPr>
        <w:t xml:space="preserve"> P</w:t>
      </w:r>
      <w:r w:rsidRPr="009554AE">
        <w:rPr>
          <w:rFonts w:ascii="Times New Roman" w:hAnsi="Times New Roman" w:cs="Times New Roman"/>
          <w:color w:val="1F1F1F"/>
          <w:sz w:val="28"/>
          <w:szCs w:val="28"/>
        </w:rPr>
        <w:t>.</w:t>
      </w:r>
      <w:r w:rsidRPr="009554AE">
        <w:rPr>
          <w:rFonts w:ascii="Times New Roman" w:hAnsi="Times New Roman" w:cs="Times New Roman"/>
          <w:color w:val="1F1F1F"/>
          <w:sz w:val="28"/>
          <w:szCs w:val="28"/>
          <w:lang w:val="en-US"/>
        </w:rPr>
        <w:t xml:space="preserve"> 212-216</w:t>
      </w:r>
      <w:r w:rsidRPr="009554AE">
        <w:rPr>
          <w:rFonts w:ascii="Times New Roman" w:hAnsi="Times New Roman" w:cs="Times New Roman"/>
          <w:color w:val="1F1F1F"/>
          <w:sz w:val="28"/>
          <w:szCs w:val="28"/>
        </w:rPr>
        <w:t>.</w:t>
      </w:r>
      <w:r w:rsidRPr="009554AE">
        <w:rPr>
          <w:rFonts w:ascii="Times New Roman" w:hAnsi="Times New Roman" w:cs="Times New Roman"/>
          <w:color w:val="1F1F1F"/>
          <w:sz w:val="28"/>
          <w:szCs w:val="28"/>
          <w:lang w:val="en-US"/>
        </w:rPr>
        <w:t xml:space="preserve"> </w:t>
      </w:r>
      <w:hyperlink r:id="rId88" w:history="1">
        <w:r w:rsidRPr="009554AE">
          <w:rPr>
            <w:rStyle w:val="a9"/>
            <w:rFonts w:ascii="Times New Roman" w:hAnsi="Times New Roman" w:cs="Times New Roman"/>
            <w:sz w:val="28"/>
            <w:szCs w:val="28"/>
            <w:lang w:val="en-US"/>
          </w:rPr>
          <w:t>https://doi.org/10.1016/j.aasci.2016.08.005</w:t>
        </w:r>
      </w:hyperlink>
      <w:r w:rsidRPr="009554AE">
        <w:rPr>
          <w:rFonts w:ascii="Times New Roman" w:hAnsi="Times New Roman" w:cs="Times New Roman"/>
          <w:color w:val="1F1F1F"/>
          <w:sz w:val="28"/>
          <w:szCs w:val="28"/>
          <w:lang w:val="en-US"/>
        </w:rPr>
        <w:t xml:space="preserve"> </w:t>
      </w:r>
    </w:p>
    <w:p w14:paraId="41E567AE" w14:textId="77777777" w:rsidR="00391560" w:rsidRPr="009554AE" w:rsidRDefault="00391560" w:rsidP="00391560">
      <w:pPr>
        <w:pStyle w:val="a6"/>
        <w:numPr>
          <w:ilvl w:val="0"/>
          <w:numId w:val="20"/>
        </w:numPr>
        <w:shd w:val="clear" w:color="auto" w:fill="FFFFFF"/>
        <w:spacing w:after="0" w:line="240" w:lineRule="auto"/>
        <w:ind w:left="0" w:firstLine="709"/>
        <w:jc w:val="both"/>
        <w:rPr>
          <w:rFonts w:ascii="Times New Roman" w:hAnsi="Times New Roman" w:cs="Times New Roman"/>
          <w:color w:val="333333"/>
          <w:sz w:val="28"/>
          <w:szCs w:val="28"/>
          <w:lang w:val="kk-KZ"/>
        </w:rPr>
      </w:pPr>
      <w:r w:rsidRPr="009554AE">
        <w:rPr>
          <w:rFonts w:ascii="Times New Roman" w:hAnsi="Times New Roman" w:cs="Times New Roman"/>
          <w:sz w:val="28"/>
          <w:szCs w:val="28"/>
          <w:lang w:val="en-US"/>
        </w:rPr>
        <w:t xml:space="preserve">Nahla A. E., Ehab F. E. A trial for Application of Food Safety Tool (HACCP) on Small Cheese Processing Unit for Reduction of Microbiological and Chemical Contamination.// Egyptian Journal of Veterinary Sciences.- 2022.-Vol. 53.- № 2.- </w:t>
      </w:r>
      <w:r w:rsidRPr="009554AE">
        <w:rPr>
          <w:rFonts w:ascii="Times New Roman" w:hAnsi="Times New Roman" w:cs="Times New Roman"/>
          <w:sz w:val="28"/>
          <w:szCs w:val="28"/>
        </w:rPr>
        <w:t>Р</w:t>
      </w:r>
      <w:r w:rsidRPr="009554AE">
        <w:rPr>
          <w:rFonts w:ascii="Times New Roman" w:hAnsi="Times New Roman" w:cs="Times New Roman"/>
          <w:sz w:val="28"/>
          <w:szCs w:val="28"/>
          <w:lang w:val="en-US"/>
        </w:rPr>
        <w:t xml:space="preserve">. 193-208 . </w:t>
      </w:r>
      <w:hyperlink r:id="rId89" w:history="1">
        <w:r w:rsidRPr="009554AE">
          <w:rPr>
            <w:rStyle w:val="a9"/>
            <w:rFonts w:ascii="Times New Roman" w:hAnsi="Times New Roman" w:cs="Times New Roman"/>
            <w:sz w:val="28"/>
            <w:szCs w:val="28"/>
            <w:lang w:val="en-US"/>
          </w:rPr>
          <w:t>https://ejvs.journals.ekb.eg/</w:t>
        </w:r>
      </w:hyperlink>
      <w:r w:rsidRPr="009554AE">
        <w:rPr>
          <w:rFonts w:ascii="Times New Roman" w:hAnsi="Times New Roman" w:cs="Times New Roman"/>
          <w:sz w:val="28"/>
          <w:szCs w:val="28"/>
          <w:lang w:val="en-US"/>
        </w:rPr>
        <w:t xml:space="preserve"> .01.01.2022</w:t>
      </w:r>
    </w:p>
    <w:p w14:paraId="18C76251" w14:textId="77777777" w:rsidR="00391560" w:rsidRPr="009554AE" w:rsidRDefault="00263082" w:rsidP="00391560">
      <w:pPr>
        <w:pStyle w:val="a6"/>
        <w:numPr>
          <w:ilvl w:val="0"/>
          <w:numId w:val="20"/>
        </w:numPr>
        <w:shd w:val="clear" w:color="auto" w:fill="FFFFFF"/>
        <w:spacing w:after="0" w:line="240" w:lineRule="auto"/>
        <w:ind w:left="0" w:firstLine="709"/>
        <w:jc w:val="both"/>
        <w:rPr>
          <w:rStyle w:val="nlmarticle-title"/>
          <w:rFonts w:ascii="Times New Roman" w:hAnsi="Times New Roman" w:cs="Times New Roman"/>
          <w:sz w:val="28"/>
          <w:szCs w:val="28"/>
          <w:lang w:val="en-US"/>
        </w:rPr>
      </w:pPr>
      <w:hyperlink r:id="rId90" w:history="1">
        <w:r w:rsidR="00391560" w:rsidRPr="009554AE">
          <w:rPr>
            <w:rStyle w:val="a9"/>
            <w:rFonts w:ascii="Times New Roman" w:hAnsi="Times New Roman" w:cs="Times New Roman"/>
            <w:color w:val="auto"/>
            <w:sz w:val="28"/>
            <w:szCs w:val="28"/>
            <w:u w:val="none"/>
            <w:lang w:val="en-US"/>
          </w:rPr>
          <w:t>Ankit B.</w:t>
        </w:r>
      </w:hyperlink>
      <w:r w:rsidR="00391560" w:rsidRPr="009554AE">
        <w:rPr>
          <w:rFonts w:ascii="Times New Roman" w:hAnsi="Times New Roman" w:cs="Times New Roman"/>
          <w:sz w:val="28"/>
          <w:szCs w:val="28"/>
          <w:lang w:val="kk-KZ"/>
        </w:rPr>
        <w:t>,</w:t>
      </w:r>
      <w:hyperlink r:id="rId91" w:history="1">
        <w:r w:rsidR="00391560" w:rsidRPr="009554AE">
          <w:rPr>
            <w:rStyle w:val="a9"/>
            <w:rFonts w:ascii="Times New Roman" w:hAnsi="Times New Roman" w:cs="Times New Roman"/>
            <w:color w:val="auto"/>
            <w:sz w:val="28"/>
            <w:szCs w:val="28"/>
            <w:u w:val="none"/>
            <w:lang w:val="en-US"/>
          </w:rPr>
          <w:t>Heena Sh.</w:t>
        </w:r>
      </w:hyperlink>
      <w:r w:rsidR="00391560" w:rsidRPr="009554AE">
        <w:rPr>
          <w:rFonts w:ascii="Times New Roman" w:hAnsi="Times New Roman" w:cs="Times New Roman"/>
          <w:sz w:val="28"/>
          <w:szCs w:val="28"/>
          <w:lang w:val="kk-KZ"/>
        </w:rPr>
        <w:t>,</w:t>
      </w:r>
      <w:hyperlink r:id="rId92" w:history="1">
        <w:r w:rsidR="00391560" w:rsidRPr="009554AE">
          <w:rPr>
            <w:rStyle w:val="a9"/>
            <w:rFonts w:ascii="Times New Roman" w:hAnsi="Times New Roman" w:cs="Times New Roman"/>
            <w:color w:val="auto"/>
            <w:sz w:val="28"/>
            <w:szCs w:val="28"/>
            <w:u w:val="none"/>
            <w:lang w:val="en-US"/>
          </w:rPr>
          <w:t xml:space="preserve"> Chaudhary</w:t>
        </w:r>
      </w:hyperlink>
      <w:r w:rsidR="00391560" w:rsidRPr="009554AE">
        <w:rPr>
          <w:rFonts w:ascii="Times New Roman" w:hAnsi="Times New Roman" w:cs="Times New Roman"/>
          <w:sz w:val="28"/>
          <w:szCs w:val="28"/>
          <w:lang w:val="en-US"/>
        </w:rPr>
        <w:t xml:space="preserve"> </w:t>
      </w:r>
      <w:r w:rsidR="00391560" w:rsidRPr="009554AE">
        <w:rPr>
          <w:rStyle w:val="a9"/>
          <w:rFonts w:ascii="Times New Roman" w:hAnsi="Times New Roman" w:cs="Times New Roman"/>
          <w:color w:val="auto"/>
          <w:sz w:val="28"/>
          <w:szCs w:val="28"/>
          <w:u w:val="none"/>
          <w:lang w:val="en-US"/>
        </w:rPr>
        <w:t>M.B.,</w:t>
      </w:r>
      <w:hyperlink r:id="rId93" w:history="1">
        <w:r w:rsidR="00391560" w:rsidRPr="009554AE">
          <w:rPr>
            <w:rStyle w:val="a9"/>
            <w:rFonts w:ascii="Times New Roman" w:hAnsi="Times New Roman" w:cs="Times New Roman"/>
            <w:color w:val="auto"/>
            <w:sz w:val="28"/>
            <w:szCs w:val="28"/>
            <w:u w:val="none"/>
            <w:lang w:val="en-US"/>
          </w:rPr>
          <w:t xml:space="preserve"> Bumbadiya</w:t>
        </w:r>
      </w:hyperlink>
      <w:r w:rsidR="00391560" w:rsidRPr="009554AE">
        <w:rPr>
          <w:rFonts w:ascii="Times New Roman" w:hAnsi="Times New Roman" w:cs="Times New Roman"/>
          <w:sz w:val="28"/>
          <w:szCs w:val="28"/>
          <w:lang w:val="en-US"/>
        </w:rPr>
        <w:t xml:space="preserve"> </w:t>
      </w:r>
      <w:r w:rsidR="00391560" w:rsidRPr="009554AE">
        <w:rPr>
          <w:rStyle w:val="a9"/>
          <w:rFonts w:ascii="Times New Roman" w:hAnsi="Times New Roman" w:cs="Times New Roman"/>
          <w:color w:val="auto"/>
          <w:sz w:val="28"/>
          <w:szCs w:val="28"/>
          <w:u w:val="none"/>
          <w:lang w:val="en-US"/>
        </w:rPr>
        <w:t>M.R.,</w:t>
      </w:r>
      <w:r w:rsidR="00391560" w:rsidRPr="009554AE">
        <w:rPr>
          <w:rStyle w:val="nlmarticle-title"/>
          <w:rFonts w:ascii="Times New Roman" w:hAnsi="Times New Roman" w:cs="Times New Roman"/>
          <w:sz w:val="28"/>
          <w:szCs w:val="28"/>
          <w:lang w:val="en-US"/>
        </w:rPr>
        <w:t xml:space="preserve"> Recent developments in cheese technologies</w:t>
      </w:r>
      <w:r w:rsidR="00391560" w:rsidRPr="009554AE">
        <w:rPr>
          <w:rStyle w:val="nlmarticle-title"/>
          <w:rFonts w:ascii="Times New Roman" w:hAnsi="Times New Roman" w:cs="Times New Roman"/>
          <w:sz w:val="28"/>
          <w:szCs w:val="28"/>
          <w:lang w:val="kk-KZ"/>
        </w:rPr>
        <w:t>//</w:t>
      </w:r>
      <w:r w:rsidR="00391560" w:rsidRPr="009554AE">
        <w:rPr>
          <w:rFonts w:ascii="Times New Roman" w:hAnsi="Times New Roman" w:cs="Times New Roman"/>
          <w:sz w:val="28"/>
          <w:szCs w:val="28"/>
          <w:lang w:val="en-US"/>
        </w:rPr>
        <w:t xml:space="preserve"> </w:t>
      </w:r>
      <w:r w:rsidR="00391560" w:rsidRPr="009554AE">
        <w:rPr>
          <w:rStyle w:val="nlmarticle-title"/>
          <w:rFonts w:ascii="Times New Roman" w:hAnsi="Times New Roman" w:cs="Times New Roman"/>
          <w:sz w:val="28"/>
          <w:szCs w:val="28"/>
          <w:lang w:val="kk-KZ"/>
        </w:rPr>
        <w:t>Food Reviews International.-2024.</w:t>
      </w:r>
      <w:r w:rsidR="00391560" w:rsidRPr="009554AE">
        <w:rPr>
          <w:rStyle w:val="nlmarticle-title"/>
          <w:rFonts w:ascii="Times New Roman" w:hAnsi="Times New Roman" w:cs="Times New Roman"/>
          <w:color w:val="333333"/>
          <w:sz w:val="28"/>
          <w:szCs w:val="28"/>
          <w:lang w:val="kk-KZ"/>
        </w:rPr>
        <w:t xml:space="preserve">  </w:t>
      </w:r>
      <w:hyperlink r:id="rId94" w:history="1">
        <w:r w:rsidR="00391560" w:rsidRPr="009554AE">
          <w:rPr>
            <w:rStyle w:val="a9"/>
            <w:rFonts w:ascii="Times New Roman" w:hAnsi="Times New Roman" w:cs="Times New Roman"/>
            <w:sz w:val="28"/>
            <w:szCs w:val="28"/>
            <w:lang w:val="kk-KZ"/>
          </w:rPr>
          <w:t>https://doi.org/10.1080/87559129.2024.2426024</w:t>
        </w:r>
      </w:hyperlink>
      <w:r w:rsidR="00391560" w:rsidRPr="009554AE">
        <w:rPr>
          <w:rStyle w:val="nlmarticle-title"/>
          <w:rFonts w:ascii="Times New Roman" w:hAnsi="Times New Roman" w:cs="Times New Roman"/>
          <w:color w:val="333333"/>
          <w:sz w:val="28"/>
          <w:szCs w:val="28"/>
          <w:lang w:val="kk-KZ"/>
        </w:rPr>
        <w:t xml:space="preserve"> </w:t>
      </w:r>
    </w:p>
    <w:p w14:paraId="34138AAE"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bCs/>
          <w:color w:val="333333"/>
          <w:kern w:val="36"/>
          <w:sz w:val="28"/>
          <w:szCs w:val="28"/>
          <w:bdr w:val="none" w:sz="0" w:space="0" w:color="auto" w:frame="1"/>
          <w:lang w:val="en-US" w:eastAsia="ru-RU"/>
        </w:rPr>
      </w:pPr>
      <w:r w:rsidRPr="009554AE">
        <w:rPr>
          <w:rFonts w:ascii="Times New Roman" w:hAnsi="Times New Roman" w:cs="Times New Roman"/>
          <w:sz w:val="28"/>
          <w:szCs w:val="28"/>
          <w:lang w:val="en-US"/>
        </w:rPr>
        <w:t xml:space="preserve"> </w:t>
      </w:r>
      <w:hyperlink r:id="rId95" w:anchor="auth-Halit-Mazlum-Aff1" w:history="1">
        <w:r w:rsidRPr="009554AE">
          <w:rPr>
            <w:rStyle w:val="a9"/>
            <w:rFonts w:ascii="Times New Roman" w:hAnsi="Times New Roman" w:cs="Times New Roman"/>
            <w:color w:val="000000"/>
            <w:sz w:val="28"/>
            <w:szCs w:val="28"/>
            <w:u w:val="none"/>
            <w:lang w:val="en-US"/>
          </w:rPr>
          <w:t>Halit M.</w:t>
        </w:r>
      </w:hyperlink>
      <w:r w:rsidRPr="009554AE">
        <w:rPr>
          <w:rFonts w:ascii="Times New Roman" w:hAnsi="Times New Roman" w:cs="Times New Roman"/>
          <w:sz w:val="28"/>
          <w:szCs w:val="28"/>
          <w:lang w:val="en-US"/>
        </w:rPr>
        <w:t xml:space="preserve">,  </w:t>
      </w:r>
      <w:hyperlink r:id="rId96" w:anchor="auth-Mustafa-Atasever-Aff2" w:history="1">
        <w:r w:rsidRPr="009554AE">
          <w:rPr>
            <w:rStyle w:val="a9"/>
            <w:rFonts w:ascii="Times New Roman" w:hAnsi="Times New Roman" w:cs="Times New Roman"/>
            <w:color w:val="000000"/>
            <w:sz w:val="28"/>
            <w:szCs w:val="28"/>
            <w:u w:val="none"/>
            <w:lang w:val="en-US"/>
          </w:rPr>
          <w:t>Atasever</w:t>
        </w:r>
      </w:hyperlink>
      <w:r w:rsidRPr="009554AE">
        <w:rPr>
          <w:rFonts w:ascii="Times New Roman" w:hAnsi="Times New Roman" w:cs="Times New Roman"/>
          <w:sz w:val="28"/>
          <w:szCs w:val="28"/>
          <w:lang w:val="en-US"/>
        </w:rPr>
        <w:t xml:space="preserve"> </w:t>
      </w:r>
      <w:r w:rsidRPr="009554AE">
        <w:rPr>
          <w:rStyle w:val="a9"/>
          <w:rFonts w:ascii="Times New Roman" w:hAnsi="Times New Roman" w:cs="Times New Roman"/>
          <w:color w:val="000000"/>
          <w:sz w:val="28"/>
          <w:szCs w:val="28"/>
          <w:u w:val="none"/>
          <w:lang w:val="en-US"/>
        </w:rPr>
        <w:t>M.</w:t>
      </w:r>
      <w:r w:rsidRPr="009554AE">
        <w:rPr>
          <w:rFonts w:ascii="Times New Roman" w:hAnsi="Times New Roman" w:cs="Times New Roman"/>
          <w:sz w:val="28"/>
          <w:szCs w:val="28"/>
          <w:lang w:val="en-US"/>
        </w:rPr>
        <w:t xml:space="preserve"> Innovations in dairy production technology: probiotics in the production of Turkish white cheese, Springer Nature Link.-2024.-Vol. 18.- </w:t>
      </w:r>
      <w:r w:rsidRPr="009554AE">
        <w:rPr>
          <w:rFonts w:ascii="Times New Roman" w:hAnsi="Times New Roman" w:cs="Times New Roman"/>
          <w:sz w:val="28"/>
          <w:szCs w:val="28"/>
        </w:rPr>
        <w:t>Р</w:t>
      </w:r>
      <w:r w:rsidRPr="009554AE">
        <w:rPr>
          <w:rFonts w:ascii="Times New Roman" w:hAnsi="Times New Roman" w:cs="Times New Roman"/>
          <w:sz w:val="28"/>
          <w:szCs w:val="28"/>
          <w:lang w:val="en-US"/>
        </w:rPr>
        <w:t xml:space="preserve">.8577-8589 </w:t>
      </w:r>
      <w:hyperlink r:id="rId97" w:history="1">
        <w:r w:rsidRPr="009554AE">
          <w:rPr>
            <w:rStyle w:val="a9"/>
            <w:rFonts w:ascii="Times New Roman" w:hAnsi="Times New Roman" w:cs="Times New Roman"/>
            <w:sz w:val="28"/>
            <w:szCs w:val="28"/>
            <w:lang w:val="en-US"/>
          </w:rPr>
          <w:t>https://link.springer.com/article/10.1007/s11694-024-02826-x</w:t>
        </w:r>
      </w:hyperlink>
      <w:r w:rsidRPr="009554AE">
        <w:rPr>
          <w:rFonts w:ascii="Times New Roman" w:hAnsi="Times New Roman" w:cs="Times New Roman"/>
          <w:sz w:val="28"/>
          <w:szCs w:val="28"/>
          <w:lang w:val="en-US"/>
        </w:rPr>
        <w:t xml:space="preserve"> </w:t>
      </w:r>
      <w:r w:rsidRPr="009554AE">
        <w:rPr>
          <w:rFonts w:ascii="Times New Roman" w:hAnsi="Times New Roman" w:cs="Times New Roman"/>
          <w:sz w:val="28"/>
          <w:szCs w:val="28"/>
        </w:rPr>
        <w:t>.01.10.2024.</w:t>
      </w:r>
    </w:p>
    <w:p w14:paraId="6CBBF319"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Style w:val="10"/>
          <w:rFonts w:ascii="Times New Roman" w:hAnsi="Times New Roman" w:cs="Times New Roman"/>
          <w:b/>
          <w:bCs/>
          <w:sz w:val="28"/>
          <w:szCs w:val="28"/>
          <w:lang w:val="en-US"/>
        </w:rPr>
      </w:pPr>
      <w:r w:rsidRPr="009554AE">
        <w:rPr>
          <w:rStyle w:val="nowrap"/>
          <w:rFonts w:ascii="Times New Roman" w:hAnsi="Times New Roman" w:cs="Times New Roman"/>
          <w:sz w:val="28"/>
          <w:szCs w:val="28"/>
          <w:bdr w:val="none" w:sz="0" w:space="0" w:color="auto" w:frame="1"/>
          <w:lang w:val="en-US"/>
        </w:rPr>
        <w:t>Alekseeva Y. A.</w:t>
      </w:r>
      <w:r w:rsidRPr="009554AE">
        <w:rPr>
          <w:rFonts w:ascii="Times New Roman" w:hAnsi="Times New Roman" w:cs="Times New Roman"/>
          <w:sz w:val="28"/>
          <w:szCs w:val="28"/>
          <w:bdr w:val="none" w:sz="0" w:space="0" w:color="auto" w:frame="1"/>
          <w:lang w:val="en-US"/>
        </w:rPr>
        <w:t>, </w:t>
      </w:r>
      <w:r w:rsidRPr="009554AE">
        <w:rPr>
          <w:rStyle w:val="nowrap"/>
          <w:rFonts w:ascii="Times New Roman" w:hAnsi="Times New Roman" w:cs="Times New Roman"/>
          <w:sz w:val="28"/>
          <w:szCs w:val="28"/>
          <w:bdr w:val="none" w:sz="0" w:space="0" w:color="auto" w:frame="1"/>
          <w:lang w:val="en-US"/>
        </w:rPr>
        <w:t xml:space="preserve"> Garmaev D. T.</w:t>
      </w:r>
      <w:r w:rsidRPr="009554AE">
        <w:rPr>
          <w:rFonts w:ascii="Times New Roman" w:hAnsi="Times New Roman" w:cs="Times New Roman"/>
          <w:sz w:val="28"/>
          <w:szCs w:val="28"/>
          <w:bdr w:val="none" w:sz="0" w:space="0" w:color="auto" w:frame="1"/>
          <w:lang w:val="en-US"/>
        </w:rPr>
        <w:t>, </w:t>
      </w:r>
      <w:r w:rsidRPr="009554AE">
        <w:rPr>
          <w:rStyle w:val="nowrap"/>
          <w:rFonts w:ascii="Times New Roman" w:hAnsi="Times New Roman" w:cs="Times New Roman"/>
          <w:sz w:val="28"/>
          <w:szCs w:val="28"/>
          <w:bdr w:val="none" w:sz="0" w:space="0" w:color="auto" w:frame="1"/>
          <w:lang w:val="en-US"/>
        </w:rPr>
        <w:t xml:space="preserve"> Khoroshailo T. A. //</w:t>
      </w:r>
      <w:r w:rsidRPr="009554AE">
        <w:rPr>
          <w:rFonts w:ascii="Times New Roman" w:hAnsi="Times New Roman" w:cs="Times New Roman"/>
          <w:bCs/>
          <w:sz w:val="28"/>
          <w:szCs w:val="28"/>
          <w:lang w:val="en-US"/>
        </w:rPr>
        <w:t>Innovative technologies in the production of curd</w:t>
      </w:r>
      <w:r w:rsidRPr="009554AE">
        <w:rPr>
          <w:rFonts w:ascii="Times New Roman" w:hAnsi="Times New Roman" w:cs="Times New Roman"/>
          <w:bCs/>
          <w:color w:val="333333"/>
          <w:sz w:val="28"/>
          <w:szCs w:val="28"/>
          <w:lang w:val="en-US"/>
        </w:rPr>
        <w:t>.</w:t>
      </w:r>
      <w:r w:rsidRPr="009554AE">
        <w:rPr>
          <w:rStyle w:val="10"/>
          <w:rFonts w:ascii="Times New Roman" w:hAnsi="Times New Roman" w:cs="Times New Roman"/>
          <w:color w:val="333333"/>
          <w:sz w:val="28"/>
          <w:szCs w:val="28"/>
          <w:bdr w:val="none" w:sz="0" w:space="0" w:color="auto" w:frame="1"/>
          <w:lang w:val="en-US"/>
        </w:rPr>
        <w:t xml:space="preserve"> </w:t>
      </w:r>
      <w:hyperlink r:id="rId98" w:history="1">
        <w:r w:rsidRPr="009554AE">
          <w:rPr>
            <w:rStyle w:val="a9"/>
            <w:rFonts w:ascii="Times New Roman" w:hAnsi="Times New Roman" w:cs="Times New Roman"/>
            <w:kern w:val="36"/>
            <w:sz w:val="28"/>
            <w:szCs w:val="28"/>
            <w:bdr w:val="none" w:sz="0" w:space="0" w:color="auto" w:frame="1"/>
            <w:lang w:val="en-US"/>
          </w:rPr>
          <w:t>https://iopscience.iop.org/article/10.1088/1757-899X/1155/1/012084/meta</w:t>
        </w:r>
      </w:hyperlink>
      <w:r w:rsidRPr="009554AE">
        <w:rPr>
          <w:rStyle w:val="10"/>
          <w:rFonts w:ascii="Times New Roman" w:hAnsi="Times New Roman" w:cs="Times New Roman"/>
          <w:color w:val="333333"/>
          <w:sz w:val="28"/>
          <w:szCs w:val="28"/>
          <w:bdr w:val="none" w:sz="0" w:space="0" w:color="auto" w:frame="1"/>
        </w:rPr>
        <w:t xml:space="preserve">. </w:t>
      </w:r>
    </w:p>
    <w:p w14:paraId="016A07A3"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color w:val="1F1F1F"/>
          <w:sz w:val="28"/>
          <w:szCs w:val="28"/>
          <w:lang w:val="en-US"/>
        </w:rPr>
      </w:pPr>
      <w:r w:rsidRPr="009554AE">
        <w:rPr>
          <w:rStyle w:val="given-name"/>
          <w:rFonts w:ascii="Times New Roman" w:hAnsi="Times New Roman" w:cs="Times New Roman"/>
          <w:sz w:val="28"/>
          <w:szCs w:val="28"/>
          <w:lang w:val="en-US"/>
        </w:rPr>
        <w:t>Julien</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Ch.</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Guillaume</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B.</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Alain</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D.</w:t>
      </w:r>
      <w:r w:rsidRPr="009554AE">
        <w:rPr>
          <w:rFonts w:ascii="Times New Roman" w:hAnsi="Times New Roman" w:cs="Times New Roman"/>
          <w:sz w:val="28"/>
          <w:szCs w:val="28"/>
          <w:lang w:val="en-US"/>
        </w:rPr>
        <w:t xml:space="preserve"> </w:t>
      </w:r>
      <w:r w:rsidRPr="009554AE">
        <w:rPr>
          <w:rStyle w:val="title-text"/>
          <w:rFonts w:ascii="Times New Roman" w:hAnsi="Times New Roman" w:cs="Times New Roman"/>
          <w:sz w:val="28"/>
          <w:szCs w:val="28"/>
          <w:lang w:val="en-US"/>
        </w:rPr>
        <w:t xml:space="preserve">Innovations from pressure-driven membrane processes in cheese technology: from milk protein concentrates to sustainability and precision cheesemaking, </w:t>
      </w:r>
      <w:hyperlink r:id="rId99" w:tooltip="Go to Current Opinion in Food Science on ScienceDirect" w:history="1">
        <w:r w:rsidRPr="009554AE">
          <w:rPr>
            <w:rStyle w:val="anchor-text"/>
            <w:rFonts w:ascii="Times New Roman" w:hAnsi="Times New Roman" w:cs="Times New Roman"/>
            <w:bCs/>
            <w:sz w:val="28"/>
            <w:szCs w:val="28"/>
            <w:lang w:val="en-US"/>
          </w:rPr>
          <w:t>Current Opinion in Food Science</w:t>
        </w:r>
      </w:hyperlink>
      <w:r w:rsidRPr="009554AE">
        <w:rPr>
          <w:rFonts w:ascii="Times New Roman" w:hAnsi="Times New Roman" w:cs="Times New Roman"/>
          <w:sz w:val="28"/>
          <w:szCs w:val="28"/>
          <w:lang w:val="en-US"/>
        </w:rPr>
        <w:t xml:space="preserve">, 2022.- </w:t>
      </w:r>
      <w:hyperlink r:id="rId100" w:tooltip="Go to table of contents for this volume/issue" w:history="1">
        <w:r w:rsidRPr="009554AE">
          <w:rPr>
            <w:rStyle w:val="anchor-text"/>
            <w:rFonts w:ascii="Times New Roman" w:hAnsi="Times New Roman" w:cs="Times New Roman"/>
            <w:sz w:val="28"/>
            <w:szCs w:val="28"/>
            <w:lang w:val="en-US"/>
          </w:rPr>
          <w:t>Vol.48</w:t>
        </w:r>
      </w:hyperlink>
      <w:r w:rsidRPr="009554AE">
        <w:rPr>
          <w:rFonts w:ascii="Times New Roman" w:hAnsi="Times New Roman" w:cs="Times New Roman"/>
          <w:sz w:val="28"/>
          <w:szCs w:val="28"/>
          <w:lang w:val="en-US"/>
        </w:rPr>
        <w:t>.</w:t>
      </w:r>
      <w:hyperlink r:id="rId101" w:history="1">
        <w:r w:rsidRPr="009554AE">
          <w:rPr>
            <w:rStyle w:val="a9"/>
            <w:rFonts w:ascii="Times New Roman" w:hAnsi="Times New Roman" w:cs="Times New Roman"/>
            <w:sz w:val="28"/>
            <w:szCs w:val="28"/>
            <w:lang w:val="en-US"/>
          </w:rPr>
          <w:t>https://doi.org/10.1016/j.cofs.2022.100948</w:t>
        </w:r>
      </w:hyperlink>
      <w:r w:rsidRPr="009554AE">
        <w:rPr>
          <w:rFonts w:ascii="Times New Roman" w:hAnsi="Times New Roman" w:cs="Times New Roman"/>
          <w:sz w:val="28"/>
          <w:szCs w:val="28"/>
          <w:lang w:val="en-US"/>
        </w:rPr>
        <w:t xml:space="preserve"> </w:t>
      </w:r>
    </w:p>
    <w:p w14:paraId="5BB3ADF0"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color w:val="1F1F1F"/>
          <w:sz w:val="28"/>
          <w:szCs w:val="28"/>
          <w:lang w:val="en-US"/>
        </w:rPr>
      </w:pPr>
      <w:r w:rsidRPr="009554AE">
        <w:rPr>
          <w:rStyle w:val="given-name"/>
          <w:rFonts w:ascii="Times New Roman" w:hAnsi="Times New Roman" w:cs="Times New Roman"/>
          <w:sz w:val="28"/>
          <w:szCs w:val="28"/>
          <w:lang w:val="en-US"/>
        </w:rPr>
        <w:t>Andrew K.</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L.</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Alistair J.</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C.</w:t>
      </w:r>
      <w:r w:rsidRPr="009554AE">
        <w:rPr>
          <w:rStyle w:val="react-xocs-alternative-link"/>
          <w:rFonts w:ascii="Times New Roman" w:hAnsi="Times New Roman" w:cs="Times New Roman"/>
          <w:sz w:val="28"/>
          <w:szCs w:val="28"/>
          <w:lang w:val="en-US"/>
        </w:rPr>
        <w:t xml:space="preserve">, </w:t>
      </w:r>
      <w:r w:rsidRPr="009554AE">
        <w:rPr>
          <w:rStyle w:val="title-text"/>
          <w:rFonts w:ascii="Times New Roman" w:hAnsi="Times New Roman" w:cs="Times New Roman"/>
          <w:sz w:val="28"/>
          <w:szCs w:val="28"/>
          <w:lang w:val="en-US"/>
        </w:rPr>
        <w:t xml:space="preserve">General Aspects of Cheese Technology, </w:t>
      </w:r>
      <w:hyperlink r:id="rId102" w:tooltip="Go to Cheese on ScienceDirect" w:history="1">
        <w:r w:rsidRPr="009554AE">
          <w:rPr>
            <w:rStyle w:val="anchor-text"/>
            <w:rFonts w:ascii="Times New Roman" w:hAnsi="Times New Roman" w:cs="Times New Roman"/>
            <w:bCs/>
            <w:sz w:val="28"/>
            <w:szCs w:val="28"/>
            <w:lang w:val="en-US"/>
          </w:rPr>
          <w:t>Cheese (Fourth edition)</w:t>
        </w:r>
      </w:hyperlink>
      <w:r w:rsidRPr="009554AE">
        <w:rPr>
          <w:rStyle w:val="anchor-text"/>
          <w:rFonts w:ascii="Times New Roman" w:hAnsi="Times New Roman" w:cs="Times New Roman"/>
          <w:bCs/>
          <w:sz w:val="28"/>
          <w:szCs w:val="28"/>
          <w:lang w:val="en-US"/>
        </w:rPr>
        <w:t>,</w:t>
      </w:r>
      <w:r w:rsidRPr="009554AE">
        <w:rPr>
          <w:rFonts w:ascii="Times New Roman" w:hAnsi="Times New Roman" w:cs="Times New Roman"/>
          <w:color w:val="1F1F1F"/>
          <w:sz w:val="28"/>
          <w:szCs w:val="28"/>
          <w:lang w:val="en-US"/>
        </w:rPr>
        <w:t xml:space="preserve"> 2017.- P. 643-675, </w:t>
      </w:r>
      <w:hyperlink r:id="rId103" w:history="1">
        <w:r w:rsidRPr="009554AE">
          <w:rPr>
            <w:rStyle w:val="a9"/>
            <w:rFonts w:ascii="Times New Roman" w:hAnsi="Times New Roman" w:cs="Times New Roman"/>
            <w:sz w:val="28"/>
            <w:szCs w:val="28"/>
            <w:lang w:val="en-US"/>
          </w:rPr>
          <w:t>https://doi.org/10.1016/B978-0-12-417012-4.00026-0</w:t>
        </w:r>
      </w:hyperlink>
      <w:r w:rsidRPr="009554AE">
        <w:rPr>
          <w:rFonts w:ascii="Times New Roman" w:hAnsi="Times New Roman" w:cs="Times New Roman"/>
          <w:color w:val="1F1F1F"/>
          <w:sz w:val="28"/>
          <w:szCs w:val="28"/>
          <w:lang w:val="en-US"/>
        </w:rPr>
        <w:t xml:space="preserve"> </w:t>
      </w:r>
    </w:p>
    <w:p w14:paraId="1724B319" w14:textId="77777777" w:rsidR="00391560" w:rsidRPr="009554AE" w:rsidRDefault="00391560" w:rsidP="00391560">
      <w:pPr>
        <w:pStyle w:val="a6"/>
        <w:numPr>
          <w:ilvl w:val="0"/>
          <w:numId w:val="20"/>
        </w:numPr>
        <w:shd w:val="clear" w:color="auto" w:fill="FFFFFF"/>
        <w:spacing w:after="60" w:line="240" w:lineRule="auto"/>
        <w:ind w:left="0" w:firstLine="709"/>
        <w:jc w:val="both"/>
        <w:textAlignment w:val="baseline"/>
        <w:rPr>
          <w:rFonts w:ascii="Times New Roman" w:hAnsi="Times New Roman" w:cs="Times New Roman"/>
          <w:color w:val="333333"/>
          <w:sz w:val="28"/>
          <w:szCs w:val="28"/>
        </w:rPr>
      </w:pPr>
      <w:r w:rsidRPr="009554AE">
        <w:rPr>
          <w:rFonts w:ascii="Times New Roman" w:hAnsi="Times New Roman" w:cs="Times New Roman"/>
          <w:sz w:val="28"/>
          <w:szCs w:val="28"/>
          <w:lang w:val="en-US"/>
        </w:rPr>
        <w:t>Venus B., Nitika G., Pranav K. S. Cheese manufacturing: advances from an art to automation, science and technology, Recent Technologies in Dairy Science ,2019.-</w:t>
      </w:r>
      <w:r w:rsidRPr="009554AE">
        <w:rPr>
          <w:rFonts w:ascii="Times New Roman" w:hAnsi="Times New Roman" w:cs="Times New Roman"/>
          <w:sz w:val="28"/>
          <w:szCs w:val="28"/>
        </w:rPr>
        <w:t>Р</w:t>
      </w:r>
      <w:r w:rsidRPr="009554AE">
        <w:rPr>
          <w:rFonts w:ascii="Times New Roman" w:hAnsi="Times New Roman" w:cs="Times New Roman"/>
          <w:sz w:val="28"/>
          <w:szCs w:val="28"/>
          <w:lang w:val="en-US"/>
        </w:rPr>
        <w:t xml:space="preserve">. 343-362. </w:t>
      </w:r>
      <w:hyperlink r:id="rId104" w:history="1">
        <w:r w:rsidRPr="009554AE">
          <w:rPr>
            <w:rStyle w:val="a9"/>
            <w:rFonts w:ascii="Times New Roman" w:hAnsi="Times New Roman" w:cs="Times New Roman"/>
            <w:sz w:val="28"/>
            <w:szCs w:val="28"/>
            <w:lang w:val="en-US"/>
          </w:rPr>
          <w:t>https</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www</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researchgate</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net</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profile</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Bhopal</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Singh</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publication</w:t>
        </w:r>
        <w:r w:rsidRPr="004F6907">
          <w:rPr>
            <w:rStyle w:val="a9"/>
            <w:rFonts w:ascii="Times New Roman" w:hAnsi="Times New Roman" w:cs="Times New Roman"/>
            <w:sz w:val="28"/>
            <w:szCs w:val="28"/>
            <w:lang w:val="en-US"/>
          </w:rPr>
          <w:t>/334162840_</w:t>
        </w:r>
        <w:r w:rsidRPr="009554AE">
          <w:rPr>
            <w:rStyle w:val="a9"/>
            <w:rFonts w:ascii="Times New Roman" w:hAnsi="Times New Roman" w:cs="Times New Roman"/>
            <w:sz w:val="28"/>
            <w:szCs w:val="28"/>
            <w:lang w:val="en-US"/>
          </w:rPr>
          <w:t>Cheese</w:t>
        </w:r>
        <w:r w:rsidRPr="004F6907">
          <w:rPr>
            <w:rStyle w:val="a9"/>
            <w:rFonts w:ascii="Times New Roman" w:hAnsi="Times New Roman" w:cs="Times New Roman"/>
            <w:sz w:val="28"/>
            <w:szCs w:val="28"/>
            <w:lang w:val="en-US"/>
          </w:rPr>
          <w:t>_</w:t>
        </w:r>
        <w:r w:rsidRPr="009554AE">
          <w:rPr>
            <w:rStyle w:val="a9"/>
            <w:rFonts w:ascii="Times New Roman" w:hAnsi="Times New Roman" w:cs="Times New Roman"/>
            <w:sz w:val="28"/>
            <w:szCs w:val="28"/>
            <w:lang w:val="en-US"/>
          </w:rPr>
          <w:t>manufacturing</w:t>
        </w:r>
        <w:r w:rsidRPr="004F6907">
          <w:rPr>
            <w:rStyle w:val="a9"/>
            <w:rFonts w:ascii="Times New Roman" w:hAnsi="Times New Roman" w:cs="Times New Roman"/>
            <w:sz w:val="28"/>
            <w:szCs w:val="28"/>
            <w:lang w:val="en-US"/>
          </w:rPr>
          <w:t>_</w:t>
        </w:r>
        <w:r w:rsidRPr="009554AE">
          <w:rPr>
            <w:rStyle w:val="a9"/>
            <w:rFonts w:ascii="Times New Roman" w:hAnsi="Times New Roman" w:cs="Times New Roman"/>
            <w:sz w:val="28"/>
            <w:szCs w:val="28"/>
            <w:lang w:val="en-US"/>
          </w:rPr>
          <w:t>advances</w:t>
        </w:r>
        <w:r w:rsidRPr="004F6907">
          <w:rPr>
            <w:rStyle w:val="a9"/>
            <w:rFonts w:ascii="Times New Roman" w:hAnsi="Times New Roman" w:cs="Times New Roman"/>
            <w:sz w:val="28"/>
            <w:szCs w:val="28"/>
            <w:lang w:val="en-US"/>
          </w:rPr>
          <w:t>_</w:t>
        </w:r>
        <w:r w:rsidRPr="009554AE">
          <w:rPr>
            <w:rStyle w:val="a9"/>
            <w:rFonts w:ascii="Times New Roman" w:hAnsi="Times New Roman" w:cs="Times New Roman"/>
            <w:sz w:val="28"/>
            <w:szCs w:val="28"/>
            <w:lang w:val="en-US"/>
          </w:rPr>
          <w:t>from</w:t>
        </w:r>
        <w:r w:rsidRPr="004F6907">
          <w:rPr>
            <w:rStyle w:val="a9"/>
            <w:rFonts w:ascii="Times New Roman" w:hAnsi="Times New Roman" w:cs="Times New Roman"/>
            <w:sz w:val="28"/>
            <w:szCs w:val="28"/>
            <w:lang w:val="en-US"/>
          </w:rPr>
          <w:t>_</w:t>
        </w:r>
        <w:r w:rsidRPr="009554AE">
          <w:rPr>
            <w:rStyle w:val="a9"/>
            <w:rFonts w:ascii="Times New Roman" w:hAnsi="Times New Roman" w:cs="Times New Roman"/>
            <w:sz w:val="28"/>
            <w:szCs w:val="28"/>
            <w:lang w:val="en-US"/>
          </w:rPr>
          <w:t>an</w:t>
        </w:r>
        <w:r w:rsidRPr="004F6907">
          <w:rPr>
            <w:rStyle w:val="a9"/>
            <w:rFonts w:ascii="Times New Roman" w:hAnsi="Times New Roman" w:cs="Times New Roman"/>
            <w:sz w:val="28"/>
            <w:szCs w:val="28"/>
            <w:lang w:val="en-US"/>
          </w:rPr>
          <w:t>_</w:t>
        </w:r>
        <w:r w:rsidRPr="009554AE">
          <w:rPr>
            <w:rStyle w:val="a9"/>
            <w:rFonts w:ascii="Times New Roman" w:hAnsi="Times New Roman" w:cs="Times New Roman"/>
            <w:sz w:val="28"/>
            <w:szCs w:val="28"/>
            <w:lang w:val="en-US"/>
          </w:rPr>
          <w:t>art</w:t>
        </w:r>
        <w:r w:rsidRPr="004F6907">
          <w:rPr>
            <w:rStyle w:val="a9"/>
            <w:rFonts w:ascii="Times New Roman" w:hAnsi="Times New Roman" w:cs="Times New Roman"/>
            <w:sz w:val="28"/>
            <w:szCs w:val="28"/>
            <w:lang w:val="en-US"/>
          </w:rPr>
          <w:t>_</w:t>
        </w:r>
        <w:r w:rsidRPr="009554AE">
          <w:rPr>
            <w:rStyle w:val="a9"/>
            <w:rFonts w:ascii="Times New Roman" w:hAnsi="Times New Roman" w:cs="Times New Roman"/>
            <w:sz w:val="28"/>
            <w:szCs w:val="28"/>
            <w:lang w:val="en-US"/>
          </w:rPr>
          <w:t>to</w:t>
        </w:r>
        <w:r w:rsidRPr="004F6907">
          <w:rPr>
            <w:rStyle w:val="a9"/>
            <w:rFonts w:ascii="Times New Roman" w:hAnsi="Times New Roman" w:cs="Times New Roman"/>
            <w:sz w:val="28"/>
            <w:szCs w:val="28"/>
            <w:lang w:val="en-US"/>
          </w:rPr>
          <w:t>_</w:t>
        </w:r>
        <w:r w:rsidRPr="009554AE">
          <w:rPr>
            <w:rStyle w:val="a9"/>
            <w:rFonts w:ascii="Times New Roman" w:hAnsi="Times New Roman" w:cs="Times New Roman"/>
            <w:sz w:val="28"/>
            <w:szCs w:val="28"/>
            <w:lang w:val="en-US"/>
          </w:rPr>
          <w:t>automation</w:t>
        </w:r>
        <w:r w:rsidRPr="004F6907">
          <w:rPr>
            <w:rStyle w:val="a9"/>
            <w:rFonts w:ascii="Times New Roman" w:hAnsi="Times New Roman" w:cs="Times New Roman"/>
            <w:sz w:val="28"/>
            <w:szCs w:val="28"/>
            <w:lang w:val="en-US"/>
          </w:rPr>
          <w:t>_</w:t>
        </w:r>
        <w:r w:rsidRPr="009554AE">
          <w:rPr>
            <w:rStyle w:val="a9"/>
            <w:rFonts w:ascii="Times New Roman" w:hAnsi="Times New Roman" w:cs="Times New Roman"/>
            <w:sz w:val="28"/>
            <w:szCs w:val="28"/>
            <w:lang w:val="en-US"/>
          </w:rPr>
          <w:t>science</w:t>
        </w:r>
        <w:r w:rsidRPr="004F6907">
          <w:rPr>
            <w:rStyle w:val="a9"/>
            <w:rFonts w:ascii="Times New Roman" w:hAnsi="Times New Roman" w:cs="Times New Roman"/>
            <w:sz w:val="28"/>
            <w:szCs w:val="28"/>
            <w:lang w:val="en-US"/>
          </w:rPr>
          <w:t>_</w:t>
        </w:r>
        <w:r w:rsidRPr="009554AE">
          <w:rPr>
            <w:rStyle w:val="a9"/>
            <w:rFonts w:ascii="Times New Roman" w:hAnsi="Times New Roman" w:cs="Times New Roman"/>
            <w:sz w:val="28"/>
            <w:szCs w:val="28"/>
            <w:lang w:val="en-US"/>
          </w:rPr>
          <w:t>and</w:t>
        </w:r>
        <w:r w:rsidRPr="004F6907">
          <w:rPr>
            <w:rStyle w:val="a9"/>
            <w:rFonts w:ascii="Times New Roman" w:hAnsi="Times New Roman" w:cs="Times New Roman"/>
            <w:sz w:val="28"/>
            <w:szCs w:val="28"/>
            <w:lang w:val="en-US"/>
          </w:rPr>
          <w:t>_</w:t>
        </w:r>
        <w:r w:rsidRPr="009554AE">
          <w:rPr>
            <w:rStyle w:val="a9"/>
            <w:rFonts w:ascii="Times New Roman" w:hAnsi="Times New Roman" w:cs="Times New Roman"/>
            <w:sz w:val="28"/>
            <w:szCs w:val="28"/>
            <w:lang w:val="en-US"/>
          </w:rPr>
          <w:t>technology</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links</w:t>
        </w:r>
        <w:r w:rsidRPr="004F6907">
          <w:rPr>
            <w:rStyle w:val="a9"/>
            <w:rFonts w:ascii="Times New Roman" w:hAnsi="Times New Roman" w:cs="Times New Roman"/>
            <w:sz w:val="28"/>
            <w:szCs w:val="28"/>
            <w:lang w:val="en-US"/>
          </w:rPr>
          <w:t>/63</w:t>
        </w:r>
        <w:r w:rsidRPr="009554AE">
          <w:rPr>
            <w:rStyle w:val="a9"/>
            <w:rFonts w:ascii="Times New Roman" w:hAnsi="Times New Roman" w:cs="Times New Roman"/>
            <w:sz w:val="28"/>
            <w:szCs w:val="28"/>
            <w:lang w:val="en-US"/>
          </w:rPr>
          <w:t>d</w:t>
        </w:r>
        <w:r w:rsidRPr="004F6907">
          <w:rPr>
            <w:rStyle w:val="a9"/>
            <w:rFonts w:ascii="Times New Roman" w:hAnsi="Times New Roman" w:cs="Times New Roman"/>
            <w:sz w:val="28"/>
            <w:szCs w:val="28"/>
            <w:lang w:val="en-US"/>
          </w:rPr>
          <w:t>0</w:t>
        </w:r>
        <w:r w:rsidRPr="009554AE">
          <w:rPr>
            <w:rStyle w:val="a9"/>
            <w:rFonts w:ascii="Times New Roman" w:hAnsi="Times New Roman" w:cs="Times New Roman"/>
            <w:sz w:val="28"/>
            <w:szCs w:val="28"/>
            <w:lang w:val="en-US"/>
          </w:rPr>
          <w:t>fea</w:t>
        </w:r>
        <w:r w:rsidRPr="004F6907">
          <w:rPr>
            <w:rStyle w:val="a9"/>
            <w:rFonts w:ascii="Times New Roman" w:hAnsi="Times New Roman" w:cs="Times New Roman"/>
            <w:sz w:val="28"/>
            <w:szCs w:val="28"/>
            <w:lang w:val="en-US"/>
          </w:rPr>
          <w:t>4</w:t>
        </w:r>
        <w:r w:rsidRPr="009554AE">
          <w:rPr>
            <w:rStyle w:val="a9"/>
            <w:rFonts w:ascii="Times New Roman" w:hAnsi="Times New Roman" w:cs="Times New Roman"/>
            <w:sz w:val="28"/>
            <w:szCs w:val="28"/>
            <w:lang w:val="en-US"/>
          </w:rPr>
          <w:t>d</w:t>
        </w:r>
        <w:r w:rsidRPr="004F6907">
          <w:rPr>
            <w:rStyle w:val="a9"/>
            <w:rFonts w:ascii="Times New Roman" w:hAnsi="Times New Roman" w:cs="Times New Roman"/>
            <w:sz w:val="28"/>
            <w:szCs w:val="28"/>
            <w:lang w:val="en-US"/>
          </w:rPr>
          <w:t>9</w:t>
        </w:r>
        <w:r w:rsidRPr="009554AE">
          <w:rPr>
            <w:rStyle w:val="a9"/>
            <w:rFonts w:ascii="Times New Roman" w:hAnsi="Times New Roman" w:cs="Times New Roman"/>
            <w:sz w:val="28"/>
            <w:szCs w:val="28"/>
            <w:lang w:val="en-US"/>
          </w:rPr>
          <w:t>fb</w:t>
        </w:r>
        <w:r w:rsidRPr="004F6907">
          <w:rPr>
            <w:rStyle w:val="a9"/>
            <w:rFonts w:ascii="Times New Roman" w:hAnsi="Times New Roman" w:cs="Times New Roman"/>
            <w:sz w:val="28"/>
            <w:szCs w:val="28"/>
            <w:lang w:val="en-US"/>
          </w:rPr>
          <w:t>5967</w:t>
        </w:r>
        <w:r w:rsidRPr="009554AE">
          <w:rPr>
            <w:rStyle w:val="a9"/>
            <w:rFonts w:ascii="Times New Roman" w:hAnsi="Times New Roman" w:cs="Times New Roman"/>
            <w:sz w:val="28"/>
            <w:szCs w:val="28"/>
            <w:lang w:val="en-US"/>
          </w:rPr>
          <w:t>c</w:t>
        </w:r>
        <w:r w:rsidRPr="004F6907">
          <w:rPr>
            <w:rStyle w:val="a9"/>
            <w:rFonts w:ascii="Times New Roman" w:hAnsi="Times New Roman" w:cs="Times New Roman"/>
            <w:sz w:val="28"/>
            <w:szCs w:val="28"/>
            <w:lang w:val="en-US"/>
          </w:rPr>
          <w:t>2049</w:t>
        </w:r>
        <w:r w:rsidRPr="009554AE">
          <w:rPr>
            <w:rStyle w:val="a9"/>
            <w:rFonts w:ascii="Times New Roman" w:hAnsi="Times New Roman" w:cs="Times New Roman"/>
            <w:sz w:val="28"/>
            <w:szCs w:val="28"/>
            <w:lang w:val="en-US"/>
          </w:rPr>
          <w:t>c</w:t>
        </w:r>
        <w:r w:rsidRPr="004F6907">
          <w:rPr>
            <w:rStyle w:val="a9"/>
            <w:rFonts w:ascii="Times New Roman" w:hAnsi="Times New Roman" w:cs="Times New Roman"/>
            <w:sz w:val="28"/>
            <w:szCs w:val="28"/>
            <w:lang w:val="en-US"/>
          </w:rPr>
          <w:t>78/</w:t>
        </w:r>
        <w:r w:rsidRPr="009554AE">
          <w:rPr>
            <w:rStyle w:val="a9"/>
            <w:rFonts w:ascii="Times New Roman" w:hAnsi="Times New Roman" w:cs="Times New Roman"/>
            <w:sz w:val="28"/>
            <w:szCs w:val="28"/>
            <w:lang w:val="en-US"/>
          </w:rPr>
          <w:t>Cheese</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manufacturing</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advances</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from</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an</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art</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to</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automation</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science</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and</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technology</w:t>
        </w:r>
        <w:r w:rsidRPr="004F6907">
          <w:rPr>
            <w:rStyle w:val="a9"/>
            <w:rFonts w:ascii="Times New Roman" w:hAnsi="Times New Roman" w:cs="Times New Roman"/>
            <w:sz w:val="28"/>
            <w:szCs w:val="28"/>
            <w:lang w:val="en-US"/>
          </w:rPr>
          <w:t>.</w:t>
        </w:r>
        <w:r w:rsidRPr="009554AE">
          <w:rPr>
            <w:rStyle w:val="a9"/>
            <w:rFonts w:ascii="Times New Roman" w:hAnsi="Times New Roman" w:cs="Times New Roman"/>
            <w:sz w:val="28"/>
            <w:szCs w:val="28"/>
            <w:lang w:val="en-US"/>
          </w:rPr>
          <w:t>pdf</w:t>
        </w:r>
      </w:hyperlink>
      <w:r w:rsidRPr="004F6907">
        <w:rPr>
          <w:rFonts w:ascii="Times New Roman" w:hAnsi="Times New Roman" w:cs="Times New Roman"/>
          <w:sz w:val="28"/>
          <w:szCs w:val="28"/>
          <w:lang w:val="en-US"/>
        </w:rPr>
        <w:t xml:space="preserve">. </w:t>
      </w:r>
      <w:r w:rsidRPr="009554AE">
        <w:rPr>
          <w:rFonts w:ascii="Times New Roman" w:hAnsi="Times New Roman" w:cs="Times New Roman"/>
          <w:sz w:val="28"/>
          <w:szCs w:val="28"/>
        </w:rPr>
        <w:t>10.09.2025.</w:t>
      </w:r>
    </w:p>
    <w:p w14:paraId="75F77C07" w14:textId="77777777" w:rsidR="00391560" w:rsidRPr="009554AE" w:rsidRDefault="00391560" w:rsidP="00391560">
      <w:pPr>
        <w:pStyle w:val="a6"/>
        <w:numPr>
          <w:ilvl w:val="0"/>
          <w:numId w:val="20"/>
        </w:numPr>
        <w:shd w:val="clear" w:color="auto" w:fill="FFFFFF"/>
        <w:spacing w:after="60" w:line="240" w:lineRule="auto"/>
        <w:ind w:left="0" w:firstLine="709"/>
        <w:jc w:val="both"/>
        <w:textAlignment w:val="baseline"/>
        <w:rPr>
          <w:rFonts w:ascii="Times New Roman" w:hAnsi="Times New Roman" w:cs="Times New Roman"/>
          <w:sz w:val="28"/>
          <w:szCs w:val="28"/>
          <w:lang w:val="en"/>
        </w:rPr>
      </w:pPr>
      <w:r w:rsidRPr="009554AE">
        <w:rPr>
          <w:rStyle w:val="nowrap"/>
          <w:rFonts w:ascii="Times New Roman" w:hAnsi="Times New Roman" w:cs="Times New Roman"/>
          <w:sz w:val="28"/>
          <w:szCs w:val="28"/>
          <w:bdr w:val="none" w:sz="0" w:space="0" w:color="auto" w:frame="1"/>
          <w:lang w:val="en-US"/>
        </w:rPr>
        <w:t>G Larionov</w:t>
      </w:r>
      <w:r w:rsidRPr="009554AE">
        <w:rPr>
          <w:rFonts w:ascii="Times New Roman" w:hAnsi="Times New Roman" w:cs="Times New Roman"/>
          <w:sz w:val="28"/>
          <w:szCs w:val="28"/>
          <w:bdr w:val="none" w:sz="0" w:space="0" w:color="auto" w:frame="1"/>
          <w:lang w:val="en-US"/>
        </w:rPr>
        <w:t> </w:t>
      </w:r>
      <w:r w:rsidRPr="009554AE">
        <w:rPr>
          <w:rStyle w:val="nowrap"/>
          <w:rFonts w:ascii="Times New Roman" w:hAnsi="Times New Roman" w:cs="Times New Roman"/>
          <w:sz w:val="28"/>
          <w:szCs w:val="28"/>
          <w:bdr w:val="none" w:sz="0" w:space="0" w:color="auto" w:frame="1"/>
          <w:lang w:val="en-US"/>
        </w:rPr>
        <w:t>O Kayukovab</w:t>
      </w:r>
      <w:r w:rsidRPr="009554AE">
        <w:rPr>
          <w:rFonts w:ascii="Times New Roman" w:hAnsi="Times New Roman" w:cs="Times New Roman"/>
          <w:sz w:val="28"/>
          <w:szCs w:val="28"/>
          <w:bdr w:val="none" w:sz="0" w:space="0" w:color="auto" w:frame="1"/>
          <w:lang w:val="en-US"/>
        </w:rPr>
        <w:t> and </w:t>
      </w:r>
      <w:r w:rsidRPr="009554AE">
        <w:rPr>
          <w:rStyle w:val="nowrap"/>
          <w:rFonts w:ascii="Times New Roman" w:hAnsi="Times New Roman" w:cs="Times New Roman"/>
          <w:sz w:val="28"/>
          <w:szCs w:val="28"/>
          <w:bdr w:val="none" w:sz="0" w:space="0" w:color="auto" w:frame="1"/>
          <w:lang w:val="en-US"/>
        </w:rPr>
        <w:t xml:space="preserve">V Semenov, </w:t>
      </w:r>
      <w:r w:rsidRPr="009554AE">
        <w:rPr>
          <w:rFonts w:ascii="Times New Roman" w:hAnsi="Times New Roman" w:cs="Times New Roman"/>
          <w:sz w:val="28"/>
          <w:szCs w:val="28"/>
          <w:lang w:val="en-US"/>
        </w:rPr>
        <w:t>Development of the technology of production of cheese 'Suluguni' for farms, //IOP Science.- 2021</w:t>
      </w:r>
      <w:r w:rsidRPr="009554AE">
        <w:rPr>
          <w:rFonts w:ascii="Times New Roman" w:hAnsi="Times New Roman" w:cs="Times New Roman"/>
          <w:color w:val="333333"/>
          <w:sz w:val="28"/>
          <w:szCs w:val="28"/>
          <w:lang w:val="en-US"/>
        </w:rPr>
        <w:t>/</w:t>
      </w:r>
      <w:r w:rsidRPr="009554AE">
        <w:rPr>
          <w:rFonts w:ascii="Times New Roman" w:hAnsi="Times New Roman" w:cs="Times New Roman"/>
          <w:sz w:val="28"/>
          <w:szCs w:val="28"/>
          <w:lang w:val="en-US"/>
        </w:rPr>
        <w:t xml:space="preserve"> </w:t>
      </w:r>
      <w:hyperlink r:id="rId105" w:history="1">
        <w:r w:rsidRPr="009554AE">
          <w:rPr>
            <w:rStyle w:val="a9"/>
            <w:rFonts w:ascii="Times New Roman" w:hAnsi="Times New Roman" w:cs="Times New Roman"/>
            <w:sz w:val="28"/>
            <w:szCs w:val="28"/>
            <w:lang w:val="en-US"/>
          </w:rPr>
          <w:t>https://iopscience.iop.org/article/10.1088/1755-1315/935/1/012047/meta</w:t>
        </w:r>
      </w:hyperlink>
      <w:r w:rsidRPr="009554AE">
        <w:rPr>
          <w:rFonts w:ascii="Times New Roman" w:hAnsi="Times New Roman" w:cs="Times New Roman"/>
          <w:color w:val="333333"/>
          <w:sz w:val="28"/>
          <w:szCs w:val="28"/>
          <w:lang w:val="en-US"/>
        </w:rPr>
        <w:t xml:space="preserve"> </w:t>
      </w:r>
    </w:p>
    <w:p w14:paraId="325E105B" w14:textId="77777777" w:rsidR="00391560" w:rsidRPr="009554AE" w:rsidRDefault="00391560" w:rsidP="00391560">
      <w:pPr>
        <w:pStyle w:val="a6"/>
        <w:numPr>
          <w:ilvl w:val="0"/>
          <w:numId w:val="20"/>
        </w:numPr>
        <w:shd w:val="clear" w:color="auto" w:fill="FFFFFF"/>
        <w:spacing w:after="60" w:line="240" w:lineRule="auto"/>
        <w:ind w:left="0" w:firstLine="709"/>
        <w:jc w:val="both"/>
        <w:textAlignment w:val="baseline"/>
        <w:rPr>
          <w:rStyle w:val="citationpage-range"/>
          <w:rFonts w:ascii="Times New Roman" w:hAnsi="Times New Roman" w:cs="Times New Roman"/>
          <w:color w:val="1F1F1F"/>
          <w:sz w:val="28"/>
          <w:szCs w:val="28"/>
          <w:lang w:val="en-US"/>
        </w:rPr>
      </w:pPr>
      <w:r w:rsidRPr="009554AE">
        <w:rPr>
          <w:rFonts w:ascii="Times New Roman" w:hAnsi="Times New Roman" w:cs="Times New Roman"/>
          <w:sz w:val="28"/>
          <w:szCs w:val="28"/>
          <w:bdr w:val="none" w:sz="0" w:space="0" w:color="auto" w:frame="1"/>
          <w:lang w:val="en-US"/>
        </w:rPr>
        <w:lastRenderedPageBreak/>
        <w:t>Delorme M.M.</w:t>
      </w:r>
      <w:r w:rsidRPr="009554AE">
        <w:rPr>
          <w:rStyle w:val="comma-separator"/>
          <w:rFonts w:ascii="Times New Roman" w:hAnsi="Times New Roman" w:cs="Times New Roman"/>
          <w:sz w:val="28"/>
          <w:szCs w:val="28"/>
          <w:bdr w:val="none" w:sz="0" w:space="0" w:color="auto" w:frame="1"/>
          <w:shd w:val="clear" w:color="auto" w:fill="FFFFFF"/>
          <w:lang w:val="en-US"/>
        </w:rPr>
        <w:t>, </w:t>
      </w:r>
      <w:r w:rsidRPr="009554AE">
        <w:rPr>
          <w:rFonts w:ascii="Times New Roman" w:hAnsi="Times New Roman" w:cs="Times New Roman"/>
          <w:sz w:val="28"/>
          <w:szCs w:val="28"/>
          <w:bdr w:val="none" w:sz="0" w:space="0" w:color="auto" w:frame="1"/>
          <w:lang w:val="en-US"/>
        </w:rPr>
        <w:t xml:space="preserve"> Pimentel T. C.</w:t>
      </w:r>
      <w:r w:rsidRPr="009554AE">
        <w:rPr>
          <w:rStyle w:val="comma-separator"/>
          <w:rFonts w:ascii="Times New Roman" w:hAnsi="Times New Roman" w:cs="Times New Roman"/>
          <w:sz w:val="28"/>
          <w:szCs w:val="28"/>
          <w:bdr w:val="none" w:sz="0" w:space="0" w:color="auto" w:frame="1"/>
          <w:shd w:val="clear" w:color="auto" w:fill="FFFFFF"/>
          <w:lang w:val="en-US"/>
        </w:rPr>
        <w:t>, </w:t>
      </w:r>
      <w:r w:rsidRPr="009554AE">
        <w:rPr>
          <w:rFonts w:ascii="Times New Roman" w:hAnsi="Times New Roman" w:cs="Times New Roman"/>
          <w:sz w:val="28"/>
          <w:szCs w:val="28"/>
          <w:bdr w:val="none" w:sz="0" w:space="0" w:color="auto" w:frame="1"/>
          <w:lang w:val="en-US"/>
        </w:rPr>
        <w:t xml:space="preserve"> Freitas M. Q. </w:t>
      </w:r>
      <w:r w:rsidRPr="009554AE">
        <w:rPr>
          <w:rFonts w:ascii="Times New Roman" w:hAnsi="Times New Roman" w:cs="Times New Roman"/>
          <w:color w:val="1C1D1E"/>
          <w:sz w:val="28"/>
          <w:szCs w:val="28"/>
          <w:lang w:val="en"/>
        </w:rPr>
        <w:t xml:space="preserve"> Consumer innovativeness and perception about innovative processing technologies: A case study with sliced Prato cheese processed by ultraviolet radiation,</w:t>
      </w:r>
      <w:r w:rsidRPr="009554AE">
        <w:rPr>
          <w:rFonts w:ascii="Times New Roman" w:hAnsi="Times New Roman" w:cs="Times New Roman"/>
          <w:color w:val="1C1D1E"/>
          <w:sz w:val="28"/>
          <w:szCs w:val="28"/>
          <w:lang w:val="en-US"/>
        </w:rPr>
        <w:t>//</w:t>
      </w:r>
      <w:r w:rsidRPr="009554AE">
        <w:rPr>
          <w:rFonts w:ascii="Times New Roman" w:hAnsi="Times New Roman" w:cs="Times New Roman"/>
          <w:color w:val="1C1D1E"/>
          <w:sz w:val="28"/>
          <w:szCs w:val="28"/>
          <w:lang w:val="en"/>
        </w:rPr>
        <w:t xml:space="preserve"> </w:t>
      </w:r>
      <w:r w:rsidRPr="009554AE">
        <w:rPr>
          <w:rFonts w:ascii="Times New Roman" w:hAnsi="Times New Roman" w:cs="Times New Roman"/>
          <w:bCs/>
          <w:sz w:val="28"/>
          <w:szCs w:val="28"/>
          <w:lang w:val="en-US"/>
        </w:rPr>
        <w:t>International Journal of Dairy Technology.-</w:t>
      </w:r>
      <w:r w:rsidRPr="009554AE">
        <w:rPr>
          <w:rFonts w:ascii="Times New Roman" w:hAnsi="Times New Roman" w:cs="Times New Roman"/>
          <w:bCs/>
          <w:sz w:val="28"/>
          <w:szCs w:val="28"/>
          <w:shd w:val="clear" w:color="auto" w:fill="FFFFFF"/>
          <w:lang w:val="en-US"/>
        </w:rPr>
        <w:t>Vol. 74.-№ 4</w:t>
      </w:r>
      <w:r w:rsidRPr="009554AE">
        <w:rPr>
          <w:rFonts w:ascii="Times New Roman" w:hAnsi="Times New Roman" w:cs="Times New Roman"/>
          <w:bCs/>
          <w:sz w:val="28"/>
          <w:szCs w:val="28"/>
          <w:shd w:val="clear" w:color="auto" w:fill="FFFFFF"/>
        </w:rPr>
        <w:t>.-Р.</w:t>
      </w:r>
      <w:r w:rsidRPr="009554AE">
        <w:rPr>
          <w:rStyle w:val="citationpage-range"/>
          <w:rFonts w:ascii="Times New Roman" w:hAnsi="Times New Roman" w:cs="Times New Roman"/>
          <w:sz w:val="28"/>
          <w:szCs w:val="28"/>
          <w:shd w:val="clear" w:color="auto" w:fill="FFFFFF"/>
          <w:lang w:val="en-US"/>
        </w:rPr>
        <w:t>  768-777</w:t>
      </w:r>
      <w:r w:rsidRPr="009554AE">
        <w:rPr>
          <w:rStyle w:val="citationpage-range"/>
          <w:rFonts w:ascii="Times New Roman" w:hAnsi="Times New Roman" w:cs="Times New Roman"/>
          <w:sz w:val="28"/>
          <w:szCs w:val="28"/>
          <w:shd w:val="clear" w:color="auto" w:fill="FFFFFF"/>
        </w:rPr>
        <w:t>.</w:t>
      </w:r>
      <w:r w:rsidRPr="009554AE">
        <w:rPr>
          <w:rStyle w:val="citationpage-range"/>
          <w:rFonts w:ascii="Times New Roman" w:hAnsi="Times New Roman" w:cs="Times New Roman"/>
          <w:sz w:val="28"/>
          <w:szCs w:val="28"/>
          <w:shd w:val="clear" w:color="auto" w:fill="FFFFFF"/>
          <w:lang w:val="en-US"/>
        </w:rPr>
        <w:t xml:space="preserve"> </w:t>
      </w:r>
      <w:hyperlink r:id="rId106" w:history="1">
        <w:r w:rsidRPr="009554AE">
          <w:rPr>
            <w:rStyle w:val="a9"/>
            <w:rFonts w:ascii="Times New Roman" w:hAnsi="Times New Roman" w:cs="Times New Roman"/>
            <w:sz w:val="28"/>
            <w:szCs w:val="28"/>
            <w:shd w:val="clear" w:color="auto" w:fill="FFFFFF"/>
            <w:lang w:val="en-US"/>
          </w:rPr>
          <w:t>https://doi.org/10.1111/1471-0307.12807</w:t>
        </w:r>
      </w:hyperlink>
      <w:r w:rsidRPr="009554AE">
        <w:rPr>
          <w:rStyle w:val="citationpage-range"/>
          <w:rFonts w:ascii="Times New Roman" w:hAnsi="Times New Roman" w:cs="Times New Roman"/>
          <w:sz w:val="28"/>
          <w:szCs w:val="28"/>
          <w:shd w:val="clear" w:color="auto" w:fill="FFFFFF"/>
          <w:lang w:val="en-US"/>
        </w:rPr>
        <w:t xml:space="preserve"> </w:t>
      </w:r>
    </w:p>
    <w:p w14:paraId="5DA6379E"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color w:val="1F1F1F"/>
          <w:sz w:val="28"/>
          <w:szCs w:val="28"/>
          <w:lang w:val="en-US"/>
        </w:rPr>
      </w:pPr>
      <w:r w:rsidRPr="009554AE">
        <w:rPr>
          <w:rStyle w:val="given-name"/>
          <w:rFonts w:ascii="Times New Roman" w:hAnsi="Times New Roman" w:cs="Times New Roman"/>
          <w:sz w:val="28"/>
          <w:szCs w:val="28"/>
          <w:lang w:val="en-US"/>
        </w:rPr>
        <w:t>Hugo</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S.</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Jonas T.</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G.</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Gustavo L.A.</w:t>
      </w:r>
      <w:r w:rsidRPr="009554AE">
        <w:rPr>
          <w:rStyle w:val="react-xocs-alternative-link"/>
          <w:rFonts w:ascii="Times New Roman" w:hAnsi="Times New Roman" w:cs="Times New Roman"/>
          <w:sz w:val="28"/>
          <w:szCs w:val="28"/>
          <w:lang w:val="en-US"/>
        </w:rPr>
        <w:t>  -</w:t>
      </w:r>
      <w:r w:rsidRPr="009554AE">
        <w:rPr>
          <w:rStyle w:val="title-text"/>
          <w:rFonts w:ascii="Times New Roman" w:hAnsi="Times New Roman" w:cs="Times New Roman"/>
          <w:sz w:val="28"/>
          <w:szCs w:val="28"/>
          <w:lang w:val="en-US"/>
        </w:rPr>
        <w:t xml:space="preserve">High-intensity ultrasound in cheese processing,// </w:t>
      </w:r>
      <w:hyperlink r:id="rId107" w:tooltip="Go to Current Opinion in Food Science on ScienceDirect" w:history="1">
        <w:r w:rsidRPr="009554AE">
          <w:rPr>
            <w:rStyle w:val="anchor-text"/>
            <w:rFonts w:ascii="Times New Roman" w:hAnsi="Times New Roman" w:cs="Times New Roman"/>
            <w:sz w:val="28"/>
            <w:szCs w:val="28"/>
            <w:lang w:val="en-US"/>
          </w:rPr>
          <w:t>Food Science</w:t>
        </w:r>
      </w:hyperlink>
      <w:r w:rsidRPr="009554AE">
        <w:rPr>
          <w:rStyle w:val="anchor-text"/>
          <w:rFonts w:ascii="Times New Roman" w:hAnsi="Times New Roman" w:cs="Times New Roman"/>
          <w:sz w:val="28"/>
          <w:szCs w:val="28"/>
          <w:lang w:val="en-US"/>
        </w:rPr>
        <w:t>.-2023</w:t>
      </w:r>
      <w:r w:rsidRPr="009554AE">
        <w:rPr>
          <w:rFonts w:ascii="Times New Roman" w:hAnsi="Times New Roman" w:cs="Times New Roman"/>
          <w:sz w:val="28"/>
          <w:szCs w:val="28"/>
          <w:lang w:val="en-US"/>
        </w:rPr>
        <w:t xml:space="preserve"> .-</w:t>
      </w:r>
      <w:r w:rsidRPr="009554AE">
        <w:rPr>
          <w:rStyle w:val="anchor-text"/>
          <w:rFonts w:ascii="Times New Roman" w:hAnsi="Times New Roman" w:cs="Times New Roman"/>
          <w:sz w:val="28"/>
          <w:szCs w:val="28"/>
          <w:lang w:val="en-US"/>
        </w:rPr>
        <w:t>Vol. 50</w:t>
      </w:r>
      <w:r w:rsidRPr="009554AE">
        <w:rPr>
          <w:rFonts w:ascii="Times New Roman" w:hAnsi="Times New Roman" w:cs="Times New Roman"/>
          <w:sz w:val="28"/>
          <w:szCs w:val="28"/>
          <w:lang w:val="en-US"/>
        </w:rPr>
        <w:t xml:space="preserve">. </w:t>
      </w:r>
      <w:hyperlink r:id="rId108" w:history="1">
        <w:r w:rsidRPr="009554AE">
          <w:rPr>
            <w:rStyle w:val="a9"/>
            <w:rFonts w:ascii="Times New Roman" w:hAnsi="Times New Roman" w:cs="Times New Roman"/>
            <w:sz w:val="28"/>
            <w:szCs w:val="28"/>
            <w:lang w:val="en-US"/>
          </w:rPr>
          <w:t>https://doi.org/10.1016/j.cofs.2023.101004</w:t>
        </w:r>
      </w:hyperlink>
    </w:p>
    <w:p w14:paraId="4CB089F4"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Style w:val="a9"/>
          <w:rFonts w:ascii="Times New Roman" w:hAnsi="Times New Roman" w:cs="Times New Roman"/>
          <w:bCs/>
          <w:color w:val="2A2A2A"/>
          <w:sz w:val="28"/>
          <w:szCs w:val="28"/>
          <w:shd w:val="clear" w:color="auto" w:fill="FFFFFF"/>
          <w:lang w:val="en-US"/>
        </w:rPr>
      </w:pPr>
      <w:r w:rsidRPr="009554AE">
        <w:rPr>
          <w:rStyle w:val="given-name"/>
          <w:rFonts w:ascii="Times New Roman" w:hAnsi="Times New Roman" w:cs="Times New Roman"/>
          <w:sz w:val="28"/>
          <w:szCs w:val="28"/>
          <w:lang w:val="en-US"/>
        </w:rPr>
        <w:t>Alireza</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S.</w:t>
      </w:r>
      <w:r w:rsidRPr="009554AE">
        <w:rPr>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 xml:space="preserve"> Ebrahimi</w:t>
      </w:r>
      <w:r w:rsidRPr="009554AE">
        <w:rPr>
          <w:rStyle w:val="given-name"/>
          <w:rFonts w:ascii="Times New Roman" w:hAnsi="Times New Roman" w:cs="Times New Roman"/>
          <w:sz w:val="28"/>
          <w:szCs w:val="28"/>
          <w:lang w:val="en-US"/>
        </w:rPr>
        <w:t xml:space="preserve"> M.</w:t>
      </w:r>
      <w:r w:rsidRPr="009554AE">
        <w:rPr>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 xml:space="preserve"> Shahryari</w:t>
      </w:r>
      <w:r w:rsidRPr="009554AE">
        <w:rPr>
          <w:rStyle w:val="react-xocs-alternative-link"/>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S.</w:t>
      </w:r>
      <w:r w:rsidRPr="009554AE">
        <w:rPr>
          <w:rStyle w:val="title-text"/>
          <w:rFonts w:ascii="Times New Roman" w:hAnsi="Times New Roman" w:cs="Times New Roman"/>
          <w:sz w:val="28"/>
          <w:szCs w:val="28"/>
          <w:lang w:val="en-US"/>
        </w:rPr>
        <w:t>Food applications of probiotic yeasts; focusing on their techno-functional, postbiotic and protective capabilities, //</w:t>
      </w:r>
      <w:hyperlink r:id="rId109" w:tooltip="Go to Trends in Food Science &amp; Technology on ScienceDirect" w:history="1">
        <w:r w:rsidRPr="009554AE">
          <w:rPr>
            <w:rStyle w:val="anchor-text"/>
            <w:rFonts w:ascii="Times New Roman" w:hAnsi="Times New Roman" w:cs="Times New Roman"/>
            <w:bCs/>
            <w:sz w:val="28"/>
            <w:szCs w:val="28"/>
            <w:lang w:val="en-US"/>
          </w:rPr>
          <w:t>Trends in Food Science &amp; Technology</w:t>
        </w:r>
      </w:hyperlink>
      <w:r w:rsidRPr="009554AE">
        <w:rPr>
          <w:rFonts w:ascii="Times New Roman" w:hAnsi="Times New Roman" w:cs="Times New Roman"/>
          <w:sz w:val="28"/>
          <w:szCs w:val="28"/>
          <w:lang w:val="en-US"/>
        </w:rPr>
        <w:t>.-2022.-</w:t>
      </w:r>
      <w:r w:rsidRPr="009554AE">
        <w:rPr>
          <w:rStyle w:val="anchor-text"/>
          <w:rFonts w:ascii="Times New Roman" w:hAnsi="Times New Roman" w:cs="Times New Roman"/>
          <w:sz w:val="28"/>
          <w:szCs w:val="28"/>
          <w:lang w:val="en-US"/>
        </w:rPr>
        <w:t>Vol. 128</w:t>
      </w:r>
      <w:r w:rsidRPr="009554AE">
        <w:rPr>
          <w:rFonts w:ascii="Times New Roman" w:hAnsi="Times New Roman" w:cs="Times New Roman"/>
          <w:color w:val="1F1F1F"/>
          <w:sz w:val="28"/>
          <w:szCs w:val="28"/>
          <w:lang w:val="en-US"/>
        </w:rPr>
        <w:t>.-  P</w:t>
      </w:r>
      <w:r w:rsidRPr="009554AE">
        <w:rPr>
          <w:rFonts w:ascii="Times New Roman" w:hAnsi="Times New Roman" w:cs="Times New Roman"/>
          <w:color w:val="1F1F1F"/>
          <w:sz w:val="28"/>
          <w:szCs w:val="28"/>
        </w:rPr>
        <w:t>.</w:t>
      </w:r>
      <w:r w:rsidRPr="009554AE">
        <w:rPr>
          <w:rFonts w:ascii="Times New Roman" w:hAnsi="Times New Roman" w:cs="Times New Roman"/>
          <w:color w:val="1F1F1F"/>
          <w:sz w:val="28"/>
          <w:szCs w:val="28"/>
          <w:lang w:val="en-US"/>
        </w:rPr>
        <w:t xml:space="preserve"> 278-295</w:t>
      </w:r>
      <w:r w:rsidRPr="009554AE">
        <w:rPr>
          <w:rFonts w:ascii="Times New Roman" w:hAnsi="Times New Roman" w:cs="Times New Roman"/>
          <w:color w:val="1F1F1F"/>
          <w:sz w:val="28"/>
          <w:szCs w:val="28"/>
        </w:rPr>
        <w:t>.</w:t>
      </w:r>
      <w:r w:rsidRPr="009554AE">
        <w:rPr>
          <w:rFonts w:ascii="Times New Roman" w:hAnsi="Times New Roman" w:cs="Times New Roman"/>
          <w:color w:val="1F1F1F"/>
          <w:sz w:val="28"/>
          <w:szCs w:val="28"/>
          <w:lang w:val="en-US"/>
        </w:rPr>
        <w:t xml:space="preserve"> </w:t>
      </w:r>
      <w:hyperlink r:id="rId110" w:history="1">
        <w:r w:rsidRPr="009554AE">
          <w:rPr>
            <w:rStyle w:val="a9"/>
            <w:rFonts w:ascii="Times New Roman" w:hAnsi="Times New Roman" w:cs="Times New Roman"/>
            <w:sz w:val="28"/>
            <w:szCs w:val="28"/>
            <w:lang w:val="en-US"/>
          </w:rPr>
          <w:t>https://doi.org/10.1016/j.tifs.2022.08.018</w:t>
        </w:r>
      </w:hyperlink>
    </w:p>
    <w:p w14:paraId="2BA94283"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sz w:val="28"/>
          <w:szCs w:val="28"/>
          <w:lang w:val="en-US"/>
        </w:rPr>
      </w:pPr>
      <w:r w:rsidRPr="009554AE">
        <w:rPr>
          <w:rStyle w:val="al-author-name-more"/>
          <w:rFonts w:ascii="Times New Roman" w:hAnsi="Times New Roman" w:cs="Times New Roman"/>
          <w:sz w:val="28"/>
          <w:szCs w:val="28"/>
          <w:bdr w:val="none" w:sz="0" w:space="0" w:color="auto" w:frame="1"/>
          <w:shd w:val="clear" w:color="auto" w:fill="FFFFFF"/>
          <w:lang w:val="en-US"/>
        </w:rPr>
        <w:t>González F. G.</w:t>
      </w:r>
      <w:r w:rsidRPr="009554AE">
        <w:rPr>
          <w:rStyle w:val="delimiter"/>
          <w:rFonts w:ascii="Times New Roman" w:hAnsi="Times New Roman" w:cs="Times New Roman"/>
          <w:sz w:val="28"/>
          <w:szCs w:val="28"/>
          <w:bdr w:val="none" w:sz="0" w:space="0" w:color="auto" w:frame="1"/>
          <w:shd w:val="clear" w:color="auto" w:fill="FFFFFF"/>
          <w:lang w:val="en-US"/>
        </w:rPr>
        <w:t>,</w:t>
      </w:r>
      <w:r w:rsidRPr="009554AE">
        <w:rPr>
          <w:rFonts w:ascii="Times New Roman" w:hAnsi="Times New Roman" w:cs="Times New Roman"/>
          <w:sz w:val="28"/>
          <w:szCs w:val="28"/>
          <w:shd w:val="clear" w:color="auto" w:fill="FFFFFF"/>
          <w:lang w:val="en-US"/>
        </w:rPr>
        <w:t> </w:t>
      </w:r>
      <w:r w:rsidRPr="009554AE">
        <w:rPr>
          <w:rStyle w:val="al-author-name-more"/>
          <w:rFonts w:ascii="Times New Roman" w:hAnsi="Times New Roman" w:cs="Times New Roman"/>
          <w:sz w:val="28"/>
          <w:szCs w:val="28"/>
          <w:bdr w:val="none" w:sz="0" w:space="0" w:color="auto" w:frame="1"/>
          <w:shd w:val="clear" w:color="auto" w:fill="FFFFFF"/>
          <w:lang w:val="en-US"/>
        </w:rPr>
        <w:t xml:space="preserve"> Delgado S.</w:t>
      </w:r>
      <w:r w:rsidRPr="009554AE">
        <w:rPr>
          <w:rStyle w:val="delimiter"/>
          <w:rFonts w:ascii="Times New Roman" w:hAnsi="Times New Roman" w:cs="Times New Roman"/>
          <w:sz w:val="28"/>
          <w:szCs w:val="28"/>
          <w:bdr w:val="none" w:sz="0" w:space="0" w:color="auto" w:frame="1"/>
          <w:shd w:val="clear" w:color="auto" w:fill="FFFFFF"/>
          <w:lang w:val="en-US"/>
        </w:rPr>
        <w:t>,</w:t>
      </w:r>
      <w:r w:rsidRPr="009554AE">
        <w:rPr>
          <w:rFonts w:ascii="Times New Roman" w:hAnsi="Times New Roman" w:cs="Times New Roman"/>
          <w:sz w:val="28"/>
          <w:szCs w:val="28"/>
          <w:shd w:val="clear" w:color="auto" w:fill="FFFFFF"/>
          <w:lang w:val="en-US"/>
        </w:rPr>
        <w:t> </w:t>
      </w:r>
      <w:r w:rsidRPr="009554AE">
        <w:rPr>
          <w:rStyle w:val="al-author-name-more"/>
          <w:rFonts w:ascii="Times New Roman" w:hAnsi="Times New Roman" w:cs="Times New Roman"/>
          <w:sz w:val="28"/>
          <w:szCs w:val="28"/>
          <w:bdr w:val="none" w:sz="0" w:space="0" w:color="auto" w:frame="1"/>
          <w:shd w:val="clear" w:color="auto" w:fill="FFFFFF"/>
          <w:lang w:val="en-US"/>
        </w:rPr>
        <w:t xml:space="preserve"> Ruiz L. </w:t>
      </w:r>
      <w:r w:rsidRPr="009554AE">
        <w:rPr>
          <w:rFonts w:ascii="Times New Roman" w:hAnsi="Times New Roman" w:cs="Times New Roman"/>
          <w:bCs/>
          <w:sz w:val="28"/>
          <w:szCs w:val="28"/>
          <w:shd w:val="clear" w:color="auto" w:fill="FFFFFF"/>
          <w:lang w:val="en-US"/>
        </w:rPr>
        <w:t>Functional bacterial cultures for dairy applications: Towards improving safety, quality, nutritional and health benefit aspects//</w:t>
      </w:r>
      <w:r w:rsidRPr="009554AE">
        <w:rPr>
          <w:rStyle w:val="10"/>
          <w:rFonts w:ascii="Times New Roman" w:hAnsi="Times New Roman" w:cs="Times New Roman"/>
          <w:color w:val="auto"/>
          <w:sz w:val="28"/>
          <w:szCs w:val="28"/>
          <w:bdr w:val="none" w:sz="0" w:space="0" w:color="auto" w:frame="1"/>
          <w:shd w:val="clear" w:color="auto" w:fill="FFFFFF"/>
          <w:lang w:val="en-US"/>
        </w:rPr>
        <w:t xml:space="preserve"> </w:t>
      </w:r>
      <w:r w:rsidRPr="009554AE">
        <w:rPr>
          <w:rStyle w:val="af3"/>
          <w:rFonts w:ascii="Times New Roman" w:hAnsi="Times New Roman" w:cs="Times New Roman"/>
          <w:sz w:val="28"/>
          <w:szCs w:val="28"/>
          <w:bdr w:val="none" w:sz="0" w:space="0" w:color="auto" w:frame="1"/>
          <w:shd w:val="clear" w:color="auto" w:fill="FFFFFF"/>
          <w:lang w:val="en-US"/>
        </w:rPr>
        <w:t>Applied Microbiology</w:t>
      </w:r>
      <w:r w:rsidRPr="009554AE">
        <w:rPr>
          <w:rFonts w:ascii="Times New Roman" w:hAnsi="Times New Roman" w:cs="Times New Roman"/>
          <w:sz w:val="28"/>
          <w:szCs w:val="28"/>
          <w:shd w:val="clear" w:color="auto" w:fill="FFFFFF"/>
          <w:lang w:val="en-US"/>
        </w:rPr>
        <w:t>.-2022.- Vol</w:t>
      </w:r>
      <w:r w:rsidRPr="009554AE">
        <w:rPr>
          <w:rFonts w:ascii="Times New Roman" w:hAnsi="Times New Roman" w:cs="Times New Roman"/>
          <w:sz w:val="28"/>
          <w:szCs w:val="28"/>
          <w:shd w:val="clear" w:color="auto" w:fill="FFFFFF"/>
        </w:rPr>
        <w:t>.</w:t>
      </w:r>
      <w:r w:rsidRPr="009554AE">
        <w:rPr>
          <w:rFonts w:ascii="Times New Roman" w:hAnsi="Times New Roman" w:cs="Times New Roman"/>
          <w:sz w:val="28"/>
          <w:szCs w:val="28"/>
          <w:shd w:val="clear" w:color="auto" w:fill="FFFFFF"/>
          <w:lang w:val="en-US"/>
        </w:rPr>
        <w:t xml:space="preserve"> 133</w:t>
      </w:r>
      <w:r w:rsidRPr="009554AE">
        <w:rPr>
          <w:rFonts w:ascii="Times New Roman" w:hAnsi="Times New Roman" w:cs="Times New Roman"/>
          <w:sz w:val="28"/>
          <w:szCs w:val="28"/>
          <w:shd w:val="clear" w:color="auto" w:fill="FFFFFF"/>
        </w:rPr>
        <w:t>.-№</w:t>
      </w:r>
      <w:r w:rsidRPr="009554AE">
        <w:rPr>
          <w:rFonts w:ascii="Times New Roman" w:hAnsi="Times New Roman" w:cs="Times New Roman"/>
          <w:sz w:val="28"/>
          <w:szCs w:val="28"/>
          <w:shd w:val="clear" w:color="auto" w:fill="FFFFFF"/>
          <w:lang w:val="en-US"/>
        </w:rPr>
        <w:t xml:space="preserve"> 1</w:t>
      </w:r>
      <w:r w:rsidRPr="009554AE">
        <w:rPr>
          <w:rFonts w:ascii="Times New Roman" w:hAnsi="Times New Roman" w:cs="Times New Roman"/>
          <w:sz w:val="28"/>
          <w:szCs w:val="28"/>
          <w:shd w:val="clear" w:color="auto" w:fill="FFFFFF"/>
        </w:rPr>
        <w:t>.-</w:t>
      </w:r>
      <w:r w:rsidRPr="009554AE">
        <w:rPr>
          <w:rFonts w:ascii="Times New Roman" w:hAnsi="Times New Roman" w:cs="Times New Roman"/>
          <w:sz w:val="28"/>
          <w:szCs w:val="28"/>
          <w:shd w:val="clear" w:color="auto" w:fill="FFFFFF"/>
          <w:lang w:val="en-US"/>
        </w:rPr>
        <w:t>P</w:t>
      </w:r>
      <w:r w:rsidRPr="009554AE">
        <w:rPr>
          <w:rFonts w:ascii="Times New Roman" w:hAnsi="Times New Roman" w:cs="Times New Roman"/>
          <w:sz w:val="28"/>
          <w:szCs w:val="28"/>
          <w:shd w:val="clear" w:color="auto" w:fill="FFFFFF"/>
        </w:rPr>
        <w:t>.</w:t>
      </w:r>
      <w:r w:rsidRPr="009554AE">
        <w:rPr>
          <w:rFonts w:ascii="Times New Roman" w:hAnsi="Times New Roman" w:cs="Times New Roman"/>
          <w:sz w:val="28"/>
          <w:szCs w:val="28"/>
          <w:shd w:val="clear" w:color="auto" w:fill="FFFFFF"/>
          <w:lang w:val="en-US"/>
        </w:rPr>
        <w:t xml:space="preserve"> 212–22</w:t>
      </w:r>
      <w:r w:rsidRPr="009554AE">
        <w:rPr>
          <w:rFonts w:ascii="Times New Roman" w:hAnsi="Times New Roman" w:cs="Times New Roman"/>
          <w:sz w:val="28"/>
          <w:szCs w:val="28"/>
          <w:shd w:val="clear" w:color="auto" w:fill="FFFFFF"/>
        </w:rPr>
        <w:t>.</w:t>
      </w:r>
      <w:r w:rsidRPr="009554AE">
        <w:rPr>
          <w:rFonts w:ascii="Times New Roman" w:hAnsi="Times New Roman" w:cs="Times New Roman"/>
          <w:sz w:val="28"/>
          <w:szCs w:val="28"/>
          <w:lang w:val="en-US"/>
        </w:rPr>
        <w:t xml:space="preserve"> </w:t>
      </w:r>
      <w:hyperlink r:id="rId111" w:history="1">
        <w:r w:rsidRPr="009554AE">
          <w:rPr>
            <w:rStyle w:val="a9"/>
            <w:rFonts w:ascii="Times New Roman" w:hAnsi="Times New Roman" w:cs="Times New Roman"/>
            <w:sz w:val="28"/>
            <w:szCs w:val="28"/>
            <w:shd w:val="clear" w:color="auto" w:fill="FFFFFF"/>
            <w:lang w:val="en-US"/>
          </w:rPr>
          <w:t>https://doi.org/10.1111/jam.15510</w:t>
        </w:r>
      </w:hyperlink>
      <w:r w:rsidRPr="009554AE">
        <w:rPr>
          <w:rFonts w:ascii="Times New Roman" w:hAnsi="Times New Roman" w:cs="Times New Roman"/>
          <w:color w:val="2A2A2A"/>
          <w:sz w:val="28"/>
          <w:szCs w:val="28"/>
          <w:shd w:val="clear" w:color="auto" w:fill="FFFFFF"/>
          <w:lang w:val="en-US"/>
        </w:rPr>
        <w:t xml:space="preserve"> </w:t>
      </w:r>
      <w:r w:rsidRPr="009554AE">
        <w:rPr>
          <w:rFonts w:ascii="Times New Roman" w:hAnsi="Times New Roman" w:cs="Times New Roman"/>
          <w:bCs/>
          <w:color w:val="2A2A2A"/>
          <w:sz w:val="28"/>
          <w:szCs w:val="28"/>
          <w:shd w:val="clear" w:color="auto" w:fill="FFFFFF"/>
          <w:lang w:val="en-US"/>
        </w:rPr>
        <w:t> </w:t>
      </w:r>
    </w:p>
    <w:p w14:paraId="17697282"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Style w:val="a9"/>
          <w:rFonts w:ascii="Times New Roman" w:hAnsi="Times New Roman" w:cs="Times New Roman"/>
          <w:color w:val="1F1F1F"/>
          <w:sz w:val="28"/>
          <w:szCs w:val="28"/>
          <w:lang w:val="en-US"/>
        </w:rPr>
      </w:pPr>
      <w:r w:rsidRPr="009554AE">
        <w:rPr>
          <w:rFonts w:ascii="Times New Roman" w:hAnsi="Times New Roman" w:cs="Times New Roman"/>
          <w:sz w:val="28"/>
          <w:szCs w:val="28"/>
          <w:lang w:val="en-US"/>
        </w:rPr>
        <w:t>Homayouni A.R., Aghebati M. L., Samadi K. H. Postbiotics, as Dynamic Biomolecules, and Their Promising Role in Promoting// Food Safety.-2021.- Vol</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 xml:space="preserve"> 11</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 xml:space="preserve"> </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 xml:space="preserve"> 6</w:t>
      </w:r>
      <w:r w:rsidRPr="009554AE">
        <w:rPr>
          <w:rFonts w:ascii="Times New Roman" w:hAnsi="Times New Roman" w:cs="Times New Roman"/>
          <w:sz w:val="28"/>
          <w:szCs w:val="28"/>
        </w:rPr>
        <w:t>.-Р.</w:t>
      </w:r>
      <w:r w:rsidRPr="009554AE">
        <w:rPr>
          <w:rFonts w:ascii="Times New Roman" w:hAnsi="Times New Roman" w:cs="Times New Roman"/>
          <w:sz w:val="28"/>
          <w:szCs w:val="28"/>
          <w:lang w:val="en-US"/>
        </w:rPr>
        <w:t xml:space="preserve"> 14529 – 14544</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 xml:space="preserve"> </w:t>
      </w:r>
      <w:hyperlink r:id="rId112" w:history="1">
        <w:r w:rsidRPr="009554AE">
          <w:rPr>
            <w:rStyle w:val="a9"/>
            <w:rFonts w:ascii="Times New Roman" w:hAnsi="Times New Roman" w:cs="Times New Roman"/>
            <w:sz w:val="28"/>
            <w:szCs w:val="28"/>
            <w:lang w:val="en-US"/>
          </w:rPr>
          <w:t>https://biointerfaceresearch.com/wp-content/uploads/2021/03/20695837116.1452914544.pdf</w:t>
        </w:r>
      </w:hyperlink>
    </w:p>
    <w:p w14:paraId="435AB3AD"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color w:val="000000"/>
          <w:sz w:val="28"/>
          <w:szCs w:val="28"/>
          <w:lang w:val="en-US"/>
        </w:rPr>
      </w:pPr>
      <w:r w:rsidRPr="009554AE">
        <w:rPr>
          <w:rStyle w:val="given-name"/>
          <w:rFonts w:ascii="Times New Roman" w:hAnsi="Times New Roman" w:cs="Times New Roman"/>
          <w:sz w:val="28"/>
          <w:szCs w:val="28"/>
          <w:lang w:val="en-US"/>
        </w:rPr>
        <w:t>Ali Muhammed</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Moula Ali</w:t>
      </w:r>
      <w:r w:rsidRPr="009554AE">
        <w:rPr>
          <w:rFonts w:ascii="Times New Roman" w:hAnsi="Times New Roman" w:cs="Times New Roman"/>
          <w:sz w:val="28"/>
          <w:szCs w:val="28"/>
          <w:lang w:val="en-US"/>
        </w:rPr>
        <w:t>, </w:t>
      </w:r>
      <w:hyperlink r:id="rId113" w:history="1">
        <w:r w:rsidRPr="009554AE">
          <w:rPr>
            <w:rStyle w:val="given-name"/>
            <w:rFonts w:ascii="Times New Roman" w:hAnsi="Times New Roman" w:cs="Times New Roman"/>
            <w:sz w:val="28"/>
            <w:szCs w:val="28"/>
            <w:lang w:val="en-US"/>
          </w:rPr>
          <w:t xml:space="preserve">Anderson S, </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Sant'Ana</w:t>
        </w:r>
        <w:r w:rsidRPr="009554AE">
          <w:rPr>
            <w:rStyle w:val="react-xocs-alternative-link"/>
            <w:rFonts w:ascii="Times New Roman" w:hAnsi="Times New Roman" w:cs="Times New Roman"/>
            <w:sz w:val="28"/>
            <w:szCs w:val="28"/>
            <w:lang w:val="en-US"/>
          </w:rPr>
          <w:t> </w:t>
        </w:r>
      </w:hyperlink>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Sri Charan Bindu</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 xml:space="preserve">Bavisetty, </w:t>
      </w:r>
      <w:r w:rsidRPr="009554AE">
        <w:rPr>
          <w:rStyle w:val="title-text"/>
          <w:rFonts w:ascii="Times New Roman" w:hAnsi="Times New Roman" w:cs="Times New Roman"/>
          <w:sz w:val="28"/>
          <w:szCs w:val="28"/>
          <w:lang w:val="en-US"/>
        </w:rPr>
        <w:t>Sustainable preservation of cheese: Advanced technologies, physicochemical properties and sensory attributes, //</w:t>
      </w:r>
      <w:hyperlink r:id="rId114" w:tooltip="Go to Trends in Food Science &amp; Technology on ScienceDirect" w:history="1">
        <w:r w:rsidRPr="009554AE">
          <w:rPr>
            <w:rStyle w:val="anchor-text"/>
            <w:rFonts w:ascii="Times New Roman" w:hAnsi="Times New Roman" w:cs="Times New Roman"/>
            <w:bCs/>
            <w:sz w:val="28"/>
            <w:szCs w:val="28"/>
            <w:lang w:val="en-US"/>
          </w:rPr>
          <w:t>Trends in Food Science &amp; Technology</w:t>
        </w:r>
      </w:hyperlink>
      <w:r w:rsidRPr="009554AE">
        <w:rPr>
          <w:rFonts w:ascii="Times New Roman" w:hAnsi="Times New Roman" w:cs="Times New Roman"/>
          <w:sz w:val="28"/>
          <w:szCs w:val="28"/>
          <w:lang w:val="en-US"/>
        </w:rPr>
        <w:t xml:space="preserve">.-2022.- </w:t>
      </w:r>
      <w:r w:rsidRPr="009554AE">
        <w:rPr>
          <w:rStyle w:val="anchor-text"/>
          <w:rFonts w:ascii="Times New Roman" w:hAnsi="Times New Roman" w:cs="Times New Roman"/>
          <w:sz w:val="28"/>
          <w:szCs w:val="28"/>
          <w:lang w:val="en-US"/>
        </w:rPr>
        <w:t>Vol</w:t>
      </w:r>
      <w:r w:rsidRPr="009554AE">
        <w:rPr>
          <w:rStyle w:val="anchor-text"/>
          <w:rFonts w:ascii="Times New Roman" w:hAnsi="Times New Roman" w:cs="Times New Roman"/>
          <w:sz w:val="28"/>
          <w:szCs w:val="28"/>
        </w:rPr>
        <w:t>.</w:t>
      </w:r>
      <w:r w:rsidRPr="009554AE">
        <w:rPr>
          <w:rStyle w:val="anchor-text"/>
          <w:rFonts w:ascii="Times New Roman" w:hAnsi="Times New Roman" w:cs="Times New Roman"/>
          <w:sz w:val="28"/>
          <w:szCs w:val="28"/>
          <w:lang w:val="en-US"/>
        </w:rPr>
        <w:t>129</w:t>
      </w:r>
      <w:r w:rsidRPr="009554AE">
        <w:rPr>
          <w:rFonts w:ascii="Times New Roman" w:hAnsi="Times New Roman" w:cs="Times New Roman"/>
          <w:sz w:val="28"/>
          <w:szCs w:val="28"/>
        </w:rPr>
        <w:t>.-</w:t>
      </w:r>
      <w:r w:rsidRPr="009554AE">
        <w:rPr>
          <w:rFonts w:ascii="Times New Roman" w:hAnsi="Times New Roman" w:cs="Times New Roman"/>
          <w:color w:val="1F1F1F"/>
          <w:sz w:val="28"/>
          <w:szCs w:val="28"/>
          <w:lang w:val="en-US"/>
        </w:rPr>
        <w:t xml:space="preserve"> P. 306-326,</w:t>
      </w:r>
      <w:r w:rsidRPr="009554AE">
        <w:rPr>
          <w:rFonts w:ascii="Times New Roman" w:hAnsi="Times New Roman" w:cs="Times New Roman"/>
          <w:sz w:val="28"/>
          <w:szCs w:val="28"/>
          <w:lang w:val="en-US"/>
        </w:rPr>
        <w:t xml:space="preserve"> </w:t>
      </w:r>
      <w:hyperlink r:id="rId115" w:history="1">
        <w:r w:rsidRPr="009554AE">
          <w:rPr>
            <w:rStyle w:val="a9"/>
            <w:rFonts w:ascii="Times New Roman" w:hAnsi="Times New Roman" w:cs="Times New Roman"/>
            <w:sz w:val="28"/>
            <w:szCs w:val="28"/>
            <w:lang w:val="en-US"/>
          </w:rPr>
          <w:t>https://doi.org/10.1016/j.tifs.2022.10.006</w:t>
        </w:r>
      </w:hyperlink>
      <w:r w:rsidRPr="009554AE">
        <w:rPr>
          <w:rFonts w:ascii="Times New Roman" w:hAnsi="Times New Roman" w:cs="Times New Roman"/>
          <w:color w:val="1F1F1F"/>
          <w:sz w:val="28"/>
          <w:szCs w:val="28"/>
          <w:lang w:val="en-US"/>
        </w:rPr>
        <w:t xml:space="preserve"> </w:t>
      </w:r>
    </w:p>
    <w:p w14:paraId="09ABD482"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sz w:val="28"/>
          <w:szCs w:val="28"/>
          <w:lang w:val="en-US"/>
        </w:rPr>
      </w:pPr>
      <w:r w:rsidRPr="009554AE">
        <w:rPr>
          <w:rFonts w:ascii="Times New Roman" w:hAnsi="Times New Roman" w:cs="Times New Roman"/>
          <w:sz w:val="28"/>
          <w:szCs w:val="28"/>
          <w:shd w:val="clear" w:color="auto" w:fill="FFFFFF"/>
          <w:lang w:val="en-US"/>
        </w:rPr>
        <w:t xml:space="preserve">Maeve Mary Henchion, Áine Regan, Marion Beecher, </w:t>
      </w:r>
      <w:r w:rsidRPr="009554AE">
        <w:rPr>
          <w:rFonts w:ascii="Times New Roman" w:hAnsi="Times New Roman" w:cs="Times New Roman"/>
          <w:sz w:val="28"/>
          <w:szCs w:val="28"/>
          <w:lang w:val="en-US"/>
        </w:rPr>
        <w:t>Developing ‘Smart’ Dairy Farming Responsive to Farmers and Consumer-Citizens: A Review//</w:t>
      </w:r>
      <w:r w:rsidRPr="009554AE">
        <w:rPr>
          <w:rStyle w:val="10"/>
          <w:rFonts w:ascii="Times New Roman" w:hAnsi="Times New Roman" w:cs="Times New Roman"/>
          <w:sz w:val="28"/>
          <w:szCs w:val="28"/>
          <w:shd w:val="clear" w:color="auto" w:fill="FFFFFF"/>
          <w:lang w:val="en-US"/>
        </w:rPr>
        <w:t xml:space="preserve"> </w:t>
      </w:r>
      <w:r w:rsidRPr="009554AE">
        <w:rPr>
          <w:rStyle w:val="af3"/>
          <w:rFonts w:ascii="Times New Roman" w:hAnsi="Times New Roman" w:cs="Times New Roman"/>
          <w:sz w:val="28"/>
          <w:szCs w:val="28"/>
          <w:shd w:val="clear" w:color="auto" w:fill="FFFFFF"/>
          <w:lang w:val="en-US"/>
        </w:rPr>
        <w:t>Animals.-</w:t>
      </w:r>
      <w:r w:rsidRPr="009554AE">
        <w:rPr>
          <w:rFonts w:ascii="Times New Roman" w:hAnsi="Times New Roman" w:cs="Times New Roman"/>
          <w:sz w:val="28"/>
          <w:szCs w:val="28"/>
          <w:shd w:val="clear" w:color="auto" w:fill="FFFFFF"/>
          <w:lang w:val="en-US"/>
        </w:rPr>
        <w:t> 2022</w:t>
      </w:r>
      <w:r w:rsidRPr="009554AE">
        <w:rPr>
          <w:rFonts w:ascii="Times New Roman" w:hAnsi="Times New Roman" w:cs="Times New Roman"/>
          <w:sz w:val="28"/>
          <w:szCs w:val="28"/>
          <w:shd w:val="clear" w:color="auto" w:fill="FFFFFF"/>
        </w:rPr>
        <w:t>.-№</w:t>
      </w:r>
      <w:r w:rsidRPr="009554AE">
        <w:rPr>
          <w:rStyle w:val="af3"/>
          <w:rFonts w:ascii="Times New Roman" w:hAnsi="Times New Roman" w:cs="Times New Roman"/>
          <w:sz w:val="28"/>
          <w:szCs w:val="28"/>
          <w:shd w:val="clear" w:color="auto" w:fill="FFFFFF"/>
          <w:lang w:val="en-US"/>
        </w:rPr>
        <w:t>12</w:t>
      </w:r>
      <w:r w:rsidRPr="009554AE">
        <w:rPr>
          <w:rFonts w:ascii="Times New Roman" w:hAnsi="Times New Roman" w:cs="Times New Roman"/>
          <w:sz w:val="28"/>
          <w:szCs w:val="28"/>
          <w:shd w:val="clear" w:color="auto" w:fill="FFFFFF"/>
          <w:lang w:val="en-US"/>
        </w:rPr>
        <w:t>(3)</w:t>
      </w:r>
      <w:r w:rsidRPr="009554AE">
        <w:rPr>
          <w:rFonts w:ascii="Times New Roman" w:hAnsi="Times New Roman" w:cs="Times New Roman"/>
          <w:sz w:val="28"/>
          <w:szCs w:val="28"/>
          <w:shd w:val="clear" w:color="auto" w:fill="FFFFFF"/>
        </w:rPr>
        <w:t>.-</w:t>
      </w:r>
      <w:r w:rsidRPr="009554AE">
        <w:rPr>
          <w:rFonts w:ascii="Times New Roman" w:hAnsi="Times New Roman" w:cs="Times New Roman"/>
          <w:sz w:val="28"/>
          <w:szCs w:val="28"/>
          <w:shd w:val="clear" w:color="auto" w:fill="FFFFFF"/>
          <w:lang w:val="en-US"/>
        </w:rPr>
        <w:t xml:space="preserve"> 360</w:t>
      </w:r>
      <w:r w:rsidRPr="009554AE">
        <w:rPr>
          <w:rFonts w:ascii="Times New Roman" w:hAnsi="Times New Roman" w:cs="Times New Roman"/>
          <w:sz w:val="28"/>
          <w:szCs w:val="28"/>
          <w:shd w:val="clear" w:color="auto" w:fill="FFFFFF"/>
        </w:rPr>
        <w:t xml:space="preserve"> </w:t>
      </w:r>
      <w:r w:rsidRPr="009554AE">
        <w:rPr>
          <w:rFonts w:ascii="Times New Roman" w:hAnsi="Times New Roman" w:cs="Times New Roman"/>
          <w:color w:val="222222"/>
          <w:sz w:val="28"/>
          <w:szCs w:val="28"/>
          <w:shd w:val="clear" w:color="auto" w:fill="FFFFFF"/>
        </w:rPr>
        <w:t>р.</w:t>
      </w:r>
      <w:r w:rsidRPr="009554AE">
        <w:rPr>
          <w:rFonts w:ascii="Times New Roman" w:hAnsi="Times New Roman" w:cs="Times New Roman"/>
          <w:color w:val="222222"/>
          <w:sz w:val="28"/>
          <w:szCs w:val="28"/>
          <w:shd w:val="clear" w:color="auto" w:fill="FFFFFF"/>
          <w:lang w:val="en-US"/>
        </w:rPr>
        <w:t> </w:t>
      </w:r>
      <w:hyperlink r:id="rId116" w:history="1">
        <w:r w:rsidRPr="009554AE">
          <w:rPr>
            <w:rStyle w:val="a9"/>
            <w:rFonts w:ascii="Times New Roman" w:hAnsi="Times New Roman" w:cs="Times New Roman"/>
            <w:color w:val="4F5671"/>
            <w:sz w:val="28"/>
            <w:szCs w:val="28"/>
            <w:shd w:val="clear" w:color="auto" w:fill="FFFFFF"/>
            <w:lang w:val="en-US"/>
          </w:rPr>
          <w:t>https://doi.org/10.3390/ani12030360</w:t>
        </w:r>
      </w:hyperlink>
      <w:r w:rsidRPr="009554AE">
        <w:rPr>
          <w:rFonts w:ascii="Times New Roman" w:hAnsi="Times New Roman" w:cs="Times New Roman"/>
          <w:sz w:val="28"/>
          <w:szCs w:val="28"/>
          <w:lang w:val="en-US"/>
        </w:rPr>
        <w:t xml:space="preserve">  </w:t>
      </w:r>
    </w:p>
    <w:p w14:paraId="20043ED8"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bCs/>
          <w:color w:val="1C1D1E"/>
          <w:sz w:val="28"/>
          <w:szCs w:val="28"/>
          <w:lang w:val="en-US"/>
        </w:rPr>
      </w:pPr>
      <w:r w:rsidRPr="009554AE">
        <w:rPr>
          <w:rFonts w:ascii="Times New Roman" w:hAnsi="Times New Roman" w:cs="Times New Roman"/>
          <w:sz w:val="28"/>
          <w:szCs w:val="28"/>
          <w:shd w:val="clear" w:color="auto" w:fill="FFFFFF"/>
          <w:lang w:val="en-US"/>
        </w:rPr>
        <w:t xml:space="preserve">Mena R., Manzi P. </w:t>
      </w:r>
      <w:r w:rsidRPr="009554AE">
        <w:rPr>
          <w:rFonts w:ascii="Times New Roman" w:hAnsi="Times New Roman" w:cs="Times New Roman"/>
          <w:sz w:val="28"/>
          <w:szCs w:val="28"/>
          <w:lang w:val="en-US"/>
        </w:rPr>
        <w:t>Natural Preservatives from Plant in Cheese Making, //</w:t>
      </w:r>
      <w:r w:rsidRPr="009554AE">
        <w:rPr>
          <w:rStyle w:val="af3"/>
          <w:rFonts w:ascii="Times New Roman" w:hAnsi="Times New Roman" w:cs="Times New Roman"/>
          <w:sz w:val="28"/>
          <w:szCs w:val="28"/>
          <w:shd w:val="clear" w:color="auto" w:fill="FFFFFF"/>
          <w:lang w:val="en-US"/>
        </w:rPr>
        <w:t>Animals</w:t>
      </w:r>
      <w:r w:rsidRPr="009554AE">
        <w:rPr>
          <w:rFonts w:ascii="Times New Roman" w:hAnsi="Times New Roman" w:cs="Times New Roman"/>
          <w:sz w:val="28"/>
          <w:szCs w:val="28"/>
          <w:shd w:val="clear" w:color="auto" w:fill="FFFFFF"/>
          <w:lang w:val="en-US"/>
        </w:rPr>
        <w:t>.-2020.-№ </w:t>
      </w:r>
      <w:r w:rsidRPr="009554AE">
        <w:rPr>
          <w:rStyle w:val="af3"/>
          <w:rFonts w:ascii="Times New Roman" w:hAnsi="Times New Roman" w:cs="Times New Roman"/>
          <w:sz w:val="28"/>
          <w:szCs w:val="28"/>
          <w:shd w:val="clear" w:color="auto" w:fill="FFFFFF"/>
          <w:lang w:val="en-US"/>
        </w:rPr>
        <w:t>10</w:t>
      </w:r>
      <w:r w:rsidRPr="009554AE">
        <w:rPr>
          <w:rFonts w:ascii="Times New Roman" w:hAnsi="Times New Roman" w:cs="Times New Roman"/>
          <w:sz w:val="28"/>
          <w:szCs w:val="28"/>
          <w:shd w:val="clear" w:color="auto" w:fill="FFFFFF"/>
          <w:lang w:val="en-US"/>
        </w:rPr>
        <w:t>(4)</w:t>
      </w:r>
      <w:r w:rsidRPr="009554AE">
        <w:rPr>
          <w:rFonts w:ascii="Times New Roman" w:hAnsi="Times New Roman" w:cs="Times New Roman"/>
          <w:sz w:val="28"/>
          <w:szCs w:val="28"/>
          <w:shd w:val="clear" w:color="auto" w:fill="FFFFFF"/>
        </w:rPr>
        <w:t>.</w:t>
      </w:r>
      <w:r w:rsidRPr="009554AE">
        <w:rPr>
          <w:rFonts w:ascii="Times New Roman" w:hAnsi="Times New Roman" w:cs="Times New Roman"/>
          <w:sz w:val="28"/>
          <w:szCs w:val="28"/>
          <w:shd w:val="clear" w:color="auto" w:fill="FFFFFF"/>
          <w:lang w:val="en-US"/>
        </w:rPr>
        <w:t xml:space="preserve"> </w:t>
      </w:r>
      <w:hyperlink r:id="rId117" w:history="1">
        <w:r w:rsidRPr="009554AE">
          <w:rPr>
            <w:rStyle w:val="a9"/>
            <w:rFonts w:ascii="Times New Roman" w:hAnsi="Times New Roman" w:cs="Times New Roman"/>
            <w:sz w:val="28"/>
            <w:szCs w:val="28"/>
            <w:shd w:val="clear" w:color="auto" w:fill="FFFFFF"/>
            <w:lang w:val="en-US"/>
          </w:rPr>
          <w:t>https://doi.org/10.3390/ani10040749</w:t>
        </w:r>
      </w:hyperlink>
      <w:r w:rsidRPr="009554AE">
        <w:rPr>
          <w:rFonts w:ascii="Times New Roman" w:hAnsi="Times New Roman" w:cs="Times New Roman"/>
          <w:sz w:val="28"/>
          <w:szCs w:val="28"/>
          <w:shd w:val="clear" w:color="auto" w:fill="FFFFFF"/>
          <w:lang w:val="en-US"/>
        </w:rPr>
        <w:t xml:space="preserve"> </w:t>
      </w:r>
    </w:p>
    <w:p w14:paraId="5DEBA01C"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color w:val="000000"/>
          <w:sz w:val="28"/>
          <w:szCs w:val="28"/>
          <w:lang w:val="en-US"/>
        </w:rPr>
      </w:pPr>
      <w:r w:rsidRPr="009554AE">
        <w:rPr>
          <w:rFonts w:ascii="Times New Roman" w:hAnsi="Times New Roman" w:cs="Times New Roman"/>
          <w:sz w:val="28"/>
          <w:szCs w:val="28"/>
          <w:bdr w:val="none" w:sz="0" w:space="0" w:color="auto" w:frame="1"/>
          <w:lang w:val="en-US"/>
        </w:rPr>
        <w:t>Mengmeng F.</w:t>
      </w:r>
      <w:r w:rsidRPr="009554AE">
        <w:rPr>
          <w:rStyle w:val="comma-separator"/>
          <w:rFonts w:ascii="Times New Roman" w:hAnsi="Times New Roman" w:cs="Times New Roman"/>
          <w:sz w:val="28"/>
          <w:szCs w:val="28"/>
          <w:bdr w:val="none" w:sz="0" w:space="0" w:color="auto" w:frame="1"/>
          <w:shd w:val="clear" w:color="auto" w:fill="FFFFFF"/>
          <w:lang w:val="en-US"/>
        </w:rPr>
        <w:t>, </w:t>
      </w:r>
      <w:r w:rsidRPr="009554AE">
        <w:rPr>
          <w:rFonts w:ascii="Times New Roman" w:hAnsi="Times New Roman" w:cs="Times New Roman"/>
          <w:sz w:val="28"/>
          <w:szCs w:val="28"/>
          <w:bdr w:val="none" w:sz="0" w:space="0" w:color="auto" w:frame="1"/>
          <w:lang w:val="en-US"/>
        </w:rPr>
        <w:t xml:space="preserve"> Wei T.</w:t>
      </w:r>
      <w:r w:rsidRPr="009554AE">
        <w:rPr>
          <w:rStyle w:val="comma-separator"/>
          <w:rFonts w:ascii="Times New Roman" w:hAnsi="Times New Roman" w:cs="Times New Roman"/>
          <w:sz w:val="28"/>
          <w:szCs w:val="28"/>
          <w:bdr w:val="none" w:sz="0" w:space="0" w:color="auto" w:frame="1"/>
          <w:shd w:val="clear" w:color="auto" w:fill="FFFFFF"/>
          <w:lang w:val="en-US"/>
        </w:rPr>
        <w:t>, </w:t>
      </w:r>
      <w:r w:rsidRPr="009554AE">
        <w:rPr>
          <w:rFonts w:ascii="Times New Roman" w:hAnsi="Times New Roman" w:cs="Times New Roman"/>
          <w:sz w:val="28"/>
          <w:szCs w:val="28"/>
          <w:bdr w:val="none" w:sz="0" w:space="0" w:color="auto" w:frame="1"/>
          <w:lang w:val="en-US"/>
        </w:rPr>
        <w:t>Xiang L.</w:t>
      </w:r>
      <w:r w:rsidRPr="009554AE">
        <w:rPr>
          <w:rStyle w:val="comma-separator"/>
          <w:rFonts w:ascii="Times New Roman" w:hAnsi="Times New Roman" w:cs="Times New Roman"/>
          <w:sz w:val="28"/>
          <w:szCs w:val="28"/>
          <w:bdr w:val="none" w:sz="0" w:space="0" w:color="auto" w:frame="1"/>
          <w:shd w:val="clear" w:color="auto" w:fill="FFFFFF"/>
          <w:lang w:val="en-US"/>
        </w:rPr>
        <w:t>, </w:t>
      </w:r>
      <w:r w:rsidRPr="009554AE">
        <w:rPr>
          <w:rFonts w:ascii="Times New Roman" w:hAnsi="Times New Roman" w:cs="Times New Roman"/>
          <w:sz w:val="28"/>
          <w:szCs w:val="28"/>
          <w:bdr w:val="none" w:sz="0" w:space="0" w:color="auto" w:frame="1"/>
          <w:lang w:val="en-US"/>
        </w:rPr>
        <w:t>Mengge L.</w:t>
      </w:r>
      <w:r w:rsidRPr="009554AE">
        <w:rPr>
          <w:rStyle w:val="comma-separator"/>
          <w:rFonts w:ascii="Times New Roman" w:hAnsi="Times New Roman" w:cs="Times New Roman"/>
          <w:sz w:val="28"/>
          <w:szCs w:val="28"/>
          <w:bdr w:val="none" w:sz="0" w:space="0" w:color="auto" w:frame="1"/>
          <w:shd w:val="clear" w:color="auto" w:fill="FFFFFF"/>
          <w:lang w:val="en-US"/>
        </w:rPr>
        <w:t>, </w:t>
      </w:r>
      <w:r w:rsidRPr="009554AE">
        <w:rPr>
          <w:rFonts w:ascii="Times New Roman" w:hAnsi="Times New Roman" w:cs="Times New Roman"/>
          <w:sz w:val="28"/>
          <w:szCs w:val="28"/>
          <w:bdr w:val="none" w:sz="0" w:space="0" w:color="auto" w:frame="1"/>
          <w:lang w:val="en-US"/>
        </w:rPr>
        <w:t>Yingchao H.</w:t>
      </w:r>
      <w:r w:rsidRPr="009554AE">
        <w:rPr>
          <w:rStyle w:val="accordion-tabbedtab-mobile"/>
          <w:rFonts w:ascii="Times New Roman" w:hAnsi="Times New Roman" w:cs="Times New Roman"/>
          <w:sz w:val="28"/>
          <w:szCs w:val="28"/>
          <w:bdr w:val="none" w:sz="0" w:space="0" w:color="auto" w:frame="1"/>
          <w:shd w:val="clear" w:color="auto" w:fill="FFFFFF"/>
          <w:lang w:val="en-US"/>
        </w:rPr>
        <w:t xml:space="preserve">, </w:t>
      </w:r>
      <w:r w:rsidRPr="009554AE">
        <w:rPr>
          <w:rFonts w:ascii="Times New Roman" w:hAnsi="Times New Roman" w:cs="Times New Roman"/>
          <w:color w:val="1C1D1E"/>
          <w:sz w:val="28"/>
          <w:szCs w:val="28"/>
          <w:lang w:val="en-US"/>
        </w:rPr>
        <w:t>Comprehensive quality evaluation of plant-based cheese analogues//</w:t>
      </w:r>
      <w:r w:rsidRPr="009554AE">
        <w:rPr>
          <w:rStyle w:val="10"/>
          <w:rFonts w:ascii="Times New Roman" w:hAnsi="Times New Roman" w:cs="Times New Roman"/>
          <w:color w:val="1C1D1E"/>
          <w:sz w:val="28"/>
          <w:szCs w:val="28"/>
          <w:shd w:val="clear" w:color="auto" w:fill="FFFFFF"/>
          <w:lang w:val="en-US"/>
        </w:rPr>
        <w:t xml:space="preserve"> </w:t>
      </w:r>
      <w:r w:rsidRPr="009554AE">
        <w:rPr>
          <w:rStyle w:val="af3"/>
          <w:rFonts w:ascii="Times New Roman" w:hAnsi="Times New Roman" w:cs="Times New Roman"/>
          <w:color w:val="1C1D1E"/>
          <w:sz w:val="28"/>
          <w:szCs w:val="28"/>
          <w:shd w:val="clear" w:color="auto" w:fill="FFFFFF"/>
          <w:lang w:val="en-US"/>
        </w:rPr>
        <w:t xml:space="preserve">Food Biomacromolecules.-2023.- </w:t>
      </w:r>
      <w:r w:rsidRPr="009554AE">
        <w:rPr>
          <w:rFonts w:ascii="Times New Roman" w:hAnsi="Times New Roman" w:cs="Times New Roman"/>
          <w:bCs/>
          <w:sz w:val="28"/>
          <w:szCs w:val="28"/>
          <w:lang w:val="en-US"/>
        </w:rPr>
        <w:t>Vol</w:t>
      </w:r>
      <w:r w:rsidRPr="009554AE">
        <w:rPr>
          <w:rFonts w:ascii="Times New Roman" w:hAnsi="Times New Roman" w:cs="Times New Roman"/>
          <w:bCs/>
          <w:sz w:val="28"/>
          <w:szCs w:val="28"/>
        </w:rPr>
        <w:t>.</w:t>
      </w:r>
      <w:r w:rsidRPr="009554AE">
        <w:rPr>
          <w:rFonts w:ascii="Times New Roman" w:hAnsi="Times New Roman" w:cs="Times New Roman"/>
          <w:bCs/>
          <w:sz w:val="28"/>
          <w:szCs w:val="28"/>
          <w:lang w:val="en-US"/>
        </w:rPr>
        <w:t>103</w:t>
      </w:r>
      <w:r w:rsidRPr="009554AE">
        <w:rPr>
          <w:rFonts w:ascii="Times New Roman" w:hAnsi="Times New Roman" w:cs="Times New Roman"/>
          <w:bCs/>
          <w:sz w:val="28"/>
          <w:szCs w:val="28"/>
        </w:rPr>
        <w:t>.-№</w:t>
      </w:r>
      <w:r w:rsidRPr="009554AE">
        <w:rPr>
          <w:rFonts w:ascii="Times New Roman" w:hAnsi="Times New Roman" w:cs="Times New Roman"/>
          <w:bCs/>
          <w:sz w:val="28"/>
          <w:szCs w:val="28"/>
          <w:lang w:val="en-US"/>
        </w:rPr>
        <w:t>  13</w:t>
      </w:r>
      <w:r w:rsidRPr="009554AE">
        <w:rPr>
          <w:rFonts w:ascii="Times New Roman" w:hAnsi="Times New Roman" w:cs="Times New Roman"/>
          <w:bCs/>
          <w:sz w:val="28"/>
          <w:szCs w:val="28"/>
        </w:rPr>
        <w:t>.-</w:t>
      </w:r>
      <w:r w:rsidRPr="009554AE">
        <w:rPr>
          <w:rFonts w:ascii="Times New Roman" w:hAnsi="Times New Roman" w:cs="Times New Roman"/>
          <w:color w:val="1C1D1E"/>
          <w:sz w:val="28"/>
          <w:szCs w:val="28"/>
          <w:shd w:val="clear" w:color="auto" w:fill="FFFFFF"/>
          <w:lang w:val="en-US"/>
        </w:rPr>
        <w:t xml:space="preserve"> 28 </w:t>
      </w:r>
      <w:r w:rsidRPr="009554AE">
        <w:rPr>
          <w:rFonts w:ascii="Times New Roman" w:hAnsi="Times New Roman" w:cs="Times New Roman"/>
          <w:color w:val="1C1D1E"/>
          <w:sz w:val="28"/>
          <w:szCs w:val="28"/>
          <w:shd w:val="clear" w:color="auto" w:fill="FFFFFF"/>
        </w:rPr>
        <w:t>р.</w:t>
      </w:r>
      <w:hyperlink r:id="rId118" w:history="1">
        <w:r w:rsidRPr="009554AE">
          <w:rPr>
            <w:rStyle w:val="a9"/>
            <w:rFonts w:ascii="Times New Roman" w:hAnsi="Times New Roman" w:cs="Times New Roman"/>
            <w:bCs/>
            <w:sz w:val="28"/>
            <w:szCs w:val="28"/>
            <w:shd w:val="clear" w:color="auto" w:fill="FFFFFF"/>
            <w:lang w:val="en-US"/>
          </w:rPr>
          <w:t>https://doi.org/10.1002/jsfa</w:t>
        </w:r>
      </w:hyperlink>
      <w:r w:rsidRPr="009554AE">
        <w:rPr>
          <w:rFonts w:ascii="Times New Roman" w:hAnsi="Times New Roman" w:cs="Times New Roman"/>
          <w:sz w:val="28"/>
          <w:szCs w:val="28"/>
          <w:lang w:val="en-US"/>
        </w:rPr>
        <w:t xml:space="preserve"> </w:t>
      </w:r>
    </w:p>
    <w:p w14:paraId="336A427E"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bCs/>
          <w:color w:val="1C1D1E"/>
          <w:sz w:val="28"/>
          <w:szCs w:val="28"/>
          <w:lang w:val="en-US"/>
        </w:rPr>
      </w:pPr>
      <w:r w:rsidRPr="009554AE">
        <w:rPr>
          <w:rFonts w:ascii="Times New Roman" w:hAnsi="Times New Roman" w:cs="Times New Roman"/>
          <w:bCs/>
          <w:color w:val="1C1D1E"/>
          <w:sz w:val="28"/>
          <w:szCs w:val="28"/>
          <w:lang w:val="en-US"/>
        </w:rPr>
        <w:t>Erin C. Sh.</w:t>
      </w:r>
      <w:r w:rsidRPr="009554AE">
        <w:rPr>
          <w:rFonts w:ascii="Times New Roman" w:hAnsi="Times New Roman" w:cs="Times New Roman"/>
          <w:color w:val="1C1D1E"/>
          <w:sz w:val="28"/>
          <w:szCs w:val="28"/>
          <w:lang w:val="en-US"/>
        </w:rPr>
        <w:t xml:space="preserve">, </w:t>
      </w:r>
      <w:r w:rsidRPr="009554AE">
        <w:rPr>
          <w:rFonts w:ascii="Times New Roman" w:hAnsi="Times New Roman" w:cs="Times New Roman"/>
          <w:color w:val="222222"/>
          <w:sz w:val="28"/>
          <w:szCs w:val="28"/>
          <w:shd w:val="clear" w:color="auto" w:fill="FFFFFF"/>
          <w:lang w:val="en-US"/>
        </w:rPr>
        <w:t>Amanda J. K., Alissa A. Nolden-</w:t>
      </w:r>
      <w:r w:rsidRPr="009554AE">
        <w:rPr>
          <w:rFonts w:ascii="Times New Roman" w:hAnsi="Times New Roman" w:cs="Times New Roman"/>
          <w:color w:val="000000"/>
          <w:sz w:val="28"/>
          <w:szCs w:val="28"/>
          <w:lang w:val="en-US"/>
        </w:rPr>
        <w:t xml:space="preserve"> Plant-Based Cheeses: A Systematic Review of Sensory Evaluation Studies and Strategies to Increase Consumer Acceptance, //</w:t>
      </w:r>
      <w:r w:rsidRPr="009554AE">
        <w:rPr>
          <w:rStyle w:val="af3"/>
          <w:rFonts w:ascii="Times New Roman" w:hAnsi="Times New Roman" w:cs="Times New Roman"/>
          <w:i w:val="0"/>
          <w:color w:val="222222"/>
          <w:sz w:val="28"/>
          <w:szCs w:val="28"/>
          <w:shd w:val="clear" w:color="auto" w:fill="FFFFFF"/>
          <w:lang w:val="en-US"/>
        </w:rPr>
        <w:t>Foods.-</w:t>
      </w:r>
      <w:r w:rsidRPr="009554AE">
        <w:rPr>
          <w:rFonts w:ascii="Times New Roman" w:hAnsi="Times New Roman" w:cs="Times New Roman"/>
          <w:i/>
          <w:color w:val="222222"/>
          <w:sz w:val="28"/>
          <w:szCs w:val="28"/>
          <w:shd w:val="clear" w:color="auto" w:fill="FFFFFF"/>
          <w:lang w:val="en-US"/>
        </w:rPr>
        <w:t> </w:t>
      </w:r>
      <w:r w:rsidRPr="009554AE">
        <w:rPr>
          <w:rFonts w:ascii="Times New Roman" w:hAnsi="Times New Roman" w:cs="Times New Roman"/>
          <w:color w:val="222222"/>
          <w:sz w:val="28"/>
          <w:szCs w:val="28"/>
          <w:shd w:val="clear" w:color="auto" w:fill="FFFFFF"/>
          <w:lang w:val="en-US"/>
        </w:rPr>
        <w:t xml:space="preserve"> 2021</w:t>
      </w:r>
      <w:r w:rsidRPr="009554AE">
        <w:rPr>
          <w:rFonts w:ascii="Times New Roman" w:hAnsi="Times New Roman" w:cs="Times New Roman"/>
          <w:color w:val="222222"/>
          <w:sz w:val="28"/>
          <w:szCs w:val="28"/>
          <w:shd w:val="clear" w:color="auto" w:fill="FFFFFF"/>
        </w:rPr>
        <w:t>.-№</w:t>
      </w:r>
      <w:r w:rsidRPr="009554AE">
        <w:rPr>
          <w:rFonts w:ascii="Times New Roman" w:hAnsi="Times New Roman" w:cs="Times New Roman"/>
          <w:color w:val="222222"/>
          <w:sz w:val="28"/>
          <w:szCs w:val="28"/>
          <w:shd w:val="clear" w:color="auto" w:fill="FFFFFF"/>
          <w:lang w:val="en-US"/>
        </w:rPr>
        <w:t> </w:t>
      </w:r>
      <w:r w:rsidRPr="009554AE">
        <w:rPr>
          <w:rStyle w:val="af3"/>
          <w:rFonts w:ascii="Times New Roman" w:hAnsi="Times New Roman" w:cs="Times New Roman"/>
          <w:color w:val="222222"/>
          <w:sz w:val="28"/>
          <w:szCs w:val="28"/>
          <w:shd w:val="clear" w:color="auto" w:fill="FFFFFF"/>
          <w:lang w:val="en-US"/>
        </w:rPr>
        <w:t>10</w:t>
      </w:r>
      <w:r w:rsidRPr="009554AE">
        <w:rPr>
          <w:rFonts w:ascii="Times New Roman" w:hAnsi="Times New Roman" w:cs="Times New Roman"/>
          <w:color w:val="222222"/>
          <w:sz w:val="28"/>
          <w:szCs w:val="28"/>
          <w:shd w:val="clear" w:color="auto" w:fill="FFFFFF"/>
          <w:lang w:val="en-US"/>
        </w:rPr>
        <w:t>(4)</w:t>
      </w:r>
      <w:r w:rsidRPr="009554AE">
        <w:rPr>
          <w:rFonts w:ascii="Times New Roman" w:hAnsi="Times New Roman" w:cs="Times New Roman"/>
          <w:color w:val="222222"/>
          <w:sz w:val="28"/>
          <w:szCs w:val="28"/>
          <w:shd w:val="clear" w:color="auto" w:fill="FFFFFF"/>
        </w:rPr>
        <w:t>.</w:t>
      </w:r>
      <w:r w:rsidRPr="009554AE">
        <w:rPr>
          <w:rFonts w:ascii="Times New Roman" w:hAnsi="Times New Roman" w:cs="Times New Roman"/>
          <w:color w:val="222222"/>
          <w:sz w:val="28"/>
          <w:szCs w:val="28"/>
          <w:shd w:val="clear" w:color="auto" w:fill="FFFFFF"/>
          <w:lang w:val="en-US"/>
        </w:rPr>
        <w:t> </w:t>
      </w:r>
      <w:hyperlink r:id="rId119" w:history="1">
        <w:r w:rsidRPr="009554AE">
          <w:rPr>
            <w:rStyle w:val="a9"/>
            <w:rFonts w:ascii="Times New Roman" w:hAnsi="Times New Roman" w:cs="Times New Roman"/>
            <w:color w:val="5B9BD5" w:themeColor="accent5"/>
            <w:sz w:val="28"/>
            <w:szCs w:val="28"/>
            <w:shd w:val="clear" w:color="auto" w:fill="FFFFFF"/>
            <w:lang w:val="en-US"/>
          </w:rPr>
          <w:t>https://doi.org/10.3390/foods10040725</w:t>
        </w:r>
      </w:hyperlink>
    </w:p>
    <w:p w14:paraId="0E8599F8"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sz w:val="28"/>
          <w:szCs w:val="28"/>
          <w:lang w:val="en-US"/>
        </w:rPr>
      </w:pPr>
      <w:r w:rsidRPr="009554AE">
        <w:rPr>
          <w:rFonts w:ascii="Times New Roman" w:hAnsi="Times New Roman" w:cs="Times New Roman"/>
          <w:sz w:val="28"/>
          <w:szCs w:val="28"/>
          <w:shd w:val="clear" w:color="auto" w:fill="FFFFFF"/>
          <w:lang w:val="en-US"/>
        </w:rPr>
        <w:t xml:space="preserve">Ahmed A. T., Heba H., Heba Hussein, </w:t>
      </w:r>
      <w:r w:rsidRPr="009554AE">
        <w:rPr>
          <w:rFonts w:ascii="Times New Roman" w:hAnsi="Times New Roman" w:cs="Times New Roman"/>
          <w:color w:val="1C1D1E"/>
          <w:sz w:val="28"/>
          <w:szCs w:val="28"/>
          <w:lang w:val="en-US"/>
        </w:rPr>
        <w:t>Foodborne Pathogens Prevention and Sensory Attributes Enhancement in Processed Cheese via Flavoring with Plant Extracts, //</w:t>
      </w:r>
      <w:r w:rsidRPr="009554AE">
        <w:rPr>
          <w:rStyle w:val="af3"/>
          <w:rFonts w:ascii="Times New Roman" w:hAnsi="Times New Roman" w:cs="Times New Roman"/>
          <w:sz w:val="28"/>
          <w:szCs w:val="28"/>
          <w:shd w:val="clear" w:color="auto" w:fill="FFFFFF"/>
          <w:lang w:val="en-US"/>
        </w:rPr>
        <w:t xml:space="preserve"> </w:t>
      </w:r>
      <w:r w:rsidRPr="009554AE">
        <w:rPr>
          <w:rStyle w:val="af3"/>
          <w:rFonts w:ascii="Times New Roman" w:hAnsi="Times New Roman" w:cs="Times New Roman"/>
          <w:i w:val="0"/>
          <w:sz w:val="28"/>
          <w:szCs w:val="28"/>
          <w:shd w:val="clear" w:color="auto" w:fill="FFFFFF"/>
          <w:lang w:val="en-US"/>
        </w:rPr>
        <w:t>Journal of Food Science</w:t>
      </w:r>
      <w:r w:rsidRPr="009554AE">
        <w:rPr>
          <w:rStyle w:val="af3"/>
          <w:rFonts w:ascii="Times New Roman" w:hAnsi="Times New Roman" w:cs="Times New Roman"/>
          <w:i w:val="0"/>
          <w:color w:val="1C1D1E"/>
          <w:sz w:val="28"/>
          <w:szCs w:val="28"/>
          <w:shd w:val="clear" w:color="auto" w:fill="FFFFFF"/>
          <w:lang w:val="en-US"/>
        </w:rPr>
        <w:t>.-</w:t>
      </w:r>
      <w:r w:rsidRPr="009554AE">
        <w:rPr>
          <w:rFonts w:ascii="Times New Roman" w:hAnsi="Times New Roman" w:cs="Times New Roman"/>
          <w:color w:val="1C1D1E"/>
          <w:sz w:val="28"/>
          <w:szCs w:val="28"/>
          <w:shd w:val="clear" w:color="auto" w:fill="FFFFFF"/>
          <w:lang w:val="en-US"/>
        </w:rPr>
        <w:t xml:space="preserve"> 2015.</w:t>
      </w:r>
      <w:r w:rsidRPr="009554AE">
        <w:rPr>
          <w:rFonts w:ascii="Times New Roman" w:hAnsi="Times New Roman" w:cs="Times New Roman"/>
          <w:sz w:val="28"/>
          <w:szCs w:val="28"/>
          <w:lang w:val="en-US"/>
        </w:rPr>
        <w:t xml:space="preserve"> </w:t>
      </w:r>
      <w:hyperlink r:id="rId120" w:history="1">
        <w:r w:rsidRPr="009554AE">
          <w:rPr>
            <w:rStyle w:val="a9"/>
            <w:rFonts w:ascii="Times New Roman" w:hAnsi="Times New Roman" w:cs="Times New Roman"/>
            <w:sz w:val="28"/>
            <w:szCs w:val="28"/>
            <w:shd w:val="clear" w:color="auto" w:fill="FFFFFF"/>
            <w:lang w:val="en-US"/>
          </w:rPr>
          <w:t>https://doi.org/10.1111/1750-3841.13138</w:t>
        </w:r>
      </w:hyperlink>
      <w:r w:rsidRPr="009554AE">
        <w:rPr>
          <w:rFonts w:ascii="Times New Roman" w:hAnsi="Times New Roman" w:cs="Times New Roman"/>
          <w:color w:val="1C1D1E"/>
          <w:sz w:val="28"/>
          <w:szCs w:val="28"/>
          <w:shd w:val="clear" w:color="auto" w:fill="FFFFFF"/>
          <w:lang w:val="en-US"/>
        </w:rPr>
        <w:t xml:space="preserve"> </w:t>
      </w:r>
    </w:p>
    <w:p w14:paraId="3670696E"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sz w:val="28"/>
          <w:szCs w:val="28"/>
          <w:lang w:val="en-US"/>
        </w:rPr>
      </w:pPr>
      <w:r w:rsidRPr="009554AE">
        <w:rPr>
          <w:rStyle w:val="given-name"/>
          <w:rFonts w:ascii="Times New Roman" w:hAnsi="Times New Roman" w:cs="Times New Roman"/>
          <w:sz w:val="28"/>
          <w:szCs w:val="28"/>
          <w:shd w:val="clear" w:color="auto" w:fill="FFFFFF"/>
          <w:lang w:val="en-US"/>
        </w:rPr>
        <w:t>Coralie</w:t>
      </w:r>
      <w:r w:rsidRPr="009554AE">
        <w:rPr>
          <w:rFonts w:ascii="Times New Roman" w:hAnsi="Times New Roman" w:cs="Times New Roman"/>
          <w:sz w:val="28"/>
          <w:szCs w:val="28"/>
          <w:shd w:val="clear" w:color="auto" w:fill="FFFFFF"/>
          <w:lang w:val="en-US"/>
        </w:rPr>
        <w:t> </w:t>
      </w:r>
      <w:r w:rsidRPr="009554AE">
        <w:rPr>
          <w:rStyle w:val="text"/>
          <w:rFonts w:ascii="Times New Roman" w:hAnsi="Times New Roman" w:cs="Times New Roman"/>
          <w:sz w:val="28"/>
          <w:szCs w:val="28"/>
          <w:shd w:val="clear" w:color="auto" w:fill="FFFFFF"/>
          <w:lang w:val="en-US"/>
        </w:rPr>
        <w:t>D.,</w:t>
      </w:r>
      <w:r w:rsidRPr="009554AE">
        <w:rPr>
          <w:rFonts w:ascii="Times New Roman" w:hAnsi="Times New Roman" w:cs="Times New Roman"/>
          <w:sz w:val="28"/>
          <w:szCs w:val="28"/>
          <w:shd w:val="clear" w:color="auto" w:fill="FFFFFF"/>
          <w:lang w:val="en-US"/>
        </w:rPr>
        <w:t> </w:t>
      </w:r>
      <w:r w:rsidRPr="009554AE">
        <w:rPr>
          <w:rStyle w:val="text"/>
          <w:rFonts w:ascii="Times New Roman" w:hAnsi="Times New Roman" w:cs="Times New Roman"/>
          <w:sz w:val="28"/>
          <w:szCs w:val="28"/>
          <w:shd w:val="clear" w:color="auto" w:fill="FFFFFF"/>
          <w:lang w:val="en-US"/>
        </w:rPr>
        <w:t>Métoyer</w:t>
      </w:r>
      <w:r w:rsidRPr="009554AE">
        <w:rPr>
          <w:rStyle w:val="given-name"/>
          <w:rFonts w:ascii="Times New Roman" w:hAnsi="Times New Roman" w:cs="Times New Roman"/>
          <w:sz w:val="28"/>
          <w:szCs w:val="28"/>
          <w:shd w:val="clear" w:color="auto" w:fill="FFFFFF"/>
          <w:lang w:val="en-US"/>
        </w:rPr>
        <w:t xml:space="preserve"> B.</w:t>
      </w:r>
      <w:r w:rsidRPr="009554AE">
        <w:rPr>
          <w:rStyle w:val="text"/>
          <w:rFonts w:ascii="Times New Roman" w:hAnsi="Times New Roman" w:cs="Times New Roman"/>
          <w:sz w:val="28"/>
          <w:szCs w:val="28"/>
          <w:shd w:val="clear" w:color="auto" w:fill="FFFFFF"/>
          <w:lang w:val="en-US"/>
        </w:rPr>
        <w:t>, Hatmi</w:t>
      </w:r>
      <w:r w:rsidRPr="009554AE">
        <w:rPr>
          <w:rStyle w:val="given-name"/>
          <w:rFonts w:ascii="Times New Roman" w:hAnsi="Times New Roman" w:cs="Times New Roman"/>
          <w:sz w:val="28"/>
          <w:szCs w:val="28"/>
          <w:shd w:val="clear" w:color="auto" w:fill="FFFFFF"/>
          <w:lang w:val="en-US"/>
        </w:rPr>
        <w:t xml:space="preserve"> H.</w:t>
      </w:r>
      <w:r w:rsidRPr="009554AE">
        <w:rPr>
          <w:rFonts w:ascii="Times New Roman" w:hAnsi="Times New Roman" w:cs="Times New Roman"/>
          <w:sz w:val="28"/>
          <w:szCs w:val="28"/>
          <w:shd w:val="clear" w:color="auto" w:fill="FFFFFF"/>
          <w:lang w:val="en-US"/>
        </w:rPr>
        <w:t> </w:t>
      </w:r>
      <w:r w:rsidRPr="009554AE">
        <w:rPr>
          <w:rStyle w:val="text"/>
          <w:rFonts w:ascii="Times New Roman" w:hAnsi="Times New Roman" w:cs="Times New Roman"/>
          <w:sz w:val="28"/>
          <w:szCs w:val="28"/>
          <w:shd w:val="clear" w:color="auto" w:fill="FFFFFF"/>
          <w:lang w:val="en-US"/>
        </w:rPr>
        <w:t xml:space="preserve">E. </w:t>
      </w:r>
      <w:r w:rsidRPr="009554AE">
        <w:rPr>
          <w:rStyle w:val="title-text"/>
          <w:rFonts w:ascii="Times New Roman" w:hAnsi="Times New Roman" w:cs="Times New Roman"/>
          <w:sz w:val="28"/>
          <w:szCs w:val="28"/>
          <w:lang w:val="en-US"/>
        </w:rPr>
        <w:t>Plants: A natural solution to enhance raw milk cheese preservation. //</w:t>
      </w:r>
      <w:hyperlink r:id="rId121" w:tooltip="Go to Food Research International on ScienceDirect" w:history="1">
        <w:r w:rsidRPr="009554AE">
          <w:rPr>
            <w:rStyle w:val="anchor-text"/>
            <w:rFonts w:ascii="Times New Roman" w:hAnsi="Times New Roman" w:cs="Times New Roman"/>
            <w:bCs/>
            <w:sz w:val="28"/>
            <w:szCs w:val="28"/>
            <w:lang w:val="en-US"/>
          </w:rPr>
          <w:t>Food Research International</w:t>
        </w:r>
      </w:hyperlink>
      <w:r w:rsidRPr="009554AE">
        <w:rPr>
          <w:rStyle w:val="anchor-text"/>
          <w:rFonts w:ascii="Times New Roman" w:hAnsi="Times New Roman" w:cs="Times New Roman"/>
          <w:bCs/>
          <w:sz w:val="28"/>
          <w:szCs w:val="28"/>
          <w:lang w:val="en-US"/>
        </w:rPr>
        <w:t>.</w:t>
      </w:r>
      <w:r w:rsidRPr="009554AE">
        <w:rPr>
          <w:rFonts w:ascii="Times New Roman" w:hAnsi="Times New Roman" w:cs="Times New Roman"/>
          <w:sz w:val="28"/>
          <w:szCs w:val="28"/>
          <w:lang w:val="en-US"/>
        </w:rPr>
        <w:t xml:space="preserve">- </w:t>
      </w:r>
      <w:r w:rsidRPr="009554AE">
        <w:rPr>
          <w:rFonts w:ascii="Times New Roman" w:hAnsi="Times New Roman" w:cs="Times New Roman"/>
          <w:sz w:val="28"/>
          <w:szCs w:val="28"/>
        </w:rPr>
        <w:t>2020.-</w:t>
      </w:r>
      <w:r w:rsidRPr="009554AE">
        <w:rPr>
          <w:rStyle w:val="anchor-text"/>
          <w:rFonts w:ascii="Times New Roman" w:hAnsi="Times New Roman" w:cs="Times New Roman"/>
          <w:sz w:val="28"/>
          <w:szCs w:val="28"/>
          <w:lang w:val="en-US"/>
        </w:rPr>
        <w:t>Vol</w:t>
      </w:r>
      <w:r w:rsidRPr="009554AE">
        <w:rPr>
          <w:rStyle w:val="anchor-text"/>
          <w:rFonts w:ascii="Times New Roman" w:hAnsi="Times New Roman" w:cs="Times New Roman"/>
          <w:sz w:val="28"/>
          <w:szCs w:val="28"/>
        </w:rPr>
        <w:t>.</w:t>
      </w:r>
      <w:r w:rsidRPr="009554AE">
        <w:rPr>
          <w:rStyle w:val="anchor-text"/>
          <w:rFonts w:ascii="Times New Roman" w:hAnsi="Times New Roman" w:cs="Times New Roman"/>
          <w:sz w:val="28"/>
          <w:szCs w:val="28"/>
          <w:lang w:val="en-US"/>
        </w:rPr>
        <w:t xml:space="preserve"> 130</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 xml:space="preserve"> https://doi.org/10.1016/j.foodres.2019.108883 </w:t>
      </w:r>
    </w:p>
    <w:p w14:paraId="11896C7E"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Style w:val="a9"/>
          <w:rFonts w:ascii="Times New Roman" w:hAnsi="Times New Roman" w:cs="Times New Roman"/>
          <w:color w:val="000000"/>
          <w:sz w:val="28"/>
          <w:szCs w:val="28"/>
          <w:u w:val="none"/>
          <w:lang w:val="en-US"/>
        </w:rPr>
      </w:pPr>
      <w:r w:rsidRPr="009554AE">
        <w:rPr>
          <w:rFonts w:ascii="Times New Roman" w:hAnsi="Times New Roman" w:cs="Times New Roman"/>
          <w:sz w:val="28"/>
          <w:szCs w:val="28"/>
          <w:lang w:val="kk-KZ"/>
        </w:rPr>
        <w:t>Маргиева (Моураова) Ф.Т., Ваниева Б.Б. көкөністер қосылған «Рикотта» жұмсақ ірімшігін жасау бойынша рецептура</w:t>
      </w:r>
      <w:hyperlink r:id="rId122" w:history="1">
        <w:r w:rsidRPr="009554AE">
          <w:rPr>
            <w:rStyle w:val="a9"/>
            <w:rFonts w:ascii="Times New Roman" w:hAnsi="Times New Roman" w:cs="Times New Roman"/>
            <w:bCs/>
            <w:color w:val="auto"/>
            <w:sz w:val="28"/>
            <w:szCs w:val="28"/>
            <w:shd w:val="clear" w:color="auto" w:fill="F5F5F5"/>
            <w:lang w:val="en-US"/>
          </w:rPr>
          <w:t>https://elibrary.ru/item.asp?id=41599245</w:t>
        </w:r>
      </w:hyperlink>
      <w:r w:rsidRPr="009554AE">
        <w:rPr>
          <w:rStyle w:val="a9"/>
          <w:rFonts w:ascii="Times New Roman" w:hAnsi="Times New Roman" w:cs="Times New Roman"/>
          <w:bCs/>
          <w:color w:val="auto"/>
          <w:sz w:val="28"/>
          <w:szCs w:val="28"/>
          <w:shd w:val="clear" w:color="auto" w:fill="F5F5F5"/>
          <w:lang w:val="en-US"/>
        </w:rPr>
        <w:t xml:space="preserve"> </w:t>
      </w:r>
    </w:p>
    <w:p w14:paraId="6013D4D8"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Style w:val="given-name"/>
          <w:rFonts w:ascii="Times New Roman" w:hAnsi="Times New Roman" w:cs="Times New Roman"/>
          <w:color w:val="000000"/>
          <w:sz w:val="28"/>
          <w:szCs w:val="28"/>
        </w:rPr>
      </w:pPr>
      <w:r w:rsidRPr="009554AE">
        <w:rPr>
          <w:rFonts w:ascii="Times New Roman" w:hAnsi="Times New Roman" w:cs="Times New Roman"/>
          <w:sz w:val="28"/>
          <w:szCs w:val="28"/>
        </w:rPr>
        <w:lastRenderedPageBreak/>
        <w:t xml:space="preserve">Абдижаппарова Б.Т., Ханжаров Н.С. </w:t>
      </w:r>
      <w:r w:rsidRPr="009554AE">
        <w:rPr>
          <w:rFonts w:ascii="Times New Roman" w:hAnsi="Times New Roman" w:cs="Times New Roman"/>
          <w:sz w:val="28"/>
          <w:szCs w:val="28"/>
          <w:lang w:val="kk-KZ"/>
        </w:rPr>
        <w:t xml:space="preserve">Рассольнай сыр с обощными добавками. </w:t>
      </w:r>
      <w:hyperlink r:id="rId123" w:history="1">
        <w:r w:rsidRPr="009554AE">
          <w:rPr>
            <w:rStyle w:val="a9"/>
            <w:rFonts w:ascii="Times New Roman" w:hAnsi="Times New Roman" w:cs="Times New Roman"/>
            <w:color w:val="auto"/>
            <w:sz w:val="28"/>
            <w:szCs w:val="28"/>
          </w:rPr>
          <w:t>https://cyberleninka.ru/article/n/rassolnyy-syr-s-ovoschnymi-dobavkami</w:t>
        </w:r>
      </w:hyperlink>
      <w:r w:rsidRPr="009554AE">
        <w:rPr>
          <w:rStyle w:val="a9"/>
          <w:rFonts w:ascii="Times New Roman" w:hAnsi="Times New Roman" w:cs="Times New Roman"/>
          <w:color w:val="auto"/>
          <w:sz w:val="28"/>
          <w:szCs w:val="28"/>
          <w:lang w:val="kk-KZ"/>
        </w:rPr>
        <w:t xml:space="preserve"> </w:t>
      </w:r>
      <w:r w:rsidRPr="009554AE">
        <w:rPr>
          <w:rStyle w:val="a9"/>
          <w:rFonts w:ascii="Times New Roman" w:hAnsi="Times New Roman" w:cs="Times New Roman"/>
          <w:color w:val="auto"/>
          <w:sz w:val="28"/>
          <w:szCs w:val="28"/>
        </w:rPr>
        <w:t xml:space="preserve">  </w:t>
      </w:r>
      <w:r w:rsidRPr="009554AE">
        <w:rPr>
          <w:rStyle w:val="a9"/>
          <w:rFonts w:ascii="Times New Roman" w:hAnsi="Times New Roman" w:cs="Times New Roman"/>
          <w:color w:val="auto"/>
          <w:sz w:val="28"/>
          <w:szCs w:val="28"/>
          <w:lang w:val="kk-KZ"/>
        </w:rPr>
        <w:t xml:space="preserve"> </w:t>
      </w:r>
      <w:r w:rsidRPr="009554AE">
        <w:rPr>
          <w:rStyle w:val="a9"/>
          <w:rFonts w:ascii="Times New Roman" w:hAnsi="Times New Roman" w:cs="Times New Roman"/>
          <w:bCs/>
          <w:color w:val="auto"/>
          <w:sz w:val="28"/>
          <w:szCs w:val="28"/>
          <w:shd w:val="clear" w:color="auto" w:fill="F5F5F5"/>
          <w:lang w:val="kk-KZ"/>
        </w:rPr>
        <w:t xml:space="preserve"> </w:t>
      </w:r>
      <w:r w:rsidRPr="009554AE">
        <w:rPr>
          <w:rFonts w:ascii="Times New Roman" w:hAnsi="Times New Roman" w:cs="Times New Roman"/>
          <w:sz w:val="28"/>
          <w:szCs w:val="28"/>
        </w:rPr>
        <w:t xml:space="preserve"> </w:t>
      </w:r>
    </w:p>
    <w:p w14:paraId="73D94FB6"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color w:val="000000"/>
          <w:sz w:val="28"/>
          <w:szCs w:val="28"/>
          <w:lang w:val="en-US"/>
        </w:rPr>
      </w:pPr>
      <w:r w:rsidRPr="009554AE">
        <w:rPr>
          <w:rStyle w:val="text"/>
          <w:rFonts w:ascii="Times New Roman" w:hAnsi="Times New Roman" w:cs="Times New Roman"/>
          <w:color w:val="1F1F1F"/>
          <w:sz w:val="28"/>
          <w:szCs w:val="28"/>
          <w:shd w:val="clear" w:color="auto" w:fill="FFFFFF"/>
          <w:lang w:val="en-US"/>
        </w:rPr>
        <w:t>Grossmann</w:t>
      </w:r>
      <w:r w:rsidRPr="009554AE">
        <w:rPr>
          <w:rStyle w:val="given-name"/>
          <w:rFonts w:ascii="Times New Roman" w:hAnsi="Times New Roman" w:cs="Times New Roman"/>
          <w:color w:val="1F1F1F"/>
          <w:sz w:val="28"/>
          <w:szCs w:val="28"/>
          <w:shd w:val="clear" w:color="auto" w:fill="FFFFFF"/>
          <w:lang w:val="en-US"/>
        </w:rPr>
        <w:t xml:space="preserve"> L.</w:t>
      </w:r>
      <w:r w:rsidRPr="009554AE">
        <w:rPr>
          <w:rFonts w:ascii="Times New Roman" w:hAnsi="Times New Roman" w:cs="Times New Roman"/>
          <w:color w:val="1F1F1F"/>
          <w:sz w:val="28"/>
          <w:szCs w:val="28"/>
          <w:shd w:val="clear" w:color="auto" w:fill="FFFFFF"/>
          <w:lang w:val="en-US"/>
        </w:rPr>
        <w:t> </w:t>
      </w:r>
      <w:r w:rsidRPr="009554AE">
        <w:rPr>
          <w:rStyle w:val="text"/>
          <w:rFonts w:ascii="Times New Roman" w:hAnsi="Times New Roman" w:cs="Times New Roman"/>
          <w:color w:val="1F1F1F"/>
          <w:sz w:val="28"/>
          <w:szCs w:val="28"/>
          <w:shd w:val="clear" w:color="auto" w:fill="FFFFFF"/>
          <w:lang w:val="en-US"/>
        </w:rPr>
        <w:t xml:space="preserve">, </w:t>
      </w:r>
      <w:r w:rsidRPr="009554AE">
        <w:rPr>
          <w:rStyle w:val="given-name"/>
          <w:rFonts w:ascii="Times New Roman" w:hAnsi="Times New Roman" w:cs="Times New Roman"/>
          <w:color w:val="1F1F1F"/>
          <w:sz w:val="28"/>
          <w:szCs w:val="28"/>
          <w:shd w:val="clear" w:color="auto" w:fill="FFFFFF"/>
          <w:lang w:val="en-US"/>
        </w:rPr>
        <w:t>Julian</w:t>
      </w:r>
      <w:r w:rsidRPr="009554AE">
        <w:rPr>
          <w:rFonts w:ascii="Times New Roman" w:hAnsi="Times New Roman" w:cs="Times New Roman"/>
          <w:color w:val="1F1F1F"/>
          <w:sz w:val="28"/>
          <w:szCs w:val="28"/>
          <w:shd w:val="clear" w:color="auto" w:fill="FFFFFF"/>
          <w:lang w:val="en-US"/>
        </w:rPr>
        <w:t> </w:t>
      </w:r>
      <w:r w:rsidRPr="009554AE">
        <w:rPr>
          <w:rStyle w:val="text"/>
          <w:rFonts w:ascii="Times New Roman" w:hAnsi="Times New Roman" w:cs="Times New Roman"/>
          <w:color w:val="1F1F1F"/>
          <w:sz w:val="28"/>
          <w:szCs w:val="28"/>
          <w:shd w:val="clear" w:color="auto" w:fill="FFFFFF"/>
          <w:lang w:val="en-US"/>
        </w:rPr>
        <w:t>McClements</w:t>
      </w:r>
      <w:r w:rsidRPr="009554AE">
        <w:rPr>
          <w:rFonts w:ascii="Times New Roman" w:hAnsi="Times New Roman" w:cs="Times New Roman"/>
          <w:sz w:val="28"/>
          <w:szCs w:val="28"/>
          <w:lang w:val="en-US"/>
        </w:rPr>
        <w:t xml:space="preserve"> </w:t>
      </w:r>
      <w:r w:rsidRPr="009554AE">
        <w:rPr>
          <w:rStyle w:val="given-name"/>
          <w:rFonts w:ascii="Times New Roman" w:hAnsi="Times New Roman" w:cs="Times New Roman"/>
          <w:color w:val="1F1F1F"/>
          <w:sz w:val="28"/>
          <w:szCs w:val="28"/>
          <w:shd w:val="clear" w:color="auto" w:fill="FFFFFF"/>
          <w:lang w:val="en-US"/>
        </w:rPr>
        <w:t>D.</w:t>
      </w:r>
      <w:hyperlink r:id="rId124" w:tooltip="Go to Trends in Food Science &amp; Technology on ScienceDirect" w:history="1">
        <w:r w:rsidRPr="009554AE">
          <w:rPr>
            <w:rStyle w:val="anchor-text"/>
            <w:rFonts w:ascii="Times New Roman" w:hAnsi="Times New Roman" w:cs="Times New Roman"/>
            <w:bCs/>
            <w:sz w:val="28"/>
            <w:szCs w:val="28"/>
            <w:lang w:val="en-US"/>
          </w:rPr>
          <w:t>Trends in Food Science &amp; Technology</w:t>
        </w:r>
      </w:hyperlink>
      <w:r w:rsidRPr="009554AE">
        <w:rPr>
          <w:rStyle w:val="anchor-text"/>
          <w:rFonts w:ascii="Times New Roman" w:hAnsi="Times New Roman" w:cs="Times New Roman"/>
          <w:bCs/>
          <w:sz w:val="28"/>
          <w:szCs w:val="28"/>
          <w:lang w:val="en-US"/>
        </w:rPr>
        <w:t>.-2021.-</w:t>
      </w:r>
      <w:r w:rsidRPr="009554AE">
        <w:rPr>
          <w:rFonts w:ascii="Times New Roman" w:hAnsi="Times New Roman" w:cs="Times New Roman"/>
          <w:sz w:val="28"/>
          <w:szCs w:val="28"/>
          <w:lang w:val="en-US"/>
        </w:rPr>
        <w:t xml:space="preserve"> </w:t>
      </w:r>
      <w:r w:rsidRPr="009554AE">
        <w:rPr>
          <w:rStyle w:val="anchor-text"/>
          <w:rFonts w:ascii="Times New Roman" w:hAnsi="Times New Roman" w:cs="Times New Roman"/>
          <w:sz w:val="28"/>
          <w:szCs w:val="28"/>
          <w:lang w:val="en-US"/>
        </w:rPr>
        <w:t>Vol. 118.-</w:t>
      </w:r>
      <w:r w:rsidRPr="009554AE">
        <w:rPr>
          <w:rFonts w:ascii="Times New Roman" w:hAnsi="Times New Roman" w:cs="Times New Roman"/>
          <w:sz w:val="28"/>
          <w:szCs w:val="28"/>
          <w:lang w:val="en-US"/>
        </w:rPr>
        <w:t xml:space="preserve">P. 207-229. </w:t>
      </w:r>
      <w:hyperlink r:id="rId125" w:history="1">
        <w:r w:rsidRPr="009554AE">
          <w:rPr>
            <w:rStyle w:val="a9"/>
            <w:rFonts w:ascii="Times New Roman" w:hAnsi="Times New Roman" w:cs="Times New Roman"/>
            <w:sz w:val="28"/>
            <w:szCs w:val="28"/>
            <w:lang w:val="en-US"/>
          </w:rPr>
          <w:t>https://doi.org/10.1016/j.tifs.2021.10.004</w:t>
        </w:r>
      </w:hyperlink>
      <w:r w:rsidRPr="009554AE">
        <w:rPr>
          <w:rFonts w:ascii="Times New Roman" w:hAnsi="Times New Roman" w:cs="Times New Roman"/>
          <w:sz w:val="28"/>
          <w:szCs w:val="28"/>
          <w:lang w:val="kk-KZ"/>
        </w:rPr>
        <w:t xml:space="preserve"> </w:t>
      </w:r>
    </w:p>
    <w:p w14:paraId="72D3F2DF"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sz w:val="28"/>
          <w:szCs w:val="28"/>
          <w:lang w:val="en-US"/>
        </w:rPr>
      </w:pPr>
      <w:r w:rsidRPr="009554AE">
        <w:rPr>
          <w:rFonts w:ascii="Times New Roman" w:hAnsi="Times New Roman" w:cs="Times New Roman"/>
          <w:bCs/>
          <w:color w:val="222222"/>
          <w:sz w:val="28"/>
          <w:szCs w:val="28"/>
          <w:shd w:val="clear" w:color="auto" w:fill="FFFFFF"/>
          <w:lang w:val="en-US"/>
        </w:rPr>
        <w:t>Ferawati F., Hefni M., Östbring K.-</w:t>
      </w:r>
      <w:r w:rsidRPr="009554AE">
        <w:rPr>
          <w:rFonts w:ascii="Times New Roman" w:hAnsi="Times New Roman" w:cs="Times New Roman"/>
          <w:color w:val="000000"/>
          <w:sz w:val="28"/>
          <w:szCs w:val="28"/>
          <w:lang w:val="en-US"/>
        </w:rPr>
        <w:t xml:space="preserve"> The Application of Pulse Flours in the Development of Plant-Based Cheese Analogues: Proximate Composition, Color, and Texture Properties-//</w:t>
      </w:r>
      <w:r w:rsidRPr="009554AE">
        <w:rPr>
          <w:rStyle w:val="10"/>
          <w:rFonts w:ascii="Times New Roman" w:hAnsi="Times New Roman" w:cs="Times New Roman"/>
          <w:color w:val="222222"/>
          <w:sz w:val="28"/>
          <w:szCs w:val="28"/>
          <w:shd w:val="clear" w:color="auto" w:fill="FFFFFF"/>
          <w:lang w:val="en-US"/>
        </w:rPr>
        <w:t xml:space="preserve"> </w:t>
      </w:r>
      <w:r w:rsidRPr="009554AE">
        <w:rPr>
          <w:rStyle w:val="af3"/>
          <w:rFonts w:ascii="Times New Roman" w:hAnsi="Times New Roman" w:cs="Times New Roman"/>
          <w:color w:val="222222"/>
          <w:sz w:val="28"/>
          <w:szCs w:val="28"/>
          <w:shd w:val="clear" w:color="auto" w:fill="FFFFFF"/>
          <w:lang w:val="en-US"/>
        </w:rPr>
        <w:t>Foods.-</w:t>
      </w:r>
      <w:r w:rsidRPr="009554AE">
        <w:rPr>
          <w:rFonts w:ascii="Times New Roman" w:hAnsi="Times New Roman" w:cs="Times New Roman"/>
          <w:color w:val="222222"/>
          <w:sz w:val="28"/>
          <w:szCs w:val="28"/>
          <w:shd w:val="clear" w:color="auto" w:fill="FFFFFF"/>
          <w:lang w:val="en-US"/>
        </w:rPr>
        <w:t> </w:t>
      </w:r>
      <w:r w:rsidRPr="009554AE">
        <w:rPr>
          <w:rFonts w:ascii="Times New Roman" w:hAnsi="Times New Roman" w:cs="Times New Roman"/>
          <w:bCs/>
          <w:color w:val="222222"/>
          <w:sz w:val="28"/>
          <w:szCs w:val="28"/>
          <w:shd w:val="clear" w:color="auto" w:fill="FFFFFF"/>
          <w:lang w:val="en-US"/>
        </w:rPr>
        <w:t>2021</w:t>
      </w:r>
      <w:r w:rsidRPr="009554AE">
        <w:rPr>
          <w:rFonts w:ascii="Times New Roman" w:hAnsi="Times New Roman" w:cs="Times New Roman"/>
          <w:color w:val="222222"/>
          <w:sz w:val="28"/>
          <w:szCs w:val="28"/>
          <w:shd w:val="clear" w:color="auto" w:fill="FFFFFF"/>
        </w:rPr>
        <w:t>.-№</w:t>
      </w:r>
      <w:r w:rsidRPr="009554AE">
        <w:rPr>
          <w:rFonts w:ascii="Times New Roman" w:hAnsi="Times New Roman" w:cs="Times New Roman"/>
          <w:color w:val="222222"/>
          <w:sz w:val="28"/>
          <w:szCs w:val="28"/>
          <w:shd w:val="clear" w:color="auto" w:fill="FFFFFF"/>
          <w:lang w:val="en-US"/>
        </w:rPr>
        <w:t> </w:t>
      </w:r>
      <w:r w:rsidRPr="009554AE">
        <w:rPr>
          <w:rStyle w:val="af3"/>
          <w:rFonts w:ascii="Times New Roman" w:hAnsi="Times New Roman" w:cs="Times New Roman"/>
          <w:color w:val="222222"/>
          <w:sz w:val="28"/>
          <w:szCs w:val="28"/>
          <w:shd w:val="clear" w:color="auto" w:fill="FFFFFF"/>
          <w:lang w:val="en-US"/>
        </w:rPr>
        <w:t>10</w:t>
      </w:r>
      <w:r w:rsidRPr="009554AE">
        <w:rPr>
          <w:rFonts w:ascii="Times New Roman" w:hAnsi="Times New Roman" w:cs="Times New Roman"/>
          <w:color w:val="222222"/>
          <w:sz w:val="28"/>
          <w:szCs w:val="28"/>
          <w:shd w:val="clear" w:color="auto" w:fill="FFFFFF"/>
          <w:lang w:val="en-US"/>
        </w:rPr>
        <w:t>(9)</w:t>
      </w:r>
      <w:r w:rsidRPr="009554AE">
        <w:rPr>
          <w:rFonts w:ascii="Times New Roman" w:hAnsi="Times New Roman" w:cs="Times New Roman"/>
          <w:color w:val="222222"/>
          <w:sz w:val="28"/>
          <w:szCs w:val="28"/>
          <w:shd w:val="clear" w:color="auto" w:fill="FFFFFF"/>
        </w:rPr>
        <w:t>.</w:t>
      </w:r>
      <w:r w:rsidRPr="009554AE">
        <w:rPr>
          <w:rFonts w:ascii="Times New Roman" w:hAnsi="Times New Roman" w:cs="Times New Roman"/>
          <w:sz w:val="28"/>
          <w:szCs w:val="28"/>
          <w:lang w:val="en-US"/>
        </w:rPr>
        <w:t xml:space="preserve"> </w:t>
      </w:r>
      <w:hyperlink r:id="rId126" w:history="1">
        <w:r w:rsidRPr="009554AE">
          <w:rPr>
            <w:rStyle w:val="a9"/>
            <w:rFonts w:ascii="Times New Roman" w:hAnsi="Times New Roman" w:cs="Times New Roman"/>
            <w:sz w:val="28"/>
            <w:szCs w:val="28"/>
            <w:shd w:val="clear" w:color="auto" w:fill="FFFFFF"/>
            <w:lang w:val="en-US"/>
          </w:rPr>
          <w:t>https://doi.org/10.3390/foods10092208</w:t>
        </w:r>
      </w:hyperlink>
      <w:r w:rsidRPr="009554AE">
        <w:rPr>
          <w:rFonts w:ascii="Times New Roman" w:hAnsi="Times New Roman" w:cs="Times New Roman"/>
          <w:sz w:val="28"/>
          <w:szCs w:val="28"/>
          <w:shd w:val="clear" w:color="auto" w:fill="FFFFFF"/>
          <w:lang w:val="kk-KZ"/>
        </w:rPr>
        <w:t xml:space="preserve"> </w:t>
      </w:r>
      <w:r w:rsidRPr="009554AE">
        <w:rPr>
          <w:rFonts w:ascii="Times New Roman" w:hAnsi="Times New Roman" w:cs="Times New Roman"/>
          <w:color w:val="222222"/>
          <w:sz w:val="28"/>
          <w:szCs w:val="28"/>
          <w:shd w:val="clear" w:color="auto" w:fill="FFFFFF"/>
          <w:lang w:val="en-US"/>
        </w:rPr>
        <w:t xml:space="preserve"> </w:t>
      </w:r>
    </w:p>
    <w:p w14:paraId="48195BA8"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sz w:val="28"/>
          <w:szCs w:val="28"/>
          <w:lang w:val="en-US"/>
        </w:rPr>
      </w:pPr>
      <w:r w:rsidRPr="009554AE">
        <w:rPr>
          <w:rStyle w:val="given-name"/>
          <w:rFonts w:ascii="Times New Roman" w:hAnsi="Times New Roman" w:cs="Times New Roman"/>
          <w:sz w:val="28"/>
          <w:szCs w:val="28"/>
          <w:shd w:val="clear" w:color="auto" w:fill="FFFFFF"/>
          <w:lang w:val="en-US"/>
        </w:rPr>
        <w:t>Stamatia</w:t>
      </w:r>
      <w:r w:rsidRPr="009554AE">
        <w:rPr>
          <w:rFonts w:ascii="Times New Roman" w:hAnsi="Times New Roman" w:cs="Times New Roman"/>
          <w:sz w:val="28"/>
          <w:szCs w:val="28"/>
          <w:shd w:val="clear" w:color="auto" w:fill="FFFFFF"/>
          <w:lang w:val="en-US"/>
        </w:rPr>
        <w:t> </w:t>
      </w:r>
      <w:r w:rsidRPr="009554AE">
        <w:rPr>
          <w:rStyle w:val="text"/>
          <w:rFonts w:ascii="Times New Roman" w:hAnsi="Times New Roman" w:cs="Times New Roman"/>
          <w:sz w:val="28"/>
          <w:szCs w:val="28"/>
          <w:shd w:val="clear" w:color="auto" w:fill="FFFFFF"/>
          <w:lang w:val="en-US"/>
        </w:rPr>
        <w:t xml:space="preserve">Ch., </w:t>
      </w:r>
      <w:r w:rsidRPr="009554AE">
        <w:rPr>
          <w:rStyle w:val="given-name"/>
          <w:rFonts w:ascii="Times New Roman" w:hAnsi="Times New Roman" w:cs="Times New Roman"/>
          <w:sz w:val="28"/>
          <w:szCs w:val="28"/>
          <w:shd w:val="clear" w:color="auto" w:fill="FFFFFF"/>
          <w:lang w:val="en-US"/>
        </w:rPr>
        <w:t>Thomas</w:t>
      </w:r>
      <w:r w:rsidRPr="009554AE">
        <w:rPr>
          <w:rFonts w:ascii="Times New Roman" w:hAnsi="Times New Roman" w:cs="Times New Roman"/>
          <w:sz w:val="28"/>
          <w:szCs w:val="28"/>
          <w:shd w:val="clear" w:color="auto" w:fill="FFFFFF"/>
          <w:lang w:val="en-US"/>
        </w:rPr>
        <w:t> </w:t>
      </w:r>
      <w:r w:rsidRPr="009554AE">
        <w:rPr>
          <w:rStyle w:val="text"/>
          <w:rFonts w:ascii="Times New Roman" w:hAnsi="Times New Roman" w:cs="Times New Roman"/>
          <w:sz w:val="28"/>
          <w:szCs w:val="28"/>
          <w:shd w:val="clear" w:color="auto" w:fill="FFFFFF"/>
          <w:lang w:val="en-US"/>
        </w:rPr>
        <w:t>M., Kyriakoudi</w:t>
      </w:r>
      <w:r w:rsidRPr="009554AE">
        <w:rPr>
          <w:rStyle w:val="given-name"/>
          <w:rFonts w:ascii="Times New Roman" w:hAnsi="Times New Roman" w:cs="Times New Roman"/>
          <w:sz w:val="28"/>
          <w:szCs w:val="28"/>
          <w:shd w:val="clear" w:color="auto" w:fill="FFFFFF"/>
          <w:lang w:val="en-US"/>
        </w:rPr>
        <w:t xml:space="preserve"> A.</w:t>
      </w:r>
      <w:r w:rsidRPr="009554AE">
        <w:rPr>
          <w:rFonts w:ascii="Times New Roman" w:hAnsi="Times New Roman" w:cs="Times New Roman"/>
          <w:sz w:val="28"/>
          <w:szCs w:val="28"/>
          <w:shd w:val="clear" w:color="auto" w:fill="FFFFFF"/>
          <w:lang w:val="en-US"/>
        </w:rPr>
        <w:t> </w:t>
      </w:r>
      <w:r w:rsidRPr="009554AE">
        <w:rPr>
          <w:rStyle w:val="text"/>
          <w:rFonts w:ascii="Times New Roman" w:hAnsi="Times New Roman" w:cs="Times New Roman"/>
          <w:sz w:val="28"/>
          <w:szCs w:val="28"/>
          <w:shd w:val="clear" w:color="auto" w:fill="FFFFFF"/>
          <w:lang w:val="en-US"/>
        </w:rPr>
        <w:t>-</w:t>
      </w:r>
      <w:r w:rsidRPr="009554AE">
        <w:rPr>
          <w:rStyle w:val="title-text"/>
          <w:rFonts w:ascii="Times New Roman" w:hAnsi="Times New Roman" w:cs="Times New Roman"/>
          <w:sz w:val="28"/>
          <w:szCs w:val="28"/>
          <w:lang w:val="en-US"/>
        </w:rPr>
        <w:t xml:space="preserve"> Recent advances in plant essential oils and extracts: Delivery systems and potential uses as preservatives and antioxidants in cheese//</w:t>
      </w:r>
      <w:r w:rsidRPr="009554AE">
        <w:rPr>
          <w:rFonts w:ascii="Times New Roman" w:hAnsi="Times New Roman" w:cs="Times New Roman"/>
          <w:sz w:val="28"/>
          <w:szCs w:val="28"/>
          <w:lang w:val="en-US"/>
        </w:rPr>
        <w:t xml:space="preserve"> </w:t>
      </w:r>
      <w:hyperlink r:id="rId127" w:tooltip="Go to Trends in Food Science &amp; Technology on ScienceDirect" w:history="1">
        <w:r w:rsidRPr="009554AE">
          <w:rPr>
            <w:rStyle w:val="anchor-text"/>
            <w:rFonts w:ascii="Times New Roman" w:hAnsi="Times New Roman" w:cs="Times New Roman"/>
            <w:bCs/>
            <w:sz w:val="28"/>
            <w:szCs w:val="28"/>
            <w:lang w:val="en-US"/>
          </w:rPr>
          <w:t>Trends in Food Science &amp; Technology</w:t>
        </w:r>
      </w:hyperlink>
      <w:r w:rsidRPr="009554AE">
        <w:rPr>
          <w:rFonts w:ascii="Times New Roman" w:hAnsi="Times New Roman" w:cs="Times New Roman"/>
          <w:sz w:val="28"/>
          <w:szCs w:val="28"/>
          <w:lang w:val="en-US"/>
        </w:rPr>
        <w:t>.-2021.-</w:t>
      </w:r>
      <w:r w:rsidRPr="009554AE">
        <w:rPr>
          <w:rStyle w:val="anchor-text"/>
          <w:rFonts w:ascii="Times New Roman" w:hAnsi="Times New Roman" w:cs="Times New Roman"/>
          <w:sz w:val="28"/>
          <w:szCs w:val="28"/>
          <w:lang w:val="en-US"/>
        </w:rPr>
        <w:t>Vol. 116</w:t>
      </w:r>
      <w:r w:rsidRPr="009554AE">
        <w:rPr>
          <w:rFonts w:ascii="Times New Roman" w:hAnsi="Times New Roman" w:cs="Times New Roman"/>
          <w:sz w:val="28"/>
          <w:szCs w:val="28"/>
          <w:lang w:val="en-US"/>
        </w:rPr>
        <w:t>.-  P</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 xml:space="preserve">264-278. </w:t>
      </w:r>
      <w:hyperlink r:id="rId128" w:history="1">
        <w:r w:rsidRPr="009554AE">
          <w:rPr>
            <w:rStyle w:val="a9"/>
            <w:rFonts w:ascii="Times New Roman" w:hAnsi="Times New Roman" w:cs="Times New Roman"/>
            <w:sz w:val="28"/>
            <w:szCs w:val="28"/>
            <w:lang w:val="en-US"/>
          </w:rPr>
          <w:t>https://doi.org/10.1016/j.tifs.2021.07.029</w:t>
        </w:r>
      </w:hyperlink>
      <w:r w:rsidRPr="009554AE">
        <w:rPr>
          <w:rFonts w:ascii="Times New Roman" w:hAnsi="Times New Roman" w:cs="Times New Roman"/>
          <w:sz w:val="28"/>
          <w:szCs w:val="28"/>
          <w:lang w:val="kk-KZ"/>
        </w:rPr>
        <w:t xml:space="preserve"> </w:t>
      </w:r>
    </w:p>
    <w:p w14:paraId="0FDE259C"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Style w:val="overlay"/>
          <w:rFonts w:ascii="Times New Roman" w:hAnsi="Times New Roman" w:cs="Times New Roman"/>
          <w:sz w:val="28"/>
          <w:szCs w:val="28"/>
          <w:lang w:val="en-US"/>
        </w:rPr>
      </w:pPr>
      <w:r w:rsidRPr="009554AE">
        <w:rPr>
          <w:rFonts w:ascii="Times New Roman" w:hAnsi="Times New Roman" w:cs="Times New Roman"/>
          <w:bCs/>
          <w:sz w:val="28"/>
          <w:szCs w:val="28"/>
          <w:lang w:val="en-US"/>
        </w:rPr>
        <w:t xml:space="preserve">Amal B. A., </w:t>
      </w:r>
      <w:r w:rsidRPr="009554AE">
        <w:rPr>
          <w:rFonts w:ascii="Times New Roman" w:hAnsi="Times New Roman" w:cs="Times New Roman"/>
          <w:sz w:val="28"/>
          <w:szCs w:val="28"/>
          <w:lang w:val="en-US"/>
        </w:rPr>
        <w:t>Souhail B.</w:t>
      </w:r>
      <w:r w:rsidRPr="009554AE">
        <w:rPr>
          <w:rStyle w:val="overlay"/>
          <w:rFonts w:ascii="Times New Roman" w:hAnsi="Times New Roman" w:cs="Times New Roman"/>
          <w:sz w:val="28"/>
          <w:szCs w:val="28"/>
          <w:shd w:val="clear" w:color="auto" w:fill="FFFFFF"/>
          <w:lang w:val="en-US"/>
        </w:rPr>
        <w:t>,</w:t>
      </w:r>
      <w:r w:rsidRPr="009554AE">
        <w:rPr>
          <w:rFonts w:ascii="Times New Roman" w:hAnsi="Times New Roman" w:cs="Times New Roman"/>
          <w:sz w:val="28"/>
          <w:szCs w:val="28"/>
          <w:lang w:val="en-US"/>
        </w:rPr>
        <w:t xml:space="preserve"> Hamadi A.</w:t>
      </w:r>
      <w:r w:rsidRPr="009554AE">
        <w:rPr>
          <w:rStyle w:val="overlay"/>
          <w:rFonts w:ascii="Times New Roman" w:hAnsi="Times New Roman" w:cs="Times New Roman"/>
          <w:sz w:val="28"/>
          <w:szCs w:val="28"/>
          <w:shd w:val="clear" w:color="auto" w:fill="FFFFFF"/>
          <w:lang w:val="en-US"/>
        </w:rPr>
        <w:t xml:space="preserve"> </w:t>
      </w:r>
      <w:r w:rsidRPr="009554AE">
        <w:rPr>
          <w:rFonts w:ascii="Times New Roman" w:hAnsi="Times New Roman" w:cs="Times New Roman"/>
          <w:sz w:val="28"/>
          <w:szCs w:val="28"/>
          <w:lang w:val="en-US"/>
        </w:rPr>
        <w:t>Milk-clotting properties of plant rennets and their enzymatic, rheological, and sensory role in cheese making.-2017.-  P.76-93.</w:t>
      </w:r>
      <w:r w:rsidRPr="009554AE">
        <w:rPr>
          <w:rStyle w:val="overlay"/>
          <w:rFonts w:ascii="Times New Roman" w:hAnsi="Times New Roman" w:cs="Times New Roman"/>
          <w:sz w:val="28"/>
          <w:szCs w:val="28"/>
          <w:shd w:val="clear" w:color="auto" w:fill="FFFFFF"/>
          <w:lang w:val="en-US"/>
        </w:rPr>
        <w:t xml:space="preserve"> </w:t>
      </w:r>
      <w:hyperlink r:id="rId129" w:history="1">
        <w:r w:rsidRPr="009554AE">
          <w:rPr>
            <w:rStyle w:val="a9"/>
            <w:rFonts w:ascii="Times New Roman" w:hAnsi="Times New Roman" w:cs="Times New Roman"/>
            <w:sz w:val="28"/>
            <w:szCs w:val="28"/>
            <w:shd w:val="clear" w:color="auto" w:fill="FFFFFF"/>
            <w:lang w:val="en-US"/>
          </w:rPr>
          <w:t>https://doi.org/10.1080/10942912.2017.1289959</w:t>
        </w:r>
      </w:hyperlink>
      <w:r w:rsidRPr="009554AE">
        <w:rPr>
          <w:rFonts w:ascii="Times New Roman" w:hAnsi="Times New Roman" w:cs="Times New Roman"/>
          <w:sz w:val="28"/>
          <w:szCs w:val="28"/>
          <w:shd w:val="clear" w:color="auto" w:fill="FFFFFF"/>
          <w:lang w:val="kk-KZ"/>
        </w:rPr>
        <w:t xml:space="preserve"> </w:t>
      </w:r>
      <w:r w:rsidRPr="009554AE">
        <w:rPr>
          <w:rStyle w:val="overlay"/>
          <w:rFonts w:ascii="Times New Roman" w:hAnsi="Times New Roman" w:cs="Times New Roman"/>
          <w:sz w:val="28"/>
          <w:szCs w:val="28"/>
          <w:shd w:val="clear" w:color="auto" w:fill="FFFFFF"/>
          <w:lang w:val="en-US"/>
        </w:rPr>
        <w:t xml:space="preserve"> </w:t>
      </w:r>
    </w:p>
    <w:p w14:paraId="58558286"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Style w:val="af3"/>
          <w:rFonts w:ascii="Times New Roman" w:hAnsi="Times New Roman" w:cs="Times New Roman"/>
          <w:i w:val="0"/>
          <w:iCs w:val="0"/>
          <w:color w:val="1F1F1F"/>
          <w:sz w:val="28"/>
          <w:szCs w:val="28"/>
          <w:lang w:val="en-US"/>
        </w:rPr>
      </w:pPr>
      <w:r w:rsidRPr="009554AE">
        <w:rPr>
          <w:rFonts w:ascii="Times New Roman" w:hAnsi="Times New Roman" w:cs="Times New Roman"/>
          <w:sz w:val="28"/>
          <w:szCs w:val="28"/>
          <w:bdr w:val="none" w:sz="0" w:space="0" w:color="auto" w:frame="1"/>
          <w:lang w:val="en-US"/>
        </w:rPr>
        <w:t>Khalil N.</w:t>
      </w:r>
      <w:r w:rsidRPr="009554AE">
        <w:rPr>
          <w:rStyle w:val="comma-separator"/>
          <w:rFonts w:ascii="Times New Roman" w:hAnsi="Times New Roman" w:cs="Times New Roman"/>
          <w:sz w:val="28"/>
          <w:szCs w:val="28"/>
          <w:bdr w:val="none" w:sz="0" w:space="0" w:color="auto" w:frame="1"/>
          <w:shd w:val="clear" w:color="auto" w:fill="FFFFFF"/>
          <w:lang w:val="en-US"/>
        </w:rPr>
        <w:t>, </w:t>
      </w:r>
      <w:r w:rsidRPr="009554AE">
        <w:rPr>
          <w:rFonts w:ascii="Times New Roman" w:hAnsi="Times New Roman" w:cs="Times New Roman"/>
          <w:sz w:val="28"/>
          <w:szCs w:val="28"/>
          <w:bdr w:val="none" w:sz="0" w:space="0" w:color="auto" w:frame="1"/>
          <w:lang w:val="en-US"/>
        </w:rPr>
        <w:t xml:space="preserve"> Kheadr E.</w:t>
      </w:r>
      <w:r w:rsidRPr="009554AE">
        <w:rPr>
          <w:rStyle w:val="comma-separator"/>
          <w:rFonts w:ascii="Times New Roman" w:hAnsi="Times New Roman" w:cs="Times New Roman"/>
          <w:sz w:val="28"/>
          <w:szCs w:val="28"/>
          <w:bdr w:val="none" w:sz="0" w:space="0" w:color="auto" w:frame="1"/>
          <w:shd w:val="clear" w:color="auto" w:fill="FFFFFF"/>
          <w:lang w:val="en-US"/>
        </w:rPr>
        <w:t>, </w:t>
      </w:r>
      <w:r w:rsidRPr="009554AE">
        <w:rPr>
          <w:rFonts w:ascii="Times New Roman" w:hAnsi="Times New Roman" w:cs="Times New Roman"/>
          <w:sz w:val="28"/>
          <w:szCs w:val="28"/>
          <w:bdr w:val="none" w:sz="0" w:space="0" w:color="auto" w:frame="1"/>
          <w:lang w:val="en-US"/>
        </w:rPr>
        <w:t xml:space="preserve"> El-Ziney M.</w:t>
      </w:r>
      <w:r w:rsidRPr="009554AE">
        <w:rPr>
          <w:rStyle w:val="comma-separator"/>
          <w:rFonts w:ascii="Times New Roman" w:hAnsi="Times New Roman" w:cs="Times New Roman"/>
          <w:sz w:val="28"/>
          <w:szCs w:val="28"/>
          <w:bdr w:val="none" w:sz="0" w:space="0" w:color="auto" w:frame="1"/>
          <w:shd w:val="clear" w:color="auto" w:fill="FFFFFF"/>
          <w:lang w:val="en-US"/>
        </w:rPr>
        <w:t>, </w:t>
      </w:r>
      <w:r w:rsidRPr="009554AE">
        <w:rPr>
          <w:rFonts w:ascii="Times New Roman" w:hAnsi="Times New Roman" w:cs="Times New Roman"/>
          <w:sz w:val="28"/>
          <w:szCs w:val="28"/>
          <w:bdr w:val="none" w:sz="0" w:space="0" w:color="auto" w:frame="1"/>
          <w:lang w:val="en-US"/>
        </w:rPr>
        <w:t xml:space="preserve"> Dabour N.</w:t>
      </w:r>
      <w:r w:rsidRPr="009554AE">
        <w:rPr>
          <w:rStyle w:val="accordion-tabbedtab-mobile"/>
          <w:rFonts w:ascii="Times New Roman" w:hAnsi="Times New Roman" w:cs="Times New Roman"/>
          <w:sz w:val="28"/>
          <w:szCs w:val="28"/>
          <w:bdr w:val="none" w:sz="0" w:space="0" w:color="auto" w:frame="1"/>
          <w:shd w:val="clear" w:color="auto" w:fill="FFFFFF"/>
          <w:lang w:val="en-US"/>
        </w:rPr>
        <w:t xml:space="preserve">, </w:t>
      </w:r>
      <w:r w:rsidRPr="009554AE">
        <w:rPr>
          <w:rStyle w:val="af3"/>
          <w:rFonts w:ascii="Times New Roman" w:hAnsi="Times New Roman" w:cs="Times New Roman"/>
          <w:color w:val="1C1D1E"/>
          <w:sz w:val="28"/>
          <w:szCs w:val="28"/>
          <w:shd w:val="clear" w:color="auto" w:fill="FFFFFF"/>
          <w:lang w:val="en-US"/>
        </w:rPr>
        <w:t xml:space="preserve"> </w:t>
      </w:r>
      <w:r w:rsidRPr="009554AE">
        <w:rPr>
          <w:rFonts w:ascii="Times New Roman" w:hAnsi="Times New Roman" w:cs="Times New Roman"/>
          <w:color w:val="111111"/>
          <w:sz w:val="28"/>
          <w:szCs w:val="28"/>
          <w:lang w:val="en-US"/>
        </w:rPr>
        <w:t>Lactobacillus plantarum protective cultures to improve safety and quality of wheyless Domiati‐like cheese,//</w:t>
      </w:r>
      <w:r w:rsidRPr="009554AE">
        <w:rPr>
          <w:rStyle w:val="af3"/>
          <w:rFonts w:ascii="Times New Roman" w:hAnsi="Times New Roman" w:cs="Times New Roman"/>
          <w:color w:val="1C1D1E"/>
          <w:sz w:val="28"/>
          <w:szCs w:val="28"/>
          <w:shd w:val="clear" w:color="auto" w:fill="FFFFFF"/>
          <w:lang w:val="en-US"/>
        </w:rPr>
        <w:t xml:space="preserve">Journal of Food Processing and Preservation.-2022. </w:t>
      </w:r>
      <w:hyperlink r:id="rId130" w:history="1">
        <w:r w:rsidRPr="009554AE">
          <w:rPr>
            <w:rStyle w:val="a9"/>
            <w:rFonts w:ascii="Times New Roman" w:hAnsi="Times New Roman" w:cs="Times New Roman"/>
            <w:sz w:val="28"/>
            <w:szCs w:val="28"/>
            <w:shd w:val="clear" w:color="auto" w:fill="FFFFFF"/>
            <w:lang w:val="en-US"/>
          </w:rPr>
          <w:t>http://dx.doi.org/10.1111/jfpp.16416</w:t>
        </w:r>
      </w:hyperlink>
      <w:r w:rsidRPr="009554AE">
        <w:rPr>
          <w:rFonts w:ascii="Times New Roman" w:hAnsi="Times New Roman" w:cs="Times New Roman"/>
          <w:sz w:val="28"/>
          <w:szCs w:val="28"/>
          <w:shd w:val="clear" w:color="auto" w:fill="FFFFFF"/>
          <w:lang w:val="kk-KZ"/>
        </w:rPr>
        <w:t xml:space="preserve"> </w:t>
      </w:r>
      <w:r w:rsidRPr="009554AE">
        <w:rPr>
          <w:rStyle w:val="af3"/>
          <w:rFonts w:ascii="Times New Roman" w:hAnsi="Times New Roman" w:cs="Times New Roman"/>
          <w:color w:val="1C1D1E"/>
          <w:sz w:val="28"/>
          <w:szCs w:val="28"/>
          <w:shd w:val="clear" w:color="auto" w:fill="FFFFFF"/>
          <w:lang w:val="en-US"/>
        </w:rPr>
        <w:t xml:space="preserve"> </w:t>
      </w:r>
    </w:p>
    <w:p w14:paraId="637D3900" w14:textId="77777777" w:rsidR="00391560" w:rsidRPr="009554AE" w:rsidRDefault="00391560" w:rsidP="00391560">
      <w:pPr>
        <w:pStyle w:val="a6"/>
        <w:numPr>
          <w:ilvl w:val="0"/>
          <w:numId w:val="20"/>
        </w:numPr>
        <w:shd w:val="clear" w:color="auto" w:fill="FFFFFF"/>
        <w:spacing w:after="0" w:line="240" w:lineRule="auto"/>
        <w:ind w:left="0" w:firstLine="709"/>
        <w:jc w:val="both"/>
        <w:textAlignment w:val="baseline"/>
        <w:rPr>
          <w:rFonts w:ascii="Times New Roman" w:hAnsi="Times New Roman" w:cs="Times New Roman"/>
          <w:color w:val="1F1F1F"/>
          <w:sz w:val="28"/>
          <w:szCs w:val="28"/>
          <w:lang w:val="en-US"/>
        </w:rPr>
      </w:pPr>
      <w:r w:rsidRPr="009554AE">
        <w:rPr>
          <w:rFonts w:ascii="Times New Roman" w:hAnsi="Times New Roman" w:cs="Times New Roman"/>
          <w:color w:val="222222"/>
          <w:sz w:val="28"/>
          <w:szCs w:val="28"/>
          <w:shd w:val="clear" w:color="auto" w:fill="FFFFFF"/>
          <w:lang w:val="en-US"/>
        </w:rPr>
        <w:t>Bansal V., Veena N. Understanding the role of pH in cheese manufacturing: general aspects of cheese quality and safety. //</w:t>
      </w:r>
      <w:r w:rsidRPr="009554AE">
        <w:rPr>
          <w:rFonts w:ascii="Times New Roman" w:hAnsi="Times New Roman" w:cs="Times New Roman"/>
          <w:i/>
          <w:iCs/>
          <w:color w:val="222222"/>
          <w:sz w:val="28"/>
          <w:szCs w:val="28"/>
          <w:shd w:val="clear" w:color="auto" w:fill="FFFFFF"/>
          <w:lang w:val="en-US"/>
        </w:rPr>
        <w:t>J Food Sci Techno.-</w:t>
      </w:r>
      <w:r w:rsidRPr="009554AE">
        <w:rPr>
          <w:rFonts w:ascii="Times New Roman" w:hAnsi="Times New Roman" w:cs="Times New Roman"/>
          <w:iCs/>
          <w:color w:val="222222"/>
          <w:sz w:val="28"/>
          <w:szCs w:val="28"/>
          <w:shd w:val="clear" w:color="auto" w:fill="FFFFFF"/>
          <w:lang w:val="en-US"/>
        </w:rPr>
        <w:t>2024.-Vol.</w:t>
      </w:r>
      <w:r w:rsidRPr="009554AE">
        <w:rPr>
          <w:rFonts w:ascii="Times New Roman" w:hAnsi="Times New Roman" w:cs="Times New Roman"/>
          <w:color w:val="222222"/>
          <w:sz w:val="28"/>
          <w:szCs w:val="28"/>
          <w:shd w:val="clear" w:color="auto" w:fill="FFFFFF"/>
          <w:lang w:val="en-US"/>
        </w:rPr>
        <w:t xml:space="preserve"> 61.- </w:t>
      </w:r>
      <w:r w:rsidRPr="009554AE">
        <w:rPr>
          <w:rFonts w:ascii="Times New Roman" w:hAnsi="Times New Roman" w:cs="Times New Roman"/>
          <w:color w:val="222222"/>
          <w:sz w:val="28"/>
          <w:szCs w:val="28"/>
          <w:shd w:val="clear" w:color="auto" w:fill="FFFFFF"/>
        </w:rPr>
        <w:t>Р.</w:t>
      </w:r>
      <w:r w:rsidRPr="009554AE">
        <w:rPr>
          <w:rFonts w:ascii="Times New Roman" w:hAnsi="Times New Roman" w:cs="Times New Roman"/>
          <w:color w:val="222222"/>
          <w:sz w:val="28"/>
          <w:szCs w:val="28"/>
          <w:shd w:val="clear" w:color="auto" w:fill="FFFFFF"/>
          <w:lang w:val="en-US"/>
        </w:rPr>
        <w:t xml:space="preserve">16–26. </w:t>
      </w:r>
      <w:r w:rsidRPr="009554AE">
        <w:rPr>
          <w:rFonts w:ascii="Times New Roman" w:hAnsi="Times New Roman" w:cs="Times New Roman"/>
          <w:sz w:val="28"/>
          <w:szCs w:val="28"/>
          <w:shd w:val="clear" w:color="auto" w:fill="FFFFFF"/>
          <w:lang w:val="en-US"/>
        </w:rPr>
        <w:t>https://doi.org/10.1007/s13197-022-05631-w</w:t>
      </w:r>
      <w:r w:rsidRPr="009554AE">
        <w:rPr>
          <w:rFonts w:ascii="Times New Roman" w:hAnsi="Times New Roman" w:cs="Times New Roman"/>
          <w:color w:val="222222"/>
          <w:sz w:val="28"/>
          <w:szCs w:val="28"/>
          <w:shd w:val="clear" w:color="auto" w:fill="FFFFFF"/>
          <w:lang w:val="en-US"/>
        </w:rPr>
        <w:t xml:space="preserve"> </w:t>
      </w:r>
    </w:p>
    <w:p w14:paraId="5600AB89" w14:textId="77777777" w:rsidR="00391560" w:rsidRPr="009554AE" w:rsidRDefault="00391560" w:rsidP="00391560">
      <w:pPr>
        <w:pStyle w:val="a6"/>
        <w:numPr>
          <w:ilvl w:val="0"/>
          <w:numId w:val="20"/>
        </w:numPr>
        <w:shd w:val="clear" w:color="auto" w:fill="FFFFFF"/>
        <w:spacing w:after="180" w:line="288" w:lineRule="atLeast"/>
        <w:ind w:left="0" w:firstLine="709"/>
        <w:jc w:val="both"/>
        <w:textAlignment w:val="baseline"/>
        <w:rPr>
          <w:rFonts w:ascii="Times New Roman" w:hAnsi="Times New Roman" w:cs="Times New Roman"/>
          <w:color w:val="00314C"/>
          <w:spacing w:val="-3"/>
          <w:sz w:val="28"/>
          <w:szCs w:val="28"/>
          <w:lang w:val="en-US"/>
        </w:rPr>
      </w:pPr>
      <w:r w:rsidRPr="009554AE">
        <w:rPr>
          <w:rStyle w:val="given-name"/>
          <w:rFonts w:ascii="Times New Roman" w:hAnsi="Times New Roman" w:cs="Times New Roman"/>
          <w:sz w:val="28"/>
          <w:szCs w:val="28"/>
          <w:shd w:val="clear" w:color="auto" w:fill="FFFFFF"/>
          <w:lang w:val="en-US"/>
        </w:rPr>
        <w:t>Kristin D.</w:t>
      </w:r>
      <w:r w:rsidRPr="009554AE">
        <w:rPr>
          <w:rFonts w:ascii="Times New Roman" w:hAnsi="Times New Roman" w:cs="Times New Roman"/>
          <w:sz w:val="28"/>
          <w:szCs w:val="28"/>
          <w:shd w:val="clear" w:color="auto" w:fill="FFFFFF"/>
          <w:lang w:val="en-US"/>
        </w:rPr>
        <w:t> </w:t>
      </w:r>
      <w:r w:rsidRPr="009554AE">
        <w:rPr>
          <w:rStyle w:val="text"/>
          <w:rFonts w:ascii="Times New Roman" w:hAnsi="Times New Roman" w:cs="Times New Roman"/>
          <w:sz w:val="28"/>
          <w:szCs w:val="28"/>
          <w:shd w:val="clear" w:color="auto" w:fill="FFFFFF"/>
          <w:lang w:val="en-US"/>
        </w:rPr>
        <w:t xml:space="preserve">M., </w:t>
      </w:r>
      <w:r w:rsidRPr="009554AE">
        <w:rPr>
          <w:rStyle w:val="given-name"/>
          <w:rFonts w:ascii="Times New Roman" w:hAnsi="Times New Roman" w:cs="Times New Roman"/>
          <w:sz w:val="28"/>
          <w:szCs w:val="28"/>
          <w:shd w:val="clear" w:color="auto" w:fill="FFFFFF"/>
          <w:lang w:val="en-US"/>
        </w:rPr>
        <w:t>Alejandro G.</w:t>
      </w:r>
      <w:r w:rsidRPr="009554AE">
        <w:rPr>
          <w:rFonts w:ascii="Times New Roman" w:hAnsi="Times New Roman" w:cs="Times New Roman"/>
          <w:sz w:val="28"/>
          <w:szCs w:val="28"/>
          <w:shd w:val="clear" w:color="auto" w:fill="FFFFFF"/>
          <w:lang w:val="en-US"/>
        </w:rPr>
        <w:t> </w:t>
      </w:r>
      <w:r w:rsidRPr="009554AE">
        <w:rPr>
          <w:rStyle w:val="text"/>
          <w:rFonts w:ascii="Times New Roman" w:hAnsi="Times New Roman" w:cs="Times New Roman"/>
          <w:sz w:val="28"/>
          <w:szCs w:val="28"/>
          <w:shd w:val="clear" w:color="auto" w:fill="FFFFFF"/>
          <w:lang w:val="en-US"/>
        </w:rPr>
        <w:t xml:space="preserve">Marangoni </w:t>
      </w:r>
      <w:r w:rsidRPr="009554AE">
        <w:rPr>
          <w:rStyle w:val="title-text"/>
          <w:rFonts w:ascii="Times New Roman" w:hAnsi="Times New Roman" w:cs="Times New Roman"/>
          <w:sz w:val="28"/>
          <w:szCs w:val="28"/>
          <w:lang w:val="en-US"/>
        </w:rPr>
        <w:t>Physical properties of plant-based cheese products produced with zein- //</w:t>
      </w:r>
      <w:hyperlink r:id="rId131" w:tooltip="Go to Food Hydrocolloids on ScienceDirect" w:history="1">
        <w:r w:rsidRPr="009554AE">
          <w:rPr>
            <w:rStyle w:val="anchor-text"/>
            <w:rFonts w:ascii="Times New Roman" w:hAnsi="Times New Roman" w:cs="Times New Roman"/>
            <w:bCs/>
            <w:sz w:val="28"/>
            <w:szCs w:val="28"/>
            <w:lang w:val="en-US"/>
          </w:rPr>
          <w:t>Food Hydrocolloids</w:t>
        </w:r>
      </w:hyperlink>
      <w:r w:rsidRPr="009554AE">
        <w:rPr>
          <w:rFonts w:ascii="Times New Roman" w:hAnsi="Times New Roman" w:cs="Times New Roman"/>
          <w:sz w:val="28"/>
          <w:szCs w:val="28"/>
          <w:lang w:val="en-US"/>
        </w:rPr>
        <w:t xml:space="preserve">.-2020.- </w:t>
      </w:r>
      <w:r w:rsidRPr="009554AE">
        <w:rPr>
          <w:rStyle w:val="anchor-text"/>
          <w:rFonts w:ascii="Times New Roman" w:hAnsi="Times New Roman" w:cs="Times New Roman"/>
          <w:sz w:val="28"/>
          <w:szCs w:val="28"/>
          <w:lang w:val="en-US"/>
        </w:rPr>
        <w:t>Vol</w:t>
      </w:r>
      <w:r w:rsidRPr="009554AE">
        <w:rPr>
          <w:rStyle w:val="anchor-text"/>
          <w:rFonts w:ascii="Times New Roman" w:hAnsi="Times New Roman" w:cs="Times New Roman"/>
          <w:sz w:val="28"/>
          <w:szCs w:val="28"/>
        </w:rPr>
        <w:t>.</w:t>
      </w:r>
      <w:r w:rsidRPr="009554AE">
        <w:rPr>
          <w:rStyle w:val="anchor-text"/>
          <w:rFonts w:ascii="Times New Roman" w:hAnsi="Times New Roman" w:cs="Times New Roman"/>
          <w:sz w:val="28"/>
          <w:szCs w:val="28"/>
          <w:lang w:val="en-US"/>
        </w:rPr>
        <w:t xml:space="preserve"> 105</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https://doi.org/10.1016/j.foodhyd.2020.105746</w:t>
      </w:r>
      <w:r w:rsidRPr="009554AE">
        <w:rPr>
          <w:rFonts w:ascii="Times New Roman" w:hAnsi="Times New Roman" w:cs="Times New Roman"/>
          <w:sz w:val="28"/>
          <w:szCs w:val="28"/>
          <w:lang w:val="kk-KZ"/>
        </w:rPr>
        <w:t xml:space="preserve"> </w:t>
      </w:r>
      <w:r w:rsidRPr="009554AE">
        <w:rPr>
          <w:rFonts w:ascii="Times New Roman" w:hAnsi="Times New Roman" w:cs="Times New Roman"/>
          <w:color w:val="1F1F1F"/>
          <w:sz w:val="28"/>
          <w:szCs w:val="28"/>
          <w:lang w:val="en-US"/>
        </w:rPr>
        <w:t xml:space="preserve"> </w:t>
      </w:r>
    </w:p>
    <w:p w14:paraId="72C18E3E" w14:textId="77777777" w:rsidR="00391560" w:rsidRPr="009554AE" w:rsidRDefault="00391560" w:rsidP="00391560">
      <w:pPr>
        <w:pStyle w:val="a6"/>
        <w:numPr>
          <w:ilvl w:val="0"/>
          <w:numId w:val="20"/>
        </w:numPr>
        <w:shd w:val="clear" w:color="auto" w:fill="FFFFFF"/>
        <w:spacing w:after="180" w:line="288" w:lineRule="atLeast"/>
        <w:ind w:left="0" w:firstLine="709"/>
        <w:jc w:val="both"/>
        <w:textAlignment w:val="baseline"/>
        <w:rPr>
          <w:rStyle w:val="group-doi"/>
          <w:rFonts w:ascii="Times New Roman" w:hAnsi="Times New Roman" w:cs="Times New Roman"/>
          <w:color w:val="000000"/>
          <w:sz w:val="28"/>
          <w:szCs w:val="28"/>
          <w:lang w:val="en-US"/>
        </w:rPr>
      </w:pPr>
      <w:r w:rsidRPr="009554AE">
        <w:rPr>
          <w:rStyle w:val="a8"/>
          <w:rFonts w:ascii="Times New Roman" w:hAnsi="Times New Roman" w:cs="Times New Roman"/>
          <w:b w:val="0"/>
          <w:sz w:val="28"/>
          <w:szCs w:val="28"/>
          <w:shd w:val="clear" w:color="auto" w:fill="FFFFFF"/>
          <w:lang w:val="en-US"/>
        </w:rPr>
        <w:t>Fabiola dos S. G., Amauri R., Elisa Helena da Rocha Ferreira</w:t>
      </w:r>
      <w:r w:rsidRPr="009554AE">
        <w:rPr>
          <w:rStyle w:val="a8"/>
          <w:rFonts w:ascii="Times New Roman" w:hAnsi="Times New Roman" w:cs="Times New Roman"/>
          <w:sz w:val="28"/>
          <w:szCs w:val="28"/>
          <w:shd w:val="clear" w:color="auto" w:fill="FFFFFF"/>
          <w:lang w:val="en-US"/>
        </w:rPr>
        <w:t xml:space="preserve"> </w:t>
      </w:r>
      <w:r w:rsidRPr="009554AE">
        <w:rPr>
          <w:rFonts w:ascii="Times New Roman" w:hAnsi="Times New Roman" w:cs="Times New Roman"/>
          <w:spacing w:val="-3"/>
          <w:sz w:val="28"/>
          <w:szCs w:val="28"/>
          <w:lang w:val="en-US"/>
        </w:rPr>
        <w:t xml:space="preserve">Plant extract and essential oils added as antimicrobials to cheeses: a review, </w:t>
      </w:r>
      <w:r w:rsidRPr="009554AE">
        <w:rPr>
          <w:rStyle w:val="articlebadge"/>
          <w:rFonts w:ascii="Times New Roman" w:hAnsi="Times New Roman" w:cs="Times New Roman"/>
          <w:sz w:val="28"/>
          <w:szCs w:val="28"/>
          <w:shd w:val="clear" w:color="auto" w:fill="FFFFFF"/>
          <w:lang w:val="en-US"/>
        </w:rPr>
        <w:t>MICROBIOLOGY</w:t>
      </w:r>
      <w:r w:rsidRPr="009554AE">
        <w:rPr>
          <w:rStyle w:val="separator"/>
          <w:rFonts w:ascii="Times New Roman" w:hAnsi="Times New Roman" w:cs="Times New Roman"/>
          <w:sz w:val="28"/>
          <w:szCs w:val="28"/>
          <w:shd w:val="clear" w:color="auto" w:fill="FFFFFF"/>
          <w:lang w:val="en-US"/>
        </w:rPr>
        <w:t> • </w:t>
      </w:r>
      <w:r w:rsidRPr="009554AE">
        <w:rPr>
          <w:rStyle w:val="editionmeta"/>
          <w:rFonts w:ascii="Times New Roman" w:hAnsi="Times New Roman" w:cs="Times New Roman"/>
          <w:sz w:val="28"/>
          <w:szCs w:val="28"/>
          <w:shd w:val="clear" w:color="auto" w:fill="FFFFFF"/>
          <w:lang w:val="en-US"/>
        </w:rPr>
        <w:t>Cienc. Rural</w:t>
      </w:r>
      <w:r w:rsidRPr="009554AE">
        <w:rPr>
          <w:rStyle w:val="editionmeta"/>
          <w:rFonts w:ascii="Times New Roman" w:hAnsi="Times New Roman" w:cs="Times New Roman"/>
          <w:sz w:val="28"/>
          <w:szCs w:val="28"/>
          <w:shd w:val="clear" w:color="auto" w:fill="FFFFFF"/>
        </w:rPr>
        <w:t>,2017.-№</w:t>
      </w:r>
      <w:r w:rsidRPr="009554AE">
        <w:rPr>
          <w:rStyle w:val="editionmeta"/>
          <w:rFonts w:ascii="Times New Roman" w:hAnsi="Times New Roman" w:cs="Times New Roman"/>
          <w:sz w:val="28"/>
          <w:szCs w:val="28"/>
          <w:shd w:val="clear" w:color="auto" w:fill="FFFFFF"/>
          <w:lang w:val="en-US"/>
        </w:rPr>
        <w:t>47 (8)</w:t>
      </w:r>
      <w:r w:rsidRPr="009554AE">
        <w:rPr>
          <w:rStyle w:val="editionmeta"/>
          <w:rFonts w:ascii="Times New Roman" w:hAnsi="Times New Roman" w:cs="Times New Roman"/>
          <w:sz w:val="28"/>
          <w:szCs w:val="28"/>
          <w:shd w:val="clear" w:color="auto" w:fill="FFFFFF"/>
        </w:rPr>
        <w:t>.</w:t>
      </w:r>
      <w:r w:rsidRPr="009554AE">
        <w:rPr>
          <w:rStyle w:val="separator"/>
          <w:rFonts w:ascii="Times New Roman" w:hAnsi="Times New Roman" w:cs="Times New Roman"/>
          <w:color w:val="6C6B6B"/>
          <w:sz w:val="28"/>
          <w:szCs w:val="28"/>
          <w:shd w:val="clear" w:color="auto" w:fill="FFFFFF"/>
          <w:lang w:val="en-US"/>
        </w:rPr>
        <w:t> </w:t>
      </w:r>
      <w:r w:rsidRPr="009554AE">
        <w:rPr>
          <w:rFonts w:ascii="Times New Roman" w:hAnsi="Times New Roman" w:cs="Times New Roman"/>
          <w:sz w:val="28"/>
          <w:szCs w:val="28"/>
          <w:shd w:val="clear" w:color="auto" w:fill="FFFFFF"/>
          <w:lang w:val="en-US"/>
        </w:rPr>
        <w:t>https://doi.org/10.1590/0103-8478cr20160908</w:t>
      </w:r>
    </w:p>
    <w:p w14:paraId="067ADACF" w14:textId="77777777" w:rsidR="00391560" w:rsidRPr="009554AE" w:rsidRDefault="00391560" w:rsidP="00391560">
      <w:pPr>
        <w:pStyle w:val="a6"/>
        <w:numPr>
          <w:ilvl w:val="0"/>
          <w:numId w:val="20"/>
        </w:numPr>
        <w:shd w:val="clear" w:color="auto" w:fill="FFFFFF"/>
        <w:spacing w:after="180" w:line="288" w:lineRule="atLeast"/>
        <w:ind w:left="0" w:firstLine="709"/>
        <w:jc w:val="both"/>
        <w:textAlignment w:val="baseline"/>
        <w:rPr>
          <w:rFonts w:ascii="Times New Roman" w:hAnsi="Times New Roman" w:cs="Times New Roman"/>
          <w:sz w:val="28"/>
          <w:szCs w:val="28"/>
          <w:lang w:val="en-US"/>
        </w:rPr>
      </w:pPr>
      <w:r w:rsidRPr="009554AE">
        <w:rPr>
          <w:rFonts w:ascii="Times New Roman" w:hAnsi="Times New Roman" w:cs="Times New Roman"/>
          <w:color w:val="222222"/>
          <w:sz w:val="28"/>
          <w:szCs w:val="28"/>
          <w:shd w:val="clear" w:color="auto" w:fill="FFFFFF"/>
          <w:lang w:val="en-US"/>
        </w:rPr>
        <w:t xml:space="preserve">Carmen M., Poul E. J.. Iben L. P. </w:t>
      </w:r>
      <w:r w:rsidRPr="009554AE">
        <w:rPr>
          <w:rFonts w:ascii="Times New Roman" w:hAnsi="Times New Roman" w:cs="Times New Roman"/>
          <w:color w:val="000000"/>
          <w:sz w:val="28"/>
          <w:szCs w:val="28"/>
          <w:lang w:val="en-US"/>
        </w:rPr>
        <w:t xml:space="preserve">Design of a Functional Pea Protein Matrix for Fermented Plant-Based //Cheese, </w:t>
      </w:r>
      <w:r w:rsidRPr="009554AE">
        <w:rPr>
          <w:rStyle w:val="af3"/>
          <w:rFonts w:ascii="Times New Roman" w:hAnsi="Times New Roman" w:cs="Times New Roman"/>
          <w:color w:val="222222"/>
          <w:sz w:val="28"/>
          <w:szCs w:val="28"/>
          <w:shd w:val="clear" w:color="auto" w:fill="FFFFFF"/>
          <w:lang w:val="en-US"/>
        </w:rPr>
        <w:t>Foods.-</w:t>
      </w:r>
      <w:r w:rsidRPr="009554AE">
        <w:rPr>
          <w:rFonts w:ascii="Times New Roman" w:hAnsi="Times New Roman" w:cs="Times New Roman"/>
          <w:color w:val="222222"/>
          <w:sz w:val="28"/>
          <w:szCs w:val="28"/>
          <w:shd w:val="clear" w:color="auto" w:fill="FFFFFF"/>
          <w:lang w:val="en-US"/>
        </w:rPr>
        <w:t> 2022</w:t>
      </w:r>
      <w:r w:rsidRPr="009554AE">
        <w:rPr>
          <w:rFonts w:ascii="Times New Roman" w:hAnsi="Times New Roman" w:cs="Times New Roman"/>
          <w:color w:val="222222"/>
          <w:sz w:val="28"/>
          <w:szCs w:val="28"/>
          <w:shd w:val="clear" w:color="auto" w:fill="FFFFFF"/>
        </w:rPr>
        <w:t>.-№</w:t>
      </w:r>
      <w:r w:rsidRPr="009554AE">
        <w:rPr>
          <w:rFonts w:ascii="Times New Roman" w:hAnsi="Times New Roman" w:cs="Times New Roman"/>
          <w:color w:val="222222"/>
          <w:sz w:val="28"/>
          <w:szCs w:val="28"/>
          <w:shd w:val="clear" w:color="auto" w:fill="FFFFFF"/>
          <w:lang w:val="en-US"/>
        </w:rPr>
        <w:t> </w:t>
      </w:r>
      <w:r w:rsidRPr="009554AE">
        <w:rPr>
          <w:rStyle w:val="af3"/>
          <w:rFonts w:ascii="Times New Roman" w:hAnsi="Times New Roman" w:cs="Times New Roman"/>
          <w:color w:val="222222"/>
          <w:sz w:val="28"/>
          <w:szCs w:val="28"/>
          <w:shd w:val="clear" w:color="auto" w:fill="FFFFFF"/>
          <w:lang w:val="en-US"/>
        </w:rPr>
        <w:t>11</w:t>
      </w:r>
      <w:r w:rsidRPr="009554AE">
        <w:rPr>
          <w:rFonts w:ascii="Times New Roman" w:hAnsi="Times New Roman" w:cs="Times New Roman"/>
          <w:color w:val="222222"/>
          <w:sz w:val="28"/>
          <w:szCs w:val="28"/>
          <w:shd w:val="clear" w:color="auto" w:fill="FFFFFF"/>
          <w:lang w:val="en-US"/>
        </w:rPr>
        <w:t>(2)</w:t>
      </w:r>
      <w:r w:rsidRPr="009554AE">
        <w:rPr>
          <w:rFonts w:ascii="Times New Roman" w:hAnsi="Times New Roman" w:cs="Times New Roman"/>
          <w:color w:val="222222"/>
          <w:sz w:val="28"/>
          <w:szCs w:val="28"/>
          <w:shd w:val="clear" w:color="auto" w:fill="FFFFFF"/>
        </w:rPr>
        <w:t>.-</w:t>
      </w:r>
      <w:r w:rsidRPr="009554AE">
        <w:rPr>
          <w:rFonts w:ascii="Times New Roman" w:hAnsi="Times New Roman" w:cs="Times New Roman"/>
          <w:color w:val="222222"/>
          <w:sz w:val="28"/>
          <w:szCs w:val="28"/>
          <w:shd w:val="clear" w:color="auto" w:fill="FFFFFF"/>
          <w:lang w:val="en-US"/>
        </w:rPr>
        <w:t xml:space="preserve"> 178</w:t>
      </w:r>
      <w:r w:rsidRPr="009554AE">
        <w:rPr>
          <w:rFonts w:ascii="Times New Roman" w:hAnsi="Times New Roman" w:cs="Times New Roman"/>
          <w:color w:val="222222"/>
          <w:sz w:val="28"/>
          <w:szCs w:val="28"/>
          <w:shd w:val="clear" w:color="auto" w:fill="FFFFFF"/>
        </w:rPr>
        <w:t xml:space="preserve"> р.</w:t>
      </w:r>
      <w:r w:rsidRPr="009554AE">
        <w:rPr>
          <w:rFonts w:ascii="Times New Roman" w:hAnsi="Times New Roman" w:cs="Times New Roman"/>
          <w:color w:val="222222"/>
          <w:sz w:val="28"/>
          <w:szCs w:val="28"/>
          <w:shd w:val="clear" w:color="auto" w:fill="FFFFFF"/>
          <w:lang w:val="en-US"/>
        </w:rPr>
        <w:t> </w:t>
      </w:r>
      <w:r w:rsidRPr="009554AE">
        <w:rPr>
          <w:rFonts w:ascii="Times New Roman" w:hAnsi="Times New Roman" w:cs="Times New Roman"/>
          <w:color w:val="000000"/>
          <w:sz w:val="28"/>
          <w:szCs w:val="28"/>
          <w:lang w:val="en-US"/>
        </w:rPr>
        <w:t xml:space="preserve"> </w:t>
      </w:r>
      <w:hyperlink r:id="rId132" w:history="1">
        <w:r w:rsidRPr="009554AE">
          <w:rPr>
            <w:rStyle w:val="a9"/>
            <w:rFonts w:ascii="Times New Roman" w:hAnsi="Times New Roman" w:cs="Times New Roman"/>
            <w:color w:val="4F5671"/>
            <w:sz w:val="28"/>
            <w:szCs w:val="28"/>
            <w:shd w:val="clear" w:color="auto" w:fill="FFFFFF"/>
            <w:lang w:val="en-US"/>
          </w:rPr>
          <w:t>https://doi.org/10.3390/foods11020178</w:t>
        </w:r>
      </w:hyperlink>
      <w:r w:rsidRPr="009554AE">
        <w:rPr>
          <w:rFonts w:ascii="Times New Roman" w:hAnsi="Times New Roman" w:cs="Times New Roman"/>
          <w:sz w:val="28"/>
          <w:szCs w:val="28"/>
          <w:lang w:val="en-US"/>
        </w:rPr>
        <w:t xml:space="preserve"> </w:t>
      </w:r>
    </w:p>
    <w:p w14:paraId="3228FB76" w14:textId="77777777" w:rsidR="00391560" w:rsidRPr="009554AE" w:rsidRDefault="00391560" w:rsidP="00391560">
      <w:pPr>
        <w:pStyle w:val="a6"/>
        <w:numPr>
          <w:ilvl w:val="0"/>
          <w:numId w:val="20"/>
        </w:numPr>
        <w:shd w:val="clear" w:color="auto" w:fill="FFFFFF"/>
        <w:spacing w:after="60" w:line="288" w:lineRule="atLeast"/>
        <w:ind w:left="0" w:firstLine="709"/>
        <w:jc w:val="both"/>
        <w:textAlignment w:val="baseline"/>
        <w:rPr>
          <w:rStyle w:val="title-text"/>
          <w:rFonts w:ascii="Times New Roman" w:hAnsi="Times New Roman" w:cs="Times New Roman"/>
          <w:color w:val="333333"/>
          <w:sz w:val="28"/>
          <w:szCs w:val="28"/>
          <w:lang w:val="en-US"/>
        </w:rPr>
      </w:pPr>
      <w:r w:rsidRPr="009554AE">
        <w:rPr>
          <w:rStyle w:val="given-name"/>
          <w:rFonts w:ascii="Times New Roman" w:hAnsi="Times New Roman" w:cs="Times New Roman"/>
          <w:sz w:val="28"/>
          <w:szCs w:val="28"/>
          <w:lang w:val="en-US"/>
        </w:rPr>
        <w:t>Eman S.A.</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Farahat</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Ashraf G.</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Mohamed</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Mohamed M.</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El-Loly</w:t>
      </w:r>
      <w:r w:rsidRPr="009554AE">
        <w:rPr>
          <w:rStyle w:val="text"/>
          <w:rFonts w:ascii="Times New Roman" w:hAnsi="Times New Roman" w:cs="Times New Roman"/>
          <w:sz w:val="28"/>
          <w:szCs w:val="28"/>
          <w:lang w:val="kk-KZ"/>
        </w:rPr>
        <w:t xml:space="preserve">, </w:t>
      </w:r>
      <w:hyperlink r:id="rId133" w:tooltip="Go to Food Bioscience on ScienceDirect" w:history="1">
        <w:r w:rsidRPr="009554AE">
          <w:rPr>
            <w:rStyle w:val="anchor-text"/>
            <w:rFonts w:ascii="Times New Roman" w:hAnsi="Times New Roman" w:cs="Times New Roman"/>
            <w:bCs/>
            <w:sz w:val="28"/>
            <w:szCs w:val="28"/>
            <w:lang w:val="en-US"/>
          </w:rPr>
          <w:t>Food Bioscience</w:t>
        </w:r>
      </w:hyperlink>
      <w:r w:rsidRPr="009554AE">
        <w:rPr>
          <w:rFonts w:ascii="Times New Roman" w:hAnsi="Times New Roman" w:cs="Times New Roman"/>
          <w:sz w:val="28"/>
          <w:szCs w:val="28"/>
          <w:lang w:val="en-US"/>
        </w:rPr>
        <w:t xml:space="preserve"> </w:t>
      </w:r>
      <w:hyperlink r:id="rId134" w:tooltip="Go to table of contents for this volume/issue" w:history="1">
        <w:r w:rsidRPr="009554AE">
          <w:rPr>
            <w:rStyle w:val="anchor-text"/>
            <w:rFonts w:ascii="Times New Roman" w:hAnsi="Times New Roman" w:cs="Times New Roman"/>
            <w:sz w:val="28"/>
            <w:szCs w:val="28"/>
            <w:lang w:val="en-US"/>
          </w:rPr>
          <w:t>Volume 42</w:t>
        </w:r>
      </w:hyperlink>
      <w:r w:rsidRPr="009554AE">
        <w:rPr>
          <w:rFonts w:ascii="Times New Roman" w:hAnsi="Times New Roman" w:cs="Times New Roman"/>
          <w:sz w:val="28"/>
          <w:szCs w:val="28"/>
          <w:lang w:val="en-US"/>
        </w:rPr>
        <w:t>, August 2021</w:t>
      </w:r>
      <w:r w:rsidRPr="009554AE">
        <w:rPr>
          <w:rFonts w:ascii="Times New Roman" w:hAnsi="Times New Roman" w:cs="Times New Roman"/>
          <w:sz w:val="28"/>
          <w:szCs w:val="28"/>
          <w:lang w:val="kk-KZ"/>
        </w:rPr>
        <w:t xml:space="preserve">, </w:t>
      </w:r>
      <w:r w:rsidRPr="009554AE">
        <w:rPr>
          <w:rStyle w:val="title-text"/>
          <w:rFonts w:ascii="Times New Roman" w:hAnsi="Times New Roman" w:cs="Times New Roman"/>
          <w:color w:val="1F1F1F"/>
          <w:sz w:val="28"/>
          <w:szCs w:val="28"/>
          <w:lang w:val="en-US"/>
        </w:rPr>
        <w:t xml:space="preserve">Innovative vegetables-processed cheese: I. Physicochemical, rheological and sensory characteristics. </w:t>
      </w:r>
      <w:hyperlink r:id="rId135" w:history="1">
        <w:r w:rsidRPr="009554AE">
          <w:rPr>
            <w:rStyle w:val="a9"/>
            <w:rFonts w:ascii="Times New Roman" w:hAnsi="Times New Roman" w:cs="Times New Roman"/>
            <w:sz w:val="28"/>
            <w:szCs w:val="28"/>
            <w:lang w:val="en-US"/>
          </w:rPr>
          <w:t>https://doi.org/10.1016/j.fbio.2021.101128</w:t>
        </w:r>
      </w:hyperlink>
      <w:r w:rsidRPr="009554AE">
        <w:rPr>
          <w:rFonts w:ascii="Times New Roman" w:hAnsi="Times New Roman" w:cs="Times New Roman"/>
          <w:sz w:val="28"/>
          <w:szCs w:val="28"/>
          <w:lang w:val="kk-KZ"/>
        </w:rPr>
        <w:t xml:space="preserve"> </w:t>
      </w:r>
      <w:r w:rsidRPr="009554AE">
        <w:rPr>
          <w:rStyle w:val="title-text"/>
          <w:rFonts w:ascii="Times New Roman" w:hAnsi="Times New Roman" w:cs="Times New Roman"/>
          <w:color w:val="1F1F1F"/>
          <w:sz w:val="28"/>
          <w:szCs w:val="28"/>
          <w:lang w:val="en-US"/>
        </w:rPr>
        <w:t xml:space="preserve"> </w:t>
      </w:r>
    </w:p>
    <w:p w14:paraId="7058C018" w14:textId="77777777" w:rsidR="00BB7CDE" w:rsidRPr="00BB7CDE" w:rsidRDefault="00391560" w:rsidP="00A37F91">
      <w:pPr>
        <w:pStyle w:val="a6"/>
        <w:numPr>
          <w:ilvl w:val="0"/>
          <w:numId w:val="20"/>
        </w:numPr>
        <w:shd w:val="clear" w:color="auto" w:fill="FFFFFF"/>
        <w:tabs>
          <w:tab w:val="left" w:pos="993"/>
          <w:tab w:val="left" w:pos="1276"/>
        </w:tabs>
        <w:spacing w:after="0" w:line="240" w:lineRule="auto"/>
        <w:ind w:left="0" w:firstLine="709"/>
        <w:jc w:val="both"/>
        <w:textAlignment w:val="baseline"/>
        <w:rPr>
          <w:rFonts w:ascii="Times New Roman" w:hAnsi="Times New Roman" w:cs="Times New Roman"/>
          <w:sz w:val="28"/>
          <w:szCs w:val="28"/>
          <w:lang w:val="en-US"/>
        </w:rPr>
      </w:pPr>
      <w:r w:rsidRPr="00BB7CDE">
        <w:rPr>
          <w:rStyle w:val="react-xocs-alternative-link"/>
          <w:rFonts w:ascii="Times New Roman" w:hAnsi="Times New Roman" w:cs="Times New Roman"/>
          <w:sz w:val="28"/>
          <w:szCs w:val="28"/>
          <w:lang w:val="en-US"/>
        </w:rPr>
        <w:t> </w:t>
      </w:r>
      <w:r w:rsidRPr="00BB7CDE">
        <w:rPr>
          <w:rStyle w:val="nowrap"/>
          <w:rFonts w:ascii="Times New Roman" w:hAnsi="Times New Roman" w:cs="Times New Roman"/>
          <w:color w:val="333333"/>
          <w:sz w:val="28"/>
          <w:szCs w:val="28"/>
          <w:bdr w:val="none" w:sz="0" w:space="0" w:color="auto" w:frame="1"/>
          <w:lang w:val="en-US"/>
        </w:rPr>
        <w:t>Kryuchkova V.V.</w:t>
      </w:r>
      <w:r w:rsidRPr="00BB7CDE">
        <w:rPr>
          <w:rFonts w:ascii="Times New Roman" w:hAnsi="Times New Roman" w:cs="Times New Roman"/>
          <w:color w:val="333333"/>
          <w:sz w:val="28"/>
          <w:szCs w:val="28"/>
          <w:lang w:val="en-US"/>
        </w:rPr>
        <w:t>, </w:t>
      </w:r>
      <w:r w:rsidRPr="00BB7CDE">
        <w:rPr>
          <w:rStyle w:val="nowrap"/>
          <w:rFonts w:ascii="Times New Roman" w:hAnsi="Times New Roman" w:cs="Times New Roman"/>
          <w:color w:val="333333"/>
          <w:sz w:val="28"/>
          <w:szCs w:val="28"/>
          <w:bdr w:val="none" w:sz="0" w:space="0" w:color="auto" w:frame="1"/>
          <w:lang w:val="en-US"/>
        </w:rPr>
        <w:t xml:space="preserve"> Gorlov I. F.</w:t>
      </w:r>
      <w:r w:rsidRPr="00BB7CDE">
        <w:rPr>
          <w:rFonts w:ascii="Times New Roman" w:hAnsi="Times New Roman" w:cs="Times New Roman"/>
          <w:color w:val="333333"/>
          <w:sz w:val="28"/>
          <w:szCs w:val="28"/>
          <w:lang w:val="en-US"/>
        </w:rPr>
        <w:t>, </w:t>
      </w:r>
      <w:r w:rsidRPr="00BB7CDE">
        <w:rPr>
          <w:rStyle w:val="nowrap"/>
          <w:rFonts w:ascii="Times New Roman" w:hAnsi="Times New Roman" w:cs="Times New Roman"/>
          <w:color w:val="333333"/>
          <w:sz w:val="28"/>
          <w:szCs w:val="28"/>
          <w:bdr w:val="none" w:sz="0" w:space="0" w:color="auto" w:frame="1"/>
          <w:lang w:val="en-US"/>
        </w:rPr>
        <w:t xml:space="preserve"> Korneichuk K.M.</w:t>
      </w:r>
      <w:r w:rsidRPr="00BB7CDE">
        <w:rPr>
          <w:rFonts w:ascii="Times New Roman" w:hAnsi="Times New Roman" w:cs="Times New Roman"/>
          <w:color w:val="333333"/>
          <w:sz w:val="28"/>
          <w:szCs w:val="28"/>
          <w:lang w:val="en-US"/>
        </w:rPr>
        <w:t>, </w:t>
      </w:r>
      <w:r w:rsidRPr="00BB7CDE">
        <w:rPr>
          <w:rStyle w:val="nowrap"/>
          <w:rFonts w:ascii="Times New Roman" w:hAnsi="Times New Roman" w:cs="Times New Roman"/>
          <w:color w:val="333333"/>
          <w:sz w:val="28"/>
          <w:szCs w:val="28"/>
          <w:bdr w:val="none" w:sz="0" w:space="0" w:color="auto" w:frame="1"/>
          <w:lang w:val="en-US"/>
        </w:rPr>
        <w:t xml:space="preserve"> Belik</w:t>
      </w:r>
      <w:r w:rsidRPr="00BB7CDE">
        <w:rPr>
          <w:rFonts w:ascii="Times New Roman" w:hAnsi="Times New Roman" w:cs="Times New Roman"/>
          <w:color w:val="333333"/>
          <w:sz w:val="28"/>
          <w:szCs w:val="28"/>
          <w:lang w:val="en-US"/>
        </w:rPr>
        <w:t> </w:t>
      </w:r>
      <w:r w:rsidRPr="00BB7CDE">
        <w:rPr>
          <w:rStyle w:val="nowrap"/>
          <w:rFonts w:ascii="Times New Roman" w:hAnsi="Times New Roman" w:cs="Times New Roman"/>
          <w:color w:val="333333"/>
          <w:sz w:val="28"/>
          <w:szCs w:val="28"/>
          <w:bdr w:val="none" w:sz="0" w:space="0" w:color="auto" w:frame="1"/>
          <w:lang w:val="en-US"/>
        </w:rPr>
        <w:t xml:space="preserve">S.N., Mosolova N.I. </w:t>
      </w:r>
      <w:r w:rsidRPr="00BB7CDE">
        <w:rPr>
          <w:rFonts w:ascii="Times New Roman" w:hAnsi="Times New Roman" w:cs="Times New Roman"/>
          <w:color w:val="333333"/>
          <w:sz w:val="28"/>
          <w:szCs w:val="28"/>
          <w:lang w:val="en-US"/>
        </w:rPr>
        <w:t xml:space="preserve">Brine-ripened cheese enriched with vegetable ingredients: technology and quality </w:t>
      </w:r>
      <w:hyperlink r:id="rId136" w:history="1">
        <w:r w:rsidRPr="00BB7CDE">
          <w:rPr>
            <w:rStyle w:val="a9"/>
            <w:rFonts w:ascii="Times New Roman" w:hAnsi="Times New Roman" w:cs="Times New Roman"/>
            <w:color w:val="000000"/>
            <w:sz w:val="28"/>
            <w:szCs w:val="28"/>
            <w:u w:val="none"/>
            <w:bdr w:val="none" w:sz="0" w:space="0" w:color="auto" w:frame="1"/>
            <w:lang w:val="en-US"/>
          </w:rPr>
          <w:t>IOP Conference Series: Earth and Environmental Science</w:t>
        </w:r>
      </w:hyperlink>
      <w:r w:rsidRPr="00BB7CDE">
        <w:rPr>
          <w:rFonts w:ascii="Times New Roman" w:hAnsi="Times New Roman" w:cs="Times New Roman"/>
          <w:sz w:val="28"/>
          <w:szCs w:val="28"/>
          <w:lang w:val="en-US"/>
        </w:rPr>
        <w:t>,</w:t>
      </w:r>
      <w:r w:rsidRPr="00BB7CDE">
        <w:rPr>
          <w:rStyle w:val="10"/>
          <w:rFonts w:ascii="Times New Roman" w:hAnsi="Times New Roman" w:cs="Times New Roman"/>
          <w:color w:val="333333"/>
          <w:sz w:val="28"/>
          <w:szCs w:val="28"/>
          <w:bdr w:val="none" w:sz="0" w:space="0" w:color="auto" w:frame="1"/>
          <w:lang w:val="en-US"/>
        </w:rPr>
        <w:t xml:space="preserve"> </w:t>
      </w:r>
      <w:hyperlink r:id="rId137" w:history="1">
        <w:r w:rsidRPr="00BB7CDE">
          <w:rPr>
            <w:rStyle w:val="a9"/>
            <w:rFonts w:ascii="Times New Roman" w:hAnsi="Times New Roman" w:cs="Times New Roman"/>
            <w:sz w:val="28"/>
            <w:szCs w:val="28"/>
            <w:bdr w:val="none" w:sz="0" w:space="0" w:color="auto" w:frame="1"/>
            <w:lang w:val="en-US"/>
          </w:rPr>
          <w:t>https://iopscience.iop.org/article/10.1088/1755-1315/548/8/082063/meta</w:t>
        </w:r>
      </w:hyperlink>
      <w:r w:rsidRPr="00BB7CDE">
        <w:rPr>
          <w:rFonts w:ascii="Times New Roman" w:hAnsi="Times New Roman" w:cs="Times New Roman"/>
          <w:sz w:val="28"/>
          <w:szCs w:val="28"/>
          <w:bdr w:val="none" w:sz="0" w:space="0" w:color="auto" w:frame="1"/>
          <w:lang w:val="kk-KZ"/>
        </w:rPr>
        <w:t xml:space="preserve"> </w:t>
      </w:r>
    </w:p>
    <w:p w14:paraId="19B25D03" w14:textId="53379BE0" w:rsidR="00BB7CDE" w:rsidRPr="000849D8" w:rsidRDefault="00BB7CDE" w:rsidP="00A37F91">
      <w:pPr>
        <w:pStyle w:val="a6"/>
        <w:numPr>
          <w:ilvl w:val="0"/>
          <w:numId w:val="20"/>
        </w:numPr>
        <w:shd w:val="clear" w:color="auto" w:fill="FFFFFF"/>
        <w:tabs>
          <w:tab w:val="left" w:pos="993"/>
          <w:tab w:val="left" w:pos="1276"/>
        </w:tabs>
        <w:spacing w:after="0" w:line="240" w:lineRule="auto"/>
        <w:ind w:left="0" w:firstLine="709"/>
        <w:jc w:val="both"/>
        <w:textAlignment w:val="baseline"/>
        <w:rPr>
          <w:rFonts w:ascii="Times New Roman" w:hAnsi="Times New Roman" w:cs="Times New Roman"/>
          <w:sz w:val="28"/>
          <w:szCs w:val="28"/>
        </w:rPr>
      </w:pPr>
      <w:r w:rsidRPr="00BB7CDE">
        <w:rPr>
          <w:rStyle w:val="react-xocs-alternative-link"/>
          <w:rFonts w:ascii="Times New Roman" w:hAnsi="Times New Roman" w:cs="Times New Roman"/>
          <w:sz w:val="28"/>
          <w:szCs w:val="28"/>
          <w:lang w:val="en-US"/>
        </w:rPr>
        <w:t xml:space="preserve"> </w:t>
      </w:r>
      <w:r w:rsidRPr="000849D8">
        <w:rPr>
          <w:rFonts w:ascii="Times New Roman" w:hAnsi="Times New Roman" w:cs="Times New Roman"/>
          <w:sz w:val="28"/>
          <w:szCs w:val="28"/>
          <w:lang w:val="en-US"/>
        </w:rPr>
        <w:t xml:space="preserve">Alwazeer D., Al-Ghouti M. A., Al-Saad K. et al. Molecular hydrogen: a sustainable strategy for agricultural and food production challenges // </w:t>
      </w:r>
      <w:r w:rsidRPr="000849D8">
        <w:rPr>
          <w:rFonts w:ascii="Times New Roman" w:hAnsi="Times New Roman" w:cs="Times New Roman"/>
          <w:i/>
          <w:iCs/>
          <w:sz w:val="28"/>
          <w:szCs w:val="28"/>
          <w:lang w:val="en-US"/>
        </w:rPr>
        <w:t>Frontiers in Food Science and Technology</w:t>
      </w:r>
      <w:r w:rsidRPr="000849D8">
        <w:rPr>
          <w:rFonts w:ascii="Times New Roman" w:hAnsi="Times New Roman" w:cs="Times New Roman"/>
          <w:sz w:val="28"/>
          <w:szCs w:val="28"/>
          <w:lang w:val="en-US"/>
        </w:rPr>
        <w:t xml:space="preserve">. — 2024. — Vol. 6. — Article 1448148. </w:t>
      </w:r>
      <w:r w:rsidRPr="000849D8">
        <w:rPr>
          <w:rFonts w:ascii="Times New Roman" w:hAnsi="Times New Roman" w:cs="Times New Roman"/>
          <w:sz w:val="28"/>
          <w:szCs w:val="28"/>
        </w:rPr>
        <w:t>DOI: 10.3389/frfst.2024.1448148.</w:t>
      </w:r>
      <w:r w:rsidR="000849D8">
        <w:rPr>
          <w:rFonts w:ascii="Times New Roman" w:hAnsi="Times New Roman" w:cs="Times New Roman"/>
          <w:sz w:val="28"/>
          <w:szCs w:val="28"/>
        </w:rPr>
        <w:t xml:space="preserve"> </w:t>
      </w:r>
    </w:p>
    <w:p w14:paraId="6A05DA93" w14:textId="77777777" w:rsidR="00BB7CDE" w:rsidRPr="000849D8" w:rsidRDefault="00BB7CDE" w:rsidP="00A37F91">
      <w:pPr>
        <w:pStyle w:val="a6"/>
        <w:numPr>
          <w:ilvl w:val="0"/>
          <w:numId w:val="20"/>
        </w:numPr>
        <w:shd w:val="clear" w:color="auto" w:fill="FFFFFF"/>
        <w:tabs>
          <w:tab w:val="left" w:pos="993"/>
          <w:tab w:val="left" w:pos="1276"/>
        </w:tabs>
        <w:spacing w:after="0" w:line="240" w:lineRule="auto"/>
        <w:ind w:left="0" w:firstLine="709"/>
        <w:jc w:val="both"/>
        <w:textAlignment w:val="baseline"/>
        <w:rPr>
          <w:rFonts w:ascii="Times New Roman" w:hAnsi="Times New Roman" w:cs="Times New Roman"/>
          <w:sz w:val="28"/>
          <w:szCs w:val="28"/>
          <w:lang w:val="en-US"/>
        </w:rPr>
      </w:pPr>
      <w:r w:rsidRPr="00EB455F">
        <w:rPr>
          <w:rFonts w:ascii="Times New Roman" w:hAnsi="Times New Roman" w:cs="Times New Roman"/>
          <w:color w:val="FF0000"/>
          <w:sz w:val="28"/>
          <w:szCs w:val="28"/>
          <w:lang w:val="en-US"/>
        </w:rPr>
        <w:lastRenderedPageBreak/>
        <w:t xml:space="preserve">. </w:t>
      </w:r>
      <w:r w:rsidRPr="000849D8">
        <w:rPr>
          <w:rFonts w:ascii="Times New Roman" w:hAnsi="Times New Roman" w:cs="Times New Roman"/>
          <w:sz w:val="28"/>
          <w:szCs w:val="28"/>
          <w:lang w:val="en-US"/>
        </w:rPr>
        <w:t xml:space="preserve">Alwazeer D., et al. Consumption of Hydrogen-Treated Foods Provides Nutritional and Health Benefits // Springer, 2024. </w:t>
      </w:r>
      <w:r w:rsidRPr="00090FD9">
        <w:rPr>
          <w:rFonts w:ascii="Times New Roman" w:hAnsi="Times New Roman" w:cs="Times New Roman"/>
          <w:sz w:val="28"/>
          <w:szCs w:val="28"/>
          <w:lang w:val="en-US"/>
        </w:rPr>
        <w:t xml:space="preserve">DOI: 10.1007/978-3-031-47375-3_19. </w:t>
      </w:r>
    </w:p>
    <w:p w14:paraId="1A3F98F5" w14:textId="77777777" w:rsidR="00BB7CDE" w:rsidRPr="000849D8" w:rsidRDefault="00BB7CDE" w:rsidP="00A37F91">
      <w:pPr>
        <w:pStyle w:val="a6"/>
        <w:numPr>
          <w:ilvl w:val="0"/>
          <w:numId w:val="20"/>
        </w:numPr>
        <w:shd w:val="clear" w:color="auto" w:fill="FFFFFF"/>
        <w:tabs>
          <w:tab w:val="left" w:pos="993"/>
          <w:tab w:val="left" w:pos="1276"/>
        </w:tabs>
        <w:spacing w:after="0" w:line="240" w:lineRule="auto"/>
        <w:ind w:left="0" w:firstLine="709"/>
        <w:jc w:val="both"/>
        <w:textAlignment w:val="baseline"/>
        <w:rPr>
          <w:rFonts w:ascii="Times New Roman" w:hAnsi="Times New Roman" w:cs="Times New Roman"/>
          <w:sz w:val="28"/>
          <w:szCs w:val="28"/>
          <w:lang w:val="en-US"/>
        </w:rPr>
      </w:pPr>
      <w:r w:rsidRPr="000849D8">
        <w:rPr>
          <w:rFonts w:ascii="Times New Roman" w:hAnsi="Times New Roman" w:cs="Times New Roman"/>
          <w:sz w:val="28"/>
          <w:szCs w:val="28"/>
          <w:lang w:val="en-US"/>
        </w:rPr>
        <w:t xml:space="preserve">. Alwazeer D., et al. Evaluation of the impact of hydrogen-rich water on the deaccumulation of heavy metals in butter // </w:t>
      </w:r>
      <w:r w:rsidRPr="000849D8">
        <w:rPr>
          <w:rFonts w:ascii="Times New Roman" w:hAnsi="Times New Roman" w:cs="Times New Roman"/>
          <w:i/>
          <w:iCs/>
          <w:sz w:val="28"/>
          <w:szCs w:val="28"/>
          <w:lang w:val="en-US"/>
        </w:rPr>
        <w:t>Journal of Food Safety</w:t>
      </w:r>
      <w:r w:rsidRPr="000849D8">
        <w:rPr>
          <w:rFonts w:ascii="Times New Roman" w:hAnsi="Times New Roman" w:cs="Times New Roman"/>
          <w:sz w:val="28"/>
          <w:szCs w:val="28"/>
          <w:lang w:val="en-US"/>
        </w:rPr>
        <w:t xml:space="preserve">. — 2022. </w:t>
      </w:r>
      <w:r w:rsidRPr="000849D8">
        <w:rPr>
          <w:rFonts w:ascii="Times New Roman" w:hAnsi="Times New Roman" w:cs="Times New Roman"/>
          <w:sz w:val="28"/>
          <w:szCs w:val="28"/>
        </w:rPr>
        <w:t>DOI: 10.1111/jfs.13005.</w:t>
      </w:r>
    </w:p>
    <w:p w14:paraId="006257F3" w14:textId="77777777" w:rsidR="00BB7CDE" w:rsidRPr="000849D8" w:rsidRDefault="00BB7CDE" w:rsidP="00A37F91">
      <w:pPr>
        <w:pStyle w:val="a6"/>
        <w:numPr>
          <w:ilvl w:val="0"/>
          <w:numId w:val="20"/>
        </w:numPr>
        <w:shd w:val="clear" w:color="auto" w:fill="FFFFFF"/>
        <w:tabs>
          <w:tab w:val="left" w:pos="709"/>
          <w:tab w:val="left" w:pos="993"/>
          <w:tab w:val="left" w:pos="1276"/>
        </w:tabs>
        <w:spacing w:after="0" w:line="240" w:lineRule="auto"/>
        <w:ind w:left="0" w:firstLine="709"/>
        <w:jc w:val="both"/>
        <w:textAlignment w:val="baseline"/>
        <w:rPr>
          <w:rFonts w:ascii="Times New Roman" w:hAnsi="Times New Roman" w:cs="Times New Roman"/>
          <w:sz w:val="28"/>
          <w:szCs w:val="28"/>
          <w:lang w:val="en-US"/>
        </w:rPr>
      </w:pPr>
      <w:r w:rsidRPr="000849D8">
        <w:rPr>
          <w:rFonts w:ascii="Times New Roman" w:hAnsi="Times New Roman" w:cs="Times New Roman"/>
          <w:sz w:val="28"/>
          <w:szCs w:val="28"/>
          <w:lang w:val="en-US"/>
        </w:rPr>
        <w:t xml:space="preserve">. Alwazeer D., et al. Evaluation of the impact of hydrogen-rich water on the quality attribute notes of butter // </w:t>
      </w:r>
      <w:r w:rsidRPr="000849D8">
        <w:rPr>
          <w:rFonts w:ascii="Times New Roman" w:hAnsi="Times New Roman" w:cs="Times New Roman"/>
          <w:i/>
          <w:iCs/>
          <w:sz w:val="28"/>
          <w:szCs w:val="28"/>
          <w:lang w:val="en-US"/>
        </w:rPr>
        <w:t>Journal of Dairy Research</w:t>
      </w:r>
      <w:r w:rsidRPr="000849D8">
        <w:rPr>
          <w:rFonts w:ascii="Times New Roman" w:hAnsi="Times New Roman" w:cs="Times New Roman"/>
          <w:sz w:val="28"/>
          <w:szCs w:val="28"/>
          <w:lang w:val="en-US"/>
        </w:rPr>
        <w:t xml:space="preserve">. — 2022. DOI: 10.1017/S0022029922000681.Russell G. How Hydrogen (H₂) Can Support Food Security: From Farm to Fork // </w:t>
      </w:r>
      <w:r w:rsidRPr="000849D8">
        <w:rPr>
          <w:rFonts w:ascii="Times New Roman" w:hAnsi="Times New Roman" w:cs="Times New Roman"/>
          <w:i/>
          <w:iCs/>
          <w:sz w:val="28"/>
          <w:szCs w:val="28"/>
          <w:lang w:val="en-US"/>
        </w:rPr>
        <w:t>Applied Sciences</w:t>
      </w:r>
      <w:r w:rsidRPr="000849D8">
        <w:rPr>
          <w:rFonts w:ascii="Times New Roman" w:hAnsi="Times New Roman" w:cs="Times New Roman"/>
          <w:sz w:val="28"/>
          <w:szCs w:val="28"/>
          <w:lang w:val="en-US"/>
        </w:rPr>
        <w:t>. — 2024. DOI: 10.3390/app14072877.</w:t>
      </w:r>
    </w:p>
    <w:p w14:paraId="587C46D9" w14:textId="77777777" w:rsidR="00BB7CDE" w:rsidRPr="000849D8" w:rsidRDefault="00BB7CDE" w:rsidP="00A37F91">
      <w:pPr>
        <w:pStyle w:val="a6"/>
        <w:numPr>
          <w:ilvl w:val="0"/>
          <w:numId w:val="20"/>
        </w:numPr>
        <w:shd w:val="clear" w:color="auto" w:fill="FFFFFF"/>
        <w:tabs>
          <w:tab w:val="left" w:pos="709"/>
          <w:tab w:val="left" w:pos="993"/>
          <w:tab w:val="left" w:pos="1276"/>
        </w:tabs>
        <w:spacing w:after="0" w:line="240" w:lineRule="auto"/>
        <w:ind w:left="0" w:firstLine="709"/>
        <w:jc w:val="both"/>
        <w:textAlignment w:val="baseline"/>
        <w:rPr>
          <w:rFonts w:ascii="Times New Roman" w:hAnsi="Times New Roman" w:cs="Times New Roman"/>
          <w:sz w:val="28"/>
          <w:szCs w:val="28"/>
        </w:rPr>
      </w:pPr>
      <w:r w:rsidRPr="000849D8">
        <w:rPr>
          <w:rFonts w:ascii="Times New Roman" w:hAnsi="Times New Roman" w:cs="Times New Roman"/>
          <w:sz w:val="28"/>
          <w:szCs w:val="28"/>
          <w:lang w:val="en-US"/>
        </w:rPr>
        <w:t xml:space="preserve">. Effects of the Incorporation of Hydrogen and Nitrogen into Milk on the Reducing and Acidification Capacities of Yoghurt Bacteria // </w:t>
      </w:r>
      <w:r w:rsidRPr="000849D8">
        <w:rPr>
          <w:rFonts w:ascii="Times New Roman" w:hAnsi="Times New Roman" w:cs="Times New Roman"/>
          <w:i/>
          <w:iCs/>
          <w:sz w:val="28"/>
          <w:szCs w:val="28"/>
          <w:lang w:val="en-US"/>
        </w:rPr>
        <w:t>International Journal of Food Science</w:t>
      </w:r>
      <w:r w:rsidRPr="000849D8">
        <w:rPr>
          <w:rFonts w:ascii="Times New Roman" w:hAnsi="Times New Roman" w:cs="Times New Roman"/>
          <w:sz w:val="28"/>
          <w:szCs w:val="28"/>
          <w:lang w:val="en-US"/>
        </w:rPr>
        <w:t>. — 2023. DOI: 10.1155/2023/7462909.</w:t>
      </w:r>
    </w:p>
    <w:p w14:paraId="7564D78E" w14:textId="77777777" w:rsidR="00BB7CDE" w:rsidRPr="000849D8" w:rsidRDefault="00BB7CDE" w:rsidP="00A37F91">
      <w:pPr>
        <w:pStyle w:val="a6"/>
        <w:numPr>
          <w:ilvl w:val="0"/>
          <w:numId w:val="20"/>
        </w:numPr>
        <w:shd w:val="clear" w:color="auto" w:fill="FFFFFF"/>
        <w:tabs>
          <w:tab w:val="left" w:pos="709"/>
          <w:tab w:val="left" w:pos="993"/>
          <w:tab w:val="left" w:pos="1276"/>
        </w:tabs>
        <w:spacing w:after="0" w:line="240" w:lineRule="auto"/>
        <w:ind w:left="0" w:firstLine="709"/>
        <w:jc w:val="both"/>
        <w:textAlignment w:val="baseline"/>
        <w:rPr>
          <w:rFonts w:ascii="Times New Roman" w:hAnsi="Times New Roman" w:cs="Times New Roman"/>
          <w:sz w:val="28"/>
          <w:szCs w:val="28"/>
        </w:rPr>
      </w:pPr>
      <w:r w:rsidRPr="000849D8">
        <w:rPr>
          <w:rFonts w:ascii="Times New Roman" w:hAnsi="Times New Roman" w:cs="Times New Roman"/>
          <w:sz w:val="28"/>
          <w:szCs w:val="28"/>
          <w:lang w:val="en-US"/>
        </w:rPr>
        <w:t xml:space="preserve">. Zor M., et al. Use of Hydrogen-Rich water in rice milk preparation improves the nutritional and sensory properties of product // </w:t>
      </w:r>
      <w:r w:rsidRPr="000849D8">
        <w:rPr>
          <w:rFonts w:ascii="Times New Roman" w:hAnsi="Times New Roman" w:cs="Times New Roman"/>
          <w:i/>
          <w:iCs/>
          <w:sz w:val="28"/>
          <w:szCs w:val="28"/>
          <w:lang w:val="en-US"/>
        </w:rPr>
        <w:t>Food Chemistry</w:t>
      </w:r>
      <w:r w:rsidRPr="000849D8">
        <w:rPr>
          <w:rFonts w:ascii="Times New Roman" w:hAnsi="Times New Roman" w:cs="Times New Roman"/>
          <w:sz w:val="28"/>
          <w:szCs w:val="28"/>
          <w:lang w:val="en-US"/>
        </w:rPr>
        <w:t xml:space="preserve">. — 2024. </w:t>
      </w:r>
      <w:r w:rsidRPr="000849D8">
        <w:rPr>
          <w:rFonts w:ascii="Times New Roman" w:hAnsi="Times New Roman" w:cs="Times New Roman"/>
          <w:sz w:val="28"/>
          <w:szCs w:val="28"/>
        </w:rPr>
        <w:t>DOI: 10.1016/j.foodchem.2023.137821.</w:t>
      </w:r>
    </w:p>
    <w:p w14:paraId="0C578BB3" w14:textId="77777777" w:rsidR="006D42C2" w:rsidRPr="000849D8" w:rsidRDefault="006D42C2" w:rsidP="00A37F91">
      <w:pPr>
        <w:pStyle w:val="a6"/>
        <w:numPr>
          <w:ilvl w:val="0"/>
          <w:numId w:val="20"/>
        </w:numPr>
        <w:shd w:val="clear" w:color="auto" w:fill="FFFFFF"/>
        <w:tabs>
          <w:tab w:val="left" w:pos="709"/>
          <w:tab w:val="left" w:pos="993"/>
          <w:tab w:val="left" w:pos="1276"/>
        </w:tabs>
        <w:spacing w:after="0" w:line="240" w:lineRule="auto"/>
        <w:ind w:left="0" w:firstLine="709"/>
        <w:jc w:val="both"/>
        <w:textAlignment w:val="baseline"/>
        <w:rPr>
          <w:rFonts w:ascii="Times New Roman" w:hAnsi="Times New Roman" w:cs="Times New Roman"/>
          <w:sz w:val="28"/>
          <w:szCs w:val="28"/>
        </w:rPr>
      </w:pPr>
      <w:r w:rsidRPr="000849D8">
        <w:rPr>
          <w:rFonts w:ascii="Times New Roman" w:hAnsi="Times New Roman" w:cs="Times New Roman"/>
          <w:sz w:val="28"/>
          <w:szCs w:val="28"/>
        </w:rPr>
        <w:t xml:space="preserve">. </w:t>
      </w:r>
      <w:r w:rsidR="00BB7CDE" w:rsidRPr="000849D8">
        <w:rPr>
          <w:rFonts w:ascii="Times New Roman" w:hAnsi="Times New Roman" w:cs="Times New Roman"/>
          <w:sz w:val="28"/>
          <w:szCs w:val="28"/>
        </w:rPr>
        <w:t>Молекулярный водород. Польза и биологические эффекты терапевтического газа Н₂ // eLIBRARY.RU. — 2007.</w:t>
      </w:r>
    </w:p>
    <w:p w14:paraId="2E3C736C" w14:textId="77777777" w:rsidR="006D42C2" w:rsidRPr="000849D8" w:rsidRDefault="006D42C2" w:rsidP="00A37F91">
      <w:pPr>
        <w:pStyle w:val="a6"/>
        <w:numPr>
          <w:ilvl w:val="0"/>
          <w:numId w:val="20"/>
        </w:numPr>
        <w:shd w:val="clear" w:color="auto" w:fill="FFFFFF"/>
        <w:tabs>
          <w:tab w:val="left" w:pos="709"/>
          <w:tab w:val="left" w:pos="993"/>
          <w:tab w:val="left" w:pos="1276"/>
        </w:tabs>
        <w:spacing w:after="0" w:line="240" w:lineRule="auto"/>
        <w:ind w:left="0" w:firstLine="709"/>
        <w:jc w:val="both"/>
        <w:textAlignment w:val="baseline"/>
        <w:rPr>
          <w:rFonts w:ascii="Times New Roman" w:hAnsi="Times New Roman" w:cs="Times New Roman"/>
          <w:sz w:val="28"/>
          <w:szCs w:val="28"/>
          <w:lang w:val="en-US"/>
        </w:rPr>
      </w:pPr>
      <w:r w:rsidRPr="000849D8">
        <w:rPr>
          <w:rFonts w:ascii="Times New Roman" w:hAnsi="Times New Roman" w:cs="Times New Roman"/>
          <w:sz w:val="28"/>
          <w:szCs w:val="28"/>
          <w:lang w:val="en-US"/>
        </w:rPr>
        <w:t xml:space="preserve">. </w:t>
      </w:r>
      <w:r w:rsidR="00BB7CDE" w:rsidRPr="000849D8">
        <w:rPr>
          <w:rFonts w:ascii="Times New Roman" w:hAnsi="Times New Roman" w:cs="Times New Roman"/>
          <w:sz w:val="28"/>
          <w:szCs w:val="28"/>
          <w:lang w:val="en-US"/>
        </w:rPr>
        <w:t>The Application of Hydrogen in Food Processes Enhances Product Safety // TURSTEP. — 2023.</w:t>
      </w:r>
    </w:p>
    <w:p w14:paraId="049517D6" w14:textId="77777777" w:rsidR="006D42C2" w:rsidRPr="000849D8" w:rsidRDefault="006D42C2" w:rsidP="00A37F91">
      <w:pPr>
        <w:pStyle w:val="a6"/>
        <w:numPr>
          <w:ilvl w:val="0"/>
          <w:numId w:val="20"/>
        </w:numPr>
        <w:shd w:val="clear" w:color="auto" w:fill="FFFFFF"/>
        <w:tabs>
          <w:tab w:val="left" w:pos="709"/>
          <w:tab w:val="left" w:pos="993"/>
          <w:tab w:val="left" w:pos="1276"/>
        </w:tabs>
        <w:spacing w:after="0" w:line="240" w:lineRule="auto"/>
        <w:ind w:left="0" w:firstLine="709"/>
        <w:jc w:val="both"/>
        <w:textAlignment w:val="baseline"/>
        <w:rPr>
          <w:rFonts w:ascii="Times New Roman" w:hAnsi="Times New Roman" w:cs="Times New Roman"/>
          <w:sz w:val="28"/>
          <w:szCs w:val="28"/>
          <w:lang w:val="en-US"/>
        </w:rPr>
      </w:pPr>
      <w:r w:rsidRPr="000849D8">
        <w:rPr>
          <w:rFonts w:ascii="Times New Roman" w:hAnsi="Times New Roman" w:cs="Times New Roman"/>
          <w:sz w:val="28"/>
          <w:szCs w:val="28"/>
          <w:lang w:val="en-US"/>
        </w:rPr>
        <w:t>. Consumption of Hydrogen-Treated Foods Provides Nutritional and Health Benefits // Springer. — 2024. DOI: 10.1007/978-3-031-47375-3_19.</w:t>
      </w:r>
    </w:p>
    <w:p w14:paraId="77AA4895" w14:textId="77777777" w:rsidR="006D42C2" w:rsidRPr="000849D8" w:rsidRDefault="006D42C2" w:rsidP="00A37F91">
      <w:pPr>
        <w:pStyle w:val="a6"/>
        <w:numPr>
          <w:ilvl w:val="0"/>
          <w:numId w:val="20"/>
        </w:numPr>
        <w:shd w:val="clear" w:color="auto" w:fill="FFFFFF"/>
        <w:tabs>
          <w:tab w:val="left" w:pos="709"/>
          <w:tab w:val="left" w:pos="993"/>
          <w:tab w:val="left" w:pos="1276"/>
        </w:tabs>
        <w:spacing w:after="0" w:line="240" w:lineRule="auto"/>
        <w:ind w:left="0" w:firstLine="709"/>
        <w:jc w:val="both"/>
        <w:textAlignment w:val="baseline"/>
        <w:rPr>
          <w:rFonts w:ascii="Times New Roman" w:hAnsi="Times New Roman" w:cs="Times New Roman"/>
          <w:sz w:val="28"/>
          <w:szCs w:val="28"/>
        </w:rPr>
      </w:pPr>
      <w:r w:rsidRPr="000849D8">
        <w:rPr>
          <w:rFonts w:ascii="Times New Roman" w:hAnsi="Times New Roman" w:cs="Times New Roman"/>
          <w:sz w:val="28"/>
          <w:szCs w:val="28"/>
          <w:lang w:val="en-US"/>
        </w:rPr>
        <w:t>. Characteristics of hydrogen rich water at different stages of electrolysis // BIOCONF. — 2024. DOI: 10.1051/bioconf/20248201006.</w:t>
      </w:r>
    </w:p>
    <w:p w14:paraId="3BE50E38" w14:textId="77777777" w:rsidR="006D42C2" w:rsidRPr="000849D8" w:rsidRDefault="006D42C2" w:rsidP="00A37F91">
      <w:pPr>
        <w:pStyle w:val="a6"/>
        <w:numPr>
          <w:ilvl w:val="0"/>
          <w:numId w:val="20"/>
        </w:numPr>
        <w:shd w:val="clear" w:color="auto" w:fill="FFFFFF"/>
        <w:tabs>
          <w:tab w:val="left" w:pos="709"/>
          <w:tab w:val="left" w:pos="993"/>
          <w:tab w:val="left" w:pos="1276"/>
        </w:tabs>
        <w:spacing w:after="0" w:line="240" w:lineRule="auto"/>
        <w:ind w:left="0" w:firstLine="709"/>
        <w:jc w:val="both"/>
        <w:textAlignment w:val="baseline"/>
        <w:rPr>
          <w:rFonts w:ascii="Times New Roman" w:hAnsi="Times New Roman" w:cs="Times New Roman"/>
          <w:sz w:val="28"/>
          <w:szCs w:val="28"/>
        </w:rPr>
      </w:pPr>
      <w:r w:rsidRPr="000849D8">
        <w:rPr>
          <w:rFonts w:ascii="Times New Roman" w:hAnsi="Times New Roman" w:cs="Times New Roman"/>
          <w:sz w:val="28"/>
          <w:szCs w:val="28"/>
        </w:rPr>
        <w:t>. Композиция для получения обогащенной водородной воды // Патент РФ №2789671. — 2022.</w:t>
      </w:r>
    </w:p>
    <w:p w14:paraId="63FC49D4" w14:textId="77777777" w:rsidR="006D42C2" w:rsidRPr="000849D8" w:rsidRDefault="006D42C2" w:rsidP="00A37F91">
      <w:pPr>
        <w:pStyle w:val="a6"/>
        <w:numPr>
          <w:ilvl w:val="0"/>
          <w:numId w:val="20"/>
        </w:numPr>
        <w:shd w:val="clear" w:color="auto" w:fill="FFFFFF"/>
        <w:tabs>
          <w:tab w:val="left" w:pos="709"/>
          <w:tab w:val="left" w:pos="993"/>
          <w:tab w:val="left" w:pos="1276"/>
        </w:tabs>
        <w:spacing w:after="0" w:line="240" w:lineRule="auto"/>
        <w:ind w:left="0" w:firstLine="709"/>
        <w:jc w:val="both"/>
        <w:textAlignment w:val="baseline"/>
        <w:rPr>
          <w:rFonts w:ascii="Times New Roman" w:hAnsi="Times New Roman" w:cs="Times New Roman"/>
          <w:sz w:val="28"/>
          <w:szCs w:val="28"/>
        </w:rPr>
      </w:pPr>
      <w:r w:rsidRPr="000849D8">
        <w:rPr>
          <w:rFonts w:ascii="Times New Roman" w:hAnsi="Times New Roman" w:cs="Times New Roman"/>
          <w:sz w:val="28"/>
          <w:szCs w:val="28"/>
        </w:rPr>
        <w:t>. Водородная вода с повышенной антиоксидантной активностью и способы её получения // Патент EAPO. — 2018.</w:t>
      </w:r>
    </w:p>
    <w:p w14:paraId="37BB6B03" w14:textId="77777777" w:rsidR="009A1EB6" w:rsidRPr="000849D8" w:rsidRDefault="006D42C2" w:rsidP="00A37F91">
      <w:pPr>
        <w:pStyle w:val="a6"/>
        <w:numPr>
          <w:ilvl w:val="0"/>
          <w:numId w:val="20"/>
        </w:numPr>
        <w:shd w:val="clear" w:color="auto" w:fill="FFFFFF"/>
        <w:tabs>
          <w:tab w:val="left" w:pos="709"/>
          <w:tab w:val="left" w:pos="851"/>
          <w:tab w:val="left" w:pos="993"/>
          <w:tab w:val="left" w:pos="1276"/>
        </w:tabs>
        <w:spacing w:after="0" w:line="240" w:lineRule="auto"/>
        <w:ind w:left="0" w:firstLine="709"/>
        <w:jc w:val="both"/>
        <w:textAlignment w:val="baseline"/>
        <w:rPr>
          <w:rFonts w:ascii="Times New Roman" w:eastAsia="Times New Roman" w:hAnsi="Times New Roman" w:cs="Times New Roman"/>
          <w:sz w:val="28"/>
          <w:szCs w:val="28"/>
          <w:lang w:val="kk-KZ" w:eastAsia="ru-RU"/>
        </w:rPr>
      </w:pPr>
      <w:r w:rsidRPr="000849D8">
        <w:rPr>
          <w:rFonts w:ascii="Times New Roman" w:hAnsi="Times New Roman" w:cs="Times New Roman"/>
          <w:sz w:val="28"/>
          <w:szCs w:val="28"/>
        </w:rPr>
        <w:t>. Водородная вода и способ производства водородной воды // Патент РФ №2671538. — 2018.</w:t>
      </w:r>
    </w:p>
    <w:p w14:paraId="37680374" w14:textId="30CF5493" w:rsidR="009A1EB6" w:rsidRPr="009A1EB6" w:rsidRDefault="009A1EB6" w:rsidP="00A37F91">
      <w:pPr>
        <w:pStyle w:val="a6"/>
        <w:numPr>
          <w:ilvl w:val="0"/>
          <w:numId w:val="20"/>
        </w:numPr>
        <w:shd w:val="clear" w:color="auto" w:fill="FFFFFF"/>
        <w:tabs>
          <w:tab w:val="left" w:pos="709"/>
          <w:tab w:val="left" w:pos="851"/>
          <w:tab w:val="left" w:pos="993"/>
          <w:tab w:val="left" w:pos="1276"/>
        </w:tabs>
        <w:spacing w:after="0" w:line="240" w:lineRule="auto"/>
        <w:ind w:left="0" w:firstLine="709"/>
        <w:jc w:val="both"/>
        <w:textAlignment w:val="baseline"/>
        <w:rPr>
          <w:rFonts w:ascii="Times New Roman" w:eastAsia="Times New Roman" w:hAnsi="Times New Roman" w:cs="Times New Roman"/>
          <w:sz w:val="28"/>
          <w:szCs w:val="28"/>
          <w:lang w:val="kk-KZ" w:eastAsia="ru-RU"/>
        </w:rPr>
      </w:pPr>
      <w:r w:rsidRPr="009A1EB6">
        <w:rPr>
          <w:rFonts w:ascii="Times New Roman" w:hAnsi="Times New Roman" w:cs="Times New Roman"/>
          <w:color w:val="FF0000"/>
          <w:sz w:val="28"/>
          <w:szCs w:val="28"/>
          <w:lang w:val="kk-KZ"/>
        </w:rPr>
        <w:t xml:space="preserve">. </w:t>
      </w:r>
      <w:r w:rsidRPr="009A1EB6">
        <w:rPr>
          <w:rStyle w:val="fontstyle01"/>
          <w:rFonts w:ascii="Times New Roman" w:hAnsi="Times New Roman" w:cs="Times New Roman"/>
          <w:sz w:val="28"/>
          <w:szCs w:val="28"/>
          <w:lang w:val="kk-KZ"/>
        </w:rPr>
        <w:t>ҚР СТ 1732–2007 Сүт және сүт өнімдері. Сапа көрсеткіштерін анықтау-дың органолептикалық әдісі</w:t>
      </w:r>
      <w:r>
        <w:rPr>
          <w:rFonts w:ascii="Times New Roman" w:hAnsi="Times New Roman" w:cs="Times New Roman"/>
          <w:sz w:val="28"/>
          <w:szCs w:val="28"/>
          <w:lang w:val="kk-KZ"/>
        </w:rPr>
        <w:t>.</w:t>
      </w:r>
    </w:p>
    <w:p w14:paraId="19EB9AAA" w14:textId="77777777" w:rsidR="009A1EB6" w:rsidRPr="009A1EB6" w:rsidRDefault="009A1EB6" w:rsidP="00A37F91">
      <w:pPr>
        <w:pStyle w:val="a6"/>
        <w:numPr>
          <w:ilvl w:val="0"/>
          <w:numId w:val="20"/>
        </w:numPr>
        <w:shd w:val="clear" w:color="auto" w:fill="FFFFFF"/>
        <w:tabs>
          <w:tab w:val="left" w:pos="709"/>
          <w:tab w:val="left" w:pos="851"/>
          <w:tab w:val="left" w:pos="993"/>
          <w:tab w:val="left" w:pos="1276"/>
        </w:tabs>
        <w:spacing w:after="0" w:line="240" w:lineRule="auto"/>
        <w:ind w:left="0" w:firstLine="709"/>
        <w:jc w:val="both"/>
        <w:textAlignment w:val="baseline"/>
        <w:rPr>
          <w:rFonts w:ascii="Times New Roman" w:eastAsia="Times New Roman" w:hAnsi="Times New Roman" w:cs="Times New Roman"/>
          <w:sz w:val="28"/>
          <w:szCs w:val="28"/>
          <w:lang w:val="kk-KZ" w:eastAsia="ru-RU"/>
        </w:rPr>
      </w:pPr>
      <w:r w:rsidRPr="009A1EB6">
        <w:rPr>
          <w:rFonts w:ascii="Times New Roman" w:hAnsi="Times New Roman" w:cs="Times New Roman"/>
          <w:color w:val="FF0000"/>
          <w:sz w:val="28"/>
          <w:szCs w:val="28"/>
          <w:lang w:val="kk-KZ"/>
        </w:rPr>
        <w:t xml:space="preserve">. </w:t>
      </w:r>
      <w:r w:rsidRPr="009A1EB6">
        <w:rPr>
          <w:rStyle w:val="fontstyle01"/>
          <w:rFonts w:ascii="Times New Roman" w:hAnsi="Times New Roman" w:cs="Times New Roman"/>
          <w:sz w:val="28"/>
          <w:szCs w:val="28"/>
          <w:lang w:val="kk-KZ"/>
        </w:rPr>
        <w:t xml:space="preserve">ҚР СТ 1734–2007 Сүт және сүт өнімдері. Қабылдау ережелері және сынау әдістері </w:t>
      </w:r>
      <w:r w:rsidRPr="009A1EB6">
        <w:rPr>
          <w:rFonts w:ascii="Times New Roman" w:eastAsia="Times New Roman" w:hAnsi="Times New Roman" w:cs="Times New Roman"/>
          <w:sz w:val="28"/>
          <w:szCs w:val="28"/>
          <w:lang w:val="kk-KZ" w:eastAsia="ru-RU"/>
        </w:rPr>
        <w:t>бойынша жүргізілді</w:t>
      </w:r>
      <w:r w:rsidRPr="009A1EB6">
        <w:rPr>
          <w:rFonts w:ascii="Times New Roman" w:hAnsi="Times New Roman" w:cs="Times New Roman"/>
          <w:sz w:val="28"/>
          <w:szCs w:val="28"/>
          <w:lang w:val="kk-KZ"/>
        </w:rPr>
        <w:t>.</w:t>
      </w:r>
    </w:p>
    <w:p w14:paraId="45D441BE" w14:textId="77777777" w:rsidR="009A1EB6" w:rsidRPr="009A1EB6" w:rsidRDefault="009A1EB6" w:rsidP="00A37F91">
      <w:pPr>
        <w:pStyle w:val="a6"/>
        <w:numPr>
          <w:ilvl w:val="0"/>
          <w:numId w:val="20"/>
        </w:numPr>
        <w:shd w:val="clear" w:color="auto" w:fill="FFFFFF"/>
        <w:tabs>
          <w:tab w:val="left" w:pos="709"/>
          <w:tab w:val="left" w:pos="851"/>
          <w:tab w:val="left" w:pos="993"/>
          <w:tab w:val="left" w:pos="1276"/>
        </w:tabs>
        <w:spacing w:after="0" w:line="240" w:lineRule="auto"/>
        <w:ind w:left="0" w:firstLine="709"/>
        <w:jc w:val="both"/>
        <w:textAlignment w:val="baseline"/>
        <w:rPr>
          <w:rStyle w:val="fontstyle01"/>
          <w:rFonts w:ascii="Times New Roman" w:eastAsia="Times New Roman" w:hAnsi="Times New Roman" w:cs="Times New Roman"/>
          <w:color w:val="auto"/>
          <w:sz w:val="28"/>
          <w:szCs w:val="28"/>
          <w:lang w:val="kk-KZ" w:eastAsia="ru-RU"/>
        </w:rPr>
      </w:pPr>
      <w:r w:rsidRPr="009A1EB6">
        <w:rPr>
          <w:rStyle w:val="fontstyle01"/>
          <w:rFonts w:ascii="Times New Roman" w:hAnsi="Times New Roman"/>
          <w:sz w:val="28"/>
          <w:szCs w:val="28"/>
          <w:lang w:val="kk-KZ"/>
        </w:rPr>
        <w:t>.</w:t>
      </w:r>
      <w:r w:rsidRPr="009A1EB6">
        <w:rPr>
          <w:rStyle w:val="fontstyle01"/>
          <w:rFonts w:ascii="Times New Roman" w:hAnsi="Times New Roman" w:cs="Times New Roman"/>
          <w:sz w:val="28"/>
          <w:szCs w:val="28"/>
          <w:lang w:val="kk-KZ"/>
        </w:rPr>
        <w:t xml:space="preserve"> МЕМСТ 3623–2015 Сүт және сүт өнімдері. Пастерлеуді анықтау әдістері.</w:t>
      </w:r>
    </w:p>
    <w:p w14:paraId="4C1EC7C4" w14:textId="77777777" w:rsidR="009A1EB6" w:rsidRPr="009A1EB6" w:rsidRDefault="009A1EB6" w:rsidP="00A37F91">
      <w:pPr>
        <w:pStyle w:val="a6"/>
        <w:numPr>
          <w:ilvl w:val="0"/>
          <w:numId w:val="20"/>
        </w:numPr>
        <w:shd w:val="clear" w:color="auto" w:fill="FFFFFF"/>
        <w:tabs>
          <w:tab w:val="left" w:pos="709"/>
          <w:tab w:val="left" w:pos="851"/>
          <w:tab w:val="left" w:pos="993"/>
          <w:tab w:val="left" w:pos="1276"/>
        </w:tabs>
        <w:spacing w:after="0" w:line="240" w:lineRule="auto"/>
        <w:ind w:left="0" w:firstLine="709"/>
        <w:jc w:val="both"/>
        <w:textAlignment w:val="baseline"/>
        <w:rPr>
          <w:rFonts w:ascii="Times New Roman" w:eastAsia="Times New Roman" w:hAnsi="Times New Roman" w:cs="Times New Roman"/>
          <w:sz w:val="28"/>
          <w:szCs w:val="28"/>
          <w:lang w:val="kk-KZ" w:eastAsia="ru-RU"/>
        </w:rPr>
      </w:pPr>
      <w:r w:rsidRPr="009A1EB6">
        <w:rPr>
          <w:rStyle w:val="fontstyle01"/>
          <w:rFonts w:ascii="Times New Roman" w:hAnsi="Times New Roman" w:cs="Times New Roman"/>
          <w:sz w:val="28"/>
          <w:szCs w:val="28"/>
          <w:lang w:val="kk-KZ"/>
        </w:rPr>
        <w:t>. МЕМСТ 3624–92 Сүт және сүт өнімдері. Қышқылдықты анықтаудың титриметриялық әдістері</w:t>
      </w:r>
      <w:r w:rsidRPr="009A1EB6">
        <w:rPr>
          <w:rFonts w:ascii="Times New Roman" w:hAnsi="Times New Roman" w:cs="Times New Roman"/>
          <w:sz w:val="28"/>
          <w:szCs w:val="28"/>
          <w:lang w:val="kk-KZ"/>
        </w:rPr>
        <w:t>.</w:t>
      </w:r>
    </w:p>
    <w:p w14:paraId="1A1038AD" w14:textId="77777777" w:rsidR="009A1EB6" w:rsidRPr="009A1EB6" w:rsidRDefault="009A1EB6" w:rsidP="00A37F91">
      <w:pPr>
        <w:pStyle w:val="a6"/>
        <w:numPr>
          <w:ilvl w:val="0"/>
          <w:numId w:val="20"/>
        </w:numPr>
        <w:shd w:val="clear" w:color="auto" w:fill="FFFFFF"/>
        <w:tabs>
          <w:tab w:val="left" w:pos="709"/>
          <w:tab w:val="left" w:pos="851"/>
          <w:tab w:val="left" w:pos="993"/>
          <w:tab w:val="left" w:pos="1276"/>
        </w:tabs>
        <w:spacing w:after="0" w:line="240" w:lineRule="auto"/>
        <w:ind w:left="0" w:firstLine="709"/>
        <w:jc w:val="both"/>
        <w:textAlignment w:val="baseline"/>
        <w:rPr>
          <w:rStyle w:val="fontstyle01"/>
          <w:rFonts w:ascii="Times New Roman" w:eastAsia="Times New Roman" w:hAnsi="Times New Roman" w:cs="Times New Roman"/>
          <w:color w:val="auto"/>
          <w:sz w:val="28"/>
          <w:szCs w:val="28"/>
          <w:lang w:val="kk-KZ" w:eastAsia="ru-RU"/>
        </w:rPr>
      </w:pPr>
      <w:r w:rsidRPr="009A1EB6">
        <w:rPr>
          <w:rFonts w:ascii="Times New Roman" w:hAnsi="Times New Roman" w:cs="Times New Roman"/>
          <w:sz w:val="28"/>
          <w:szCs w:val="28"/>
          <w:lang w:val="kk-KZ"/>
        </w:rPr>
        <w:t xml:space="preserve">. </w:t>
      </w:r>
      <w:r w:rsidRPr="009A1EB6">
        <w:rPr>
          <w:rStyle w:val="fontstyle01"/>
          <w:rFonts w:ascii="Times New Roman" w:hAnsi="Times New Roman" w:cs="Times New Roman"/>
          <w:sz w:val="28"/>
          <w:szCs w:val="28"/>
          <w:lang w:val="kk-KZ"/>
        </w:rPr>
        <w:t>МЕМСТ 3625–84 Сүт және сүт өнімдері. Тығыздықты анықтау әдістері.</w:t>
      </w:r>
      <w:r w:rsidRPr="009A1EB6">
        <w:rPr>
          <w:rFonts w:ascii="Times New Roman" w:hAnsi="Times New Roman" w:cs="Times New Roman"/>
          <w:color w:val="000000"/>
          <w:sz w:val="28"/>
          <w:szCs w:val="28"/>
          <w:lang w:val="kk-KZ"/>
        </w:rPr>
        <w:br/>
      </w:r>
      <w:r w:rsidRPr="009A1EB6">
        <w:rPr>
          <w:rStyle w:val="fontstyle01"/>
          <w:rFonts w:ascii="Times New Roman" w:hAnsi="Times New Roman" w:cs="Times New Roman"/>
          <w:sz w:val="28"/>
          <w:szCs w:val="28"/>
          <w:lang w:val="kk-KZ"/>
        </w:rPr>
        <w:t>МЕМСТ 3626–73 Сүт және сүт өнімдері. Ылғал мен құрғақ заттарды анықтау әдістері.</w:t>
      </w:r>
    </w:p>
    <w:p w14:paraId="1063302A" w14:textId="77777777" w:rsidR="009A1EB6" w:rsidRPr="009A1EB6" w:rsidRDefault="009A1EB6" w:rsidP="00A37F91">
      <w:pPr>
        <w:pStyle w:val="a6"/>
        <w:numPr>
          <w:ilvl w:val="0"/>
          <w:numId w:val="20"/>
        </w:numPr>
        <w:shd w:val="clear" w:color="auto" w:fill="FFFFFF"/>
        <w:tabs>
          <w:tab w:val="left" w:pos="709"/>
          <w:tab w:val="left" w:pos="851"/>
          <w:tab w:val="left" w:pos="993"/>
          <w:tab w:val="left" w:pos="1276"/>
        </w:tabs>
        <w:spacing w:after="0" w:line="240" w:lineRule="auto"/>
        <w:ind w:left="0" w:firstLine="709"/>
        <w:jc w:val="both"/>
        <w:textAlignment w:val="baseline"/>
        <w:rPr>
          <w:rStyle w:val="fontstyle01"/>
          <w:rFonts w:ascii="Times New Roman" w:eastAsia="Times New Roman" w:hAnsi="Times New Roman" w:cs="Times New Roman"/>
          <w:color w:val="auto"/>
          <w:sz w:val="28"/>
          <w:szCs w:val="28"/>
          <w:lang w:val="kk-KZ" w:eastAsia="ru-RU"/>
        </w:rPr>
      </w:pPr>
      <w:r w:rsidRPr="009A1EB6">
        <w:rPr>
          <w:rStyle w:val="fontstyle01"/>
          <w:rFonts w:ascii="Times New Roman" w:hAnsi="Times New Roman" w:cs="Times New Roman"/>
          <w:sz w:val="28"/>
          <w:szCs w:val="28"/>
          <w:lang w:val="kk-KZ"/>
        </w:rPr>
        <w:t>. МЕМСТ 5867–90 Сүт және сүт өнімдері. Майды анықтау әдістері.</w:t>
      </w:r>
    </w:p>
    <w:p w14:paraId="189E6607" w14:textId="77777777" w:rsidR="009A1EB6" w:rsidRDefault="009A1EB6" w:rsidP="00A37F91">
      <w:pPr>
        <w:pStyle w:val="a6"/>
        <w:numPr>
          <w:ilvl w:val="0"/>
          <w:numId w:val="20"/>
        </w:numPr>
        <w:shd w:val="clear" w:color="auto" w:fill="FFFFFF"/>
        <w:tabs>
          <w:tab w:val="left" w:pos="709"/>
          <w:tab w:val="left" w:pos="851"/>
          <w:tab w:val="left" w:pos="993"/>
          <w:tab w:val="left" w:pos="1276"/>
        </w:tabs>
        <w:spacing w:after="0" w:line="240" w:lineRule="auto"/>
        <w:ind w:left="0" w:firstLine="709"/>
        <w:jc w:val="both"/>
        <w:textAlignment w:val="baseline"/>
        <w:rPr>
          <w:rStyle w:val="fontstyle01"/>
          <w:rFonts w:ascii="Times New Roman" w:hAnsi="Times New Roman" w:cs="Times New Roman"/>
          <w:sz w:val="28"/>
          <w:szCs w:val="28"/>
          <w:lang w:val="kk-KZ"/>
        </w:rPr>
      </w:pPr>
      <w:r w:rsidRPr="009A1EB6">
        <w:rPr>
          <w:rStyle w:val="fontstyle01"/>
          <w:rFonts w:ascii="Times New Roman" w:hAnsi="Times New Roman" w:cs="Times New Roman"/>
          <w:sz w:val="28"/>
          <w:szCs w:val="28"/>
          <w:lang w:val="kk-KZ"/>
        </w:rPr>
        <w:t>. МЕМСТ 9225–84 Сүт және сүт өнімдері. Микробиологиялық талдау әдістері.</w:t>
      </w:r>
    </w:p>
    <w:p w14:paraId="6E19D90B" w14:textId="77777777" w:rsidR="009A1EB6" w:rsidRDefault="009A1EB6" w:rsidP="00A37F91">
      <w:pPr>
        <w:pStyle w:val="a6"/>
        <w:numPr>
          <w:ilvl w:val="0"/>
          <w:numId w:val="20"/>
        </w:numPr>
        <w:shd w:val="clear" w:color="auto" w:fill="FFFFFF"/>
        <w:tabs>
          <w:tab w:val="left" w:pos="709"/>
          <w:tab w:val="left" w:pos="851"/>
          <w:tab w:val="left" w:pos="993"/>
          <w:tab w:val="left" w:pos="1276"/>
        </w:tabs>
        <w:spacing w:after="0" w:line="240" w:lineRule="auto"/>
        <w:ind w:left="0" w:firstLine="709"/>
        <w:jc w:val="both"/>
        <w:textAlignment w:val="baseline"/>
        <w:rPr>
          <w:rStyle w:val="fontstyle01"/>
          <w:rFonts w:ascii="Times New Roman" w:hAnsi="Times New Roman" w:cs="Times New Roman"/>
          <w:sz w:val="28"/>
          <w:szCs w:val="28"/>
          <w:lang w:val="kk-KZ"/>
        </w:rPr>
      </w:pPr>
      <w:r w:rsidRPr="009A1EB6">
        <w:rPr>
          <w:rStyle w:val="fontstyle01"/>
          <w:rFonts w:ascii="Times New Roman" w:hAnsi="Times New Roman" w:cs="Times New Roman"/>
          <w:sz w:val="28"/>
          <w:szCs w:val="28"/>
          <w:lang w:val="kk-KZ"/>
        </w:rPr>
        <w:lastRenderedPageBreak/>
        <w:t>. МЕМСТ 23453–2014 Шикі сүт. Соматикалық жасушаларды анықтау әдістері.</w:t>
      </w:r>
    </w:p>
    <w:p w14:paraId="38F8D3CA" w14:textId="77777777" w:rsidR="009A1EB6" w:rsidRDefault="009A1EB6" w:rsidP="00A37F91">
      <w:pPr>
        <w:pStyle w:val="a6"/>
        <w:numPr>
          <w:ilvl w:val="0"/>
          <w:numId w:val="20"/>
        </w:numPr>
        <w:shd w:val="clear" w:color="auto" w:fill="FFFFFF"/>
        <w:tabs>
          <w:tab w:val="left" w:pos="709"/>
          <w:tab w:val="left" w:pos="851"/>
          <w:tab w:val="left" w:pos="993"/>
          <w:tab w:val="left" w:pos="1276"/>
        </w:tabs>
        <w:spacing w:after="0" w:line="240" w:lineRule="auto"/>
        <w:ind w:left="0" w:firstLine="709"/>
        <w:jc w:val="both"/>
        <w:textAlignment w:val="baseline"/>
        <w:rPr>
          <w:rStyle w:val="fontstyle01"/>
          <w:rFonts w:ascii="Times New Roman" w:hAnsi="Times New Roman" w:cs="Times New Roman"/>
          <w:sz w:val="28"/>
          <w:szCs w:val="28"/>
          <w:lang w:val="kk-KZ"/>
        </w:rPr>
      </w:pPr>
      <w:r w:rsidRPr="009A1EB6">
        <w:rPr>
          <w:rStyle w:val="fontstyle01"/>
          <w:rFonts w:ascii="Times New Roman" w:hAnsi="Times New Roman" w:cs="Times New Roman"/>
          <w:sz w:val="28"/>
          <w:szCs w:val="28"/>
          <w:lang w:val="kk-KZ"/>
        </w:rPr>
        <w:t>. МЕМСТ 25179–2014 Сүт және сүт өнімдері. Ақуыздың массалық үлесін анықтау әдістері.</w:t>
      </w:r>
    </w:p>
    <w:p w14:paraId="73C370C4" w14:textId="77777777" w:rsidR="009A1EB6" w:rsidRPr="009A1EB6" w:rsidRDefault="009A1EB6" w:rsidP="00A37F91">
      <w:pPr>
        <w:pStyle w:val="a6"/>
        <w:numPr>
          <w:ilvl w:val="0"/>
          <w:numId w:val="20"/>
        </w:numPr>
        <w:shd w:val="clear" w:color="auto" w:fill="FFFFFF"/>
        <w:tabs>
          <w:tab w:val="left" w:pos="709"/>
          <w:tab w:val="left" w:pos="851"/>
          <w:tab w:val="left" w:pos="993"/>
          <w:tab w:val="left" w:pos="1276"/>
        </w:tabs>
        <w:spacing w:after="0" w:line="240" w:lineRule="auto"/>
        <w:ind w:left="0" w:firstLine="709"/>
        <w:jc w:val="both"/>
        <w:textAlignment w:val="baseline"/>
        <w:rPr>
          <w:rStyle w:val="fontstyle01"/>
          <w:rFonts w:ascii="Times New Roman" w:hAnsi="Times New Roman" w:cs="Times New Roman"/>
          <w:color w:val="auto"/>
          <w:sz w:val="28"/>
          <w:szCs w:val="28"/>
          <w:lang w:val="kk-KZ"/>
        </w:rPr>
      </w:pPr>
      <w:r w:rsidRPr="009A1EB6">
        <w:rPr>
          <w:rStyle w:val="fontstyle01"/>
          <w:rFonts w:ascii="Times New Roman" w:hAnsi="Times New Roman" w:cs="Times New Roman"/>
          <w:sz w:val="28"/>
          <w:szCs w:val="28"/>
          <w:lang w:val="kk-KZ"/>
        </w:rPr>
        <w:t xml:space="preserve">. МЕМСТ 30347–2016 Сүт және сүт өнімдері. </w:t>
      </w:r>
      <w:r w:rsidRPr="009A1EB6">
        <w:rPr>
          <w:rStyle w:val="fontstyle01"/>
          <w:rFonts w:ascii="Times New Roman" w:hAnsi="Times New Roman" w:cs="Times New Roman"/>
          <w:i/>
          <w:sz w:val="28"/>
          <w:szCs w:val="28"/>
          <w:lang w:val="kk-KZ"/>
        </w:rPr>
        <w:t>Staphylococcus aureus</w:t>
      </w:r>
      <w:r w:rsidRPr="009A1EB6">
        <w:rPr>
          <w:rStyle w:val="fontstyle01"/>
          <w:rFonts w:ascii="Times New Roman" w:hAnsi="Times New Roman" w:cs="Times New Roman"/>
          <w:sz w:val="28"/>
          <w:szCs w:val="28"/>
          <w:lang w:val="kk-KZ"/>
        </w:rPr>
        <w:t xml:space="preserve"> анықтау әдістері.</w:t>
      </w:r>
    </w:p>
    <w:p w14:paraId="1C6336F4" w14:textId="77777777" w:rsidR="009A1EB6" w:rsidRPr="009A1EB6" w:rsidRDefault="009A1EB6" w:rsidP="00A37F91">
      <w:pPr>
        <w:pStyle w:val="a6"/>
        <w:numPr>
          <w:ilvl w:val="0"/>
          <w:numId w:val="20"/>
        </w:numPr>
        <w:shd w:val="clear" w:color="auto" w:fill="FFFFFF"/>
        <w:tabs>
          <w:tab w:val="left" w:pos="709"/>
          <w:tab w:val="left" w:pos="851"/>
          <w:tab w:val="left" w:pos="993"/>
          <w:tab w:val="left" w:pos="1276"/>
        </w:tabs>
        <w:spacing w:after="0" w:line="240" w:lineRule="auto"/>
        <w:ind w:left="0" w:firstLine="709"/>
        <w:jc w:val="both"/>
        <w:textAlignment w:val="baseline"/>
        <w:rPr>
          <w:rStyle w:val="fontstyle01"/>
          <w:rFonts w:ascii="Times New Roman" w:hAnsi="Times New Roman" w:cs="Times New Roman"/>
          <w:color w:val="auto"/>
          <w:sz w:val="28"/>
          <w:szCs w:val="28"/>
          <w:lang w:val="kk-KZ"/>
        </w:rPr>
      </w:pPr>
      <w:r w:rsidRPr="009A1EB6">
        <w:rPr>
          <w:rStyle w:val="fontstyle01"/>
          <w:rFonts w:ascii="Times New Roman" w:hAnsi="Times New Roman" w:cs="Times New Roman"/>
          <w:sz w:val="28"/>
          <w:szCs w:val="28"/>
          <w:lang w:val="kk-KZ"/>
        </w:rPr>
        <w:t xml:space="preserve">. МЕМСТ 31659–2012 Тамақ өнімдері. </w:t>
      </w:r>
      <w:r w:rsidRPr="009A1EB6">
        <w:rPr>
          <w:rStyle w:val="fontstyle01"/>
          <w:rFonts w:ascii="Times New Roman" w:hAnsi="Times New Roman" w:cs="Times New Roman"/>
          <w:i/>
          <w:sz w:val="28"/>
          <w:szCs w:val="28"/>
          <w:lang w:val="kk-KZ"/>
        </w:rPr>
        <w:t xml:space="preserve">Salmonella </w:t>
      </w:r>
      <w:r w:rsidRPr="009A1EB6">
        <w:rPr>
          <w:rStyle w:val="fontstyle01"/>
          <w:rFonts w:ascii="Times New Roman" w:hAnsi="Times New Roman" w:cs="Times New Roman"/>
          <w:sz w:val="28"/>
          <w:szCs w:val="28"/>
          <w:lang w:val="kk-KZ"/>
        </w:rPr>
        <w:t>текті бактерияларды айқындау әдістері.</w:t>
      </w:r>
    </w:p>
    <w:p w14:paraId="4F0D9F00" w14:textId="77777777" w:rsidR="009A1EB6" w:rsidRPr="009A1EB6" w:rsidRDefault="009A1EB6" w:rsidP="00A37F91">
      <w:pPr>
        <w:pStyle w:val="a6"/>
        <w:numPr>
          <w:ilvl w:val="0"/>
          <w:numId w:val="20"/>
        </w:numPr>
        <w:shd w:val="clear" w:color="auto" w:fill="FFFFFF"/>
        <w:tabs>
          <w:tab w:val="left" w:pos="709"/>
          <w:tab w:val="left" w:pos="851"/>
          <w:tab w:val="left" w:pos="993"/>
          <w:tab w:val="left" w:pos="1276"/>
        </w:tabs>
        <w:spacing w:after="0" w:line="240" w:lineRule="auto"/>
        <w:ind w:left="0" w:firstLine="709"/>
        <w:jc w:val="both"/>
        <w:textAlignment w:val="baseline"/>
        <w:rPr>
          <w:rStyle w:val="fontstyle01"/>
          <w:rFonts w:ascii="Times New Roman" w:hAnsi="Times New Roman" w:cs="Times New Roman"/>
          <w:color w:val="auto"/>
          <w:sz w:val="28"/>
          <w:szCs w:val="28"/>
          <w:lang w:val="kk-KZ"/>
        </w:rPr>
      </w:pPr>
      <w:r w:rsidRPr="009A1EB6">
        <w:rPr>
          <w:rStyle w:val="fontstyle01"/>
          <w:rFonts w:ascii="Times New Roman" w:hAnsi="Times New Roman" w:cs="Times New Roman"/>
          <w:sz w:val="28"/>
          <w:szCs w:val="28"/>
          <w:lang w:val="kk-KZ"/>
        </w:rPr>
        <w:t>. МЕМСТ 31747–2012 Тамақ өнімдері. Ішек таяқшалары тобындағы бактериялардың санын айқындау және анықтау әдістері.</w:t>
      </w:r>
    </w:p>
    <w:p w14:paraId="23F17FB0" w14:textId="77777777" w:rsidR="009A1EB6" w:rsidRPr="009A1EB6" w:rsidRDefault="009A1EB6" w:rsidP="00A37F91">
      <w:pPr>
        <w:pStyle w:val="a6"/>
        <w:numPr>
          <w:ilvl w:val="0"/>
          <w:numId w:val="20"/>
        </w:numPr>
        <w:shd w:val="clear" w:color="auto" w:fill="FFFFFF"/>
        <w:tabs>
          <w:tab w:val="left" w:pos="709"/>
          <w:tab w:val="left" w:pos="851"/>
          <w:tab w:val="left" w:pos="993"/>
          <w:tab w:val="left" w:pos="1276"/>
        </w:tabs>
        <w:spacing w:after="0" w:line="240" w:lineRule="auto"/>
        <w:ind w:left="0" w:firstLine="709"/>
        <w:jc w:val="both"/>
        <w:textAlignment w:val="baseline"/>
        <w:rPr>
          <w:rStyle w:val="fontstyle01"/>
          <w:rFonts w:ascii="Times New Roman" w:hAnsi="Times New Roman" w:cs="Times New Roman"/>
          <w:color w:val="auto"/>
          <w:sz w:val="28"/>
          <w:szCs w:val="28"/>
          <w:lang w:val="kk-KZ"/>
        </w:rPr>
      </w:pPr>
      <w:r w:rsidRPr="009A1EB6">
        <w:rPr>
          <w:rStyle w:val="fontstyle01"/>
          <w:rFonts w:ascii="Times New Roman" w:hAnsi="Times New Roman" w:cs="Times New Roman"/>
          <w:sz w:val="28"/>
          <w:szCs w:val="28"/>
          <w:lang w:val="kk-KZ"/>
        </w:rPr>
        <w:t>. МЕМСТ 32012–2012 Сүт және сүт өнімдері. Мезофильді анаэробты микроорганизмдер айғақ мөлшерн анықтау әдістері.</w:t>
      </w:r>
    </w:p>
    <w:p w14:paraId="1F0D6D8F" w14:textId="77777777" w:rsidR="009A1EB6" w:rsidRPr="009A1EB6" w:rsidRDefault="009A1EB6" w:rsidP="00A37F91">
      <w:pPr>
        <w:pStyle w:val="a6"/>
        <w:numPr>
          <w:ilvl w:val="0"/>
          <w:numId w:val="20"/>
        </w:numPr>
        <w:shd w:val="clear" w:color="auto" w:fill="FFFFFF"/>
        <w:tabs>
          <w:tab w:val="left" w:pos="709"/>
          <w:tab w:val="left" w:pos="851"/>
          <w:tab w:val="left" w:pos="993"/>
          <w:tab w:val="left" w:pos="1276"/>
        </w:tabs>
        <w:spacing w:after="0" w:line="288" w:lineRule="atLeast"/>
        <w:ind w:left="0" w:firstLine="709"/>
        <w:jc w:val="both"/>
        <w:textAlignment w:val="baseline"/>
        <w:rPr>
          <w:rStyle w:val="fontstyle01"/>
          <w:rFonts w:ascii="Times New Roman" w:hAnsi="Times New Roman" w:cs="Times New Roman"/>
          <w:color w:val="auto"/>
          <w:sz w:val="28"/>
          <w:szCs w:val="28"/>
        </w:rPr>
      </w:pPr>
      <w:r w:rsidRPr="009A1EB6">
        <w:rPr>
          <w:rStyle w:val="fontstyle01"/>
          <w:rFonts w:ascii="Times New Roman" w:hAnsi="Times New Roman" w:cs="Times New Roman"/>
          <w:sz w:val="28"/>
          <w:szCs w:val="28"/>
          <w:lang w:val="kk-KZ"/>
        </w:rPr>
        <w:t>. МЕМСТ 32254–2013 Сүт. Антибиотиктерді анықтаудың инструментальды экспресс әдістері.</w:t>
      </w:r>
    </w:p>
    <w:p w14:paraId="478C9515" w14:textId="77777777" w:rsidR="009A1EB6" w:rsidRPr="009A1EB6" w:rsidRDefault="009A1EB6" w:rsidP="00A37F91">
      <w:pPr>
        <w:pStyle w:val="a6"/>
        <w:numPr>
          <w:ilvl w:val="0"/>
          <w:numId w:val="20"/>
        </w:numPr>
        <w:shd w:val="clear" w:color="auto" w:fill="FFFFFF"/>
        <w:tabs>
          <w:tab w:val="left" w:pos="709"/>
          <w:tab w:val="left" w:pos="851"/>
          <w:tab w:val="left" w:pos="993"/>
          <w:tab w:val="left" w:pos="1276"/>
        </w:tabs>
        <w:spacing w:after="0" w:line="288" w:lineRule="atLeast"/>
        <w:ind w:left="0" w:firstLine="709"/>
        <w:jc w:val="both"/>
        <w:textAlignment w:val="baseline"/>
        <w:rPr>
          <w:rStyle w:val="fontstyle01"/>
          <w:rFonts w:ascii="Times New Roman" w:hAnsi="Times New Roman" w:cs="Times New Roman"/>
          <w:color w:val="auto"/>
          <w:sz w:val="28"/>
          <w:szCs w:val="28"/>
          <w:lang w:val="en-US"/>
        </w:rPr>
      </w:pPr>
      <w:r w:rsidRPr="009A1EB6">
        <w:rPr>
          <w:rStyle w:val="fontstyle01"/>
          <w:rFonts w:ascii="Times New Roman" w:hAnsi="Times New Roman" w:cs="Times New Roman"/>
          <w:sz w:val="28"/>
          <w:szCs w:val="28"/>
          <w:lang w:val="kk-KZ"/>
        </w:rPr>
        <w:t>МЕМСТ 32892–2014 Сүт және сүт өнімдері. Белсенді қышқылдықты өлшеу әдісі</w:t>
      </w:r>
    </w:p>
    <w:p w14:paraId="21A4CE36" w14:textId="34C01258" w:rsidR="00391560" w:rsidRPr="009A1EB6" w:rsidRDefault="00391560" w:rsidP="00A37F91">
      <w:pPr>
        <w:pStyle w:val="a6"/>
        <w:numPr>
          <w:ilvl w:val="0"/>
          <w:numId w:val="20"/>
        </w:numPr>
        <w:shd w:val="clear" w:color="auto" w:fill="FFFFFF"/>
        <w:tabs>
          <w:tab w:val="left" w:pos="709"/>
          <w:tab w:val="left" w:pos="851"/>
          <w:tab w:val="left" w:pos="993"/>
          <w:tab w:val="left" w:pos="1276"/>
        </w:tabs>
        <w:spacing w:after="0" w:line="288" w:lineRule="atLeast"/>
        <w:ind w:left="0" w:firstLine="709"/>
        <w:jc w:val="both"/>
        <w:textAlignment w:val="baseline"/>
        <w:rPr>
          <w:rFonts w:ascii="Times New Roman" w:hAnsi="Times New Roman" w:cs="Times New Roman"/>
          <w:sz w:val="28"/>
          <w:szCs w:val="28"/>
          <w:lang w:val="en-US"/>
        </w:rPr>
      </w:pPr>
      <w:r w:rsidRPr="000849D8">
        <w:rPr>
          <w:rStyle w:val="given-name"/>
          <w:rFonts w:ascii="Times New Roman" w:hAnsi="Times New Roman" w:cs="Times New Roman"/>
          <w:sz w:val="28"/>
          <w:szCs w:val="28"/>
          <w:lang w:val="en-US"/>
        </w:rPr>
        <w:t>Abel</w:t>
      </w:r>
      <w:r w:rsidRPr="000849D8">
        <w:rPr>
          <w:rStyle w:val="react-xocs-alternative-link"/>
          <w:rFonts w:ascii="Times New Roman" w:hAnsi="Times New Roman" w:cs="Times New Roman"/>
          <w:sz w:val="28"/>
          <w:szCs w:val="28"/>
          <w:lang w:val="en-US"/>
        </w:rPr>
        <w:t> </w:t>
      </w:r>
      <w:r w:rsidRPr="000849D8">
        <w:rPr>
          <w:rStyle w:val="text"/>
          <w:rFonts w:ascii="Times New Roman" w:hAnsi="Times New Roman" w:cs="Times New Roman"/>
          <w:sz w:val="28"/>
          <w:szCs w:val="28"/>
          <w:lang w:val="en-US"/>
        </w:rPr>
        <w:t>Crespo</w:t>
      </w:r>
      <w:r w:rsidRPr="000849D8">
        <w:rPr>
          <w:rFonts w:ascii="Times New Roman" w:hAnsi="Times New Roman" w:cs="Times New Roman"/>
          <w:sz w:val="28"/>
          <w:szCs w:val="28"/>
          <w:lang w:val="en-US"/>
        </w:rPr>
        <w:t>, </w:t>
      </w:r>
      <w:r w:rsidRPr="000849D8">
        <w:rPr>
          <w:rStyle w:val="given-name"/>
          <w:rFonts w:ascii="Times New Roman" w:hAnsi="Times New Roman" w:cs="Times New Roman"/>
          <w:sz w:val="28"/>
          <w:szCs w:val="28"/>
          <w:lang w:val="en-US"/>
        </w:rPr>
        <w:t>Antonio</w:t>
      </w:r>
      <w:r w:rsidRPr="000849D8">
        <w:rPr>
          <w:rStyle w:val="react-xocs-alternative-link"/>
          <w:rFonts w:ascii="Times New Roman" w:hAnsi="Times New Roman" w:cs="Times New Roman"/>
          <w:sz w:val="28"/>
          <w:szCs w:val="28"/>
          <w:lang w:val="en-US"/>
        </w:rPr>
        <w:t> </w:t>
      </w:r>
      <w:r w:rsidRPr="000849D8">
        <w:rPr>
          <w:rStyle w:val="text"/>
          <w:rFonts w:ascii="Times New Roman" w:hAnsi="Times New Roman" w:cs="Times New Roman"/>
          <w:sz w:val="28"/>
          <w:szCs w:val="28"/>
          <w:lang w:val="en-US"/>
        </w:rPr>
        <w:t>Jiménez</w:t>
      </w:r>
      <w:r w:rsidRPr="000849D8">
        <w:rPr>
          <w:rFonts w:ascii="Times New Roman" w:hAnsi="Times New Roman" w:cs="Times New Roman"/>
          <w:sz w:val="28"/>
          <w:szCs w:val="28"/>
          <w:lang w:val="en-US"/>
        </w:rPr>
        <w:t>, </w:t>
      </w:r>
      <w:r w:rsidRPr="000849D8">
        <w:rPr>
          <w:rStyle w:val="given-name"/>
          <w:rFonts w:ascii="Times New Roman" w:hAnsi="Times New Roman" w:cs="Times New Roman"/>
          <w:sz w:val="28"/>
          <w:szCs w:val="28"/>
          <w:lang w:val="en-US"/>
        </w:rPr>
        <w:t>Santiago</w:t>
      </w:r>
      <w:r w:rsidRPr="009A1EB6">
        <w:rPr>
          <w:rStyle w:val="react-xocs-alternative-link"/>
          <w:rFonts w:ascii="Times New Roman" w:hAnsi="Times New Roman" w:cs="Times New Roman"/>
          <w:sz w:val="28"/>
          <w:szCs w:val="28"/>
          <w:lang w:val="en-US"/>
        </w:rPr>
        <w:t> </w:t>
      </w:r>
      <w:r w:rsidRPr="009A1EB6">
        <w:rPr>
          <w:rStyle w:val="text"/>
          <w:rFonts w:ascii="Times New Roman" w:hAnsi="Times New Roman" w:cs="Times New Roman"/>
          <w:sz w:val="28"/>
          <w:szCs w:val="28"/>
          <w:lang w:val="en-US"/>
        </w:rPr>
        <w:t>Ruiz-Moyano,</w:t>
      </w:r>
      <w:r w:rsidRPr="009A1EB6">
        <w:rPr>
          <w:rStyle w:val="title-text"/>
          <w:rFonts w:ascii="Times New Roman" w:hAnsi="Times New Roman" w:cs="Times New Roman"/>
          <w:sz w:val="28"/>
          <w:szCs w:val="28"/>
          <w:lang w:val="en-US"/>
        </w:rPr>
        <w:t xml:space="preserve"> Low-frequency ultrasound as a tool for quality control of soft-bodied raw ewe's milk cheeses.//</w:t>
      </w:r>
      <w:hyperlink r:id="rId138" w:tooltip="Go to Food Control on ScienceDirect" w:history="1">
        <w:r w:rsidRPr="009A1EB6">
          <w:rPr>
            <w:rStyle w:val="anchor-text"/>
            <w:rFonts w:ascii="Times New Roman" w:hAnsi="Times New Roman" w:cs="Times New Roman"/>
            <w:sz w:val="28"/>
            <w:szCs w:val="28"/>
            <w:lang w:val="en-US"/>
          </w:rPr>
          <w:t>Food Control</w:t>
        </w:r>
      </w:hyperlink>
      <w:r w:rsidRPr="009A1EB6">
        <w:rPr>
          <w:rStyle w:val="anchor-text"/>
          <w:rFonts w:ascii="Times New Roman" w:hAnsi="Times New Roman" w:cs="Times New Roman"/>
          <w:sz w:val="28"/>
          <w:szCs w:val="28"/>
          <w:lang w:val="en-US"/>
        </w:rPr>
        <w:t>.-2022.- Vol.131</w:t>
      </w:r>
      <w:r w:rsidRPr="009A1EB6">
        <w:rPr>
          <w:rFonts w:ascii="Times New Roman" w:hAnsi="Times New Roman" w:cs="Times New Roman"/>
          <w:sz w:val="28"/>
          <w:szCs w:val="28"/>
          <w:lang w:val="en-US"/>
        </w:rPr>
        <w:t xml:space="preserve">. </w:t>
      </w:r>
      <w:hyperlink r:id="rId139" w:history="1">
        <w:r w:rsidRPr="009A1EB6">
          <w:rPr>
            <w:rStyle w:val="a9"/>
            <w:rFonts w:ascii="Times New Roman" w:hAnsi="Times New Roman" w:cs="Times New Roman"/>
            <w:sz w:val="28"/>
            <w:szCs w:val="28"/>
            <w:lang w:val="en-US"/>
          </w:rPr>
          <w:t>https://doi.org/10.1016/j.foodcont.2021.108405</w:t>
        </w:r>
      </w:hyperlink>
      <w:r w:rsidRPr="009A1EB6">
        <w:rPr>
          <w:rFonts w:ascii="Times New Roman" w:hAnsi="Times New Roman" w:cs="Times New Roman"/>
          <w:sz w:val="28"/>
          <w:szCs w:val="28"/>
          <w:lang w:val="kk-KZ"/>
        </w:rPr>
        <w:t xml:space="preserve"> </w:t>
      </w:r>
      <w:r w:rsidRPr="009A1EB6">
        <w:rPr>
          <w:rFonts w:ascii="Times New Roman" w:hAnsi="Times New Roman" w:cs="Times New Roman"/>
          <w:color w:val="1F1F1F"/>
          <w:sz w:val="28"/>
          <w:szCs w:val="28"/>
          <w:lang w:val="en-US"/>
        </w:rPr>
        <w:t>.</w:t>
      </w:r>
    </w:p>
    <w:p w14:paraId="4A87A5BD" w14:textId="77777777" w:rsidR="00391560" w:rsidRPr="009554AE" w:rsidRDefault="00391560" w:rsidP="00391560">
      <w:pPr>
        <w:pStyle w:val="a6"/>
        <w:numPr>
          <w:ilvl w:val="0"/>
          <w:numId w:val="20"/>
        </w:numPr>
        <w:shd w:val="clear" w:color="auto" w:fill="FFFFFF"/>
        <w:spacing w:after="0" w:line="288" w:lineRule="atLeast"/>
        <w:ind w:left="0" w:firstLine="709"/>
        <w:jc w:val="both"/>
        <w:textAlignment w:val="baseline"/>
        <w:rPr>
          <w:rFonts w:ascii="Times New Roman" w:hAnsi="Times New Roman" w:cs="Times New Roman"/>
          <w:sz w:val="28"/>
          <w:szCs w:val="28"/>
          <w:lang w:val="en-US"/>
        </w:rPr>
      </w:pPr>
      <w:r w:rsidRPr="009554AE">
        <w:rPr>
          <w:rFonts w:ascii="Times New Roman" w:hAnsi="Times New Roman" w:cs="Times New Roman"/>
          <w:color w:val="1F1F1F"/>
          <w:sz w:val="28"/>
          <w:szCs w:val="28"/>
          <w:lang w:val="en-US"/>
        </w:rPr>
        <w:t> </w:t>
      </w:r>
      <w:r w:rsidRPr="009554AE">
        <w:rPr>
          <w:rStyle w:val="text"/>
          <w:rFonts w:ascii="Times New Roman" w:hAnsi="Times New Roman" w:cs="Times New Roman"/>
          <w:sz w:val="28"/>
          <w:szCs w:val="28"/>
          <w:lang w:val="en-US"/>
        </w:rPr>
        <w:t>Gunasekaran</w:t>
      </w:r>
      <w:r w:rsidRPr="009554AE">
        <w:rPr>
          <w:rStyle w:val="given-name"/>
          <w:rFonts w:ascii="Times New Roman" w:hAnsi="Times New Roman" w:cs="Times New Roman"/>
          <w:color w:val="1F1F1F"/>
          <w:sz w:val="28"/>
          <w:szCs w:val="28"/>
          <w:lang w:val="en-US"/>
        </w:rPr>
        <w:t xml:space="preserve"> S.</w:t>
      </w:r>
      <w:r w:rsidRPr="009554AE">
        <w:rPr>
          <w:rStyle w:val="text"/>
          <w:rFonts w:ascii="Times New Roman" w:hAnsi="Times New Roman" w:cs="Times New Roman"/>
          <w:sz w:val="28"/>
          <w:szCs w:val="28"/>
          <w:lang w:val="en-US"/>
        </w:rPr>
        <w:t>-</w:t>
      </w:r>
      <w:r w:rsidRPr="009554AE">
        <w:rPr>
          <w:rStyle w:val="title-text"/>
          <w:rFonts w:ascii="Times New Roman" w:hAnsi="Times New Roman" w:cs="Times New Roman"/>
          <w:sz w:val="28"/>
          <w:szCs w:val="28"/>
          <w:lang w:val="en-US"/>
        </w:rPr>
        <w:t xml:space="preserve"> Cheese Quality Evaluation, </w:t>
      </w:r>
      <w:hyperlink r:id="rId140" w:tooltip="Go to Computer Vision Technology for Food Quality Evaluation on ScienceDirect" w:history="1">
        <w:r w:rsidRPr="009554AE">
          <w:rPr>
            <w:rStyle w:val="anchor-text"/>
            <w:rFonts w:ascii="Times New Roman" w:hAnsi="Times New Roman" w:cs="Times New Roman"/>
            <w:bCs/>
            <w:sz w:val="28"/>
            <w:szCs w:val="28"/>
            <w:lang w:val="en-US"/>
          </w:rPr>
          <w:t>Computer Vision Technology for Food Quality Evaluation (Second Edition)</w:t>
        </w:r>
      </w:hyperlink>
      <w:r w:rsidRPr="009554AE">
        <w:rPr>
          <w:rStyle w:val="anchor-text"/>
          <w:rFonts w:ascii="Times New Roman" w:hAnsi="Times New Roman" w:cs="Times New Roman"/>
          <w:bCs/>
          <w:sz w:val="28"/>
          <w:szCs w:val="28"/>
          <w:lang w:val="en-US"/>
        </w:rPr>
        <w:t>,</w:t>
      </w:r>
      <w:r w:rsidRPr="009554AE">
        <w:rPr>
          <w:rFonts w:ascii="Times New Roman" w:hAnsi="Times New Roman" w:cs="Times New Roman"/>
          <w:sz w:val="28"/>
          <w:szCs w:val="28"/>
          <w:lang w:val="en-US"/>
        </w:rPr>
        <w:t xml:space="preserve"> 2016.- P. 487-524. </w:t>
      </w:r>
      <w:hyperlink r:id="rId141" w:history="1">
        <w:r w:rsidRPr="009554AE">
          <w:rPr>
            <w:rStyle w:val="a9"/>
            <w:rFonts w:ascii="Times New Roman" w:hAnsi="Times New Roman" w:cs="Times New Roman"/>
            <w:sz w:val="28"/>
            <w:szCs w:val="28"/>
            <w:lang w:val="en-US"/>
          </w:rPr>
          <w:t>https://doi.org/10.1016/B978-0-12-802232-0.00020-7</w:t>
        </w:r>
      </w:hyperlink>
      <w:r w:rsidRPr="009554AE">
        <w:rPr>
          <w:rFonts w:ascii="Times New Roman" w:hAnsi="Times New Roman" w:cs="Times New Roman"/>
          <w:sz w:val="28"/>
          <w:szCs w:val="28"/>
          <w:lang w:val="kk-KZ"/>
        </w:rPr>
        <w:t xml:space="preserve"> </w:t>
      </w:r>
      <w:r w:rsidRPr="009554AE">
        <w:rPr>
          <w:rFonts w:ascii="Times New Roman" w:hAnsi="Times New Roman" w:cs="Times New Roman"/>
          <w:sz w:val="28"/>
          <w:szCs w:val="28"/>
          <w:lang w:val="en-US"/>
        </w:rPr>
        <w:t xml:space="preserve"> </w:t>
      </w:r>
    </w:p>
    <w:p w14:paraId="50EE1F5F" w14:textId="77777777" w:rsidR="00391560" w:rsidRPr="009554AE" w:rsidRDefault="00391560" w:rsidP="00391560">
      <w:pPr>
        <w:pStyle w:val="mb-0"/>
        <w:numPr>
          <w:ilvl w:val="0"/>
          <w:numId w:val="20"/>
        </w:numPr>
        <w:spacing w:before="0" w:beforeAutospacing="0" w:after="60" w:afterAutospacing="0"/>
        <w:ind w:left="0" w:firstLine="709"/>
        <w:jc w:val="both"/>
        <w:textAlignment w:val="center"/>
        <w:rPr>
          <w:color w:val="1F1F1F"/>
          <w:sz w:val="28"/>
          <w:szCs w:val="28"/>
          <w:lang w:val="en-US"/>
        </w:rPr>
      </w:pPr>
      <w:r w:rsidRPr="009554AE">
        <w:rPr>
          <w:rStyle w:val="nowrap"/>
          <w:sz w:val="28"/>
          <w:szCs w:val="28"/>
          <w:bdr w:val="none" w:sz="0" w:space="0" w:color="auto" w:frame="1"/>
          <w:lang w:val="en-US"/>
        </w:rPr>
        <w:t>Lodianov V.V.</w:t>
      </w:r>
      <w:r w:rsidRPr="009554AE">
        <w:rPr>
          <w:sz w:val="28"/>
          <w:szCs w:val="28"/>
          <w:bdr w:val="none" w:sz="0" w:space="0" w:color="auto" w:frame="1"/>
          <w:lang w:val="en-US"/>
        </w:rPr>
        <w:t>, </w:t>
      </w:r>
      <w:r w:rsidRPr="009554AE">
        <w:rPr>
          <w:rStyle w:val="nowrap"/>
          <w:sz w:val="28"/>
          <w:szCs w:val="28"/>
          <w:bdr w:val="none" w:sz="0" w:space="0" w:color="auto" w:frame="1"/>
          <w:lang w:val="en-US"/>
        </w:rPr>
        <w:t xml:space="preserve"> Skripin P.V.</w:t>
      </w:r>
      <w:r w:rsidRPr="009554AE">
        <w:rPr>
          <w:sz w:val="28"/>
          <w:szCs w:val="28"/>
          <w:bdr w:val="none" w:sz="0" w:space="0" w:color="auto" w:frame="1"/>
          <w:lang w:val="en-US"/>
        </w:rPr>
        <w:t>, </w:t>
      </w:r>
      <w:r w:rsidRPr="009554AE">
        <w:rPr>
          <w:rStyle w:val="nowrap"/>
          <w:sz w:val="28"/>
          <w:szCs w:val="28"/>
          <w:bdr w:val="none" w:sz="0" w:space="0" w:color="auto" w:frame="1"/>
          <w:lang w:val="en-US"/>
        </w:rPr>
        <w:t xml:space="preserve"> Gorlov I.F.</w:t>
      </w:r>
      <w:r w:rsidRPr="009554AE">
        <w:rPr>
          <w:sz w:val="28"/>
          <w:szCs w:val="28"/>
          <w:bdr w:val="none" w:sz="0" w:space="0" w:color="auto" w:frame="1"/>
          <w:lang w:val="en-US"/>
        </w:rPr>
        <w:t>, </w:t>
      </w:r>
      <w:r w:rsidRPr="009554AE">
        <w:rPr>
          <w:rStyle w:val="nowrap"/>
          <w:sz w:val="28"/>
          <w:szCs w:val="28"/>
          <w:bdr w:val="none" w:sz="0" w:space="0" w:color="auto" w:frame="1"/>
          <w:lang w:val="en-US"/>
        </w:rPr>
        <w:t xml:space="preserve"> Mosolova N.I. -</w:t>
      </w:r>
      <w:r w:rsidRPr="009554AE">
        <w:rPr>
          <w:sz w:val="28"/>
          <w:szCs w:val="28"/>
          <w:lang w:val="en-US"/>
        </w:rPr>
        <w:t xml:space="preserve">The influence of functional ingredients on quality of cheese </w:t>
      </w:r>
      <w:hyperlink r:id="rId142" w:history="1">
        <w:r w:rsidRPr="009554AE">
          <w:rPr>
            <w:rStyle w:val="a9"/>
            <w:sz w:val="28"/>
            <w:szCs w:val="28"/>
            <w:lang w:val="en-US"/>
          </w:rPr>
          <w:t>https://iopscience.iop.org/article/10.1088/1755-1315/677/3/032072/meta</w:t>
        </w:r>
      </w:hyperlink>
      <w:r w:rsidRPr="009554AE">
        <w:rPr>
          <w:sz w:val="28"/>
          <w:szCs w:val="28"/>
          <w:lang w:val="kk-KZ"/>
        </w:rPr>
        <w:t xml:space="preserve"> </w:t>
      </w:r>
      <w:r w:rsidRPr="009554AE">
        <w:rPr>
          <w:color w:val="333333"/>
          <w:sz w:val="28"/>
          <w:szCs w:val="28"/>
          <w:lang w:val="en-US"/>
        </w:rPr>
        <w:t xml:space="preserve"> </w:t>
      </w:r>
    </w:p>
    <w:p w14:paraId="5A3665F0" w14:textId="77777777" w:rsidR="00391560" w:rsidRPr="009554AE" w:rsidRDefault="00391560" w:rsidP="00391560">
      <w:pPr>
        <w:pStyle w:val="mb-0"/>
        <w:numPr>
          <w:ilvl w:val="0"/>
          <w:numId w:val="20"/>
        </w:numPr>
        <w:shd w:val="clear" w:color="auto" w:fill="FFFFFF"/>
        <w:spacing w:before="0" w:beforeAutospacing="0" w:after="0" w:afterAutospacing="0"/>
        <w:ind w:left="0" w:firstLine="709"/>
        <w:jc w:val="both"/>
        <w:textAlignment w:val="center"/>
        <w:rPr>
          <w:sz w:val="28"/>
          <w:szCs w:val="28"/>
          <w:lang w:val="en-US"/>
        </w:rPr>
      </w:pPr>
      <w:r w:rsidRPr="009554AE">
        <w:rPr>
          <w:rStyle w:val="sr-only"/>
          <w:color w:val="1F1F1F"/>
          <w:sz w:val="28"/>
          <w:szCs w:val="28"/>
          <w:bdr w:val="none" w:sz="0" w:space="0" w:color="auto" w:frame="1"/>
          <w:lang w:val="en-US"/>
        </w:rPr>
        <w:t>Author links open overlay panel</w:t>
      </w:r>
      <w:r w:rsidRPr="009554AE">
        <w:rPr>
          <w:rStyle w:val="given-name"/>
          <w:color w:val="1F1F1F"/>
          <w:sz w:val="28"/>
          <w:szCs w:val="28"/>
          <w:lang w:val="en-US"/>
        </w:rPr>
        <w:t>Ana N.</w:t>
      </w:r>
      <w:r w:rsidRPr="009554AE">
        <w:rPr>
          <w:rStyle w:val="react-xocs-alternative-link"/>
          <w:rFonts w:eastAsiaTheme="majorEastAsia"/>
          <w:color w:val="1F1F1F"/>
          <w:sz w:val="28"/>
          <w:szCs w:val="28"/>
          <w:lang w:val="en-US"/>
        </w:rPr>
        <w:t> </w:t>
      </w:r>
      <w:r w:rsidRPr="009554AE">
        <w:rPr>
          <w:rStyle w:val="text"/>
          <w:color w:val="1F1F1F"/>
          <w:sz w:val="28"/>
          <w:szCs w:val="28"/>
          <w:lang w:val="en-US"/>
        </w:rPr>
        <w:t>Rinaldoni</w:t>
      </w:r>
      <w:r w:rsidRPr="009554AE">
        <w:rPr>
          <w:color w:val="1F1F1F"/>
          <w:sz w:val="28"/>
          <w:szCs w:val="28"/>
          <w:lang w:val="en-US"/>
        </w:rPr>
        <w:t>, </w:t>
      </w:r>
      <w:r w:rsidRPr="009554AE">
        <w:rPr>
          <w:rStyle w:val="given-name"/>
          <w:color w:val="1F1F1F"/>
          <w:sz w:val="28"/>
          <w:szCs w:val="28"/>
          <w:lang w:val="en-US"/>
        </w:rPr>
        <w:t>Diana R.</w:t>
      </w:r>
      <w:r w:rsidRPr="009554AE">
        <w:rPr>
          <w:rStyle w:val="react-xocs-alternative-link"/>
          <w:rFonts w:eastAsiaTheme="majorEastAsia"/>
          <w:color w:val="1F1F1F"/>
          <w:sz w:val="28"/>
          <w:szCs w:val="28"/>
          <w:lang w:val="en-US"/>
        </w:rPr>
        <w:t> </w:t>
      </w:r>
      <w:r w:rsidRPr="009554AE">
        <w:rPr>
          <w:rStyle w:val="text"/>
          <w:color w:val="1F1F1F"/>
          <w:sz w:val="28"/>
          <w:szCs w:val="28"/>
          <w:lang w:val="en-US"/>
        </w:rPr>
        <w:t>Palatnik</w:t>
      </w:r>
      <w:r w:rsidRPr="009554AE">
        <w:rPr>
          <w:color w:val="1F1F1F"/>
          <w:sz w:val="28"/>
          <w:szCs w:val="28"/>
          <w:lang w:val="en-US"/>
        </w:rPr>
        <w:t xml:space="preserve">, </w:t>
      </w:r>
      <w:r w:rsidRPr="009554AE">
        <w:rPr>
          <w:rStyle w:val="title-text"/>
          <w:color w:val="1F1F1F"/>
          <w:sz w:val="28"/>
          <w:szCs w:val="28"/>
          <w:lang w:val="en-US"/>
        </w:rPr>
        <w:t xml:space="preserve">Soft cheese-like product development enriched with soy protein concentrates, </w:t>
      </w:r>
      <w:hyperlink r:id="rId143" w:tooltip="Go to LWT - Food Science and Technology on ScienceDirect" w:history="1">
        <w:r w:rsidRPr="009554AE">
          <w:rPr>
            <w:rStyle w:val="anchor-text"/>
            <w:bCs/>
            <w:sz w:val="28"/>
            <w:szCs w:val="28"/>
            <w:lang w:val="en-US"/>
          </w:rPr>
          <w:t>LWT -// Food Science and Technology</w:t>
        </w:r>
      </w:hyperlink>
      <w:r w:rsidRPr="009554AE">
        <w:rPr>
          <w:rStyle w:val="anchor-text"/>
          <w:bCs/>
          <w:sz w:val="28"/>
          <w:szCs w:val="28"/>
          <w:lang w:val="en-US"/>
        </w:rPr>
        <w:t>.-2014.-</w:t>
      </w:r>
      <w:r w:rsidRPr="009554AE">
        <w:rPr>
          <w:sz w:val="28"/>
          <w:szCs w:val="28"/>
          <w:lang w:val="en-US"/>
        </w:rPr>
        <w:t xml:space="preserve"> </w:t>
      </w:r>
      <w:r w:rsidRPr="009554AE">
        <w:rPr>
          <w:rStyle w:val="anchor-text"/>
          <w:sz w:val="28"/>
          <w:szCs w:val="28"/>
          <w:lang w:val="en-US"/>
        </w:rPr>
        <w:t>Vol</w:t>
      </w:r>
      <w:r w:rsidRPr="009554AE">
        <w:rPr>
          <w:rStyle w:val="anchor-text"/>
          <w:sz w:val="28"/>
          <w:szCs w:val="28"/>
        </w:rPr>
        <w:t>.</w:t>
      </w:r>
      <w:r w:rsidRPr="009554AE">
        <w:rPr>
          <w:rStyle w:val="anchor-text"/>
          <w:sz w:val="28"/>
          <w:szCs w:val="28"/>
          <w:lang w:val="en-US"/>
        </w:rPr>
        <w:t xml:space="preserve"> 55</w:t>
      </w:r>
      <w:r w:rsidRPr="009554AE">
        <w:rPr>
          <w:rStyle w:val="anchor-text"/>
          <w:sz w:val="28"/>
          <w:szCs w:val="28"/>
        </w:rPr>
        <w:t>.-№</w:t>
      </w:r>
      <w:r w:rsidRPr="009554AE">
        <w:rPr>
          <w:rStyle w:val="anchor-text"/>
          <w:sz w:val="28"/>
          <w:szCs w:val="28"/>
          <w:lang w:val="en-US"/>
        </w:rPr>
        <w:t>1</w:t>
      </w:r>
      <w:r w:rsidRPr="009554AE">
        <w:rPr>
          <w:color w:val="1F1F1F"/>
          <w:sz w:val="28"/>
          <w:szCs w:val="28"/>
        </w:rPr>
        <w:t>.-</w:t>
      </w:r>
      <w:r w:rsidRPr="009554AE">
        <w:rPr>
          <w:color w:val="1F1F1F"/>
          <w:sz w:val="28"/>
          <w:szCs w:val="28"/>
          <w:lang w:val="en-US"/>
        </w:rPr>
        <w:t xml:space="preserve"> P</w:t>
      </w:r>
      <w:r w:rsidRPr="009554AE">
        <w:rPr>
          <w:color w:val="1F1F1F"/>
          <w:sz w:val="28"/>
          <w:szCs w:val="28"/>
        </w:rPr>
        <w:t>.</w:t>
      </w:r>
      <w:r w:rsidRPr="009554AE">
        <w:rPr>
          <w:color w:val="1F1F1F"/>
          <w:sz w:val="28"/>
          <w:szCs w:val="28"/>
          <w:lang w:val="en-US"/>
        </w:rPr>
        <w:t xml:space="preserve"> 139-147. </w:t>
      </w:r>
      <w:r w:rsidRPr="009554AE">
        <w:rPr>
          <w:sz w:val="28"/>
          <w:szCs w:val="28"/>
          <w:lang w:val="en-US"/>
        </w:rPr>
        <w:t>https://doi.org/10.1016/j.lwt.2013.09.003</w:t>
      </w:r>
      <w:r w:rsidRPr="009554AE">
        <w:rPr>
          <w:color w:val="1F1F1F"/>
          <w:sz w:val="28"/>
          <w:szCs w:val="28"/>
          <w:lang w:val="en-US"/>
        </w:rPr>
        <w:t xml:space="preserve"> </w:t>
      </w:r>
    </w:p>
    <w:p w14:paraId="73F18DA3" w14:textId="77777777" w:rsidR="00391560" w:rsidRPr="009554AE" w:rsidRDefault="00263082" w:rsidP="00391560">
      <w:pPr>
        <w:pStyle w:val="mb-0"/>
        <w:numPr>
          <w:ilvl w:val="0"/>
          <w:numId w:val="20"/>
        </w:numPr>
        <w:shd w:val="clear" w:color="auto" w:fill="FFFFFF"/>
        <w:spacing w:before="0" w:beforeAutospacing="0" w:after="0" w:afterAutospacing="0"/>
        <w:ind w:left="0" w:firstLine="709"/>
        <w:jc w:val="both"/>
        <w:textAlignment w:val="center"/>
        <w:rPr>
          <w:sz w:val="28"/>
          <w:szCs w:val="28"/>
          <w:lang w:val="en-US"/>
        </w:rPr>
      </w:pPr>
      <w:hyperlink r:id="rId144" w:history="1">
        <w:r w:rsidR="00391560" w:rsidRPr="009554AE">
          <w:rPr>
            <w:rStyle w:val="a9"/>
            <w:color w:val="auto"/>
            <w:sz w:val="28"/>
            <w:szCs w:val="28"/>
            <w:u w:val="none"/>
            <w:bdr w:val="none" w:sz="0" w:space="0" w:color="auto" w:frame="1"/>
            <w:lang w:val="en-US"/>
          </w:rPr>
          <w:t>Venus B.</w:t>
        </w:r>
      </w:hyperlink>
      <w:r w:rsidR="00391560" w:rsidRPr="009554AE">
        <w:rPr>
          <w:rStyle w:val="comma-separator"/>
          <w:sz w:val="28"/>
          <w:szCs w:val="28"/>
          <w:bdr w:val="none" w:sz="0" w:space="0" w:color="auto" w:frame="1"/>
          <w:lang w:val="en-US"/>
        </w:rPr>
        <w:t>, </w:t>
      </w:r>
      <w:hyperlink r:id="rId145" w:history="1">
        <w:r w:rsidR="00391560" w:rsidRPr="009554AE">
          <w:rPr>
            <w:rStyle w:val="a9"/>
            <w:color w:val="auto"/>
            <w:sz w:val="28"/>
            <w:szCs w:val="28"/>
            <w:u w:val="none"/>
            <w:bdr w:val="none" w:sz="0" w:space="0" w:color="auto" w:frame="1"/>
            <w:lang w:val="en-US"/>
          </w:rPr>
          <w:t>Santosh K. M.</w:t>
        </w:r>
      </w:hyperlink>
      <w:r w:rsidR="00391560" w:rsidRPr="009554AE">
        <w:rPr>
          <w:rStyle w:val="accordion-tabbedtab-mobile"/>
          <w:color w:val="1C1D1E"/>
          <w:sz w:val="28"/>
          <w:szCs w:val="28"/>
          <w:bdr w:val="none" w:sz="0" w:space="0" w:color="auto" w:frame="1"/>
          <w:lang w:val="en-US"/>
        </w:rPr>
        <w:t xml:space="preserve"> </w:t>
      </w:r>
      <w:r w:rsidR="00391560" w:rsidRPr="009554AE">
        <w:rPr>
          <w:color w:val="1C1D1E"/>
          <w:sz w:val="28"/>
          <w:szCs w:val="28"/>
          <w:lang w:val="en-US"/>
        </w:rPr>
        <w:t>Reduced-sodium cheeses: Implications of reducing sodium chloride on cheese quality and safety//</w:t>
      </w:r>
      <w:r w:rsidR="00391560" w:rsidRPr="009554AE">
        <w:rPr>
          <w:color w:val="1C1D1E"/>
          <w:sz w:val="28"/>
          <w:szCs w:val="28"/>
          <w:shd w:val="clear" w:color="auto" w:fill="FFFFFF"/>
          <w:lang w:val="en-US"/>
        </w:rPr>
        <w:t xml:space="preserve"> Comprehensive reviews in food science and food safety. – 2020. </w:t>
      </w:r>
      <w:r w:rsidR="00391560" w:rsidRPr="009554AE">
        <w:rPr>
          <w:sz w:val="28"/>
          <w:szCs w:val="28"/>
          <w:shd w:val="clear" w:color="auto" w:fill="FFFFFF"/>
          <w:lang w:val="en-US"/>
        </w:rPr>
        <w:t>https://doi.org/10.1111/1541-4337.12524</w:t>
      </w:r>
    </w:p>
    <w:p w14:paraId="14D3A42C" w14:textId="77777777" w:rsidR="00391560" w:rsidRPr="009554AE" w:rsidRDefault="00391560" w:rsidP="00391560">
      <w:pPr>
        <w:pStyle w:val="a6"/>
        <w:numPr>
          <w:ilvl w:val="0"/>
          <w:numId w:val="20"/>
        </w:numPr>
        <w:shd w:val="clear" w:color="auto" w:fill="FFFFFF"/>
        <w:spacing w:after="0" w:line="240" w:lineRule="auto"/>
        <w:ind w:left="0" w:firstLine="709"/>
        <w:jc w:val="both"/>
        <w:rPr>
          <w:rFonts w:ascii="Times New Roman" w:hAnsi="Times New Roman" w:cs="Times New Roman"/>
          <w:sz w:val="28"/>
          <w:szCs w:val="28"/>
          <w:lang w:val="en-US"/>
        </w:rPr>
      </w:pPr>
      <w:r w:rsidRPr="009554AE">
        <w:rPr>
          <w:rStyle w:val="given-name"/>
          <w:rFonts w:ascii="Times New Roman" w:hAnsi="Times New Roman" w:cs="Times New Roman"/>
          <w:sz w:val="28"/>
          <w:szCs w:val="28"/>
          <w:lang w:val="en-US"/>
        </w:rPr>
        <w:t>Mary A.</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D.</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Conor M.</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D.</w:t>
      </w:r>
      <w:r w:rsidRPr="009554AE">
        <w:rPr>
          <w:rStyle w:val="given-name"/>
          <w:rFonts w:ascii="Times New Roman" w:hAnsi="Times New Roman" w:cs="Times New Roman"/>
          <w:sz w:val="28"/>
          <w:szCs w:val="28"/>
          <w:lang w:val="en-US"/>
        </w:rPr>
        <w:t xml:space="preserve"> </w:t>
      </w:r>
      <w:r w:rsidRPr="009554AE">
        <w:rPr>
          <w:rStyle w:val="title-text"/>
          <w:rFonts w:ascii="Times New Roman" w:hAnsi="Times New Roman" w:cs="Times New Roman"/>
          <w:sz w:val="28"/>
          <w:szCs w:val="28"/>
          <w:lang w:val="en-US"/>
        </w:rPr>
        <w:t xml:space="preserve">Sensory Character of Cheese and Its Evaluation, </w:t>
      </w:r>
      <w:r w:rsidRPr="009554AE">
        <w:rPr>
          <w:rFonts w:ascii="Times New Roman" w:hAnsi="Times New Roman" w:cs="Times New Roman"/>
          <w:sz w:val="28"/>
          <w:szCs w:val="28"/>
          <w:lang w:val="en-US"/>
        </w:rPr>
        <w:t xml:space="preserve"> </w:t>
      </w:r>
      <w:hyperlink r:id="rId146" w:tooltip="Go to Cheese on ScienceDirect" w:history="1">
        <w:r w:rsidRPr="009554AE">
          <w:rPr>
            <w:rStyle w:val="anchor-text"/>
            <w:rFonts w:ascii="Times New Roman" w:hAnsi="Times New Roman" w:cs="Times New Roman"/>
            <w:sz w:val="28"/>
            <w:szCs w:val="28"/>
            <w:lang w:val="en-US"/>
          </w:rPr>
          <w:t>Cheese (Fourth edition)</w:t>
        </w:r>
      </w:hyperlink>
      <w:r w:rsidRPr="009554AE">
        <w:rPr>
          <w:rFonts w:ascii="Times New Roman" w:hAnsi="Times New Roman" w:cs="Times New Roman"/>
          <w:sz w:val="28"/>
          <w:szCs w:val="28"/>
          <w:lang w:val="en-US"/>
        </w:rPr>
        <w:t>,Chemistry, Physics and Microbiology,2017.-P. 517-545</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 xml:space="preserve"> https://doi.org/10.1016/B978-0-12-417012-4.00020-X </w:t>
      </w:r>
    </w:p>
    <w:p w14:paraId="164DEC80" w14:textId="61114D7C" w:rsidR="00391560" w:rsidRPr="009554AE" w:rsidRDefault="00391560" w:rsidP="00391560">
      <w:pPr>
        <w:pStyle w:val="a6"/>
        <w:numPr>
          <w:ilvl w:val="0"/>
          <w:numId w:val="20"/>
        </w:numPr>
        <w:shd w:val="clear" w:color="auto" w:fill="FFFFFF"/>
        <w:spacing w:after="0" w:line="240" w:lineRule="auto"/>
        <w:ind w:left="0" w:firstLine="709"/>
        <w:jc w:val="both"/>
        <w:rPr>
          <w:rFonts w:ascii="Times New Roman" w:hAnsi="Times New Roman" w:cs="Times New Roman"/>
          <w:sz w:val="28"/>
          <w:szCs w:val="28"/>
          <w:lang w:val="en-US"/>
        </w:rPr>
      </w:pPr>
      <w:r w:rsidRPr="009554AE">
        <w:rPr>
          <w:rFonts w:ascii="Times New Roman" w:hAnsi="Times New Roman" w:cs="Times New Roman"/>
          <w:sz w:val="28"/>
          <w:szCs w:val="28"/>
          <w:shd w:val="clear" w:color="auto" w:fill="FFFFFF"/>
          <w:lang w:val="en-US"/>
        </w:rPr>
        <w:t>Alimardanova M.,  Akpanov Zh.,  Prosekov</w:t>
      </w:r>
      <w:r w:rsidRPr="009554AE">
        <w:rPr>
          <w:rFonts w:ascii="Times New Roman" w:hAnsi="Times New Roman" w:cs="Times New Roman"/>
          <w:sz w:val="28"/>
          <w:szCs w:val="28"/>
          <w:lang w:val="en-US"/>
        </w:rPr>
        <w:t xml:space="preserve"> </w:t>
      </w:r>
      <w:r w:rsidRPr="009554AE">
        <w:rPr>
          <w:rFonts w:ascii="Times New Roman" w:hAnsi="Times New Roman" w:cs="Times New Roman"/>
          <w:sz w:val="28"/>
          <w:szCs w:val="28"/>
          <w:shd w:val="clear" w:color="auto" w:fill="FFFFFF"/>
          <w:lang w:val="en-US"/>
        </w:rPr>
        <w:t xml:space="preserve">A. </w:t>
      </w:r>
      <w:r w:rsidRPr="009554AE">
        <w:rPr>
          <w:rFonts w:ascii="Times New Roman" w:hAnsi="Times New Roman" w:cs="Times New Roman"/>
          <w:sz w:val="28"/>
          <w:szCs w:val="28"/>
          <w:lang w:val="en-US"/>
        </w:rPr>
        <w:t xml:space="preserve">- Improving the quality and the technology of processed cheeses. </w:t>
      </w:r>
      <w:r w:rsidRPr="009554AE">
        <w:rPr>
          <w:rFonts w:ascii="Times New Roman" w:hAnsi="Times New Roman" w:cs="Times New Roman"/>
          <w:sz w:val="28"/>
          <w:szCs w:val="28"/>
          <w:shd w:val="clear" w:color="auto" w:fill="FFFFFF"/>
          <w:lang w:val="en-US"/>
        </w:rPr>
        <w:t>Potravinárstvo: //Slovak Journal of Food Sciences.- 2023.- Vol. 17.-</w:t>
      </w:r>
      <w:r w:rsidRPr="009554AE">
        <w:rPr>
          <w:rFonts w:ascii="Times New Roman" w:hAnsi="Times New Roman" w:cs="Times New Roman"/>
          <w:sz w:val="28"/>
          <w:szCs w:val="28"/>
          <w:shd w:val="clear" w:color="auto" w:fill="FFFFFF"/>
        </w:rPr>
        <w:t>Р</w:t>
      </w:r>
      <w:r w:rsidRPr="009554AE">
        <w:rPr>
          <w:rFonts w:ascii="Times New Roman" w:hAnsi="Times New Roman" w:cs="Times New Roman"/>
          <w:sz w:val="28"/>
          <w:szCs w:val="28"/>
          <w:shd w:val="clear" w:color="auto" w:fill="FFFFFF"/>
          <w:lang w:val="en-US"/>
        </w:rPr>
        <w:t>. 788-800.</w:t>
      </w:r>
      <w:r w:rsidRPr="009554AE">
        <w:rPr>
          <w:rFonts w:ascii="Times New Roman" w:hAnsi="Times New Roman" w:cs="Times New Roman"/>
          <w:sz w:val="28"/>
          <w:szCs w:val="28"/>
          <w:lang w:val="en-US"/>
        </w:rPr>
        <w:t xml:space="preserve"> </w:t>
      </w:r>
      <w:hyperlink r:id="rId147" w:history="1">
        <w:r w:rsidR="00187CAC" w:rsidRPr="00F83D55">
          <w:rPr>
            <w:rStyle w:val="a9"/>
            <w:rFonts w:ascii="Times New Roman" w:hAnsi="Times New Roman" w:cs="Times New Roman"/>
            <w:sz w:val="28"/>
            <w:szCs w:val="28"/>
            <w:shd w:val="clear" w:color="auto" w:fill="FFFFFF"/>
            <w:lang w:val="en-US"/>
          </w:rPr>
          <w:t>https://potravinarstvo.com/journal1/index.php/potravinarstvo/article/view/1911.27.10.2023</w:t>
        </w:r>
      </w:hyperlink>
      <w:r w:rsidRPr="009554AE">
        <w:rPr>
          <w:rFonts w:ascii="Times New Roman" w:hAnsi="Times New Roman" w:cs="Times New Roman"/>
          <w:sz w:val="28"/>
          <w:szCs w:val="28"/>
          <w:shd w:val="clear" w:color="auto" w:fill="FFFFFF"/>
          <w:lang w:val="en-US"/>
        </w:rPr>
        <w:t>.</w:t>
      </w:r>
      <w:r w:rsidR="00187CAC" w:rsidRPr="00F2624B">
        <w:rPr>
          <w:rFonts w:ascii="Times New Roman" w:hAnsi="Times New Roman" w:cs="Times New Roman"/>
          <w:sz w:val="28"/>
          <w:szCs w:val="28"/>
          <w:shd w:val="clear" w:color="auto" w:fill="FFFFFF"/>
          <w:lang w:val="en-US"/>
        </w:rPr>
        <w:t xml:space="preserve"> </w:t>
      </w:r>
    </w:p>
    <w:p w14:paraId="4676AD09" w14:textId="77777777" w:rsidR="00391560" w:rsidRPr="009554AE" w:rsidRDefault="00391560" w:rsidP="00391560">
      <w:pPr>
        <w:pStyle w:val="a6"/>
        <w:numPr>
          <w:ilvl w:val="0"/>
          <w:numId w:val="20"/>
        </w:numPr>
        <w:shd w:val="clear" w:color="auto" w:fill="FFFFFF"/>
        <w:spacing w:line="240" w:lineRule="auto"/>
        <w:ind w:left="0" w:firstLine="709"/>
        <w:jc w:val="both"/>
        <w:rPr>
          <w:rFonts w:ascii="Times New Roman" w:hAnsi="Times New Roman" w:cs="Times New Roman"/>
          <w:color w:val="1C1D1E"/>
          <w:sz w:val="28"/>
          <w:szCs w:val="28"/>
          <w:lang w:val="en-US"/>
        </w:rPr>
      </w:pPr>
      <w:r w:rsidRPr="009554AE">
        <w:rPr>
          <w:rFonts w:ascii="Times New Roman" w:hAnsi="Times New Roman" w:cs="Times New Roman"/>
          <w:sz w:val="28"/>
          <w:szCs w:val="28"/>
          <w:lang w:val="en-US"/>
        </w:rPr>
        <w:t>Abdul R. B., Atta H. SH., Mansoor A. Chemical, rheological, and organoleptic analysis of cow and buffalo milk mozzarella cheese/ Ankara Univ Vet Fak Derg,2022.-№ 69.-</w:t>
      </w:r>
      <w:r w:rsidRPr="009554AE">
        <w:rPr>
          <w:rFonts w:ascii="Times New Roman" w:hAnsi="Times New Roman" w:cs="Times New Roman"/>
          <w:sz w:val="28"/>
          <w:szCs w:val="28"/>
        </w:rPr>
        <w:t>Р</w:t>
      </w:r>
      <w:r w:rsidRPr="009554AE">
        <w:rPr>
          <w:rFonts w:ascii="Times New Roman" w:hAnsi="Times New Roman" w:cs="Times New Roman"/>
          <w:sz w:val="28"/>
          <w:szCs w:val="28"/>
          <w:lang w:val="en-US"/>
        </w:rPr>
        <w:t>. 51-60. 10.33988/auvfd.813215. http://vetjournal.ankara.edu.tr/tr/download/article-file/1353892.01.12.2022.</w:t>
      </w:r>
    </w:p>
    <w:p w14:paraId="51D9177F" w14:textId="77777777" w:rsidR="00391560" w:rsidRPr="009554AE" w:rsidRDefault="00391560" w:rsidP="00391560">
      <w:pPr>
        <w:pStyle w:val="a6"/>
        <w:numPr>
          <w:ilvl w:val="0"/>
          <w:numId w:val="20"/>
        </w:numPr>
        <w:shd w:val="clear" w:color="auto" w:fill="FFFFFF"/>
        <w:spacing w:line="240" w:lineRule="auto"/>
        <w:ind w:left="0" w:firstLine="709"/>
        <w:jc w:val="both"/>
        <w:rPr>
          <w:rFonts w:ascii="Times New Roman" w:hAnsi="Times New Roman" w:cs="Times New Roman"/>
          <w:color w:val="767676"/>
          <w:sz w:val="28"/>
          <w:szCs w:val="28"/>
          <w:lang w:val="en-US"/>
        </w:rPr>
      </w:pPr>
      <w:r w:rsidRPr="009554AE">
        <w:rPr>
          <w:rFonts w:ascii="Times New Roman" w:hAnsi="Times New Roman" w:cs="Times New Roman"/>
          <w:sz w:val="28"/>
          <w:szCs w:val="28"/>
          <w:bdr w:val="none" w:sz="0" w:space="0" w:color="auto" w:frame="1"/>
          <w:lang w:val="en-US"/>
        </w:rPr>
        <w:lastRenderedPageBreak/>
        <w:t>Ramírez L.C.</w:t>
      </w:r>
      <w:r w:rsidRPr="009554AE">
        <w:rPr>
          <w:rStyle w:val="comma-separator"/>
          <w:rFonts w:ascii="Times New Roman" w:hAnsi="Times New Roman" w:cs="Times New Roman"/>
          <w:sz w:val="28"/>
          <w:szCs w:val="28"/>
          <w:bdr w:val="none" w:sz="0" w:space="0" w:color="auto" w:frame="1"/>
          <w:shd w:val="clear" w:color="auto" w:fill="FFFFFF"/>
          <w:lang w:val="en-US"/>
        </w:rPr>
        <w:t>, </w:t>
      </w:r>
      <w:r w:rsidRPr="009554AE">
        <w:rPr>
          <w:rFonts w:ascii="Times New Roman" w:hAnsi="Times New Roman" w:cs="Times New Roman"/>
          <w:sz w:val="28"/>
          <w:szCs w:val="28"/>
          <w:bdr w:val="none" w:sz="0" w:space="0" w:color="auto" w:frame="1"/>
          <w:lang w:val="en-US"/>
        </w:rPr>
        <w:t>Jorge F. V.</w:t>
      </w:r>
      <w:r w:rsidRPr="009554AE">
        <w:rPr>
          <w:rFonts w:ascii="Times New Roman" w:hAnsi="Times New Roman" w:cs="Times New Roman"/>
          <w:color w:val="1C1D1E"/>
          <w:sz w:val="28"/>
          <w:szCs w:val="28"/>
          <w:lang w:val="en-US"/>
        </w:rPr>
        <w:t xml:space="preserve"> Effect of Goat and Cow Milk Ratios on the Physicochemical, Rheological, and Sensory Properties of a Fresh Panela Cheese//</w:t>
      </w:r>
      <w:r w:rsidRPr="009554AE">
        <w:rPr>
          <w:rFonts w:ascii="Times New Roman" w:hAnsi="Times New Roman" w:cs="Times New Roman"/>
          <w:sz w:val="28"/>
          <w:szCs w:val="28"/>
          <w:lang w:val="en-US"/>
        </w:rPr>
        <w:t xml:space="preserve"> Journal of </w:t>
      </w:r>
      <w:r w:rsidRPr="009554AE">
        <w:rPr>
          <w:rFonts w:ascii="Times New Roman" w:hAnsi="Times New Roman" w:cs="Times New Roman"/>
          <w:color w:val="1C1D1E"/>
          <w:sz w:val="28"/>
          <w:szCs w:val="28"/>
          <w:lang w:val="en-US"/>
        </w:rPr>
        <w:t xml:space="preserve">Food Science .- </w:t>
      </w:r>
      <w:r w:rsidRPr="009554AE">
        <w:rPr>
          <w:rFonts w:ascii="Times New Roman" w:hAnsi="Times New Roman" w:cs="Times New Roman"/>
          <w:color w:val="1C1D1E"/>
          <w:sz w:val="28"/>
          <w:szCs w:val="28"/>
          <w:shd w:val="clear" w:color="auto" w:fill="FFFFFF"/>
          <w:lang w:val="en-US"/>
        </w:rPr>
        <w:t>2018</w:t>
      </w:r>
      <w:r w:rsidRPr="009554AE">
        <w:rPr>
          <w:rFonts w:ascii="Times New Roman" w:hAnsi="Times New Roman" w:cs="Times New Roman"/>
          <w:color w:val="1C1D1E"/>
          <w:sz w:val="28"/>
          <w:szCs w:val="28"/>
          <w:shd w:val="clear" w:color="auto" w:fill="FFFFFF"/>
        </w:rPr>
        <w:t>.</w:t>
      </w:r>
      <w:r w:rsidRPr="009554AE">
        <w:rPr>
          <w:rFonts w:ascii="Times New Roman" w:hAnsi="Times New Roman" w:cs="Times New Roman"/>
          <w:color w:val="1C1D1E"/>
          <w:sz w:val="28"/>
          <w:szCs w:val="28"/>
          <w:lang w:val="en-US"/>
        </w:rPr>
        <w:t xml:space="preserve"> </w:t>
      </w:r>
      <w:hyperlink r:id="rId148" w:history="1">
        <w:r w:rsidRPr="009554AE">
          <w:rPr>
            <w:rStyle w:val="a9"/>
            <w:rFonts w:ascii="Times New Roman" w:hAnsi="Times New Roman" w:cs="Times New Roman"/>
            <w:sz w:val="28"/>
            <w:szCs w:val="28"/>
            <w:lang w:val="en-US"/>
          </w:rPr>
          <w:t>https://doi.org/10.1111/1750-3841.14195</w:t>
        </w:r>
      </w:hyperlink>
      <w:r w:rsidRPr="009554AE">
        <w:rPr>
          <w:rFonts w:ascii="Times New Roman" w:hAnsi="Times New Roman" w:cs="Times New Roman"/>
          <w:sz w:val="28"/>
          <w:szCs w:val="28"/>
        </w:rPr>
        <w:t xml:space="preserve">  10.09.202</w:t>
      </w:r>
      <w:r w:rsidRPr="009554AE">
        <w:rPr>
          <w:rStyle w:val="a9"/>
          <w:rFonts w:ascii="Times New Roman" w:hAnsi="Times New Roman" w:cs="Times New Roman"/>
          <w:color w:val="auto"/>
          <w:sz w:val="28"/>
          <w:szCs w:val="28"/>
          <w:u w:val="none"/>
        </w:rPr>
        <w:t>5</w:t>
      </w:r>
      <w:r w:rsidRPr="009554AE">
        <w:rPr>
          <w:rStyle w:val="a9"/>
          <w:rFonts w:ascii="Times New Roman" w:hAnsi="Times New Roman" w:cs="Times New Roman"/>
          <w:color w:val="auto"/>
          <w:sz w:val="28"/>
          <w:szCs w:val="28"/>
          <w:u w:val="none"/>
          <w:lang w:val="kk-KZ"/>
        </w:rPr>
        <w:t>.</w:t>
      </w:r>
      <w:r w:rsidRPr="009554AE">
        <w:rPr>
          <w:rFonts w:ascii="Times New Roman" w:hAnsi="Times New Roman" w:cs="Times New Roman"/>
          <w:color w:val="1C1D1E"/>
          <w:sz w:val="28"/>
          <w:szCs w:val="28"/>
          <w:lang w:val="en-US"/>
        </w:rPr>
        <w:t xml:space="preserve"> </w:t>
      </w:r>
    </w:p>
    <w:p w14:paraId="10674C30" w14:textId="77777777" w:rsidR="00391560" w:rsidRPr="009554AE" w:rsidRDefault="00391560" w:rsidP="00391560">
      <w:pPr>
        <w:pStyle w:val="a6"/>
        <w:numPr>
          <w:ilvl w:val="0"/>
          <w:numId w:val="20"/>
        </w:numPr>
        <w:shd w:val="clear" w:color="auto" w:fill="FFFFFF"/>
        <w:spacing w:line="240" w:lineRule="auto"/>
        <w:ind w:left="0" w:firstLine="709"/>
        <w:jc w:val="both"/>
        <w:rPr>
          <w:rFonts w:ascii="Times New Roman" w:hAnsi="Times New Roman" w:cs="Times New Roman"/>
          <w:color w:val="767676"/>
          <w:sz w:val="28"/>
          <w:szCs w:val="28"/>
          <w:lang w:val="en-US"/>
        </w:rPr>
      </w:pPr>
      <w:r w:rsidRPr="009554AE">
        <w:rPr>
          <w:rFonts w:ascii="Times New Roman" w:hAnsi="Times New Roman" w:cs="Times New Roman"/>
          <w:sz w:val="28"/>
          <w:szCs w:val="28"/>
          <w:bdr w:val="none" w:sz="0" w:space="0" w:color="auto" w:frame="1"/>
          <w:lang w:val="en-US"/>
        </w:rPr>
        <w:t>Adedeji R. A.</w:t>
      </w:r>
      <w:r w:rsidRPr="009554AE">
        <w:rPr>
          <w:rStyle w:val="comma-separator"/>
          <w:rFonts w:ascii="Times New Roman" w:hAnsi="Times New Roman" w:cs="Times New Roman"/>
          <w:sz w:val="28"/>
          <w:szCs w:val="28"/>
          <w:bdr w:val="none" w:sz="0" w:space="0" w:color="auto" w:frame="1"/>
          <w:shd w:val="clear" w:color="auto" w:fill="FFFFFF"/>
          <w:lang w:val="en-US"/>
        </w:rPr>
        <w:t>, </w:t>
      </w:r>
      <w:r w:rsidRPr="009554AE">
        <w:rPr>
          <w:rFonts w:ascii="Times New Roman" w:hAnsi="Times New Roman" w:cs="Times New Roman"/>
          <w:sz w:val="28"/>
          <w:szCs w:val="28"/>
          <w:bdr w:val="none" w:sz="0" w:space="0" w:color="auto" w:frame="1"/>
          <w:lang w:val="en-US"/>
        </w:rPr>
        <w:t>Olugbenga A. B. Ogunmoyela</w:t>
      </w:r>
      <w:r w:rsidRPr="009554AE">
        <w:rPr>
          <w:rStyle w:val="accordion-tabbedtab-mobile"/>
          <w:rFonts w:ascii="Times New Roman" w:hAnsi="Times New Roman" w:cs="Times New Roman"/>
          <w:sz w:val="28"/>
          <w:szCs w:val="28"/>
          <w:bdr w:val="none" w:sz="0" w:space="0" w:color="auto" w:frame="1"/>
          <w:shd w:val="clear" w:color="auto" w:fill="FFFFFF"/>
          <w:lang w:val="kk-KZ"/>
        </w:rPr>
        <w:t>-</w:t>
      </w:r>
      <w:r w:rsidRPr="009554AE">
        <w:rPr>
          <w:rFonts w:ascii="Times New Roman" w:hAnsi="Times New Roman" w:cs="Times New Roman"/>
          <w:sz w:val="28"/>
          <w:szCs w:val="28"/>
          <w:lang w:val="en"/>
        </w:rPr>
        <w:t xml:space="preserve"> Optimization of the production of local cheese from cow milk processed with the seed of </w:t>
      </w:r>
      <w:r w:rsidRPr="009554AE">
        <w:rPr>
          <w:rFonts w:ascii="Times New Roman" w:hAnsi="Times New Roman" w:cs="Times New Roman"/>
          <w:i/>
          <w:iCs/>
          <w:sz w:val="28"/>
          <w:szCs w:val="28"/>
          <w:lang w:val="en"/>
        </w:rPr>
        <w:t>Moringa oleifera</w:t>
      </w:r>
      <w:r w:rsidRPr="009554AE">
        <w:rPr>
          <w:rFonts w:ascii="Times New Roman" w:hAnsi="Times New Roman" w:cs="Times New Roman"/>
          <w:i/>
          <w:iCs/>
          <w:sz w:val="28"/>
          <w:szCs w:val="28"/>
          <w:lang w:val="kk-KZ"/>
        </w:rPr>
        <w:t>//</w:t>
      </w:r>
      <w:r w:rsidRPr="009554AE">
        <w:rPr>
          <w:rFonts w:ascii="Times New Roman" w:hAnsi="Times New Roman" w:cs="Times New Roman"/>
          <w:sz w:val="28"/>
          <w:szCs w:val="28"/>
          <w:lang w:val="en-US"/>
        </w:rPr>
        <w:t>Journal of Food Processing and Preservation.</w:t>
      </w:r>
      <w:r w:rsidRPr="009554AE">
        <w:rPr>
          <w:rFonts w:ascii="Times New Roman" w:hAnsi="Times New Roman" w:cs="Times New Roman"/>
          <w:sz w:val="28"/>
          <w:szCs w:val="28"/>
          <w:lang w:val="kk-KZ"/>
        </w:rPr>
        <w:t>-</w:t>
      </w:r>
      <w:r w:rsidRPr="009554AE">
        <w:rPr>
          <w:rStyle w:val="epub-date"/>
          <w:rFonts w:ascii="Times New Roman" w:hAnsi="Times New Roman" w:cs="Times New Roman"/>
          <w:sz w:val="28"/>
          <w:szCs w:val="28"/>
          <w:lang w:val="en-US"/>
        </w:rPr>
        <w:t>2021.</w:t>
      </w:r>
      <w:r w:rsidRPr="009554AE">
        <w:rPr>
          <w:rFonts w:ascii="Times New Roman" w:hAnsi="Times New Roman" w:cs="Times New Roman"/>
          <w:sz w:val="28"/>
          <w:szCs w:val="28"/>
          <w:lang w:val="en-US"/>
        </w:rPr>
        <w:t xml:space="preserve">https://doi.org/10.1111/jfpp.16189 </w:t>
      </w:r>
    </w:p>
    <w:p w14:paraId="65E29A3D" w14:textId="77777777" w:rsidR="00391560" w:rsidRPr="009554AE" w:rsidRDefault="00391560" w:rsidP="00391560">
      <w:pPr>
        <w:pStyle w:val="a6"/>
        <w:numPr>
          <w:ilvl w:val="0"/>
          <w:numId w:val="20"/>
        </w:numPr>
        <w:shd w:val="clear" w:color="auto" w:fill="FFFFFF"/>
        <w:spacing w:line="240" w:lineRule="auto"/>
        <w:ind w:left="0" w:firstLine="709"/>
        <w:jc w:val="both"/>
        <w:rPr>
          <w:rFonts w:ascii="Times New Roman" w:hAnsi="Times New Roman" w:cs="Times New Roman"/>
          <w:color w:val="000000"/>
          <w:sz w:val="28"/>
          <w:szCs w:val="28"/>
          <w:lang w:val="en-US"/>
        </w:rPr>
      </w:pPr>
      <w:r w:rsidRPr="009554AE">
        <w:rPr>
          <w:rFonts w:ascii="Times New Roman" w:hAnsi="Times New Roman" w:cs="Times New Roman"/>
          <w:sz w:val="28"/>
          <w:szCs w:val="28"/>
          <w:lang w:val="en-US"/>
        </w:rPr>
        <w:t>Dumbrava D.G., Moldovan C., Poiana M.A.  Plant-based alternatives to cheese - antioxidant, nutritional and sensory characteristics</w:t>
      </w:r>
      <w:r w:rsidRPr="009554AE">
        <w:rPr>
          <w:rFonts w:ascii="Times New Roman" w:hAnsi="Times New Roman" w:cs="Times New Roman"/>
          <w:sz w:val="28"/>
          <w:szCs w:val="28"/>
          <w:lang w:val="kk-KZ"/>
        </w:rPr>
        <w:t>-//</w:t>
      </w:r>
      <w:r w:rsidRPr="009554AE">
        <w:rPr>
          <w:rFonts w:ascii="Times New Roman" w:hAnsi="Times New Roman" w:cs="Times New Roman"/>
          <w:sz w:val="28"/>
          <w:szCs w:val="28"/>
          <w:lang w:val="en-US"/>
        </w:rPr>
        <w:t xml:space="preserve"> Journal of Agroalimentary Processes and Technologies.- 2023.-№ 29 (3).-</w:t>
      </w:r>
      <w:r w:rsidRPr="009554AE">
        <w:rPr>
          <w:rFonts w:ascii="Times New Roman" w:hAnsi="Times New Roman" w:cs="Times New Roman"/>
          <w:sz w:val="28"/>
          <w:szCs w:val="28"/>
        </w:rPr>
        <w:t>Р</w:t>
      </w:r>
      <w:r w:rsidRPr="009554AE">
        <w:rPr>
          <w:rFonts w:ascii="Times New Roman" w:hAnsi="Times New Roman" w:cs="Times New Roman"/>
          <w:sz w:val="28"/>
          <w:szCs w:val="28"/>
          <w:lang w:val="en-US"/>
        </w:rPr>
        <w:t>. 185-190</w:t>
      </w:r>
      <w:r w:rsidRPr="009554AE">
        <w:rPr>
          <w:rFonts w:ascii="Times New Roman" w:hAnsi="Times New Roman" w:cs="Times New Roman"/>
          <w:sz w:val="28"/>
          <w:szCs w:val="28"/>
          <w:lang w:val="kk-KZ"/>
        </w:rPr>
        <w:t xml:space="preserve"> https://journal-of-agroalimentary.ro/admin/articole/99123L30_Dumbrava-Delia_2023_29-3-_185-190.pdf </w:t>
      </w:r>
    </w:p>
    <w:p w14:paraId="4143F6F8" w14:textId="77777777" w:rsidR="00391560" w:rsidRPr="009554AE" w:rsidRDefault="00391560" w:rsidP="00391560">
      <w:pPr>
        <w:pStyle w:val="a6"/>
        <w:numPr>
          <w:ilvl w:val="0"/>
          <w:numId w:val="20"/>
        </w:numPr>
        <w:shd w:val="clear" w:color="auto" w:fill="FFFFFF"/>
        <w:spacing w:line="240" w:lineRule="auto"/>
        <w:ind w:left="0" w:firstLine="709"/>
        <w:jc w:val="both"/>
        <w:rPr>
          <w:rFonts w:ascii="Times New Roman" w:hAnsi="Times New Roman" w:cs="Times New Roman"/>
          <w:color w:val="000000"/>
          <w:sz w:val="28"/>
          <w:szCs w:val="28"/>
          <w:lang w:val="en-US"/>
        </w:rPr>
      </w:pPr>
      <w:r w:rsidRPr="009554AE">
        <w:rPr>
          <w:rFonts w:ascii="Times New Roman" w:hAnsi="Times New Roman" w:cs="Times New Roman"/>
          <w:sz w:val="28"/>
          <w:szCs w:val="28"/>
          <w:shd w:val="clear" w:color="auto" w:fill="FFFFFF"/>
          <w:lang w:val="en-US"/>
        </w:rPr>
        <w:t>Pua A.</w:t>
      </w:r>
      <w:r w:rsidRPr="009554AE">
        <w:rPr>
          <w:rFonts w:ascii="Times New Roman" w:hAnsi="Times New Roman" w:cs="Times New Roman"/>
          <w:sz w:val="28"/>
          <w:szCs w:val="28"/>
          <w:shd w:val="clear" w:color="auto" w:fill="FFFFFF"/>
          <w:lang w:val="kk-KZ"/>
        </w:rPr>
        <w:t>,</w:t>
      </w:r>
      <w:r w:rsidRPr="009554AE">
        <w:rPr>
          <w:rFonts w:ascii="Times New Roman" w:hAnsi="Times New Roman" w:cs="Times New Roman"/>
          <w:sz w:val="28"/>
          <w:szCs w:val="28"/>
          <w:shd w:val="clear" w:color="auto" w:fill="FFFFFF"/>
          <w:lang w:val="en-US"/>
        </w:rPr>
        <w:t xml:space="preserve"> Tang V. Ch., Min R., Goh V.</w:t>
      </w:r>
      <w:r w:rsidRPr="009554AE">
        <w:rPr>
          <w:rFonts w:ascii="Times New Roman" w:hAnsi="Times New Roman" w:cs="Times New Roman"/>
          <w:sz w:val="28"/>
          <w:szCs w:val="28"/>
          <w:shd w:val="clear" w:color="auto" w:fill="FFFFFF"/>
          <w:lang w:val="kk-KZ"/>
        </w:rPr>
        <w:t xml:space="preserve"> </w:t>
      </w:r>
      <w:r w:rsidRPr="009554AE">
        <w:rPr>
          <w:rFonts w:ascii="Times New Roman" w:hAnsi="Times New Roman" w:cs="Times New Roman"/>
          <w:sz w:val="28"/>
          <w:szCs w:val="28"/>
          <w:lang w:val="en-US"/>
        </w:rPr>
        <w:t>Ingredients, Processing, and Fermentation: Addressing the Organoleptic Boundaries of Plant-Based Dairy Analogues-</w:t>
      </w:r>
      <w:r w:rsidRPr="009554AE">
        <w:rPr>
          <w:rStyle w:val="10"/>
          <w:rFonts w:ascii="Times New Roman" w:hAnsi="Times New Roman" w:cs="Times New Roman"/>
          <w:sz w:val="28"/>
          <w:szCs w:val="28"/>
          <w:shd w:val="clear" w:color="auto" w:fill="FFFFFF"/>
          <w:lang w:val="en-US"/>
        </w:rPr>
        <w:t xml:space="preserve"> //</w:t>
      </w:r>
      <w:r w:rsidRPr="009554AE">
        <w:rPr>
          <w:rStyle w:val="af3"/>
          <w:rFonts w:ascii="Times New Roman" w:hAnsi="Times New Roman" w:cs="Times New Roman"/>
          <w:sz w:val="28"/>
          <w:szCs w:val="28"/>
          <w:shd w:val="clear" w:color="auto" w:fill="FFFFFF"/>
          <w:lang w:val="en-US"/>
        </w:rPr>
        <w:t>Foods</w:t>
      </w:r>
      <w:r w:rsidRPr="009554AE">
        <w:rPr>
          <w:rFonts w:ascii="Times New Roman" w:hAnsi="Times New Roman" w:cs="Times New Roman"/>
          <w:sz w:val="28"/>
          <w:szCs w:val="28"/>
          <w:shd w:val="clear" w:color="auto" w:fill="FFFFFF"/>
          <w:lang w:val="en-US"/>
        </w:rPr>
        <w:t> .-2022.-№ </w:t>
      </w:r>
      <w:r w:rsidRPr="009554AE">
        <w:rPr>
          <w:rStyle w:val="af3"/>
          <w:rFonts w:ascii="Times New Roman" w:hAnsi="Times New Roman" w:cs="Times New Roman"/>
          <w:sz w:val="28"/>
          <w:szCs w:val="28"/>
          <w:shd w:val="clear" w:color="auto" w:fill="FFFFFF"/>
          <w:lang w:val="en-US"/>
        </w:rPr>
        <w:t>11</w:t>
      </w:r>
      <w:r w:rsidRPr="009554AE">
        <w:rPr>
          <w:rFonts w:ascii="Times New Roman" w:hAnsi="Times New Roman" w:cs="Times New Roman"/>
          <w:sz w:val="28"/>
          <w:szCs w:val="28"/>
          <w:shd w:val="clear" w:color="auto" w:fill="FFFFFF"/>
          <w:lang w:val="en-US"/>
        </w:rPr>
        <w:t>(6)</w:t>
      </w:r>
      <w:r w:rsidRPr="009554AE">
        <w:rPr>
          <w:rFonts w:ascii="Times New Roman" w:hAnsi="Times New Roman" w:cs="Times New Roman"/>
          <w:sz w:val="28"/>
          <w:szCs w:val="28"/>
          <w:shd w:val="clear" w:color="auto" w:fill="FFFFFF"/>
        </w:rPr>
        <w:t>.</w:t>
      </w:r>
      <w:r w:rsidRPr="009554AE">
        <w:rPr>
          <w:rFonts w:ascii="Times New Roman" w:hAnsi="Times New Roman" w:cs="Times New Roman"/>
          <w:sz w:val="28"/>
          <w:szCs w:val="28"/>
          <w:lang w:val="en-US"/>
        </w:rPr>
        <w:t xml:space="preserve"> </w:t>
      </w:r>
      <w:hyperlink r:id="rId149" w:history="1">
        <w:r w:rsidRPr="009554AE">
          <w:rPr>
            <w:rStyle w:val="a9"/>
            <w:rFonts w:ascii="Times New Roman" w:hAnsi="Times New Roman" w:cs="Times New Roman"/>
            <w:sz w:val="28"/>
            <w:szCs w:val="28"/>
            <w:shd w:val="clear" w:color="auto" w:fill="FFFFFF"/>
            <w:lang w:val="en-US"/>
          </w:rPr>
          <w:t>https://doi.org/10.3390/foods11060875</w:t>
        </w:r>
      </w:hyperlink>
      <w:r w:rsidRPr="009554AE">
        <w:rPr>
          <w:rFonts w:ascii="Times New Roman" w:hAnsi="Times New Roman" w:cs="Times New Roman"/>
          <w:sz w:val="28"/>
          <w:szCs w:val="28"/>
          <w:shd w:val="clear" w:color="auto" w:fill="FFFFFF"/>
        </w:rPr>
        <w:t xml:space="preserve">  </w:t>
      </w:r>
      <w:r w:rsidRPr="009554AE">
        <w:rPr>
          <w:rFonts w:ascii="Times New Roman" w:hAnsi="Times New Roman" w:cs="Times New Roman"/>
          <w:sz w:val="28"/>
          <w:szCs w:val="28"/>
        </w:rPr>
        <w:t>10.09.202</w:t>
      </w:r>
      <w:r w:rsidRPr="009554AE">
        <w:rPr>
          <w:rStyle w:val="a9"/>
          <w:rFonts w:ascii="Times New Roman" w:hAnsi="Times New Roman" w:cs="Times New Roman"/>
          <w:color w:val="auto"/>
          <w:sz w:val="28"/>
          <w:szCs w:val="28"/>
          <w:u w:val="none"/>
        </w:rPr>
        <w:t>5</w:t>
      </w:r>
      <w:r w:rsidRPr="009554AE">
        <w:rPr>
          <w:rStyle w:val="a9"/>
          <w:rFonts w:ascii="Times New Roman" w:hAnsi="Times New Roman" w:cs="Times New Roman"/>
          <w:color w:val="auto"/>
          <w:sz w:val="28"/>
          <w:szCs w:val="28"/>
          <w:u w:val="none"/>
          <w:lang w:val="kk-KZ"/>
        </w:rPr>
        <w:t>.</w:t>
      </w:r>
      <w:r w:rsidRPr="009554AE">
        <w:rPr>
          <w:rFonts w:ascii="Times New Roman" w:hAnsi="Times New Roman" w:cs="Times New Roman"/>
          <w:sz w:val="28"/>
          <w:szCs w:val="28"/>
          <w:shd w:val="clear" w:color="auto" w:fill="FFFFFF"/>
          <w:lang w:val="en-US"/>
        </w:rPr>
        <w:t xml:space="preserve"> </w:t>
      </w:r>
      <w:r w:rsidRPr="009554AE">
        <w:rPr>
          <w:rFonts w:ascii="Times New Roman" w:hAnsi="Times New Roman" w:cs="Times New Roman"/>
          <w:color w:val="000000"/>
          <w:sz w:val="28"/>
          <w:szCs w:val="28"/>
          <w:lang w:val="en-US"/>
        </w:rPr>
        <w:t xml:space="preserve"> </w:t>
      </w:r>
    </w:p>
    <w:p w14:paraId="676655A4" w14:textId="12993393" w:rsidR="00391560" w:rsidRPr="009554AE" w:rsidRDefault="00391560" w:rsidP="00391560">
      <w:pPr>
        <w:pStyle w:val="a6"/>
        <w:numPr>
          <w:ilvl w:val="0"/>
          <w:numId w:val="20"/>
        </w:numPr>
        <w:shd w:val="clear" w:color="auto" w:fill="FFFFFF"/>
        <w:spacing w:line="240" w:lineRule="auto"/>
        <w:ind w:left="0" w:firstLine="709"/>
        <w:jc w:val="both"/>
        <w:rPr>
          <w:rFonts w:ascii="Times New Roman" w:hAnsi="Times New Roman" w:cs="Times New Roman"/>
          <w:color w:val="767676"/>
          <w:sz w:val="28"/>
          <w:szCs w:val="28"/>
          <w:lang w:val="en-US"/>
        </w:rPr>
      </w:pPr>
      <w:r w:rsidRPr="009554AE">
        <w:rPr>
          <w:rFonts w:ascii="Times New Roman" w:hAnsi="Times New Roman" w:cs="Times New Roman"/>
          <w:sz w:val="28"/>
          <w:szCs w:val="28"/>
          <w:lang w:val="en-US"/>
        </w:rPr>
        <w:t>Ivanova M., Markova A., Ivanov G. Physicochemical, microbiological and sensory characteristics of cow’s milk Kashkaval cheese ripened at different temperatures -// Food Research.-2021.-№ 5 (2).-</w:t>
      </w:r>
      <w:r w:rsidRPr="009554AE">
        <w:rPr>
          <w:rFonts w:ascii="Times New Roman" w:hAnsi="Times New Roman" w:cs="Times New Roman"/>
          <w:sz w:val="28"/>
          <w:szCs w:val="28"/>
        </w:rPr>
        <w:t>Р.</w:t>
      </w:r>
      <w:r w:rsidRPr="009554AE">
        <w:rPr>
          <w:rFonts w:ascii="Times New Roman" w:hAnsi="Times New Roman" w:cs="Times New Roman"/>
          <w:sz w:val="28"/>
          <w:szCs w:val="28"/>
          <w:lang w:val="en-US"/>
        </w:rPr>
        <w:t xml:space="preserve"> 308 - 313 </w:t>
      </w:r>
      <w:hyperlink r:id="rId150" w:history="1">
        <w:r w:rsidR="00036B31" w:rsidRPr="00AB5B41">
          <w:rPr>
            <w:rStyle w:val="a9"/>
            <w:rFonts w:ascii="Times New Roman" w:hAnsi="Times New Roman" w:cs="Times New Roman"/>
            <w:sz w:val="28"/>
            <w:szCs w:val="28"/>
            <w:lang w:val="en-US"/>
          </w:rPr>
          <w:t>https://www.myfoodresearch.com/uploads/8/4/8/5/84855864/_37__fr-2020-552_ivanova.pdf</w:t>
        </w:r>
      </w:hyperlink>
      <w:r w:rsidR="00036B31">
        <w:rPr>
          <w:rFonts w:ascii="Times New Roman" w:hAnsi="Times New Roman" w:cs="Times New Roman"/>
          <w:sz w:val="28"/>
          <w:szCs w:val="28"/>
        </w:rPr>
        <w:t xml:space="preserve"> </w:t>
      </w:r>
      <w:r w:rsidRPr="009554AE">
        <w:rPr>
          <w:rFonts w:ascii="Times New Roman" w:hAnsi="Times New Roman" w:cs="Times New Roman"/>
          <w:sz w:val="28"/>
          <w:szCs w:val="28"/>
          <w:lang w:val="en-US"/>
        </w:rPr>
        <w:t xml:space="preserve"> </w:t>
      </w:r>
      <w:r w:rsidR="00036B31">
        <w:rPr>
          <w:rFonts w:ascii="Times New Roman" w:hAnsi="Times New Roman" w:cs="Times New Roman"/>
          <w:sz w:val="28"/>
          <w:szCs w:val="28"/>
        </w:rPr>
        <w:t xml:space="preserve"> </w:t>
      </w:r>
      <w:r w:rsidRPr="009554AE">
        <w:rPr>
          <w:rFonts w:ascii="Times New Roman" w:hAnsi="Times New Roman" w:cs="Times New Roman"/>
          <w:sz w:val="28"/>
          <w:szCs w:val="28"/>
          <w:lang w:val="en-US"/>
        </w:rPr>
        <w:t>.01.04.202</w:t>
      </w:r>
      <w:r w:rsidR="00036B31">
        <w:rPr>
          <w:rFonts w:ascii="Times New Roman" w:hAnsi="Times New Roman" w:cs="Times New Roman"/>
          <w:sz w:val="28"/>
          <w:szCs w:val="28"/>
        </w:rPr>
        <w:t>5</w:t>
      </w:r>
      <w:r w:rsidRPr="009554AE">
        <w:rPr>
          <w:rFonts w:ascii="Times New Roman" w:hAnsi="Times New Roman" w:cs="Times New Roman"/>
          <w:sz w:val="28"/>
          <w:szCs w:val="28"/>
          <w:lang w:val="en-US"/>
        </w:rPr>
        <w:t>.</w:t>
      </w:r>
      <w:r w:rsidR="00036B31">
        <w:rPr>
          <w:rFonts w:ascii="Times New Roman" w:hAnsi="Times New Roman" w:cs="Times New Roman"/>
          <w:sz w:val="28"/>
          <w:szCs w:val="28"/>
        </w:rPr>
        <w:t xml:space="preserve"> </w:t>
      </w:r>
    </w:p>
    <w:p w14:paraId="5BF074B4" w14:textId="1A32A242" w:rsidR="00391560" w:rsidRPr="009554AE" w:rsidRDefault="00391560" w:rsidP="00391560">
      <w:pPr>
        <w:pStyle w:val="a6"/>
        <w:numPr>
          <w:ilvl w:val="0"/>
          <w:numId w:val="20"/>
        </w:numPr>
        <w:shd w:val="clear" w:color="auto" w:fill="FFFFFF"/>
        <w:spacing w:line="240" w:lineRule="auto"/>
        <w:ind w:left="0" w:firstLine="709"/>
        <w:jc w:val="both"/>
        <w:rPr>
          <w:rFonts w:ascii="Times New Roman" w:hAnsi="Times New Roman" w:cs="Times New Roman"/>
          <w:color w:val="767676"/>
          <w:sz w:val="28"/>
          <w:szCs w:val="28"/>
          <w:lang w:val="en-US"/>
        </w:rPr>
      </w:pPr>
      <w:r w:rsidRPr="009554AE">
        <w:rPr>
          <w:rFonts w:ascii="Times New Roman" w:hAnsi="Times New Roman" w:cs="Times New Roman"/>
          <w:sz w:val="28"/>
          <w:szCs w:val="28"/>
          <w:lang w:val="en-US"/>
        </w:rPr>
        <w:t>BANGIEVA D. R.  Microbiological And Physicochemical Changes During Ripening In Bulgarian White Brined Cheese Made From Raw Cow Milk- //Bulgarian Journal of Veterinary Medicine.- 2020</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Vol</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23</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 xml:space="preserve"> 4</w:t>
      </w:r>
      <w:r w:rsidRPr="009554AE">
        <w:rPr>
          <w:rFonts w:ascii="Times New Roman" w:hAnsi="Times New Roman" w:cs="Times New Roman"/>
          <w:sz w:val="28"/>
          <w:szCs w:val="28"/>
        </w:rPr>
        <w:t>.-Р.</w:t>
      </w:r>
      <w:r w:rsidRPr="009554AE">
        <w:rPr>
          <w:rFonts w:ascii="Times New Roman" w:hAnsi="Times New Roman" w:cs="Times New Roman"/>
          <w:sz w:val="28"/>
          <w:szCs w:val="28"/>
          <w:lang w:val="en-US"/>
        </w:rPr>
        <w:t>494</w:t>
      </w:r>
      <w:r w:rsidRPr="009554AE">
        <w:rPr>
          <w:rFonts w:ascii="Times New Roman" w:hAnsi="Times New Roman" w:cs="Times New Roman"/>
          <w:sz w:val="28"/>
          <w:szCs w:val="28"/>
        </w:rPr>
        <w:sym w:font="Symbol" w:char="F02D"/>
      </w:r>
      <w:r w:rsidRPr="009554AE">
        <w:rPr>
          <w:rFonts w:ascii="Times New Roman" w:hAnsi="Times New Roman" w:cs="Times New Roman"/>
          <w:sz w:val="28"/>
          <w:szCs w:val="28"/>
          <w:lang w:val="en-US"/>
        </w:rPr>
        <w:t>503</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 xml:space="preserve"> ISSN 1311-1477; DOI-10.15547/bjvm.2019-0009</w:t>
      </w:r>
      <w:r w:rsidR="00036B31">
        <w:rPr>
          <w:rFonts w:ascii="Times New Roman" w:hAnsi="Times New Roman" w:cs="Times New Roman"/>
          <w:sz w:val="28"/>
          <w:szCs w:val="28"/>
        </w:rPr>
        <w:t xml:space="preserve"> </w:t>
      </w:r>
      <w:r w:rsidRPr="009554AE">
        <w:rPr>
          <w:rFonts w:ascii="Times New Roman" w:hAnsi="Times New Roman" w:cs="Times New Roman"/>
          <w:sz w:val="28"/>
          <w:szCs w:val="28"/>
          <w:lang w:val="en-US"/>
        </w:rPr>
        <w:t xml:space="preserve">    </w:t>
      </w:r>
    </w:p>
    <w:p w14:paraId="32BA0E75" w14:textId="77777777" w:rsidR="00391560" w:rsidRPr="009554AE" w:rsidRDefault="00391560" w:rsidP="00391560">
      <w:pPr>
        <w:pStyle w:val="a6"/>
        <w:numPr>
          <w:ilvl w:val="0"/>
          <w:numId w:val="20"/>
        </w:numPr>
        <w:shd w:val="clear" w:color="auto" w:fill="FFFFFF"/>
        <w:spacing w:line="240" w:lineRule="auto"/>
        <w:ind w:left="0" w:firstLine="709"/>
        <w:jc w:val="both"/>
        <w:rPr>
          <w:rFonts w:ascii="Times New Roman" w:hAnsi="Times New Roman" w:cs="Times New Roman"/>
          <w:sz w:val="28"/>
          <w:szCs w:val="28"/>
          <w:lang w:val="en-US"/>
        </w:rPr>
      </w:pPr>
      <w:r w:rsidRPr="009554AE">
        <w:rPr>
          <w:rFonts w:ascii="Times New Roman" w:hAnsi="Times New Roman" w:cs="Times New Roman"/>
          <w:sz w:val="28"/>
          <w:szCs w:val="28"/>
          <w:lang w:val="en-US"/>
        </w:rPr>
        <w:t xml:space="preserve">Mîndru G.H., Platon D.B., Trașcă T.I. Manufacture, physicochemical and sensory evaluation of artisanal ripened cheeses from cow's milk- Section Advances in Biotechnology, </w:t>
      </w:r>
      <w:hyperlink r:id="rId151" w:history="1">
        <w:r w:rsidRPr="009554AE">
          <w:rPr>
            <w:rStyle w:val="a9"/>
            <w:rFonts w:ascii="Times New Roman" w:hAnsi="Times New Roman" w:cs="Times New Roman"/>
            <w:sz w:val="28"/>
            <w:szCs w:val="28"/>
            <w:lang w:val="en-US"/>
          </w:rPr>
          <w:t>https://search.proquest.com/openview/46ed38b6db2f04bec53709aacdbcfdae/1?pq-origsite=gscholar&amp;cbl=1536338.01.04.2022</w:t>
        </w:r>
      </w:hyperlink>
      <w:r w:rsidRPr="009554AE">
        <w:rPr>
          <w:rFonts w:ascii="Times New Roman" w:hAnsi="Times New Roman" w:cs="Times New Roman"/>
          <w:sz w:val="28"/>
          <w:szCs w:val="28"/>
          <w:lang w:val="en-US"/>
        </w:rPr>
        <w:t xml:space="preserve">   10.09.202</w:t>
      </w:r>
      <w:r w:rsidRPr="009554AE">
        <w:rPr>
          <w:rStyle w:val="a9"/>
          <w:rFonts w:ascii="Times New Roman" w:hAnsi="Times New Roman" w:cs="Times New Roman"/>
          <w:color w:val="auto"/>
          <w:sz w:val="28"/>
          <w:szCs w:val="28"/>
          <w:u w:val="none"/>
          <w:lang w:val="en-US"/>
        </w:rPr>
        <w:t>5</w:t>
      </w:r>
      <w:r w:rsidRPr="009554AE">
        <w:rPr>
          <w:rStyle w:val="a9"/>
          <w:rFonts w:ascii="Times New Roman" w:hAnsi="Times New Roman" w:cs="Times New Roman"/>
          <w:color w:val="auto"/>
          <w:sz w:val="28"/>
          <w:szCs w:val="28"/>
          <w:u w:val="none"/>
          <w:lang w:val="kk-KZ"/>
        </w:rPr>
        <w:t>.</w:t>
      </w:r>
      <w:r w:rsidRPr="009554AE">
        <w:rPr>
          <w:rFonts w:ascii="Times New Roman" w:hAnsi="Times New Roman" w:cs="Times New Roman"/>
          <w:sz w:val="28"/>
          <w:szCs w:val="28"/>
          <w:lang w:val="en-US"/>
        </w:rPr>
        <w:t>.</w:t>
      </w:r>
    </w:p>
    <w:p w14:paraId="26C97C04" w14:textId="77777777" w:rsidR="00391560" w:rsidRPr="009554AE" w:rsidRDefault="00391560" w:rsidP="00391560">
      <w:pPr>
        <w:pStyle w:val="a6"/>
        <w:numPr>
          <w:ilvl w:val="0"/>
          <w:numId w:val="20"/>
        </w:numPr>
        <w:shd w:val="clear" w:color="auto" w:fill="FFFFFF"/>
        <w:spacing w:line="240" w:lineRule="auto"/>
        <w:ind w:left="0" w:firstLine="709"/>
        <w:jc w:val="both"/>
        <w:rPr>
          <w:rFonts w:ascii="Times New Roman" w:hAnsi="Times New Roman" w:cs="Times New Roman"/>
          <w:color w:val="1B1B1B"/>
          <w:sz w:val="28"/>
          <w:szCs w:val="28"/>
          <w:lang w:val="en-US"/>
        </w:rPr>
      </w:pPr>
      <w:r w:rsidRPr="009554AE">
        <w:rPr>
          <w:rFonts w:ascii="Times New Roman" w:hAnsi="Times New Roman" w:cs="Times New Roman"/>
          <w:sz w:val="28"/>
          <w:szCs w:val="28"/>
          <w:lang w:val="en-US"/>
        </w:rPr>
        <w:t>Mohammed A. F.</w:t>
      </w:r>
      <w:r w:rsidRPr="009554AE">
        <w:rPr>
          <w:rFonts w:ascii="Times New Roman" w:hAnsi="Times New Roman" w:cs="Times New Roman"/>
          <w:sz w:val="28"/>
          <w:szCs w:val="28"/>
          <w:shd w:val="clear" w:color="auto" w:fill="FFFFFF"/>
          <w:lang w:val="en-US"/>
        </w:rPr>
        <w:t>,</w:t>
      </w:r>
      <w:r w:rsidRPr="009554AE">
        <w:rPr>
          <w:rStyle w:val="dropblock"/>
          <w:rFonts w:ascii="Times New Roman" w:hAnsi="Times New Roman" w:cs="Times New Roman"/>
          <w:sz w:val="28"/>
          <w:szCs w:val="28"/>
          <w:shd w:val="clear" w:color="auto" w:fill="FFFFFF"/>
          <w:lang w:val="en-US"/>
        </w:rPr>
        <w:t xml:space="preserve"> </w:t>
      </w:r>
      <w:r w:rsidRPr="009554AE">
        <w:rPr>
          <w:rFonts w:ascii="Times New Roman" w:hAnsi="Times New Roman" w:cs="Times New Roman"/>
          <w:sz w:val="28"/>
          <w:szCs w:val="28"/>
          <w:lang w:val="en-US"/>
        </w:rPr>
        <w:t>Ammar B. A.</w:t>
      </w:r>
      <w:r w:rsidRPr="009554AE">
        <w:rPr>
          <w:rStyle w:val="dropblock"/>
          <w:rFonts w:ascii="Times New Roman" w:hAnsi="Times New Roman" w:cs="Times New Roman"/>
          <w:sz w:val="28"/>
          <w:szCs w:val="28"/>
          <w:shd w:val="clear" w:color="auto" w:fill="FFFFFF"/>
          <w:lang w:val="en-US"/>
        </w:rPr>
        <w:t>,</w:t>
      </w:r>
      <w:r w:rsidRPr="009554AE">
        <w:rPr>
          <w:rFonts w:ascii="Times New Roman" w:hAnsi="Times New Roman" w:cs="Times New Roman"/>
          <w:sz w:val="28"/>
          <w:szCs w:val="28"/>
          <w:shd w:val="clear" w:color="auto" w:fill="FFFFFF"/>
          <w:lang w:val="en-US"/>
        </w:rPr>
        <w:t> </w:t>
      </w:r>
      <w:r w:rsidRPr="009554AE">
        <w:rPr>
          <w:rFonts w:ascii="Times New Roman" w:hAnsi="Times New Roman" w:cs="Times New Roman"/>
          <w:sz w:val="28"/>
          <w:szCs w:val="28"/>
          <w:lang w:val="en-US"/>
        </w:rPr>
        <w:t xml:space="preserve"> Alkaisy Q.H. Enhancing safety and quality in the global cheese industry: A review of innovative preservation techniques- Heliyon,2024.-</w:t>
      </w:r>
      <w:r w:rsidRPr="009554AE">
        <w:rPr>
          <w:rFonts w:ascii="Times New Roman" w:hAnsi="Times New Roman" w:cs="Times New Roman"/>
          <w:sz w:val="28"/>
          <w:szCs w:val="28"/>
          <w:shd w:val="clear" w:color="auto" w:fill="FFFFFF"/>
          <w:lang w:val="en-US"/>
        </w:rPr>
        <w:t>Vol.10.-№ 23</w:t>
      </w:r>
      <w:r w:rsidRPr="009554AE">
        <w:rPr>
          <w:rFonts w:ascii="Times New Roman" w:hAnsi="Times New Roman" w:cs="Times New Roman"/>
          <w:sz w:val="28"/>
          <w:szCs w:val="28"/>
          <w:shd w:val="clear" w:color="auto" w:fill="FFFFFF"/>
        </w:rPr>
        <w:t>.- 24 р.</w:t>
      </w:r>
      <w:r w:rsidRPr="009554AE">
        <w:rPr>
          <w:rFonts w:ascii="Times New Roman" w:hAnsi="Times New Roman" w:cs="Times New Roman"/>
          <w:sz w:val="28"/>
          <w:szCs w:val="28"/>
          <w:shd w:val="clear" w:color="auto" w:fill="FFFFFF"/>
          <w:lang w:val="en-US"/>
        </w:rPr>
        <w:t>https://www.cell.com/heliyon/fulltext/S2405-8440(24)16490-0 .15.12.2024</w:t>
      </w:r>
      <w:r w:rsidRPr="009554AE">
        <w:rPr>
          <w:rFonts w:ascii="Times New Roman" w:hAnsi="Times New Roman" w:cs="Times New Roman"/>
          <w:sz w:val="28"/>
          <w:szCs w:val="28"/>
          <w:shd w:val="clear" w:color="auto" w:fill="FFFFFF"/>
        </w:rPr>
        <w:t xml:space="preserve"> </w:t>
      </w:r>
      <w:r w:rsidRPr="009554AE">
        <w:rPr>
          <w:rFonts w:ascii="Times New Roman" w:hAnsi="Times New Roman" w:cs="Times New Roman"/>
          <w:sz w:val="28"/>
          <w:szCs w:val="28"/>
          <w:shd w:val="clear" w:color="auto" w:fill="FFFFFF"/>
          <w:lang w:val="en-US"/>
        </w:rPr>
        <w:t>.</w:t>
      </w:r>
    </w:p>
    <w:p w14:paraId="1AA7734E" w14:textId="77777777" w:rsidR="00391560" w:rsidRPr="009554AE" w:rsidRDefault="00263082" w:rsidP="00391560">
      <w:pPr>
        <w:pStyle w:val="a6"/>
        <w:numPr>
          <w:ilvl w:val="0"/>
          <w:numId w:val="20"/>
        </w:numPr>
        <w:shd w:val="clear" w:color="auto" w:fill="FFFFFF"/>
        <w:spacing w:line="240" w:lineRule="auto"/>
        <w:ind w:left="0" w:firstLine="709"/>
        <w:jc w:val="both"/>
        <w:rPr>
          <w:rFonts w:ascii="Times New Roman" w:hAnsi="Times New Roman" w:cs="Times New Roman"/>
          <w:b/>
          <w:bCs/>
          <w:kern w:val="36"/>
          <w:sz w:val="28"/>
          <w:szCs w:val="28"/>
          <w:lang w:val="en-US" w:eastAsia="ru-RU"/>
        </w:rPr>
      </w:pPr>
      <w:hyperlink r:id="rId152" w:history="1">
        <w:r w:rsidR="00391560" w:rsidRPr="009554AE">
          <w:rPr>
            <w:rStyle w:val="name"/>
            <w:rFonts w:ascii="Times New Roman" w:hAnsi="Times New Roman" w:cs="Times New Roman"/>
            <w:sz w:val="28"/>
            <w:szCs w:val="28"/>
            <w:shd w:val="clear" w:color="auto" w:fill="FFFFFF"/>
            <w:lang w:val="en-US"/>
          </w:rPr>
          <w:t>Inhyu B.</w:t>
        </w:r>
      </w:hyperlink>
      <w:r w:rsidR="00391560" w:rsidRPr="009554AE">
        <w:rPr>
          <w:rFonts w:ascii="Times New Roman" w:hAnsi="Times New Roman" w:cs="Times New Roman"/>
          <w:sz w:val="28"/>
          <w:szCs w:val="28"/>
          <w:shd w:val="clear" w:color="auto" w:fill="FFFFFF"/>
          <w:lang w:val="en-US"/>
        </w:rPr>
        <w:t>, </w:t>
      </w:r>
      <w:hyperlink r:id="rId153" w:history="1">
        <w:r w:rsidR="00391560" w:rsidRPr="009554AE">
          <w:rPr>
            <w:rStyle w:val="name"/>
            <w:rFonts w:ascii="Times New Roman" w:hAnsi="Times New Roman" w:cs="Times New Roman"/>
            <w:sz w:val="28"/>
            <w:szCs w:val="28"/>
            <w:shd w:val="clear" w:color="auto" w:fill="FFFFFF"/>
            <w:lang w:val="en-US"/>
          </w:rPr>
          <w:t>Jong H. P.</w:t>
        </w:r>
      </w:hyperlink>
      <w:r w:rsidR="00391560" w:rsidRPr="009554AE">
        <w:rPr>
          <w:rFonts w:ascii="Times New Roman" w:hAnsi="Times New Roman" w:cs="Times New Roman"/>
          <w:sz w:val="28"/>
          <w:szCs w:val="28"/>
          <w:shd w:val="clear" w:color="auto" w:fill="FFFFFF"/>
          <w:lang w:val="en-US"/>
        </w:rPr>
        <w:t>, </w:t>
      </w:r>
      <w:hyperlink r:id="rId154" w:history="1">
        <w:r w:rsidR="00391560" w:rsidRPr="009554AE">
          <w:rPr>
            <w:rStyle w:val="name"/>
            <w:rFonts w:ascii="Times New Roman" w:hAnsi="Times New Roman" w:cs="Times New Roman"/>
            <w:sz w:val="28"/>
            <w:szCs w:val="28"/>
            <w:shd w:val="clear" w:color="auto" w:fill="FFFFFF"/>
            <w:lang w:val="en-US"/>
          </w:rPr>
          <w:t>Hee Y. Ch.</w:t>
        </w:r>
      </w:hyperlink>
      <w:r w:rsidR="00391560" w:rsidRPr="009554AE">
        <w:rPr>
          <w:rFonts w:ascii="Times New Roman" w:hAnsi="Times New Roman" w:cs="Times New Roman"/>
          <w:sz w:val="28"/>
          <w:szCs w:val="28"/>
          <w:shd w:val="clear" w:color="auto" w:fill="FFFFFF"/>
          <w:lang w:val="en-US"/>
        </w:rPr>
        <w:t>, </w:t>
      </w:r>
      <w:hyperlink r:id="rId155" w:history="1">
        <w:r w:rsidR="00391560" w:rsidRPr="009554AE">
          <w:rPr>
            <w:rStyle w:val="name"/>
            <w:rFonts w:ascii="Times New Roman" w:hAnsi="Times New Roman" w:cs="Times New Roman"/>
            <w:sz w:val="28"/>
            <w:szCs w:val="28"/>
            <w:shd w:val="clear" w:color="auto" w:fill="FFFFFF"/>
            <w:lang w:val="en-US"/>
          </w:rPr>
          <w:t>Hoo K. J.</w:t>
        </w:r>
      </w:hyperlink>
      <w:r w:rsidR="00391560" w:rsidRPr="009554AE">
        <w:rPr>
          <w:rFonts w:ascii="Times New Roman" w:hAnsi="Times New Roman" w:cs="Times New Roman"/>
          <w:sz w:val="28"/>
          <w:szCs w:val="28"/>
          <w:shd w:val="clear" w:color="auto" w:fill="FFFFFF"/>
          <w:lang w:val="en-US"/>
        </w:rPr>
        <w:t xml:space="preserve"> </w:t>
      </w:r>
      <w:r w:rsidR="00391560" w:rsidRPr="009554AE">
        <w:rPr>
          <w:rFonts w:ascii="Times New Roman" w:hAnsi="Times New Roman" w:cs="Times New Roman"/>
          <w:sz w:val="28"/>
          <w:szCs w:val="28"/>
          <w:lang w:val="en-US"/>
        </w:rPr>
        <w:t>Emerging Innovations to Reduce the Salt Content in Cheese; Effects of Salt on Flavor, Texture, and Shelf Life of Cheese; and Current Salt Usage: A Review- //Korean J Food Sci Anim Resour</w:t>
      </w:r>
      <w:r w:rsidR="00391560" w:rsidRPr="009554AE">
        <w:rPr>
          <w:rFonts w:ascii="Times New Roman" w:hAnsi="Times New Roman" w:cs="Times New Roman"/>
          <w:sz w:val="28"/>
          <w:szCs w:val="28"/>
          <w:shd w:val="clear" w:color="auto" w:fill="FFFFFF"/>
          <w:lang w:val="en-US"/>
        </w:rPr>
        <w:t xml:space="preserve">. -2017.-№;37(6).- </w:t>
      </w:r>
      <w:r w:rsidR="00391560" w:rsidRPr="009554AE">
        <w:rPr>
          <w:rFonts w:ascii="Times New Roman" w:hAnsi="Times New Roman" w:cs="Times New Roman"/>
          <w:sz w:val="28"/>
          <w:szCs w:val="28"/>
          <w:shd w:val="clear" w:color="auto" w:fill="FFFFFF"/>
        </w:rPr>
        <w:t>Р.</w:t>
      </w:r>
      <w:r w:rsidR="00391560" w:rsidRPr="009554AE">
        <w:rPr>
          <w:rFonts w:ascii="Times New Roman" w:hAnsi="Times New Roman" w:cs="Times New Roman"/>
          <w:sz w:val="28"/>
          <w:szCs w:val="28"/>
          <w:shd w:val="clear" w:color="auto" w:fill="FFFFFF"/>
          <w:lang w:val="en-US"/>
        </w:rPr>
        <w:t xml:space="preserve">793–798. </w:t>
      </w:r>
      <w:hyperlink r:id="rId156" w:history="1">
        <w:r w:rsidR="00391560" w:rsidRPr="009554AE">
          <w:rPr>
            <w:rStyle w:val="a9"/>
            <w:rFonts w:ascii="Times New Roman" w:hAnsi="Times New Roman" w:cs="Times New Roman"/>
            <w:sz w:val="28"/>
            <w:szCs w:val="28"/>
            <w:shd w:val="clear" w:color="auto" w:fill="FFFFFF"/>
            <w:lang w:val="en-US"/>
          </w:rPr>
          <w:t>https://doi.org/10.5851/kosfa.2017.37.6.793</w:t>
        </w:r>
      </w:hyperlink>
      <w:r w:rsidR="00391560" w:rsidRPr="009554AE">
        <w:rPr>
          <w:rFonts w:ascii="Times New Roman" w:hAnsi="Times New Roman" w:cs="Times New Roman"/>
          <w:sz w:val="28"/>
          <w:szCs w:val="28"/>
          <w:shd w:val="clear" w:color="auto" w:fill="FFFFFF"/>
        </w:rPr>
        <w:t xml:space="preserve">  </w:t>
      </w:r>
      <w:r w:rsidR="00391560" w:rsidRPr="009554AE">
        <w:rPr>
          <w:rFonts w:ascii="Times New Roman" w:hAnsi="Times New Roman" w:cs="Times New Roman"/>
          <w:sz w:val="28"/>
          <w:szCs w:val="28"/>
        </w:rPr>
        <w:t>10.09.202</w:t>
      </w:r>
      <w:r w:rsidR="00391560" w:rsidRPr="009554AE">
        <w:rPr>
          <w:rStyle w:val="a9"/>
          <w:rFonts w:ascii="Times New Roman" w:hAnsi="Times New Roman" w:cs="Times New Roman"/>
          <w:color w:val="auto"/>
          <w:sz w:val="28"/>
          <w:szCs w:val="28"/>
          <w:u w:val="none"/>
        </w:rPr>
        <w:t>5</w:t>
      </w:r>
      <w:r w:rsidR="00391560" w:rsidRPr="009554AE">
        <w:rPr>
          <w:rStyle w:val="a9"/>
          <w:rFonts w:ascii="Times New Roman" w:hAnsi="Times New Roman" w:cs="Times New Roman"/>
          <w:color w:val="auto"/>
          <w:sz w:val="28"/>
          <w:szCs w:val="28"/>
          <w:u w:val="none"/>
          <w:lang w:val="kk-KZ"/>
        </w:rPr>
        <w:t>.</w:t>
      </w:r>
      <w:r w:rsidR="00391560" w:rsidRPr="009554AE">
        <w:rPr>
          <w:rFonts w:ascii="Times New Roman" w:hAnsi="Times New Roman" w:cs="Times New Roman"/>
          <w:sz w:val="28"/>
          <w:szCs w:val="28"/>
          <w:shd w:val="clear" w:color="auto" w:fill="FFFFFF"/>
          <w:lang w:val="en-US"/>
        </w:rPr>
        <w:t xml:space="preserve"> </w:t>
      </w:r>
    </w:p>
    <w:p w14:paraId="24FF469D" w14:textId="77777777" w:rsidR="00391560" w:rsidRPr="009554AE" w:rsidRDefault="00263082" w:rsidP="00391560">
      <w:pPr>
        <w:pStyle w:val="a6"/>
        <w:numPr>
          <w:ilvl w:val="0"/>
          <w:numId w:val="20"/>
        </w:numPr>
        <w:shd w:val="clear" w:color="auto" w:fill="FFFFFF"/>
        <w:spacing w:line="240" w:lineRule="auto"/>
        <w:ind w:left="0" w:firstLine="709"/>
        <w:jc w:val="both"/>
        <w:rPr>
          <w:rStyle w:val="10"/>
          <w:rFonts w:ascii="Times New Roman" w:hAnsi="Times New Roman" w:cs="Times New Roman"/>
          <w:b/>
          <w:bCs/>
          <w:sz w:val="28"/>
          <w:szCs w:val="28"/>
          <w:lang w:val="en-US"/>
        </w:rPr>
      </w:pPr>
      <w:hyperlink r:id="rId157" w:history="1">
        <w:r w:rsidR="00391560" w:rsidRPr="009554AE">
          <w:rPr>
            <w:rStyle w:val="a9"/>
            <w:rFonts w:ascii="Times New Roman" w:hAnsi="Times New Roman" w:cs="Times New Roman"/>
            <w:color w:val="auto"/>
            <w:sz w:val="28"/>
            <w:szCs w:val="28"/>
            <w:u w:val="none"/>
            <w:lang w:val="en-US"/>
          </w:rPr>
          <w:t>Ume R.</w:t>
        </w:r>
      </w:hyperlink>
      <w:r w:rsidR="00391560" w:rsidRPr="009554AE">
        <w:rPr>
          <w:rFonts w:ascii="Times New Roman" w:hAnsi="Times New Roman" w:cs="Times New Roman"/>
          <w:sz w:val="28"/>
          <w:szCs w:val="28"/>
          <w:lang w:val="en-US"/>
        </w:rPr>
        <w:t xml:space="preserve">, </w:t>
      </w:r>
      <w:hyperlink r:id="rId158" w:history="1">
        <w:r w:rsidR="00391560" w:rsidRPr="009554AE">
          <w:rPr>
            <w:rStyle w:val="a9"/>
            <w:rFonts w:ascii="Times New Roman" w:hAnsi="Times New Roman" w:cs="Times New Roman"/>
            <w:color w:val="auto"/>
            <w:sz w:val="28"/>
            <w:szCs w:val="28"/>
            <w:u w:val="none"/>
            <w:lang w:val="en-US"/>
          </w:rPr>
          <w:t>Muhammad I.R.</w:t>
        </w:r>
      </w:hyperlink>
      <w:r w:rsidR="00391560" w:rsidRPr="009554AE">
        <w:rPr>
          <w:rFonts w:ascii="Times New Roman" w:hAnsi="Times New Roman" w:cs="Times New Roman"/>
          <w:sz w:val="28"/>
          <w:szCs w:val="28"/>
          <w:lang w:val="en-US"/>
        </w:rPr>
        <w:t xml:space="preserve">, </w:t>
      </w:r>
      <w:hyperlink r:id="rId159" w:history="1">
        <w:r w:rsidR="00391560" w:rsidRPr="009554AE">
          <w:rPr>
            <w:rStyle w:val="a9"/>
            <w:rFonts w:ascii="Times New Roman" w:hAnsi="Times New Roman" w:cs="Times New Roman"/>
            <w:color w:val="auto"/>
            <w:sz w:val="28"/>
            <w:szCs w:val="28"/>
            <w:u w:val="none"/>
            <w:lang w:val="en-US"/>
          </w:rPr>
          <w:t>Abdul W. Kh.</w:t>
        </w:r>
      </w:hyperlink>
      <w:r w:rsidR="00391560" w:rsidRPr="009554AE">
        <w:rPr>
          <w:rFonts w:ascii="Times New Roman" w:hAnsi="Times New Roman" w:cs="Times New Roman"/>
          <w:sz w:val="28"/>
          <w:szCs w:val="28"/>
          <w:lang w:val="en-US"/>
        </w:rPr>
        <w:t xml:space="preserve">, </w:t>
      </w:r>
      <w:hyperlink r:id="rId160" w:history="1">
        <w:r w:rsidR="00391560" w:rsidRPr="009554AE">
          <w:rPr>
            <w:rStyle w:val="a9"/>
            <w:rFonts w:ascii="Times New Roman" w:hAnsi="Times New Roman" w:cs="Times New Roman"/>
            <w:color w:val="auto"/>
            <w:sz w:val="28"/>
            <w:szCs w:val="28"/>
            <w:u w:val="none"/>
            <w:lang w:val="en-US"/>
          </w:rPr>
          <w:t>Rai N. Arshad</w:t>
        </w:r>
      </w:hyperlink>
      <w:r w:rsidR="00391560" w:rsidRPr="009554AE">
        <w:rPr>
          <w:rFonts w:ascii="Times New Roman" w:hAnsi="Times New Roman" w:cs="Times New Roman"/>
          <w:sz w:val="28"/>
          <w:szCs w:val="28"/>
          <w:lang w:val="en-US"/>
        </w:rPr>
        <w:t xml:space="preserve"> </w:t>
      </w:r>
      <w:r w:rsidR="00391560" w:rsidRPr="009554AE">
        <w:rPr>
          <w:rStyle w:val="nlmarticle-title"/>
          <w:rFonts w:ascii="Times New Roman" w:hAnsi="Times New Roman" w:cs="Times New Roman"/>
          <w:sz w:val="28"/>
          <w:szCs w:val="28"/>
          <w:lang w:val="en-US"/>
        </w:rPr>
        <w:t>Innovations in High-pressure Technologies for the Development of Clean Label Dairy Products: A Review</w:t>
      </w:r>
      <w:r w:rsidR="00391560" w:rsidRPr="009554AE">
        <w:rPr>
          <w:rStyle w:val="10"/>
          <w:rFonts w:ascii="Times New Roman" w:hAnsi="Times New Roman" w:cs="Times New Roman"/>
          <w:sz w:val="28"/>
          <w:szCs w:val="28"/>
          <w:lang w:val="en-US"/>
        </w:rPr>
        <w:t xml:space="preserve">,// </w:t>
      </w:r>
      <w:hyperlink r:id="rId161" w:history="1">
        <w:r w:rsidR="00391560" w:rsidRPr="009554AE">
          <w:rPr>
            <w:rStyle w:val="10"/>
            <w:rFonts w:ascii="Times New Roman" w:hAnsi="Times New Roman" w:cs="Times New Roman"/>
            <w:color w:val="auto"/>
            <w:sz w:val="28"/>
            <w:szCs w:val="28"/>
            <w:lang w:val="en-US"/>
          </w:rPr>
          <w:t>Food Reviews International </w:t>
        </w:r>
      </w:hyperlink>
      <w:r w:rsidR="00391560" w:rsidRPr="009554AE">
        <w:rPr>
          <w:rStyle w:val="10"/>
          <w:rFonts w:ascii="Times New Roman" w:hAnsi="Times New Roman" w:cs="Times New Roman"/>
          <w:color w:val="auto"/>
          <w:sz w:val="28"/>
          <w:szCs w:val="28"/>
          <w:lang w:val="en-US"/>
        </w:rPr>
        <w:t>.-2023.-Vol.39.-№2.-10</w:t>
      </w:r>
      <w:r w:rsidR="00391560" w:rsidRPr="009554AE">
        <w:rPr>
          <w:rStyle w:val="10"/>
          <w:rFonts w:ascii="Times New Roman" w:hAnsi="Times New Roman" w:cs="Times New Roman"/>
          <w:color w:val="auto"/>
          <w:sz w:val="28"/>
          <w:szCs w:val="28"/>
        </w:rPr>
        <w:t>р</w:t>
      </w:r>
      <w:r w:rsidR="00391560" w:rsidRPr="009554AE">
        <w:rPr>
          <w:rStyle w:val="10"/>
          <w:rFonts w:ascii="Times New Roman" w:hAnsi="Times New Roman" w:cs="Times New Roman"/>
          <w:color w:val="auto"/>
          <w:sz w:val="28"/>
          <w:szCs w:val="28"/>
          <w:lang w:val="en-US"/>
        </w:rPr>
        <w:t xml:space="preserve">. </w:t>
      </w:r>
      <w:hyperlink r:id="rId162" w:history="1">
        <w:r w:rsidR="00391560" w:rsidRPr="009554AE">
          <w:rPr>
            <w:rStyle w:val="a9"/>
            <w:rFonts w:ascii="Times New Roman" w:hAnsi="Times New Roman" w:cs="Times New Roman"/>
            <w:kern w:val="36"/>
            <w:sz w:val="28"/>
            <w:szCs w:val="28"/>
            <w:lang w:val="en-US"/>
          </w:rPr>
          <w:t>https://doi.org/10.1080/87559129.2021.1928690</w:t>
        </w:r>
      </w:hyperlink>
      <w:r w:rsidR="00391560" w:rsidRPr="009554AE">
        <w:rPr>
          <w:rFonts w:ascii="Times New Roman" w:hAnsi="Times New Roman" w:cs="Times New Roman"/>
          <w:kern w:val="36"/>
          <w:sz w:val="28"/>
          <w:szCs w:val="28"/>
        </w:rPr>
        <w:t xml:space="preserve">  </w:t>
      </w:r>
      <w:r w:rsidR="00391560" w:rsidRPr="009554AE">
        <w:rPr>
          <w:rFonts w:ascii="Times New Roman" w:hAnsi="Times New Roman" w:cs="Times New Roman"/>
          <w:sz w:val="28"/>
          <w:szCs w:val="28"/>
        </w:rPr>
        <w:t>10.09.202</w:t>
      </w:r>
      <w:r w:rsidR="00391560" w:rsidRPr="009554AE">
        <w:rPr>
          <w:rStyle w:val="a9"/>
          <w:rFonts w:ascii="Times New Roman" w:hAnsi="Times New Roman" w:cs="Times New Roman"/>
          <w:color w:val="auto"/>
          <w:sz w:val="28"/>
          <w:szCs w:val="28"/>
          <w:u w:val="none"/>
        </w:rPr>
        <w:t>5</w:t>
      </w:r>
      <w:r w:rsidR="00391560" w:rsidRPr="009554AE">
        <w:rPr>
          <w:rStyle w:val="a9"/>
          <w:rFonts w:ascii="Times New Roman" w:hAnsi="Times New Roman" w:cs="Times New Roman"/>
          <w:color w:val="auto"/>
          <w:sz w:val="28"/>
          <w:szCs w:val="28"/>
          <w:u w:val="none"/>
          <w:lang w:val="kk-KZ"/>
        </w:rPr>
        <w:t>.</w:t>
      </w:r>
      <w:r w:rsidR="00391560" w:rsidRPr="009554AE">
        <w:rPr>
          <w:rStyle w:val="10"/>
          <w:rFonts w:ascii="Times New Roman" w:hAnsi="Times New Roman" w:cs="Times New Roman"/>
          <w:sz w:val="28"/>
          <w:szCs w:val="28"/>
          <w:lang w:val="en-US"/>
        </w:rPr>
        <w:t xml:space="preserve"> </w:t>
      </w:r>
    </w:p>
    <w:p w14:paraId="7044AF40" w14:textId="77777777" w:rsidR="00391560" w:rsidRPr="009554AE" w:rsidRDefault="00391560" w:rsidP="00391560">
      <w:pPr>
        <w:pStyle w:val="a6"/>
        <w:numPr>
          <w:ilvl w:val="0"/>
          <w:numId w:val="20"/>
        </w:numPr>
        <w:shd w:val="clear" w:color="auto" w:fill="FFFFFF"/>
        <w:spacing w:line="240" w:lineRule="auto"/>
        <w:ind w:left="0" w:firstLine="709"/>
        <w:jc w:val="both"/>
        <w:rPr>
          <w:rFonts w:ascii="Times New Roman" w:hAnsi="Times New Roman" w:cs="Times New Roman"/>
          <w:sz w:val="28"/>
          <w:szCs w:val="28"/>
          <w:lang w:val="en-US"/>
        </w:rPr>
      </w:pPr>
      <w:r w:rsidRPr="009554AE">
        <w:rPr>
          <w:rStyle w:val="given-name"/>
          <w:rFonts w:ascii="Times New Roman" w:hAnsi="Times New Roman" w:cs="Times New Roman"/>
          <w:sz w:val="28"/>
          <w:szCs w:val="28"/>
          <w:lang w:val="en-US"/>
        </w:rPr>
        <w:t>Vittoria</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P.</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Caterina</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D.L.</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Matteo A.</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Del N.</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Francesco</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C.</w:t>
      </w:r>
      <w:r w:rsidRPr="009554AE">
        <w:rPr>
          <w:rStyle w:val="react-xocs-alternative-link"/>
          <w:rFonts w:ascii="Times New Roman" w:hAnsi="Times New Roman" w:cs="Times New Roman"/>
          <w:sz w:val="28"/>
          <w:szCs w:val="28"/>
          <w:lang w:val="en-US"/>
        </w:rPr>
        <w:t xml:space="preserve"> </w:t>
      </w:r>
      <w:r w:rsidRPr="009554AE">
        <w:rPr>
          <w:rStyle w:val="title-text"/>
          <w:rFonts w:ascii="Times New Roman" w:hAnsi="Times New Roman" w:cs="Times New Roman"/>
          <w:sz w:val="28"/>
          <w:szCs w:val="28"/>
          <w:lang w:val="en-US"/>
        </w:rPr>
        <w:t>Policy developments of consumer's acceptance of traditional products innovation: The case of environmental sustainability and shelf life extension of a PGI Italian cheese -</w:t>
      </w:r>
      <w:r w:rsidRPr="009554AE">
        <w:rPr>
          <w:rFonts w:ascii="Times New Roman" w:hAnsi="Times New Roman" w:cs="Times New Roman"/>
          <w:sz w:val="28"/>
          <w:szCs w:val="28"/>
          <w:lang w:val="en-US"/>
        </w:rPr>
        <w:t xml:space="preserve"> //</w:t>
      </w:r>
      <w:hyperlink r:id="rId163" w:tooltip="Go to Trends in Food Science &amp; Technology on ScienceDirect" w:history="1">
        <w:r w:rsidRPr="009554AE">
          <w:rPr>
            <w:rStyle w:val="anchor-text"/>
            <w:rFonts w:ascii="Times New Roman" w:hAnsi="Times New Roman" w:cs="Times New Roman"/>
            <w:bCs/>
            <w:sz w:val="28"/>
            <w:szCs w:val="28"/>
            <w:lang w:val="en-US"/>
          </w:rPr>
          <w:t>Trends in Food Science &amp; Technology</w:t>
        </w:r>
      </w:hyperlink>
      <w:r w:rsidRPr="009554AE">
        <w:rPr>
          <w:rFonts w:ascii="Times New Roman" w:hAnsi="Times New Roman" w:cs="Times New Roman"/>
          <w:sz w:val="28"/>
          <w:szCs w:val="28"/>
          <w:lang w:val="en-US"/>
        </w:rPr>
        <w:t xml:space="preserve">.-2015.- </w:t>
      </w:r>
      <w:r w:rsidRPr="009554AE">
        <w:rPr>
          <w:rStyle w:val="anchor-text"/>
          <w:rFonts w:ascii="Times New Roman" w:hAnsi="Times New Roman" w:cs="Times New Roman"/>
          <w:sz w:val="28"/>
          <w:szCs w:val="28"/>
          <w:lang w:val="en-US"/>
        </w:rPr>
        <w:t>Vol</w:t>
      </w:r>
      <w:r w:rsidRPr="009554AE">
        <w:rPr>
          <w:rStyle w:val="anchor-text"/>
          <w:rFonts w:ascii="Times New Roman" w:hAnsi="Times New Roman" w:cs="Times New Roman"/>
          <w:sz w:val="28"/>
          <w:szCs w:val="28"/>
        </w:rPr>
        <w:t>.</w:t>
      </w:r>
      <w:r w:rsidRPr="009554AE">
        <w:rPr>
          <w:rStyle w:val="anchor-text"/>
          <w:rFonts w:ascii="Times New Roman" w:hAnsi="Times New Roman" w:cs="Times New Roman"/>
          <w:sz w:val="28"/>
          <w:szCs w:val="28"/>
          <w:lang w:val="en-US"/>
        </w:rPr>
        <w:t xml:space="preserve"> 41</w:t>
      </w:r>
      <w:r w:rsidRPr="009554AE">
        <w:rPr>
          <w:rStyle w:val="anchor-text"/>
          <w:rFonts w:ascii="Times New Roman" w:hAnsi="Times New Roman" w:cs="Times New Roman"/>
          <w:sz w:val="28"/>
          <w:szCs w:val="28"/>
        </w:rPr>
        <w:t>.-№</w:t>
      </w:r>
      <w:r w:rsidRPr="009554AE">
        <w:rPr>
          <w:rStyle w:val="anchor-text"/>
          <w:rFonts w:ascii="Times New Roman" w:hAnsi="Times New Roman" w:cs="Times New Roman"/>
          <w:sz w:val="28"/>
          <w:szCs w:val="28"/>
          <w:lang w:val="en-US"/>
        </w:rPr>
        <w:t xml:space="preserve"> 1</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 xml:space="preserve"> P</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 xml:space="preserve">83-94 </w:t>
      </w:r>
      <w:hyperlink r:id="rId164" w:history="1">
        <w:r w:rsidRPr="009554AE">
          <w:rPr>
            <w:rStyle w:val="a9"/>
            <w:rFonts w:ascii="Times New Roman" w:hAnsi="Times New Roman" w:cs="Times New Roman"/>
            <w:sz w:val="28"/>
            <w:szCs w:val="28"/>
            <w:lang w:val="en-US"/>
          </w:rPr>
          <w:t>https://doi.org/10.1016/j.tifs.2014.09.005</w:t>
        </w:r>
      </w:hyperlink>
      <w:r w:rsidRPr="009554AE">
        <w:rPr>
          <w:rFonts w:ascii="Times New Roman" w:hAnsi="Times New Roman" w:cs="Times New Roman"/>
          <w:sz w:val="28"/>
          <w:szCs w:val="28"/>
        </w:rPr>
        <w:t xml:space="preserve">  10.09.202</w:t>
      </w:r>
      <w:r w:rsidRPr="009554AE">
        <w:rPr>
          <w:rStyle w:val="a9"/>
          <w:rFonts w:ascii="Times New Roman" w:hAnsi="Times New Roman" w:cs="Times New Roman"/>
          <w:color w:val="auto"/>
          <w:sz w:val="28"/>
          <w:szCs w:val="28"/>
          <w:u w:val="none"/>
        </w:rPr>
        <w:t>5</w:t>
      </w:r>
      <w:r w:rsidRPr="009554AE">
        <w:rPr>
          <w:rStyle w:val="a9"/>
          <w:rFonts w:ascii="Times New Roman" w:hAnsi="Times New Roman" w:cs="Times New Roman"/>
          <w:color w:val="auto"/>
          <w:sz w:val="28"/>
          <w:szCs w:val="28"/>
          <w:u w:val="none"/>
          <w:lang w:val="kk-KZ"/>
        </w:rPr>
        <w:t>.</w:t>
      </w:r>
      <w:r w:rsidRPr="009554AE">
        <w:rPr>
          <w:rFonts w:ascii="Times New Roman" w:hAnsi="Times New Roman" w:cs="Times New Roman"/>
          <w:sz w:val="28"/>
          <w:szCs w:val="28"/>
          <w:lang w:val="en-US"/>
        </w:rPr>
        <w:t xml:space="preserve"> </w:t>
      </w:r>
    </w:p>
    <w:p w14:paraId="16042FA0" w14:textId="77777777" w:rsidR="00391560" w:rsidRPr="009554AE" w:rsidRDefault="00391560" w:rsidP="00391560">
      <w:pPr>
        <w:pStyle w:val="a6"/>
        <w:numPr>
          <w:ilvl w:val="0"/>
          <w:numId w:val="20"/>
        </w:numPr>
        <w:shd w:val="clear" w:color="auto" w:fill="FFFFFF"/>
        <w:spacing w:line="240" w:lineRule="auto"/>
        <w:ind w:left="0" w:firstLine="709"/>
        <w:jc w:val="both"/>
        <w:rPr>
          <w:rFonts w:ascii="Times New Roman" w:hAnsi="Times New Roman" w:cs="Times New Roman"/>
          <w:sz w:val="28"/>
          <w:szCs w:val="28"/>
          <w:lang w:val="en-US"/>
        </w:rPr>
      </w:pPr>
      <w:r w:rsidRPr="009554AE">
        <w:rPr>
          <w:rStyle w:val="given-name"/>
          <w:rFonts w:ascii="Times New Roman" w:hAnsi="Times New Roman" w:cs="Times New Roman"/>
          <w:sz w:val="28"/>
          <w:szCs w:val="28"/>
          <w:lang w:val="en-US"/>
        </w:rPr>
        <w:lastRenderedPageBreak/>
        <w:t>Karen A.M.,</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 xml:space="preserve"> Callaghan O.</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Joseph P.</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Kerry -</w:t>
      </w:r>
      <w:r w:rsidRPr="009554AE">
        <w:rPr>
          <w:rStyle w:val="title-text"/>
          <w:rFonts w:ascii="Times New Roman" w:hAnsi="Times New Roman" w:cs="Times New Roman"/>
          <w:sz w:val="28"/>
          <w:szCs w:val="28"/>
          <w:lang w:val="en-US"/>
        </w:rPr>
        <w:t xml:space="preserve"> Consumer attitudes towards the application of smart packaging technologies to cheese products, //</w:t>
      </w:r>
      <w:hyperlink r:id="rId165" w:tooltip="Go to Food Packaging and Shelf Life on ScienceDirect" w:history="1">
        <w:r w:rsidRPr="009554AE">
          <w:rPr>
            <w:rStyle w:val="anchor-text"/>
            <w:rFonts w:ascii="Times New Roman" w:hAnsi="Times New Roman" w:cs="Times New Roman"/>
            <w:bCs/>
            <w:sz w:val="28"/>
            <w:szCs w:val="28"/>
            <w:lang w:val="en-US"/>
          </w:rPr>
          <w:t>Food Packaging and Shelf Life</w:t>
        </w:r>
      </w:hyperlink>
      <w:r w:rsidRPr="009554AE">
        <w:rPr>
          <w:rFonts w:ascii="Times New Roman" w:hAnsi="Times New Roman" w:cs="Times New Roman"/>
          <w:sz w:val="28"/>
          <w:szCs w:val="28"/>
          <w:lang w:val="en-US"/>
        </w:rPr>
        <w:t xml:space="preserve">.-2016.- </w:t>
      </w:r>
      <w:r w:rsidRPr="009554AE">
        <w:rPr>
          <w:rStyle w:val="anchor-text"/>
          <w:rFonts w:ascii="Times New Roman" w:hAnsi="Times New Roman" w:cs="Times New Roman"/>
          <w:sz w:val="28"/>
          <w:szCs w:val="28"/>
          <w:lang w:val="en-US"/>
        </w:rPr>
        <w:t>Vol</w:t>
      </w:r>
      <w:r w:rsidRPr="009554AE">
        <w:rPr>
          <w:rStyle w:val="anchor-text"/>
          <w:rFonts w:ascii="Times New Roman" w:hAnsi="Times New Roman" w:cs="Times New Roman"/>
          <w:sz w:val="28"/>
          <w:szCs w:val="28"/>
        </w:rPr>
        <w:t>.</w:t>
      </w:r>
      <w:r w:rsidRPr="009554AE">
        <w:rPr>
          <w:rStyle w:val="anchor-text"/>
          <w:rFonts w:ascii="Times New Roman" w:hAnsi="Times New Roman" w:cs="Times New Roman"/>
          <w:sz w:val="28"/>
          <w:szCs w:val="28"/>
          <w:lang w:val="en-US"/>
        </w:rPr>
        <w:t>9</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P</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 xml:space="preserve"> 1-9 </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https://doi.org/10.1016/j.fpsl.2016.05.001</w:t>
      </w:r>
      <w:r w:rsidRPr="009554AE">
        <w:rPr>
          <w:rFonts w:ascii="Times New Roman" w:hAnsi="Times New Roman" w:cs="Times New Roman"/>
          <w:sz w:val="28"/>
          <w:szCs w:val="28"/>
        </w:rPr>
        <w:t xml:space="preserve"> </w:t>
      </w:r>
      <w:r w:rsidRPr="009554AE">
        <w:rPr>
          <w:rFonts w:ascii="Times New Roman" w:hAnsi="Times New Roman" w:cs="Times New Roman"/>
          <w:sz w:val="28"/>
          <w:szCs w:val="28"/>
          <w:lang w:val="en-US"/>
        </w:rPr>
        <w:t xml:space="preserve"> </w:t>
      </w:r>
      <w:r w:rsidRPr="009554AE">
        <w:rPr>
          <w:rFonts w:ascii="Times New Roman" w:hAnsi="Times New Roman" w:cs="Times New Roman"/>
          <w:sz w:val="28"/>
          <w:szCs w:val="28"/>
        </w:rPr>
        <w:t xml:space="preserve"> 10.09.202</w:t>
      </w:r>
      <w:r w:rsidRPr="009554AE">
        <w:rPr>
          <w:rStyle w:val="a9"/>
          <w:rFonts w:ascii="Times New Roman" w:hAnsi="Times New Roman" w:cs="Times New Roman"/>
          <w:color w:val="auto"/>
          <w:sz w:val="28"/>
          <w:szCs w:val="28"/>
          <w:u w:val="none"/>
        </w:rPr>
        <w:t>5</w:t>
      </w:r>
      <w:r w:rsidRPr="009554AE">
        <w:rPr>
          <w:rStyle w:val="a9"/>
          <w:rFonts w:ascii="Times New Roman" w:hAnsi="Times New Roman" w:cs="Times New Roman"/>
          <w:color w:val="auto"/>
          <w:sz w:val="28"/>
          <w:szCs w:val="28"/>
          <w:u w:val="none"/>
          <w:lang w:val="kk-KZ"/>
        </w:rPr>
        <w:t>.</w:t>
      </w:r>
    </w:p>
    <w:p w14:paraId="39A3CCE4" w14:textId="77777777" w:rsidR="00391560" w:rsidRPr="009554AE" w:rsidRDefault="00391560" w:rsidP="00391560">
      <w:pPr>
        <w:pStyle w:val="a6"/>
        <w:numPr>
          <w:ilvl w:val="0"/>
          <w:numId w:val="20"/>
        </w:numPr>
        <w:shd w:val="clear" w:color="auto" w:fill="FFFFFF"/>
        <w:spacing w:after="120" w:line="240" w:lineRule="auto"/>
        <w:ind w:left="0" w:firstLine="709"/>
        <w:jc w:val="both"/>
        <w:textAlignment w:val="baseline"/>
        <w:rPr>
          <w:rFonts w:ascii="Times New Roman" w:hAnsi="Times New Roman" w:cs="Times New Roman"/>
          <w:color w:val="333333"/>
          <w:sz w:val="28"/>
          <w:szCs w:val="28"/>
          <w:lang w:val="kk-KZ"/>
        </w:rPr>
      </w:pPr>
      <w:r w:rsidRPr="009554AE">
        <w:rPr>
          <w:rStyle w:val="given-name"/>
          <w:rFonts w:ascii="Times New Roman" w:hAnsi="Times New Roman" w:cs="Times New Roman"/>
          <w:sz w:val="28"/>
          <w:szCs w:val="28"/>
          <w:lang w:val="en-US"/>
        </w:rPr>
        <w:t>Christophe</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M.</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Marielle</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H.O.</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Gilles</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G.</w:t>
      </w:r>
      <w:r w:rsidRPr="009554AE">
        <w:rPr>
          <w:rFonts w:ascii="Times New Roman" w:hAnsi="Times New Roman" w:cs="Times New Roman"/>
          <w:sz w:val="28"/>
          <w:szCs w:val="28"/>
          <w:lang w:val="en-US"/>
        </w:rPr>
        <w:t>, </w:t>
      </w:r>
      <w:r w:rsidRPr="009554AE">
        <w:rPr>
          <w:rStyle w:val="given-name"/>
          <w:rFonts w:ascii="Times New Roman" w:hAnsi="Times New Roman" w:cs="Times New Roman"/>
          <w:sz w:val="28"/>
          <w:szCs w:val="28"/>
          <w:lang w:val="en-US"/>
        </w:rPr>
        <w:t>Stéphan</w:t>
      </w:r>
      <w:r w:rsidRPr="009554AE">
        <w:rPr>
          <w:rStyle w:val="react-xocs-alternative-link"/>
          <w:rFonts w:ascii="Times New Roman" w:hAnsi="Times New Roman" w:cs="Times New Roman"/>
          <w:sz w:val="28"/>
          <w:szCs w:val="28"/>
          <w:lang w:val="en-US"/>
        </w:rPr>
        <w:t> </w:t>
      </w:r>
      <w:r w:rsidRPr="009554AE">
        <w:rPr>
          <w:rStyle w:val="text"/>
          <w:rFonts w:ascii="Times New Roman" w:hAnsi="Times New Roman" w:cs="Times New Roman"/>
          <w:sz w:val="28"/>
          <w:szCs w:val="28"/>
          <w:lang w:val="en-US"/>
        </w:rPr>
        <w:t xml:space="preserve">M. </w:t>
      </w:r>
      <w:r w:rsidRPr="009554AE">
        <w:rPr>
          <w:rStyle w:val="title-text"/>
          <w:rFonts w:ascii="Times New Roman" w:hAnsi="Times New Roman" w:cs="Times New Roman"/>
          <w:sz w:val="28"/>
          <w:szCs w:val="28"/>
          <w:lang w:val="en-US"/>
        </w:rPr>
        <w:t xml:space="preserve"> Impact of sensory properties and their appreciation on willingness to pay for innovative cheeses with health benefits, //</w:t>
      </w:r>
      <w:hyperlink r:id="rId166" w:tooltip="Go to Food Quality and Preference on ScienceDirect" w:history="1">
        <w:r w:rsidRPr="009554AE">
          <w:rPr>
            <w:rStyle w:val="anchor-text"/>
            <w:rFonts w:ascii="Times New Roman" w:hAnsi="Times New Roman" w:cs="Times New Roman"/>
            <w:bCs/>
            <w:sz w:val="28"/>
            <w:szCs w:val="28"/>
            <w:lang w:val="en-US"/>
          </w:rPr>
          <w:t>Food Quality and Preference</w:t>
        </w:r>
      </w:hyperlink>
      <w:r w:rsidRPr="009554AE">
        <w:rPr>
          <w:rFonts w:ascii="Times New Roman" w:hAnsi="Times New Roman" w:cs="Times New Roman"/>
          <w:sz w:val="28"/>
          <w:szCs w:val="28"/>
          <w:lang w:val="en-US"/>
        </w:rPr>
        <w:t>.-2024.-</w:t>
      </w:r>
      <w:r w:rsidRPr="009554AE">
        <w:rPr>
          <w:rStyle w:val="anchor-text"/>
          <w:rFonts w:ascii="Times New Roman" w:hAnsi="Times New Roman" w:cs="Times New Roman"/>
          <w:sz w:val="28"/>
          <w:szCs w:val="28"/>
          <w:lang w:val="en-US"/>
        </w:rPr>
        <w:t>Vol. 118</w:t>
      </w:r>
      <w:r w:rsidRPr="009554AE">
        <w:rPr>
          <w:rFonts w:ascii="Times New Roman" w:hAnsi="Times New Roman" w:cs="Times New Roman"/>
          <w:sz w:val="28"/>
          <w:szCs w:val="28"/>
          <w:lang w:val="en-US"/>
        </w:rPr>
        <w:t>.-</w:t>
      </w:r>
      <w:r w:rsidRPr="009554AE">
        <w:rPr>
          <w:rFonts w:ascii="Times New Roman" w:hAnsi="Times New Roman" w:cs="Times New Roman"/>
          <w:sz w:val="28"/>
          <w:szCs w:val="28"/>
        </w:rPr>
        <w:t>Р</w:t>
      </w:r>
      <w:r w:rsidRPr="009554AE">
        <w:rPr>
          <w:rFonts w:ascii="Times New Roman" w:hAnsi="Times New Roman" w:cs="Times New Roman"/>
          <w:sz w:val="28"/>
          <w:szCs w:val="28"/>
          <w:lang w:val="en-US"/>
        </w:rPr>
        <w:t>. 105</w:t>
      </w:r>
      <w:r w:rsidRPr="009554AE">
        <w:rPr>
          <w:rFonts w:ascii="Times New Roman" w:hAnsi="Times New Roman" w:cs="Times New Roman"/>
          <w:sz w:val="28"/>
          <w:szCs w:val="28"/>
        </w:rPr>
        <w:t>-</w:t>
      </w:r>
      <w:r w:rsidRPr="009554AE">
        <w:rPr>
          <w:rFonts w:ascii="Times New Roman" w:hAnsi="Times New Roman" w:cs="Times New Roman"/>
          <w:sz w:val="28"/>
          <w:szCs w:val="28"/>
          <w:lang w:val="en-US"/>
        </w:rPr>
        <w:t xml:space="preserve">207 </w:t>
      </w:r>
      <w:hyperlink r:id="rId167" w:history="1">
        <w:r w:rsidRPr="009554AE">
          <w:rPr>
            <w:rStyle w:val="a9"/>
            <w:rFonts w:ascii="Times New Roman" w:hAnsi="Times New Roman" w:cs="Times New Roman"/>
            <w:sz w:val="28"/>
            <w:szCs w:val="28"/>
            <w:lang w:val="en-US"/>
          </w:rPr>
          <w:t>https://doi.org/10.1016/j.foodqual.2024.105207</w:t>
        </w:r>
      </w:hyperlink>
      <w:r w:rsidRPr="009554AE">
        <w:rPr>
          <w:rFonts w:ascii="Times New Roman" w:hAnsi="Times New Roman" w:cs="Times New Roman"/>
          <w:sz w:val="28"/>
          <w:szCs w:val="28"/>
        </w:rPr>
        <w:t xml:space="preserve"> </w:t>
      </w:r>
      <w:r w:rsidRPr="009554AE">
        <w:rPr>
          <w:rFonts w:ascii="Times New Roman" w:hAnsi="Times New Roman" w:cs="Times New Roman"/>
          <w:sz w:val="28"/>
          <w:szCs w:val="28"/>
          <w:lang w:val="en-US"/>
        </w:rPr>
        <w:t xml:space="preserve"> </w:t>
      </w:r>
      <w:r w:rsidRPr="009554AE">
        <w:rPr>
          <w:rFonts w:ascii="Times New Roman" w:hAnsi="Times New Roman" w:cs="Times New Roman"/>
          <w:sz w:val="28"/>
          <w:szCs w:val="28"/>
        </w:rPr>
        <w:t>10.09.202</w:t>
      </w:r>
      <w:r w:rsidRPr="009554AE">
        <w:rPr>
          <w:rStyle w:val="a9"/>
          <w:rFonts w:ascii="Times New Roman" w:hAnsi="Times New Roman" w:cs="Times New Roman"/>
          <w:color w:val="auto"/>
          <w:sz w:val="28"/>
          <w:szCs w:val="28"/>
          <w:u w:val="none"/>
        </w:rPr>
        <w:t>5</w:t>
      </w:r>
      <w:r w:rsidRPr="009554AE">
        <w:rPr>
          <w:rStyle w:val="a9"/>
          <w:rFonts w:ascii="Times New Roman" w:hAnsi="Times New Roman" w:cs="Times New Roman"/>
          <w:color w:val="auto"/>
          <w:sz w:val="28"/>
          <w:szCs w:val="28"/>
          <w:u w:val="none"/>
          <w:lang w:val="kk-KZ"/>
        </w:rPr>
        <w:t>.</w:t>
      </w:r>
    </w:p>
    <w:p w14:paraId="2714FE6C" w14:textId="0456C274" w:rsidR="009A1EB6" w:rsidRPr="009A1EB6" w:rsidRDefault="00391560" w:rsidP="00A37F91">
      <w:pPr>
        <w:pStyle w:val="a6"/>
        <w:numPr>
          <w:ilvl w:val="0"/>
          <w:numId w:val="20"/>
        </w:numPr>
        <w:shd w:val="clear" w:color="auto" w:fill="FFFFFF"/>
        <w:spacing w:after="120" w:line="240" w:lineRule="auto"/>
        <w:ind w:left="0" w:firstLine="709"/>
        <w:jc w:val="both"/>
        <w:textAlignment w:val="baseline"/>
        <w:rPr>
          <w:rStyle w:val="a9"/>
          <w:rFonts w:ascii="Times New Roman" w:hAnsi="Times New Roman" w:cs="Times New Roman"/>
          <w:color w:val="333333"/>
          <w:sz w:val="28"/>
          <w:szCs w:val="28"/>
          <w:u w:val="none"/>
          <w:lang w:val="kk-KZ"/>
        </w:rPr>
      </w:pPr>
      <w:r w:rsidRPr="009A1EB6">
        <w:rPr>
          <w:rStyle w:val="nowrap"/>
          <w:rFonts w:ascii="Times New Roman" w:hAnsi="Times New Roman" w:cs="Times New Roman"/>
          <w:sz w:val="28"/>
          <w:szCs w:val="28"/>
          <w:bdr w:val="none" w:sz="0" w:space="0" w:color="auto" w:frame="1"/>
          <w:lang w:val="en-US"/>
        </w:rPr>
        <w:t>Jorge B.</w:t>
      </w:r>
      <w:r w:rsidRPr="009A1EB6">
        <w:rPr>
          <w:rFonts w:ascii="Times New Roman" w:hAnsi="Times New Roman" w:cs="Times New Roman"/>
          <w:sz w:val="28"/>
          <w:szCs w:val="28"/>
          <w:lang w:val="en-US"/>
        </w:rPr>
        <w:t>, </w:t>
      </w:r>
      <w:r w:rsidRPr="009A1EB6">
        <w:rPr>
          <w:rStyle w:val="nowrap"/>
          <w:rFonts w:ascii="Times New Roman" w:hAnsi="Times New Roman" w:cs="Times New Roman"/>
          <w:sz w:val="28"/>
          <w:szCs w:val="28"/>
          <w:bdr w:val="none" w:sz="0" w:space="0" w:color="auto" w:frame="1"/>
          <w:lang w:val="en-US"/>
        </w:rPr>
        <w:t xml:space="preserve"> Villafuerte M.</w:t>
      </w:r>
      <w:r w:rsidRPr="009A1EB6">
        <w:rPr>
          <w:rFonts w:ascii="Times New Roman" w:hAnsi="Times New Roman" w:cs="Times New Roman"/>
          <w:sz w:val="28"/>
          <w:szCs w:val="28"/>
          <w:lang w:val="en-US"/>
        </w:rPr>
        <w:t>, </w:t>
      </w:r>
      <w:r w:rsidRPr="009A1EB6">
        <w:rPr>
          <w:rStyle w:val="nowrap"/>
          <w:rFonts w:ascii="Times New Roman" w:hAnsi="Times New Roman" w:cs="Times New Roman"/>
          <w:sz w:val="28"/>
          <w:szCs w:val="28"/>
          <w:bdr w:val="none" w:sz="0" w:space="0" w:color="auto" w:frame="1"/>
          <w:lang w:val="en-US"/>
        </w:rPr>
        <w:t xml:space="preserve">Steven P. </w:t>
      </w:r>
      <w:r w:rsidRPr="009A1EB6">
        <w:rPr>
          <w:rFonts w:ascii="Times New Roman" w:hAnsi="Times New Roman" w:cs="Times New Roman"/>
          <w:sz w:val="28"/>
          <w:szCs w:val="28"/>
          <w:lang w:val="en-US"/>
        </w:rPr>
        <w:t>Impact of different types of rennet on sustainability and safety in cheese production</w:t>
      </w:r>
      <w:r w:rsidRPr="009A1EB6">
        <w:rPr>
          <w:rFonts w:ascii="Times New Roman" w:hAnsi="Times New Roman" w:cs="Times New Roman"/>
          <w:sz w:val="28"/>
          <w:szCs w:val="28"/>
          <w:lang w:val="kk-KZ"/>
        </w:rPr>
        <w:t>-</w:t>
      </w:r>
      <w:r w:rsidRPr="009A1EB6">
        <w:rPr>
          <w:rFonts w:ascii="Times New Roman" w:hAnsi="Times New Roman" w:cs="Times New Roman"/>
          <w:sz w:val="28"/>
          <w:szCs w:val="28"/>
          <w:lang w:val="en-US"/>
        </w:rPr>
        <w:t xml:space="preserve"> IOPscience</w:t>
      </w:r>
      <w:r w:rsidRPr="009A1EB6">
        <w:rPr>
          <w:rFonts w:ascii="Times New Roman" w:hAnsi="Times New Roman" w:cs="Times New Roman"/>
          <w:sz w:val="28"/>
          <w:szCs w:val="28"/>
          <w:lang w:val="kk-KZ"/>
        </w:rPr>
        <w:t xml:space="preserve">,2024. </w:t>
      </w:r>
      <w:hyperlink r:id="rId168" w:history="1">
        <w:r w:rsidR="00036B31" w:rsidRPr="00AB5B41">
          <w:rPr>
            <w:rStyle w:val="a9"/>
            <w:rFonts w:ascii="Times New Roman" w:hAnsi="Times New Roman" w:cs="Times New Roman"/>
            <w:sz w:val="28"/>
            <w:szCs w:val="28"/>
            <w:lang w:val="kk-KZ"/>
          </w:rPr>
          <w:t>https://iopscience.iop.org/article/10.1088/1755-1315/1434/1/012008/meta</w:t>
        </w:r>
      </w:hyperlink>
      <w:r w:rsidR="00036B31">
        <w:rPr>
          <w:rFonts w:ascii="Times New Roman" w:hAnsi="Times New Roman" w:cs="Times New Roman"/>
          <w:sz w:val="28"/>
          <w:szCs w:val="28"/>
          <w:lang w:val="kk-KZ"/>
        </w:rPr>
        <w:t xml:space="preserve"> </w:t>
      </w:r>
      <w:r w:rsidR="009A1EB6" w:rsidRPr="00036B31">
        <w:rPr>
          <w:rFonts w:ascii="Times New Roman" w:hAnsi="Times New Roman" w:cs="Times New Roman"/>
          <w:sz w:val="28"/>
          <w:szCs w:val="28"/>
          <w:lang w:val="kk-KZ"/>
        </w:rPr>
        <w:t xml:space="preserve"> </w:t>
      </w:r>
      <w:r w:rsidR="009A1EB6" w:rsidRPr="00036B31">
        <w:rPr>
          <w:rFonts w:ascii="Times New Roman" w:hAnsi="Times New Roman" w:cs="Times New Roman"/>
          <w:sz w:val="28"/>
          <w:szCs w:val="28"/>
          <w:lang w:val="en-US"/>
        </w:rPr>
        <w:t>10.09.2025</w:t>
      </w:r>
    </w:p>
    <w:p w14:paraId="799BCEC5" w14:textId="77777777" w:rsidR="00A37F91" w:rsidRPr="00A37F91" w:rsidRDefault="00391560" w:rsidP="00A37F91">
      <w:pPr>
        <w:pStyle w:val="a6"/>
        <w:numPr>
          <w:ilvl w:val="0"/>
          <w:numId w:val="20"/>
        </w:numPr>
        <w:shd w:val="clear" w:color="auto" w:fill="FFFFFF"/>
        <w:spacing w:after="0" w:line="240" w:lineRule="auto"/>
        <w:ind w:left="0" w:firstLine="709"/>
        <w:jc w:val="both"/>
        <w:textAlignment w:val="baseline"/>
        <w:outlineLvl w:val="0"/>
        <w:rPr>
          <w:rStyle w:val="a9"/>
          <w:rFonts w:ascii="Times New Roman" w:hAnsi="Times New Roman" w:cs="Times New Roman"/>
          <w:color w:val="auto"/>
          <w:kern w:val="36"/>
          <w:sz w:val="28"/>
          <w:szCs w:val="28"/>
          <w:u w:val="none"/>
          <w:lang w:val="kk-KZ"/>
        </w:rPr>
      </w:pPr>
      <w:r w:rsidRPr="000849D8">
        <w:rPr>
          <w:rFonts w:ascii="Times New Roman" w:hAnsi="Times New Roman" w:cs="Times New Roman"/>
          <w:color w:val="222222"/>
          <w:sz w:val="28"/>
          <w:szCs w:val="28"/>
          <w:shd w:val="clear" w:color="auto" w:fill="FFFFFF"/>
          <w:lang w:val="en-US"/>
        </w:rPr>
        <w:t>Bolívar M.S.</w:t>
      </w:r>
      <w:r w:rsidRPr="000849D8">
        <w:rPr>
          <w:rFonts w:ascii="Times New Roman" w:hAnsi="Times New Roman" w:cs="Times New Roman"/>
          <w:color w:val="222222"/>
          <w:sz w:val="28"/>
          <w:szCs w:val="28"/>
          <w:shd w:val="clear" w:color="auto" w:fill="FFFFFF"/>
          <w:lang w:val="kk-KZ"/>
        </w:rPr>
        <w:t xml:space="preserve"> </w:t>
      </w:r>
      <w:r w:rsidRPr="000849D8">
        <w:rPr>
          <w:rFonts w:ascii="Times New Roman" w:hAnsi="Times New Roman" w:cs="Times New Roman"/>
          <w:color w:val="000000"/>
          <w:sz w:val="28"/>
          <w:szCs w:val="28"/>
          <w:lang w:val="en-US"/>
        </w:rPr>
        <w:t>Future Perspective</w:t>
      </w:r>
      <w:r w:rsidRPr="00A37F91">
        <w:rPr>
          <w:rFonts w:ascii="Times New Roman" w:hAnsi="Times New Roman" w:cs="Times New Roman"/>
          <w:color w:val="000000"/>
          <w:sz w:val="28"/>
          <w:szCs w:val="28"/>
          <w:lang w:val="en-US"/>
        </w:rPr>
        <w:t xml:space="preserve"> and Technological Innovation in Cheese Making Using Artichoke (</w:t>
      </w:r>
      <w:r w:rsidRPr="00A37F91">
        <w:rPr>
          <w:rStyle w:val="html-italic"/>
          <w:rFonts w:ascii="Times New Roman" w:hAnsi="Times New Roman" w:cs="Times New Roman"/>
          <w:i/>
          <w:iCs/>
          <w:color w:val="000000"/>
          <w:sz w:val="28"/>
          <w:szCs w:val="28"/>
          <w:lang w:val="en-US"/>
        </w:rPr>
        <w:t>Cynara scolymus</w:t>
      </w:r>
      <w:r w:rsidRPr="00A37F91">
        <w:rPr>
          <w:rFonts w:ascii="Times New Roman" w:hAnsi="Times New Roman" w:cs="Times New Roman"/>
          <w:color w:val="000000"/>
          <w:sz w:val="28"/>
          <w:szCs w:val="28"/>
          <w:lang w:val="en-US"/>
        </w:rPr>
        <w:t xml:space="preserve">) as Vegetable Rennet: A Review// Foods.-2023.- №12.-10 </w:t>
      </w:r>
      <w:r w:rsidRPr="00A37F91">
        <w:rPr>
          <w:rFonts w:ascii="Times New Roman" w:hAnsi="Times New Roman" w:cs="Times New Roman"/>
          <w:color w:val="000000"/>
          <w:sz w:val="28"/>
          <w:szCs w:val="28"/>
        </w:rPr>
        <w:t>р</w:t>
      </w:r>
      <w:r w:rsidRPr="00A37F91">
        <w:rPr>
          <w:rFonts w:ascii="Times New Roman" w:hAnsi="Times New Roman" w:cs="Times New Roman"/>
          <w:color w:val="000000"/>
          <w:sz w:val="28"/>
          <w:szCs w:val="28"/>
          <w:lang w:val="en-US"/>
        </w:rPr>
        <w:t>.</w:t>
      </w:r>
      <w:r w:rsidRPr="00A37F91">
        <w:rPr>
          <w:rFonts w:ascii="Times New Roman" w:hAnsi="Times New Roman" w:cs="Times New Roman"/>
          <w:sz w:val="28"/>
          <w:szCs w:val="28"/>
          <w:lang w:val="en-US"/>
        </w:rPr>
        <w:t xml:space="preserve"> </w:t>
      </w:r>
      <w:hyperlink r:id="rId169" w:history="1">
        <w:r w:rsidR="00D740BB" w:rsidRPr="00A37F91">
          <w:rPr>
            <w:rStyle w:val="a9"/>
            <w:rFonts w:ascii="Times New Roman" w:hAnsi="Times New Roman" w:cs="Times New Roman"/>
            <w:sz w:val="28"/>
            <w:szCs w:val="28"/>
            <w:lang w:val="en-US"/>
          </w:rPr>
          <w:t>https://pubmed.ncbi.nlm.nih.gov/37628031 / 10.09.2025</w:t>
        </w:r>
      </w:hyperlink>
      <w:r w:rsidRPr="00A37F91">
        <w:rPr>
          <w:rStyle w:val="a9"/>
          <w:rFonts w:ascii="Times New Roman" w:hAnsi="Times New Roman" w:cs="Times New Roman"/>
          <w:color w:val="auto"/>
          <w:sz w:val="28"/>
          <w:szCs w:val="28"/>
          <w:u w:val="none"/>
          <w:lang w:val="kk-KZ"/>
        </w:rPr>
        <w:t>.</w:t>
      </w:r>
    </w:p>
    <w:p w14:paraId="453FEF7C" w14:textId="77777777" w:rsidR="00A37F91" w:rsidRPr="00A37F91" w:rsidRDefault="00D740BB" w:rsidP="00A37F91">
      <w:pPr>
        <w:pStyle w:val="a6"/>
        <w:numPr>
          <w:ilvl w:val="0"/>
          <w:numId w:val="20"/>
        </w:numPr>
        <w:shd w:val="clear" w:color="auto" w:fill="FFFFFF"/>
        <w:spacing w:after="0" w:line="240" w:lineRule="auto"/>
        <w:ind w:left="0" w:firstLine="709"/>
        <w:jc w:val="both"/>
        <w:textAlignment w:val="baseline"/>
        <w:outlineLvl w:val="0"/>
        <w:rPr>
          <w:rStyle w:val="a9"/>
          <w:rFonts w:ascii="Times New Roman" w:hAnsi="Times New Roman"/>
          <w:color w:val="666666"/>
          <w:sz w:val="24"/>
          <w:szCs w:val="24"/>
          <w:u w:val="none"/>
        </w:rPr>
      </w:pPr>
      <w:r w:rsidRPr="00A37F91">
        <w:rPr>
          <w:rFonts w:ascii="Times New Roman" w:hAnsi="Times New Roman"/>
          <w:kern w:val="36"/>
          <w:sz w:val="28"/>
          <w:szCs w:val="28"/>
          <w:lang w:val="kk-KZ"/>
        </w:rPr>
        <w:t>Ш.Т.Кырыкбаева, Ж. Қалибекқызы, Б.М. Силыбаева. Сүтқышқылды өнімдер өндіруде кәдімгі құлмақты қолданудың тиімділігі</w:t>
      </w:r>
      <w:r w:rsidR="004A070B" w:rsidRPr="00A37F91">
        <w:rPr>
          <w:rFonts w:ascii="Times New Roman" w:hAnsi="Times New Roman"/>
          <w:kern w:val="36"/>
          <w:sz w:val="28"/>
          <w:szCs w:val="28"/>
          <w:lang w:val="kk-KZ"/>
        </w:rPr>
        <w:t xml:space="preserve">. </w:t>
      </w:r>
      <w:hyperlink r:id="rId170" w:history="1">
        <w:r w:rsidR="004A070B" w:rsidRPr="00A37F91">
          <w:rPr>
            <w:rStyle w:val="a9"/>
            <w:rFonts w:ascii="Times New Roman" w:hAnsi="Times New Roman" w:cs="Times New Roman"/>
            <w:sz w:val="28"/>
            <w:szCs w:val="28"/>
            <w:lang w:val="en-US"/>
          </w:rPr>
          <w:t>https</w:t>
        </w:r>
        <w:r w:rsidR="004A070B" w:rsidRPr="00A37F91">
          <w:rPr>
            <w:rStyle w:val="a9"/>
            <w:rFonts w:ascii="Times New Roman" w:hAnsi="Times New Roman" w:cs="Times New Roman"/>
            <w:sz w:val="28"/>
            <w:szCs w:val="28"/>
          </w:rPr>
          <w:t>://</w:t>
        </w:r>
        <w:r w:rsidR="004A070B" w:rsidRPr="00A37F91">
          <w:rPr>
            <w:rStyle w:val="a9"/>
            <w:rFonts w:ascii="Times New Roman" w:hAnsi="Times New Roman" w:cs="Times New Roman"/>
            <w:sz w:val="28"/>
            <w:szCs w:val="28"/>
            <w:lang w:val="en-US"/>
          </w:rPr>
          <w:t>doi</w:t>
        </w:r>
        <w:r w:rsidR="004A070B" w:rsidRPr="00A37F91">
          <w:rPr>
            <w:rStyle w:val="a9"/>
            <w:rFonts w:ascii="Times New Roman" w:hAnsi="Times New Roman" w:cs="Times New Roman"/>
            <w:sz w:val="28"/>
            <w:szCs w:val="28"/>
          </w:rPr>
          <w:t>.</w:t>
        </w:r>
        <w:r w:rsidR="004A070B" w:rsidRPr="00A37F91">
          <w:rPr>
            <w:rStyle w:val="a9"/>
            <w:rFonts w:ascii="Times New Roman" w:hAnsi="Times New Roman" w:cs="Times New Roman"/>
            <w:sz w:val="28"/>
            <w:szCs w:val="28"/>
            <w:lang w:val="en-US"/>
          </w:rPr>
          <w:t>org</w:t>
        </w:r>
        <w:r w:rsidR="004A070B" w:rsidRPr="00A37F91">
          <w:rPr>
            <w:rStyle w:val="a9"/>
            <w:rFonts w:ascii="Times New Roman" w:hAnsi="Times New Roman" w:cs="Times New Roman"/>
            <w:sz w:val="28"/>
            <w:szCs w:val="28"/>
          </w:rPr>
          <w:t>/10.48184/2304-568</w:t>
        </w:r>
        <w:r w:rsidR="004A070B" w:rsidRPr="00A37F91">
          <w:rPr>
            <w:rStyle w:val="a9"/>
            <w:rFonts w:ascii="Times New Roman" w:hAnsi="Times New Roman" w:cs="Times New Roman"/>
            <w:sz w:val="28"/>
            <w:szCs w:val="28"/>
            <w:lang w:val="en-US"/>
          </w:rPr>
          <w:t>X</w:t>
        </w:r>
        <w:r w:rsidR="004A070B" w:rsidRPr="00A37F91">
          <w:rPr>
            <w:rStyle w:val="a9"/>
            <w:rFonts w:ascii="Times New Roman" w:hAnsi="Times New Roman" w:cs="Times New Roman"/>
            <w:sz w:val="28"/>
            <w:szCs w:val="28"/>
          </w:rPr>
          <w:t>-2022-4-153-157</w:t>
        </w:r>
      </w:hyperlink>
      <w:r w:rsidR="004A070B" w:rsidRPr="00A37F91">
        <w:rPr>
          <w:rFonts w:ascii="Times New Roman" w:hAnsi="Times New Roman" w:cs="Times New Roman"/>
          <w:sz w:val="28"/>
          <w:szCs w:val="28"/>
          <w:lang w:val="kk-KZ"/>
        </w:rPr>
        <w:t xml:space="preserve"> </w:t>
      </w:r>
      <w:r w:rsidR="004A070B" w:rsidRPr="00A37F91">
        <w:rPr>
          <w:rFonts w:ascii="Times New Roman" w:hAnsi="Times New Roman" w:cs="Times New Roman"/>
          <w:sz w:val="28"/>
          <w:szCs w:val="28"/>
          <w:lang w:val="en-US"/>
        </w:rPr>
        <w:t>ISSN</w:t>
      </w:r>
      <w:r w:rsidR="004A070B" w:rsidRPr="00A37F91">
        <w:rPr>
          <w:rFonts w:ascii="Times New Roman" w:hAnsi="Times New Roman" w:cs="Times New Roman"/>
          <w:sz w:val="28"/>
          <w:szCs w:val="28"/>
        </w:rPr>
        <w:t xml:space="preserve"> </w:t>
      </w:r>
      <w:r w:rsidR="004A070B" w:rsidRPr="00A37F91">
        <w:rPr>
          <w:rFonts w:ascii="Times New Roman" w:hAnsi="Times New Roman" w:cs="Times New Roman"/>
          <w:sz w:val="28"/>
          <w:szCs w:val="28"/>
          <w:lang w:val="kk-KZ"/>
        </w:rPr>
        <w:t>2304</w:t>
      </w:r>
      <w:r w:rsidR="004A070B" w:rsidRPr="00A37F91">
        <w:rPr>
          <w:rFonts w:ascii="Times New Roman" w:hAnsi="Times New Roman" w:cs="Times New Roman"/>
          <w:sz w:val="28"/>
          <w:szCs w:val="28"/>
        </w:rPr>
        <w:t>-5</w:t>
      </w:r>
      <w:r w:rsidR="004A070B" w:rsidRPr="00A37F91">
        <w:rPr>
          <w:rFonts w:ascii="Times New Roman" w:hAnsi="Times New Roman" w:cs="Times New Roman"/>
          <w:sz w:val="28"/>
          <w:szCs w:val="28"/>
          <w:lang w:val="kk-KZ"/>
        </w:rPr>
        <w:t>68Х</w:t>
      </w:r>
      <w:r w:rsidR="004A070B" w:rsidRPr="00A37F91">
        <w:rPr>
          <w:rFonts w:ascii="Times New Roman" w:hAnsi="Times New Roman" w:cs="Times New Roman"/>
          <w:sz w:val="28"/>
          <w:szCs w:val="28"/>
        </w:rPr>
        <w:t xml:space="preserve"> (</w:t>
      </w:r>
      <w:r w:rsidR="004A070B" w:rsidRPr="00A37F91">
        <w:rPr>
          <w:rFonts w:ascii="Times New Roman" w:hAnsi="Times New Roman" w:cs="Times New Roman"/>
          <w:sz w:val="28"/>
          <w:szCs w:val="28"/>
          <w:lang w:val="en-US"/>
        </w:rPr>
        <w:t>Print</w:t>
      </w:r>
      <w:r w:rsidR="004A070B" w:rsidRPr="00A37F91">
        <w:rPr>
          <w:rFonts w:ascii="Times New Roman" w:hAnsi="Times New Roman" w:cs="Times New Roman"/>
          <w:sz w:val="28"/>
          <w:szCs w:val="28"/>
        </w:rPr>
        <w:t>)</w:t>
      </w:r>
      <w:hyperlink r:id="rId171" w:history="1">
        <w:r w:rsidR="004A070B" w:rsidRPr="00A37F91">
          <w:rPr>
            <w:rStyle w:val="a9"/>
            <w:rFonts w:ascii="Times New Roman" w:hAnsi="Times New Roman" w:cs="Times New Roman"/>
            <w:kern w:val="36"/>
            <w:sz w:val="28"/>
            <w:szCs w:val="28"/>
            <w:lang w:val="kk-KZ"/>
          </w:rPr>
          <w:t>https://www.vestnik-atu.kz/jour/article/view/1254?locale=kk_KZ</w:t>
        </w:r>
      </w:hyperlink>
    </w:p>
    <w:p w14:paraId="1D066835" w14:textId="77777777" w:rsidR="00A37F91" w:rsidRPr="00A37F91" w:rsidRDefault="00A37F91" w:rsidP="00A37F91">
      <w:pPr>
        <w:pStyle w:val="a6"/>
        <w:numPr>
          <w:ilvl w:val="0"/>
          <w:numId w:val="20"/>
        </w:numPr>
        <w:shd w:val="clear" w:color="auto" w:fill="FFFFFF"/>
        <w:spacing w:after="0" w:line="240" w:lineRule="auto"/>
        <w:ind w:left="0" w:firstLine="709"/>
        <w:jc w:val="both"/>
        <w:textAlignment w:val="baseline"/>
        <w:outlineLvl w:val="0"/>
        <w:rPr>
          <w:rFonts w:ascii="Times New Roman" w:hAnsi="Times New Roman"/>
          <w:sz w:val="24"/>
          <w:szCs w:val="24"/>
          <w:shd w:val="clear" w:color="auto" w:fill="FFFFFF"/>
          <w:lang w:val="kk-KZ"/>
        </w:rPr>
      </w:pPr>
      <w:r w:rsidRPr="00A37F91">
        <w:rPr>
          <w:rFonts w:ascii="Times New Roman" w:hAnsi="Times New Roman" w:cs="Times New Roman"/>
          <w:kern w:val="36"/>
          <w:sz w:val="28"/>
          <w:szCs w:val="28"/>
          <w:lang w:val="kk-KZ"/>
        </w:rPr>
        <w:t xml:space="preserve">Ш.Т.Кырыкбаева, Ж. Қалибекқызы, З.В. Капшакбаева. </w:t>
      </w:r>
      <w:r w:rsidRPr="00A37F91">
        <w:rPr>
          <w:rFonts w:ascii="Times New Roman" w:hAnsi="Times New Roman" w:cs="Times New Roman"/>
          <w:sz w:val="28"/>
          <w:szCs w:val="28"/>
        </w:rPr>
        <w:t>Исследование возможности использовании хмельного экстракта при производстве сыров. Вестник Университета Шакарима. Серия технические науки</w:t>
      </w:r>
      <w:r w:rsidRPr="00A37F91">
        <w:rPr>
          <w:rFonts w:ascii="Times New Roman" w:hAnsi="Times New Roman" w:cs="Times New Roman"/>
          <w:sz w:val="28"/>
          <w:szCs w:val="28"/>
          <w:lang w:val="kk-KZ"/>
        </w:rPr>
        <w:t xml:space="preserve">, </w:t>
      </w:r>
      <w:r w:rsidRPr="00A37F91">
        <w:rPr>
          <w:rFonts w:ascii="Times New Roman" w:hAnsi="Times New Roman" w:cs="Times New Roman"/>
          <w:sz w:val="28"/>
          <w:szCs w:val="28"/>
        </w:rPr>
        <w:t>№ 4 (12) 2023</w:t>
      </w:r>
      <w:r w:rsidRPr="00A37F91">
        <w:rPr>
          <w:rFonts w:ascii="Times New Roman" w:hAnsi="Times New Roman" w:cs="Times New Roman"/>
          <w:sz w:val="28"/>
          <w:szCs w:val="28"/>
          <w:lang w:val="kk-KZ"/>
        </w:rPr>
        <w:t>,</w:t>
      </w:r>
      <w:hyperlink r:id="rId172" w:history="1">
        <w:r w:rsidRPr="00A37F91">
          <w:rPr>
            <w:rStyle w:val="a9"/>
            <w:rFonts w:ascii="Times New Roman" w:hAnsi="Times New Roman" w:cs="Times New Roman"/>
            <w:sz w:val="28"/>
            <w:szCs w:val="28"/>
            <w:lang w:val="en-US"/>
          </w:rPr>
          <w:t>https</w:t>
        </w:r>
        <w:r w:rsidRPr="00A37F91">
          <w:rPr>
            <w:rStyle w:val="a9"/>
            <w:rFonts w:ascii="Times New Roman" w:hAnsi="Times New Roman" w:cs="Times New Roman"/>
            <w:sz w:val="28"/>
            <w:szCs w:val="28"/>
          </w:rPr>
          <w:t>://</w:t>
        </w:r>
        <w:r w:rsidRPr="00A37F91">
          <w:rPr>
            <w:rStyle w:val="a9"/>
            <w:rFonts w:ascii="Times New Roman" w:hAnsi="Times New Roman" w:cs="Times New Roman"/>
            <w:sz w:val="28"/>
            <w:szCs w:val="28"/>
            <w:lang w:val="en-US"/>
          </w:rPr>
          <w:t>doi</w:t>
        </w:r>
        <w:r w:rsidRPr="00A37F91">
          <w:rPr>
            <w:rStyle w:val="a9"/>
            <w:rFonts w:ascii="Times New Roman" w:hAnsi="Times New Roman" w:cs="Times New Roman"/>
            <w:sz w:val="28"/>
            <w:szCs w:val="28"/>
          </w:rPr>
          <w:t>.</w:t>
        </w:r>
        <w:r w:rsidRPr="00A37F91">
          <w:rPr>
            <w:rStyle w:val="a9"/>
            <w:rFonts w:ascii="Times New Roman" w:hAnsi="Times New Roman" w:cs="Times New Roman"/>
            <w:sz w:val="28"/>
            <w:szCs w:val="28"/>
            <w:lang w:val="en-US"/>
          </w:rPr>
          <w:t>org</w:t>
        </w:r>
        <w:r w:rsidRPr="00A37F91">
          <w:rPr>
            <w:rStyle w:val="a9"/>
            <w:rFonts w:ascii="Times New Roman" w:hAnsi="Times New Roman" w:cs="Times New Roman"/>
            <w:sz w:val="28"/>
            <w:szCs w:val="28"/>
          </w:rPr>
          <w:t>/10.53360/2788-7995-2023-4(12)-19</w:t>
        </w:r>
      </w:hyperlink>
      <w:r w:rsidRPr="00A37F91">
        <w:rPr>
          <w:rFonts w:ascii="Times New Roman" w:hAnsi="Times New Roman" w:cs="Times New Roman"/>
          <w:color w:val="666666"/>
          <w:sz w:val="28"/>
          <w:szCs w:val="28"/>
        </w:rPr>
        <w:t xml:space="preserve"> </w:t>
      </w:r>
      <w:r w:rsidRPr="00A37F91">
        <w:rPr>
          <w:rFonts w:ascii="Times New Roman" w:hAnsi="Times New Roman" w:cs="Times New Roman"/>
          <w:sz w:val="28"/>
          <w:szCs w:val="28"/>
          <w:lang w:val="en-US"/>
        </w:rPr>
        <w:t>ISSN</w:t>
      </w:r>
      <w:r w:rsidRPr="00A37F91">
        <w:rPr>
          <w:rFonts w:ascii="Times New Roman" w:hAnsi="Times New Roman" w:cs="Times New Roman"/>
          <w:sz w:val="28"/>
          <w:szCs w:val="28"/>
        </w:rPr>
        <w:t xml:space="preserve"> 2788-7995 (</w:t>
      </w:r>
      <w:r w:rsidRPr="00A37F91">
        <w:rPr>
          <w:rFonts w:ascii="Times New Roman" w:hAnsi="Times New Roman" w:cs="Times New Roman"/>
          <w:sz w:val="28"/>
          <w:szCs w:val="28"/>
          <w:lang w:val="en-US"/>
        </w:rPr>
        <w:t>Print</w:t>
      </w:r>
      <w:r w:rsidRPr="00A37F91">
        <w:rPr>
          <w:rFonts w:ascii="Times New Roman" w:hAnsi="Times New Roman" w:cs="Times New Roman"/>
          <w:sz w:val="28"/>
          <w:szCs w:val="28"/>
        </w:rPr>
        <w:t>)</w:t>
      </w:r>
      <w:hyperlink r:id="rId173" w:history="1">
        <w:r w:rsidRPr="00A37F91">
          <w:rPr>
            <w:rStyle w:val="a9"/>
            <w:rFonts w:ascii="Times New Roman" w:hAnsi="Times New Roman" w:cs="Times New Roman"/>
            <w:sz w:val="28"/>
            <w:szCs w:val="28"/>
            <w:lang w:val="kk-KZ"/>
          </w:rPr>
          <w:t>https://tech.vestnik.shakarim.kz/jour/article/view/677</w:t>
        </w:r>
      </w:hyperlink>
    </w:p>
    <w:p w14:paraId="42EE9B2F" w14:textId="77777777" w:rsidR="004124C2" w:rsidRPr="004124C2" w:rsidRDefault="00A37F91" w:rsidP="00927ECF">
      <w:pPr>
        <w:pStyle w:val="a6"/>
        <w:numPr>
          <w:ilvl w:val="0"/>
          <w:numId w:val="20"/>
        </w:numPr>
        <w:shd w:val="clear" w:color="auto" w:fill="FFFFFF"/>
        <w:spacing w:after="0" w:line="240" w:lineRule="auto"/>
        <w:ind w:left="0" w:firstLine="709"/>
        <w:jc w:val="both"/>
        <w:textAlignment w:val="baseline"/>
        <w:outlineLvl w:val="0"/>
        <w:rPr>
          <w:rFonts w:ascii="Times New Roman" w:hAnsi="Times New Roman" w:cs="Times New Roman"/>
          <w:sz w:val="28"/>
          <w:szCs w:val="28"/>
          <w:lang w:val="kk-KZ"/>
        </w:rPr>
      </w:pPr>
      <w:r w:rsidRPr="004124C2">
        <w:rPr>
          <w:rFonts w:ascii="Times New Roman" w:hAnsi="Times New Roman" w:cs="Times New Roman"/>
          <w:sz w:val="28"/>
          <w:szCs w:val="28"/>
          <w:lang w:val="kk-KZ"/>
        </w:rPr>
        <w:t xml:space="preserve"> Sh.Kyrykbayeva, Zh.Kalibekkyzy, Z.Kapshakbayeva</w:t>
      </w:r>
      <w:r w:rsidRPr="004124C2">
        <w:rPr>
          <w:rFonts w:ascii="Times New Roman" w:hAnsi="Times New Roman" w:cs="Times New Roman"/>
          <w:sz w:val="28"/>
          <w:szCs w:val="28"/>
          <w:lang w:val="en-US"/>
        </w:rPr>
        <w:t xml:space="preserve">, Evaluation of antimicrobial efficacy and shelf life of natural hop extract in cheese production, CyTA - Journal of Food. Volume 23, 2025-Issue 1,  </w:t>
      </w:r>
      <w:hyperlink r:id="rId174" w:history="1">
        <w:r w:rsidRPr="004124C2">
          <w:rPr>
            <w:rStyle w:val="a9"/>
            <w:rFonts w:ascii="Times New Roman" w:hAnsi="Times New Roman" w:cs="Times New Roman"/>
            <w:sz w:val="28"/>
            <w:szCs w:val="28"/>
            <w:lang w:val="en-US"/>
          </w:rPr>
          <w:t>www.tandfonline.com/journals/tcyt20</w:t>
        </w:r>
      </w:hyperlink>
      <w:r w:rsidRPr="004124C2">
        <w:rPr>
          <w:rFonts w:ascii="Times New Roman" w:hAnsi="Times New Roman" w:cs="Times New Roman"/>
          <w:sz w:val="28"/>
          <w:szCs w:val="28"/>
          <w:lang w:val="en-US"/>
        </w:rPr>
        <w:t>:</w:t>
      </w:r>
      <w:hyperlink r:id="rId175" w:history="1">
        <w:r w:rsidRPr="004124C2">
          <w:rPr>
            <w:rStyle w:val="a9"/>
            <w:rFonts w:ascii="Times New Roman" w:hAnsi="Times New Roman" w:cs="Times New Roman"/>
            <w:sz w:val="28"/>
            <w:szCs w:val="28"/>
            <w:lang w:val="en-US"/>
          </w:rPr>
          <w:t>https://doi.org/10.1080/19476337.2024.2446821</w:t>
        </w:r>
      </w:hyperlink>
      <w:r w:rsidRPr="004124C2">
        <w:rPr>
          <w:rFonts w:ascii="Times New Roman" w:hAnsi="Times New Roman" w:cs="Times New Roman"/>
          <w:sz w:val="28"/>
          <w:szCs w:val="28"/>
          <w:shd w:val="clear" w:color="auto" w:fill="FFFFFF"/>
          <w:lang w:val="kk-KZ"/>
        </w:rPr>
        <w:t xml:space="preserve"> </w:t>
      </w:r>
    </w:p>
    <w:p w14:paraId="52CA2D1B" w14:textId="7CCF975C" w:rsidR="004124C2" w:rsidRPr="004124C2" w:rsidRDefault="004124C2" w:rsidP="00927ECF">
      <w:pPr>
        <w:pStyle w:val="a6"/>
        <w:numPr>
          <w:ilvl w:val="0"/>
          <w:numId w:val="20"/>
        </w:numPr>
        <w:shd w:val="clear" w:color="auto" w:fill="FFFFFF"/>
        <w:spacing w:after="0" w:line="240" w:lineRule="auto"/>
        <w:ind w:left="0" w:firstLine="709"/>
        <w:jc w:val="both"/>
        <w:textAlignment w:val="baseline"/>
        <w:outlineLvl w:val="0"/>
        <w:rPr>
          <w:rFonts w:ascii="Times New Roman" w:hAnsi="Times New Roman" w:cs="Times New Roman"/>
          <w:sz w:val="28"/>
          <w:szCs w:val="28"/>
          <w:lang w:val="kk-KZ"/>
        </w:rPr>
      </w:pPr>
      <w:r w:rsidRPr="004124C2">
        <w:rPr>
          <w:rFonts w:ascii="Times New Roman" w:hAnsi="Times New Roman" w:cs="Times New Roman"/>
          <w:sz w:val="28"/>
          <w:szCs w:val="28"/>
          <w:shd w:val="clear" w:color="auto" w:fill="FFFFFF"/>
          <w:lang w:val="kk-KZ"/>
        </w:rPr>
        <w:t>Ш.Т. Кырыкбаева, Ж. Қалибекқызы</w:t>
      </w:r>
      <w:r w:rsidR="00A37F91" w:rsidRPr="004124C2">
        <w:rPr>
          <w:rFonts w:ascii="Times New Roman" w:hAnsi="Times New Roman" w:cs="Times New Roman"/>
          <w:sz w:val="28"/>
          <w:szCs w:val="28"/>
          <w:shd w:val="clear" w:color="auto" w:fill="FFFFFF"/>
          <w:lang w:val="kk-KZ"/>
        </w:rPr>
        <w:t xml:space="preserve"> </w:t>
      </w:r>
      <w:r w:rsidRPr="004124C2">
        <w:rPr>
          <w:rFonts w:ascii="Times New Roman" w:hAnsi="Times New Roman" w:cs="Times New Roman"/>
          <w:sz w:val="28"/>
          <w:szCs w:val="28"/>
        </w:rPr>
        <w:t>Исследование реологических свойств мягкого рассольного сыра с растительным компонентам</w:t>
      </w:r>
      <w:r w:rsidRPr="004124C2">
        <w:rPr>
          <w:rFonts w:ascii="Times New Roman" w:hAnsi="Times New Roman" w:cs="Times New Roman"/>
          <w:sz w:val="28"/>
          <w:szCs w:val="28"/>
          <w:lang w:val="kk-KZ"/>
        </w:rPr>
        <w:t xml:space="preserve">, </w:t>
      </w:r>
      <w:r w:rsidRPr="004124C2">
        <w:rPr>
          <w:rFonts w:ascii="Times New Roman" w:hAnsi="Times New Roman" w:cs="Times New Roman"/>
          <w:sz w:val="28"/>
          <w:szCs w:val="28"/>
        </w:rPr>
        <w:t>Вестник университета Шакарима. Серия технические науки</w:t>
      </w:r>
      <w:r w:rsidRPr="004124C2">
        <w:rPr>
          <w:rFonts w:ascii="Times New Roman" w:hAnsi="Times New Roman" w:cs="Times New Roman"/>
          <w:sz w:val="28"/>
          <w:szCs w:val="28"/>
          <w:lang w:val="kk-KZ"/>
        </w:rPr>
        <w:t xml:space="preserve">, </w:t>
      </w:r>
      <w:r w:rsidRPr="004124C2">
        <w:rPr>
          <w:rFonts w:ascii="Times New Roman" w:hAnsi="Times New Roman" w:cs="Times New Roman"/>
          <w:sz w:val="28"/>
          <w:szCs w:val="28"/>
        </w:rPr>
        <w:t>№ 4(16) 2024</w:t>
      </w:r>
      <w:r w:rsidRPr="004124C2">
        <w:rPr>
          <w:rFonts w:ascii="Times New Roman" w:hAnsi="Times New Roman" w:cs="Times New Roman"/>
          <w:sz w:val="28"/>
          <w:szCs w:val="28"/>
          <w:lang w:val="kk-KZ"/>
        </w:rPr>
        <w:t>,</w:t>
      </w:r>
      <w:r w:rsidRPr="004124C2">
        <w:rPr>
          <w:rFonts w:ascii="Times New Roman" w:hAnsi="Times New Roman" w:cs="Times New Roman"/>
          <w:sz w:val="28"/>
          <w:szCs w:val="28"/>
          <w:lang w:val="en-US"/>
        </w:rPr>
        <w:t>c</w:t>
      </w:r>
      <w:r w:rsidRPr="004124C2">
        <w:rPr>
          <w:rFonts w:ascii="Times New Roman" w:hAnsi="Times New Roman" w:cs="Times New Roman"/>
          <w:sz w:val="28"/>
          <w:szCs w:val="28"/>
        </w:rPr>
        <w:t xml:space="preserve"> 184-189</w:t>
      </w:r>
      <w:r w:rsidRPr="004124C2">
        <w:rPr>
          <w:rFonts w:ascii="Times New Roman" w:hAnsi="Times New Roman" w:cs="Times New Roman"/>
          <w:sz w:val="28"/>
          <w:szCs w:val="28"/>
          <w:lang w:val="kk-KZ"/>
        </w:rPr>
        <w:t xml:space="preserve">; </w:t>
      </w:r>
      <w:hyperlink r:id="rId176" w:history="1">
        <w:r w:rsidRPr="004124C2">
          <w:rPr>
            <w:rStyle w:val="a9"/>
            <w:rFonts w:ascii="Times New Roman" w:hAnsi="Times New Roman" w:cs="Times New Roman"/>
            <w:sz w:val="28"/>
            <w:szCs w:val="28"/>
          </w:rPr>
          <w:t>https://doi.org/10.53360/2788-7995-2024-4(16)-24</w:t>
        </w:r>
      </w:hyperlink>
    </w:p>
    <w:p w14:paraId="2F4F630B" w14:textId="77777777" w:rsidR="003750D9" w:rsidRDefault="004124C2" w:rsidP="003750D9">
      <w:pPr>
        <w:spacing w:after="0" w:line="240" w:lineRule="auto"/>
        <w:jc w:val="both"/>
        <w:rPr>
          <w:rFonts w:ascii="Times New Roman" w:hAnsi="Times New Roman" w:cs="Times New Roman"/>
          <w:sz w:val="28"/>
          <w:szCs w:val="28"/>
          <w:lang w:val="kk-KZ"/>
        </w:rPr>
      </w:pPr>
      <w:r w:rsidRPr="004124C2">
        <w:rPr>
          <w:rFonts w:ascii="Times New Roman" w:hAnsi="Times New Roman" w:cs="Times New Roman"/>
          <w:sz w:val="28"/>
          <w:szCs w:val="28"/>
          <w:lang w:val="en-US"/>
        </w:rPr>
        <w:t>ISSN</w:t>
      </w:r>
      <w:r w:rsidRPr="003750D9">
        <w:rPr>
          <w:rFonts w:ascii="Times New Roman" w:hAnsi="Times New Roman" w:cs="Times New Roman"/>
          <w:sz w:val="28"/>
          <w:szCs w:val="28"/>
          <w:lang w:val="en-US"/>
        </w:rPr>
        <w:t xml:space="preserve"> 2788-7995</w:t>
      </w:r>
      <w:hyperlink r:id="rId177" w:history="1">
        <w:r w:rsidRPr="004124C2">
          <w:rPr>
            <w:rStyle w:val="a9"/>
            <w:rFonts w:ascii="Times New Roman" w:hAnsi="Times New Roman" w:cs="Times New Roman"/>
            <w:sz w:val="28"/>
            <w:szCs w:val="28"/>
            <w:lang w:val="kk-KZ"/>
          </w:rPr>
          <w:t>https://tech.vestnik.shakarim.kz/jour/article/view/1307</w:t>
        </w:r>
      </w:hyperlink>
    </w:p>
    <w:p w14:paraId="5409654F" w14:textId="5067A939" w:rsidR="003750D9" w:rsidRPr="003750D9" w:rsidRDefault="003750D9" w:rsidP="003750D9">
      <w:pPr>
        <w:spacing w:after="0" w:line="240" w:lineRule="auto"/>
        <w:jc w:val="both"/>
        <w:rPr>
          <w:rFonts w:ascii="Times New Roman" w:hAnsi="Times New Roman" w:cs="Times New Roman"/>
          <w:spacing w:val="2"/>
          <w:sz w:val="28"/>
          <w:szCs w:val="28"/>
          <w:lang w:val="en-US" w:eastAsia="ru-RU"/>
        </w:rPr>
      </w:pPr>
      <w:r w:rsidRPr="003750D9">
        <w:rPr>
          <w:rFonts w:ascii="Times New Roman" w:hAnsi="Times New Roman" w:cs="Times New Roman"/>
          <w:sz w:val="28"/>
          <w:szCs w:val="28"/>
          <w:lang w:val="en-US"/>
        </w:rPr>
        <w:t xml:space="preserve">          130 </w:t>
      </w:r>
      <w:r w:rsidRPr="003750D9">
        <w:rPr>
          <w:rFonts w:ascii="Times New Roman" w:hAnsi="Times New Roman" w:cs="Times New Roman"/>
          <w:sz w:val="28"/>
          <w:szCs w:val="28"/>
          <w:lang w:val="kk-KZ"/>
        </w:rPr>
        <w:t>G. Imankulova</w:t>
      </w:r>
      <w:r w:rsidRPr="003750D9">
        <w:rPr>
          <w:rFonts w:ascii="Times New Roman" w:hAnsi="Times New Roman" w:cs="Times New Roman"/>
          <w:sz w:val="28"/>
          <w:szCs w:val="28"/>
          <w:lang w:val="en-US"/>
        </w:rPr>
        <w:t xml:space="preserve">, </w:t>
      </w:r>
      <w:r w:rsidRPr="003750D9">
        <w:rPr>
          <w:rFonts w:ascii="Times New Roman" w:hAnsi="Times New Roman" w:cs="Times New Roman"/>
          <w:sz w:val="28"/>
          <w:szCs w:val="28"/>
          <w:lang w:val="kk-KZ"/>
        </w:rPr>
        <w:t>Zh. Kalibekkyzy</w:t>
      </w:r>
      <w:r w:rsidRPr="003750D9">
        <w:rPr>
          <w:rFonts w:ascii="Times New Roman" w:hAnsi="Times New Roman" w:cs="Times New Roman"/>
          <w:sz w:val="28"/>
          <w:szCs w:val="28"/>
          <w:lang w:val="en-US"/>
        </w:rPr>
        <w:t xml:space="preserve">, </w:t>
      </w:r>
      <w:r w:rsidRPr="003750D9">
        <w:rPr>
          <w:rFonts w:ascii="Times New Roman" w:hAnsi="Times New Roman" w:cs="Times New Roman"/>
          <w:sz w:val="28"/>
          <w:szCs w:val="28"/>
          <w:lang w:val="kk-KZ"/>
        </w:rPr>
        <w:t>Z. Kapshakbaeva</w:t>
      </w:r>
      <w:r w:rsidRPr="003750D9">
        <w:rPr>
          <w:rFonts w:ascii="Times New Roman" w:hAnsi="Times New Roman" w:cs="Times New Roman"/>
          <w:sz w:val="28"/>
          <w:szCs w:val="28"/>
          <w:lang w:val="en-US"/>
        </w:rPr>
        <w:t>,</w:t>
      </w:r>
      <w:r w:rsidRPr="003750D9">
        <w:rPr>
          <w:rFonts w:ascii="Times New Roman" w:hAnsi="Times New Roman" w:cs="Times New Roman"/>
          <w:sz w:val="28"/>
          <w:szCs w:val="28"/>
          <w:lang w:val="kk-KZ"/>
        </w:rPr>
        <w:t xml:space="preserve"> Sh.Kyrykbayeva</w:t>
      </w:r>
      <w:r w:rsidRPr="003750D9">
        <w:rPr>
          <w:rFonts w:ascii="Times New Roman" w:hAnsi="Times New Roman" w:cs="Times New Roman"/>
          <w:sz w:val="28"/>
          <w:szCs w:val="28"/>
          <w:lang w:val="en-US"/>
        </w:rPr>
        <w:t xml:space="preserve">  The study of nutritional value and microbiological characteristics of brine cheese with vegetable additive, </w:t>
      </w:r>
      <w:r w:rsidRPr="003750D9">
        <w:rPr>
          <w:rFonts w:ascii="Times New Roman" w:hAnsi="Times New Roman" w:cs="Times New Roman"/>
          <w:sz w:val="28"/>
          <w:szCs w:val="28"/>
          <w:bdr w:val="none" w:sz="0" w:space="0" w:color="auto" w:frame="1"/>
          <w:lang w:val="en-US" w:eastAsia="ru-RU"/>
        </w:rPr>
        <w:t xml:space="preserve">Slovak Journal of Food Sciences, </w:t>
      </w:r>
      <w:r w:rsidRPr="003750D9">
        <w:rPr>
          <w:rFonts w:ascii="Times New Roman" w:hAnsi="Times New Roman" w:cs="Times New Roman"/>
          <w:spacing w:val="2"/>
          <w:sz w:val="28"/>
          <w:szCs w:val="28"/>
          <w:lang w:val="en-US" w:eastAsia="ru-RU"/>
        </w:rPr>
        <w:t>CiteScore:1.2</w:t>
      </w:r>
    </w:p>
    <w:p w14:paraId="095DDEF5" w14:textId="77777777" w:rsidR="003750D9" w:rsidRPr="003750D9" w:rsidRDefault="003750D9" w:rsidP="003750D9">
      <w:pPr>
        <w:spacing w:after="0" w:line="240" w:lineRule="auto"/>
        <w:rPr>
          <w:rStyle w:val="a9"/>
          <w:rFonts w:ascii="Times New Roman" w:hAnsi="Times New Roman" w:cs="Times New Roman"/>
          <w:sz w:val="28"/>
          <w:szCs w:val="28"/>
          <w:lang w:val="en-US"/>
        </w:rPr>
      </w:pPr>
      <w:r w:rsidRPr="003750D9">
        <w:rPr>
          <w:rFonts w:ascii="Times New Roman" w:hAnsi="Times New Roman" w:cs="Times New Roman"/>
          <w:sz w:val="28"/>
          <w:szCs w:val="28"/>
          <w:lang w:val="en-US"/>
        </w:rPr>
        <w:t xml:space="preserve">Journal of Food Sciences vol. 17, 2023, p. 185-199 https://doi.org/10.5219/1851 ISSN: </w:t>
      </w:r>
      <w:r w:rsidRPr="003750D9">
        <w:rPr>
          <w:rFonts w:ascii="Times New Roman" w:hAnsi="Times New Roman" w:cs="Times New Roman"/>
          <w:sz w:val="28"/>
          <w:szCs w:val="28"/>
          <w:lang w:val="kk-KZ"/>
        </w:rPr>
        <w:t xml:space="preserve"> </w:t>
      </w:r>
      <w:r w:rsidRPr="003750D9">
        <w:rPr>
          <w:rFonts w:ascii="Times New Roman" w:hAnsi="Times New Roman" w:cs="Times New Roman"/>
          <w:sz w:val="28"/>
          <w:szCs w:val="28"/>
          <w:lang w:val="en-US"/>
        </w:rPr>
        <w:t>1337-0960 online www.potravinarstvo.com © 2023 Authors, CC BY-NC-ND 4.0</w:t>
      </w:r>
      <w:hyperlink r:id="rId178" w:history="1">
        <w:r w:rsidRPr="003750D9">
          <w:rPr>
            <w:rStyle w:val="a9"/>
            <w:rFonts w:ascii="Times New Roman" w:hAnsi="Times New Roman" w:cs="Times New Roman"/>
            <w:sz w:val="28"/>
            <w:szCs w:val="28"/>
            <w:lang w:val="en-US"/>
          </w:rPr>
          <w:t>http://www.arpnjournals.com/jeas/volume_13_2019.htm</w:t>
        </w:r>
      </w:hyperlink>
    </w:p>
    <w:p w14:paraId="22D557A1" w14:textId="7CCE2E17" w:rsidR="003750D9" w:rsidRDefault="003750D9" w:rsidP="003750D9">
      <w:pPr>
        <w:spacing w:after="0" w:line="240" w:lineRule="auto"/>
        <w:ind w:firstLine="720"/>
        <w:jc w:val="both"/>
        <w:rPr>
          <w:rStyle w:val="a9"/>
          <w:rFonts w:ascii="Times New Roman" w:hAnsi="Times New Roman" w:cs="Times New Roman"/>
          <w:sz w:val="28"/>
          <w:szCs w:val="28"/>
          <w:lang w:val="kk-KZ"/>
        </w:rPr>
      </w:pPr>
      <w:r w:rsidRPr="003750D9">
        <w:rPr>
          <w:rFonts w:ascii="Times New Roman" w:hAnsi="Times New Roman" w:cs="Times New Roman"/>
          <w:sz w:val="28"/>
          <w:szCs w:val="28"/>
          <w:shd w:val="clear" w:color="auto" w:fill="FFFFFF"/>
          <w:lang w:val="en-US"/>
        </w:rPr>
        <w:t xml:space="preserve">131 </w:t>
      </w:r>
      <w:r w:rsidRPr="003750D9">
        <w:rPr>
          <w:rFonts w:ascii="Times New Roman" w:hAnsi="Times New Roman" w:cs="Times New Roman"/>
          <w:sz w:val="28"/>
          <w:szCs w:val="28"/>
          <w:shd w:val="clear" w:color="auto" w:fill="FFFFFF"/>
          <w:lang w:val="kk-KZ"/>
        </w:rPr>
        <w:t xml:space="preserve">Ш.Т. Кырыкбаева, Ж. Қалибекқызы, А.А. Майоров </w:t>
      </w:r>
      <w:r w:rsidRPr="003750D9">
        <w:rPr>
          <w:rFonts w:ascii="Times New Roman" w:hAnsi="Times New Roman" w:cs="Times New Roman"/>
          <w:sz w:val="28"/>
          <w:szCs w:val="28"/>
          <w:lang w:val="kk-KZ"/>
        </w:rPr>
        <w:t xml:space="preserve">Өсімдік компоненті қосылған тұзды жұмсақ ірімшікке сараптамалар жасау. Шәкәрім Университетінің хабаршысы. Техникалық ғылымдар сериясы, № 1(13) </w:t>
      </w:r>
      <w:r w:rsidRPr="003750D9">
        <w:rPr>
          <w:rFonts w:ascii="Times New Roman" w:hAnsi="Times New Roman" w:cs="Times New Roman"/>
          <w:sz w:val="28"/>
          <w:szCs w:val="28"/>
          <w:lang w:val="kk-KZ"/>
        </w:rPr>
        <w:lastRenderedPageBreak/>
        <w:t>2024,</w:t>
      </w:r>
      <w:hyperlink r:id="rId179" w:history="1">
        <w:r w:rsidRPr="003750D9">
          <w:rPr>
            <w:rStyle w:val="a9"/>
            <w:rFonts w:ascii="Times New Roman" w:hAnsi="Times New Roman" w:cs="Times New Roman"/>
            <w:sz w:val="28"/>
            <w:szCs w:val="28"/>
            <w:lang w:val="kk-KZ"/>
          </w:rPr>
          <w:t>https://doi.org/10.53360/2788-7995-2024-1(13)-20</w:t>
        </w:r>
      </w:hyperlink>
      <w:r w:rsidRPr="003750D9">
        <w:rPr>
          <w:rFonts w:ascii="Times New Roman" w:hAnsi="Times New Roman" w:cs="Times New Roman"/>
          <w:sz w:val="28"/>
          <w:szCs w:val="28"/>
          <w:lang w:val="kk-KZ"/>
        </w:rPr>
        <w:t>ISSN 2788-7995 (Print)</w:t>
      </w:r>
      <w:hyperlink r:id="rId180" w:history="1">
        <w:r w:rsidRPr="003750D9">
          <w:rPr>
            <w:rStyle w:val="a9"/>
            <w:rFonts w:ascii="Times New Roman" w:hAnsi="Times New Roman" w:cs="Times New Roman"/>
            <w:sz w:val="28"/>
            <w:szCs w:val="28"/>
            <w:lang w:val="kk-KZ"/>
          </w:rPr>
          <w:t>https://tech.vestnik.shakarim.kz/jour/article/view/885</w:t>
        </w:r>
      </w:hyperlink>
    </w:p>
    <w:p w14:paraId="21CEE83C" w14:textId="62C6B907" w:rsidR="00D740BB" w:rsidRPr="00D740BB" w:rsidRDefault="006B26CA" w:rsidP="00334D1C">
      <w:pPr>
        <w:spacing w:after="0" w:line="240" w:lineRule="auto"/>
        <w:ind w:firstLine="720"/>
        <w:jc w:val="both"/>
        <w:rPr>
          <w:rFonts w:ascii="Times New Roman" w:hAnsi="Times New Roman" w:cs="Times New Roman"/>
          <w:color w:val="333333"/>
          <w:sz w:val="28"/>
          <w:szCs w:val="28"/>
          <w:lang w:val="kk-KZ"/>
        </w:rPr>
      </w:pPr>
      <w:r>
        <w:rPr>
          <w:rFonts w:ascii="Times New Roman" w:hAnsi="Times New Roman"/>
          <w:sz w:val="24"/>
          <w:szCs w:val="24"/>
          <w:lang w:val="kk-KZ"/>
        </w:rPr>
        <w:t xml:space="preserve">132 </w:t>
      </w:r>
      <w:r w:rsidR="00187CAC" w:rsidRPr="00187CAC">
        <w:rPr>
          <w:rFonts w:ascii="Times New Roman" w:hAnsi="Times New Roman" w:cs="Times New Roman"/>
          <w:sz w:val="28"/>
          <w:szCs w:val="28"/>
          <w:lang w:val="kk-KZ"/>
        </w:rPr>
        <w:t>Кулуштаева Б.М., Композициялық ұн қосылған</w:t>
      </w:r>
      <w:r w:rsidR="00F2624B" w:rsidRPr="00F2624B">
        <w:rPr>
          <w:rFonts w:ascii="Times New Roman" w:hAnsi="Times New Roman" w:cs="Times New Roman"/>
          <w:sz w:val="28"/>
          <w:szCs w:val="28"/>
          <w:lang w:val="kk-KZ"/>
        </w:rPr>
        <w:t xml:space="preserve"> </w:t>
      </w:r>
      <w:r w:rsidR="00187CAC" w:rsidRPr="00187CAC">
        <w:rPr>
          <w:rFonts w:ascii="Times New Roman" w:hAnsi="Times New Roman" w:cs="Times New Roman"/>
          <w:sz w:val="28"/>
          <w:szCs w:val="28"/>
          <w:lang w:val="kk-KZ"/>
        </w:rPr>
        <w:t>глютенсіз нанның қауіпсіздігін қамтамасыз ету (PhD 2023</w:t>
      </w:r>
      <w:r w:rsidR="00187CAC">
        <w:rPr>
          <w:rFonts w:ascii="Times New Roman" w:hAnsi="Times New Roman" w:cs="Times New Roman"/>
          <w:sz w:val="28"/>
          <w:szCs w:val="28"/>
          <w:lang w:val="kk-KZ"/>
        </w:rPr>
        <w:t>).</w:t>
      </w:r>
      <w:r w:rsidR="00F2624B" w:rsidRPr="00F2624B">
        <w:rPr>
          <w:lang w:val="kk-KZ"/>
        </w:rPr>
        <w:t xml:space="preserve"> </w:t>
      </w:r>
      <w:bookmarkStart w:id="28" w:name="_GoBack"/>
      <w:bookmarkEnd w:id="28"/>
    </w:p>
    <w:p w14:paraId="398C0610" w14:textId="77777777" w:rsidR="007812CF" w:rsidRDefault="007812CF">
      <w:pPr>
        <w:rPr>
          <w:rFonts w:ascii="Times New Roman" w:eastAsiaTheme="majorEastAsia" w:hAnsi="Times New Roman" w:cs="Times New Roman"/>
          <w:b/>
          <w:sz w:val="28"/>
          <w:szCs w:val="28"/>
          <w:lang w:val="kk-KZ"/>
        </w:rPr>
      </w:pPr>
      <w:r>
        <w:rPr>
          <w:rFonts w:ascii="Times New Roman" w:hAnsi="Times New Roman" w:cs="Times New Roman"/>
          <w:b/>
          <w:sz w:val="28"/>
          <w:szCs w:val="28"/>
          <w:lang w:val="kk-KZ"/>
        </w:rPr>
        <w:br w:type="page"/>
      </w:r>
    </w:p>
    <w:p w14:paraId="3434E5F2" w14:textId="1C8F1E59" w:rsidR="00A12435" w:rsidRDefault="00387517" w:rsidP="00A12435">
      <w:pPr>
        <w:pStyle w:val="1"/>
        <w:spacing w:before="0" w:line="240" w:lineRule="auto"/>
        <w:ind w:left="6"/>
        <w:jc w:val="center"/>
        <w:rPr>
          <w:rFonts w:ascii="Times New Roman" w:hAnsi="Times New Roman" w:cs="Times New Roman"/>
          <w:color w:val="auto"/>
          <w:spacing w:val="-10"/>
          <w:sz w:val="28"/>
          <w:szCs w:val="28"/>
          <w:lang w:val="kk-KZ"/>
        </w:rPr>
      </w:pPr>
      <w:r w:rsidRPr="001C7BB9">
        <w:rPr>
          <w:rFonts w:ascii="Times New Roman" w:hAnsi="Times New Roman" w:cs="Times New Roman"/>
          <w:b/>
          <w:color w:val="auto"/>
          <w:sz w:val="28"/>
          <w:szCs w:val="28"/>
          <w:lang w:val="kk-KZ"/>
        </w:rPr>
        <w:lastRenderedPageBreak/>
        <w:t>Қ</w:t>
      </w:r>
      <w:r w:rsidR="00A12435">
        <w:rPr>
          <w:rFonts w:ascii="Times New Roman" w:hAnsi="Times New Roman" w:cs="Times New Roman"/>
          <w:b/>
          <w:color w:val="auto"/>
          <w:sz w:val="28"/>
          <w:szCs w:val="28"/>
          <w:lang w:val="kk-KZ"/>
        </w:rPr>
        <w:t>ОСЫМША</w:t>
      </w:r>
      <w:r w:rsidR="007562CD" w:rsidRPr="001C7BB9">
        <w:rPr>
          <w:rFonts w:ascii="Times New Roman" w:hAnsi="Times New Roman" w:cs="Times New Roman"/>
          <w:b/>
          <w:color w:val="auto"/>
          <w:spacing w:val="-5"/>
          <w:sz w:val="28"/>
          <w:szCs w:val="28"/>
          <w:lang w:val="kk-KZ"/>
        </w:rPr>
        <w:t xml:space="preserve"> </w:t>
      </w:r>
      <w:r w:rsidR="00017BA3" w:rsidRPr="001C7BB9">
        <w:rPr>
          <w:rFonts w:ascii="Times New Roman" w:hAnsi="Times New Roman" w:cs="Times New Roman"/>
          <w:b/>
          <w:color w:val="auto"/>
          <w:spacing w:val="-10"/>
          <w:sz w:val="28"/>
          <w:szCs w:val="28"/>
          <w:lang w:val="kk-KZ"/>
        </w:rPr>
        <w:t>А</w:t>
      </w:r>
    </w:p>
    <w:p w14:paraId="2ED58C09" w14:textId="77777777" w:rsidR="00A12435" w:rsidRPr="001C7BB9" w:rsidRDefault="00A12435" w:rsidP="00A12435">
      <w:pPr>
        <w:pStyle w:val="1"/>
        <w:spacing w:before="0" w:line="240" w:lineRule="auto"/>
        <w:ind w:left="6"/>
        <w:jc w:val="center"/>
        <w:rPr>
          <w:rFonts w:ascii="Times New Roman" w:hAnsi="Times New Roman" w:cs="Times New Roman"/>
          <w:color w:val="auto"/>
          <w:spacing w:val="-10"/>
          <w:sz w:val="28"/>
          <w:szCs w:val="28"/>
          <w:lang w:val="kk-KZ"/>
        </w:rPr>
      </w:pPr>
      <w:r w:rsidRPr="001C7BB9">
        <w:rPr>
          <w:rFonts w:ascii="Times New Roman" w:hAnsi="Times New Roman" w:cs="Times New Roman"/>
          <w:color w:val="auto"/>
          <w:spacing w:val="-10"/>
          <w:sz w:val="28"/>
          <w:szCs w:val="28"/>
          <w:lang w:val="kk-KZ"/>
        </w:rPr>
        <w:t>Ірімшік массас</w:t>
      </w:r>
      <w:r>
        <w:rPr>
          <w:rFonts w:ascii="Times New Roman" w:hAnsi="Times New Roman" w:cs="Times New Roman"/>
          <w:color w:val="auto"/>
          <w:spacing w:val="-10"/>
          <w:sz w:val="28"/>
          <w:szCs w:val="28"/>
          <w:lang w:val="kk-KZ"/>
        </w:rPr>
        <w:t>ы</w:t>
      </w:r>
      <w:r w:rsidRPr="001C7BB9">
        <w:rPr>
          <w:rFonts w:ascii="Times New Roman" w:hAnsi="Times New Roman" w:cs="Times New Roman"/>
          <w:color w:val="auto"/>
          <w:spacing w:val="-10"/>
          <w:sz w:val="28"/>
          <w:szCs w:val="28"/>
          <w:lang w:val="kk-KZ"/>
        </w:rPr>
        <w:t>ның релакса</w:t>
      </w:r>
      <w:r>
        <w:rPr>
          <w:rFonts w:ascii="Times New Roman" w:hAnsi="Times New Roman" w:cs="Times New Roman"/>
          <w:color w:val="auto"/>
          <w:spacing w:val="-10"/>
          <w:sz w:val="28"/>
          <w:szCs w:val="28"/>
          <w:lang w:val="kk-KZ"/>
        </w:rPr>
        <w:t>ц</w:t>
      </w:r>
      <w:r w:rsidRPr="001C7BB9">
        <w:rPr>
          <w:rFonts w:ascii="Times New Roman" w:hAnsi="Times New Roman" w:cs="Times New Roman"/>
          <w:color w:val="auto"/>
          <w:spacing w:val="-10"/>
          <w:sz w:val="28"/>
          <w:szCs w:val="28"/>
          <w:lang w:val="kk-KZ"/>
        </w:rPr>
        <w:t>иясын анықтау әдістемесі</w:t>
      </w:r>
    </w:p>
    <w:p w14:paraId="533B4148" w14:textId="309C1424" w:rsidR="00A12435" w:rsidRPr="00A12435" w:rsidRDefault="00A12435" w:rsidP="00A12435">
      <w:pPr>
        <w:rPr>
          <w:lang w:val="kk-KZ"/>
        </w:rPr>
      </w:pPr>
    </w:p>
    <w:p w14:paraId="367A6784" w14:textId="7D09583A" w:rsidR="007562CD" w:rsidRPr="001C7BB9" w:rsidRDefault="007562CD" w:rsidP="00C32CC6">
      <w:pPr>
        <w:pStyle w:val="1"/>
        <w:rPr>
          <w:rFonts w:ascii="Times New Roman" w:hAnsi="Times New Roman" w:cs="Times New Roman"/>
          <w:sz w:val="28"/>
          <w:szCs w:val="28"/>
          <w:lang w:val="kk-KZ"/>
        </w:rPr>
        <w:sectPr w:rsidR="007562CD" w:rsidRPr="001C7BB9" w:rsidSect="00761F3C">
          <w:footerReference w:type="default" r:id="rId181"/>
          <w:pgSz w:w="11910" w:h="16840"/>
          <w:pgMar w:top="1134" w:right="567" w:bottom="1134" w:left="1701" w:header="0" w:footer="777" w:gutter="0"/>
          <w:cols w:space="720"/>
          <w:titlePg/>
          <w:docGrid w:linePitch="299"/>
        </w:sectPr>
      </w:pPr>
      <w:r w:rsidRPr="001C7BB9">
        <w:rPr>
          <w:rFonts w:ascii="Times New Roman" w:hAnsi="Times New Roman" w:cs="Times New Roman"/>
          <w:noProof/>
          <w:sz w:val="28"/>
          <w:szCs w:val="28"/>
          <w:lang w:eastAsia="ru-RU"/>
        </w:rPr>
        <w:drawing>
          <wp:anchor distT="0" distB="0" distL="0" distR="0" simplePos="0" relativeHeight="251689984" behindDoc="1" locked="0" layoutInCell="1" allowOverlap="1" wp14:anchorId="61BA1221" wp14:editId="7CF72099">
            <wp:simplePos x="1098550" y="1524000"/>
            <wp:positionH relativeFrom="margin">
              <wp:align>center</wp:align>
            </wp:positionH>
            <wp:positionV relativeFrom="margin">
              <wp:align>center</wp:align>
            </wp:positionV>
            <wp:extent cx="5871210" cy="8280000"/>
            <wp:effectExtent l="0" t="0" r="0" b="6985"/>
            <wp:wrapSquare wrapText="bothSides"/>
            <wp:docPr id="399" name="Image 3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9" name="Image 399"/>
                    <pic:cNvPicPr/>
                  </pic:nvPicPr>
                  <pic:blipFill>
                    <a:blip r:embed="rId182" cstate="print"/>
                    <a:stretch>
                      <a:fillRect/>
                    </a:stretch>
                  </pic:blipFill>
                  <pic:spPr>
                    <a:xfrm>
                      <a:off x="0" y="0"/>
                      <a:ext cx="5871210" cy="8280000"/>
                    </a:xfrm>
                    <a:prstGeom prst="rect">
                      <a:avLst/>
                    </a:prstGeom>
                  </pic:spPr>
                </pic:pic>
              </a:graphicData>
            </a:graphic>
            <wp14:sizeRelV relativeFrom="margin">
              <wp14:pctHeight>0</wp14:pctHeight>
            </wp14:sizeRelV>
          </wp:anchor>
        </w:drawing>
      </w:r>
    </w:p>
    <w:p w14:paraId="48937621" w14:textId="77777777" w:rsidR="007562CD" w:rsidRPr="001C7BB9" w:rsidRDefault="007562CD" w:rsidP="007562CD">
      <w:pPr>
        <w:pStyle w:val="a4"/>
        <w:ind w:left="1398"/>
        <w:rPr>
          <w:lang w:val="kk-KZ"/>
        </w:rPr>
      </w:pPr>
      <w:r w:rsidRPr="001C7BB9">
        <w:rPr>
          <w:noProof/>
          <w:lang w:bidi="ar-SA"/>
        </w:rPr>
        <w:lastRenderedPageBreak/>
        <w:drawing>
          <wp:anchor distT="0" distB="0" distL="114300" distR="114300" simplePos="0" relativeHeight="251692032" behindDoc="0" locked="0" layoutInCell="1" allowOverlap="1" wp14:anchorId="1DA31221" wp14:editId="2FAA914F">
            <wp:simplePos x="1968500" y="1301750"/>
            <wp:positionH relativeFrom="margin">
              <wp:align>center</wp:align>
            </wp:positionH>
            <wp:positionV relativeFrom="margin">
              <wp:align>center</wp:align>
            </wp:positionV>
            <wp:extent cx="5760000" cy="8280000"/>
            <wp:effectExtent l="0" t="0" r="0" b="6985"/>
            <wp:wrapSquare wrapText="bothSides"/>
            <wp:docPr id="400" name="Image 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0" name="Image 400"/>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760000" cy="8280000"/>
                    </a:xfrm>
                    <a:prstGeom prst="rect">
                      <a:avLst/>
                    </a:prstGeom>
                  </pic:spPr>
                </pic:pic>
              </a:graphicData>
            </a:graphic>
            <wp14:sizeRelH relativeFrom="margin">
              <wp14:pctWidth>0</wp14:pctWidth>
            </wp14:sizeRelH>
            <wp14:sizeRelV relativeFrom="margin">
              <wp14:pctHeight>0</wp14:pctHeight>
            </wp14:sizeRelV>
          </wp:anchor>
        </w:drawing>
      </w:r>
    </w:p>
    <w:p w14:paraId="5C27A388" w14:textId="77777777" w:rsidR="007562CD" w:rsidRPr="001C7BB9" w:rsidRDefault="007562CD" w:rsidP="007562CD">
      <w:pPr>
        <w:pStyle w:val="a4"/>
        <w:rPr>
          <w:lang w:val="kk-KZ"/>
        </w:rPr>
        <w:sectPr w:rsidR="007562CD" w:rsidRPr="001C7BB9">
          <w:pgSz w:w="11910" w:h="16840"/>
          <w:pgMar w:top="1920" w:right="425" w:bottom="960" w:left="1700" w:header="0" w:footer="777" w:gutter="0"/>
          <w:cols w:space="720"/>
        </w:sectPr>
      </w:pPr>
    </w:p>
    <w:p w14:paraId="236BA983" w14:textId="77777777" w:rsidR="007562CD" w:rsidRPr="001C7BB9" w:rsidRDefault="007562CD" w:rsidP="007562CD">
      <w:pPr>
        <w:pStyle w:val="a4"/>
        <w:ind w:left="1398"/>
        <w:rPr>
          <w:lang w:val="kk-KZ"/>
        </w:rPr>
      </w:pPr>
      <w:r w:rsidRPr="001C7BB9">
        <w:rPr>
          <w:noProof/>
          <w:lang w:bidi="ar-SA"/>
        </w:rPr>
        <w:lastRenderedPageBreak/>
        <w:drawing>
          <wp:anchor distT="0" distB="0" distL="114300" distR="114300" simplePos="0" relativeHeight="251693056" behindDoc="0" locked="0" layoutInCell="1" allowOverlap="1" wp14:anchorId="28780176" wp14:editId="3D9543C3">
            <wp:simplePos x="1968500" y="1263650"/>
            <wp:positionH relativeFrom="margin">
              <wp:align>center</wp:align>
            </wp:positionH>
            <wp:positionV relativeFrom="margin">
              <wp:align>center</wp:align>
            </wp:positionV>
            <wp:extent cx="5759450" cy="8279765"/>
            <wp:effectExtent l="0" t="0" r="0" b="6985"/>
            <wp:wrapSquare wrapText="bothSides"/>
            <wp:docPr id="401" name="Image 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Image 401"/>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759450" cy="8279765"/>
                    </a:xfrm>
                    <a:prstGeom prst="rect">
                      <a:avLst/>
                    </a:prstGeom>
                  </pic:spPr>
                </pic:pic>
              </a:graphicData>
            </a:graphic>
          </wp:anchor>
        </w:drawing>
      </w:r>
    </w:p>
    <w:p w14:paraId="7452DBC8" w14:textId="77777777" w:rsidR="007562CD" w:rsidRPr="001C7BB9" w:rsidRDefault="007562CD" w:rsidP="007562CD">
      <w:pPr>
        <w:pStyle w:val="a4"/>
        <w:rPr>
          <w:lang w:val="kk-KZ"/>
        </w:rPr>
        <w:sectPr w:rsidR="007562CD" w:rsidRPr="001C7BB9">
          <w:pgSz w:w="11910" w:h="16840"/>
          <w:pgMar w:top="1920" w:right="425" w:bottom="960" w:left="1700" w:header="0" w:footer="777" w:gutter="0"/>
          <w:cols w:space="720"/>
        </w:sectPr>
      </w:pPr>
    </w:p>
    <w:p w14:paraId="3D9C5405" w14:textId="77777777" w:rsidR="007562CD" w:rsidRPr="001C7BB9" w:rsidRDefault="007562CD" w:rsidP="007562CD">
      <w:pPr>
        <w:pStyle w:val="a4"/>
        <w:ind w:left="1382"/>
        <w:rPr>
          <w:lang w:val="kk-KZ"/>
        </w:rPr>
      </w:pPr>
      <w:r w:rsidRPr="001C7BB9">
        <w:rPr>
          <w:noProof/>
          <w:lang w:bidi="ar-SA"/>
        </w:rPr>
        <w:lastRenderedPageBreak/>
        <w:drawing>
          <wp:anchor distT="0" distB="0" distL="114300" distR="114300" simplePos="0" relativeHeight="251694080" behindDoc="0" locked="0" layoutInCell="1" allowOverlap="1" wp14:anchorId="19965740" wp14:editId="2255754B">
            <wp:simplePos x="1955800" y="1301750"/>
            <wp:positionH relativeFrom="margin">
              <wp:align>center</wp:align>
            </wp:positionH>
            <wp:positionV relativeFrom="margin">
              <wp:align>center</wp:align>
            </wp:positionV>
            <wp:extent cx="5759450" cy="8279765"/>
            <wp:effectExtent l="0" t="0" r="0" b="6985"/>
            <wp:wrapSquare wrapText="bothSides"/>
            <wp:docPr id="402" name="Image 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Image 402"/>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759450" cy="8279765"/>
                    </a:xfrm>
                    <a:prstGeom prst="rect">
                      <a:avLst/>
                    </a:prstGeom>
                  </pic:spPr>
                </pic:pic>
              </a:graphicData>
            </a:graphic>
          </wp:anchor>
        </w:drawing>
      </w:r>
    </w:p>
    <w:p w14:paraId="3150212E" w14:textId="77777777" w:rsidR="007562CD" w:rsidRPr="001C7BB9" w:rsidRDefault="007562CD" w:rsidP="007562CD">
      <w:pPr>
        <w:pStyle w:val="a4"/>
        <w:rPr>
          <w:lang w:val="kk-KZ"/>
        </w:rPr>
        <w:sectPr w:rsidR="007562CD" w:rsidRPr="001C7BB9">
          <w:pgSz w:w="11910" w:h="16840"/>
          <w:pgMar w:top="1920" w:right="425" w:bottom="960" w:left="1700" w:header="0" w:footer="777" w:gutter="0"/>
          <w:cols w:space="720"/>
        </w:sectPr>
      </w:pPr>
    </w:p>
    <w:p w14:paraId="5063C969" w14:textId="79DF93BB" w:rsidR="007562CD" w:rsidRPr="001C7BB9" w:rsidRDefault="007562CD" w:rsidP="00806D57">
      <w:pPr>
        <w:pStyle w:val="a4"/>
        <w:ind w:left="1357"/>
        <w:rPr>
          <w:lang w:val="kk-KZ"/>
        </w:rPr>
        <w:sectPr w:rsidR="007562CD" w:rsidRPr="001C7BB9">
          <w:pgSz w:w="11910" w:h="16840"/>
          <w:pgMar w:top="1920" w:right="425" w:bottom="960" w:left="1700" w:header="0" w:footer="777" w:gutter="0"/>
          <w:cols w:space="720"/>
        </w:sectPr>
      </w:pPr>
      <w:r w:rsidRPr="001C7BB9">
        <w:rPr>
          <w:noProof/>
          <w:lang w:bidi="ar-SA"/>
        </w:rPr>
        <w:lastRenderedPageBreak/>
        <w:drawing>
          <wp:anchor distT="0" distB="0" distL="114300" distR="114300" simplePos="0" relativeHeight="251691008" behindDoc="0" locked="0" layoutInCell="1" allowOverlap="1" wp14:anchorId="4123AF7D" wp14:editId="438195D6">
            <wp:simplePos x="1943100" y="1282700"/>
            <wp:positionH relativeFrom="margin">
              <wp:align>center</wp:align>
            </wp:positionH>
            <wp:positionV relativeFrom="margin">
              <wp:align>center</wp:align>
            </wp:positionV>
            <wp:extent cx="5760000" cy="8280000"/>
            <wp:effectExtent l="0" t="0" r="0" b="6985"/>
            <wp:wrapSquare wrapText="bothSides"/>
            <wp:docPr id="403" name="Image 4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3" name="Image 403"/>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760000" cy="8280000"/>
                    </a:xfrm>
                    <a:prstGeom prst="rect">
                      <a:avLst/>
                    </a:prstGeom>
                  </pic:spPr>
                </pic:pic>
              </a:graphicData>
            </a:graphic>
            <wp14:sizeRelH relativeFrom="margin">
              <wp14:pctWidth>0</wp14:pctWidth>
            </wp14:sizeRelH>
            <wp14:sizeRelV relativeFrom="margin">
              <wp14:pctHeight>0</wp14:pctHeight>
            </wp14:sizeRelV>
          </wp:anchor>
        </w:drawing>
      </w:r>
    </w:p>
    <w:p w14:paraId="1F32A733" w14:textId="77777777" w:rsidR="007562CD" w:rsidRPr="001C7BB9" w:rsidRDefault="007562CD" w:rsidP="007562CD">
      <w:pPr>
        <w:pStyle w:val="a4"/>
        <w:spacing w:before="8"/>
        <w:ind w:left="0"/>
        <w:rPr>
          <w:lang w:val="kk-KZ"/>
        </w:rPr>
      </w:pPr>
    </w:p>
    <w:p w14:paraId="75451223" w14:textId="77777777" w:rsidR="007562CD" w:rsidRPr="001C7BB9" w:rsidRDefault="007562CD" w:rsidP="007562CD">
      <w:pPr>
        <w:pStyle w:val="a4"/>
        <w:ind w:left="1398"/>
        <w:rPr>
          <w:lang w:val="kk-KZ"/>
        </w:rPr>
      </w:pPr>
      <w:r w:rsidRPr="001C7BB9">
        <w:rPr>
          <w:noProof/>
          <w:lang w:bidi="ar-SA"/>
        </w:rPr>
        <w:drawing>
          <wp:anchor distT="0" distB="0" distL="114300" distR="114300" simplePos="0" relativeHeight="251695104" behindDoc="0" locked="0" layoutInCell="1" allowOverlap="1" wp14:anchorId="364375A3" wp14:editId="5D5E198B">
            <wp:simplePos x="1968500" y="762000"/>
            <wp:positionH relativeFrom="margin">
              <wp:align>center</wp:align>
            </wp:positionH>
            <wp:positionV relativeFrom="margin">
              <wp:align>center</wp:align>
            </wp:positionV>
            <wp:extent cx="5759450" cy="8279765"/>
            <wp:effectExtent l="0" t="0" r="0" b="6985"/>
            <wp:wrapSquare wrapText="bothSides"/>
            <wp:docPr id="404" name="Image 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Image 404"/>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759450" cy="8279765"/>
                    </a:xfrm>
                    <a:prstGeom prst="rect">
                      <a:avLst/>
                    </a:prstGeom>
                  </pic:spPr>
                </pic:pic>
              </a:graphicData>
            </a:graphic>
          </wp:anchor>
        </w:drawing>
      </w:r>
    </w:p>
    <w:p w14:paraId="75D5B4E9" w14:textId="77777777" w:rsidR="007562CD" w:rsidRPr="001C7BB9" w:rsidRDefault="007562CD" w:rsidP="007562CD">
      <w:pPr>
        <w:rPr>
          <w:rFonts w:ascii="Times New Roman" w:hAnsi="Times New Roman" w:cs="Times New Roman"/>
          <w:sz w:val="28"/>
          <w:szCs w:val="28"/>
          <w:lang w:val="kk-KZ"/>
        </w:rPr>
      </w:pPr>
      <w:r w:rsidRPr="001C7BB9">
        <w:rPr>
          <w:rFonts w:ascii="Times New Roman" w:hAnsi="Times New Roman" w:cs="Times New Roman"/>
          <w:sz w:val="28"/>
          <w:szCs w:val="28"/>
          <w:lang w:val="kk-KZ"/>
        </w:rPr>
        <w:br w:type="page"/>
      </w:r>
    </w:p>
    <w:tbl>
      <w:tblPr>
        <w:tblW w:w="0" w:type="auto"/>
        <w:tblInd w:w="6" w:type="dxa"/>
        <w:tblLook w:val="04A0" w:firstRow="1" w:lastRow="0" w:firstColumn="1" w:lastColumn="0" w:noHBand="0" w:noVBand="1"/>
      </w:tblPr>
      <w:tblGrid>
        <w:gridCol w:w="9349"/>
      </w:tblGrid>
      <w:tr w:rsidR="007562CD" w:rsidRPr="0028017E" w14:paraId="556DF9EC" w14:textId="77777777" w:rsidTr="00CD04B8">
        <w:tc>
          <w:tcPr>
            <w:tcW w:w="9349" w:type="dxa"/>
          </w:tcPr>
          <w:p w14:paraId="2AE95BA8" w14:textId="7A47D11C" w:rsidR="007562CD" w:rsidRPr="000849D8" w:rsidRDefault="003B2B95" w:rsidP="00C32CC6">
            <w:pPr>
              <w:pStyle w:val="1"/>
              <w:spacing w:before="0"/>
              <w:ind w:left="6"/>
              <w:jc w:val="center"/>
              <w:rPr>
                <w:rFonts w:ascii="Times New Roman" w:hAnsi="Times New Roman" w:cs="Times New Roman"/>
                <w:b/>
                <w:color w:val="auto"/>
                <w:spacing w:val="-10"/>
                <w:sz w:val="28"/>
                <w:szCs w:val="28"/>
                <w:lang w:val="kk-KZ"/>
              </w:rPr>
            </w:pPr>
            <w:r w:rsidRPr="000849D8">
              <w:rPr>
                <w:rFonts w:ascii="Times New Roman" w:hAnsi="Times New Roman" w:cs="Times New Roman"/>
                <w:b/>
                <w:color w:val="auto"/>
                <w:sz w:val="28"/>
                <w:szCs w:val="28"/>
                <w:lang w:val="kk-KZ"/>
              </w:rPr>
              <w:lastRenderedPageBreak/>
              <w:t>Қ</w:t>
            </w:r>
            <w:r w:rsidR="00C32CC6" w:rsidRPr="000849D8">
              <w:rPr>
                <w:rFonts w:ascii="Times New Roman" w:hAnsi="Times New Roman" w:cs="Times New Roman"/>
                <w:b/>
                <w:color w:val="auto"/>
                <w:sz w:val="28"/>
                <w:szCs w:val="28"/>
                <w:lang w:val="kk-KZ"/>
              </w:rPr>
              <w:t>ОСЫМША</w:t>
            </w:r>
            <w:r w:rsidRPr="000849D8">
              <w:rPr>
                <w:rFonts w:ascii="Times New Roman" w:hAnsi="Times New Roman" w:cs="Times New Roman"/>
                <w:b/>
                <w:color w:val="auto"/>
                <w:sz w:val="28"/>
                <w:szCs w:val="28"/>
                <w:lang w:val="kk-KZ"/>
              </w:rPr>
              <w:t xml:space="preserve"> </w:t>
            </w:r>
            <w:r w:rsidR="007C4DE4" w:rsidRPr="000849D8">
              <w:rPr>
                <w:rFonts w:ascii="Times New Roman" w:hAnsi="Times New Roman" w:cs="Times New Roman"/>
                <w:b/>
                <w:color w:val="auto"/>
                <w:sz w:val="28"/>
                <w:szCs w:val="28"/>
                <w:lang w:val="kk-KZ"/>
              </w:rPr>
              <w:t>Б</w:t>
            </w:r>
          </w:p>
        </w:tc>
      </w:tr>
      <w:tr w:rsidR="007562CD" w:rsidRPr="0028017E" w14:paraId="2F3212BF" w14:textId="77777777" w:rsidTr="00CD04B8">
        <w:tc>
          <w:tcPr>
            <w:tcW w:w="9349" w:type="dxa"/>
          </w:tcPr>
          <w:p w14:paraId="06263465" w14:textId="77777777" w:rsidR="007562CD" w:rsidRPr="000849D8" w:rsidRDefault="00DF5BFD" w:rsidP="00CD04B8">
            <w:pPr>
              <w:jc w:val="center"/>
              <w:rPr>
                <w:rFonts w:ascii="Times New Roman" w:hAnsi="Times New Roman" w:cs="Times New Roman"/>
                <w:sz w:val="28"/>
                <w:szCs w:val="28"/>
                <w:lang w:val="kk-KZ"/>
              </w:rPr>
            </w:pPr>
            <w:r w:rsidRPr="000849D8">
              <w:rPr>
                <w:rFonts w:ascii="Times New Roman" w:hAnsi="Times New Roman" w:cs="Times New Roman"/>
                <w:sz w:val="28"/>
                <w:szCs w:val="28"/>
                <w:lang w:val="kk-KZ"/>
              </w:rPr>
              <w:t>Ұйымның стандарты</w:t>
            </w:r>
          </w:p>
          <w:p w14:paraId="40A41EB7" w14:textId="77777777" w:rsidR="00DF5BFD" w:rsidRPr="000849D8" w:rsidRDefault="00DF5BFD" w:rsidP="00CD04B8">
            <w:pPr>
              <w:jc w:val="center"/>
              <w:rPr>
                <w:rFonts w:ascii="Times New Roman" w:hAnsi="Times New Roman" w:cs="Times New Roman"/>
                <w:b/>
                <w:sz w:val="28"/>
                <w:szCs w:val="28"/>
                <w:lang w:val="kk-KZ"/>
              </w:rPr>
            </w:pPr>
          </w:p>
          <w:p w14:paraId="7719ADEB" w14:textId="3FF8A379" w:rsidR="00DF5BFD" w:rsidRPr="000849D8" w:rsidRDefault="00DF5BFD" w:rsidP="00CD04B8">
            <w:pPr>
              <w:jc w:val="center"/>
              <w:rPr>
                <w:rFonts w:ascii="Times New Roman" w:hAnsi="Times New Roman" w:cs="Times New Roman"/>
                <w:b/>
                <w:sz w:val="28"/>
                <w:szCs w:val="28"/>
              </w:rPr>
            </w:pPr>
          </w:p>
        </w:tc>
      </w:tr>
      <w:tr w:rsidR="007562CD" w:rsidRPr="0028017E" w14:paraId="15071620" w14:textId="77777777" w:rsidTr="00CD04B8">
        <w:tc>
          <w:tcPr>
            <w:tcW w:w="9349" w:type="dxa"/>
          </w:tcPr>
          <w:p w14:paraId="2F060553" w14:textId="390BD1B4" w:rsidR="007562CD" w:rsidRPr="0028017E" w:rsidRDefault="00CD04B8" w:rsidP="00B63967">
            <w:pPr>
              <w:pStyle w:val="1"/>
              <w:rPr>
                <w:rFonts w:ascii="Times New Roman" w:hAnsi="Times New Roman" w:cs="Times New Roman"/>
                <w:sz w:val="28"/>
                <w:szCs w:val="28"/>
                <w:highlight w:val="yellow"/>
              </w:rPr>
            </w:pPr>
            <w:r w:rsidRPr="0028017E">
              <w:rPr>
                <w:rFonts w:ascii="Times New Roman" w:hAnsi="Times New Roman" w:cs="Times New Roman"/>
                <w:b/>
                <w:sz w:val="28"/>
                <w:szCs w:val="28"/>
                <w:highlight w:val="yellow"/>
                <w:lang w:val="kk-KZ"/>
              </w:rPr>
              <w:object w:dxaOrig="4320" w:dyaOrig="4320" w14:anchorId="43D64E69">
                <v:shape id="_x0000_i1025" type="#_x0000_t75" style="width:474pt;height:606pt" o:ole="">
                  <v:imagedata r:id="rId188" o:title=""/>
                </v:shape>
                <o:OLEObject Type="Embed" ProgID="FoxitReader.Document" ShapeID="_x0000_i1025" DrawAspect="Content" ObjectID="_1832266268" r:id="rId189"/>
              </w:object>
            </w:r>
          </w:p>
        </w:tc>
      </w:tr>
      <w:tr w:rsidR="007562CD" w:rsidRPr="0028017E" w14:paraId="30F76169" w14:textId="77777777" w:rsidTr="00CD04B8">
        <w:tc>
          <w:tcPr>
            <w:tcW w:w="9349" w:type="dxa"/>
            <w:tcBorders>
              <w:top w:val="nil"/>
              <w:left w:val="nil"/>
              <w:bottom w:val="nil"/>
              <w:right w:val="nil"/>
            </w:tcBorders>
          </w:tcPr>
          <w:p w14:paraId="4BE87C5A" w14:textId="6857405B" w:rsidR="007562CD" w:rsidRPr="0028017E" w:rsidRDefault="007562CD" w:rsidP="00B63967">
            <w:pPr>
              <w:spacing w:before="72"/>
              <w:jc w:val="center"/>
              <w:rPr>
                <w:rFonts w:ascii="Times New Roman" w:hAnsi="Times New Roman" w:cs="Times New Roman"/>
                <w:b/>
                <w:sz w:val="28"/>
                <w:szCs w:val="28"/>
                <w:highlight w:val="yellow"/>
                <w:lang w:val="kk-KZ"/>
              </w:rPr>
            </w:pPr>
          </w:p>
        </w:tc>
      </w:tr>
    </w:tbl>
    <w:p w14:paraId="1D60D562" w14:textId="5E0534B8" w:rsidR="007562CD" w:rsidRDefault="007562CD" w:rsidP="007562CD">
      <w:pPr>
        <w:spacing w:before="72"/>
        <w:jc w:val="center"/>
        <w:rPr>
          <w:rFonts w:ascii="Times New Roman" w:hAnsi="Times New Roman" w:cs="Times New Roman"/>
          <w:b/>
          <w:sz w:val="28"/>
          <w:szCs w:val="28"/>
          <w:highlight w:val="yellow"/>
          <w:lang w:val="kk-KZ"/>
        </w:rPr>
      </w:pPr>
    </w:p>
    <w:p w14:paraId="08C44F43" w14:textId="77777777" w:rsidR="000849D8" w:rsidRPr="0028017E" w:rsidRDefault="000849D8" w:rsidP="007562CD">
      <w:pPr>
        <w:spacing w:before="72"/>
        <w:jc w:val="center"/>
        <w:rPr>
          <w:rFonts w:ascii="Times New Roman" w:hAnsi="Times New Roman" w:cs="Times New Roman"/>
          <w:b/>
          <w:sz w:val="28"/>
          <w:szCs w:val="28"/>
          <w:highlight w:val="yellow"/>
          <w:lang w:val="kk-KZ"/>
        </w:rPr>
      </w:pPr>
    </w:p>
    <w:tbl>
      <w:tblPr>
        <w:tblW w:w="0" w:type="auto"/>
        <w:tblLook w:val="04A0" w:firstRow="1" w:lastRow="0" w:firstColumn="1" w:lastColumn="0" w:noHBand="0" w:noVBand="1"/>
      </w:tblPr>
      <w:tblGrid>
        <w:gridCol w:w="9355"/>
      </w:tblGrid>
      <w:tr w:rsidR="007562CD" w:rsidRPr="001C7BB9" w14:paraId="016F7D3D" w14:textId="77777777" w:rsidTr="00B63967">
        <w:tc>
          <w:tcPr>
            <w:tcW w:w="9571" w:type="dxa"/>
          </w:tcPr>
          <w:p w14:paraId="28B54E45" w14:textId="575D17D3" w:rsidR="00CD04B8" w:rsidRPr="000849D8" w:rsidRDefault="00D95850" w:rsidP="00CD04B8">
            <w:pPr>
              <w:jc w:val="center"/>
              <w:rPr>
                <w:rFonts w:ascii="Times New Roman" w:hAnsi="Times New Roman" w:cs="Times New Roman"/>
                <w:b/>
                <w:sz w:val="28"/>
                <w:szCs w:val="28"/>
                <w:lang w:val="kk-KZ"/>
              </w:rPr>
            </w:pPr>
            <w:r w:rsidRPr="000849D8">
              <w:rPr>
                <w:rFonts w:ascii="Times New Roman" w:hAnsi="Times New Roman" w:cs="Times New Roman"/>
                <w:b/>
                <w:sz w:val="28"/>
                <w:szCs w:val="28"/>
                <w:lang w:val="kk-KZ"/>
              </w:rPr>
              <w:lastRenderedPageBreak/>
              <w:t xml:space="preserve">ҚОСЫМША </w:t>
            </w:r>
            <w:r w:rsidR="0028017E" w:rsidRPr="000849D8">
              <w:rPr>
                <w:rFonts w:ascii="Times New Roman" w:hAnsi="Times New Roman" w:cs="Times New Roman"/>
                <w:b/>
                <w:sz w:val="28"/>
                <w:szCs w:val="28"/>
                <w:lang w:val="kk-KZ"/>
              </w:rPr>
              <w:t>В</w:t>
            </w:r>
            <w:r w:rsidR="00CD04B8" w:rsidRPr="000849D8">
              <w:rPr>
                <w:rFonts w:ascii="Times New Roman" w:hAnsi="Times New Roman" w:cs="Times New Roman"/>
                <w:b/>
                <w:sz w:val="28"/>
                <w:szCs w:val="28"/>
                <w:lang w:val="kk-KZ"/>
              </w:rPr>
              <w:t xml:space="preserve"> </w:t>
            </w:r>
          </w:p>
          <w:p w14:paraId="79740BF9" w14:textId="0E95ED17" w:rsidR="00CD04B8" w:rsidRPr="000849D8" w:rsidRDefault="00CD04B8" w:rsidP="00CD04B8">
            <w:pPr>
              <w:jc w:val="center"/>
              <w:rPr>
                <w:rFonts w:ascii="Times New Roman" w:hAnsi="Times New Roman" w:cs="Times New Roman"/>
                <w:sz w:val="28"/>
                <w:szCs w:val="28"/>
                <w:lang w:val="kk-KZ"/>
              </w:rPr>
            </w:pPr>
            <w:r w:rsidRPr="000849D8">
              <w:rPr>
                <w:rFonts w:ascii="Times New Roman" w:hAnsi="Times New Roman" w:cs="Times New Roman"/>
                <w:sz w:val="28"/>
                <w:szCs w:val="28"/>
                <w:lang w:val="kk-KZ"/>
              </w:rPr>
              <w:t>Өндірістік апробация актісі</w:t>
            </w:r>
          </w:p>
          <w:p w14:paraId="0D14FE19" w14:textId="3C9F3B93" w:rsidR="007562CD" w:rsidRPr="0028017E" w:rsidRDefault="007562CD" w:rsidP="003B2B95">
            <w:pPr>
              <w:pStyle w:val="1"/>
              <w:spacing w:before="0"/>
              <w:ind w:left="6"/>
              <w:jc w:val="center"/>
              <w:rPr>
                <w:rFonts w:ascii="Times New Roman" w:hAnsi="Times New Roman" w:cs="Times New Roman"/>
                <w:b/>
                <w:color w:val="auto"/>
                <w:sz w:val="28"/>
                <w:szCs w:val="28"/>
                <w:highlight w:val="yellow"/>
                <w:lang w:val="kk-KZ"/>
              </w:rPr>
            </w:pPr>
          </w:p>
          <w:p w14:paraId="6D25B160" w14:textId="77777777" w:rsidR="00DF5BFD" w:rsidRPr="0028017E" w:rsidRDefault="00DF5BFD" w:rsidP="00DF5BFD">
            <w:pPr>
              <w:rPr>
                <w:rFonts w:ascii="Times New Roman" w:hAnsi="Times New Roman" w:cs="Times New Roman"/>
                <w:b/>
                <w:sz w:val="28"/>
                <w:szCs w:val="28"/>
                <w:highlight w:val="yellow"/>
                <w:lang w:val="kk-KZ"/>
              </w:rPr>
            </w:pPr>
          </w:p>
          <w:p w14:paraId="26E6DB15" w14:textId="5B3BE152" w:rsidR="00DF5BFD" w:rsidRPr="001C7BB9" w:rsidRDefault="00CD04B8" w:rsidP="00DF5BFD">
            <w:pPr>
              <w:rPr>
                <w:rFonts w:ascii="Times New Roman" w:hAnsi="Times New Roman" w:cs="Times New Roman"/>
                <w:b/>
                <w:sz w:val="28"/>
                <w:szCs w:val="28"/>
                <w:lang w:val="kk-KZ"/>
              </w:rPr>
            </w:pPr>
            <w:r w:rsidRPr="0028017E">
              <w:rPr>
                <w:rFonts w:ascii="Times New Roman" w:hAnsi="Times New Roman" w:cs="Times New Roman"/>
                <w:b/>
                <w:sz w:val="28"/>
                <w:szCs w:val="28"/>
                <w:highlight w:val="yellow"/>
                <w:lang w:val="en-US"/>
              </w:rPr>
              <w:object w:dxaOrig="4320" w:dyaOrig="4320" w14:anchorId="3159C088">
                <v:shape id="_x0000_i1026" type="#_x0000_t75" style="width:462pt;height:586pt" o:ole="">
                  <v:imagedata r:id="rId190" o:title=""/>
                </v:shape>
                <o:OLEObject Type="Embed" ProgID="FoxitReader.Document" ShapeID="_x0000_i1026" DrawAspect="Content" ObjectID="_1832266269" r:id="rId191"/>
              </w:object>
            </w:r>
          </w:p>
        </w:tc>
      </w:tr>
      <w:tr w:rsidR="007562CD" w:rsidRPr="001C7BB9" w14:paraId="62DEDE3D" w14:textId="77777777" w:rsidTr="00B63967">
        <w:tc>
          <w:tcPr>
            <w:tcW w:w="9571" w:type="dxa"/>
          </w:tcPr>
          <w:p w14:paraId="621DFFDD" w14:textId="77777777" w:rsidR="007562CD" w:rsidRPr="001C7BB9" w:rsidRDefault="007562CD" w:rsidP="005E6C8A">
            <w:pPr>
              <w:pStyle w:val="1"/>
              <w:spacing w:before="0"/>
              <w:ind w:left="6"/>
              <w:jc w:val="center"/>
              <w:rPr>
                <w:rFonts w:ascii="Times New Roman" w:hAnsi="Times New Roman" w:cs="Times New Roman"/>
                <w:b/>
                <w:sz w:val="28"/>
                <w:szCs w:val="28"/>
                <w:lang w:val="kk-KZ"/>
              </w:rPr>
            </w:pPr>
          </w:p>
          <w:p w14:paraId="09BC8248" w14:textId="3D455CA5" w:rsidR="005E6C8A" w:rsidRPr="001C7BB9" w:rsidRDefault="00CD04B8" w:rsidP="005E6C8A">
            <w:pPr>
              <w:rPr>
                <w:rFonts w:ascii="Times New Roman" w:hAnsi="Times New Roman" w:cs="Times New Roman"/>
                <w:b/>
                <w:sz w:val="28"/>
                <w:szCs w:val="28"/>
                <w:lang w:val="kk-KZ"/>
              </w:rPr>
            </w:pPr>
            <w:r w:rsidRPr="001C7BB9">
              <w:rPr>
                <w:rFonts w:ascii="Times New Roman" w:hAnsi="Times New Roman" w:cs="Times New Roman"/>
                <w:b/>
                <w:sz w:val="28"/>
                <w:szCs w:val="28"/>
                <w:lang w:val="kk-KZ"/>
              </w:rPr>
              <w:object w:dxaOrig="4320" w:dyaOrig="4320" w14:anchorId="12E6269E">
                <v:shape id="_x0000_i1027" type="#_x0000_t75" style="width:458.5pt;height:611pt" o:ole="">
                  <v:imagedata r:id="rId192" o:title=""/>
                </v:shape>
                <o:OLEObject Type="Embed" ProgID="FoxitReader.Document" ShapeID="_x0000_i1027" DrawAspect="Content" ObjectID="_1832266270" r:id="rId193"/>
              </w:object>
            </w:r>
          </w:p>
          <w:p w14:paraId="1F2D477A" w14:textId="77777777" w:rsidR="005E6C8A" w:rsidRPr="001C7BB9" w:rsidRDefault="005E6C8A" w:rsidP="005E6C8A">
            <w:pPr>
              <w:rPr>
                <w:rFonts w:ascii="Times New Roman" w:hAnsi="Times New Roman" w:cs="Times New Roman"/>
                <w:b/>
                <w:sz w:val="28"/>
                <w:szCs w:val="28"/>
                <w:lang w:val="kk-KZ"/>
              </w:rPr>
            </w:pPr>
          </w:p>
          <w:p w14:paraId="09D59E79" w14:textId="77777777" w:rsidR="005E6C8A" w:rsidRPr="001C7BB9" w:rsidRDefault="005E6C8A" w:rsidP="005E6C8A">
            <w:pPr>
              <w:rPr>
                <w:rFonts w:ascii="Times New Roman" w:hAnsi="Times New Roman" w:cs="Times New Roman"/>
                <w:b/>
                <w:sz w:val="28"/>
                <w:szCs w:val="28"/>
                <w:lang w:val="kk-KZ"/>
              </w:rPr>
            </w:pPr>
          </w:p>
          <w:p w14:paraId="0976151C" w14:textId="77777777" w:rsidR="005E6C8A" w:rsidRPr="001C7BB9" w:rsidRDefault="005E6C8A" w:rsidP="005E6C8A">
            <w:pPr>
              <w:rPr>
                <w:rFonts w:ascii="Times New Roman" w:hAnsi="Times New Roman" w:cs="Times New Roman"/>
                <w:b/>
                <w:sz w:val="28"/>
                <w:szCs w:val="28"/>
                <w:lang w:val="kk-KZ"/>
              </w:rPr>
            </w:pPr>
          </w:p>
          <w:p w14:paraId="3969F8F4" w14:textId="33A694D6" w:rsidR="005E6C8A" w:rsidRPr="001C7BB9" w:rsidRDefault="00D95850" w:rsidP="005E6C8A">
            <w:pPr>
              <w:jc w:val="center"/>
              <w:rPr>
                <w:rFonts w:ascii="Times New Roman" w:hAnsi="Times New Roman" w:cs="Times New Roman"/>
                <w:b/>
                <w:sz w:val="28"/>
                <w:szCs w:val="28"/>
                <w:lang w:val="kk-KZ"/>
              </w:rPr>
            </w:pPr>
            <w:r w:rsidRPr="001C7BB9">
              <w:rPr>
                <w:rFonts w:ascii="Times New Roman" w:hAnsi="Times New Roman" w:cs="Times New Roman"/>
                <w:b/>
                <w:sz w:val="28"/>
                <w:szCs w:val="28"/>
                <w:lang w:val="kk-KZ"/>
              </w:rPr>
              <w:lastRenderedPageBreak/>
              <w:t xml:space="preserve">ҚОСЫМША </w:t>
            </w:r>
            <w:r w:rsidR="00EB455F">
              <w:rPr>
                <w:rFonts w:ascii="Times New Roman" w:hAnsi="Times New Roman" w:cs="Times New Roman"/>
                <w:b/>
                <w:sz w:val="28"/>
                <w:szCs w:val="28"/>
                <w:lang w:val="kk-KZ"/>
              </w:rPr>
              <w:t>Г</w:t>
            </w:r>
          </w:p>
          <w:p w14:paraId="2124D4EE" w14:textId="36E92137" w:rsidR="005E6C8A" w:rsidRPr="00C32CC6" w:rsidRDefault="005E6C8A" w:rsidP="00CD04B8">
            <w:pPr>
              <w:jc w:val="center"/>
              <w:rPr>
                <w:rFonts w:ascii="Times New Roman" w:hAnsi="Times New Roman" w:cs="Times New Roman"/>
                <w:sz w:val="28"/>
                <w:szCs w:val="28"/>
                <w:lang w:val="kk-KZ"/>
              </w:rPr>
            </w:pPr>
            <w:r w:rsidRPr="00C32CC6">
              <w:rPr>
                <w:rFonts w:ascii="Times New Roman" w:hAnsi="Times New Roman" w:cs="Times New Roman"/>
                <w:sz w:val="28"/>
                <w:szCs w:val="28"/>
              </w:rPr>
              <w:t>Сынақ хаттамасы</w:t>
            </w:r>
          </w:p>
          <w:p w14:paraId="2D244103" w14:textId="0A09483C" w:rsidR="005E6C8A" w:rsidRPr="001C7BB9" w:rsidRDefault="005E6C8A" w:rsidP="005E6C8A">
            <w:pPr>
              <w:rPr>
                <w:rFonts w:ascii="Times New Roman" w:hAnsi="Times New Roman" w:cs="Times New Roman"/>
                <w:b/>
                <w:sz w:val="28"/>
                <w:szCs w:val="28"/>
                <w:lang w:val="kk-KZ"/>
              </w:rPr>
            </w:pPr>
          </w:p>
        </w:tc>
      </w:tr>
      <w:tr w:rsidR="007562CD" w:rsidRPr="001C7BB9" w14:paraId="06F1A3EA" w14:textId="77777777" w:rsidTr="00B63967">
        <w:tc>
          <w:tcPr>
            <w:tcW w:w="9571" w:type="dxa"/>
          </w:tcPr>
          <w:p w14:paraId="1B00C0D0" w14:textId="15B8D2E7" w:rsidR="007562CD" w:rsidRPr="001C7BB9" w:rsidRDefault="007562CD" w:rsidP="00B63967">
            <w:pPr>
              <w:jc w:val="center"/>
              <w:rPr>
                <w:rFonts w:ascii="Times New Roman" w:hAnsi="Times New Roman" w:cs="Times New Roman"/>
                <w:b/>
                <w:sz w:val="28"/>
                <w:szCs w:val="28"/>
              </w:rPr>
            </w:pPr>
            <w:r w:rsidRPr="001C7BB9">
              <w:rPr>
                <w:rFonts w:ascii="Times New Roman" w:hAnsi="Times New Roman" w:cs="Times New Roman"/>
                <w:b/>
                <w:noProof/>
                <w:sz w:val="28"/>
                <w:szCs w:val="28"/>
                <w:lang w:eastAsia="ru-RU"/>
              </w:rPr>
              <w:lastRenderedPageBreak/>
              <w:drawing>
                <wp:inline distT="0" distB="0" distL="0" distR="0" wp14:anchorId="48447BB3" wp14:editId="1FC64E5C">
                  <wp:extent cx="5759450" cy="8229600"/>
                  <wp:effectExtent l="0" t="0" r="0" b="0"/>
                  <wp:docPr id="83" name="Рисунок 83" descr="7e934c8bf15e41b6fd50dada8704592fzXcu7IV1XGMCUVrh-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e934c8bf15e41b6fd50dada8704592fzXcu7IV1XGMCUVrh-0"/>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759450" cy="8229600"/>
                          </a:xfrm>
                          <a:prstGeom prst="rect">
                            <a:avLst/>
                          </a:prstGeom>
                          <a:noFill/>
                          <a:ln>
                            <a:noFill/>
                          </a:ln>
                        </pic:spPr>
                      </pic:pic>
                    </a:graphicData>
                  </a:graphic>
                </wp:inline>
              </w:drawing>
            </w:r>
          </w:p>
        </w:tc>
      </w:tr>
      <w:tr w:rsidR="003B2B95" w:rsidRPr="001C7BB9" w14:paraId="747527C6" w14:textId="77777777" w:rsidTr="00B63967">
        <w:tc>
          <w:tcPr>
            <w:tcW w:w="9571" w:type="dxa"/>
          </w:tcPr>
          <w:p w14:paraId="138BC79A" w14:textId="4F0138EB" w:rsidR="005E6C8A" w:rsidRPr="001C7BB9" w:rsidRDefault="005E6C8A" w:rsidP="00D95850">
            <w:pPr>
              <w:jc w:val="center"/>
              <w:rPr>
                <w:rFonts w:ascii="Times New Roman" w:hAnsi="Times New Roman" w:cs="Times New Roman"/>
                <w:b/>
                <w:noProof/>
                <w:sz w:val="28"/>
                <w:szCs w:val="28"/>
                <w:lang w:val="kk-KZ" w:eastAsia="ru-RU"/>
              </w:rPr>
            </w:pPr>
          </w:p>
        </w:tc>
      </w:tr>
      <w:tr w:rsidR="007562CD" w:rsidRPr="001C7BB9" w14:paraId="064BB09F" w14:textId="77777777" w:rsidTr="00B63967">
        <w:tc>
          <w:tcPr>
            <w:tcW w:w="9571" w:type="dxa"/>
          </w:tcPr>
          <w:p w14:paraId="7F29EBE5" w14:textId="068BC9FF" w:rsidR="007562CD" w:rsidRPr="001C7BB9" w:rsidRDefault="007562CD" w:rsidP="00B63967">
            <w:pPr>
              <w:spacing w:before="72"/>
              <w:jc w:val="center"/>
              <w:rPr>
                <w:rFonts w:ascii="Times New Roman" w:hAnsi="Times New Roman" w:cs="Times New Roman"/>
                <w:b/>
                <w:sz w:val="28"/>
                <w:szCs w:val="28"/>
                <w:lang w:val="kk-KZ"/>
              </w:rPr>
            </w:pPr>
            <w:r w:rsidRPr="001C7BB9">
              <w:rPr>
                <w:rFonts w:ascii="Times New Roman" w:hAnsi="Times New Roman" w:cs="Times New Roman"/>
                <w:b/>
                <w:noProof/>
                <w:sz w:val="28"/>
                <w:szCs w:val="28"/>
                <w:lang w:eastAsia="ru-RU"/>
              </w:rPr>
              <w:lastRenderedPageBreak/>
              <w:drawing>
                <wp:inline distT="0" distB="0" distL="0" distR="0" wp14:anchorId="064A6277" wp14:editId="761E6168">
                  <wp:extent cx="5753100" cy="8102600"/>
                  <wp:effectExtent l="0" t="0" r="0" b="0"/>
                  <wp:docPr id="82" name="Рисунок 82" descr="7e934c8bf15e41b6fd50dada8704592fzXcu7IV1XGMCUVr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e934c8bf15e41b6fd50dada8704592fzXcu7IV1XGMCUVrh-1"/>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753100" cy="8102600"/>
                          </a:xfrm>
                          <a:prstGeom prst="rect">
                            <a:avLst/>
                          </a:prstGeom>
                          <a:noFill/>
                          <a:ln>
                            <a:noFill/>
                          </a:ln>
                        </pic:spPr>
                      </pic:pic>
                    </a:graphicData>
                  </a:graphic>
                </wp:inline>
              </w:drawing>
            </w:r>
          </w:p>
        </w:tc>
      </w:tr>
      <w:tr w:rsidR="003B2B95" w:rsidRPr="001C7BB9" w14:paraId="54456B42" w14:textId="77777777" w:rsidTr="00B63967">
        <w:tc>
          <w:tcPr>
            <w:tcW w:w="9571" w:type="dxa"/>
          </w:tcPr>
          <w:p w14:paraId="114E766F" w14:textId="77777777" w:rsidR="003B2B95" w:rsidRPr="001C7BB9" w:rsidRDefault="003B2B95" w:rsidP="00B63967">
            <w:pPr>
              <w:spacing w:before="72"/>
              <w:jc w:val="center"/>
              <w:rPr>
                <w:rFonts w:ascii="Times New Roman" w:hAnsi="Times New Roman" w:cs="Times New Roman"/>
                <w:b/>
                <w:noProof/>
                <w:sz w:val="28"/>
                <w:szCs w:val="28"/>
                <w:lang w:eastAsia="ru-RU"/>
              </w:rPr>
            </w:pPr>
          </w:p>
          <w:p w14:paraId="75EF7A91" w14:textId="77777777" w:rsidR="003B2B95" w:rsidRPr="001C7BB9" w:rsidRDefault="003B2B95" w:rsidP="00B63967">
            <w:pPr>
              <w:spacing w:before="72"/>
              <w:jc w:val="center"/>
              <w:rPr>
                <w:rFonts w:ascii="Times New Roman" w:hAnsi="Times New Roman" w:cs="Times New Roman"/>
                <w:b/>
                <w:noProof/>
                <w:sz w:val="28"/>
                <w:szCs w:val="28"/>
                <w:lang w:eastAsia="ru-RU"/>
              </w:rPr>
            </w:pPr>
          </w:p>
          <w:p w14:paraId="2D69F0BE" w14:textId="0DCCEA01" w:rsidR="005E6C8A" w:rsidRPr="001C7BB9" w:rsidRDefault="005E6C8A" w:rsidP="00D95850">
            <w:pPr>
              <w:jc w:val="center"/>
              <w:rPr>
                <w:rFonts w:ascii="Times New Roman" w:hAnsi="Times New Roman" w:cs="Times New Roman"/>
                <w:b/>
                <w:noProof/>
                <w:sz w:val="28"/>
                <w:szCs w:val="28"/>
                <w:lang w:val="kk-KZ" w:eastAsia="ru-RU"/>
              </w:rPr>
            </w:pPr>
          </w:p>
        </w:tc>
      </w:tr>
      <w:tr w:rsidR="007562CD" w:rsidRPr="001C7BB9" w14:paraId="07B09A97" w14:textId="77777777" w:rsidTr="00B63967">
        <w:tc>
          <w:tcPr>
            <w:tcW w:w="9571" w:type="dxa"/>
          </w:tcPr>
          <w:p w14:paraId="20C38421" w14:textId="565C16A4" w:rsidR="007562CD" w:rsidRPr="001C7BB9" w:rsidRDefault="007562CD" w:rsidP="00B63967">
            <w:pPr>
              <w:spacing w:before="72"/>
              <w:jc w:val="center"/>
              <w:rPr>
                <w:rFonts w:ascii="Times New Roman" w:hAnsi="Times New Roman" w:cs="Times New Roman"/>
                <w:b/>
                <w:sz w:val="28"/>
                <w:szCs w:val="28"/>
                <w:lang w:val="kk-KZ"/>
              </w:rPr>
            </w:pPr>
            <w:r w:rsidRPr="001C7BB9">
              <w:rPr>
                <w:rFonts w:ascii="Times New Roman" w:hAnsi="Times New Roman" w:cs="Times New Roman"/>
                <w:b/>
                <w:noProof/>
                <w:sz w:val="28"/>
                <w:szCs w:val="28"/>
                <w:lang w:eastAsia="ru-RU"/>
              </w:rPr>
              <w:lastRenderedPageBreak/>
              <w:drawing>
                <wp:inline distT="0" distB="0" distL="0" distR="0" wp14:anchorId="6EB019F0" wp14:editId="40F371A8">
                  <wp:extent cx="5753100" cy="8216900"/>
                  <wp:effectExtent l="0" t="0" r="0" b="0"/>
                  <wp:docPr id="79" name="Рисунок 79" descr="7e934c8bf15e41b6fd50dada8704592fzXcu7IV1XGMCUVr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e934c8bf15e41b6fd50dada8704592fzXcu7IV1XGMCUVrh-2"/>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753100" cy="8216900"/>
                          </a:xfrm>
                          <a:prstGeom prst="rect">
                            <a:avLst/>
                          </a:prstGeom>
                          <a:noFill/>
                          <a:ln>
                            <a:noFill/>
                          </a:ln>
                        </pic:spPr>
                      </pic:pic>
                    </a:graphicData>
                  </a:graphic>
                </wp:inline>
              </w:drawing>
            </w:r>
          </w:p>
        </w:tc>
      </w:tr>
      <w:tr w:rsidR="005E6C8A" w:rsidRPr="001C7BB9" w14:paraId="210558E2" w14:textId="77777777" w:rsidTr="00B63967">
        <w:tc>
          <w:tcPr>
            <w:tcW w:w="9571" w:type="dxa"/>
          </w:tcPr>
          <w:p w14:paraId="1F4B2634" w14:textId="62891087" w:rsidR="005E6C8A" w:rsidRPr="001C7BB9" w:rsidRDefault="005E6C8A" w:rsidP="00D95850">
            <w:pPr>
              <w:jc w:val="center"/>
              <w:rPr>
                <w:rFonts w:ascii="Times New Roman" w:hAnsi="Times New Roman" w:cs="Times New Roman"/>
                <w:b/>
                <w:noProof/>
                <w:sz w:val="28"/>
                <w:szCs w:val="28"/>
                <w:lang w:val="kk-KZ" w:eastAsia="ru-RU"/>
              </w:rPr>
            </w:pPr>
          </w:p>
        </w:tc>
      </w:tr>
      <w:tr w:rsidR="007562CD" w:rsidRPr="001C7BB9" w14:paraId="09B31AAC" w14:textId="77777777" w:rsidTr="00B63967">
        <w:tc>
          <w:tcPr>
            <w:tcW w:w="9571" w:type="dxa"/>
          </w:tcPr>
          <w:p w14:paraId="1D2759F7" w14:textId="0FE68537" w:rsidR="007562CD" w:rsidRPr="001C7BB9" w:rsidRDefault="007562CD" w:rsidP="00B63967">
            <w:pPr>
              <w:spacing w:before="72"/>
              <w:jc w:val="center"/>
              <w:rPr>
                <w:rFonts w:ascii="Times New Roman" w:hAnsi="Times New Roman" w:cs="Times New Roman"/>
                <w:b/>
                <w:sz w:val="28"/>
                <w:szCs w:val="28"/>
                <w:lang w:val="kk-KZ"/>
              </w:rPr>
            </w:pPr>
            <w:r w:rsidRPr="001C7BB9">
              <w:rPr>
                <w:rFonts w:ascii="Times New Roman" w:hAnsi="Times New Roman" w:cs="Times New Roman"/>
                <w:b/>
                <w:noProof/>
                <w:sz w:val="28"/>
                <w:szCs w:val="28"/>
                <w:lang w:eastAsia="ru-RU"/>
              </w:rPr>
              <w:lastRenderedPageBreak/>
              <w:drawing>
                <wp:inline distT="0" distB="0" distL="0" distR="0" wp14:anchorId="74DFFA8E" wp14:editId="7F879831">
                  <wp:extent cx="5753100" cy="7962900"/>
                  <wp:effectExtent l="0" t="0" r="0" b="0"/>
                  <wp:docPr id="78" name="Рисунок 78" descr="7e934c8bf15e41b6fd50dada8704592fzXcu7IV1XGMCUVr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e934c8bf15e41b6fd50dada8704592fzXcu7IV1XGMCUVrh-3"/>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753100" cy="7962900"/>
                          </a:xfrm>
                          <a:prstGeom prst="rect">
                            <a:avLst/>
                          </a:prstGeom>
                          <a:noFill/>
                          <a:ln>
                            <a:noFill/>
                          </a:ln>
                        </pic:spPr>
                      </pic:pic>
                    </a:graphicData>
                  </a:graphic>
                </wp:inline>
              </w:drawing>
            </w:r>
          </w:p>
        </w:tc>
      </w:tr>
      <w:tr w:rsidR="005E6C8A" w:rsidRPr="001C7BB9" w14:paraId="6024D148" w14:textId="77777777" w:rsidTr="00B63967">
        <w:tc>
          <w:tcPr>
            <w:tcW w:w="9571" w:type="dxa"/>
          </w:tcPr>
          <w:p w14:paraId="2E3BFA59" w14:textId="77777777" w:rsidR="005E6C8A" w:rsidRPr="001C7BB9" w:rsidRDefault="005E6C8A" w:rsidP="00B63967">
            <w:pPr>
              <w:spacing w:before="72"/>
              <w:jc w:val="center"/>
              <w:rPr>
                <w:rFonts w:ascii="Times New Roman" w:hAnsi="Times New Roman" w:cs="Times New Roman"/>
                <w:b/>
                <w:noProof/>
                <w:sz w:val="28"/>
                <w:szCs w:val="28"/>
                <w:lang w:eastAsia="ru-RU"/>
              </w:rPr>
            </w:pPr>
          </w:p>
          <w:p w14:paraId="49125A73" w14:textId="39D7FE1A" w:rsidR="005E6C8A" w:rsidRPr="001C7BB9" w:rsidRDefault="005E6C8A" w:rsidP="00B63967">
            <w:pPr>
              <w:spacing w:before="72"/>
              <w:jc w:val="center"/>
              <w:rPr>
                <w:rFonts w:ascii="Times New Roman" w:hAnsi="Times New Roman" w:cs="Times New Roman"/>
                <w:b/>
                <w:noProof/>
                <w:sz w:val="28"/>
                <w:szCs w:val="28"/>
                <w:lang w:eastAsia="ru-RU"/>
              </w:rPr>
            </w:pPr>
          </w:p>
        </w:tc>
      </w:tr>
    </w:tbl>
    <w:p w14:paraId="3712E5F7" w14:textId="77777777" w:rsidR="007562CD" w:rsidRPr="001C7BB9" w:rsidRDefault="007562CD" w:rsidP="007562CD">
      <w:pPr>
        <w:spacing w:before="72"/>
        <w:jc w:val="center"/>
        <w:rPr>
          <w:rFonts w:ascii="Times New Roman" w:hAnsi="Times New Roman" w:cs="Times New Roman"/>
          <w:b/>
          <w:sz w:val="28"/>
          <w:szCs w:val="28"/>
          <w:lang w:val="kk-KZ"/>
        </w:rPr>
        <w:sectPr w:rsidR="007562CD" w:rsidRPr="001C7BB9">
          <w:pgSz w:w="11906" w:h="16838"/>
          <w:pgMar w:top="1134" w:right="850" w:bottom="1134" w:left="1701" w:header="708" w:footer="708" w:gutter="0"/>
          <w:cols w:space="708"/>
          <w:docGrid w:linePitch="360"/>
        </w:sectPr>
      </w:pPr>
    </w:p>
    <w:tbl>
      <w:tblPr>
        <w:tblW w:w="0" w:type="auto"/>
        <w:tblLook w:val="04A0" w:firstRow="1" w:lastRow="0" w:firstColumn="1" w:lastColumn="0" w:noHBand="0" w:noVBand="1"/>
      </w:tblPr>
      <w:tblGrid>
        <w:gridCol w:w="13906"/>
      </w:tblGrid>
      <w:tr w:rsidR="007562CD" w:rsidRPr="001C7BB9" w14:paraId="2B367EF6" w14:textId="77777777" w:rsidTr="005E6C8A">
        <w:tc>
          <w:tcPr>
            <w:tcW w:w="13906" w:type="dxa"/>
          </w:tcPr>
          <w:p w14:paraId="31F7673D" w14:textId="5B57D9D3" w:rsidR="00CD04B8" w:rsidRPr="001C7BB9" w:rsidRDefault="00CD04B8" w:rsidP="00B63967">
            <w:pPr>
              <w:spacing w:before="72"/>
              <w:jc w:val="center"/>
              <w:rPr>
                <w:rFonts w:ascii="Times New Roman" w:hAnsi="Times New Roman" w:cs="Times New Roman"/>
                <w:b/>
                <w:sz w:val="28"/>
                <w:szCs w:val="28"/>
                <w:lang w:val="kk-KZ"/>
              </w:rPr>
            </w:pPr>
            <w:r w:rsidRPr="001C7BB9">
              <w:rPr>
                <w:rFonts w:ascii="Times New Roman" w:hAnsi="Times New Roman" w:cs="Times New Roman"/>
                <w:b/>
                <w:noProof/>
                <w:sz w:val="28"/>
                <w:szCs w:val="28"/>
                <w:lang w:eastAsia="ru-RU"/>
              </w:rPr>
              <w:lastRenderedPageBreak/>
              <w:drawing>
                <wp:inline distT="0" distB="0" distL="0" distR="0" wp14:anchorId="544C6D8F" wp14:editId="01653A10">
                  <wp:extent cx="8039100" cy="4578029"/>
                  <wp:effectExtent l="0" t="0" r="0" b="0"/>
                  <wp:docPr id="60" name="Рисунок 60" descr="7e934c8bf15e41b6fd50dada8704592fzXcu7IV1XGMCUVr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e934c8bf15e41b6fd50dada8704592fzXcu7IV1XGMCUVrh-5"/>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8072595" cy="4597103"/>
                          </a:xfrm>
                          <a:prstGeom prst="rect">
                            <a:avLst/>
                          </a:prstGeom>
                          <a:noFill/>
                          <a:ln>
                            <a:noFill/>
                          </a:ln>
                        </pic:spPr>
                      </pic:pic>
                    </a:graphicData>
                  </a:graphic>
                </wp:inline>
              </w:drawing>
            </w:r>
          </w:p>
          <w:p w14:paraId="2DCCF743" w14:textId="09E0EE2C" w:rsidR="005E6C8A" w:rsidRPr="001C7BB9" w:rsidRDefault="005E6C8A" w:rsidP="00B63967">
            <w:pPr>
              <w:spacing w:before="72"/>
              <w:jc w:val="center"/>
              <w:rPr>
                <w:rFonts w:ascii="Times New Roman" w:hAnsi="Times New Roman" w:cs="Times New Roman"/>
                <w:b/>
                <w:sz w:val="28"/>
                <w:szCs w:val="28"/>
                <w:lang w:val="kk-KZ"/>
              </w:rPr>
            </w:pPr>
            <w:r w:rsidRPr="001C7BB9">
              <w:rPr>
                <w:rFonts w:ascii="Times New Roman" w:hAnsi="Times New Roman" w:cs="Times New Roman"/>
                <w:b/>
                <w:noProof/>
                <w:sz w:val="28"/>
                <w:szCs w:val="28"/>
                <w:lang w:eastAsia="ru-RU"/>
              </w:rPr>
              <w:lastRenderedPageBreak/>
              <w:drawing>
                <wp:inline distT="0" distB="0" distL="0" distR="0" wp14:anchorId="151DBAE8" wp14:editId="57AC206F">
                  <wp:extent cx="8013700" cy="5746750"/>
                  <wp:effectExtent l="0" t="0" r="6350" b="6350"/>
                  <wp:docPr id="74" name="Рисунок 74" descr="7e934c8bf15e41b6fd50dada8704592fzXcu7IV1XGMCUVr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e934c8bf15e41b6fd50dada8704592fzXcu7IV1XGMCUVrh-4"/>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8013700" cy="5746750"/>
                          </a:xfrm>
                          <a:prstGeom prst="rect">
                            <a:avLst/>
                          </a:prstGeom>
                          <a:noFill/>
                          <a:ln>
                            <a:noFill/>
                          </a:ln>
                        </pic:spPr>
                      </pic:pic>
                    </a:graphicData>
                  </a:graphic>
                </wp:inline>
              </w:drawing>
            </w:r>
          </w:p>
        </w:tc>
      </w:tr>
      <w:tr w:rsidR="007562CD" w:rsidRPr="001C7BB9" w14:paraId="0648A102" w14:textId="77777777" w:rsidTr="005E6C8A">
        <w:tc>
          <w:tcPr>
            <w:tcW w:w="13906" w:type="dxa"/>
          </w:tcPr>
          <w:p w14:paraId="64B170FE" w14:textId="769F57FC" w:rsidR="00A2059D" w:rsidRPr="001C7BB9" w:rsidRDefault="00A2059D" w:rsidP="00B63967">
            <w:pPr>
              <w:spacing w:before="72"/>
              <w:jc w:val="center"/>
              <w:rPr>
                <w:rFonts w:ascii="Times New Roman" w:hAnsi="Times New Roman" w:cs="Times New Roman"/>
                <w:b/>
                <w:sz w:val="28"/>
                <w:szCs w:val="28"/>
                <w:lang w:val="kk-KZ"/>
              </w:rPr>
            </w:pPr>
            <w:r w:rsidRPr="001C7BB9">
              <w:rPr>
                <w:rFonts w:ascii="Times New Roman" w:hAnsi="Times New Roman" w:cs="Times New Roman"/>
                <w:b/>
                <w:noProof/>
                <w:sz w:val="28"/>
                <w:szCs w:val="28"/>
                <w:lang w:eastAsia="ru-RU"/>
              </w:rPr>
              <w:lastRenderedPageBreak/>
              <w:drawing>
                <wp:inline distT="0" distB="0" distL="0" distR="0" wp14:anchorId="59FF4E90" wp14:editId="1F31E1B2">
                  <wp:extent cx="8603419" cy="5543550"/>
                  <wp:effectExtent l="0" t="0" r="7620" b="0"/>
                  <wp:docPr id="35" name="Рисунок 35" descr="7e934c8bf15e41b6fd50dada8704592fzXcu7IV1XGMCUVr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e934c8bf15e41b6fd50dada8704592fzXcu7IV1XGMCUVrh-6"/>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8609570" cy="5547514"/>
                          </a:xfrm>
                          <a:prstGeom prst="rect">
                            <a:avLst/>
                          </a:prstGeom>
                          <a:noFill/>
                          <a:ln>
                            <a:noFill/>
                          </a:ln>
                        </pic:spPr>
                      </pic:pic>
                    </a:graphicData>
                  </a:graphic>
                </wp:inline>
              </w:drawing>
            </w:r>
          </w:p>
        </w:tc>
      </w:tr>
      <w:tr w:rsidR="007562CD" w:rsidRPr="001C7BB9" w14:paraId="0C8E0496" w14:textId="77777777" w:rsidTr="005E6C8A">
        <w:tc>
          <w:tcPr>
            <w:tcW w:w="13906" w:type="dxa"/>
          </w:tcPr>
          <w:p w14:paraId="2B559050" w14:textId="3877A05E" w:rsidR="007562CD" w:rsidRPr="001C7BB9" w:rsidRDefault="007562CD" w:rsidP="00B63967">
            <w:pPr>
              <w:spacing w:before="72"/>
              <w:jc w:val="center"/>
              <w:rPr>
                <w:rFonts w:ascii="Times New Roman" w:hAnsi="Times New Roman" w:cs="Times New Roman"/>
                <w:b/>
                <w:sz w:val="28"/>
                <w:szCs w:val="28"/>
                <w:lang w:val="kk-KZ"/>
              </w:rPr>
            </w:pPr>
            <w:r w:rsidRPr="001C7BB9">
              <w:rPr>
                <w:rFonts w:ascii="Times New Roman" w:hAnsi="Times New Roman" w:cs="Times New Roman"/>
                <w:b/>
                <w:noProof/>
                <w:sz w:val="28"/>
                <w:szCs w:val="28"/>
                <w:lang w:eastAsia="ru-RU"/>
              </w:rPr>
              <w:lastRenderedPageBreak/>
              <w:drawing>
                <wp:inline distT="0" distB="0" distL="0" distR="0" wp14:anchorId="16C5289D" wp14:editId="07E2B477">
                  <wp:extent cx="8426450" cy="5759450"/>
                  <wp:effectExtent l="0" t="0" r="0" b="0"/>
                  <wp:docPr id="34" name="Рисунок 34" descr="7e934c8bf15e41b6fd50dada8704592fzXcu7IV1XGMCUVr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e934c8bf15e41b6fd50dada8704592fzXcu7IV1XGMCUVrh-7"/>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8426450" cy="5759450"/>
                          </a:xfrm>
                          <a:prstGeom prst="rect">
                            <a:avLst/>
                          </a:prstGeom>
                          <a:noFill/>
                          <a:ln>
                            <a:noFill/>
                          </a:ln>
                        </pic:spPr>
                      </pic:pic>
                    </a:graphicData>
                  </a:graphic>
                </wp:inline>
              </w:drawing>
            </w:r>
          </w:p>
        </w:tc>
      </w:tr>
    </w:tbl>
    <w:p w14:paraId="3F52B8D2" w14:textId="77777777" w:rsidR="007562CD" w:rsidRPr="001C7BB9" w:rsidRDefault="007562CD" w:rsidP="007562CD">
      <w:pPr>
        <w:spacing w:before="72"/>
        <w:jc w:val="center"/>
        <w:rPr>
          <w:rFonts w:ascii="Times New Roman" w:hAnsi="Times New Roman" w:cs="Times New Roman"/>
          <w:b/>
          <w:sz w:val="28"/>
          <w:szCs w:val="28"/>
          <w:lang w:val="kk-KZ"/>
        </w:rPr>
        <w:sectPr w:rsidR="007562CD" w:rsidRPr="001C7BB9" w:rsidSect="00B63967">
          <w:pgSz w:w="16838" w:h="11906" w:orient="landscape"/>
          <w:pgMar w:top="851" w:right="1134" w:bottom="1701" w:left="1134" w:header="709" w:footer="709" w:gutter="0"/>
          <w:cols w:space="708"/>
          <w:docGrid w:linePitch="360"/>
        </w:sectPr>
      </w:pPr>
    </w:p>
    <w:tbl>
      <w:tblPr>
        <w:tblW w:w="0" w:type="auto"/>
        <w:tblLook w:val="04A0" w:firstRow="1" w:lastRow="0" w:firstColumn="1" w:lastColumn="0" w:noHBand="0" w:noVBand="1"/>
      </w:tblPr>
      <w:tblGrid>
        <w:gridCol w:w="9071"/>
      </w:tblGrid>
      <w:tr w:rsidR="007562CD" w:rsidRPr="001C7BB9" w14:paraId="2135F93F" w14:textId="77777777" w:rsidTr="00B63967">
        <w:tc>
          <w:tcPr>
            <w:tcW w:w="9571" w:type="dxa"/>
          </w:tcPr>
          <w:p w14:paraId="63893152" w14:textId="523A0846" w:rsidR="007562CD" w:rsidRPr="001C7BB9" w:rsidRDefault="00A2059D" w:rsidP="00B63967">
            <w:pPr>
              <w:spacing w:before="72"/>
              <w:jc w:val="center"/>
              <w:rPr>
                <w:rFonts w:ascii="Times New Roman" w:hAnsi="Times New Roman" w:cs="Times New Roman"/>
                <w:b/>
                <w:sz w:val="28"/>
                <w:szCs w:val="28"/>
                <w:lang w:val="kk-KZ"/>
              </w:rPr>
            </w:pPr>
            <w:r w:rsidRPr="001C7BB9">
              <w:rPr>
                <w:rFonts w:ascii="Times New Roman" w:hAnsi="Times New Roman" w:cs="Times New Roman"/>
                <w:b/>
                <w:noProof/>
                <w:sz w:val="28"/>
                <w:szCs w:val="28"/>
                <w:lang w:eastAsia="ru-RU"/>
              </w:rPr>
              <w:lastRenderedPageBreak/>
              <w:drawing>
                <wp:inline distT="0" distB="0" distL="0" distR="0" wp14:anchorId="175C3F92" wp14:editId="7294DCFE">
                  <wp:extent cx="5067300" cy="7956550"/>
                  <wp:effectExtent l="0" t="0" r="0" b="6350"/>
                  <wp:docPr id="33" name="Рисунок 33" descr="7e934c8bf15e41b6fd50dada8704592fzXcu7IV1XGMCUVr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e934c8bf15e41b6fd50dada8704592fzXcu7IV1XGMCUVrh-8"/>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079262" cy="7975333"/>
                          </a:xfrm>
                          <a:prstGeom prst="rect">
                            <a:avLst/>
                          </a:prstGeom>
                          <a:noFill/>
                          <a:ln>
                            <a:noFill/>
                          </a:ln>
                        </pic:spPr>
                      </pic:pic>
                    </a:graphicData>
                  </a:graphic>
                </wp:inline>
              </w:drawing>
            </w:r>
          </w:p>
        </w:tc>
      </w:tr>
      <w:tr w:rsidR="00CD04B8" w:rsidRPr="001C7BB9" w14:paraId="5883A3B2" w14:textId="77777777" w:rsidTr="00B63967">
        <w:tc>
          <w:tcPr>
            <w:tcW w:w="9571" w:type="dxa"/>
          </w:tcPr>
          <w:p w14:paraId="39C8697D" w14:textId="77777777" w:rsidR="00CD04B8" w:rsidRPr="001C7BB9" w:rsidRDefault="00CD04B8" w:rsidP="00B63967">
            <w:pPr>
              <w:spacing w:before="72"/>
              <w:jc w:val="center"/>
              <w:rPr>
                <w:rFonts w:ascii="Times New Roman" w:hAnsi="Times New Roman" w:cs="Times New Roman"/>
                <w:b/>
                <w:noProof/>
                <w:sz w:val="28"/>
                <w:szCs w:val="28"/>
                <w:lang w:eastAsia="ru-RU"/>
              </w:rPr>
            </w:pPr>
          </w:p>
        </w:tc>
      </w:tr>
      <w:tr w:rsidR="007562CD" w:rsidRPr="001C7BB9" w14:paraId="7295E9B5" w14:textId="77777777" w:rsidTr="00B63967">
        <w:tc>
          <w:tcPr>
            <w:tcW w:w="9571" w:type="dxa"/>
          </w:tcPr>
          <w:p w14:paraId="2EA7B34A" w14:textId="77777777" w:rsidR="007562CD" w:rsidRPr="001C7BB9" w:rsidRDefault="007562CD" w:rsidP="00B63967">
            <w:pPr>
              <w:spacing w:before="72"/>
              <w:jc w:val="center"/>
              <w:rPr>
                <w:rFonts w:ascii="Times New Roman" w:hAnsi="Times New Roman" w:cs="Times New Roman"/>
                <w:b/>
                <w:sz w:val="28"/>
                <w:szCs w:val="28"/>
                <w:lang w:val="kk-KZ"/>
              </w:rPr>
            </w:pPr>
          </w:p>
        </w:tc>
      </w:tr>
    </w:tbl>
    <w:p w14:paraId="7C33BE0F" w14:textId="77777777" w:rsidR="007562CD" w:rsidRPr="001C7BB9" w:rsidRDefault="007562CD" w:rsidP="007562CD">
      <w:pPr>
        <w:spacing w:before="72"/>
        <w:rPr>
          <w:rFonts w:ascii="Times New Roman" w:hAnsi="Times New Roman" w:cs="Times New Roman"/>
          <w:b/>
          <w:sz w:val="28"/>
          <w:szCs w:val="28"/>
          <w:lang w:val="kk-KZ"/>
        </w:rPr>
      </w:pPr>
    </w:p>
    <w:p w14:paraId="3319CA79" w14:textId="77777777" w:rsidR="00D95850" w:rsidRDefault="00D95850" w:rsidP="007562CD">
      <w:pPr>
        <w:spacing w:before="72"/>
        <w:rPr>
          <w:rFonts w:ascii="Times New Roman" w:hAnsi="Times New Roman" w:cs="Times New Roman"/>
          <w:b/>
          <w:sz w:val="28"/>
          <w:szCs w:val="28"/>
          <w:lang w:val="kk-KZ"/>
        </w:rPr>
      </w:pPr>
    </w:p>
    <w:p w14:paraId="680F48A6" w14:textId="49A752A1" w:rsidR="007562CD" w:rsidRPr="001C7BB9" w:rsidRDefault="00A2059D" w:rsidP="006D0FBE">
      <w:pPr>
        <w:spacing w:after="0" w:line="240" w:lineRule="auto"/>
        <w:jc w:val="center"/>
        <w:rPr>
          <w:rFonts w:ascii="Times New Roman" w:hAnsi="Times New Roman" w:cs="Times New Roman"/>
          <w:b/>
          <w:sz w:val="28"/>
          <w:szCs w:val="28"/>
          <w:lang w:val="kk-KZ"/>
        </w:rPr>
      </w:pPr>
      <w:r w:rsidRPr="001C7BB9">
        <w:rPr>
          <w:rFonts w:ascii="Times New Roman" w:hAnsi="Times New Roman" w:cs="Times New Roman"/>
          <w:b/>
          <w:sz w:val="28"/>
          <w:szCs w:val="28"/>
          <w:lang w:val="kk-KZ"/>
        </w:rPr>
        <w:t xml:space="preserve">ҚОСЫМША </w:t>
      </w:r>
      <w:r w:rsidR="00D95850">
        <w:rPr>
          <w:rFonts w:ascii="Times New Roman" w:hAnsi="Times New Roman" w:cs="Times New Roman"/>
          <w:b/>
          <w:sz w:val="28"/>
          <w:szCs w:val="28"/>
          <w:lang w:val="kk-KZ"/>
        </w:rPr>
        <w:t>Д</w:t>
      </w:r>
    </w:p>
    <w:p w14:paraId="59F45A77" w14:textId="77777777" w:rsidR="006D0FBE" w:rsidRDefault="00D95850" w:rsidP="006D0FBE">
      <w:pPr>
        <w:pStyle w:val="a4"/>
        <w:ind w:left="0" w:right="137"/>
        <w:jc w:val="center"/>
        <w:rPr>
          <w:lang w:val="kk-KZ"/>
        </w:rPr>
      </w:pPr>
      <w:r>
        <w:rPr>
          <w:lang w:val="kk-KZ"/>
        </w:rPr>
        <w:t>Пайдалы модельге патентері</w:t>
      </w:r>
    </w:p>
    <w:p w14:paraId="45DAF37E" w14:textId="7A20DE12" w:rsidR="007562CD" w:rsidRPr="001C7BB9" w:rsidRDefault="007562CD" w:rsidP="006D0FBE">
      <w:pPr>
        <w:pStyle w:val="a4"/>
        <w:ind w:left="0" w:right="137"/>
        <w:jc w:val="center"/>
        <w:rPr>
          <w:spacing w:val="-5"/>
          <w:lang w:val="kk-KZ"/>
        </w:rPr>
      </w:pPr>
      <w:r w:rsidRPr="001C7BB9">
        <w:rPr>
          <w:b/>
          <w:noProof/>
          <w:lang w:bidi="ar-SA"/>
        </w:rPr>
        <w:drawing>
          <wp:inline distT="0" distB="0" distL="0" distR="0" wp14:anchorId="7A9AC16D" wp14:editId="1DFB7C05">
            <wp:extent cx="5852160" cy="8275320"/>
            <wp:effectExtent l="0" t="0" r="0" b="0"/>
            <wp:docPr id="25" name="Рисунок 25" descr="C:\Users\user\AppData\Local\Microsoft\Windows\INetCache\Content.Word\b29939e4f2ea49dbc0f84f1e9235c6ff0rGtP2Cq9tJ8GKk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user\AppData\Local\Microsoft\Windows\INetCache\Content.Word\b29939e4f2ea49dbc0f84f1e9235c6ff0rGtP2Cq9tJ8GKkE-0.jpg"/>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852160" cy="8275320"/>
                    </a:xfrm>
                    <a:prstGeom prst="rect">
                      <a:avLst/>
                    </a:prstGeom>
                    <a:noFill/>
                    <a:ln>
                      <a:noFill/>
                    </a:ln>
                  </pic:spPr>
                </pic:pic>
              </a:graphicData>
            </a:graphic>
          </wp:inline>
        </w:drawing>
      </w:r>
    </w:p>
    <w:p w14:paraId="7BBC01DC" w14:textId="5895A663" w:rsidR="007562CD" w:rsidRPr="001C7BB9" w:rsidRDefault="007562CD" w:rsidP="007562CD">
      <w:pPr>
        <w:spacing w:before="72"/>
        <w:rPr>
          <w:rFonts w:ascii="Times New Roman" w:hAnsi="Times New Roman" w:cs="Times New Roman"/>
          <w:b/>
          <w:sz w:val="28"/>
          <w:szCs w:val="28"/>
          <w:lang w:val="kk-KZ"/>
        </w:rPr>
      </w:pPr>
      <w:r w:rsidRPr="001C7BB9">
        <w:rPr>
          <w:rFonts w:ascii="Times New Roman" w:hAnsi="Times New Roman" w:cs="Times New Roman"/>
          <w:b/>
          <w:noProof/>
          <w:sz w:val="28"/>
          <w:szCs w:val="28"/>
          <w:lang w:eastAsia="ru-RU"/>
        </w:rPr>
        <w:lastRenderedPageBreak/>
        <w:drawing>
          <wp:inline distT="0" distB="0" distL="0" distR="0" wp14:anchorId="2178D366" wp14:editId="25BCD720">
            <wp:extent cx="5937250" cy="8401050"/>
            <wp:effectExtent l="0" t="0" r="6350" b="0"/>
            <wp:docPr id="31" name="Рисунок 31" descr="b29939e4f2ea49dbc0f84f1e9235c6ff0rGtP2Cq9tJ8GKk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29939e4f2ea49dbc0f84f1e9235c6ff0rGtP2Cq9tJ8GKkE-1"/>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937250" cy="8401050"/>
                    </a:xfrm>
                    <a:prstGeom prst="rect">
                      <a:avLst/>
                    </a:prstGeom>
                    <a:noFill/>
                    <a:ln>
                      <a:noFill/>
                    </a:ln>
                  </pic:spPr>
                </pic:pic>
              </a:graphicData>
            </a:graphic>
          </wp:inline>
        </w:drawing>
      </w:r>
    </w:p>
    <w:p w14:paraId="76A053FF" w14:textId="3A4FCBFF" w:rsidR="007562CD" w:rsidRPr="001C7BB9" w:rsidRDefault="007562CD" w:rsidP="007562CD">
      <w:pPr>
        <w:spacing w:before="72"/>
        <w:rPr>
          <w:rFonts w:ascii="Times New Roman" w:hAnsi="Times New Roman" w:cs="Times New Roman"/>
          <w:b/>
          <w:sz w:val="28"/>
          <w:szCs w:val="28"/>
          <w:lang w:val="kk-KZ"/>
        </w:rPr>
      </w:pPr>
    </w:p>
    <w:p w14:paraId="2251DBD7" w14:textId="77777777" w:rsidR="00CD04B8" w:rsidRPr="001C7BB9" w:rsidRDefault="00CD04B8" w:rsidP="007562CD">
      <w:pPr>
        <w:spacing w:before="72"/>
        <w:rPr>
          <w:rFonts w:ascii="Times New Roman" w:hAnsi="Times New Roman" w:cs="Times New Roman"/>
          <w:b/>
          <w:sz w:val="28"/>
          <w:szCs w:val="28"/>
          <w:lang w:val="kk-KZ"/>
        </w:rPr>
      </w:pPr>
    </w:p>
    <w:p w14:paraId="054FCEB8" w14:textId="3CFEFBF2" w:rsidR="007562CD" w:rsidRPr="001C7BB9" w:rsidRDefault="007562CD" w:rsidP="007562CD">
      <w:pPr>
        <w:spacing w:before="72"/>
        <w:rPr>
          <w:rFonts w:ascii="Times New Roman" w:hAnsi="Times New Roman" w:cs="Times New Roman"/>
          <w:b/>
          <w:sz w:val="28"/>
          <w:szCs w:val="28"/>
          <w:lang w:val="kk-KZ"/>
        </w:rPr>
      </w:pPr>
      <w:r w:rsidRPr="001C7BB9">
        <w:rPr>
          <w:rFonts w:ascii="Times New Roman" w:hAnsi="Times New Roman" w:cs="Times New Roman"/>
          <w:b/>
          <w:noProof/>
          <w:sz w:val="28"/>
          <w:szCs w:val="28"/>
          <w:lang w:eastAsia="ru-RU"/>
        </w:rPr>
        <w:lastRenderedPageBreak/>
        <w:drawing>
          <wp:inline distT="0" distB="0" distL="0" distR="0" wp14:anchorId="3352B6DD" wp14:editId="2F7A2BFF">
            <wp:extent cx="5937250" cy="8401050"/>
            <wp:effectExtent l="0" t="0" r="6350" b="0"/>
            <wp:docPr id="29" name="Рисунок 29" descr="47b8d916814241248a542396f225dde2vamZF6UufCYEQKog-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7b8d916814241248a542396f225dde2vamZF6UufCYEQKog-0"/>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937250" cy="8401050"/>
                    </a:xfrm>
                    <a:prstGeom prst="rect">
                      <a:avLst/>
                    </a:prstGeom>
                    <a:noFill/>
                    <a:ln>
                      <a:noFill/>
                    </a:ln>
                  </pic:spPr>
                </pic:pic>
              </a:graphicData>
            </a:graphic>
          </wp:inline>
        </w:drawing>
      </w:r>
      <w:r w:rsidRPr="001C7BB9">
        <w:rPr>
          <w:rFonts w:ascii="Times New Roman" w:hAnsi="Times New Roman" w:cs="Times New Roman"/>
          <w:b/>
          <w:noProof/>
          <w:sz w:val="28"/>
          <w:szCs w:val="28"/>
          <w:lang w:eastAsia="ru-RU"/>
        </w:rPr>
        <w:lastRenderedPageBreak/>
        <w:drawing>
          <wp:inline distT="0" distB="0" distL="0" distR="0" wp14:anchorId="073E08B7" wp14:editId="322D9D05">
            <wp:extent cx="5937250" cy="8401050"/>
            <wp:effectExtent l="0" t="0" r="6350" b="0"/>
            <wp:docPr id="27" name="Рисунок 27" descr="47b8d916814241248a542396f225dde2vamZF6UufCYEQKo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7b8d916814241248a542396f225dde2vamZF6UufCYEQKog-1"/>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937250" cy="8401050"/>
                    </a:xfrm>
                    <a:prstGeom prst="rect">
                      <a:avLst/>
                    </a:prstGeom>
                    <a:noFill/>
                    <a:ln>
                      <a:noFill/>
                    </a:ln>
                  </pic:spPr>
                </pic:pic>
              </a:graphicData>
            </a:graphic>
          </wp:inline>
        </w:drawing>
      </w:r>
    </w:p>
    <w:p w14:paraId="2BC9C4FF" w14:textId="77777777" w:rsidR="00E6666B" w:rsidRPr="001C7BB9" w:rsidRDefault="00E6666B" w:rsidP="00E6666B">
      <w:pPr>
        <w:ind w:left="720"/>
        <w:textAlignment w:val="top"/>
        <w:rPr>
          <w:rFonts w:ascii="Times New Roman" w:eastAsia="Times New Roman" w:hAnsi="Times New Roman" w:cs="Times New Roman"/>
          <w:color w:val="707070"/>
          <w:sz w:val="28"/>
          <w:szCs w:val="28"/>
          <w:lang w:val="kk-KZ" w:eastAsia="ru-RU"/>
        </w:rPr>
      </w:pPr>
    </w:p>
    <w:p w14:paraId="76973437" w14:textId="77777777" w:rsidR="00E6666B" w:rsidRPr="001C7BB9" w:rsidRDefault="00E6666B" w:rsidP="00E6666B">
      <w:pPr>
        <w:spacing w:beforeAutospacing="1" w:after="0" w:afterAutospacing="1"/>
        <w:outlineLvl w:val="0"/>
        <w:rPr>
          <w:rFonts w:ascii="Times New Roman" w:eastAsia="Times New Roman" w:hAnsi="Times New Roman" w:cs="Times New Roman"/>
          <w:color w:val="1F1F1F"/>
          <w:sz w:val="28"/>
          <w:szCs w:val="28"/>
          <w:lang w:val="kk-KZ" w:eastAsia="ru-RU"/>
        </w:rPr>
      </w:pPr>
    </w:p>
    <w:sectPr w:rsidR="00E6666B" w:rsidRPr="001C7BB9" w:rsidSect="00BA2F7F">
      <w:footerReference w:type="default" r:id="rId206"/>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6A399" w14:textId="77777777" w:rsidR="00263082" w:rsidRDefault="00263082" w:rsidP="00B75411">
      <w:pPr>
        <w:spacing w:after="0" w:line="240" w:lineRule="auto"/>
      </w:pPr>
      <w:r>
        <w:separator/>
      </w:r>
    </w:p>
  </w:endnote>
  <w:endnote w:type="continuationSeparator" w:id="0">
    <w:p w14:paraId="738B0290" w14:textId="77777777" w:rsidR="00263082" w:rsidRDefault="00263082" w:rsidP="00B75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MT">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001007"/>
      <w:docPartObj>
        <w:docPartGallery w:val="Page Numbers (Bottom of Page)"/>
        <w:docPartUnique/>
      </w:docPartObj>
    </w:sdtPr>
    <w:sdtEndPr/>
    <w:sdtContent>
      <w:p w14:paraId="6465C6D3" w14:textId="6C2FFC71" w:rsidR="007516C1" w:rsidRDefault="007516C1">
        <w:pPr>
          <w:pStyle w:val="ae"/>
          <w:jc w:val="center"/>
        </w:pPr>
        <w:r>
          <w:fldChar w:fldCharType="begin"/>
        </w:r>
        <w:r>
          <w:instrText>PAGE   \* MERGEFORMAT</w:instrText>
        </w:r>
        <w:r>
          <w:fldChar w:fldCharType="separate"/>
        </w:r>
        <w:r w:rsidR="00F2624B">
          <w:rPr>
            <w:noProof/>
          </w:rPr>
          <w:t>105</w:t>
        </w:r>
        <w:r>
          <w:fldChar w:fldCharType="end"/>
        </w:r>
      </w:p>
    </w:sdtContent>
  </w:sdt>
  <w:p w14:paraId="444DE868" w14:textId="002B5568" w:rsidR="007516C1" w:rsidRDefault="007516C1" w:rsidP="002A1881">
    <w:pPr>
      <w:pStyle w:val="ae"/>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299F2" w14:textId="57095002" w:rsidR="007516C1" w:rsidRDefault="007516C1">
    <w:pPr>
      <w:pStyle w:val="ae"/>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042386"/>
      <w:docPartObj>
        <w:docPartGallery w:val="Page Numbers (Bottom of Page)"/>
        <w:docPartUnique/>
      </w:docPartObj>
    </w:sdtPr>
    <w:sdtEndPr/>
    <w:sdtContent>
      <w:p w14:paraId="17894DD5" w14:textId="2998C089" w:rsidR="007516C1" w:rsidRDefault="007516C1">
        <w:pPr>
          <w:pStyle w:val="ae"/>
          <w:jc w:val="center"/>
        </w:pPr>
        <w:r>
          <w:fldChar w:fldCharType="begin"/>
        </w:r>
        <w:r>
          <w:instrText>PAGE   \* MERGEFORMAT</w:instrText>
        </w:r>
        <w:r>
          <w:fldChar w:fldCharType="separate"/>
        </w:r>
        <w:r w:rsidR="00334D1C">
          <w:rPr>
            <w:noProof/>
          </w:rPr>
          <w:t>129</w:t>
        </w:r>
        <w:r>
          <w:fldChar w:fldCharType="end"/>
        </w:r>
      </w:p>
    </w:sdtContent>
  </w:sdt>
  <w:p w14:paraId="126CABD0" w14:textId="77777777" w:rsidR="007516C1" w:rsidRDefault="007516C1">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864143"/>
      <w:docPartObj>
        <w:docPartGallery w:val="Page Numbers (Bottom of Page)"/>
        <w:docPartUnique/>
      </w:docPartObj>
    </w:sdtPr>
    <w:sdtEndPr/>
    <w:sdtContent>
      <w:p w14:paraId="24B1FC12" w14:textId="6B3A96AF" w:rsidR="007516C1" w:rsidRDefault="007516C1">
        <w:pPr>
          <w:pStyle w:val="ae"/>
          <w:jc w:val="center"/>
        </w:pPr>
        <w:r>
          <w:fldChar w:fldCharType="begin"/>
        </w:r>
        <w:r>
          <w:instrText>PAGE   \* MERGEFORMAT</w:instrText>
        </w:r>
        <w:r>
          <w:fldChar w:fldCharType="separate"/>
        </w:r>
        <w:r w:rsidR="00F2624B">
          <w:rPr>
            <w:noProof/>
          </w:rPr>
          <w:t>145</w:t>
        </w:r>
        <w:r>
          <w:fldChar w:fldCharType="end"/>
        </w:r>
      </w:p>
    </w:sdtContent>
  </w:sdt>
  <w:p w14:paraId="7E64AF91" w14:textId="77777777" w:rsidR="007516C1" w:rsidRDefault="007516C1">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D0AEC" w14:textId="77777777" w:rsidR="00263082" w:rsidRDefault="00263082" w:rsidP="00B75411">
      <w:pPr>
        <w:spacing w:after="0" w:line="240" w:lineRule="auto"/>
      </w:pPr>
      <w:r>
        <w:separator/>
      </w:r>
    </w:p>
  </w:footnote>
  <w:footnote w:type="continuationSeparator" w:id="0">
    <w:p w14:paraId="502636D0" w14:textId="77777777" w:rsidR="00263082" w:rsidRDefault="00263082" w:rsidP="00B754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8AAA3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CEB56AF"/>
    <w:multiLevelType w:val="multilevel"/>
    <w:tmpl w:val="4D24C5F4"/>
    <w:lvl w:ilvl="0">
      <w:numFmt w:val="bullet"/>
      <w:lvlText w:val="‐"/>
      <w:lvlJc w:val="left"/>
      <w:pPr>
        <w:tabs>
          <w:tab w:val="num" w:pos="720"/>
        </w:tabs>
        <w:ind w:left="720" w:hanging="360"/>
      </w:pPr>
      <w:rPr>
        <w:rFonts w:ascii="Times New Roman" w:eastAsia="Times New Roman" w:hAnsi="Times New Roman" w:cs="Times New Roman" w:hint="default"/>
        <w:w w:val="10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73792"/>
    <w:multiLevelType w:val="hybridMultilevel"/>
    <w:tmpl w:val="F5369908"/>
    <w:lvl w:ilvl="0" w:tplc="1F5C7488">
      <w:start w:val="2"/>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 w15:restartNumberingAfterBreak="0">
    <w:nsid w:val="12C41FF6"/>
    <w:multiLevelType w:val="multilevel"/>
    <w:tmpl w:val="AC8E40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0FC176F"/>
    <w:multiLevelType w:val="multilevel"/>
    <w:tmpl w:val="A9CEBE6A"/>
    <w:lvl w:ilvl="0">
      <w:numFmt w:val="bullet"/>
      <w:lvlText w:val="‐"/>
      <w:lvlJc w:val="left"/>
      <w:pPr>
        <w:tabs>
          <w:tab w:val="num" w:pos="720"/>
        </w:tabs>
        <w:ind w:left="720" w:hanging="360"/>
      </w:pPr>
      <w:rPr>
        <w:rFonts w:ascii="Times New Roman" w:eastAsia="Times New Roman" w:hAnsi="Times New Roman" w:cs="Times New Roman" w:hint="default"/>
        <w:w w:val="10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740C8A"/>
    <w:multiLevelType w:val="multilevel"/>
    <w:tmpl w:val="9306C2FC"/>
    <w:lvl w:ilvl="0">
      <w:numFmt w:val="bullet"/>
      <w:lvlText w:val="‐"/>
      <w:lvlJc w:val="left"/>
      <w:pPr>
        <w:tabs>
          <w:tab w:val="num" w:pos="720"/>
        </w:tabs>
        <w:ind w:left="720" w:hanging="360"/>
      </w:pPr>
      <w:rPr>
        <w:rFonts w:ascii="Times New Roman" w:eastAsia="Times New Roman" w:hAnsi="Times New Roman" w:cs="Times New Roman" w:hint="default"/>
        <w:w w:val="10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3C3E4C"/>
    <w:multiLevelType w:val="multilevel"/>
    <w:tmpl w:val="300216F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808632B"/>
    <w:multiLevelType w:val="hybridMultilevel"/>
    <w:tmpl w:val="80DCE2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7F0A6C"/>
    <w:multiLevelType w:val="multilevel"/>
    <w:tmpl w:val="0A189D70"/>
    <w:lvl w:ilvl="0">
      <w:start w:val="2"/>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95937EB"/>
    <w:multiLevelType w:val="hybridMultilevel"/>
    <w:tmpl w:val="DA884990"/>
    <w:lvl w:ilvl="0" w:tplc="4948DA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9BD58AB"/>
    <w:multiLevelType w:val="multilevel"/>
    <w:tmpl w:val="60AAB8CA"/>
    <w:lvl w:ilvl="0">
      <w:start w:val="1"/>
      <w:numFmt w:val="decimal"/>
      <w:lvlText w:val="%1"/>
      <w:lvlJc w:val="left"/>
      <w:pPr>
        <w:ind w:left="408" w:hanging="408"/>
      </w:pPr>
      <w:rPr>
        <w:rFonts w:hint="default"/>
        <w:b/>
      </w:rPr>
    </w:lvl>
    <w:lvl w:ilvl="1">
      <w:start w:val="1"/>
      <w:numFmt w:val="decimal"/>
      <w:lvlText w:val="%1.%2"/>
      <w:lvlJc w:val="left"/>
      <w:pPr>
        <w:ind w:left="408" w:hanging="408"/>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F7D574B"/>
    <w:multiLevelType w:val="multilevel"/>
    <w:tmpl w:val="3C365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0E1F40"/>
    <w:multiLevelType w:val="hybridMultilevel"/>
    <w:tmpl w:val="C29EABBC"/>
    <w:lvl w:ilvl="0" w:tplc="4948DA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0A0460E"/>
    <w:multiLevelType w:val="multilevel"/>
    <w:tmpl w:val="20B65DCC"/>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w w:val="100"/>
        <w:sz w:val="24"/>
        <w:szCs w:val="24"/>
      </w:rPr>
    </w:lvl>
    <w:lvl w:ilvl="2">
      <w:start w:val="7"/>
      <w:numFmt w:val="decimal"/>
      <w:lvlText w:val="%3"/>
      <w:lvlJc w:val="left"/>
      <w:pPr>
        <w:ind w:left="2160" w:hanging="360"/>
      </w:pPr>
      <w:rPr>
        <w:rFonts w:eastAsia="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4970CF"/>
    <w:multiLevelType w:val="hybridMultilevel"/>
    <w:tmpl w:val="EBAE0600"/>
    <w:lvl w:ilvl="0" w:tplc="B22E35A6">
      <w:start w:val="9"/>
      <w:numFmt w:val="decimal"/>
      <w:lvlText w:val="%1"/>
      <w:lvlJc w:val="left"/>
      <w:pPr>
        <w:ind w:left="927" w:hanging="360"/>
      </w:pPr>
      <w:rPr>
        <w:rFonts w:hint="default"/>
        <w:b w:val="0"/>
        <w:color w:val="auto"/>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5" w15:restartNumberingAfterBreak="0">
    <w:nsid w:val="64282311"/>
    <w:multiLevelType w:val="multilevel"/>
    <w:tmpl w:val="0118517A"/>
    <w:lvl w:ilvl="0">
      <w:start w:val="1"/>
      <w:numFmt w:val="decimal"/>
      <w:lvlText w:val="%1"/>
      <w:lvlJc w:val="left"/>
      <w:pPr>
        <w:ind w:left="420" w:hanging="420"/>
      </w:pPr>
      <w:rPr>
        <w:rFonts w:ascii="Times New Roman" w:hAnsi="Times New Roman" w:cs="Times New Roman" w:hint="default"/>
        <w:sz w:val="28"/>
      </w:rPr>
    </w:lvl>
    <w:lvl w:ilvl="1">
      <w:start w:val="1"/>
      <w:numFmt w:val="decimal"/>
      <w:lvlText w:val="%1.%2"/>
      <w:lvlJc w:val="left"/>
      <w:pPr>
        <w:ind w:left="1271" w:hanging="420"/>
      </w:pPr>
      <w:rPr>
        <w:rFonts w:ascii="Times New Roman" w:hAnsi="Times New Roman" w:cs="Times New Roman" w:hint="default"/>
        <w:sz w:val="28"/>
      </w:rPr>
    </w:lvl>
    <w:lvl w:ilvl="2">
      <w:start w:val="1"/>
      <w:numFmt w:val="decimal"/>
      <w:lvlText w:val="%1.%2.%3"/>
      <w:lvlJc w:val="left"/>
      <w:pPr>
        <w:ind w:left="2134" w:hanging="720"/>
      </w:pPr>
      <w:rPr>
        <w:rFonts w:ascii="Times New Roman" w:hAnsi="Times New Roman" w:cs="Times New Roman" w:hint="default"/>
        <w:sz w:val="28"/>
      </w:rPr>
    </w:lvl>
    <w:lvl w:ilvl="3">
      <w:start w:val="1"/>
      <w:numFmt w:val="decimal"/>
      <w:lvlText w:val="%1.%2.%3.%4"/>
      <w:lvlJc w:val="left"/>
      <w:pPr>
        <w:ind w:left="3201" w:hanging="1080"/>
      </w:pPr>
      <w:rPr>
        <w:rFonts w:ascii="Times New Roman" w:hAnsi="Times New Roman" w:cs="Times New Roman" w:hint="default"/>
        <w:sz w:val="28"/>
      </w:rPr>
    </w:lvl>
    <w:lvl w:ilvl="4">
      <w:start w:val="1"/>
      <w:numFmt w:val="decimal"/>
      <w:lvlText w:val="%1.%2.%3.%4.%5"/>
      <w:lvlJc w:val="left"/>
      <w:pPr>
        <w:ind w:left="3908" w:hanging="1080"/>
      </w:pPr>
      <w:rPr>
        <w:rFonts w:ascii="Times New Roman" w:hAnsi="Times New Roman" w:cs="Times New Roman" w:hint="default"/>
        <w:sz w:val="28"/>
      </w:rPr>
    </w:lvl>
    <w:lvl w:ilvl="5">
      <w:start w:val="1"/>
      <w:numFmt w:val="decimal"/>
      <w:lvlText w:val="%1.%2.%3.%4.%5.%6"/>
      <w:lvlJc w:val="left"/>
      <w:pPr>
        <w:ind w:left="4975" w:hanging="1440"/>
      </w:pPr>
      <w:rPr>
        <w:rFonts w:ascii="Times New Roman" w:hAnsi="Times New Roman" w:cs="Times New Roman" w:hint="default"/>
        <w:sz w:val="28"/>
      </w:rPr>
    </w:lvl>
    <w:lvl w:ilvl="6">
      <w:start w:val="1"/>
      <w:numFmt w:val="decimal"/>
      <w:lvlText w:val="%1.%2.%3.%4.%5.%6.%7"/>
      <w:lvlJc w:val="left"/>
      <w:pPr>
        <w:ind w:left="5682" w:hanging="1440"/>
      </w:pPr>
      <w:rPr>
        <w:rFonts w:ascii="Times New Roman" w:hAnsi="Times New Roman" w:cs="Times New Roman" w:hint="default"/>
        <w:sz w:val="28"/>
      </w:rPr>
    </w:lvl>
    <w:lvl w:ilvl="7">
      <w:start w:val="1"/>
      <w:numFmt w:val="decimal"/>
      <w:lvlText w:val="%1.%2.%3.%4.%5.%6.%7.%8"/>
      <w:lvlJc w:val="left"/>
      <w:pPr>
        <w:ind w:left="6749" w:hanging="1800"/>
      </w:pPr>
      <w:rPr>
        <w:rFonts w:ascii="Times New Roman" w:hAnsi="Times New Roman" w:cs="Times New Roman" w:hint="default"/>
        <w:sz w:val="28"/>
      </w:rPr>
    </w:lvl>
    <w:lvl w:ilvl="8">
      <w:start w:val="1"/>
      <w:numFmt w:val="decimal"/>
      <w:lvlText w:val="%1.%2.%3.%4.%5.%6.%7.%8.%9"/>
      <w:lvlJc w:val="left"/>
      <w:pPr>
        <w:ind w:left="7816" w:hanging="2160"/>
      </w:pPr>
      <w:rPr>
        <w:rFonts w:ascii="Times New Roman" w:hAnsi="Times New Roman" w:cs="Times New Roman" w:hint="default"/>
        <w:sz w:val="28"/>
      </w:rPr>
    </w:lvl>
  </w:abstractNum>
  <w:abstractNum w:abstractNumId="16" w15:restartNumberingAfterBreak="0">
    <w:nsid w:val="65176A9F"/>
    <w:multiLevelType w:val="multilevel"/>
    <w:tmpl w:val="60AAB8CA"/>
    <w:lvl w:ilvl="0">
      <w:start w:val="1"/>
      <w:numFmt w:val="decimal"/>
      <w:lvlText w:val="%1"/>
      <w:lvlJc w:val="left"/>
      <w:pPr>
        <w:ind w:left="408" w:hanging="408"/>
      </w:pPr>
      <w:rPr>
        <w:rFonts w:hint="default"/>
        <w:b/>
      </w:rPr>
    </w:lvl>
    <w:lvl w:ilvl="1">
      <w:start w:val="1"/>
      <w:numFmt w:val="decimal"/>
      <w:lvlText w:val="%1.%2"/>
      <w:lvlJc w:val="left"/>
      <w:pPr>
        <w:ind w:left="1401" w:hanging="408"/>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C926A5D"/>
    <w:multiLevelType w:val="hybridMultilevel"/>
    <w:tmpl w:val="EBAE0600"/>
    <w:lvl w:ilvl="0" w:tplc="B22E35A6">
      <w:start w:val="9"/>
      <w:numFmt w:val="decimal"/>
      <w:lvlText w:val="%1"/>
      <w:lvlJc w:val="left"/>
      <w:pPr>
        <w:ind w:left="2628" w:hanging="360"/>
      </w:pPr>
      <w:rPr>
        <w:rFonts w:hint="default"/>
        <w:b w:val="0"/>
        <w:color w:val="auto"/>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8" w15:restartNumberingAfterBreak="0">
    <w:nsid w:val="71AC12C0"/>
    <w:multiLevelType w:val="hybridMultilevel"/>
    <w:tmpl w:val="0FDE12F6"/>
    <w:lvl w:ilvl="0" w:tplc="04190011">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2C123CC"/>
    <w:multiLevelType w:val="multilevel"/>
    <w:tmpl w:val="60AAB8CA"/>
    <w:lvl w:ilvl="0">
      <w:start w:val="1"/>
      <w:numFmt w:val="decimal"/>
      <w:lvlText w:val="%1"/>
      <w:lvlJc w:val="left"/>
      <w:pPr>
        <w:ind w:left="408" w:hanging="408"/>
      </w:pPr>
      <w:rPr>
        <w:rFonts w:hint="default"/>
        <w:b/>
      </w:rPr>
    </w:lvl>
    <w:lvl w:ilvl="1">
      <w:start w:val="1"/>
      <w:numFmt w:val="decimal"/>
      <w:lvlText w:val="%1.%2"/>
      <w:lvlJc w:val="left"/>
      <w:pPr>
        <w:ind w:left="408" w:hanging="408"/>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493732C"/>
    <w:multiLevelType w:val="multilevel"/>
    <w:tmpl w:val="4226F7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F507FE5"/>
    <w:multiLevelType w:val="hybridMultilevel"/>
    <w:tmpl w:val="6BA88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5"/>
  </w:num>
  <w:num w:numId="3">
    <w:abstractNumId w:val="21"/>
  </w:num>
  <w:num w:numId="4">
    <w:abstractNumId w:val="7"/>
  </w:num>
  <w:num w:numId="5">
    <w:abstractNumId w:val="4"/>
  </w:num>
  <w:num w:numId="6">
    <w:abstractNumId w:val="13"/>
  </w:num>
  <w:num w:numId="7">
    <w:abstractNumId w:val="1"/>
  </w:num>
  <w:num w:numId="8">
    <w:abstractNumId w:val="11"/>
  </w:num>
  <w:num w:numId="9">
    <w:abstractNumId w:val="0"/>
  </w:num>
  <w:num w:numId="10">
    <w:abstractNumId w:val="19"/>
  </w:num>
  <w:num w:numId="11">
    <w:abstractNumId w:val="20"/>
  </w:num>
  <w:num w:numId="12">
    <w:abstractNumId w:val="3"/>
  </w:num>
  <w:num w:numId="13">
    <w:abstractNumId w:val="8"/>
  </w:num>
  <w:num w:numId="14">
    <w:abstractNumId w:val="18"/>
  </w:num>
  <w:num w:numId="15">
    <w:abstractNumId w:val="12"/>
  </w:num>
  <w:num w:numId="16">
    <w:abstractNumId w:val="9"/>
  </w:num>
  <w:num w:numId="17">
    <w:abstractNumId w:val="16"/>
  </w:num>
  <w:num w:numId="18">
    <w:abstractNumId w:val="10"/>
  </w:num>
  <w:num w:numId="19">
    <w:abstractNumId w:val="6"/>
  </w:num>
  <w:num w:numId="20">
    <w:abstractNumId w:val="14"/>
  </w:num>
  <w:num w:numId="21">
    <w:abstractNumId w:val="2"/>
  </w:num>
  <w:num w:numId="22">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DB9"/>
    <w:rsid w:val="00004329"/>
    <w:rsid w:val="00004524"/>
    <w:rsid w:val="00004622"/>
    <w:rsid w:val="00004911"/>
    <w:rsid w:val="00004B80"/>
    <w:rsid w:val="000057AE"/>
    <w:rsid w:val="00005B12"/>
    <w:rsid w:val="00006BFF"/>
    <w:rsid w:val="00007D23"/>
    <w:rsid w:val="0001352B"/>
    <w:rsid w:val="00015B3D"/>
    <w:rsid w:val="000160DD"/>
    <w:rsid w:val="00016387"/>
    <w:rsid w:val="00017B9C"/>
    <w:rsid w:val="00017BA3"/>
    <w:rsid w:val="00017CDA"/>
    <w:rsid w:val="00017E91"/>
    <w:rsid w:val="0002699C"/>
    <w:rsid w:val="00027D01"/>
    <w:rsid w:val="0003077D"/>
    <w:rsid w:val="0003497A"/>
    <w:rsid w:val="00034C3E"/>
    <w:rsid w:val="00036B31"/>
    <w:rsid w:val="00037A29"/>
    <w:rsid w:val="00037C5E"/>
    <w:rsid w:val="00046410"/>
    <w:rsid w:val="00047506"/>
    <w:rsid w:val="00051B09"/>
    <w:rsid w:val="00052774"/>
    <w:rsid w:val="00053B01"/>
    <w:rsid w:val="00056B1C"/>
    <w:rsid w:val="0006100D"/>
    <w:rsid w:val="000611A2"/>
    <w:rsid w:val="00061553"/>
    <w:rsid w:val="000635AF"/>
    <w:rsid w:val="00063784"/>
    <w:rsid w:val="00064497"/>
    <w:rsid w:val="00070F26"/>
    <w:rsid w:val="00071B04"/>
    <w:rsid w:val="00071D10"/>
    <w:rsid w:val="00072033"/>
    <w:rsid w:val="00072306"/>
    <w:rsid w:val="0007501B"/>
    <w:rsid w:val="00081A2B"/>
    <w:rsid w:val="00083425"/>
    <w:rsid w:val="000849D8"/>
    <w:rsid w:val="000855DB"/>
    <w:rsid w:val="00086F72"/>
    <w:rsid w:val="00090FD9"/>
    <w:rsid w:val="0009204A"/>
    <w:rsid w:val="00095D58"/>
    <w:rsid w:val="000A0339"/>
    <w:rsid w:val="000A088D"/>
    <w:rsid w:val="000A3632"/>
    <w:rsid w:val="000A41CC"/>
    <w:rsid w:val="000A4925"/>
    <w:rsid w:val="000A562F"/>
    <w:rsid w:val="000A6553"/>
    <w:rsid w:val="000A79C2"/>
    <w:rsid w:val="000B0658"/>
    <w:rsid w:val="000B23AC"/>
    <w:rsid w:val="000B2E74"/>
    <w:rsid w:val="000B64A7"/>
    <w:rsid w:val="000B73AB"/>
    <w:rsid w:val="000C0D30"/>
    <w:rsid w:val="000C4BC1"/>
    <w:rsid w:val="000D47BD"/>
    <w:rsid w:val="000D4D5E"/>
    <w:rsid w:val="000E0AA7"/>
    <w:rsid w:val="000E38A9"/>
    <w:rsid w:val="000E6D3F"/>
    <w:rsid w:val="000F0B07"/>
    <w:rsid w:val="000F55EA"/>
    <w:rsid w:val="000F5908"/>
    <w:rsid w:val="000F5AC9"/>
    <w:rsid w:val="000F7FCD"/>
    <w:rsid w:val="001001B5"/>
    <w:rsid w:val="0010125B"/>
    <w:rsid w:val="00103771"/>
    <w:rsid w:val="001068CF"/>
    <w:rsid w:val="00106F91"/>
    <w:rsid w:val="00113957"/>
    <w:rsid w:val="00114375"/>
    <w:rsid w:val="00115096"/>
    <w:rsid w:val="00115BC8"/>
    <w:rsid w:val="00122699"/>
    <w:rsid w:val="00126D67"/>
    <w:rsid w:val="0012783E"/>
    <w:rsid w:val="001302E0"/>
    <w:rsid w:val="00130F83"/>
    <w:rsid w:val="00131ECC"/>
    <w:rsid w:val="001328F2"/>
    <w:rsid w:val="0013475F"/>
    <w:rsid w:val="00135960"/>
    <w:rsid w:val="00136453"/>
    <w:rsid w:val="00137C3E"/>
    <w:rsid w:val="0014245B"/>
    <w:rsid w:val="0014742F"/>
    <w:rsid w:val="001478E4"/>
    <w:rsid w:val="00155A21"/>
    <w:rsid w:val="001573DC"/>
    <w:rsid w:val="001577E7"/>
    <w:rsid w:val="001610DC"/>
    <w:rsid w:val="00165C3A"/>
    <w:rsid w:val="001663B0"/>
    <w:rsid w:val="001706F7"/>
    <w:rsid w:val="001714B9"/>
    <w:rsid w:val="00171A43"/>
    <w:rsid w:val="0017213C"/>
    <w:rsid w:val="0017654D"/>
    <w:rsid w:val="001830A4"/>
    <w:rsid w:val="00184CEB"/>
    <w:rsid w:val="0018723B"/>
    <w:rsid w:val="00187C0B"/>
    <w:rsid w:val="00187CAC"/>
    <w:rsid w:val="00190C63"/>
    <w:rsid w:val="00191174"/>
    <w:rsid w:val="00194F29"/>
    <w:rsid w:val="00195FF5"/>
    <w:rsid w:val="001976B8"/>
    <w:rsid w:val="001A10A7"/>
    <w:rsid w:val="001A1D38"/>
    <w:rsid w:val="001A3DF4"/>
    <w:rsid w:val="001A3F2F"/>
    <w:rsid w:val="001A5E06"/>
    <w:rsid w:val="001B0097"/>
    <w:rsid w:val="001B30D9"/>
    <w:rsid w:val="001B3211"/>
    <w:rsid w:val="001B3A34"/>
    <w:rsid w:val="001B4B23"/>
    <w:rsid w:val="001C04AB"/>
    <w:rsid w:val="001C0934"/>
    <w:rsid w:val="001C2C12"/>
    <w:rsid w:val="001C5FDB"/>
    <w:rsid w:val="001C6B6E"/>
    <w:rsid w:val="001C7BB9"/>
    <w:rsid w:val="001D1A8B"/>
    <w:rsid w:val="001D1F8D"/>
    <w:rsid w:val="001D5252"/>
    <w:rsid w:val="001D5C53"/>
    <w:rsid w:val="001D638F"/>
    <w:rsid w:val="001D77D0"/>
    <w:rsid w:val="001D7A18"/>
    <w:rsid w:val="001E08F2"/>
    <w:rsid w:val="001E1523"/>
    <w:rsid w:val="001E18EA"/>
    <w:rsid w:val="001E2AD2"/>
    <w:rsid w:val="001E47C2"/>
    <w:rsid w:val="001E6807"/>
    <w:rsid w:val="001F0FB7"/>
    <w:rsid w:val="001F1813"/>
    <w:rsid w:val="001F4896"/>
    <w:rsid w:val="001F52B1"/>
    <w:rsid w:val="001F7657"/>
    <w:rsid w:val="0020499F"/>
    <w:rsid w:val="00204D1C"/>
    <w:rsid w:val="00204E15"/>
    <w:rsid w:val="0020500D"/>
    <w:rsid w:val="00205F6E"/>
    <w:rsid w:val="00210092"/>
    <w:rsid w:val="00210191"/>
    <w:rsid w:val="00211F5D"/>
    <w:rsid w:val="0021384A"/>
    <w:rsid w:val="002141C4"/>
    <w:rsid w:val="0021740B"/>
    <w:rsid w:val="00220E62"/>
    <w:rsid w:val="00221754"/>
    <w:rsid w:val="00224659"/>
    <w:rsid w:val="00226D90"/>
    <w:rsid w:val="00226F98"/>
    <w:rsid w:val="00227A32"/>
    <w:rsid w:val="00227D1E"/>
    <w:rsid w:val="002301E5"/>
    <w:rsid w:val="002311F3"/>
    <w:rsid w:val="00232970"/>
    <w:rsid w:val="00234646"/>
    <w:rsid w:val="00234C09"/>
    <w:rsid w:val="00234CBB"/>
    <w:rsid w:val="0023507D"/>
    <w:rsid w:val="0023635E"/>
    <w:rsid w:val="0024010B"/>
    <w:rsid w:val="00240F97"/>
    <w:rsid w:val="00241290"/>
    <w:rsid w:val="00241BC0"/>
    <w:rsid w:val="00242823"/>
    <w:rsid w:val="002429E8"/>
    <w:rsid w:val="002434CE"/>
    <w:rsid w:val="002442D0"/>
    <w:rsid w:val="002469B8"/>
    <w:rsid w:val="00250EE9"/>
    <w:rsid w:val="0025571C"/>
    <w:rsid w:val="00256770"/>
    <w:rsid w:val="00256865"/>
    <w:rsid w:val="00261DA7"/>
    <w:rsid w:val="00263082"/>
    <w:rsid w:val="00264490"/>
    <w:rsid w:val="00267DCF"/>
    <w:rsid w:val="0027466D"/>
    <w:rsid w:val="002777D8"/>
    <w:rsid w:val="0028017E"/>
    <w:rsid w:val="00280181"/>
    <w:rsid w:val="0028136B"/>
    <w:rsid w:val="002817BF"/>
    <w:rsid w:val="002826F2"/>
    <w:rsid w:val="002846D1"/>
    <w:rsid w:val="00284BB7"/>
    <w:rsid w:val="00287239"/>
    <w:rsid w:val="00287C74"/>
    <w:rsid w:val="002909CB"/>
    <w:rsid w:val="00291E63"/>
    <w:rsid w:val="00294DF7"/>
    <w:rsid w:val="00295EFD"/>
    <w:rsid w:val="002964BB"/>
    <w:rsid w:val="002A02DA"/>
    <w:rsid w:val="002A04E0"/>
    <w:rsid w:val="002A14BB"/>
    <w:rsid w:val="002A1881"/>
    <w:rsid w:val="002A22F4"/>
    <w:rsid w:val="002A2A9B"/>
    <w:rsid w:val="002A34D9"/>
    <w:rsid w:val="002A425B"/>
    <w:rsid w:val="002A4E8B"/>
    <w:rsid w:val="002A52F0"/>
    <w:rsid w:val="002A69CD"/>
    <w:rsid w:val="002B0B33"/>
    <w:rsid w:val="002B230B"/>
    <w:rsid w:val="002B231D"/>
    <w:rsid w:val="002B24B2"/>
    <w:rsid w:val="002B3B1E"/>
    <w:rsid w:val="002B3F9D"/>
    <w:rsid w:val="002B45B9"/>
    <w:rsid w:val="002B5C72"/>
    <w:rsid w:val="002B76EB"/>
    <w:rsid w:val="002C115F"/>
    <w:rsid w:val="002C16A2"/>
    <w:rsid w:val="002C18DD"/>
    <w:rsid w:val="002C36C5"/>
    <w:rsid w:val="002C37BB"/>
    <w:rsid w:val="002C3A0F"/>
    <w:rsid w:val="002D0FA6"/>
    <w:rsid w:val="002D12B6"/>
    <w:rsid w:val="002D442B"/>
    <w:rsid w:val="002D5DAF"/>
    <w:rsid w:val="002D615B"/>
    <w:rsid w:val="002D69C6"/>
    <w:rsid w:val="002E00CA"/>
    <w:rsid w:val="002E0845"/>
    <w:rsid w:val="002E0FAB"/>
    <w:rsid w:val="002E2ED9"/>
    <w:rsid w:val="002E574E"/>
    <w:rsid w:val="002E6C19"/>
    <w:rsid w:val="002F04F2"/>
    <w:rsid w:val="002F1C43"/>
    <w:rsid w:val="002F1F69"/>
    <w:rsid w:val="002F20AE"/>
    <w:rsid w:val="002F25EF"/>
    <w:rsid w:val="002F2D39"/>
    <w:rsid w:val="002F476A"/>
    <w:rsid w:val="002F492A"/>
    <w:rsid w:val="002F4EE8"/>
    <w:rsid w:val="00301B78"/>
    <w:rsid w:val="003038EE"/>
    <w:rsid w:val="00306834"/>
    <w:rsid w:val="00311B4A"/>
    <w:rsid w:val="00312160"/>
    <w:rsid w:val="003127F6"/>
    <w:rsid w:val="00312834"/>
    <w:rsid w:val="003128E9"/>
    <w:rsid w:val="00313DC9"/>
    <w:rsid w:val="0031608D"/>
    <w:rsid w:val="00321940"/>
    <w:rsid w:val="00323F60"/>
    <w:rsid w:val="00326E11"/>
    <w:rsid w:val="00326FBD"/>
    <w:rsid w:val="003273F1"/>
    <w:rsid w:val="003276C7"/>
    <w:rsid w:val="003300F7"/>
    <w:rsid w:val="00330F67"/>
    <w:rsid w:val="00331131"/>
    <w:rsid w:val="003325A1"/>
    <w:rsid w:val="00332A8A"/>
    <w:rsid w:val="0033422B"/>
    <w:rsid w:val="00334C5A"/>
    <w:rsid w:val="00334D1C"/>
    <w:rsid w:val="0034066C"/>
    <w:rsid w:val="00340D47"/>
    <w:rsid w:val="00343B05"/>
    <w:rsid w:val="00344F7F"/>
    <w:rsid w:val="00345038"/>
    <w:rsid w:val="00345C21"/>
    <w:rsid w:val="00346956"/>
    <w:rsid w:val="00347B40"/>
    <w:rsid w:val="003502CF"/>
    <w:rsid w:val="0035066D"/>
    <w:rsid w:val="00352500"/>
    <w:rsid w:val="00352D2D"/>
    <w:rsid w:val="00353E89"/>
    <w:rsid w:val="00354516"/>
    <w:rsid w:val="003549EF"/>
    <w:rsid w:val="003626F1"/>
    <w:rsid w:val="00367F59"/>
    <w:rsid w:val="00371BCD"/>
    <w:rsid w:val="003746A3"/>
    <w:rsid w:val="00374E5F"/>
    <w:rsid w:val="003750D9"/>
    <w:rsid w:val="00387517"/>
    <w:rsid w:val="0039067A"/>
    <w:rsid w:val="00391560"/>
    <w:rsid w:val="00395877"/>
    <w:rsid w:val="00396EE5"/>
    <w:rsid w:val="0039771F"/>
    <w:rsid w:val="003A0CD7"/>
    <w:rsid w:val="003A158E"/>
    <w:rsid w:val="003A1A3C"/>
    <w:rsid w:val="003A3BF6"/>
    <w:rsid w:val="003A6E23"/>
    <w:rsid w:val="003A704A"/>
    <w:rsid w:val="003B2B95"/>
    <w:rsid w:val="003B3E81"/>
    <w:rsid w:val="003B676A"/>
    <w:rsid w:val="003C10CB"/>
    <w:rsid w:val="003C260F"/>
    <w:rsid w:val="003C384F"/>
    <w:rsid w:val="003C3E7B"/>
    <w:rsid w:val="003D118C"/>
    <w:rsid w:val="003D1A01"/>
    <w:rsid w:val="003D42F9"/>
    <w:rsid w:val="003D5230"/>
    <w:rsid w:val="003D5436"/>
    <w:rsid w:val="003D5F20"/>
    <w:rsid w:val="003D76B8"/>
    <w:rsid w:val="003D7975"/>
    <w:rsid w:val="003E21E3"/>
    <w:rsid w:val="003E4443"/>
    <w:rsid w:val="003E54FA"/>
    <w:rsid w:val="003E6BE5"/>
    <w:rsid w:val="003F1771"/>
    <w:rsid w:val="003F29FF"/>
    <w:rsid w:val="003F669C"/>
    <w:rsid w:val="003F6DBB"/>
    <w:rsid w:val="00400DAB"/>
    <w:rsid w:val="00405083"/>
    <w:rsid w:val="0040703F"/>
    <w:rsid w:val="0040712B"/>
    <w:rsid w:val="004124C2"/>
    <w:rsid w:val="00412B8D"/>
    <w:rsid w:val="00413165"/>
    <w:rsid w:val="00414228"/>
    <w:rsid w:val="00417D92"/>
    <w:rsid w:val="00420C64"/>
    <w:rsid w:val="004243F3"/>
    <w:rsid w:val="004261DB"/>
    <w:rsid w:val="004329BB"/>
    <w:rsid w:val="00434D59"/>
    <w:rsid w:val="004359DC"/>
    <w:rsid w:val="00440E18"/>
    <w:rsid w:val="00441D71"/>
    <w:rsid w:val="0044201A"/>
    <w:rsid w:val="004557AC"/>
    <w:rsid w:val="00455E5F"/>
    <w:rsid w:val="00457801"/>
    <w:rsid w:val="004613D0"/>
    <w:rsid w:val="0046192E"/>
    <w:rsid w:val="00462A1A"/>
    <w:rsid w:val="004633EF"/>
    <w:rsid w:val="00466C04"/>
    <w:rsid w:val="00473248"/>
    <w:rsid w:val="004766AC"/>
    <w:rsid w:val="004773D5"/>
    <w:rsid w:val="00482CFA"/>
    <w:rsid w:val="00482DF0"/>
    <w:rsid w:val="00484E95"/>
    <w:rsid w:val="00486A63"/>
    <w:rsid w:val="00490855"/>
    <w:rsid w:val="0049108A"/>
    <w:rsid w:val="00492014"/>
    <w:rsid w:val="0049711C"/>
    <w:rsid w:val="00497453"/>
    <w:rsid w:val="004A070B"/>
    <w:rsid w:val="004A3255"/>
    <w:rsid w:val="004A5784"/>
    <w:rsid w:val="004A63F3"/>
    <w:rsid w:val="004B0AEA"/>
    <w:rsid w:val="004B25A8"/>
    <w:rsid w:val="004B25B7"/>
    <w:rsid w:val="004B2F1A"/>
    <w:rsid w:val="004B438A"/>
    <w:rsid w:val="004B54CA"/>
    <w:rsid w:val="004C0626"/>
    <w:rsid w:val="004C1A6B"/>
    <w:rsid w:val="004C477A"/>
    <w:rsid w:val="004C5571"/>
    <w:rsid w:val="004C6C6E"/>
    <w:rsid w:val="004D2060"/>
    <w:rsid w:val="004D5B9F"/>
    <w:rsid w:val="004E0C9F"/>
    <w:rsid w:val="004E2296"/>
    <w:rsid w:val="004E2C61"/>
    <w:rsid w:val="004F17BF"/>
    <w:rsid w:val="004F6907"/>
    <w:rsid w:val="005007D1"/>
    <w:rsid w:val="00501523"/>
    <w:rsid w:val="00501EA5"/>
    <w:rsid w:val="0050228E"/>
    <w:rsid w:val="0050416F"/>
    <w:rsid w:val="00505FC0"/>
    <w:rsid w:val="005112A9"/>
    <w:rsid w:val="00513727"/>
    <w:rsid w:val="00513986"/>
    <w:rsid w:val="005201B8"/>
    <w:rsid w:val="00522144"/>
    <w:rsid w:val="005253BC"/>
    <w:rsid w:val="00526115"/>
    <w:rsid w:val="005300BC"/>
    <w:rsid w:val="00530A63"/>
    <w:rsid w:val="005315B8"/>
    <w:rsid w:val="00532923"/>
    <w:rsid w:val="00532986"/>
    <w:rsid w:val="00532C07"/>
    <w:rsid w:val="0053395F"/>
    <w:rsid w:val="00534AAA"/>
    <w:rsid w:val="00536A11"/>
    <w:rsid w:val="00540607"/>
    <w:rsid w:val="00541604"/>
    <w:rsid w:val="005443A5"/>
    <w:rsid w:val="00544A22"/>
    <w:rsid w:val="00547EBF"/>
    <w:rsid w:val="0055150F"/>
    <w:rsid w:val="00551DDF"/>
    <w:rsid w:val="005563EF"/>
    <w:rsid w:val="005705EC"/>
    <w:rsid w:val="00570982"/>
    <w:rsid w:val="00570AF3"/>
    <w:rsid w:val="0057611C"/>
    <w:rsid w:val="00576A1D"/>
    <w:rsid w:val="005772A7"/>
    <w:rsid w:val="00581A3A"/>
    <w:rsid w:val="00581FB2"/>
    <w:rsid w:val="005826D7"/>
    <w:rsid w:val="00584377"/>
    <w:rsid w:val="00585C76"/>
    <w:rsid w:val="00586E12"/>
    <w:rsid w:val="00586F6C"/>
    <w:rsid w:val="00593477"/>
    <w:rsid w:val="00595917"/>
    <w:rsid w:val="005A03A9"/>
    <w:rsid w:val="005A274B"/>
    <w:rsid w:val="005A7F64"/>
    <w:rsid w:val="005B0712"/>
    <w:rsid w:val="005B0D8F"/>
    <w:rsid w:val="005B578E"/>
    <w:rsid w:val="005B68D1"/>
    <w:rsid w:val="005C13B9"/>
    <w:rsid w:val="005C211F"/>
    <w:rsid w:val="005C3849"/>
    <w:rsid w:val="005C6CF4"/>
    <w:rsid w:val="005D0201"/>
    <w:rsid w:val="005D3F79"/>
    <w:rsid w:val="005D5A2A"/>
    <w:rsid w:val="005D5F71"/>
    <w:rsid w:val="005D7FA5"/>
    <w:rsid w:val="005E0B3D"/>
    <w:rsid w:val="005E0B61"/>
    <w:rsid w:val="005E5801"/>
    <w:rsid w:val="005E6C8A"/>
    <w:rsid w:val="005E7708"/>
    <w:rsid w:val="005F602D"/>
    <w:rsid w:val="005F72FD"/>
    <w:rsid w:val="005F7BF8"/>
    <w:rsid w:val="00600B29"/>
    <w:rsid w:val="006013E4"/>
    <w:rsid w:val="006067F7"/>
    <w:rsid w:val="0061246C"/>
    <w:rsid w:val="00616BAB"/>
    <w:rsid w:val="006214C8"/>
    <w:rsid w:val="0062292E"/>
    <w:rsid w:val="0062299E"/>
    <w:rsid w:val="00622DB9"/>
    <w:rsid w:val="006237AD"/>
    <w:rsid w:val="006239AB"/>
    <w:rsid w:val="00631954"/>
    <w:rsid w:val="00632C30"/>
    <w:rsid w:val="006342AE"/>
    <w:rsid w:val="00636170"/>
    <w:rsid w:val="00637C60"/>
    <w:rsid w:val="006403A3"/>
    <w:rsid w:val="00642231"/>
    <w:rsid w:val="00642481"/>
    <w:rsid w:val="0064252C"/>
    <w:rsid w:val="00642E95"/>
    <w:rsid w:val="0064383D"/>
    <w:rsid w:val="006452CC"/>
    <w:rsid w:val="00653343"/>
    <w:rsid w:val="006537EF"/>
    <w:rsid w:val="006564C3"/>
    <w:rsid w:val="00660CD7"/>
    <w:rsid w:val="006611E5"/>
    <w:rsid w:val="006639B9"/>
    <w:rsid w:val="0066443D"/>
    <w:rsid w:val="00671B8E"/>
    <w:rsid w:val="00671C69"/>
    <w:rsid w:val="006764BB"/>
    <w:rsid w:val="00683178"/>
    <w:rsid w:val="0069562E"/>
    <w:rsid w:val="00696BA3"/>
    <w:rsid w:val="00697875"/>
    <w:rsid w:val="00697D5B"/>
    <w:rsid w:val="006A22EB"/>
    <w:rsid w:val="006A3A4A"/>
    <w:rsid w:val="006A3E20"/>
    <w:rsid w:val="006A5535"/>
    <w:rsid w:val="006B26CA"/>
    <w:rsid w:val="006B344D"/>
    <w:rsid w:val="006B4095"/>
    <w:rsid w:val="006B5413"/>
    <w:rsid w:val="006B58E2"/>
    <w:rsid w:val="006B6673"/>
    <w:rsid w:val="006B6CFD"/>
    <w:rsid w:val="006B78ED"/>
    <w:rsid w:val="006C27F2"/>
    <w:rsid w:val="006C3CC9"/>
    <w:rsid w:val="006C444A"/>
    <w:rsid w:val="006C5DC8"/>
    <w:rsid w:val="006D0FBE"/>
    <w:rsid w:val="006D1B4C"/>
    <w:rsid w:val="006D22AF"/>
    <w:rsid w:val="006D331D"/>
    <w:rsid w:val="006D42C2"/>
    <w:rsid w:val="006D7D9F"/>
    <w:rsid w:val="006E0575"/>
    <w:rsid w:val="006E0B56"/>
    <w:rsid w:val="006E36B2"/>
    <w:rsid w:val="006E6AE4"/>
    <w:rsid w:val="006E721F"/>
    <w:rsid w:val="006F18A3"/>
    <w:rsid w:val="006F6569"/>
    <w:rsid w:val="006F788B"/>
    <w:rsid w:val="007007E6"/>
    <w:rsid w:val="007043DD"/>
    <w:rsid w:val="0070738E"/>
    <w:rsid w:val="00710294"/>
    <w:rsid w:val="007102B4"/>
    <w:rsid w:val="007125AB"/>
    <w:rsid w:val="00715B77"/>
    <w:rsid w:val="0071653C"/>
    <w:rsid w:val="007166B3"/>
    <w:rsid w:val="00716A0C"/>
    <w:rsid w:val="00720F72"/>
    <w:rsid w:val="00723816"/>
    <w:rsid w:val="00723DFE"/>
    <w:rsid w:val="00727420"/>
    <w:rsid w:val="00733232"/>
    <w:rsid w:val="00734A14"/>
    <w:rsid w:val="00736E7A"/>
    <w:rsid w:val="0073719C"/>
    <w:rsid w:val="00737B24"/>
    <w:rsid w:val="007427A0"/>
    <w:rsid w:val="0074280D"/>
    <w:rsid w:val="00743C0E"/>
    <w:rsid w:val="0074561B"/>
    <w:rsid w:val="00745F03"/>
    <w:rsid w:val="007516C1"/>
    <w:rsid w:val="007527D9"/>
    <w:rsid w:val="00752A72"/>
    <w:rsid w:val="007562CD"/>
    <w:rsid w:val="0075695D"/>
    <w:rsid w:val="00756F30"/>
    <w:rsid w:val="0076051D"/>
    <w:rsid w:val="00760645"/>
    <w:rsid w:val="00760C79"/>
    <w:rsid w:val="00761F3C"/>
    <w:rsid w:val="00771028"/>
    <w:rsid w:val="00771C8F"/>
    <w:rsid w:val="007752CE"/>
    <w:rsid w:val="007812CF"/>
    <w:rsid w:val="00781873"/>
    <w:rsid w:val="00783BD3"/>
    <w:rsid w:val="00787F25"/>
    <w:rsid w:val="007901B6"/>
    <w:rsid w:val="00791687"/>
    <w:rsid w:val="0079357A"/>
    <w:rsid w:val="00795046"/>
    <w:rsid w:val="00795B21"/>
    <w:rsid w:val="00795B7B"/>
    <w:rsid w:val="007A0973"/>
    <w:rsid w:val="007A2D70"/>
    <w:rsid w:val="007A5164"/>
    <w:rsid w:val="007A671D"/>
    <w:rsid w:val="007B26DD"/>
    <w:rsid w:val="007B4269"/>
    <w:rsid w:val="007B77BF"/>
    <w:rsid w:val="007C0BEA"/>
    <w:rsid w:val="007C2E2B"/>
    <w:rsid w:val="007C4DE4"/>
    <w:rsid w:val="007C4E98"/>
    <w:rsid w:val="007D025D"/>
    <w:rsid w:val="007D06CB"/>
    <w:rsid w:val="007D154A"/>
    <w:rsid w:val="007D470D"/>
    <w:rsid w:val="007D4CD7"/>
    <w:rsid w:val="007D670C"/>
    <w:rsid w:val="007E0F22"/>
    <w:rsid w:val="007E2DC6"/>
    <w:rsid w:val="007E5234"/>
    <w:rsid w:val="007E53BE"/>
    <w:rsid w:val="007E6890"/>
    <w:rsid w:val="007F01BA"/>
    <w:rsid w:val="007F12DE"/>
    <w:rsid w:val="007F477C"/>
    <w:rsid w:val="007F727E"/>
    <w:rsid w:val="00803070"/>
    <w:rsid w:val="0080416A"/>
    <w:rsid w:val="0080642F"/>
    <w:rsid w:val="00806D57"/>
    <w:rsid w:val="00812218"/>
    <w:rsid w:val="008127C2"/>
    <w:rsid w:val="00813FB1"/>
    <w:rsid w:val="008148F5"/>
    <w:rsid w:val="00814CD6"/>
    <w:rsid w:val="00815E33"/>
    <w:rsid w:val="00816762"/>
    <w:rsid w:val="0082285B"/>
    <w:rsid w:val="0082697E"/>
    <w:rsid w:val="008300EF"/>
    <w:rsid w:val="00833162"/>
    <w:rsid w:val="00837293"/>
    <w:rsid w:val="00837BDE"/>
    <w:rsid w:val="00840326"/>
    <w:rsid w:val="00847DCC"/>
    <w:rsid w:val="00860114"/>
    <w:rsid w:val="0086419D"/>
    <w:rsid w:val="00866FA5"/>
    <w:rsid w:val="00867F17"/>
    <w:rsid w:val="00872A5E"/>
    <w:rsid w:val="00874CD1"/>
    <w:rsid w:val="008805AB"/>
    <w:rsid w:val="00882F90"/>
    <w:rsid w:val="008837AA"/>
    <w:rsid w:val="00886C23"/>
    <w:rsid w:val="00891DEA"/>
    <w:rsid w:val="008950BD"/>
    <w:rsid w:val="00895660"/>
    <w:rsid w:val="00895EB8"/>
    <w:rsid w:val="00896485"/>
    <w:rsid w:val="00897DB9"/>
    <w:rsid w:val="008A5693"/>
    <w:rsid w:val="008B2054"/>
    <w:rsid w:val="008B272B"/>
    <w:rsid w:val="008B55BA"/>
    <w:rsid w:val="008B7527"/>
    <w:rsid w:val="008C1241"/>
    <w:rsid w:val="008C2654"/>
    <w:rsid w:val="008C59D6"/>
    <w:rsid w:val="008D1A2C"/>
    <w:rsid w:val="008D245A"/>
    <w:rsid w:val="008D382F"/>
    <w:rsid w:val="008D6708"/>
    <w:rsid w:val="008E0952"/>
    <w:rsid w:val="008E1915"/>
    <w:rsid w:val="008E364E"/>
    <w:rsid w:val="008E4819"/>
    <w:rsid w:val="008E4CD2"/>
    <w:rsid w:val="008E535F"/>
    <w:rsid w:val="008E62E9"/>
    <w:rsid w:val="008E645B"/>
    <w:rsid w:val="008E69F2"/>
    <w:rsid w:val="008E79B4"/>
    <w:rsid w:val="008F5704"/>
    <w:rsid w:val="008F58C0"/>
    <w:rsid w:val="00901F32"/>
    <w:rsid w:val="0090398A"/>
    <w:rsid w:val="00903CD7"/>
    <w:rsid w:val="00916E3E"/>
    <w:rsid w:val="00921796"/>
    <w:rsid w:val="00927558"/>
    <w:rsid w:val="00927ECF"/>
    <w:rsid w:val="0093093A"/>
    <w:rsid w:val="00933D48"/>
    <w:rsid w:val="00936670"/>
    <w:rsid w:val="00950863"/>
    <w:rsid w:val="00951F29"/>
    <w:rsid w:val="00952EDF"/>
    <w:rsid w:val="00953472"/>
    <w:rsid w:val="0095419A"/>
    <w:rsid w:val="00960330"/>
    <w:rsid w:val="00960E1F"/>
    <w:rsid w:val="0096118F"/>
    <w:rsid w:val="009632B8"/>
    <w:rsid w:val="00964141"/>
    <w:rsid w:val="0096558C"/>
    <w:rsid w:val="00966896"/>
    <w:rsid w:val="00967FFD"/>
    <w:rsid w:val="009758EB"/>
    <w:rsid w:val="009762A2"/>
    <w:rsid w:val="00977116"/>
    <w:rsid w:val="009776C3"/>
    <w:rsid w:val="0098173C"/>
    <w:rsid w:val="00983AAB"/>
    <w:rsid w:val="00993347"/>
    <w:rsid w:val="00993469"/>
    <w:rsid w:val="009A1EB6"/>
    <w:rsid w:val="009A57E2"/>
    <w:rsid w:val="009A72C0"/>
    <w:rsid w:val="009B078E"/>
    <w:rsid w:val="009B20B8"/>
    <w:rsid w:val="009B3670"/>
    <w:rsid w:val="009B4477"/>
    <w:rsid w:val="009B7822"/>
    <w:rsid w:val="009C20CB"/>
    <w:rsid w:val="009C341C"/>
    <w:rsid w:val="009C5D73"/>
    <w:rsid w:val="009C6E2A"/>
    <w:rsid w:val="009C70CF"/>
    <w:rsid w:val="009C76F0"/>
    <w:rsid w:val="009D67B2"/>
    <w:rsid w:val="009E07EC"/>
    <w:rsid w:val="009E08C5"/>
    <w:rsid w:val="009E16DF"/>
    <w:rsid w:val="009E2C41"/>
    <w:rsid w:val="009E5847"/>
    <w:rsid w:val="009F2F5E"/>
    <w:rsid w:val="009F2FEE"/>
    <w:rsid w:val="009F4BCA"/>
    <w:rsid w:val="009F50EF"/>
    <w:rsid w:val="00A00010"/>
    <w:rsid w:val="00A01372"/>
    <w:rsid w:val="00A042F1"/>
    <w:rsid w:val="00A12435"/>
    <w:rsid w:val="00A127D9"/>
    <w:rsid w:val="00A135D1"/>
    <w:rsid w:val="00A163F4"/>
    <w:rsid w:val="00A166F5"/>
    <w:rsid w:val="00A16E70"/>
    <w:rsid w:val="00A2059D"/>
    <w:rsid w:val="00A21E33"/>
    <w:rsid w:val="00A23199"/>
    <w:rsid w:val="00A257EF"/>
    <w:rsid w:val="00A37F91"/>
    <w:rsid w:val="00A5146F"/>
    <w:rsid w:val="00A55A89"/>
    <w:rsid w:val="00A565CE"/>
    <w:rsid w:val="00A56A85"/>
    <w:rsid w:val="00A5703B"/>
    <w:rsid w:val="00A60815"/>
    <w:rsid w:val="00A73D63"/>
    <w:rsid w:val="00A769F4"/>
    <w:rsid w:val="00A772EF"/>
    <w:rsid w:val="00A81393"/>
    <w:rsid w:val="00A82CF2"/>
    <w:rsid w:val="00A83653"/>
    <w:rsid w:val="00A84261"/>
    <w:rsid w:val="00A877A6"/>
    <w:rsid w:val="00A91C08"/>
    <w:rsid w:val="00A94D4D"/>
    <w:rsid w:val="00AA07B9"/>
    <w:rsid w:val="00AA1808"/>
    <w:rsid w:val="00AA1FC3"/>
    <w:rsid w:val="00AA3EE4"/>
    <w:rsid w:val="00AB3D11"/>
    <w:rsid w:val="00AB4269"/>
    <w:rsid w:val="00AB493A"/>
    <w:rsid w:val="00AC1085"/>
    <w:rsid w:val="00AC2E02"/>
    <w:rsid w:val="00AC56FF"/>
    <w:rsid w:val="00AC62B5"/>
    <w:rsid w:val="00AC6B51"/>
    <w:rsid w:val="00AC7E61"/>
    <w:rsid w:val="00AD108C"/>
    <w:rsid w:val="00AD37A8"/>
    <w:rsid w:val="00AD7369"/>
    <w:rsid w:val="00AE3150"/>
    <w:rsid w:val="00AE4AB3"/>
    <w:rsid w:val="00AE4B3E"/>
    <w:rsid w:val="00AF153E"/>
    <w:rsid w:val="00AF290F"/>
    <w:rsid w:val="00AF64B2"/>
    <w:rsid w:val="00B010F3"/>
    <w:rsid w:val="00B01A76"/>
    <w:rsid w:val="00B028F6"/>
    <w:rsid w:val="00B02A41"/>
    <w:rsid w:val="00B039EC"/>
    <w:rsid w:val="00B11505"/>
    <w:rsid w:val="00B11D27"/>
    <w:rsid w:val="00B11EF1"/>
    <w:rsid w:val="00B15422"/>
    <w:rsid w:val="00B157FB"/>
    <w:rsid w:val="00B2079F"/>
    <w:rsid w:val="00B25822"/>
    <w:rsid w:val="00B3622B"/>
    <w:rsid w:val="00B43D6C"/>
    <w:rsid w:val="00B44649"/>
    <w:rsid w:val="00B45508"/>
    <w:rsid w:val="00B45A1C"/>
    <w:rsid w:val="00B45CF4"/>
    <w:rsid w:val="00B45E9B"/>
    <w:rsid w:val="00B52CCD"/>
    <w:rsid w:val="00B537BD"/>
    <w:rsid w:val="00B63967"/>
    <w:rsid w:val="00B6445A"/>
    <w:rsid w:val="00B64AB1"/>
    <w:rsid w:val="00B668D2"/>
    <w:rsid w:val="00B672B7"/>
    <w:rsid w:val="00B67774"/>
    <w:rsid w:val="00B67BAC"/>
    <w:rsid w:val="00B716C0"/>
    <w:rsid w:val="00B73E03"/>
    <w:rsid w:val="00B75411"/>
    <w:rsid w:val="00B7628E"/>
    <w:rsid w:val="00B773A4"/>
    <w:rsid w:val="00B774F8"/>
    <w:rsid w:val="00B80723"/>
    <w:rsid w:val="00B814F1"/>
    <w:rsid w:val="00B83B47"/>
    <w:rsid w:val="00B95AC6"/>
    <w:rsid w:val="00B96753"/>
    <w:rsid w:val="00BA14ED"/>
    <w:rsid w:val="00BA163B"/>
    <w:rsid w:val="00BA1F4E"/>
    <w:rsid w:val="00BA2F7F"/>
    <w:rsid w:val="00BA3D36"/>
    <w:rsid w:val="00BA4C75"/>
    <w:rsid w:val="00BA5879"/>
    <w:rsid w:val="00BA5A40"/>
    <w:rsid w:val="00BA5BE5"/>
    <w:rsid w:val="00BB0CA3"/>
    <w:rsid w:val="00BB2FF3"/>
    <w:rsid w:val="00BB499A"/>
    <w:rsid w:val="00BB722C"/>
    <w:rsid w:val="00BB7476"/>
    <w:rsid w:val="00BB7CDE"/>
    <w:rsid w:val="00BC1303"/>
    <w:rsid w:val="00BC2370"/>
    <w:rsid w:val="00BC27CF"/>
    <w:rsid w:val="00BC54F2"/>
    <w:rsid w:val="00BD291F"/>
    <w:rsid w:val="00BD794C"/>
    <w:rsid w:val="00BE0823"/>
    <w:rsid w:val="00BE2F65"/>
    <w:rsid w:val="00BE4AFA"/>
    <w:rsid w:val="00BE5C41"/>
    <w:rsid w:val="00BE7845"/>
    <w:rsid w:val="00BF1463"/>
    <w:rsid w:val="00BF289D"/>
    <w:rsid w:val="00BF5157"/>
    <w:rsid w:val="00BF7BD8"/>
    <w:rsid w:val="00C0190A"/>
    <w:rsid w:val="00C05A61"/>
    <w:rsid w:val="00C10C09"/>
    <w:rsid w:val="00C137FD"/>
    <w:rsid w:val="00C1444A"/>
    <w:rsid w:val="00C149ED"/>
    <w:rsid w:val="00C2014A"/>
    <w:rsid w:val="00C227F7"/>
    <w:rsid w:val="00C22B3E"/>
    <w:rsid w:val="00C23F22"/>
    <w:rsid w:val="00C2493F"/>
    <w:rsid w:val="00C3151F"/>
    <w:rsid w:val="00C31E6B"/>
    <w:rsid w:val="00C32CC6"/>
    <w:rsid w:val="00C33330"/>
    <w:rsid w:val="00C3555F"/>
    <w:rsid w:val="00C42B84"/>
    <w:rsid w:val="00C43D92"/>
    <w:rsid w:val="00C455B0"/>
    <w:rsid w:val="00C456A8"/>
    <w:rsid w:val="00C476EB"/>
    <w:rsid w:val="00C510C8"/>
    <w:rsid w:val="00C53B01"/>
    <w:rsid w:val="00C56B9E"/>
    <w:rsid w:val="00C56DDE"/>
    <w:rsid w:val="00C57C53"/>
    <w:rsid w:val="00C64171"/>
    <w:rsid w:val="00C67E4F"/>
    <w:rsid w:val="00C705ED"/>
    <w:rsid w:val="00C75F65"/>
    <w:rsid w:val="00C771B9"/>
    <w:rsid w:val="00C811FA"/>
    <w:rsid w:val="00C8147C"/>
    <w:rsid w:val="00C82C8F"/>
    <w:rsid w:val="00C86AED"/>
    <w:rsid w:val="00C87227"/>
    <w:rsid w:val="00C8789B"/>
    <w:rsid w:val="00C92AB5"/>
    <w:rsid w:val="00C93CA7"/>
    <w:rsid w:val="00C93FCD"/>
    <w:rsid w:val="00C94883"/>
    <w:rsid w:val="00CA09B8"/>
    <w:rsid w:val="00CA35CD"/>
    <w:rsid w:val="00CA68F6"/>
    <w:rsid w:val="00CA6FD5"/>
    <w:rsid w:val="00CB6526"/>
    <w:rsid w:val="00CB6844"/>
    <w:rsid w:val="00CC0DF7"/>
    <w:rsid w:val="00CC1F33"/>
    <w:rsid w:val="00CC20BD"/>
    <w:rsid w:val="00CC456C"/>
    <w:rsid w:val="00CC4CD9"/>
    <w:rsid w:val="00CC50DA"/>
    <w:rsid w:val="00CC5702"/>
    <w:rsid w:val="00CC7250"/>
    <w:rsid w:val="00CD04B8"/>
    <w:rsid w:val="00CD06A5"/>
    <w:rsid w:val="00CD2D0D"/>
    <w:rsid w:val="00CE385D"/>
    <w:rsid w:val="00CF0006"/>
    <w:rsid w:val="00CF121F"/>
    <w:rsid w:val="00CF3AB9"/>
    <w:rsid w:val="00CF49E0"/>
    <w:rsid w:val="00CF57A1"/>
    <w:rsid w:val="00CF7CB0"/>
    <w:rsid w:val="00D00B1B"/>
    <w:rsid w:val="00D0400F"/>
    <w:rsid w:val="00D1308A"/>
    <w:rsid w:val="00D224F6"/>
    <w:rsid w:val="00D30056"/>
    <w:rsid w:val="00D3011A"/>
    <w:rsid w:val="00D3106E"/>
    <w:rsid w:val="00D311AE"/>
    <w:rsid w:val="00D31456"/>
    <w:rsid w:val="00D31DAE"/>
    <w:rsid w:val="00D3526F"/>
    <w:rsid w:val="00D35549"/>
    <w:rsid w:val="00D35BDB"/>
    <w:rsid w:val="00D35F6E"/>
    <w:rsid w:val="00D40170"/>
    <w:rsid w:val="00D420BC"/>
    <w:rsid w:val="00D45209"/>
    <w:rsid w:val="00D46793"/>
    <w:rsid w:val="00D4689F"/>
    <w:rsid w:val="00D46C2F"/>
    <w:rsid w:val="00D4720B"/>
    <w:rsid w:val="00D47630"/>
    <w:rsid w:val="00D505EE"/>
    <w:rsid w:val="00D50AC1"/>
    <w:rsid w:val="00D51EBB"/>
    <w:rsid w:val="00D548E9"/>
    <w:rsid w:val="00D56909"/>
    <w:rsid w:val="00D569C0"/>
    <w:rsid w:val="00D56F82"/>
    <w:rsid w:val="00D60D00"/>
    <w:rsid w:val="00D618B8"/>
    <w:rsid w:val="00D62313"/>
    <w:rsid w:val="00D62643"/>
    <w:rsid w:val="00D62B6B"/>
    <w:rsid w:val="00D632BE"/>
    <w:rsid w:val="00D63DCC"/>
    <w:rsid w:val="00D64837"/>
    <w:rsid w:val="00D70F9F"/>
    <w:rsid w:val="00D7145D"/>
    <w:rsid w:val="00D73DFC"/>
    <w:rsid w:val="00D740BB"/>
    <w:rsid w:val="00D74B22"/>
    <w:rsid w:val="00D76195"/>
    <w:rsid w:val="00D80B54"/>
    <w:rsid w:val="00D82E47"/>
    <w:rsid w:val="00D85C9C"/>
    <w:rsid w:val="00D872B4"/>
    <w:rsid w:val="00D92EAA"/>
    <w:rsid w:val="00D9337E"/>
    <w:rsid w:val="00D95850"/>
    <w:rsid w:val="00D965C7"/>
    <w:rsid w:val="00D97958"/>
    <w:rsid w:val="00DA1B77"/>
    <w:rsid w:val="00DA29CC"/>
    <w:rsid w:val="00DA31B3"/>
    <w:rsid w:val="00DA3D16"/>
    <w:rsid w:val="00DA510E"/>
    <w:rsid w:val="00DA64FA"/>
    <w:rsid w:val="00DB1920"/>
    <w:rsid w:val="00DB4DC2"/>
    <w:rsid w:val="00DB623F"/>
    <w:rsid w:val="00DB6E04"/>
    <w:rsid w:val="00DB7793"/>
    <w:rsid w:val="00DC1B5F"/>
    <w:rsid w:val="00DC2716"/>
    <w:rsid w:val="00DC2DFF"/>
    <w:rsid w:val="00DC5A7F"/>
    <w:rsid w:val="00DC6113"/>
    <w:rsid w:val="00DC628C"/>
    <w:rsid w:val="00DC72CB"/>
    <w:rsid w:val="00DD0F59"/>
    <w:rsid w:val="00DD1B88"/>
    <w:rsid w:val="00DD3B54"/>
    <w:rsid w:val="00DD3F0B"/>
    <w:rsid w:val="00DD674B"/>
    <w:rsid w:val="00DD731F"/>
    <w:rsid w:val="00DD7437"/>
    <w:rsid w:val="00DE15ED"/>
    <w:rsid w:val="00DE3108"/>
    <w:rsid w:val="00DF03C0"/>
    <w:rsid w:val="00DF52FB"/>
    <w:rsid w:val="00DF5BFD"/>
    <w:rsid w:val="00DF732A"/>
    <w:rsid w:val="00DF749C"/>
    <w:rsid w:val="00E0449C"/>
    <w:rsid w:val="00E07508"/>
    <w:rsid w:val="00E10BA4"/>
    <w:rsid w:val="00E13C5E"/>
    <w:rsid w:val="00E14BA7"/>
    <w:rsid w:val="00E16347"/>
    <w:rsid w:val="00E16882"/>
    <w:rsid w:val="00E1743E"/>
    <w:rsid w:val="00E176E5"/>
    <w:rsid w:val="00E20A87"/>
    <w:rsid w:val="00E20ADC"/>
    <w:rsid w:val="00E21415"/>
    <w:rsid w:val="00E242EA"/>
    <w:rsid w:val="00E24B8F"/>
    <w:rsid w:val="00E273EE"/>
    <w:rsid w:val="00E2786B"/>
    <w:rsid w:val="00E327AB"/>
    <w:rsid w:val="00E32CA0"/>
    <w:rsid w:val="00E3452D"/>
    <w:rsid w:val="00E37128"/>
    <w:rsid w:val="00E42665"/>
    <w:rsid w:val="00E42949"/>
    <w:rsid w:val="00E43456"/>
    <w:rsid w:val="00E43BDF"/>
    <w:rsid w:val="00E449A0"/>
    <w:rsid w:val="00E45AFF"/>
    <w:rsid w:val="00E47FE0"/>
    <w:rsid w:val="00E50DFA"/>
    <w:rsid w:val="00E513BE"/>
    <w:rsid w:val="00E53D74"/>
    <w:rsid w:val="00E57973"/>
    <w:rsid w:val="00E57A0F"/>
    <w:rsid w:val="00E618BD"/>
    <w:rsid w:val="00E61BC0"/>
    <w:rsid w:val="00E6408D"/>
    <w:rsid w:val="00E65FE5"/>
    <w:rsid w:val="00E6666B"/>
    <w:rsid w:val="00E66D3F"/>
    <w:rsid w:val="00E70C6B"/>
    <w:rsid w:val="00E71DA0"/>
    <w:rsid w:val="00E72303"/>
    <w:rsid w:val="00E74669"/>
    <w:rsid w:val="00E74C33"/>
    <w:rsid w:val="00E753AF"/>
    <w:rsid w:val="00E767A4"/>
    <w:rsid w:val="00E76B99"/>
    <w:rsid w:val="00E81144"/>
    <w:rsid w:val="00E8742C"/>
    <w:rsid w:val="00E92576"/>
    <w:rsid w:val="00E92F52"/>
    <w:rsid w:val="00E948F9"/>
    <w:rsid w:val="00E95640"/>
    <w:rsid w:val="00E95712"/>
    <w:rsid w:val="00E9597A"/>
    <w:rsid w:val="00EA2016"/>
    <w:rsid w:val="00EA21FB"/>
    <w:rsid w:val="00EA6B5E"/>
    <w:rsid w:val="00EB455F"/>
    <w:rsid w:val="00EB6483"/>
    <w:rsid w:val="00EC272E"/>
    <w:rsid w:val="00EC36C1"/>
    <w:rsid w:val="00EC386D"/>
    <w:rsid w:val="00EC76B9"/>
    <w:rsid w:val="00ED0613"/>
    <w:rsid w:val="00ED28AB"/>
    <w:rsid w:val="00ED64ED"/>
    <w:rsid w:val="00EE11A6"/>
    <w:rsid w:val="00EE3298"/>
    <w:rsid w:val="00EE5691"/>
    <w:rsid w:val="00EE58A8"/>
    <w:rsid w:val="00EE6757"/>
    <w:rsid w:val="00EF0EB6"/>
    <w:rsid w:val="00EF154C"/>
    <w:rsid w:val="00EF20A6"/>
    <w:rsid w:val="00EF2312"/>
    <w:rsid w:val="00EF23B3"/>
    <w:rsid w:val="00EF5ECE"/>
    <w:rsid w:val="00EF5F57"/>
    <w:rsid w:val="00EF65F3"/>
    <w:rsid w:val="00EF662D"/>
    <w:rsid w:val="00F003ED"/>
    <w:rsid w:val="00F007DF"/>
    <w:rsid w:val="00F02A7F"/>
    <w:rsid w:val="00F04C0A"/>
    <w:rsid w:val="00F055B3"/>
    <w:rsid w:val="00F10D08"/>
    <w:rsid w:val="00F1344F"/>
    <w:rsid w:val="00F21E42"/>
    <w:rsid w:val="00F25780"/>
    <w:rsid w:val="00F2624B"/>
    <w:rsid w:val="00F26CE6"/>
    <w:rsid w:val="00F26E9F"/>
    <w:rsid w:val="00F2795B"/>
    <w:rsid w:val="00F30206"/>
    <w:rsid w:val="00F341CD"/>
    <w:rsid w:val="00F3479C"/>
    <w:rsid w:val="00F35612"/>
    <w:rsid w:val="00F35D57"/>
    <w:rsid w:val="00F361EF"/>
    <w:rsid w:val="00F47910"/>
    <w:rsid w:val="00F50A10"/>
    <w:rsid w:val="00F6015D"/>
    <w:rsid w:val="00F61483"/>
    <w:rsid w:val="00F64CCF"/>
    <w:rsid w:val="00F674F4"/>
    <w:rsid w:val="00F70C58"/>
    <w:rsid w:val="00F75919"/>
    <w:rsid w:val="00F75DDC"/>
    <w:rsid w:val="00F765A5"/>
    <w:rsid w:val="00F771A9"/>
    <w:rsid w:val="00F80993"/>
    <w:rsid w:val="00F826B6"/>
    <w:rsid w:val="00F82A7F"/>
    <w:rsid w:val="00F842E3"/>
    <w:rsid w:val="00F92A8A"/>
    <w:rsid w:val="00F941B9"/>
    <w:rsid w:val="00F9644E"/>
    <w:rsid w:val="00F96BB4"/>
    <w:rsid w:val="00FA22C6"/>
    <w:rsid w:val="00FA3067"/>
    <w:rsid w:val="00FA4D69"/>
    <w:rsid w:val="00FA7BFB"/>
    <w:rsid w:val="00FB1967"/>
    <w:rsid w:val="00FB26F8"/>
    <w:rsid w:val="00FB4127"/>
    <w:rsid w:val="00FB468E"/>
    <w:rsid w:val="00FB4D69"/>
    <w:rsid w:val="00FB5BAE"/>
    <w:rsid w:val="00FB6183"/>
    <w:rsid w:val="00FB68DE"/>
    <w:rsid w:val="00FC0DF1"/>
    <w:rsid w:val="00FC1526"/>
    <w:rsid w:val="00FC181B"/>
    <w:rsid w:val="00FC32B5"/>
    <w:rsid w:val="00FC54F4"/>
    <w:rsid w:val="00FC6678"/>
    <w:rsid w:val="00FC7D8E"/>
    <w:rsid w:val="00FC7EDA"/>
    <w:rsid w:val="00FD1416"/>
    <w:rsid w:val="00FD17C7"/>
    <w:rsid w:val="00FD5488"/>
    <w:rsid w:val="00FE016C"/>
    <w:rsid w:val="00FE1568"/>
    <w:rsid w:val="00FE17A8"/>
    <w:rsid w:val="00FE1A2F"/>
    <w:rsid w:val="00FE32EB"/>
    <w:rsid w:val="00FE68EC"/>
    <w:rsid w:val="00FF16DC"/>
    <w:rsid w:val="00FF1B95"/>
    <w:rsid w:val="00FF5C86"/>
    <w:rsid w:val="00FF6C68"/>
    <w:rsid w:val="00FF7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EBBB0"/>
  <w15:chartTrackingRefBased/>
  <w15:docId w15:val="{14435965-5C58-4941-B6CB-21B1B85E5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A000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2B76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link w:val="30"/>
    <w:uiPriority w:val="9"/>
    <w:qFormat/>
    <w:rsid w:val="009F2F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next w:val="a0"/>
    <w:link w:val="40"/>
    <w:uiPriority w:val="9"/>
    <w:unhideWhenUsed/>
    <w:qFormat/>
    <w:rsid w:val="00061553"/>
    <w:pPr>
      <w:keepNext/>
      <w:keepLines/>
      <w:spacing w:before="40" w:after="0" w:line="276" w:lineRule="auto"/>
      <w:outlineLvl w:val="3"/>
    </w:pPr>
    <w:rPr>
      <w:rFonts w:asciiTheme="majorHAnsi" w:eastAsiaTheme="majorEastAsia" w:hAnsiTheme="majorHAnsi" w:cstheme="majorBidi"/>
      <w:i/>
      <w:iCs/>
      <w:color w:val="2F5496" w:themeColor="accent1" w:themeShade="BF"/>
    </w:rPr>
  </w:style>
  <w:style w:type="paragraph" w:styleId="9">
    <w:name w:val="heading 9"/>
    <w:basedOn w:val="a0"/>
    <w:next w:val="a0"/>
    <w:link w:val="90"/>
    <w:uiPriority w:val="9"/>
    <w:semiHidden/>
    <w:unhideWhenUsed/>
    <w:qFormat/>
    <w:rsid w:val="00CF49E0"/>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00010"/>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1"/>
    <w:link w:val="2"/>
    <w:uiPriority w:val="9"/>
    <w:rsid w:val="002B76EB"/>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1"/>
    <w:link w:val="3"/>
    <w:uiPriority w:val="9"/>
    <w:rsid w:val="009F2F5E"/>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rsid w:val="00061553"/>
    <w:rPr>
      <w:rFonts w:asciiTheme="majorHAnsi" w:eastAsiaTheme="majorEastAsia" w:hAnsiTheme="majorHAnsi" w:cstheme="majorBidi"/>
      <w:i/>
      <w:iCs/>
      <w:color w:val="2F5496" w:themeColor="accent1" w:themeShade="BF"/>
    </w:rPr>
  </w:style>
  <w:style w:type="character" w:customStyle="1" w:styleId="90">
    <w:name w:val="Заголовок 9 Знак"/>
    <w:basedOn w:val="a1"/>
    <w:link w:val="9"/>
    <w:uiPriority w:val="9"/>
    <w:semiHidden/>
    <w:rsid w:val="00CF49E0"/>
    <w:rPr>
      <w:rFonts w:asciiTheme="majorHAnsi" w:eastAsiaTheme="majorEastAsia" w:hAnsiTheme="majorHAnsi" w:cstheme="majorBidi"/>
      <w:i/>
      <w:iCs/>
      <w:color w:val="404040" w:themeColor="text1" w:themeTint="BF"/>
      <w:sz w:val="20"/>
      <w:szCs w:val="20"/>
      <w:lang w:val="en-US"/>
    </w:rPr>
  </w:style>
  <w:style w:type="paragraph" w:customStyle="1" w:styleId="11">
    <w:name w:val="Заголовок 11"/>
    <w:basedOn w:val="a0"/>
    <w:uiPriority w:val="1"/>
    <w:qFormat/>
    <w:rsid w:val="00897DB9"/>
    <w:pPr>
      <w:widowControl w:val="0"/>
      <w:autoSpaceDE w:val="0"/>
      <w:autoSpaceDN w:val="0"/>
      <w:spacing w:after="0" w:line="240" w:lineRule="auto"/>
      <w:ind w:left="222"/>
      <w:jc w:val="both"/>
      <w:outlineLvl w:val="1"/>
    </w:pPr>
    <w:rPr>
      <w:rFonts w:ascii="Times New Roman" w:eastAsia="Times New Roman" w:hAnsi="Times New Roman" w:cs="Times New Roman"/>
      <w:b/>
      <w:bCs/>
      <w:sz w:val="28"/>
      <w:szCs w:val="28"/>
      <w:lang w:eastAsia="ru-RU" w:bidi="ru-RU"/>
    </w:rPr>
  </w:style>
  <w:style w:type="paragraph" w:styleId="a4">
    <w:name w:val="Body Text"/>
    <w:basedOn w:val="a0"/>
    <w:link w:val="a5"/>
    <w:uiPriority w:val="1"/>
    <w:qFormat/>
    <w:rsid w:val="00897DB9"/>
    <w:pPr>
      <w:widowControl w:val="0"/>
      <w:autoSpaceDE w:val="0"/>
      <w:autoSpaceDN w:val="0"/>
      <w:spacing w:after="0" w:line="240" w:lineRule="auto"/>
      <w:ind w:left="222"/>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1"/>
    <w:link w:val="a4"/>
    <w:uiPriority w:val="1"/>
    <w:rsid w:val="00897DB9"/>
    <w:rPr>
      <w:rFonts w:ascii="Times New Roman" w:eastAsia="Times New Roman" w:hAnsi="Times New Roman" w:cs="Times New Roman"/>
      <w:sz w:val="28"/>
      <w:szCs w:val="28"/>
      <w:lang w:val="ru-RU" w:eastAsia="ru-RU" w:bidi="ru-RU"/>
    </w:rPr>
  </w:style>
  <w:style w:type="paragraph" w:styleId="a6">
    <w:name w:val="List Paragraph"/>
    <w:basedOn w:val="a0"/>
    <w:uiPriority w:val="34"/>
    <w:qFormat/>
    <w:rsid w:val="0050416F"/>
    <w:pPr>
      <w:ind w:left="720"/>
      <w:contextualSpacing/>
    </w:pPr>
  </w:style>
  <w:style w:type="paragraph" w:styleId="a7">
    <w:name w:val="Normal (Web)"/>
    <w:basedOn w:val="a0"/>
    <w:uiPriority w:val="99"/>
    <w:unhideWhenUsed/>
    <w:qFormat/>
    <w:rsid w:val="0010125B"/>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1"/>
    <w:uiPriority w:val="22"/>
    <w:qFormat/>
    <w:rsid w:val="0010125B"/>
    <w:rPr>
      <w:b/>
      <w:bCs/>
    </w:rPr>
  </w:style>
  <w:style w:type="character" w:styleId="a9">
    <w:name w:val="Hyperlink"/>
    <w:basedOn w:val="a1"/>
    <w:uiPriority w:val="99"/>
    <w:unhideWhenUsed/>
    <w:rsid w:val="00967FFD"/>
    <w:rPr>
      <w:color w:val="0000FF"/>
      <w:u w:val="single"/>
    </w:rPr>
  </w:style>
  <w:style w:type="character" w:customStyle="1" w:styleId="overflow-hidden">
    <w:name w:val="overflow-hidden"/>
    <w:basedOn w:val="a1"/>
    <w:rsid w:val="000A3632"/>
  </w:style>
  <w:style w:type="paragraph" w:styleId="z-">
    <w:name w:val="HTML Top of Form"/>
    <w:basedOn w:val="a0"/>
    <w:next w:val="a0"/>
    <w:link w:val="z-0"/>
    <w:hidden/>
    <w:uiPriority w:val="99"/>
    <w:semiHidden/>
    <w:unhideWhenUsed/>
    <w:rsid w:val="00600B2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600B29"/>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600B2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600B29"/>
    <w:rPr>
      <w:rFonts w:ascii="Arial" w:eastAsia="Times New Roman" w:hAnsi="Arial" w:cs="Arial"/>
      <w:vanish/>
      <w:sz w:val="16"/>
      <w:szCs w:val="16"/>
      <w:lang w:eastAsia="ru-RU"/>
    </w:rPr>
  </w:style>
  <w:style w:type="table" w:customStyle="1" w:styleId="TableNormal">
    <w:name w:val="Table Normal"/>
    <w:uiPriority w:val="2"/>
    <w:semiHidden/>
    <w:unhideWhenUsed/>
    <w:qFormat/>
    <w:rsid w:val="001911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Оглавление 11"/>
    <w:basedOn w:val="a0"/>
    <w:uiPriority w:val="1"/>
    <w:qFormat/>
    <w:rsid w:val="00191174"/>
    <w:pPr>
      <w:widowControl w:val="0"/>
      <w:autoSpaceDE w:val="0"/>
      <w:autoSpaceDN w:val="0"/>
      <w:spacing w:after="0" w:line="319" w:lineRule="exact"/>
      <w:ind w:left="344"/>
    </w:pPr>
    <w:rPr>
      <w:rFonts w:ascii="Times New Roman" w:eastAsia="Times New Roman" w:hAnsi="Times New Roman" w:cs="Times New Roman"/>
      <w:b/>
      <w:bCs/>
      <w:sz w:val="28"/>
      <w:szCs w:val="28"/>
      <w:lang w:eastAsia="ru-RU" w:bidi="ru-RU"/>
    </w:rPr>
  </w:style>
  <w:style w:type="paragraph" w:customStyle="1" w:styleId="21">
    <w:name w:val="Оглавление 21"/>
    <w:basedOn w:val="a0"/>
    <w:uiPriority w:val="1"/>
    <w:qFormat/>
    <w:rsid w:val="00191174"/>
    <w:pPr>
      <w:widowControl w:val="0"/>
      <w:autoSpaceDE w:val="0"/>
      <w:autoSpaceDN w:val="0"/>
      <w:spacing w:after="0" w:line="240" w:lineRule="auto"/>
      <w:ind w:left="344"/>
    </w:pPr>
    <w:rPr>
      <w:rFonts w:ascii="Times New Roman" w:eastAsia="Times New Roman" w:hAnsi="Times New Roman" w:cs="Times New Roman"/>
      <w:sz w:val="28"/>
      <w:szCs w:val="28"/>
      <w:lang w:eastAsia="ru-RU" w:bidi="ru-RU"/>
    </w:rPr>
  </w:style>
  <w:style w:type="paragraph" w:customStyle="1" w:styleId="31">
    <w:name w:val="Оглавление 31"/>
    <w:basedOn w:val="a0"/>
    <w:uiPriority w:val="1"/>
    <w:qFormat/>
    <w:rsid w:val="00191174"/>
    <w:pPr>
      <w:widowControl w:val="0"/>
      <w:autoSpaceDE w:val="0"/>
      <w:autoSpaceDN w:val="0"/>
      <w:spacing w:after="0" w:line="240" w:lineRule="auto"/>
      <w:ind w:left="344"/>
    </w:pPr>
    <w:rPr>
      <w:rFonts w:ascii="Times New Roman" w:eastAsia="Times New Roman" w:hAnsi="Times New Roman" w:cs="Times New Roman"/>
      <w:b/>
      <w:bCs/>
      <w:i/>
      <w:lang w:eastAsia="ru-RU" w:bidi="ru-RU"/>
    </w:rPr>
  </w:style>
  <w:style w:type="paragraph" w:customStyle="1" w:styleId="TableParagraph">
    <w:name w:val="Table Paragraph"/>
    <w:basedOn w:val="a0"/>
    <w:uiPriority w:val="1"/>
    <w:qFormat/>
    <w:rsid w:val="00191174"/>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a">
    <w:name w:val="Balloon Text"/>
    <w:basedOn w:val="a0"/>
    <w:link w:val="ab"/>
    <w:uiPriority w:val="99"/>
    <w:semiHidden/>
    <w:unhideWhenUsed/>
    <w:rsid w:val="00191174"/>
    <w:pPr>
      <w:widowControl w:val="0"/>
      <w:autoSpaceDE w:val="0"/>
      <w:autoSpaceDN w:val="0"/>
      <w:spacing w:after="0" w:line="240" w:lineRule="auto"/>
    </w:pPr>
    <w:rPr>
      <w:rFonts w:ascii="Tahoma" w:eastAsia="Times New Roman" w:hAnsi="Tahoma" w:cs="Tahoma"/>
      <w:sz w:val="16"/>
      <w:szCs w:val="16"/>
      <w:lang w:eastAsia="ru-RU" w:bidi="ru-RU"/>
    </w:rPr>
  </w:style>
  <w:style w:type="character" w:customStyle="1" w:styleId="ab">
    <w:name w:val="Текст выноски Знак"/>
    <w:basedOn w:val="a1"/>
    <w:link w:val="aa"/>
    <w:uiPriority w:val="99"/>
    <w:semiHidden/>
    <w:rsid w:val="00191174"/>
    <w:rPr>
      <w:rFonts w:ascii="Tahoma" w:eastAsia="Times New Roman" w:hAnsi="Tahoma" w:cs="Tahoma"/>
      <w:sz w:val="16"/>
      <w:szCs w:val="16"/>
      <w:lang w:eastAsia="ru-RU" w:bidi="ru-RU"/>
    </w:rPr>
  </w:style>
  <w:style w:type="paragraph" w:styleId="ac">
    <w:name w:val="header"/>
    <w:basedOn w:val="a0"/>
    <w:link w:val="ad"/>
    <w:uiPriority w:val="99"/>
    <w:unhideWhenUsed/>
    <w:rsid w:val="00191174"/>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ru-RU" w:bidi="ru-RU"/>
    </w:rPr>
  </w:style>
  <w:style w:type="character" w:customStyle="1" w:styleId="ad">
    <w:name w:val="Верхний колонтитул Знак"/>
    <w:basedOn w:val="a1"/>
    <w:link w:val="ac"/>
    <w:uiPriority w:val="99"/>
    <w:rsid w:val="00191174"/>
    <w:rPr>
      <w:rFonts w:ascii="Times New Roman" w:eastAsia="Times New Roman" w:hAnsi="Times New Roman" w:cs="Times New Roman"/>
      <w:lang w:eastAsia="ru-RU" w:bidi="ru-RU"/>
    </w:rPr>
  </w:style>
  <w:style w:type="paragraph" w:styleId="ae">
    <w:name w:val="footer"/>
    <w:basedOn w:val="a0"/>
    <w:link w:val="af"/>
    <w:uiPriority w:val="99"/>
    <w:unhideWhenUsed/>
    <w:rsid w:val="00191174"/>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ru-RU" w:bidi="ru-RU"/>
    </w:rPr>
  </w:style>
  <w:style w:type="character" w:customStyle="1" w:styleId="af">
    <w:name w:val="Нижний колонтитул Знак"/>
    <w:basedOn w:val="a1"/>
    <w:link w:val="ae"/>
    <w:uiPriority w:val="99"/>
    <w:rsid w:val="00191174"/>
    <w:rPr>
      <w:rFonts w:ascii="Times New Roman" w:eastAsia="Times New Roman" w:hAnsi="Times New Roman" w:cs="Times New Roman"/>
      <w:lang w:eastAsia="ru-RU" w:bidi="ru-RU"/>
    </w:rPr>
  </w:style>
  <w:style w:type="character" w:customStyle="1" w:styleId="hl">
    <w:name w:val="hl"/>
    <w:rsid w:val="00191174"/>
  </w:style>
  <w:style w:type="paragraph" w:styleId="af0">
    <w:name w:val="Title"/>
    <w:basedOn w:val="a0"/>
    <w:link w:val="af1"/>
    <w:uiPriority w:val="1"/>
    <w:qFormat/>
    <w:rsid w:val="00191174"/>
    <w:pPr>
      <w:widowControl w:val="0"/>
      <w:autoSpaceDE w:val="0"/>
      <w:autoSpaceDN w:val="0"/>
      <w:spacing w:after="0" w:line="367" w:lineRule="exact"/>
      <w:ind w:left="1691" w:right="1716"/>
      <w:jc w:val="center"/>
    </w:pPr>
    <w:rPr>
      <w:rFonts w:ascii="Arial" w:eastAsia="Arial" w:hAnsi="Arial" w:cs="Arial"/>
      <w:b/>
      <w:bCs/>
      <w:sz w:val="32"/>
      <w:szCs w:val="32"/>
    </w:rPr>
  </w:style>
  <w:style w:type="character" w:customStyle="1" w:styleId="af1">
    <w:name w:val="Заголовок Знак"/>
    <w:basedOn w:val="a1"/>
    <w:link w:val="af0"/>
    <w:uiPriority w:val="1"/>
    <w:rsid w:val="00191174"/>
    <w:rPr>
      <w:rFonts w:ascii="Arial" w:eastAsia="Arial" w:hAnsi="Arial" w:cs="Arial"/>
      <w:b/>
      <w:bCs/>
      <w:sz w:val="32"/>
      <w:szCs w:val="32"/>
    </w:rPr>
  </w:style>
  <w:style w:type="table" w:styleId="af2">
    <w:name w:val="Table Grid"/>
    <w:basedOn w:val="a2"/>
    <w:uiPriority w:val="59"/>
    <w:qFormat/>
    <w:rsid w:val="00191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kz">
    <w:name w:val="mainkz"/>
    <w:basedOn w:val="a0"/>
    <w:uiPriority w:val="99"/>
    <w:rsid w:val="00191174"/>
    <w:pPr>
      <w:spacing w:before="100" w:beforeAutospacing="1" w:after="100" w:afterAutospacing="1" w:line="240" w:lineRule="auto"/>
      <w:ind w:left="281" w:right="94"/>
      <w:jc w:val="both"/>
    </w:pPr>
    <w:rPr>
      <w:rFonts w:ascii="Arial" w:eastAsia="Times New Roman" w:hAnsi="Arial" w:cs="Arial"/>
      <w:color w:val="333333"/>
      <w:sz w:val="18"/>
      <w:szCs w:val="18"/>
      <w:lang w:eastAsia="ru-RU"/>
    </w:rPr>
  </w:style>
  <w:style w:type="character" w:styleId="af3">
    <w:name w:val="Emphasis"/>
    <w:basedOn w:val="a1"/>
    <w:uiPriority w:val="20"/>
    <w:qFormat/>
    <w:rsid w:val="002B76EB"/>
    <w:rPr>
      <w:i/>
      <w:iCs/>
    </w:rPr>
  </w:style>
  <w:style w:type="character" w:customStyle="1" w:styleId="katex">
    <w:name w:val="katex"/>
    <w:basedOn w:val="a1"/>
    <w:rsid w:val="008D6708"/>
  </w:style>
  <w:style w:type="character" w:customStyle="1" w:styleId="katex-mathml">
    <w:name w:val="katex-mathml"/>
    <w:basedOn w:val="a1"/>
    <w:rsid w:val="008D6708"/>
  </w:style>
  <w:style w:type="character" w:customStyle="1" w:styleId="mopen">
    <w:name w:val="mopen"/>
    <w:basedOn w:val="a1"/>
    <w:rsid w:val="008D6708"/>
  </w:style>
  <w:style w:type="character" w:customStyle="1" w:styleId="mord">
    <w:name w:val="mord"/>
    <w:basedOn w:val="a1"/>
    <w:rsid w:val="008D6708"/>
  </w:style>
  <w:style w:type="character" w:customStyle="1" w:styleId="mpunct">
    <w:name w:val="mpunct"/>
    <w:basedOn w:val="a1"/>
    <w:rsid w:val="008D6708"/>
  </w:style>
  <w:style w:type="character" w:customStyle="1" w:styleId="mbin">
    <w:name w:val="mbin"/>
    <w:basedOn w:val="a1"/>
    <w:rsid w:val="008D6708"/>
  </w:style>
  <w:style w:type="character" w:customStyle="1" w:styleId="mclose">
    <w:name w:val="mclose"/>
    <w:basedOn w:val="a1"/>
    <w:rsid w:val="008D6708"/>
  </w:style>
  <w:style w:type="paragraph" w:styleId="32">
    <w:name w:val="Body Text 3"/>
    <w:basedOn w:val="a0"/>
    <w:link w:val="33"/>
    <w:uiPriority w:val="99"/>
    <w:unhideWhenUsed/>
    <w:rsid w:val="00CF49E0"/>
    <w:pPr>
      <w:spacing w:after="120" w:line="276" w:lineRule="auto"/>
    </w:pPr>
    <w:rPr>
      <w:rFonts w:eastAsiaTheme="minorEastAsia"/>
      <w:sz w:val="16"/>
      <w:szCs w:val="16"/>
      <w:lang w:val="en-US"/>
    </w:rPr>
  </w:style>
  <w:style w:type="character" w:customStyle="1" w:styleId="33">
    <w:name w:val="Основной текст 3 Знак"/>
    <w:basedOn w:val="a1"/>
    <w:link w:val="32"/>
    <w:uiPriority w:val="99"/>
    <w:rsid w:val="00CF49E0"/>
    <w:rPr>
      <w:rFonts w:eastAsiaTheme="minorEastAsia"/>
      <w:sz w:val="16"/>
      <w:szCs w:val="16"/>
      <w:lang w:val="en-US"/>
    </w:rPr>
  </w:style>
  <w:style w:type="paragraph" w:styleId="af4">
    <w:name w:val="caption"/>
    <w:basedOn w:val="a0"/>
    <w:next w:val="a0"/>
    <w:uiPriority w:val="35"/>
    <w:semiHidden/>
    <w:unhideWhenUsed/>
    <w:qFormat/>
    <w:rsid w:val="00CF49E0"/>
    <w:pPr>
      <w:spacing w:after="200" w:line="240" w:lineRule="auto"/>
    </w:pPr>
    <w:rPr>
      <w:rFonts w:eastAsiaTheme="minorEastAsia"/>
      <w:b/>
      <w:bCs/>
      <w:color w:val="4472C4" w:themeColor="accent1"/>
      <w:sz w:val="18"/>
      <w:szCs w:val="18"/>
      <w:lang w:val="en-US"/>
    </w:rPr>
  </w:style>
  <w:style w:type="paragraph" w:styleId="a">
    <w:name w:val="List Bullet"/>
    <w:basedOn w:val="a0"/>
    <w:uiPriority w:val="99"/>
    <w:unhideWhenUsed/>
    <w:rsid w:val="00AA1808"/>
    <w:pPr>
      <w:numPr>
        <w:numId w:val="9"/>
      </w:numPr>
      <w:spacing w:after="200" w:line="276" w:lineRule="auto"/>
      <w:contextualSpacing/>
    </w:pPr>
    <w:rPr>
      <w:rFonts w:eastAsiaTheme="minorEastAsia"/>
      <w:lang w:val="en-US"/>
    </w:rPr>
  </w:style>
  <w:style w:type="paragraph" w:customStyle="1" w:styleId="j11">
    <w:name w:val="j11"/>
    <w:basedOn w:val="a0"/>
    <w:rsid w:val="002A425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2"/>
    <w:next w:val="af2"/>
    <w:uiPriority w:val="59"/>
    <w:qFormat/>
    <w:rsid w:val="00B3622B"/>
    <w:pPr>
      <w:spacing w:after="0" w:line="240" w:lineRule="auto"/>
    </w:pPr>
    <w:rPr>
      <w:rFonts w:eastAsia="SimSu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a1"/>
    <w:rsid w:val="00FE32EB"/>
    <w:rPr>
      <w:rFonts w:ascii="ArialMT" w:hAnsi="ArialMT" w:hint="default"/>
      <w:b w:val="0"/>
      <w:bCs w:val="0"/>
      <w:i w:val="0"/>
      <w:iCs w:val="0"/>
      <w:color w:val="000000"/>
      <w:sz w:val="22"/>
      <w:szCs w:val="22"/>
    </w:rPr>
  </w:style>
  <w:style w:type="character" w:customStyle="1" w:styleId="fontstyle21">
    <w:name w:val="fontstyle21"/>
    <w:basedOn w:val="a1"/>
    <w:rsid w:val="00AA3EE4"/>
    <w:rPr>
      <w:rFonts w:ascii="TimesNewRomanPSMT" w:hAnsi="TimesNewRomanPSMT" w:hint="default"/>
      <w:b w:val="0"/>
      <w:bCs w:val="0"/>
      <w:i w:val="0"/>
      <w:iCs w:val="0"/>
      <w:color w:val="000000"/>
      <w:sz w:val="24"/>
      <w:szCs w:val="24"/>
    </w:rPr>
  </w:style>
  <w:style w:type="character" w:customStyle="1" w:styleId="relative">
    <w:name w:val="relative"/>
    <w:basedOn w:val="a1"/>
    <w:rsid w:val="00C31E6B"/>
  </w:style>
  <w:style w:type="paragraph" w:customStyle="1" w:styleId="not-prose">
    <w:name w:val="not-prose"/>
    <w:basedOn w:val="a0"/>
    <w:rsid w:val="00C31E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text">
    <w:name w:val="title-text"/>
    <w:basedOn w:val="a1"/>
    <w:rsid w:val="00E6666B"/>
  </w:style>
  <w:style w:type="character" w:customStyle="1" w:styleId="sr-only">
    <w:name w:val="sr-only"/>
    <w:basedOn w:val="a1"/>
    <w:rsid w:val="00E6666B"/>
  </w:style>
  <w:style w:type="character" w:customStyle="1" w:styleId="given-name">
    <w:name w:val="given-name"/>
    <w:basedOn w:val="a1"/>
    <w:rsid w:val="00E6666B"/>
  </w:style>
  <w:style w:type="character" w:customStyle="1" w:styleId="text">
    <w:name w:val="text"/>
    <w:basedOn w:val="a1"/>
    <w:rsid w:val="00E6666B"/>
  </w:style>
  <w:style w:type="character" w:customStyle="1" w:styleId="author-ref">
    <w:name w:val="author-ref"/>
    <w:basedOn w:val="a1"/>
    <w:rsid w:val="00E6666B"/>
  </w:style>
  <w:style w:type="character" w:customStyle="1" w:styleId="anchor-text">
    <w:name w:val="anchor-text"/>
    <w:basedOn w:val="a1"/>
    <w:rsid w:val="00E6666B"/>
  </w:style>
  <w:style w:type="character" w:customStyle="1" w:styleId="react-xocs-alternative-link">
    <w:name w:val="react-xocs-alternative-link"/>
    <w:basedOn w:val="a1"/>
    <w:rsid w:val="00E6666B"/>
  </w:style>
  <w:style w:type="character" w:customStyle="1" w:styleId="app-article-mastheadjournal-title">
    <w:name w:val="app-article-masthead__journal-title"/>
    <w:basedOn w:val="a1"/>
    <w:rsid w:val="00E6666B"/>
  </w:style>
  <w:style w:type="character" w:customStyle="1" w:styleId="accordion-tabbedtab-mobile">
    <w:name w:val="accordion-tabbed__tab-mobile"/>
    <w:basedOn w:val="a1"/>
    <w:rsid w:val="00E6666B"/>
  </w:style>
  <w:style w:type="character" w:customStyle="1" w:styleId="comma-separator">
    <w:name w:val="comma-separator"/>
    <w:basedOn w:val="a1"/>
    <w:rsid w:val="00E6666B"/>
  </w:style>
  <w:style w:type="character" w:customStyle="1" w:styleId="epub-state">
    <w:name w:val="epub-state"/>
    <w:basedOn w:val="a1"/>
    <w:rsid w:val="00E6666B"/>
  </w:style>
  <w:style w:type="character" w:customStyle="1" w:styleId="epub-date">
    <w:name w:val="epub-date"/>
    <w:basedOn w:val="a1"/>
    <w:rsid w:val="00E6666B"/>
  </w:style>
  <w:style w:type="character" w:customStyle="1" w:styleId="button-link-text">
    <w:name w:val="button-link-text"/>
    <w:basedOn w:val="a1"/>
    <w:rsid w:val="00E6666B"/>
  </w:style>
  <w:style w:type="character" w:customStyle="1" w:styleId="nlmarticle-title">
    <w:name w:val="nlm_article-title"/>
    <w:basedOn w:val="a1"/>
    <w:rsid w:val="00E6666B"/>
  </w:style>
  <w:style w:type="character" w:customStyle="1" w:styleId="contribdegrees">
    <w:name w:val="contribdegrees"/>
    <w:basedOn w:val="a1"/>
    <w:rsid w:val="00E6666B"/>
  </w:style>
  <w:style w:type="paragraph" w:customStyle="1" w:styleId="mb-0">
    <w:name w:val="mb-0"/>
    <w:basedOn w:val="a0"/>
    <w:rsid w:val="00E66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wrap">
    <w:name w:val="nowrap"/>
    <w:basedOn w:val="a1"/>
    <w:rsid w:val="00E6666B"/>
  </w:style>
  <w:style w:type="character" w:customStyle="1" w:styleId="citationpage-range">
    <w:name w:val="citation__page-range"/>
    <w:basedOn w:val="a1"/>
    <w:rsid w:val="00E6666B"/>
  </w:style>
  <w:style w:type="character" w:customStyle="1" w:styleId="al-author-name-more">
    <w:name w:val="al-author-name-more"/>
    <w:basedOn w:val="a1"/>
    <w:rsid w:val="00E6666B"/>
  </w:style>
  <w:style w:type="character" w:customStyle="1" w:styleId="delimiter">
    <w:name w:val="delimiter"/>
    <w:basedOn w:val="a1"/>
    <w:rsid w:val="00E6666B"/>
  </w:style>
  <w:style w:type="paragraph" w:customStyle="1" w:styleId="volume-issue">
    <w:name w:val="volume-issue"/>
    <w:basedOn w:val="a0"/>
    <w:rsid w:val="00E66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al">
    <w:name w:val="val"/>
    <w:basedOn w:val="a1"/>
    <w:rsid w:val="00E6666B"/>
  </w:style>
  <w:style w:type="character" w:customStyle="1" w:styleId="overlay">
    <w:name w:val="overlay"/>
    <w:basedOn w:val="a1"/>
    <w:rsid w:val="00E6666B"/>
  </w:style>
  <w:style w:type="character" w:customStyle="1" w:styleId="articlebadge">
    <w:name w:val="_articlebadge"/>
    <w:basedOn w:val="a1"/>
    <w:rsid w:val="00E6666B"/>
  </w:style>
  <w:style w:type="character" w:customStyle="1" w:styleId="separator">
    <w:name w:val="_separator"/>
    <w:basedOn w:val="a1"/>
    <w:rsid w:val="00E6666B"/>
  </w:style>
  <w:style w:type="character" w:customStyle="1" w:styleId="editionmeta">
    <w:name w:val="_editionmeta"/>
    <w:basedOn w:val="a1"/>
    <w:rsid w:val="00E6666B"/>
  </w:style>
  <w:style w:type="character" w:customStyle="1" w:styleId="group-doi">
    <w:name w:val="group-doi"/>
    <w:basedOn w:val="a1"/>
    <w:rsid w:val="00E6666B"/>
  </w:style>
  <w:style w:type="character" w:customStyle="1" w:styleId="comma">
    <w:name w:val="comma"/>
    <w:basedOn w:val="a1"/>
    <w:rsid w:val="00E6666B"/>
  </w:style>
  <w:style w:type="character" w:customStyle="1" w:styleId="dropblock">
    <w:name w:val="dropblock"/>
    <w:basedOn w:val="a1"/>
    <w:rsid w:val="00E6666B"/>
  </w:style>
  <w:style w:type="character" w:customStyle="1" w:styleId="corresponding-author">
    <w:name w:val="corresponding-author"/>
    <w:basedOn w:val="a1"/>
    <w:rsid w:val="00E6666B"/>
  </w:style>
  <w:style w:type="character" w:customStyle="1" w:styleId="name">
    <w:name w:val="name"/>
    <w:basedOn w:val="a1"/>
    <w:rsid w:val="00E6666B"/>
  </w:style>
  <w:style w:type="character" w:customStyle="1" w:styleId="orcid-icon">
    <w:name w:val="orcid-icon"/>
    <w:basedOn w:val="a1"/>
    <w:rsid w:val="00E6666B"/>
  </w:style>
  <w:style w:type="character" w:customStyle="1" w:styleId="journal-heading">
    <w:name w:val="journal-heading"/>
    <w:basedOn w:val="a1"/>
    <w:rsid w:val="00E6666B"/>
  </w:style>
  <w:style w:type="character" w:customStyle="1" w:styleId="issue-heading">
    <w:name w:val="issue-heading"/>
    <w:basedOn w:val="a1"/>
    <w:rsid w:val="00E6666B"/>
  </w:style>
  <w:style w:type="character" w:customStyle="1" w:styleId="html-italic">
    <w:name w:val="html-italic"/>
    <w:basedOn w:val="a1"/>
    <w:rsid w:val="00E6666B"/>
  </w:style>
  <w:style w:type="character" w:styleId="af5">
    <w:name w:val="FollowedHyperlink"/>
    <w:basedOn w:val="a1"/>
    <w:uiPriority w:val="99"/>
    <w:semiHidden/>
    <w:unhideWhenUsed/>
    <w:rsid w:val="005E0B3D"/>
    <w:rPr>
      <w:color w:val="954F72" w:themeColor="followedHyperlink"/>
      <w:u w:val="single"/>
    </w:rPr>
  </w:style>
  <w:style w:type="character" w:customStyle="1" w:styleId="12">
    <w:name w:val="Неразрешенное упоминание1"/>
    <w:basedOn w:val="a1"/>
    <w:uiPriority w:val="99"/>
    <w:semiHidden/>
    <w:unhideWhenUsed/>
    <w:rsid w:val="00DD731F"/>
    <w:rPr>
      <w:color w:val="605E5C"/>
      <w:shd w:val="clear" w:color="auto" w:fill="E1DFDD"/>
    </w:rPr>
  </w:style>
  <w:style w:type="character" w:customStyle="1" w:styleId="ypks7kbdpwfgdykd3qb9">
    <w:name w:val="ypks7kbdpwfgdykd3qb9"/>
    <w:basedOn w:val="a1"/>
    <w:rsid w:val="002909CB"/>
  </w:style>
  <w:style w:type="character" w:customStyle="1" w:styleId="vkekvd">
    <w:name w:val="vkekvd"/>
    <w:basedOn w:val="a1"/>
    <w:rsid w:val="004C0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7908">
      <w:bodyDiv w:val="1"/>
      <w:marLeft w:val="0"/>
      <w:marRight w:val="0"/>
      <w:marTop w:val="0"/>
      <w:marBottom w:val="0"/>
      <w:divBdr>
        <w:top w:val="none" w:sz="0" w:space="0" w:color="auto"/>
        <w:left w:val="none" w:sz="0" w:space="0" w:color="auto"/>
        <w:bottom w:val="none" w:sz="0" w:space="0" w:color="auto"/>
        <w:right w:val="none" w:sz="0" w:space="0" w:color="auto"/>
      </w:divBdr>
    </w:div>
    <w:div w:id="16002441">
      <w:bodyDiv w:val="1"/>
      <w:marLeft w:val="0"/>
      <w:marRight w:val="0"/>
      <w:marTop w:val="0"/>
      <w:marBottom w:val="0"/>
      <w:divBdr>
        <w:top w:val="none" w:sz="0" w:space="0" w:color="auto"/>
        <w:left w:val="none" w:sz="0" w:space="0" w:color="auto"/>
        <w:bottom w:val="none" w:sz="0" w:space="0" w:color="auto"/>
        <w:right w:val="none" w:sz="0" w:space="0" w:color="auto"/>
      </w:divBdr>
    </w:div>
    <w:div w:id="38016060">
      <w:bodyDiv w:val="1"/>
      <w:marLeft w:val="0"/>
      <w:marRight w:val="0"/>
      <w:marTop w:val="0"/>
      <w:marBottom w:val="0"/>
      <w:divBdr>
        <w:top w:val="none" w:sz="0" w:space="0" w:color="auto"/>
        <w:left w:val="none" w:sz="0" w:space="0" w:color="auto"/>
        <w:bottom w:val="none" w:sz="0" w:space="0" w:color="auto"/>
        <w:right w:val="none" w:sz="0" w:space="0" w:color="auto"/>
      </w:divBdr>
    </w:div>
    <w:div w:id="53361847">
      <w:bodyDiv w:val="1"/>
      <w:marLeft w:val="0"/>
      <w:marRight w:val="0"/>
      <w:marTop w:val="0"/>
      <w:marBottom w:val="0"/>
      <w:divBdr>
        <w:top w:val="none" w:sz="0" w:space="0" w:color="auto"/>
        <w:left w:val="none" w:sz="0" w:space="0" w:color="auto"/>
        <w:bottom w:val="none" w:sz="0" w:space="0" w:color="auto"/>
        <w:right w:val="none" w:sz="0" w:space="0" w:color="auto"/>
      </w:divBdr>
    </w:div>
    <w:div w:id="61298509">
      <w:bodyDiv w:val="1"/>
      <w:marLeft w:val="0"/>
      <w:marRight w:val="0"/>
      <w:marTop w:val="0"/>
      <w:marBottom w:val="0"/>
      <w:divBdr>
        <w:top w:val="none" w:sz="0" w:space="0" w:color="auto"/>
        <w:left w:val="none" w:sz="0" w:space="0" w:color="auto"/>
        <w:bottom w:val="none" w:sz="0" w:space="0" w:color="auto"/>
        <w:right w:val="none" w:sz="0" w:space="0" w:color="auto"/>
      </w:divBdr>
    </w:div>
    <w:div w:id="61684794">
      <w:bodyDiv w:val="1"/>
      <w:marLeft w:val="0"/>
      <w:marRight w:val="0"/>
      <w:marTop w:val="0"/>
      <w:marBottom w:val="0"/>
      <w:divBdr>
        <w:top w:val="none" w:sz="0" w:space="0" w:color="auto"/>
        <w:left w:val="none" w:sz="0" w:space="0" w:color="auto"/>
        <w:bottom w:val="none" w:sz="0" w:space="0" w:color="auto"/>
        <w:right w:val="none" w:sz="0" w:space="0" w:color="auto"/>
      </w:divBdr>
    </w:div>
    <w:div w:id="64450234">
      <w:bodyDiv w:val="1"/>
      <w:marLeft w:val="0"/>
      <w:marRight w:val="0"/>
      <w:marTop w:val="0"/>
      <w:marBottom w:val="0"/>
      <w:divBdr>
        <w:top w:val="none" w:sz="0" w:space="0" w:color="auto"/>
        <w:left w:val="none" w:sz="0" w:space="0" w:color="auto"/>
        <w:bottom w:val="none" w:sz="0" w:space="0" w:color="auto"/>
        <w:right w:val="none" w:sz="0" w:space="0" w:color="auto"/>
      </w:divBdr>
    </w:div>
    <w:div w:id="66655324">
      <w:bodyDiv w:val="1"/>
      <w:marLeft w:val="0"/>
      <w:marRight w:val="0"/>
      <w:marTop w:val="0"/>
      <w:marBottom w:val="0"/>
      <w:divBdr>
        <w:top w:val="none" w:sz="0" w:space="0" w:color="auto"/>
        <w:left w:val="none" w:sz="0" w:space="0" w:color="auto"/>
        <w:bottom w:val="none" w:sz="0" w:space="0" w:color="auto"/>
        <w:right w:val="none" w:sz="0" w:space="0" w:color="auto"/>
      </w:divBdr>
    </w:div>
    <w:div w:id="80295491">
      <w:bodyDiv w:val="1"/>
      <w:marLeft w:val="0"/>
      <w:marRight w:val="0"/>
      <w:marTop w:val="0"/>
      <w:marBottom w:val="0"/>
      <w:divBdr>
        <w:top w:val="none" w:sz="0" w:space="0" w:color="auto"/>
        <w:left w:val="none" w:sz="0" w:space="0" w:color="auto"/>
        <w:bottom w:val="none" w:sz="0" w:space="0" w:color="auto"/>
        <w:right w:val="none" w:sz="0" w:space="0" w:color="auto"/>
      </w:divBdr>
    </w:div>
    <w:div w:id="84497149">
      <w:bodyDiv w:val="1"/>
      <w:marLeft w:val="0"/>
      <w:marRight w:val="0"/>
      <w:marTop w:val="0"/>
      <w:marBottom w:val="0"/>
      <w:divBdr>
        <w:top w:val="none" w:sz="0" w:space="0" w:color="auto"/>
        <w:left w:val="none" w:sz="0" w:space="0" w:color="auto"/>
        <w:bottom w:val="none" w:sz="0" w:space="0" w:color="auto"/>
        <w:right w:val="none" w:sz="0" w:space="0" w:color="auto"/>
      </w:divBdr>
    </w:div>
    <w:div w:id="84814945">
      <w:bodyDiv w:val="1"/>
      <w:marLeft w:val="0"/>
      <w:marRight w:val="0"/>
      <w:marTop w:val="0"/>
      <w:marBottom w:val="0"/>
      <w:divBdr>
        <w:top w:val="none" w:sz="0" w:space="0" w:color="auto"/>
        <w:left w:val="none" w:sz="0" w:space="0" w:color="auto"/>
        <w:bottom w:val="none" w:sz="0" w:space="0" w:color="auto"/>
        <w:right w:val="none" w:sz="0" w:space="0" w:color="auto"/>
      </w:divBdr>
    </w:div>
    <w:div w:id="112558000">
      <w:bodyDiv w:val="1"/>
      <w:marLeft w:val="0"/>
      <w:marRight w:val="0"/>
      <w:marTop w:val="0"/>
      <w:marBottom w:val="0"/>
      <w:divBdr>
        <w:top w:val="none" w:sz="0" w:space="0" w:color="auto"/>
        <w:left w:val="none" w:sz="0" w:space="0" w:color="auto"/>
        <w:bottom w:val="none" w:sz="0" w:space="0" w:color="auto"/>
        <w:right w:val="none" w:sz="0" w:space="0" w:color="auto"/>
      </w:divBdr>
    </w:div>
    <w:div w:id="146098685">
      <w:bodyDiv w:val="1"/>
      <w:marLeft w:val="0"/>
      <w:marRight w:val="0"/>
      <w:marTop w:val="0"/>
      <w:marBottom w:val="0"/>
      <w:divBdr>
        <w:top w:val="none" w:sz="0" w:space="0" w:color="auto"/>
        <w:left w:val="none" w:sz="0" w:space="0" w:color="auto"/>
        <w:bottom w:val="none" w:sz="0" w:space="0" w:color="auto"/>
        <w:right w:val="none" w:sz="0" w:space="0" w:color="auto"/>
      </w:divBdr>
    </w:div>
    <w:div w:id="147329950">
      <w:bodyDiv w:val="1"/>
      <w:marLeft w:val="0"/>
      <w:marRight w:val="0"/>
      <w:marTop w:val="0"/>
      <w:marBottom w:val="0"/>
      <w:divBdr>
        <w:top w:val="none" w:sz="0" w:space="0" w:color="auto"/>
        <w:left w:val="none" w:sz="0" w:space="0" w:color="auto"/>
        <w:bottom w:val="none" w:sz="0" w:space="0" w:color="auto"/>
        <w:right w:val="none" w:sz="0" w:space="0" w:color="auto"/>
      </w:divBdr>
    </w:div>
    <w:div w:id="205609920">
      <w:bodyDiv w:val="1"/>
      <w:marLeft w:val="0"/>
      <w:marRight w:val="0"/>
      <w:marTop w:val="0"/>
      <w:marBottom w:val="0"/>
      <w:divBdr>
        <w:top w:val="none" w:sz="0" w:space="0" w:color="auto"/>
        <w:left w:val="none" w:sz="0" w:space="0" w:color="auto"/>
        <w:bottom w:val="none" w:sz="0" w:space="0" w:color="auto"/>
        <w:right w:val="none" w:sz="0" w:space="0" w:color="auto"/>
      </w:divBdr>
    </w:div>
    <w:div w:id="214122467">
      <w:bodyDiv w:val="1"/>
      <w:marLeft w:val="0"/>
      <w:marRight w:val="0"/>
      <w:marTop w:val="0"/>
      <w:marBottom w:val="0"/>
      <w:divBdr>
        <w:top w:val="none" w:sz="0" w:space="0" w:color="auto"/>
        <w:left w:val="none" w:sz="0" w:space="0" w:color="auto"/>
        <w:bottom w:val="none" w:sz="0" w:space="0" w:color="auto"/>
        <w:right w:val="none" w:sz="0" w:space="0" w:color="auto"/>
      </w:divBdr>
    </w:div>
    <w:div w:id="218900254">
      <w:bodyDiv w:val="1"/>
      <w:marLeft w:val="0"/>
      <w:marRight w:val="0"/>
      <w:marTop w:val="0"/>
      <w:marBottom w:val="0"/>
      <w:divBdr>
        <w:top w:val="none" w:sz="0" w:space="0" w:color="auto"/>
        <w:left w:val="none" w:sz="0" w:space="0" w:color="auto"/>
        <w:bottom w:val="none" w:sz="0" w:space="0" w:color="auto"/>
        <w:right w:val="none" w:sz="0" w:space="0" w:color="auto"/>
      </w:divBdr>
    </w:div>
    <w:div w:id="244655510">
      <w:bodyDiv w:val="1"/>
      <w:marLeft w:val="0"/>
      <w:marRight w:val="0"/>
      <w:marTop w:val="0"/>
      <w:marBottom w:val="0"/>
      <w:divBdr>
        <w:top w:val="none" w:sz="0" w:space="0" w:color="auto"/>
        <w:left w:val="none" w:sz="0" w:space="0" w:color="auto"/>
        <w:bottom w:val="none" w:sz="0" w:space="0" w:color="auto"/>
        <w:right w:val="none" w:sz="0" w:space="0" w:color="auto"/>
      </w:divBdr>
    </w:div>
    <w:div w:id="263539075">
      <w:bodyDiv w:val="1"/>
      <w:marLeft w:val="0"/>
      <w:marRight w:val="0"/>
      <w:marTop w:val="0"/>
      <w:marBottom w:val="0"/>
      <w:divBdr>
        <w:top w:val="none" w:sz="0" w:space="0" w:color="auto"/>
        <w:left w:val="none" w:sz="0" w:space="0" w:color="auto"/>
        <w:bottom w:val="none" w:sz="0" w:space="0" w:color="auto"/>
        <w:right w:val="none" w:sz="0" w:space="0" w:color="auto"/>
      </w:divBdr>
    </w:div>
    <w:div w:id="272592491">
      <w:bodyDiv w:val="1"/>
      <w:marLeft w:val="0"/>
      <w:marRight w:val="0"/>
      <w:marTop w:val="0"/>
      <w:marBottom w:val="0"/>
      <w:divBdr>
        <w:top w:val="none" w:sz="0" w:space="0" w:color="auto"/>
        <w:left w:val="none" w:sz="0" w:space="0" w:color="auto"/>
        <w:bottom w:val="none" w:sz="0" w:space="0" w:color="auto"/>
        <w:right w:val="none" w:sz="0" w:space="0" w:color="auto"/>
      </w:divBdr>
    </w:div>
    <w:div w:id="302271116">
      <w:bodyDiv w:val="1"/>
      <w:marLeft w:val="0"/>
      <w:marRight w:val="0"/>
      <w:marTop w:val="0"/>
      <w:marBottom w:val="0"/>
      <w:divBdr>
        <w:top w:val="none" w:sz="0" w:space="0" w:color="auto"/>
        <w:left w:val="none" w:sz="0" w:space="0" w:color="auto"/>
        <w:bottom w:val="none" w:sz="0" w:space="0" w:color="auto"/>
        <w:right w:val="none" w:sz="0" w:space="0" w:color="auto"/>
      </w:divBdr>
    </w:div>
    <w:div w:id="316494499">
      <w:bodyDiv w:val="1"/>
      <w:marLeft w:val="0"/>
      <w:marRight w:val="0"/>
      <w:marTop w:val="0"/>
      <w:marBottom w:val="0"/>
      <w:divBdr>
        <w:top w:val="none" w:sz="0" w:space="0" w:color="auto"/>
        <w:left w:val="none" w:sz="0" w:space="0" w:color="auto"/>
        <w:bottom w:val="none" w:sz="0" w:space="0" w:color="auto"/>
        <w:right w:val="none" w:sz="0" w:space="0" w:color="auto"/>
      </w:divBdr>
    </w:div>
    <w:div w:id="345787097">
      <w:bodyDiv w:val="1"/>
      <w:marLeft w:val="0"/>
      <w:marRight w:val="0"/>
      <w:marTop w:val="0"/>
      <w:marBottom w:val="0"/>
      <w:divBdr>
        <w:top w:val="none" w:sz="0" w:space="0" w:color="auto"/>
        <w:left w:val="none" w:sz="0" w:space="0" w:color="auto"/>
        <w:bottom w:val="none" w:sz="0" w:space="0" w:color="auto"/>
        <w:right w:val="none" w:sz="0" w:space="0" w:color="auto"/>
      </w:divBdr>
    </w:div>
    <w:div w:id="348071793">
      <w:bodyDiv w:val="1"/>
      <w:marLeft w:val="0"/>
      <w:marRight w:val="0"/>
      <w:marTop w:val="0"/>
      <w:marBottom w:val="0"/>
      <w:divBdr>
        <w:top w:val="none" w:sz="0" w:space="0" w:color="auto"/>
        <w:left w:val="none" w:sz="0" w:space="0" w:color="auto"/>
        <w:bottom w:val="none" w:sz="0" w:space="0" w:color="auto"/>
        <w:right w:val="none" w:sz="0" w:space="0" w:color="auto"/>
      </w:divBdr>
    </w:div>
    <w:div w:id="352271021">
      <w:bodyDiv w:val="1"/>
      <w:marLeft w:val="0"/>
      <w:marRight w:val="0"/>
      <w:marTop w:val="0"/>
      <w:marBottom w:val="0"/>
      <w:divBdr>
        <w:top w:val="none" w:sz="0" w:space="0" w:color="auto"/>
        <w:left w:val="none" w:sz="0" w:space="0" w:color="auto"/>
        <w:bottom w:val="none" w:sz="0" w:space="0" w:color="auto"/>
        <w:right w:val="none" w:sz="0" w:space="0" w:color="auto"/>
      </w:divBdr>
    </w:div>
    <w:div w:id="353960421">
      <w:bodyDiv w:val="1"/>
      <w:marLeft w:val="0"/>
      <w:marRight w:val="0"/>
      <w:marTop w:val="0"/>
      <w:marBottom w:val="0"/>
      <w:divBdr>
        <w:top w:val="none" w:sz="0" w:space="0" w:color="auto"/>
        <w:left w:val="none" w:sz="0" w:space="0" w:color="auto"/>
        <w:bottom w:val="none" w:sz="0" w:space="0" w:color="auto"/>
        <w:right w:val="none" w:sz="0" w:space="0" w:color="auto"/>
      </w:divBdr>
    </w:div>
    <w:div w:id="358504819">
      <w:bodyDiv w:val="1"/>
      <w:marLeft w:val="0"/>
      <w:marRight w:val="0"/>
      <w:marTop w:val="0"/>
      <w:marBottom w:val="0"/>
      <w:divBdr>
        <w:top w:val="none" w:sz="0" w:space="0" w:color="auto"/>
        <w:left w:val="none" w:sz="0" w:space="0" w:color="auto"/>
        <w:bottom w:val="none" w:sz="0" w:space="0" w:color="auto"/>
        <w:right w:val="none" w:sz="0" w:space="0" w:color="auto"/>
      </w:divBdr>
    </w:div>
    <w:div w:id="377827065">
      <w:bodyDiv w:val="1"/>
      <w:marLeft w:val="0"/>
      <w:marRight w:val="0"/>
      <w:marTop w:val="0"/>
      <w:marBottom w:val="0"/>
      <w:divBdr>
        <w:top w:val="none" w:sz="0" w:space="0" w:color="auto"/>
        <w:left w:val="none" w:sz="0" w:space="0" w:color="auto"/>
        <w:bottom w:val="none" w:sz="0" w:space="0" w:color="auto"/>
        <w:right w:val="none" w:sz="0" w:space="0" w:color="auto"/>
      </w:divBdr>
    </w:div>
    <w:div w:id="378936836">
      <w:bodyDiv w:val="1"/>
      <w:marLeft w:val="0"/>
      <w:marRight w:val="0"/>
      <w:marTop w:val="0"/>
      <w:marBottom w:val="0"/>
      <w:divBdr>
        <w:top w:val="none" w:sz="0" w:space="0" w:color="auto"/>
        <w:left w:val="none" w:sz="0" w:space="0" w:color="auto"/>
        <w:bottom w:val="none" w:sz="0" w:space="0" w:color="auto"/>
        <w:right w:val="none" w:sz="0" w:space="0" w:color="auto"/>
      </w:divBdr>
    </w:div>
    <w:div w:id="393549520">
      <w:bodyDiv w:val="1"/>
      <w:marLeft w:val="0"/>
      <w:marRight w:val="0"/>
      <w:marTop w:val="0"/>
      <w:marBottom w:val="0"/>
      <w:divBdr>
        <w:top w:val="none" w:sz="0" w:space="0" w:color="auto"/>
        <w:left w:val="none" w:sz="0" w:space="0" w:color="auto"/>
        <w:bottom w:val="none" w:sz="0" w:space="0" w:color="auto"/>
        <w:right w:val="none" w:sz="0" w:space="0" w:color="auto"/>
      </w:divBdr>
    </w:div>
    <w:div w:id="394398485">
      <w:bodyDiv w:val="1"/>
      <w:marLeft w:val="0"/>
      <w:marRight w:val="0"/>
      <w:marTop w:val="0"/>
      <w:marBottom w:val="0"/>
      <w:divBdr>
        <w:top w:val="none" w:sz="0" w:space="0" w:color="auto"/>
        <w:left w:val="none" w:sz="0" w:space="0" w:color="auto"/>
        <w:bottom w:val="none" w:sz="0" w:space="0" w:color="auto"/>
        <w:right w:val="none" w:sz="0" w:space="0" w:color="auto"/>
      </w:divBdr>
    </w:div>
    <w:div w:id="401831372">
      <w:bodyDiv w:val="1"/>
      <w:marLeft w:val="0"/>
      <w:marRight w:val="0"/>
      <w:marTop w:val="0"/>
      <w:marBottom w:val="0"/>
      <w:divBdr>
        <w:top w:val="none" w:sz="0" w:space="0" w:color="auto"/>
        <w:left w:val="none" w:sz="0" w:space="0" w:color="auto"/>
        <w:bottom w:val="none" w:sz="0" w:space="0" w:color="auto"/>
        <w:right w:val="none" w:sz="0" w:space="0" w:color="auto"/>
      </w:divBdr>
    </w:div>
    <w:div w:id="412943249">
      <w:bodyDiv w:val="1"/>
      <w:marLeft w:val="0"/>
      <w:marRight w:val="0"/>
      <w:marTop w:val="0"/>
      <w:marBottom w:val="0"/>
      <w:divBdr>
        <w:top w:val="none" w:sz="0" w:space="0" w:color="auto"/>
        <w:left w:val="none" w:sz="0" w:space="0" w:color="auto"/>
        <w:bottom w:val="none" w:sz="0" w:space="0" w:color="auto"/>
        <w:right w:val="none" w:sz="0" w:space="0" w:color="auto"/>
      </w:divBdr>
    </w:div>
    <w:div w:id="417680355">
      <w:bodyDiv w:val="1"/>
      <w:marLeft w:val="0"/>
      <w:marRight w:val="0"/>
      <w:marTop w:val="0"/>
      <w:marBottom w:val="0"/>
      <w:divBdr>
        <w:top w:val="none" w:sz="0" w:space="0" w:color="auto"/>
        <w:left w:val="none" w:sz="0" w:space="0" w:color="auto"/>
        <w:bottom w:val="none" w:sz="0" w:space="0" w:color="auto"/>
        <w:right w:val="none" w:sz="0" w:space="0" w:color="auto"/>
      </w:divBdr>
    </w:div>
    <w:div w:id="419763101">
      <w:bodyDiv w:val="1"/>
      <w:marLeft w:val="0"/>
      <w:marRight w:val="0"/>
      <w:marTop w:val="0"/>
      <w:marBottom w:val="0"/>
      <w:divBdr>
        <w:top w:val="none" w:sz="0" w:space="0" w:color="auto"/>
        <w:left w:val="none" w:sz="0" w:space="0" w:color="auto"/>
        <w:bottom w:val="none" w:sz="0" w:space="0" w:color="auto"/>
        <w:right w:val="none" w:sz="0" w:space="0" w:color="auto"/>
      </w:divBdr>
    </w:div>
    <w:div w:id="430053745">
      <w:bodyDiv w:val="1"/>
      <w:marLeft w:val="0"/>
      <w:marRight w:val="0"/>
      <w:marTop w:val="0"/>
      <w:marBottom w:val="0"/>
      <w:divBdr>
        <w:top w:val="none" w:sz="0" w:space="0" w:color="auto"/>
        <w:left w:val="none" w:sz="0" w:space="0" w:color="auto"/>
        <w:bottom w:val="none" w:sz="0" w:space="0" w:color="auto"/>
        <w:right w:val="none" w:sz="0" w:space="0" w:color="auto"/>
      </w:divBdr>
    </w:div>
    <w:div w:id="458231440">
      <w:bodyDiv w:val="1"/>
      <w:marLeft w:val="0"/>
      <w:marRight w:val="0"/>
      <w:marTop w:val="0"/>
      <w:marBottom w:val="0"/>
      <w:divBdr>
        <w:top w:val="none" w:sz="0" w:space="0" w:color="auto"/>
        <w:left w:val="none" w:sz="0" w:space="0" w:color="auto"/>
        <w:bottom w:val="none" w:sz="0" w:space="0" w:color="auto"/>
        <w:right w:val="none" w:sz="0" w:space="0" w:color="auto"/>
      </w:divBdr>
      <w:divsChild>
        <w:div w:id="841117191">
          <w:marLeft w:val="0"/>
          <w:marRight w:val="0"/>
          <w:marTop w:val="0"/>
          <w:marBottom w:val="0"/>
          <w:divBdr>
            <w:top w:val="none" w:sz="0" w:space="0" w:color="auto"/>
            <w:left w:val="none" w:sz="0" w:space="0" w:color="auto"/>
            <w:bottom w:val="none" w:sz="0" w:space="0" w:color="auto"/>
            <w:right w:val="none" w:sz="0" w:space="0" w:color="auto"/>
          </w:divBdr>
          <w:divsChild>
            <w:div w:id="1527207726">
              <w:marLeft w:val="0"/>
              <w:marRight w:val="0"/>
              <w:marTop w:val="0"/>
              <w:marBottom w:val="0"/>
              <w:divBdr>
                <w:top w:val="none" w:sz="0" w:space="0" w:color="auto"/>
                <w:left w:val="none" w:sz="0" w:space="0" w:color="auto"/>
                <w:bottom w:val="none" w:sz="0" w:space="0" w:color="auto"/>
                <w:right w:val="none" w:sz="0" w:space="0" w:color="auto"/>
              </w:divBdr>
              <w:divsChild>
                <w:div w:id="1834565539">
                  <w:marLeft w:val="0"/>
                  <w:marRight w:val="0"/>
                  <w:marTop w:val="0"/>
                  <w:marBottom w:val="0"/>
                  <w:divBdr>
                    <w:top w:val="none" w:sz="0" w:space="0" w:color="auto"/>
                    <w:left w:val="none" w:sz="0" w:space="0" w:color="auto"/>
                    <w:bottom w:val="none" w:sz="0" w:space="0" w:color="auto"/>
                    <w:right w:val="none" w:sz="0" w:space="0" w:color="auto"/>
                  </w:divBdr>
                  <w:divsChild>
                    <w:div w:id="19838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28409">
          <w:marLeft w:val="0"/>
          <w:marRight w:val="0"/>
          <w:marTop w:val="0"/>
          <w:marBottom w:val="0"/>
          <w:divBdr>
            <w:top w:val="none" w:sz="0" w:space="0" w:color="auto"/>
            <w:left w:val="none" w:sz="0" w:space="0" w:color="auto"/>
            <w:bottom w:val="none" w:sz="0" w:space="0" w:color="auto"/>
            <w:right w:val="none" w:sz="0" w:space="0" w:color="auto"/>
          </w:divBdr>
          <w:divsChild>
            <w:div w:id="1381400530">
              <w:marLeft w:val="0"/>
              <w:marRight w:val="0"/>
              <w:marTop w:val="0"/>
              <w:marBottom w:val="0"/>
              <w:divBdr>
                <w:top w:val="none" w:sz="0" w:space="0" w:color="auto"/>
                <w:left w:val="none" w:sz="0" w:space="0" w:color="auto"/>
                <w:bottom w:val="none" w:sz="0" w:space="0" w:color="auto"/>
                <w:right w:val="none" w:sz="0" w:space="0" w:color="auto"/>
              </w:divBdr>
              <w:divsChild>
                <w:div w:id="1242905896">
                  <w:marLeft w:val="0"/>
                  <w:marRight w:val="0"/>
                  <w:marTop w:val="0"/>
                  <w:marBottom w:val="0"/>
                  <w:divBdr>
                    <w:top w:val="none" w:sz="0" w:space="0" w:color="auto"/>
                    <w:left w:val="none" w:sz="0" w:space="0" w:color="auto"/>
                    <w:bottom w:val="none" w:sz="0" w:space="0" w:color="auto"/>
                    <w:right w:val="none" w:sz="0" w:space="0" w:color="auto"/>
                  </w:divBdr>
                  <w:divsChild>
                    <w:div w:id="8085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665123">
      <w:bodyDiv w:val="1"/>
      <w:marLeft w:val="0"/>
      <w:marRight w:val="0"/>
      <w:marTop w:val="0"/>
      <w:marBottom w:val="0"/>
      <w:divBdr>
        <w:top w:val="none" w:sz="0" w:space="0" w:color="auto"/>
        <w:left w:val="none" w:sz="0" w:space="0" w:color="auto"/>
        <w:bottom w:val="none" w:sz="0" w:space="0" w:color="auto"/>
        <w:right w:val="none" w:sz="0" w:space="0" w:color="auto"/>
      </w:divBdr>
    </w:div>
    <w:div w:id="469249368">
      <w:bodyDiv w:val="1"/>
      <w:marLeft w:val="0"/>
      <w:marRight w:val="0"/>
      <w:marTop w:val="0"/>
      <w:marBottom w:val="0"/>
      <w:divBdr>
        <w:top w:val="none" w:sz="0" w:space="0" w:color="auto"/>
        <w:left w:val="none" w:sz="0" w:space="0" w:color="auto"/>
        <w:bottom w:val="none" w:sz="0" w:space="0" w:color="auto"/>
        <w:right w:val="none" w:sz="0" w:space="0" w:color="auto"/>
      </w:divBdr>
    </w:div>
    <w:div w:id="471873104">
      <w:bodyDiv w:val="1"/>
      <w:marLeft w:val="0"/>
      <w:marRight w:val="0"/>
      <w:marTop w:val="0"/>
      <w:marBottom w:val="0"/>
      <w:divBdr>
        <w:top w:val="none" w:sz="0" w:space="0" w:color="auto"/>
        <w:left w:val="none" w:sz="0" w:space="0" w:color="auto"/>
        <w:bottom w:val="none" w:sz="0" w:space="0" w:color="auto"/>
        <w:right w:val="none" w:sz="0" w:space="0" w:color="auto"/>
      </w:divBdr>
    </w:div>
    <w:div w:id="474370235">
      <w:bodyDiv w:val="1"/>
      <w:marLeft w:val="0"/>
      <w:marRight w:val="0"/>
      <w:marTop w:val="0"/>
      <w:marBottom w:val="0"/>
      <w:divBdr>
        <w:top w:val="none" w:sz="0" w:space="0" w:color="auto"/>
        <w:left w:val="none" w:sz="0" w:space="0" w:color="auto"/>
        <w:bottom w:val="none" w:sz="0" w:space="0" w:color="auto"/>
        <w:right w:val="none" w:sz="0" w:space="0" w:color="auto"/>
      </w:divBdr>
    </w:div>
    <w:div w:id="488331527">
      <w:bodyDiv w:val="1"/>
      <w:marLeft w:val="0"/>
      <w:marRight w:val="0"/>
      <w:marTop w:val="0"/>
      <w:marBottom w:val="0"/>
      <w:divBdr>
        <w:top w:val="none" w:sz="0" w:space="0" w:color="auto"/>
        <w:left w:val="none" w:sz="0" w:space="0" w:color="auto"/>
        <w:bottom w:val="none" w:sz="0" w:space="0" w:color="auto"/>
        <w:right w:val="none" w:sz="0" w:space="0" w:color="auto"/>
      </w:divBdr>
    </w:div>
    <w:div w:id="548952719">
      <w:bodyDiv w:val="1"/>
      <w:marLeft w:val="0"/>
      <w:marRight w:val="0"/>
      <w:marTop w:val="0"/>
      <w:marBottom w:val="0"/>
      <w:divBdr>
        <w:top w:val="none" w:sz="0" w:space="0" w:color="auto"/>
        <w:left w:val="none" w:sz="0" w:space="0" w:color="auto"/>
        <w:bottom w:val="none" w:sz="0" w:space="0" w:color="auto"/>
        <w:right w:val="none" w:sz="0" w:space="0" w:color="auto"/>
      </w:divBdr>
    </w:div>
    <w:div w:id="575019756">
      <w:bodyDiv w:val="1"/>
      <w:marLeft w:val="0"/>
      <w:marRight w:val="0"/>
      <w:marTop w:val="0"/>
      <w:marBottom w:val="0"/>
      <w:divBdr>
        <w:top w:val="none" w:sz="0" w:space="0" w:color="auto"/>
        <w:left w:val="none" w:sz="0" w:space="0" w:color="auto"/>
        <w:bottom w:val="none" w:sz="0" w:space="0" w:color="auto"/>
        <w:right w:val="none" w:sz="0" w:space="0" w:color="auto"/>
      </w:divBdr>
    </w:div>
    <w:div w:id="587888105">
      <w:bodyDiv w:val="1"/>
      <w:marLeft w:val="0"/>
      <w:marRight w:val="0"/>
      <w:marTop w:val="0"/>
      <w:marBottom w:val="0"/>
      <w:divBdr>
        <w:top w:val="none" w:sz="0" w:space="0" w:color="auto"/>
        <w:left w:val="none" w:sz="0" w:space="0" w:color="auto"/>
        <w:bottom w:val="none" w:sz="0" w:space="0" w:color="auto"/>
        <w:right w:val="none" w:sz="0" w:space="0" w:color="auto"/>
      </w:divBdr>
    </w:div>
    <w:div w:id="591546140">
      <w:bodyDiv w:val="1"/>
      <w:marLeft w:val="0"/>
      <w:marRight w:val="0"/>
      <w:marTop w:val="0"/>
      <w:marBottom w:val="0"/>
      <w:divBdr>
        <w:top w:val="none" w:sz="0" w:space="0" w:color="auto"/>
        <w:left w:val="none" w:sz="0" w:space="0" w:color="auto"/>
        <w:bottom w:val="none" w:sz="0" w:space="0" w:color="auto"/>
        <w:right w:val="none" w:sz="0" w:space="0" w:color="auto"/>
      </w:divBdr>
    </w:div>
    <w:div w:id="614824871">
      <w:bodyDiv w:val="1"/>
      <w:marLeft w:val="0"/>
      <w:marRight w:val="0"/>
      <w:marTop w:val="0"/>
      <w:marBottom w:val="0"/>
      <w:divBdr>
        <w:top w:val="none" w:sz="0" w:space="0" w:color="auto"/>
        <w:left w:val="none" w:sz="0" w:space="0" w:color="auto"/>
        <w:bottom w:val="none" w:sz="0" w:space="0" w:color="auto"/>
        <w:right w:val="none" w:sz="0" w:space="0" w:color="auto"/>
      </w:divBdr>
    </w:div>
    <w:div w:id="623736460">
      <w:bodyDiv w:val="1"/>
      <w:marLeft w:val="0"/>
      <w:marRight w:val="0"/>
      <w:marTop w:val="0"/>
      <w:marBottom w:val="0"/>
      <w:divBdr>
        <w:top w:val="none" w:sz="0" w:space="0" w:color="auto"/>
        <w:left w:val="none" w:sz="0" w:space="0" w:color="auto"/>
        <w:bottom w:val="none" w:sz="0" w:space="0" w:color="auto"/>
        <w:right w:val="none" w:sz="0" w:space="0" w:color="auto"/>
      </w:divBdr>
    </w:div>
    <w:div w:id="623929248">
      <w:bodyDiv w:val="1"/>
      <w:marLeft w:val="0"/>
      <w:marRight w:val="0"/>
      <w:marTop w:val="0"/>
      <w:marBottom w:val="0"/>
      <w:divBdr>
        <w:top w:val="none" w:sz="0" w:space="0" w:color="auto"/>
        <w:left w:val="none" w:sz="0" w:space="0" w:color="auto"/>
        <w:bottom w:val="none" w:sz="0" w:space="0" w:color="auto"/>
        <w:right w:val="none" w:sz="0" w:space="0" w:color="auto"/>
      </w:divBdr>
    </w:div>
    <w:div w:id="642855666">
      <w:bodyDiv w:val="1"/>
      <w:marLeft w:val="0"/>
      <w:marRight w:val="0"/>
      <w:marTop w:val="0"/>
      <w:marBottom w:val="0"/>
      <w:divBdr>
        <w:top w:val="none" w:sz="0" w:space="0" w:color="auto"/>
        <w:left w:val="none" w:sz="0" w:space="0" w:color="auto"/>
        <w:bottom w:val="none" w:sz="0" w:space="0" w:color="auto"/>
        <w:right w:val="none" w:sz="0" w:space="0" w:color="auto"/>
      </w:divBdr>
    </w:div>
    <w:div w:id="644236052">
      <w:bodyDiv w:val="1"/>
      <w:marLeft w:val="0"/>
      <w:marRight w:val="0"/>
      <w:marTop w:val="0"/>
      <w:marBottom w:val="0"/>
      <w:divBdr>
        <w:top w:val="none" w:sz="0" w:space="0" w:color="auto"/>
        <w:left w:val="none" w:sz="0" w:space="0" w:color="auto"/>
        <w:bottom w:val="none" w:sz="0" w:space="0" w:color="auto"/>
        <w:right w:val="none" w:sz="0" w:space="0" w:color="auto"/>
      </w:divBdr>
    </w:div>
    <w:div w:id="656761601">
      <w:bodyDiv w:val="1"/>
      <w:marLeft w:val="0"/>
      <w:marRight w:val="0"/>
      <w:marTop w:val="0"/>
      <w:marBottom w:val="0"/>
      <w:divBdr>
        <w:top w:val="none" w:sz="0" w:space="0" w:color="auto"/>
        <w:left w:val="none" w:sz="0" w:space="0" w:color="auto"/>
        <w:bottom w:val="none" w:sz="0" w:space="0" w:color="auto"/>
        <w:right w:val="none" w:sz="0" w:space="0" w:color="auto"/>
      </w:divBdr>
    </w:div>
    <w:div w:id="671639763">
      <w:bodyDiv w:val="1"/>
      <w:marLeft w:val="0"/>
      <w:marRight w:val="0"/>
      <w:marTop w:val="0"/>
      <w:marBottom w:val="0"/>
      <w:divBdr>
        <w:top w:val="none" w:sz="0" w:space="0" w:color="auto"/>
        <w:left w:val="none" w:sz="0" w:space="0" w:color="auto"/>
        <w:bottom w:val="none" w:sz="0" w:space="0" w:color="auto"/>
        <w:right w:val="none" w:sz="0" w:space="0" w:color="auto"/>
      </w:divBdr>
    </w:div>
    <w:div w:id="673656072">
      <w:bodyDiv w:val="1"/>
      <w:marLeft w:val="0"/>
      <w:marRight w:val="0"/>
      <w:marTop w:val="0"/>
      <w:marBottom w:val="0"/>
      <w:divBdr>
        <w:top w:val="none" w:sz="0" w:space="0" w:color="auto"/>
        <w:left w:val="none" w:sz="0" w:space="0" w:color="auto"/>
        <w:bottom w:val="none" w:sz="0" w:space="0" w:color="auto"/>
        <w:right w:val="none" w:sz="0" w:space="0" w:color="auto"/>
      </w:divBdr>
    </w:div>
    <w:div w:id="684214871">
      <w:bodyDiv w:val="1"/>
      <w:marLeft w:val="0"/>
      <w:marRight w:val="0"/>
      <w:marTop w:val="0"/>
      <w:marBottom w:val="0"/>
      <w:divBdr>
        <w:top w:val="none" w:sz="0" w:space="0" w:color="auto"/>
        <w:left w:val="none" w:sz="0" w:space="0" w:color="auto"/>
        <w:bottom w:val="none" w:sz="0" w:space="0" w:color="auto"/>
        <w:right w:val="none" w:sz="0" w:space="0" w:color="auto"/>
      </w:divBdr>
    </w:div>
    <w:div w:id="684938640">
      <w:bodyDiv w:val="1"/>
      <w:marLeft w:val="0"/>
      <w:marRight w:val="0"/>
      <w:marTop w:val="0"/>
      <w:marBottom w:val="0"/>
      <w:divBdr>
        <w:top w:val="none" w:sz="0" w:space="0" w:color="auto"/>
        <w:left w:val="none" w:sz="0" w:space="0" w:color="auto"/>
        <w:bottom w:val="none" w:sz="0" w:space="0" w:color="auto"/>
        <w:right w:val="none" w:sz="0" w:space="0" w:color="auto"/>
      </w:divBdr>
    </w:div>
    <w:div w:id="693457219">
      <w:bodyDiv w:val="1"/>
      <w:marLeft w:val="0"/>
      <w:marRight w:val="0"/>
      <w:marTop w:val="0"/>
      <w:marBottom w:val="0"/>
      <w:divBdr>
        <w:top w:val="none" w:sz="0" w:space="0" w:color="auto"/>
        <w:left w:val="none" w:sz="0" w:space="0" w:color="auto"/>
        <w:bottom w:val="none" w:sz="0" w:space="0" w:color="auto"/>
        <w:right w:val="none" w:sz="0" w:space="0" w:color="auto"/>
      </w:divBdr>
    </w:div>
    <w:div w:id="701445322">
      <w:bodyDiv w:val="1"/>
      <w:marLeft w:val="0"/>
      <w:marRight w:val="0"/>
      <w:marTop w:val="0"/>
      <w:marBottom w:val="0"/>
      <w:divBdr>
        <w:top w:val="none" w:sz="0" w:space="0" w:color="auto"/>
        <w:left w:val="none" w:sz="0" w:space="0" w:color="auto"/>
        <w:bottom w:val="none" w:sz="0" w:space="0" w:color="auto"/>
        <w:right w:val="none" w:sz="0" w:space="0" w:color="auto"/>
      </w:divBdr>
    </w:div>
    <w:div w:id="704910224">
      <w:bodyDiv w:val="1"/>
      <w:marLeft w:val="0"/>
      <w:marRight w:val="0"/>
      <w:marTop w:val="0"/>
      <w:marBottom w:val="0"/>
      <w:divBdr>
        <w:top w:val="none" w:sz="0" w:space="0" w:color="auto"/>
        <w:left w:val="none" w:sz="0" w:space="0" w:color="auto"/>
        <w:bottom w:val="none" w:sz="0" w:space="0" w:color="auto"/>
        <w:right w:val="none" w:sz="0" w:space="0" w:color="auto"/>
      </w:divBdr>
    </w:div>
    <w:div w:id="705637488">
      <w:bodyDiv w:val="1"/>
      <w:marLeft w:val="0"/>
      <w:marRight w:val="0"/>
      <w:marTop w:val="0"/>
      <w:marBottom w:val="0"/>
      <w:divBdr>
        <w:top w:val="none" w:sz="0" w:space="0" w:color="auto"/>
        <w:left w:val="none" w:sz="0" w:space="0" w:color="auto"/>
        <w:bottom w:val="none" w:sz="0" w:space="0" w:color="auto"/>
        <w:right w:val="none" w:sz="0" w:space="0" w:color="auto"/>
      </w:divBdr>
    </w:div>
    <w:div w:id="729033686">
      <w:bodyDiv w:val="1"/>
      <w:marLeft w:val="0"/>
      <w:marRight w:val="0"/>
      <w:marTop w:val="0"/>
      <w:marBottom w:val="0"/>
      <w:divBdr>
        <w:top w:val="none" w:sz="0" w:space="0" w:color="auto"/>
        <w:left w:val="none" w:sz="0" w:space="0" w:color="auto"/>
        <w:bottom w:val="none" w:sz="0" w:space="0" w:color="auto"/>
        <w:right w:val="none" w:sz="0" w:space="0" w:color="auto"/>
      </w:divBdr>
    </w:div>
    <w:div w:id="743840948">
      <w:bodyDiv w:val="1"/>
      <w:marLeft w:val="0"/>
      <w:marRight w:val="0"/>
      <w:marTop w:val="0"/>
      <w:marBottom w:val="0"/>
      <w:divBdr>
        <w:top w:val="none" w:sz="0" w:space="0" w:color="auto"/>
        <w:left w:val="none" w:sz="0" w:space="0" w:color="auto"/>
        <w:bottom w:val="none" w:sz="0" w:space="0" w:color="auto"/>
        <w:right w:val="none" w:sz="0" w:space="0" w:color="auto"/>
      </w:divBdr>
    </w:div>
    <w:div w:id="779647859">
      <w:bodyDiv w:val="1"/>
      <w:marLeft w:val="0"/>
      <w:marRight w:val="0"/>
      <w:marTop w:val="0"/>
      <w:marBottom w:val="0"/>
      <w:divBdr>
        <w:top w:val="none" w:sz="0" w:space="0" w:color="auto"/>
        <w:left w:val="none" w:sz="0" w:space="0" w:color="auto"/>
        <w:bottom w:val="none" w:sz="0" w:space="0" w:color="auto"/>
        <w:right w:val="none" w:sz="0" w:space="0" w:color="auto"/>
      </w:divBdr>
    </w:div>
    <w:div w:id="789739494">
      <w:bodyDiv w:val="1"/>
      <w:marLeft w:val="0"/>
      <w:marRight w:val="0"/>
      <w:marTop w:val="0"/>
      <w:marBottom w:val="0"/>
      <w:divBdr>
        <w:top w:val="none" w:sz="0" w:space="0" w:color="auto"/>
        <w:left w:val="none" w:sz="0" w:space="0" w:color="auto"/>
        <w:bottom w:val="none" w:sz="0" w:space="0" w:color="auto"/>
        <w:right w:val="none" w:sz="0" w:space="0" w:color="auto"/>
      </w:divBdr>
    </w:div>
    <w:div w:id="800002336">
      <w:bodyDiv w:val="1"/>
      <w:marLeft w:val="0"/>
      <w:marRight w:val="0"/>
      <w:marTop w:val="0"/>
      <w:marBottom w:val="0"/>
      <w:divBdr>
        <w:top w:val="none" w:sz="0" w:space="0" w:color="auto"/>
        <w:left w:val="none" w:sz="0" w:space="0" w:color="auto"/>
        <w:bottom w:val="none" w:sz="0" w:space="0" w:color="auto"/>
        <w:right w:val="none" w:sz="0" w:space="0" w:color="auto"/>
      </w:divBdr>
    </w:div>
    <w:div w:id="806125036">
      <w:bodyDiv w:val="1"/>
      <w:marLeft w:val="0"/>
      <w:marRight w:val="0"/>
      <w:marTop w:val="0"/>
      <w:marBottom w:val="0"/>
      <w:divBdr>
        <w:top w:val="none" w:sz="0" w:space="0" w:color="auto"/>
        <w:left w:val="none" w:sz="0" w:space="0" w:color="auto"/>
        <w:bottom w:val="none" w:sz="0" w:space="0" w:color="auto"/>
        <w:right w:val="none" w:sz="0" w:space="0" w:color="auto"/>
      </w:divBdr>
    </w:div>
    <w:div w:id="825170425">
      <w:bodyDiv w:val="1"/>
      <w:marLeft w:val="0"/>
      <w:marRight w:val="0"/>
      <w:marTop w:val="0"/>
      <w:marBottom w:val="0"/>
      <w:divBdr>
        <w:top w:val="none" w:sz="0" w:space="0" w:color="auto"/>
        <w:left w:val="none" w:sz="0" w:space="0" w:color="auto"/>
        <w:bottom w:val="none" w:sz="0" w:space="0" w:color="auto"/>
        <w:right w:val="none" w:sz="0" w:space="0" w:color="auto"/>
      </w:divBdr>
    </w:div>
    <w:div w:id="826164751">
      <w:bodyDiv w:val="1"/>
      <w:marLeft w:val="0"/>
      <w:marRight w:val="0"/>
      <w:marTop w:val="0"/>
      <w:marBottom w:val="0"/>
      <w:divBdr>
        <w:top w:val="none" w:sz="0" w:space="0" w:color="auto"/>
        <w:left w:val="none" w:sz="0" w:space="0" w:color="auto"/>
        <w:bottom w:val="none" w:sz="0" w:space="0" w:color="auto"/>
        <w:right w:val="none" w:sz="0" w:space="0" w:color="auto"/>
      </w:divBdr>
    </w:div>
    <w:div w:id="851917646">
      <w:bodyDiv w:val="1"/>
      <w:marLeft w:val="0"/>
      <w:marRight w:val="0"/>
      <w:marTop w:val="0"/>
      <w:marBottom w:val="0"/>
      <w:divBdr>
        <w:top w:val="none" w:sz="0" w:space="0" w:color="auto"/>
        <w:left w:val="none" w:sz="0" w:space="0" w:color="auto"/>
        <w:bottom w:val="none" w:sz="0" w:space="0" w:color="auto"/>
        <w:right w:val="none" w:sz="0" w:space="0" w:color="auto"/>
      </w:divBdr>
    </w:div>
    <w:div w:id="856163384">
      <w:bodyDiv w:val="1"/>
      <w:marLeft w:val="0"/>
      <w:marRight w:val="0"/>
      <w:marTop w:val="0"/>
      <w:marBottom w:val="0"/>
      <w:divBdr>
        <w:top w:val="none" w:sz="0" w:space="0" w:color="auto"/>
        <w:left w:val="none" w:sz="0" w:space="0" w:color="auto"/>
        <w:bottom w:val="none" w:sz="0" w:space="0" w:color="auto"/>
        <w:right w:val="none" w:sz="0" w:space="0" w:color="auto"/>
      </w:divBdr>
    </w:div>
    <w:div w:id="899360445">
      <w:bodyDiv w:val="1"/>
      <w:marLeft w:val="0"/>
      <w:marRight w:val="0"/>
      <w:marTop w:val="0"/>
      <w:marBottom w:val="0"/>
      <w:divBdr>
        <w:top w:val="none" w:sz="0" w:space="0" w:color="auto"/>
        <w:left w:val="none" w:sz="0" w:space="0" w:color="auto"/>
        <w:bottom w:val="none" w:sz="0" w:space="0" w:color="auto"/>
        <w:right w:val="none" w:sz="0" w:space="0" w:color="auto"/>
      </w:divBdr>
    </w:div>
    <w:div w:id="921715263">
      <w:bodyDiv w:val="1"/>
      <w:marLeft w:val="0"/>
      <w:marRight w:val="0"/>
      <w:marTop w:val="0"/>
      <w:marBottom w:val="0"/>
      <w:divBdr>
        <w:top w:val="none" w:sz="0" w:space="0" w:color="auto"/>
        <w:left w:val="none" w:sz="0" w:space="0" w:color="auto"/>
        <w:bottom w:val="none" w:sz="0" w:space="0" w:color="auto"/>
        <w:right w:val="none" w:sz="0" w:space="0" w:color="auto"/>
      </w:divBdr>
    </w:div>
    <w:div w:id="940454872">
      <w:bodyDiv w:val="1"/>
      <w:marLeft w:val="0"/>
      <w:marRight w:val="0"/>
      <w:marTop w:val="0"/>
      <w:marBottom w:val="0"/>
      <w:divBdr>
        <w:top w:val="none" w:sz="0" w:space="0" w:color="auto"/>
        <w:left w:val="none" w:sz="0" w:space="0" w:color="auto"/>
        <w:bottom w:val="none" w:sz="0" w:space="0" w:color="auto"/>
        <w:right w:val="none" w:sz="0" w:space="0" w:color="auto"/>
      </w:divBdr>
    </w:div>
    <w:div w:id="945389067">
      <w:bodyDiv w:val="1"/>
      <w:marLeft w:val="0"/>
      <w:marRight w:val="0"/>
      <w:marTop w:val="0"/>
      <w:marBottom w:val="0"/>
      <w:divBdr>
        <w:top w:val="none" w:sz="0" w:space="0" w:color="auto"/>
        <w:left w:val="none" w:sz="0" w:space="0" w:color="auto"/>
        <w:bottom w:val="none" w:sz="0" w:space="0" w:color="auto"/>
        <w:right w:val="none" w:sz="0" w:space="0" w:color="auto"/>
      </w:divBdr>
    </w:div>
    <w:div w:id="952636154">
      <w:bodyDiv w:val="1"/>
      <w:marLeft w:val="0"/>
      <w:marRight w:val="0"/>
      <w:marTop w:val="0"/>
      <w:marBottom w:val="0"/>
      <w:divBdr>
        <w:top w:val="none" w:sz="0" w:space="0" w:color="auto"/>
        <w:left w:val="none" w:sz="0" w:space="0" w:color="auto"/>
        <w:bottom w:val="none" w:sz="0" w:space="0" w:color="auto"/>
        <w:right w:val="none" w:sz="0" w:space="0" w:color="auto"/>
      </w:divBdr>
    </w:div>
    <w:div w:id="994799329">
      <w:bodyDiv w:val="1"/>
      <w:marLeft w:val="0"/>
      <w:marRight w:val="0"/>
      <w:marTop w:val="0"/>
      <w:marBottom w:val="0"/>
      <w:divBdr>
        <w:top w:val="none" w:sz="0" w:space="0" w:color="auto"/>
        <w:left w:val="none" w:sz="0" w:space="0" w:color="auto"/>
        <w:bottom w:val="none" w:sz="0" w:space="0" w:color="auto"/>
        <w:right w:val="none" w:sz="0" w:space="0" w:color="auto"/>
      </w:divBdr>
    </w:div>
    <w:div w:id="1006321976">
      <w:bodyDiv w:val="1"/>
      <w:marLeft w:val="0"/>
      <w:marRight w:val="0"/>
      <w:marTop w:val="0"/>
      <w:marBottom w:val="0"/>
      <w:divBdr>
        <w:top w:val="none" w:sz="0" w:space="0" w:color="auto"/>
        <w:left w:val="none" w:sz="0" w:space="0" w:color="auto"/>
        <w:bottom w:val="none" w:sz="0" w:space="0" w:color="auto"/>
        <w:right w:val="none" w:sz="0" w:space="0" w:color="auto"/>
      </w:divBdr>
    </w:div>
    <w:div w:id="1024786486">
      <w:bodyDiv w:val="1"/>
      <w:marLeft w:val="0"/>
      <w:marRight w:val="0"/>
      <w:marTop w:val="0"/>
      <w:marBottom w:val="0"/>
      <w:divBdr>
        <w:top w:val="none" w:sz="0" w:space="0" w:color="auto"/>
        <w:left w:val="none" w:sz="0" w:space="0" w:color="auto"/>
        <w:bottom w:val="none" w:sz="0" w:space="0" w:color="auto"/>
        <w:right w:val="none" w:sz="0" w:space="0" w:color="auto"/>
      </w:divBdr>
    </w:div>
    <w:div w:id="1030451993">
      <w:bodyDiv w:val="1"/>
      <w:marLeft w:val="0"/>
      <w:marRight w:val="0"/>
      <w:marTop w:val="0"/>
      <w:marBottom w:val="0"/>
      <w:divBdr>
        <w:top w:val="none" w:sz="0" w:space="0" w:color="auto"/>
        <w:left w:val="none" w:sz="0" w:space="0" w:color="auto"/>
        <w:bottom w:val="none" w:sz="0" w:space="0" w:color="auto"/>
        <w:right w:val="none" w:sz="0" w:space="0" w:color="auto"/>
      </w:divBdr>
    </w:div>
    <w:div w:id="1036389267">
      <w:bodyDiv w:val="1"/>
      <w:marLeft w:val="0"/>
      <w:marRight w:val="0"/>
      <w:marTop w:val="0"/>
      <w:marBottom w:val="0"/>
      <w:divBdr>
        <w:top w:val="none" w:sz="0" w:space="0" w:color="auto"/>
        <w:left w:val="none" w:sz="0" w:space="0" w:color="auto"/>
        <w:bottom w:val="none" w:sz="0" w:space="0" w:color="auto"/>
        <w:right w:val="none" w:sz="0" w:space="0" w:color="auto"/>
      </w:divBdr>
    </w:div>
    <w:div w:id="1049497143">
      <w:bodyDiv w:val="1"/>
      <w:marLeft w:val="0"/>
      <w:marRight w:val="0"/>
      <w:marTop w:val="0"/>
      <w:marBottom w:val="0"/>
      <w:divBdr>
        <w:top w:val="none" w:sz="0" w:space="0" w:color="auto"/>
        <w:left w:val="none" w:sz="0" w:space="0" w:color="auto"/>
        <w:bottom w:val="none" w:sz="0" w:space="0" w:color="auto"/>
        <w:right w:val="none" w:sz="0" w:space="0" w:color="auto"/>
      </w:divBdr>
    </w:div>
    <w:div w:id="1060446511">
      <w:bodyDiv w:val="1"/>
      <w:marLeft w:val="0"/>
      <w:marRight w:val="0"/>
      <w:marTop w:val="0"/>
      <w:marBottom w:val="0"/>
      <w:divBdr>
        <w:top w:val="none" w:sz="0" w:space="0" w:color="auto"/>
        <w:left w:val="none" w:sz="0" w:space="0" w:color="auto"/>
        <w:bottom w:val="none" w:sz="0" w:space="0" w:color="auto"/>
        <w:right w:val="none" w:sz="0" w:space="0" w:color="auto"/>
      </w:divBdr>
    </w:div>
    <w:div w:id="1080835960">
      <w:bodyDiv w:val="1"/>
      <w:marLeft w:val="0"/>
      <w:marRight w:val="0"/>
      <w:marTop w:val="0"/>
      <w:marBottom w:val="0"/>
      <w:divBdr>
        <w:top w:val="none" w:sz="0" w:space="0" w:color="auto"/>
        <w:left w:val="none" w:sz="0" w:space="0" w:color="auto"/>
        <w:bottom w:val="none" w:sz="0" w:space="0" w:color="auto"/>
        <w:right w:val="none" w:sz="0" w:space="0" w:color="auto"/>
      </w:divBdr>
    </w:div>
    <w:div w:id="1097943649">
      <w:bodyDiv w:val="1"/>
      <w:marLeft w:val="0"/>
      <w:marRight w:val="0"/>
      <w:marTop w:val="0"/>
      <w:marBottom w:val="0"/>
      <w:divBdr>
        <w:top w:val="none" w:sz="0" w:space="0" w:color="auto"/>
        <w:left w:val="none" w:sz="0" w:space="0" w:color="auto"/>
        <w:bottom w:val="none" w:sz="0" w:space="0" w:color="auto"/>
        <w:right w:val="none" w:sz="0" w:space="0" w:color="auto"/>
      </w:divBdr>
    </w:div>
    <w:div w:id="1104033457">
      <w:bodyDiv w:val="1"/>
      <w:marLeft w:val="0"/>
      <w:marRight w:val="0"/>
      <w:marTop w:val="0"/>
      <w:marBottom w:val="0"/>
      <w:divBdr>
        <w:top w:val="none" w:sz="0" w:space="0" w:color="auto"/>
        <w:left w:val="none" w:sz="0" w:space="0" w:color="auto"/>
        <w:bottom w:val="none" w:sz="0" w:space="0" w:color="auto"/>
        <w:right w:val="none" w:sz="0" w:space="0" w:color="auto"/>
      </w:divBdr>
    </w:div>
    <w:div w:id="1109273873">
      <w:bodyDiv w:val="1"/>
      <w:marLeft w:val="0"/>
      <w:marRight w:val="0"/>
      <w:marTop w:val="0"/>
      <w:marBottom w:val="0"/>
      <w:divBdr>
        <w:top w:val="none" w:sz="0" w:space="0" w:color="auto"/>
        <w:left w:val="none" w:sz="0" w:space="0" w:color="auto"/>
        <w:bottom w:val="none" w:sz="0" w:space="0" w:color="auto"/>
        <w:right w:val="none" w:sz="0" w:space="0" w:color="auto"/>
      </w:divBdr>
    </w:div>
    <w:div w:id="1121149720">
      <w:bodyDiv w:val="1"/>
      <w:marLeft w:val="0"/>
      <w:marRight w:val="0"/>
      <w:marTop w:val="0"/>
      <w:marBottom w:val="0"/>
      <w:divBdr>
        <w:top w:val="none" w:sz="0" w:space="0" w:color="auto"/>
        <w:left w:val="none" w:sz="0" w:space="0" w:color="auto"/>
        <w:bottom w:val="none" w:sz="0" w:space="0" w:color="auto"/>
        <w:right w:val="none" w:sz="0" w:space="0" w:color="auto"/>
      </w:divBdr>
    </w:div>
    <w:div w:id="1122305818">
      <w:bodyDiv w:val="1"/>
      <w:marLeft w:val="0"/>
      <w:marRight w:val="0"/>
      <w:marTop w:val="0"/>
      <w:marBottom w:val="0"/>
      <w:divBdr>
        <w:top w:val="none" w:sz="0" w:space="0" w:color="auto"/>
        <w:left w:val="none" w:sz="0" w:space="0" w:color="auto"/>
        <w:bottom w:val="none" w:sz="0" w:space="0" w:color="auto"/>
        <w:right w:val="none" w:sz="0" w:space="0" w:color="auto"/>
      </w:divBdr>
    </w:div>
    <w:div w:id="1128399443">
      <w:bodyDiv w:val="1"/>
      <w:marLeft w:val="0"/>
      <w:marRight w:val="0"/>
      <w:marTop w:val="0"/>
      <w:marBottom w:val="0"/>
      <w:divBdr>
        <w:top w:val="none" w:sz="0" w:space="0" w:color="auto"/>
        <w:left w:val="none" w:sz="0" w:space="0" w:color="auto"/>
        <w:bottom w:val="none" w:sz="0" w:space="0" w:color="auto"/>
        <w:right w:val="none" w:sz="0" w:space="0" w:color="auto"/>
      </w:divBdr>
    </w:div>
    <w:div w:id="1149832925">
      <w:bodyDiv w:val="1"/>
      <w:marLeft w:val="0"/>
      <w:marRight w:val="0"/>
      <w:marTop w:val="0"/>
      <w:marBottom w:val="0"/>
      <w:divBdr>
        <w:top w:val="none" w:sz="0" w:space="0" w:color="auto"/>
        <w:left w:val="none" w:sz="0" w:space="0" w:color="auto"/>
        <w:bottom w:val="none" w:sz="0" w:space="0" w:color="auto"/>
        <w:right w:val="none" w:sz="0" w:space="0" w:color="auto"/>
      </w:divBdr>
    </w:div>
    <w:div w:id="1149860306">
      <w:bodyDiv w:val="1"/>
      <w:marLeft w:val="0"/>
      <w:marRight w:val="0"/>
      <w:marTop w:val="0"/>
      <w:marBottom w:val="0"/>
      <w:divBdr>
        <w:top w:val="none" w:sz="0" w:space="0" w:color="auto"/>
        <w:left w:val="none" w:sz="0" w:space="0" w:color="auto"/>
        <w:bottom w:val="none" w:sz="0" w:space="0" w:color="auto"/>
        <w:right w:val="none" w:sz="0" w:space="0" w:color="auto"/>
      </w:divBdr>
    </w:div>
    <w:div w:id="1160923949">
      <w:bodyDiv w:val="1"/>
      <w:marLeft w:val="0"/>
      <w:marRight w:val="0"/>
      <w:marTop w:val="0"/>
      <w:marBottom w:val="0"/>
      <w:divBdr>
        <w:top w:val="none" w:sz="0" w:space="0" w:color="auto"/>
        <w:left w:val="none" w:sz="0" w:space="0" w:color="auto"/>
        <w:bottom w:val="none" w:sz="0" w:space="0" w:color="auto"/>
        <w:right w:val="none" w:sz="0" w:space="0" w:color="auto"/>
      </w:divBdr>
    </w:div>
    <w:div w:id="1162938518">
      <w:bodyDiv w:val="1"/>
      <w:marLeft w:val="0"/>
      <w:marRight w:val="0"/>
      <w:marTop w:val="0"/>
      <w:marBottom w:val="0"/>
      <w:divBdr>
        <w:top w:val="none" w:sz="0" w:space="0" w:color="auto"/>
        <w:left w:val="none" w:sz="0" w:space="0" w:color="auto"/>
        <w:bottom w:val="none" w:sz="0" w:space="0" w:color="auto"/>
        <w:right w:val="none" w:sz="0" w:space="0" w:color="auto"/>
      </w:divBdr>
    </w:div>
    <w:div w:id="1165785372">
      <w:bodyDiv w:val="1"/>
      <w:marLeft w:val="0"/>
      <w:marRight w:val="0"/>
      <w:marTop w:val="0"/>
      <w:marBottom w:val="0"/>
      <w:divBdr>
        <w:top w:val="none" w:sz="0" w:space="0" w:color="auto"/>
        <w:left w:val="none" w:sz="0" w:space="0" w:color="auto"/>
        <w:bottom w:val="none" w:sz="0" w:space="0" w:color="auto"/>
        <w:right w:val="none" w:sz="0" w:space="0" w:color="auto"/>
      </w:divBdr>
    </w:div>
    <w:div w:id="1174801295">
      <w:bodyDiv w:val="1"/>
      <w:marLeft w:val="0"/>
      <w:marRight w:val="0"/>
      <w:marTop w:val="0"/>
      <w:marBottom w:val="0"/>
      <w:divBdr>
        <w:top w:val="none" w:sz="0" w:space="0" w:color="auto"/>
        <w:left w:val="none" w:sz="0" w:space="0" w:color="auto"/>
        <w:bottom w:val="none" w:sz="0" w:space="0" w:color="auto"/>
        <w:right w:val="none" w:sz="0" w:space="0" w:color="auto"/>
      </w:divBdr>
      <w:divsChild>
        <w:div w:id="762649508">
          <w:marLeft w:val="0"/>
          <w:marRight w:val="0"/>
          <w:marTop w:val="0"/>
          <w:marBottom w:val="0"/>
          <w:divBdr>
            <w:top w:val="none" w:sz="0" w:space="0" w:color="auto"/>
            <w:left w:val="none" w:sz="0" w:space="0" w:color="auto"/>
            <w:bottom w:val="none" w:sz="0" w:space="0" w:color="auto"/>
            <w:right w:val="none" w:sz="0" w:space="0" w:color="auto"/>
          </w:divBdr>
          <w:divsChild>
            <w:div w:id="221674119">
              <w:marLeft w:val="0"/>
              <w:marRight w:val="0"/>
              <w:marTop w:val="0"/>
              <w:marBottom w:val="0"/>
              <w:divBdr>
                <w:top w:val="none" w:sz="0" w:space="0" w:color="auto"/>
                <w:left w:val="none" w:sz="0" w:space="0" w:color="auto"/>
                <w:bottom w:val="none" w:sz="0" w:space="0" w:color="auto"/>
                <w:right w:val="none" w:sz="0" w:space="0" w:color="auto"/>
              </w:divBdr>
              <w:divsChild>
                <w:div w:id="1984845563">
                  <w:marLeft w:val="0"/>
                  <w:marRight w:val="0"/>
                  <w:marTop w:val="0"/>
                  <w:marBottom w:val="0"/>
                  <w:divBdr>
                    <w:top w:val="none" w:sz="0" w:space="0" w:color="auto"/>
                    <w:left w:val="none" w:sz="0" w:space="0" w:color="auto"/>
                    <w:bottom w:val="none" w:sz="0" w:space="0" w:color="auto"/>
                    <w:right w:val="none" w:sz="0" w:space="0" w:color="auto"/>
                  </w:divBdr>
                  <w:divsChild>
                    <w:div w:id="685331735">
                      <w:marLeft w:val="0"/>
                      <w:marRight w:val="0"/>
                      <w:marTop w:val="0"/>
                      <w:marBottom w:val="0"/>
                      <w:divBdr>
                        <w:top w:val="none" w:sz="0" w:space="0" w:color="auto"/>
                        <w:left w:val="none" w:sz="0" w:space="0" w:color="auto"/>
                        <w:bottom w:val="none" w:sz="0" w:space="0" w:color="auto"/>
                        <w:right w:val="none" w:sz="0" w:space="0" w:color="auto"/>
                      </w:divBdr>
                      <w:divsChild>
                        <w:div w:id="658774492">
                          <w:marLeft w:val="0"/>
                          <w:marRight w:val="0"/>
                          <w:marTop w:val="0"/>
                          <w:marBottom w:val="0"/>
                          <w:divBdr>
                            <w:top w:val="none" w:sz="0" w:space="0" w:color="auto"/>
                            <w:left w:val="none" w:sz="0" w:space="0" w:color="auto"/>
                            <w:bottom w:val="none" w:sz="0" w:space="0" w:color="auto"/>
                            <w:right w:val="none" w:sz="0" w:space="0" w:color="auto"/>
                          </w:divBdr>
                          <w:divsChild>
                            <w:div w:id="1926962666">
                              <w:marLeft w:val="0"/>
                              <w:marRight w:val="0"/>
                              <w:marTop w:val="0"/>
                              <w:marBottom w:val="0"/>
                              <w:divBdr>
                                <w:top w:val="none" w:sz="0" w:space="0" w:color="auto"/>
                                <w:left w:val="none" w:sz="0" w:space="0" w:color="auto"/>
                                <w:bottom w:val="none" w:sz="0" w:space="0" w:color="auto"/>
                                <w:right w:val="none" w:sz="0" w:space="0" w:color="auto"/>
                              </w:divBdr>
                              <w:divsChild>
                                <w:div w:id="1926724196">
                                  <w:marLeft w:val="0"/>
                                  <w:marRight w:val="0"/>
                                  <w:marTop w:val="0"/>
                                  <w:marBottom w:val="0"/>
                                  <w:divBdr>
                                    <w:top w:val="none" w:sz="0" w:space="0" w:color="auto"/>
                                    <w:left w:val="none" w:sz="0" w:space="0" w:color="auto"/>
                                    <w:bottom w:val="none" w:sz="0" w:space="0" w:color="auto"/>
                                    <w:right w:val="none" w:sz="0" w:space="0" w:color="auto"/>
                                  </w:divBdr>
                                  <w:divsChild>
                                    <w:div w:id="477839554">
                                      <w:marLeft w:val="0"/>
                                      <w:marRight w:val="0"/>
                                      <w:marTop w:val="0"/>
                                      <w:marBottom w:val="0"/>
                                      <w:divBdr>
                                        <w:top w:val="none" w:sz="0" w:space="0" w:color="auto"/>
                                        <w:left w:val="none" w:sz="0" w:space="0" w:color="auto"/>
                                        <w:bottom w:val="none" w:sz="0" w:space="0" w:color="auto"/>
                                        <w:right w:val="none" w:sz="0" w:space="0" w:color="auto"/>
                                      </w:divBdr>
                                      <w:divsChild>
                                        <w:div w:id="1849444738">
                                          <w:marLeft w:val="0"/>
                                          <w:marRight w:val="0"/>
                                          <w:marTop w:val="0"/>
                                          <w:marBottom w:val="0"/>
                                          <w:divBdr>
                                            <w:top w:val="none" w:sz="0" w:space="0" w:color="auto"/>
                                            <w:left w:val="none" w:sz="0" w:space="0" w:color="auto"/>
                                            <w:bottom w:val="none" w:sz="0" w:space="0" w:color="auto"/>
                                            <w:right w:val="none" w:sz="0" w:space="0" w:color="auto"/>
                                          </w:divBdr>
                                          <w:divsChild>
                                            <w:div w:id="222640305">
                                              <w:marLeft w:val="0"/>
                                              <w:marRight w:val="0"/>
                                              <w:marTop w:val="0"/>
                                              <w:marBottom w:val="0"/>
                                              <w:divBdr>
                                                <w:top w:val="none" w:sz="0" w:space="0" w:color="auto"/>
                                                <w:left w:val="none" w:sz="0" w:space="0" w:color="auto"/>
                                                <w:bottom w:val="none" w:sz="0" w:space="0" w:color="auto"/>
                                                <w:right w:val="none" w:sz="0" w:space="0" w:color="auto"/>
                                              </w:divBdr>
                                              <w:divsChild>
                                                <w:div w:id="178962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2090">
                                      <w:marLeft w:val="0"/>
                                      <w:marRight w:val="0"/>
                                      <w:marTop w:val="0"/>
                                      <w:marBottom w:val="0"/>
                                      <w:divBdr>
                                        <w:top w:val="none" w:sz="0" w:space="0" w:color="auto"/>
                                        <w:left w:val="none" w:sz="0" w:space="0" w:color="auto"/>
                                        <w:bottom w:val="none" w:sz="0" w:space="0" w:color="auto"/>
                                        <w:right w:val="none" w:sz="0" w:space="0" w:color="auto"/>
                                      </w:divBdr>
                                      <w:divsChild>
                                        <w:div w:id="1974141278">
                                          <w:marLeft w:val="0"/>
                                          <w:marRight w:val="0"/>
                                          <w:marTop w:val="0"/>
                                          <w:marBottom w:val="0"/>
                                          <w:divBdr>
                                            <w:top w:val="none" w:sz="0" w:space="0" w:color="auto"/>
                                            <w:left w:val="none" w:sz="0" w:space="0" w:color="auto"/>
                                            <w:bottom w:val="none" w:sz="0" w:space="0" w:color="auto"/>
                                            <w:right w:val="none" w:sz="0" w:space="0" w:color="auto"/>
                                          </w:divBdr>
                                          <w:divsChild>
                                            <w:div w:id="130483183">
                                              <w:marLeft w:val="0"/>
                                              <w:marRight w:val="0"/>
                                              <w:marTop w:val="0"/>
                                              <w:marBottom w:val="0"/>
                                              <w:divBdr>
                                                <w:top w:val="none" w:sz="0" w:space="0" w:color="auto"/>
                                                <w:left w:val="none" w:sz="0" w:space="0" w:color="auto"/>
                                                <w:bottom w:val="none" w:sz="0" w:space="0" w:color="auto"/>
                                                <w:right w:val="none" w:sz="0" w:space="0" w:color="auto"/>
                                              </w:divBdr>
                                              <w:divsChild>
                                                <w:div w:id="184419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6951697">
          <w:marLeft w:val="0"/>
          <w:marRight w:val="0"/>
          <w:marTop w:val="0"/>
          <w:marBottom w:val="0"/>
          <w:divBdr>
            <w:top w:val="none" w:sz="0" w:space="0" w:color="auto"/>
            <w:left w:val="none" w:sz="0" w:space="0" w:color="auto"/>
            <w:bottom w:val="none" w:sz="0" w:space="0" w:color="auto"/>
            <w:right w:val="none" w:sz="0" w:space="0" w:color="auto"/>
          </w:divBdr>
          <w:divsChild>
            <w:div w:id="1240410311">
              <w:marLeft w:val="0"/>
              <w:marRight w:val="0"/>
              <w:marTop w:val="0"/>
              <w:marBottom w:val="0"/>
              <w:divBdr>
                <w:top w:val="none" w:sz="0" w:space="0" w:color="auto"/>
                <w:left w:val="none" w:sz="0" w:space="0" w:color="auto"/>
                <w:bottom w:val="none" w:sz="0" w:space="0" w:color="auto"/>
                <w:right w:val="none" w:sz="0" w:space="0" w:color="auto"/>
              </w:divBdr>
              <w:divsChild>
                <w:div w:id="684481140">
                  <w:marLeft w:val="0"/>
                  <w:marRight w:val="0"/>
                  <w:marTop w:val="0"/>
                  <w:marBottom w:val="0"/>
                  <w:divBdr>
                    <w:top w:val="none" w:sz="0" w:space="0" w:color="auto"/>
                    <w:left w:val="none" w:sz="0" w:space="0" w:color="auto"/>
                    <w:bottom w:val="none" w:sz="0" w:space="0" w:color="auto"/>
                    <w:right w:val="none" w:sz="0" w:space="0" w:color="auto"/>
                  </w:divBdr>
                  <w:divsChild>
                    <w:div w:id="1903712974">
                      <w:marLeft w:val="0"/>
                      <w:marRight w:val="0"/>
                      <w:marTop w:val="0"/>
                      <w:marBottom w:val="0"/>
                      <w:divBdr>
                        <w:top w:val="none" w:sz="0" w:space="0" w:color="auto"/>
                        <w:left w:val="none" w:sz="0" w:space="0" w:color="auto"/>
                        <w:bottom w:val="none" w:sz="0" w:space="0" w:color="auto"/>
                        <w:right w:val="none" w:sz="0" w:space="0" w:color="auto"/>
                      </w:divBdr>
                      <w:divsChild>
                        <w:div w:id="1411806729">
                          <w:marLeft w:val="0"/>
                          <w:marRight w:val="0"/>
                          <w:marTop w:val="0"/>
                          <w:marBottom w:val="0"/>
                          <w:divBdr>
                            <w:top w:val="none" w:sz="0" w:space="0" w:color="auto"/>
                            <w:left w:val="none" w:sz="0" w:space="0" w:color="auto"/>
                            <w:bottom w:val="none" w:sz="0" w:space="0" w:color="auto"/>
                            <w:right w:val="none" w:sz="0" w:space="0" w:color="auto"/>
                          </w:divBdr>
                          <w:divsChild>
                            <w:div w:id="138690166">
                              <w:marLeft w:val="0"/>
                              <w:marRight w:val="0"/>
                              <w:marTop w:val="0"/>
                              <w:marBottom w:val="0"/>
                              <w:divBdr>
                                <w:top w:val="none" w:sz="0" w:space="0" w:color="auto"/>
                                <w:left w:val="none" w:sz="0" w:space="0" w:color="auto"/>
                                <w:bottom w:val="none" w:sz="0" w:space="0" w:color="auto"/>
                                <w:right w:val="none" w:sz="0" w:space="0" w:color="auto"/>
                              </w:divBdr>
                              <w:divsChild>
                                <w:div w:id="1226381581">
                                  <w:marLeft w:val="0"/>
                                  <w:marRight w:val="0"/>
                                  <w:marTop w:val="0"/>
                                  <w:marBottom w:val="0"/>
                                  <w:divBdr>
                                    <w:top w:val="none" w:sz="0" w:space="0" w:color="auto"/>
                                    <w:left w:val="none" w:sz="0" w:space="0" w:color="auto"/>
                                    <w:bottom w:val="none" w:sz="0" w:space="0" w:color="auto"/>
                                    <w:right w:val="none" w:sz="0" w:space="0" w:color="auto"/>
                                  </w:divBdr>
                                  <w:divsChild>
                                    <w:div w:id="1387921476">
                                      <w:marLeft w:val="0"/>
                                      <w:marRight w:val="0"/>
                                      <w:marTop w:val="0"/>
                                      <w:marBottom w:val="0"/>
                                      <w:divBdr>
                                        <w:top w:val="none" w:sz="0" w:space="0" w:color="auto"/>
                                        <w:left w:val="none" w:sz="0" w:space="0" w:color="auto"/>
                                        <w:bottom w:val="none" w:sz="0" w:space="0" w:color="auto"/>
                                        <w:right w:val="none" w:sz="0" w:space="0" w:color="auto"/>
                                      </w:divBdr>
                                      <w:divsChild>
                                        <w:div w:id="271324203">
                                          <w:marLeft w:val="0"/>
                                          <w:marRight w:val="0"/>
                                          <w:marTop w:val="0"/>
                                          <w:marBottom w:val="0"/>
                                          <w:divBdr>
                                            <w:top w:val="none" w:sz="0" w:space="0" w:color="auto"/>
                                            <w:left w:val="none" w:sz="0" w:space="0" w:color="auto"/>
                                            <w:bottom w:val="none" w:sz="0" w:space="0" w:color="auto"/>
                                            <w:right w:val="none" w:sz="0" w:space="0" w:color="auto"/>
                                          </w:divBdr>
                                          <w:divsChild>
                                            <w:div w:id="461535955">
                                              <w:marLeft w:val="0"/>
                                              <w:marRight w:val="0"/>
                                              <w:marTop w:val="0"/>
                                              <w:marBottom w:val="0"/>
                                              <w:divBdr>
                                                <w:top w:val="none" w:sz="0" w:space="0" w:color="auto"/>
                                                <w:left w:val="none" w:sz="0" w:space="0" w:color="auto"/>
                                                <w:bottom w:val="none" w:sz="0" w:space="0" w:color="auto"/>
                                                <w:right w:val="none" w:sz="0" w:space="0" w:color="auto"/>
                                              </w:divBdr>
                                              <w:divsChild>
                                                <w:div w:id="189720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8910078">
      <w:bodyDiv w:val="1"/>
      <w:marLeft w:val="0"/>
      <w:marRight w:val="0"/>
      <w:marTop w:val="0"/>
      <w:marBottom w:val="0"/>
      <w:divBdr>
        <w:top w:val="none" w:sz="0" w:space="0" w:color="auto"/>
        <w:left w:val="none" w:sz="0" w:space="0" w:color="auto"/>
        <w:bottom w:val="none" w:sz="0" w:space="0" w:color="auto"/>
        <w:right w:val="none" w:sz="0" w:space="0" w:color="auto"/>
      </w:divBdr>
    </w:div>
    <w:div w:id="1206529623">
      <w:bodyDiv w:val="1"/>
      <w:marLeft w:val="0"/>
      <w:marRight w:val="0"/>
      <w:marTop w:val="0"/>
      <w:marBottom w:val="0"/>
      <w:divBdr>
        <w:top w:val="none" w:sz="0" w:space="0" w:color="auto"/>
        <w:left w:val="none" w:sz="0" w:space="0" w:color="auto"/>
        <w:bottom w:val="none" w:sz="0" w:space="0" w:color="auto"/>
        <w:right w:val="none" w:sz="0" w:space="0" w:color="auto"/>
      </w:divBdr>
    </w:div>
    <w:div w:id="1209607826">
      <w:bodyDiv w:val="1"/>
      <w:marLeft w:val="0"/>
      <w:marRight w:val="0"/>
      <w:marTop w:val="0"/>
      <w:marBottom w:val="0"/>
      <w:divBdr>
        <w:top w:val="none" w:sz="0" w:space="0" w:color="auto"/>
        <w:left w:val="none" w:sz="0" w:space="0" w:color="auto"/>
        <w:bottom w:val="none" w:sz="0" w:space="0" w:color="auto"/>
        <w:right w:val="none" w:sz="0" w:space="0" w:color="auto"/>
      </w:divBdr>
    </w:div>
    <w:div w:id="1220894626">
      <w:bodyDiv w:val="1"/>
      <w:marLeft w:val="0"/>
      <w:marRight w:val="0"/>
      <w:marTop w:val="0"/>
      <w:marBottom w:val="0"/>
      <w:divBdr>
        <w:top w:val="none" w:sz="0" w:space="0" w:color="auto"/>
        <w:left w:val="none" w:sz="0" w:space="0" w:color="auto"/>
        <w:bottom w:val="none" w:sz="0" w:space="0" w:color="auto"/>
        <w:right w:val="none" w:sz="0" w:space="0" w:color="auto"/>
      </w:divBdr>
    </w:div>
    <w:div w:id="1245601453">
      <w:bodyDiv w:val="1"/>
      <w:marLeft w:val="0"/>
      <w:marRight w:val="0"/>
      <w:marTop w:val="0"/>
      <w:marBottom w:val="0"/>
      <w:divBdr>
        <w:top w:val="none" w:sz="0" w:space="0" w:color="auto"/>
        <w:left w:val="none" w:sz="0" w:space="0" w:color="auto"/>
        <w:bottom w:val="none" w:sz="0" w:space="0" w:color="auto"/>
        <w:right w:val="none" w:sz="0" w:space="0" w:color="auto"/>
      </w:divBdr>
    </w:div>
    <w:div w:id="1259602226">
      <w:bodyDiv w:val="1"/>
      <w:marLeft w:val="0"/>
      <w:marRight w:val="0"/>
      <w:marTop w:val="0"/>
      <w:marBottom w:val="0"/>
      <w:divBdr>
        <w:top w:val="none" w:sz="0" w:space="0" w:color="auto"/>
        <w:left w:val="none" w:sz="0" w:space="0" w:color="auto"/>
        <w:bottom w:val="none" w:sz="0" w:space="0" w:color="auto"/>
        <w:right w:val="none" w:sz="0" w:space="0" w:color="auto"/>
      </w:divBdr>
    </w:div>
    <w:div w:id="1264267431">
      <w:bodyDiv w:val="1"/>
      <w:marLeft w:val="0"/>
      <w:marRight w:val="0"/>
      <w:marTop w:val="0"/>
      <w:marBottom w:val="0"/>
      <w:divBdr>
        <w:top w:val="none" w:sz="0" w:space="0" w:color="auto"/>
        <w:left w:val="none" w:sz="0" w:space="0" w:color="auto"/>
        <w:bottom w:val="none" w:sz="0" w:space="0" w:color="auto"/>
        <w:right w:val="none" w:sz="0" w:space="0" w:color="auto"/>
      </w:divBdr>
    </w:div>
    <w:div w:id="1266112310">
      <w:bodyDiv w:val="1"/>
      <w:marLeft w:val="0"/>
      <w:marRight w:val="0"/>
      <w:marTop w:val="0"/>
      <w:marBottom w:val="0"/>
      <w:divBdr>
        <w:top w:val="none" w:sz="0" w:space="0" w:color="auto"/>
        <w:left w:val="none" w:sz="0" w:space="0" w:color="auto"/>
        <w:bottom w:val="none" w:sz="0" w:space="0" w:color="auto"/>
        <w:right w:val="none" w:sz="0" w:space="0" w:color="auto"/>
      </w:divBdr>
    </w:div>
    <w:div w:id="1274702517">
      <w:bodyDiv w:val="1"/>
      <w:marLeft w:val="0"/>
      <w:marRight w:val="0"/>
      <w:marTop w:val="0"/>
      <w:marBottom w:val="0"/>
      <w:divBdr>
        <w:top w:val="none" w:sz="0" w:space="0" w:color="auto"/>
        <w:left w:val="none" w:sz="0" w:space="0" w:color="auto"/>
        <w:bottom w:val="none" w:sz="0" w:space="0" w:color="auto"/>
        <w:right w:val="none" w:sz="0" w:space="0" w:color="auto"/>
      </w:divBdr>
    </w:div>
    <w:div w:id="1294755175">
      <w:bodyDiv w:val="1"/>
      <w:marLeft w:val="0"/>
      <w:marRight w:val="0"/>
      <w:marTop w:val="0"/>
      <w:marBottom w:val="0"/>
      <w:divBdr>
        <w:top w:val="none" w:sz="0" w:space="0" w:color="auto"/>
        <w:left w:val="none" w:sz="0" w:space="0" w:color="auto"/>
        <w:bottom w:val="none" w:sz="0" w:space="0" w:color="auto"/>
        <w:right w:val="none" w:sz="0" w:space="0" w:color="auto"/>
      </w:divBdr>
    </w:div>
    <w:div w:id="1299847444">
      <w:bodyDiv w:val="1"/>
      <w:marLeft w:val="0"/>
      <w:marRight w:val="0"/>
      <w:marTop w:val="0"/>
      <w:marBottom w:val="0"/>
      <w:divBdr>
        <w:top w:val="none" w:sz="0" w:space="0" w:color="auto"/>
        <w:left w:val="none" w:sz="0" w:space="0" w:color="auto"/>
        <w:bottom w:val="none" w:sz="0" w:space="0" w:color="auto"/>
        <w:right w:val="none" w:sz="0" w:space="0" w:color="auto"/>
      </w:divBdr>
    </w:div>
    <w:div w:id="1307709199">
      <w:bodyDiv w:val="1"/>
      <w:marLeft w:val="0"/>
      <w:marRight w:val="0"/>
      <w:marTop w:val="0"/>
      <w:marBottom w:val="0"/>
      <w:divBdr>
        <w:top w:val="none" w:sz="0" w:space="0" w:color="auto"/>
        <w:left w:val="none" w:sz="0" w:space="0" w:color="auto"/>
        <w:bottom w:val="none" w:sz="0" w:space="0" w:color="auto"/>
        <w:right w:val="none" w:sz="0" w:space="0" w:color="auto"/>
      </w:divBdr>
    </w:div>
    <w:div w:id="1327828258">
      <w:bodyDiv w:val="1"/>
      <w:marLeft w:val="0"/>
      <w:marRight w:val="0"/>
      <w:marTop w:val="0"/>
      <w:marBottom w:val="0"/>
      <w:divBdr>
        <w:top w:val="none" w:sz="0" w:space="0" w:color="auto"/>
        <w:left w:val="none" w:sz="0" w:space="0" w:color="auto"/>
        <w:bottom w:val="none" w:sz="0" w:space="0" w:color="auto"/>
        <w:right w:val="none" w:sz="0" w:space="0" w:color="auto"/>
      </w:divBdr>
      <w:divsChild>
        <w:div w:id="1867913165">
          <w:marLeft w:val="0"/>
          <w:marRight w:val="0"/>
          <w:marTop w:val="0"/>
          <w:marBottom w:val="0"/>
          <w:divBdr>
            <w:top w:val="none" w:sz="0" w:space="0" w:color="auto"/>
            <w:left w:val="none" w:sz="0" w:space="0" w:color="auto"/>
            <w:bottom w:val="none" w:sz="0" w:space="0" w:color="auto"/>
            <w:right w:val="none" w:sz="0" w:space="0" w:color="auto"/>
          </w:divBdr>
          <w:divsChild>
            <w:div w:id="245893217">
              <w:marLeft w:val="0"/>
              <w:marRight w:val="0"/>
              <w:marTop w:val="0"/>
              <w:marBottom w:val="0"/>
              <w:divBdr>
                <w:top w:val="none" w:sz="0" w:space="0" w:color="auto"/>
                <w:left w:val="none" w:sz="0" w:space="0" w:color="auto"/>
                <w:bottom w:val="none" w:sz="0" w:space="0" w:color="auto"/>
                <w:right w:val="none" w:sz="0" w:space="0" w:color="auto"/>
              </w:divBdr>
              <w:divsChild>
                <w:div w:id="2128113152">
                  <w:marLeft w:val="0"/>
                  <w:marRight w:val="0"/>
                  <w:marTop w:val="0"/>
                  <w:marBottom w:val="0"/>
                  <w:divBdr>
                    <w:top w:val="none" w:sz="0" w:space="0" w:color="auto"/>
                    <w:left w:val="none" w:sz="0" w:space="0" w:color="auto"/>
                    <w:bottom w:val="none" w:sz="0" w:space="0" w:color="auto"/>
                    <w:right w:val="none" w:sz="0" w:space="0" w:color="auto"/>
                  </w:divBdr>
                  <w:divsChild>
                    <w:div w:id="1415667555">
                      <w:marLeft w:val="0"/>
                      <w:marRight w:val="0"/>
                      <w:marTop w:val="0"/>
                      <w:marBottom w:val="0"/>
                      <w:divBdr>
                        <w:top w:val="none" w:sz="0" w:space="0" w:color="auto"/>
                        <w:left w:val="none" w:sz="0" w:space="0" w:color="auto"/>
                        <w:bottom w:val="none" w:sz="0" w:space="0" w:color="auto"/>
                        <w:right w:val="none" w:sz="0" w:space="0" w:color="auto"/>
                      </w:divBdr>
                      <w:divsChild>
                        <w:div w:id="136264987">
                          <w:marLeft w:val="0"/>
                          <w:marRight w:val="0"/>
                          <w:marTop w:val="0"/>
                          <w:marBottom w:val="0"/>
                          <w:divBdr>
                            <w:top w:val="none" w:sz="0" w:space="0" w:color="auto"/>
                            <w:left w:val="none" w:sz="0" w:space="0" w:color="auto"/>
                            <w:bottom w:val="none" w:sz="0" w:space="0" w:color="auto"/>
                            <w:right w:val="none" w:sz="0" w:space="0" w:color="auto"/>
                          </w:divBdr>
                          <w:divsChild>
                            <w:div w:id="1428769984">
                              <w:marLeft w:val="0"/>
                              <w:marRight w:val="0"/>
                              <w:marTop w:val="0"/>
                              <w:marBottom w:val="0"/>
                              <w:divBdr>
                                <w:top w:val="none" w:sz="0" w:space="0" w:color="auto"/>
                                <w:left w:val="none" w:sz="0" w:space="0" w:color="auto"/>
                                <w:bottom w:val="none" w:sz="0" w:space="0" w:color="auto"/>
                                <w:right w:val="none" w:sz="0" w:space="0" w:color="auto"/>
                              </w:divBdr>
                              <w:divsChild>
                                <w:div w:id="844906719">
                                  <w:marLeft w:val="0"/>
                                  <w:marRight w:val="0"/>
                                  <w:marTop w:val="0"/>
                                  <w:marBottom w:val="0"/>
                                  <w:divBdr>
                                    <w:top w:val="none" w:sz="0" w:space="0" w:color="auto"/>
                                    <w:left w:val="none" w:sz="0" w:space="0" w:color="auto"/>
                                    <w:bottom w:val="none" w:sz="0" w:space="0" w:color="auto"/>
                                    <w:right w:val="none" w:sz="0" w:space="0" w:color="auto"/>
                                  </w:divBdr>
                                  <w:divsChild>
                                    <w:div w:id="1644774765">
                                      <w:marLeft w:val="0"/>
                                      <w:marRight w:val="0"/>
                                      <w:marTop w:val="0"/>
                                      <w:marBottom w:val="0"/>
                                      <w:divBdr>
                                        <w:top w:val="none" w:sz="0" w:space="0" w:color="auto"/>
                                        <w:left w:val="none" w:sz="0" w:space="0" w:color="auto"/>
                                        <w:bottom w:val="none" w:sz="0" w:space="0" w:color="auto"/>
                                        <w:right w:val="none" w:sz="0" w:space="0" w:color="auto"/>
                                      </w:divBdr>
                                      <w:divsChild>
                                        <w:div w:id="1257792268">
                                          <w:marLeft w:val="0"/>
                                          <w:marRight w:val="0"/>
                                          <w:marTop w:val="0"/>
                                          <w:marBottom w:val="0"/>
                                          <w:divBdr>
                                            <w:top w:val="none" w:sz="0" w:space="0" w:color="auto"/>
                                            <w:left w:val="none" w:sz="0" w:space="0" w:color="auto"/>
                                            <w:bottom w:val="none" w:sz="0" w:space="0" w:color="auto"/>
                                            <w:right w:val="none" w:sz="0" w:space="0" w:color="auto"/>
                                          </w:divBdr>
                                          <w:divsChild>
                                            <w:div w:id="1910918575">
                                              <w:marLeft w:val="0"/>
                                              <w:marRight w:val="0"/>
                                              <w:marTop w:val="0"/>
                                              <w:marBottom w:val="0"/>
                                              <w:divBdr>
                                                <w:top w:val="none" w:sz="0" w:space="0" w:color="auto"/>
                                                <w:left w:val="none" w:sz="0" w:space="0" w:color="auto"/>
                                                <w:bottom w:val="none" w:sz="0" w:space="0" w:color="auto"/>
                                                <w:right w:val="none" w:sz="0" w:space="0" w:color="auto"/>
                                              </w:divBdr>
                                              <w:divsChild>
                                                <w:div w:id="126242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9497">
                                      <w:marLeft w:val="0"/>
                                      <w:marRight w:val="0"/>
                                      <w:marTop w:val="0"/>
                                      <w:marBottom w:val="0"/>
                                      <w:divBdr>
                                        <w:top w:val="none" w:sz="0" w:space="0" w:color="auto"/>
                                        <w:left w:val="none" w:sz="0" w:space="0" w:color="auto"/>
                                        <w:bottom w:val="none" w:sz="0" w:space="0" w:color="auto"/>
                                        <w:right w:val="none" w:sz="0" w:space="0" w:color="auto"/>
                                      </w:divBdr>
                                      <w:divsChild>
                                        <w:div w:id="1665282602">
                                          <w:marLeft w:val="0"/>
                                          <w:marRight w:val="0"/>
                                          <w:marTop w:val="0"/>
                                          <w:marBottom w:val="0"/>
                                          <w:divBdr>
                                            <w:top w:val="none" w:sz="0" w:space="0" w:color="auto"/>
                                            <w:left w:val="none" w:sz="0" w:space="0" w:color="auto"/>
                                            <w:bottom w:val="none" w:sz="0" w:space="0" w:color="auto"/>
                                            <w:right w:val="none" w:sz="0" w:space="0" w:color="auto"/>
                                          </w:divBdr>
                                          <w:divsChild>
                                            <w:div w:id="1895197763">
                                              <w:marLeft w:val="0"/>
                                              <w:marRight w:val="0"/>
                                              <w:marTop w:val="0"/>
                                              <w:marBottom w:val="0"/>
                                              <w:divBdr>
                                                <w:top w:val="none" w:sz="0" w:space="0" w:color="auto"/>
                                                <w:left w:val="none" w:sz="0" w:space="0" w:color="auto"/>
                                                <w:bottom w:val="none" w:sz="0" w:space="0" w:color="auto"/>
                                                <w:right w:val="none" w:sz="0" w:space="0" w:color="auto"/>
                                              </w:divBdr>
                                              <w:divsChild>
                                                <w:div w:id="19562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1247948">
          <w:marLeft w:val="0"/>
          <w:marRight w:val="0"/>
          <w:marTop w:val="0"/>
          <w:marBottom w:val="0"/>
          <w:divBdr>
            <w:top w:val="none" w:sz="0" w:space="0" w:color="auto"/>
            <w:left w:val="none" w:sz="0" w:space="0" w:color="auto"/>
            <w:bottom w:val="none" w:sz="0" w:space="0" w:color="auto"/>
            <w:right w:val="none" w:sz="0" w:space="0" w:color="auto"/>
          </w:divBdr>
          <w:divsChild>
            <w:div w:id="638998049">
              <w:marLeft w:val="0"/>
              <w:marRight w:val="0"/>
              <w:marTop w:val="0"/>
              <w:marBottom w:val="0"/>
              <w:divBdr>
                <w:top w:val="none" w:sz="0" w:space="0" w:color="auto"/>
                <w:left w:val="none" w:sz="0" w:space="0" w:color="auto"/>
                <w:bottom w:val="none" w:sz="0" w:space="0" w:color="auto"/>
                <w:right w:val="none" w:sz="0" w:space="0" w:color="auto"/>
              </w:divBdr>
              <w:divsChild>
                <w:div w:id="516578592">
                  <w:marLeft w:val="0"/>
                  <w:marRight w:val="0"/>
                  <w:marTop w:val="0"/>
                  <w:marBottom w:val="0"/>
                  <w:divBdr>
                    <w:top w:val="none" w:sz="0" w:space="0" w:color="auto"/>
                    <w:left w:val="none" w:sz="0" w:space="0" w:color="auto"/>
                    <w:bottom w:val="none" w:sz="0" w:space="0" w:color="auto"/>
                    <w:right w:val="none" w:sz="0" w:space="0" w:color="auto"/>
                  </w:divBdr>
                  <w:divsChild>
                    <w:div w:id="628438851">
                      <w:marLeft w:val="0"/>
                      <w:marRight w:val="0"/>
                      <w:marTop w:val="0"/>
                      <w:marBottom w:val="0"/>
                      <w:divBdr>
                        <w:top w:val="none" w:sz="0" w:space="0" w:color="auto"/>
                        <w:left w:val="none" w:sz="0" w:space="0" w:color="auto"/>
                        <w:bottom w:val="none" w:sz="0" w:space="0" w:color="auto"/>
                        <w:right w:val="none" w:sz="0" w:space="0" w:color="auto"/>
                      </w:divBdr>
                      <w:divsChild>
                        <w:div w:id="1077626646">
                          <w:marLeft w:val="0"/>
                          <w:marRight w:val="0"/>
                          <w:marTop w:val="0"/>
                          <w:marBottom w:val="0"/>
                          <w:divBdr>
                            <w:top w:val="none" w:sz="0" w:space="0" w:color="auto"/>
                            <w:left w:val="none" w:sz="0" w:space="0" w:color="auto"/>
                            <w:bottom w:val="none" w:sz="0" w:space="0" w:color="auto"/>
                            <w:right w:val="none" w:sz="0" w:space="0" w:color="auto"/>
                          </w:divBdr>
                          <w:divsChild>
                            <w:div w:id="1817064233">
                              <w:marLeft w:val="0"/>
                              <w:marRight w:val="0"/>
                              <w:marTop w:val="0"/>
                              <w:marBottom w:val="0"/>
                              <w:divBdr>
                                <w:top w:val="none" w:sz="0" w:space="0" w:color="auto"/>
                                <w:left w:val="none" w:sz="0" w:space="0" w:color="auto"/>
                                <w:bottom w:val="none" w:sz="0" w:space="0" w:color="auto"/>
                                <w:right w:val="none" w:sz="0" w:space="0" w:color="auto"/>
                              </w:divBdr>
                              <w:divsChild>
                                <w:div w:id="1092702753">
                                  <w:marLeft w:val="0"/>
                                  <w:marRight w:val="0"/>
                                  <w:marTop w:val="0"/>
                                  <w:marBottom w:val="0"/>
                                  <w:divBdr>
                                    <w:top w:val="none" w:sz="0" w:space="0" w:color="auto"/>
                                    <w:left w:val="none" w:sz="0" w:space="0" w:color="auto"/>
                                    <w:bottom w:val="none" w:sz="0" w:space="0" w:color="auto"/>
                                    <w:right w:val="none" w:sz="0" w:space="0" w:color="auto"/>
                                  </w:divBdr>
                                  <w:divsChild>
                                    <w:div w:id="1276785819">
                                      <w:marLeft w:val="0"/>
                                      <w:marRight w:val="0"/>
                                      <w:marTop w:val="0"/>
                                      <w:marBottom w:val="0"/>
                                      <w:divBdr>
                                        <w:top w:val="none" w:sz="0" w:space="0" w:color="auto"/>
                                        <w:left w:val="none" w:sz="0" w:space="0" w:color="auto"/>
                                        <w:bottom w:val="none" w:sz="0" w:space="0" w:color="auto"/>
                                        <w:right w:val="none" w:sz="0" w:space="0" w:color="auto"/>
                                      </w:divBdr>
                                      <w:divsChild>
                                        <w:div w:id="2061392784">
                                          <w:marLeft w:val="0"/>
                                          <w:marRight w:val="0"/>
                                          <w:marTop w:val="0"/>
                                          <w:marBottom w:val="0"/>
                                          <w:divBdr>
                                            <w:top w:val="none" w:sz="0" w:space="0" w:color="auto"/>
                                            <w:left w:val="none" w:sz="0" w:space="0" w:color="auto"/>
                                            <w:bottom w:val="none" w:sz="0" w:space="0" w:color="auto"/>
                                            <w:right w:val="none" w:sz="0" w:space="0" w:color="auto"/>
                                          </w:divBdr>
                                          <w:divsChild>
                                            <w:div w:id="2031953502">
                                              <w:marLeft w:val="0"/>
                                              <w:marRight w:val="0"/>
                                              <w:marTop w:val="0"/>
                                              <w:marBottom w:val="0"/>
                                              <w:divBdr>
                                                <w:top w:val="none" w:sz="0" w:space="0" w:color="auto"/>
                                                <w:left w:val="none" w:sz="0" w:space="0" w:color="auto"/>
                                                <w:bottom w:val="none" w:sz="0" w:space="0" w:color="auto"/>
                                                <w:right w:val="none" w:sz="0" w:space="0" w:color="auto"/>
                                              </w:divBdr>
                                              <w:divsChild>
                                                <w:div w:id="87249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7972013">
      <w:bodyDiv w:val="1"/>
      <w:marLeft w:val="0"/>
      <w:marRight w:val="0"/>
      <w:marTop w:val="0"/>
      <w:marBottom w:val="0"/>
      <w:divBdr>
        <w:top w:val="none" w:sz="0" w:space="0" w:color="auto"/>
        <w:left w:val="none" w:sz="0" w:space="0" w:color="auto"/>
        <w:bottom w:val="none" w:sz="0" w:space="0" w:color="auto"/>
        <w:right w:val="none" w:sz="0" w:space="0" w:color="auto"/>
      </w:divBdr>
    </w:div>
    <w:div w:id="1328511267">
      <w:bodyDiv w:val="1"/>
      <w:marLeft w:val="0"/>
      <w:marRight w:val="0"/>
      <w:marTop w:val="0"/>
      <w:marBottom w:val="0"/>
      <w:divBdr>
        <w:top w:val="none" w:sz="0" w:space="0" w:color="auto"/>
        <w:left w:val="none" w:sz="0" w:space="0" w:color="auto"/>
        <w:bottom w:val="none" w:sz="0" w:space="0" w:color="auto"/>
        <w:right w:val="none" w:sz="0" w:space="0" w:color="auto"/>
      </w:divBdr>
    </w:div>
    <w:div w:id="1359308383">
      <w:bodyDiv w:val="1"/>
      <w:marLeft w:val="0"/>
      <w:marRight w:val="0"/>
      <w:marTop w:val="0"/>
      <w:marBottom w:val="0"/>
      <w:divBdr>
        <w:top w:val="none" w:sz="0" w:space="0" w:color="auto"/>
        <w:left w:val="none" w:sz="0" w:space="0" w:color="auto"/>
        <w:bottom w:val="none" w:sz="0" w:space="0" w:color="auto"/>
        <w:right w:val="none" w:sz="0" w:space="0" w:color="auto"/>
      </w:divBdr>
    </w:div>
    <w:div w:id="1389456256">
      <w:bodyDiv w:val="1"/>
      <w:marLeft w:val="0"/>
      <w:marRight w:val="0"/>
      <w:marTop w:val="0"/>
      <w:marBottom w:val="0"/>
      <w:divBdr>
        <w:top w:val="none" w:sz="0" w:space="0" w:color="auto"/>
        <w:left w:val="none" w:sz="0" w:space="0" w:color="auto"/>
        <w:bottom w:val="none" w:sz="0" w:space="0" w:color="auto"/>
        <w:right w:val="none" w:sz="0" w:space="0" w:color="auto"/>
      </w:divBdr>
    </w:div>
    <w:div w:id="1414007086">
      <w:bodyDiv w:val="1"/>
      <w:marLeft w:val="0"/>
      <w:marRight w:val="0"/>
      <w:marTop w:val="0"/>
      <w:marBottom w:val="0"/>
      <w:divBdr>
        <w:top w:val="none" w:sz="0" w:space="0" w:color="auto"/>
        <w:left w:val="none" w:sz="0" w:space="0" w:color="auto"/>
        <w:bottom w:val="none" w:sz="0" w:space="0" w:color="auto"/>
        <w:right w:val="none" w:sz="0" w:space="0" w:color="auto"/>
      </w:divBdr>
    </w:div>
    <w:div w:id="1450781967">
      <w:bodyDiv w:val="1"/>
      <w:marLeft w:val="0"/>
      <w:marRight w:val="0"/>
      <w:marTop w:val="0"/>
      <w:marBottom w:val="0"/>
      <w:divBdr>
        <w:top w:val="none" w:sz="0" w:space="0" w:color="auto"/>
        <w:left w:val="none" w:sz="0" w:space="0" w:color="auto"/>
        <w:bottom w:val="none" w:sz="0" w:space="0" w:color="auto"/>
        <w:right w:val="none" w:sz="0" w:space="0" w:color="auto"/>
      </w:divBdr>
    </w:div>
    <w:div w:id="1459756453">
      <w:bodyDiv w:val="1"/>
      <w:marLeft w:val="0"/>
      <w:marRight w:val="0"/>
      <w:marTop w:val="0"/>
      <w:marBottom w:val="0"/>
      <w:divBdr>
        <w:top w:val="none" w:sz="0" w:space="0" w:color="auto"/>
        <w:left w:val="none" w:sz="0" w:space="0" w:color="auto"/>
        <w:bottom w:val="none" w:sz="0" w:space="0" w:color="auto"/>
        <w:right w:val="none" w:sz="0" w:space="0" w:color="auto"/>
      </w:divBdr>
    </w:div>
    <w:div w:id="1487017328">
      <w:bodyDiv w:val="1"/>
      <w:marLeft w:val="0"/>
      <w:marRight w:val="0"/>
      <w:marTop w:val="0"/>
      <w:marBottom w:val="0"/>
      <w:divBdr>
        <w:top w:val="none" w:sz="0" w:space="0" w:color="auto"/>
        <w:left w:val="none" w:sz="0" w:space="0" w:color="auto"/>
        <w:bottom w:val="none" w:sz="0" w:space="0" w:color="auto"/>
        <w:right w:val="none" w:sz="0" w:space="0" w:color="auto"/>
      </w:divBdr>
    </w:div>
    <w:div w:id="1517502594">
      <w:bodyDiv w:val="1"/>
      <w:marLeft w:val="0"/>
      <w:marRight w:val="0"/>
      <w:marTop w:val="0"/>
      <w:marBottom w:val="0"/>
      <w:divBdr>
        <w:top w:val="none" w:sz="0" w:space="0" w:color="auto"/>
        <w:left w:val="none" w:sz="0" w:space="0" w:color="auto"/>
        <w:bottom w:val="none" w:sz="0" w:space="0" w:color="auto"/>
        <w:right w:val="none" w:sz="0" w:space="0" w:color="auto"/>
      </w:divBdr>
    </w:div>
    <w:div w:id="1517619810">
      <w:bodyDiv w:val="1"/>
      <w:marLeft w:val="0"/>
      <w:marRight w:val="0"/>
      <w:marTop w:val="0"/>
      <w:marBottom w:val="0"/>
      <w:divBdr>
        <w:top w:val="none" w:sz="0" w:space="0" w:color="auto"/>
        <w:left w:val="none" w:sz="0" w:space="0" w:color="auto"/>
        <w:bottom w:val="none" w:sz="0" w:space="0" w:color="auto"/>
        <w:right w:val="none" w:sz="0" w:space="0" w:color="auto"/>
      </w:divBdr>
    </w:div>
    <w:div w:id="1520849364">
      <w:bodyDiv w:val="1"/>
      <w:marLeft w:val="0"/>
      <w:marRight w:val="0"/>
      <w:marTop w:val="0"/>
      <w:marBottom w:val="0"/>
      <w:divBdr>
        <w:top w:val="none" w:sz="0" w:space="0" w:color="auto"/>
        <w:left w:val="none" w:sz="0" w:space="0" w:color="auto"/>
        <w:bottom w:val="none" w:sz="0" w:space="0" w:color="auto"/>
        <w:right w:val="none" w:sz="0" w:space="0" w:color="auto"/>
      </w:divBdr>
    </w:div>
    <w:div w:id="1546209318">
      <w:bodyDiv w:val="1"/>
      <w:marLeft w:val="0"/>
      <w:marRight w:val="0"/>
      <w:marTop w:val="0"/>
      <w:marBottom w:val="0"/>
      <w:divBdr>
        <w:top w:val="none" w:sz="0" w:space="0" w:color="auto"/>
        <w:left w:val="none" w:sz="0" w:space="0" w:color="auto"/>
        <w:bottom w:val="none" w:sz="0" w:space="0" w:color="auto"/>
        <w:right w:val="none" w:sz="0" w:space="0" w:color="auto"/>
      </w:divBdr>
    </w:div>
    <w:div w:id="1551069397">
      <w:bodyDiv w:val="1"/>
      <w:marLeft w:val="0"/>
      <w:marRight w:val="0"/>
      <w:marTop w:val="0"/>
      <w:marBottom w:val="0"/>
      <w:divBdr>
        <w:top w:val="none" w:sz="0" w:space="0" w:color="auto"/>
        <w:left w:val="none" w:sz="0" w:space="0" w:color="auto"/>
        <w:bottom w:val="none" w:sz="0" w:space="0" w:color="auto"/>
        <w:right w:val="none" w:sz="0" w:space="0" w:color="auto"/>
      </w:divBdr>
    </w:div>
    <w:div w:id="1553150218">
      <w:bodyDiv w:val="1"/>
      <w:marLeft w:val="0"/>
      <w:marRight w:val="0"/>
      <w:marTop w:val="0"/>
      <w:marBottom w:val="0"/>
      <w:divBdr>
        <w:top w:val="none" w:sz="0" w:space="0" w:color="auto"/>
        <w:left w:val="none" w:sz="0" w:space="0" w:color="auto"/>
        <w:bottom w:val="none" w:sz="0" w:space="0" w:color="auto"/>
        <w:right w:val="none" w:sz="0" w:space="0" w:color="auto"/>
      </w:divBdr>
    </w:div>
    <w:div w:id="1564178319">
      <w:bodyDiv w:val="1"/>
      <w:marLeft w:val="0"/>
      <w:marRight w:val="0"/>
      <w:marTop w:val="0"/>
      <w:marBottom w:val="0"/>
      <w:divBdr>
        <w:top w:val="none" w:sz="0" w:space="0" w:color="auto"/>
        <w:left w:val="none" w:sz="0" w:space="0" w:color="auto"/>
        <w:bottom w:val="none" w:sz="0" w:space="0" w:color="auto"/>
        <w:right w:val="none" w:sz="0" w:space="0" w:color="auto"/>
      </w:divBdr>
    </w:div>
    <w:div w:id="1569076650">
      <w:bodyDiv w:val="1"/>
      <w:marLeft w:val="0"/>
      <w:marRight w:val="0"/>
      <w:marTop w:val="0"/>
      <w:marBottom w:val="0"/>
      <w:divBdr>
        <w:top w:val="none" w:sz="0" w:space="0" w:color="auto"/>
        <w:left w:val="none" w:sz="0" w:space="0" w:color="auto"/>
        <w:bottom w:val="none" w:sz="0" w:space="0" w:color="auto"/>
        <w:right w:val="none" w:sz="0" w:space="0" w:color="auto"/>
      </w:divBdr>
    </w:div>
    <w:div w:id="1589191101">
      <w:bodyDiv w:val="1"/>
      <w:marLeft w:val="0"/>
      <w:marRight w:val="0"/>
      <w:marTop w:val="0"/>
      <w:marBottom w:val="0"/>
      <w:divBdr>
        <w:top w:val="none" w:sz="0" w:space="0" w:color="auto"/>
        <w:left w:val="none" w:sz="0" w:space="0" w:color="auto"/>
        <w:bottom w:val="none" w:sz="0" w:space="0" w:color="auto"/>
        <w:right w:val="none" w:sz="0" w:space="0" w:color="auto"/>
      </w:divBdr>
    </w:div>
    <w:div w:id="1593007846">
      <w:bodyDiv w:val="1"/>
      <w:marLeft w:val="0"/>
      <w:marRight w:val="0"/>
      <w:marTop w:val="0"/>
      <w:marBottom w:val="0"/>
      <w:divBdr>
        <w:top w:val="none" w:sz="0" w:space="0" w:color="auto"/>
        <w:left w:val="none" w:sz="0" w:space="0" w:color="auto"/>
        <w:bottom w:val="none" w:sz="0" w:space="0" w:color="auto"/>
        <w:right w:val="none" w:sz="0" w:space="0" w:color="auto"/>
      </w:divBdr>
    </w:div>
    <w:div w:id="1594434867">
      <w:bodyDiv w:val="1"/>
      <w:marLeft w:val="0"/>
      <w:marRight w:val="0"/>
      <w:marTop w:val="0"/>
      <w:marBottom w:val="0"/>
      <w:divBdr>
        <w:top w:val="none" w:sz="0" w:space="0" w:color="auto"/>
        <w:left w:val="none" w:sz="0" w:space="0" w:color="auto"/>
        <w:bottom w:val="none" w:sz="0" w:space="0" w:color="auto"/>
        <w:right w:val="none" w:sz="0" w:space="0" w:color="auto"/>
      </w:divBdr>
    </w:div>
    <w:div w:id="1599218291">
      <w:bodyDiv w:val="1"/>
      <w:marLeft w:val="0"/>
      <w:marRight w:val="0"/>
      <w:marTop w:val="0"/>
      <w:marBottom w:val="0"/>
      <w:divBdr>
        <w:top w:val="none" w:sz="0" w:space="0" w:color="auto"/>
        <w:left w:val="none" w:sz="0" w:space="0" w:color="auto"/>
        <w:bottom w:val="none" w:sz="0" w:space="0" w:color="auto"/>
        <w:right w:val="none" w:sz="0" w:space="0" w:color="auto"/>
      </w:divBdr>
      <w:divsChild>
        <w:div w:id="696852801">
          <w:marLeft w:val="0"/>
          <w:marRight w:val="0"/>
          <w:marTop w:val="0"/>
          <w:marBottom w:val="0"/>
          <w:divBdr>
            <w:top w:val="none" w:sz="0" w:space="0" w:color="auto"/>
            <w:left w:val="none" w:sz="0" w:space="0" w:color="auto"/>
            <w:bottom w:val="none" w:sz="0" w:space="0" w:color="auto"/>
            <w:right w:val="none" w:sz="0" w:space="0" w:color="auto"/>
          </w:divBdr>
          <w:divsChild>
            <w:div w:id="601229774">
              <w:marLeft w:val="0"/>
              <w:marRight w:val="0"/>
              <w:marTop w:val="0"/>
              <w:marBottom w:val="0"/>
              <w:divBdr>
                <w:top w:val="none" w:sz="0" w:space="0" w:color="auto"/>
                <w:left w:val="none" w:sz="0" w:space="0" w:color="auto"/>
                <w:bottom w:val="none" w:sz="0" w:space="0" w:color="auto"/>
                <w:right w:val="none" w:sz="0" w:space="0" w:color="auto"/>
              </w:divBdr>
              <w:divsChild>
                <w:div w:id="806357684">
                  <w:marLeft w:val="0"/>
                  <w:marRight w:val="0"/>
                  <w:marTop w:val="0"/>
                  <w:marBottom w:val="0"/>
                  <w:divBdr>
                    <w:top w:val="none" w:sz="0" w:space="0" w:color="auto"/>
                    <w:left w:val="none" w:sz="0" w:space="0" w:color="auto"/>
                    <w:bottom w:val="none" w:sz="0" w:space="0" w:color="auto"/>
                    <w:right w:val="none" w:sz="0" w:space="0" w:color="auto"/>
                  </w:divBdr>
                  <w:divsChild>
                    <w:div w:id="150910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94120">
          <w:marLeft w:val="0"/>
          <w:marRight w:val="0"/>
          <w:marTop w:val="0"/>
          <w:marBottom w:val="0"/>
          <w:divBdr>
            <w:top w:val="none" w:sz="0" w:space="0" w:color="auto"/>
            <w:left w:val="none" w:sz="0" w:space="0" w:color="auto"/>
            <w:bottom w:val="none" w:sz="0" w:space="0" w:color="auto"/>
            <w:right w:val="none" w:sz="0" w:space="0" w:color="auto"/>
          </w:divBdr>
          <w:divsChild>
            <w:div w:id="35474600">
              <w:marLeft w:val="0"/>
              <w:marRight w:val="0"/>
              <w:marTop w:val="0"/>
              <w:marBottom w:val="0"/>
              <w:divBdr>
                <w:top w:val="none" w:sz="0" w:space="0" w:color="auto"/>
                <w:left w:val="none" w:sz="0" w:space="0" w:color="auto"/>
                <w:bottom w:val="none" w:sz="0" w:space="0" w:color="auto"/>
                <w:right w:val="none" w:sz="0" w:space="0" w:color="auto"/>
              </w:divBdr>
              <w:divsChild>
                <w:div w:id="71314438">
                  <w:marLeft w:val="0"/>
                  <w:marRight w:val="0"/>
                  <w:marTop w:val="0"/>
                  <w:marBottom w:val="0"/>
                  <w:divBdr>
                    <w:top w:val="none" w:sz="0" w:space="0" w:color="auto"/>
                    <w:left w:val="none" w:sz="0" w:space="0" w:color="auto"/>
                    <w:bottom w:val="none" w:sz="0" w:space="0" w:color="auto"/>
                    <w:right w:val="none" w:sz="0" w:space="0" w:color="auto"/>
                  </w:divBdr>
                  <w:divsChild>
                    <w:div w:id="152339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92144">
      <w:bodyDiv w:val="1"/>
      <w:marLeft w:val="0"/>
      <w:marRight w:val="0"/>
      <w:marTop w:val="0"/>
      <w:marBottom w:val="0"/>
      <w:divBdr>
        <w:top w:val="none" w:sz="0" w:space="0" w:color="auto"/>
        <w:left w:val="none" w:sz="0" w:space="0" w:color="auto"/>
        <w:bottom w:val="none" w:sz="0" w:space="0" w:color="auto"/>
        <w:right w:val="none" w:sz="0" w:space="0" w:color="auto"/>
      </w:divBdr>
    </w:div>
    <w:div w:id="1649355503">
      <w:bodyDiv w:val="1"/>
      <w:marLeft w:val="0"/>
      <w:marRight w:val="0"/>
      <w:marTop w:val="0"/>
      <w:marBottom w:val="0"/>
      <w:divBdr>
        <w:top w:val="none" w:sz="0" w:space="0" w:color="auto"/>
        <w:left w:val="none" w:sz="0" w:space="0" w:color="auto"/>
        <w:bottom w:val="none" w:sz="0" w:space="0" w:color="auto"/>
        <w:right w:val="none" w:sz="0" w:space="0" w:color="auto"/>
      </w:divBdr>
    </w:div>
    <w:div w:id="1668242386">
      <w:bodyDiv w:val="1"/>
      <w:marLeft w:val="0"/>
      <w:marRight w:val="0"/>
      <w:marTop w:val="0"/>
      <w:marBottom w:val="0"/>
      <w:divBdr>
        <w:top w:val="none" w:sz="0" w:space="0" w:color="auto"/>
        <w:left w:val="none" w:sz="0" w:space="0" w:color="auto"/>
        <w:bottom w:val="none" w:sz="0" w:space="0" w:color="auto"/>
        <w:right w:val="none" w:sz="0" w:space="0" w:color="auto"/>
      </w:divBdr>
    </w:div>
    <w:div w:id="1668316106">
      <w:bodyDiv w:val="1"/>
      <w:marLeft w:val="0"/>
      <w:marRight w:val="0"/>
      <w:marTop w:val="0"/>
      <w:marBottom w:val="0"/>
      <w:divBdr>
        <w:top w:val="none" w:sz="0" w:space="0" w:color="auto"/>
        <w:left w:val="none" w:sz="0" w:space="0" w:color="auto"/>
        <w:bottom w:val="none" w:sz="0" w:space="0" w:color="auto"/>
        <w:right w:val="none" w:sz="0" w:space="0" w:color="auto"/>
      </w:divBdr>
    </w:div>
    <w:div w:id="1682507960">
      <w:bodyDiv w:val="1"/>
      <w:marLeft w:val="0"/>
      <w:marRight w:val="0"/>
      <w:marTop w:val="0"/>
      <w:marBottom w:val="0"/>
      <w:divBdr>
        <w:top w:val="none" w:sz="0" w:space="0" w:color="auto"/>
        <w:left w:val="none" w:sz="0" w:space="0" w:color="auto"/>
        <w:bottom w:val="none" w:sz="0" w:space="0" w:color="auto"/>
        <w:right w:val="none" w:sz="0" w:space="0" w:color="auto"/>
      </w:divBdr>
    </w:div>
    <w:div w:id="1688091551">
      <w:bodyDiv w:val="1"/>
      <w:marLeft w:val="0"/>
      <w:marRight w:val="0"/>
      <w:marTop w:val="0"/>
      <w:marBottom w:val="0"/>
      <w:divBdr>
        <w:top w:val="none" w:sz="0" w:space="0" w:color="auto"/>
        <w:left w:val="none" w:sz="0" w:space="0" w:color="auto"/>
        <w:bottom w:val="none" w:sz="0" w:space="0" w:color="auto"/>
        <w:right w:val="none" w:sz="0" w:space="0" w:color="auto"/>
      </w:divBdr>
    </w:div>
    <w:div w:id="1706518203">
      <w:bodyDiv w:val="1"/>
      <w:marLeft w:val="0"/>
      <w:marRight w:val="0"/>
      <w:marTop w:val="0"/>
      <w:marBottom w:val="0"/>
      <w:divBdr>
        <w:top w:val="none" w:sz="0" w:space="0" w:color="auto"/>
        <w:left w:val="none" w:sz="0" w:space="0" w:color="auto"/>
        <w:bottom w:val="none" w:sz="0" w:space="0" w:color="auto"/>
        <w:right w:val="none" w:sz="0" w:space="0" w:color="auto"/>
      </w:divBdr>
    </w:div>
    <w:div w:id="1712684622">
      <w:bodyDiv w:val="1"/>
      <w:marLeft w:val="0"/>
      <w:marRight w:val="0"/>
      <w:marTop w:val="0"/>
      <w:marBottom w:val="0"/>
      <w:divBdr>
        <w:top w:val="none" w:sz="0" w:space="0" w:color="auto"/>
        <w:left w:val="none" w:sz="0" w:space="0" w:color="auto"/>
        <w:bottom w:val="none" w:sz="0" w:space="0" w:color="auto"/>
        <w:right w:val="none" w:sz="0" w:space="0" w:color="auto"/>
      </w:divBdr>
    </w:div>
    <w:div w:id="1713458817">
      <w:bodyDiv w:val="1"/>
      <w:marLeft w:val="0"/>
      <w:marRight w:val="0"/>
      <w:marTop w:val="0"/>
      <w:marBottom w:val="0"/>
      <w:divBdr>
        <w:top w:val="none" w:sz="0" w:space="0" w:color="auto"/>
        <w:left w:val="none" w:sz="0" w:space="0" w:color="auto"/>
        <w:bottom w:val="none" w:sz="0" w:space="0" w:color="auto"/>
        <w:right w:val="none" w:sz="0" w:space="0" w:color="auto"/>
      </w:divBdr>
    </w:div>
    <w:div w:id="1713572576">
      <w:bodyDiv w:val="1"/>
      <w:marLeft w:val="0"/>
      <w:marRight w:val="0"/>
      <w:marTop w:val="0"/>
      <w:marBottom w:val="0"/>
      <w:divBdr>
        <w:top w:val="none" w:sz="0" w:space="0" w:color="auto"/>
        <w:left w:val="none" w:sz="0" w:space="0" w:color="auto"/>
        <w:bottom w:val="none" w:sz="0" w:space="0" w:color="auto"/>
        <w:right w:val="none" w:sz="0" w:space="0" w:color="auto"/>
      </w:divBdr>
    </w:div>
    <w:div w:id="1724911975">
      <w:bodyDiv w:val="1"/>
      <w:marLeft w:val="0"/>
      <w:marRight w:val="0"/>
      <w:marTop w:val="0"/>
      <w:marBottom w:val="0"/>
      <w:divBdr>
        <w:top w:val="none" w:sz="0" w:space="0" w:color="auto"/>
        <w:left w:val="none" w:sz="0" w:space="0" w:color="auto"/>
        <w:bottom w:val="none" w:sz="0" w:space="0" w:color="auto"/>
        <w:right w:val="none" w:sz="0" w:space="0" w:color="auto"/>
      </w:divBdr>
    </w:div>
    <w:div w:id="1734699572">
      <w:bodyDiv w:val="1"/>
      <w:marLeft w:val="0"/>
      <w:marRight w:val="0"/>
      <w:marTop w:val="0"/>
      <w:marBottom w:val="0"/>
      <w:divBdr>
        <w:top w:val="none" w:sz="0" w:space="0" w:color="auto"/>
        <w:left w:val="none" w:sz="0" w:space="0" w:color="auto"/>
        <w:bottom w:val="none" w:sz="0" w:space="0" w:color="auto"/>
        <w:right w:val="none" w:sz="0" w:space="0" w:color="auto"/>
      </w:divBdr>
    </w:div>
    <w:div w:id="1740783016">
      <w:bodyDiv w:val="1"/>
      <w:marLeft w:val="0"/>
      <w:marRight w:val="0"/>
      <w:marTop w:val="0"/>
      <w:marBottom w:val="0"/>
      <w:divBdr>
        <w:top w:val="none" w:sz="0" w:space="0" w:color="auto"/>
        <w:left w:val="none" w:sz="0" w:space="0" w:color="auto"/>
        <w:bottom w:val="none" w:sz="0" w:space="0" w:color="auto"/>
        <w:right w:val="none" w:sz="0" w:space="0" w:color="auto"/>
      </w:divBdr>
    </w:div>
    <w:div w:id="1741057370">
      <w:bodyDiv w:val="1"/>
      <w:marLeft w:val="0"/>
      <w:marRight w:val="0"/>
      <w:marTop w:val="0"/>
      <w:marBottom w:val="0"/>
      <w:divBdr>
        <w:top w:val="none" w:sz="0" w:space="0" w:color="auto"/>
        <w:left w:val="none" w:sz="0" w:space="0" w:color="auto"/>
        <w:bottom w:val="none" w:sz="0" w:space="0" w:color="auto"/>
        <w:right w:val="none" w:sz="0" w:space="0" w:color="auto"/>
      </w:divBdr>
    </w:div>
    <w:div w:id="1742947805">
      <w:bodyDiv w:val="1"/>
      <w:marLeft w:val="0"/>
      <w:marRight w:val="0"/>
      <w:marTop w:val="0"/>
      <w:marBottom w:val="0"/>
      <w:divBdr>
        <w:top w:val="none" w:sz="0" w:space="0" w:color="auto"/>
        <w:left w:val="none" w:sz="0" w:space="0" w:color="auto"/>
        <w:bottom w:val="none" w:sz="0" w:space="0" w:color="auto"/>
        <w:right w:val="none" w:sz="0" w:space="0" w:color="auto"/>
      </w:divBdr>
    </w:div>
    <w:div w:id="1758599992">
      <w:bodyDiv w:val="1"/>
      <w:marLeft w:val="0"/>
      <w:marRight w:val="0"/>
      <w:marTop w:val="0"/>
      <w:marBottom w:val="0"/>
      <w:divBdr>
        <w:top w:val="none" w:sz="0" w:space="0" w:color="auto"/>
        <w:left w:val="none" w:sz="0" w:space="0" w:color="auto"/>
        <w:bottom w:val="none" w:sz="0" w:space="0" w:color="auto"/>
        <w:right w:val="none" w:sz="0" w:space="0" w:color="auto"/>
      </w:divBdr>
      <w:divsChild>
        <w:div w:id="1765758718">
          <w:marLeft w:val="0"/>
          <w:marRight w:val="0"/>
          <w:marTop w:val="0"/>
          <w:marBottom w:val="0"/>
          <w:divBdr>
            <w:top w:val="none" w:sz="0" w:space="0" w:color="auto"/>
            <w:left w:val="none" w:sz="0" w:space="0" w:color="auto"/>
            <w:bottom w:val="none" w:sz="0" w:space="0" w:color="auto"/>
            <w:right w:val="none" w:sz="0" w:space="0" w:color="auto"/>
          </w:divBdr>
          <w:divsChild>
            <w:div w:id="1109280869">
              <w:marLeft w:val="0"/>
              <w:marRight w:val="0"/>
              <w:marTop w:val="0"/>
              <w:marBottom w:val="0"/>
              <w:divBdr>
                <w:top w:val="none" w:sz="0" w:space="0" w:color="auto"/>
                <w:left w:val="none" w:sz="0" w:space="0" w:color="auto"/>
                <w:bottom w:val="none" w:sz="0" w:space="0" w:color="auto"/>
                <w:right w:val="none" w:sz="0" w:space="0" w:color="auto"/>
              </w:divBdr>
              <w:divsChild>
                <w:div w:id="56637055">
                  <w:marLeft w:val="0"/>
                  <w:marRight w:val="0"/>
                  <w:marTop w:val="0"/>
                  <w:marBottom w:val="0"/>
                  <w:divBdr>
                    <w:top w:val="none" w:sz="0" w:space="0" w:color="auto"/>
                    <w:left w:val="none" w:sz="0" w:space="0" w:color="auto"/>
                    <w:bottom w:val="none" w:sz="0" w:space="0" w:color="auto"/>
                    <w:right w:val="none" w:sz="0" w:space="0" w:color="auto"/>
                  </w:divBdr>
                  <w:divsChild>
                    <w:div w:id="158271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2807">
          <w:marLeft w:val="0"/>
          <w:marRight w:val="0"/>
          <w:marTop w:val="0"/>
          <w:marBottom w:val="0"/>
          <w:divBdr>
            <w:top w:val="none" w:sz="0" w:space="0" w:color="auto"/>
            <w:left w:val="none" w:sz="0" w:space="0" w:color="auto"/>
            <w:bottom w:val="none" w:sz="0" w:space="0" w:color="auto"/>
            <w:right w:val="none" w:sz="0" w:space="0" w:color="auto"/>
          </w:divBdr>
          <w:divsChild>
            <w:div w:id="85348838">
              <w:marLeft w:val="0"/>
              <w:marRight w:val="0"/>
              <w:marTop w:val="0"/>
              <w:marBottom w:val="0"/>
              <w:divBdr>
                <w:top w:val="none" w:sz="0" w:space="0" w:color="auto"/>
                <w:left w:val="none" w:sz="0" w:space="0" w:color="auto"/>
                <w:bottom w:val="none" w:sz="0" w:space="0" w:color="auto"/>
                <w:right w:val="none" w:sz="0" w:space="0" w:color="auto"/>
              </w:divBdr>
              <w:divsChild>
                <w:div w:id="2142074605">
                  <w:marLeft w:val="0"/>
                  <w:marRight w:val="0"/>
                  <w:marTop w:val="0"/>
                  <w:marBottom w:val="0"/>
                  <w:divBdr>
                    <w:top w:val="none" w:sz="0" w:space="0" w:color="auto"/>
                    <w:left w:val="none" w:sz="0" w:space="0" w:color="auto"/>
                    <w:bottom w:val="none" w:sz="0" w:space="0" w:color="auto"/>
                    <w:right w:val="none" w:sz="0" w:space="0" w:color="auto"/>
                  </w:divBdr>
                  <w:divsChild>
                    <w:div w:id="180427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773257">
      <w:bodyDiv w:val="1"/>
      <w:marLeft w:val="0"/>
      <w:marRight w:val="0"/>
      <w:marTop w:val="0"/>
      <w:marBottom w:val="0"/>
      <w:divBdr>
        <w:top w:val="none" w:sz="0" w:space="0" w:color="auto"/>
        <w:left w:val="none" w:sz="0" w:space="0" w:color="auto"/>
        <w:bottom w:val="none" w:sz="0" w:space="0" w:color="auto"/>
        <w:right w:val="none" w:sz="0" w:space="0" w:color="auto"/>
      </w:divBdr>
    </w:div>
    <w:div w:id="1819880307">
      <w:bodyDiv w:val="1"/>
      <w:marLeft w:val="0"/>
      <w:marRight w:val="0"/>
      <w:marTop w:val="0"/>
      <w:marBottom w:val="0"/>
      <w:divBdr>
        <w:top w:val="none" w:sz="0" w:space="0" w:color="auto"/>
        <w:left w:val="none" w:sz="0" w:space="0" w:color="auto"/>
        <w:bottom w:val="none" w:sz="0" w:space="0" w:color="auto"/>
        <w:right w:val="none" w:sz="0" w:space="0" w:color="auto"/>
      </w:divBdr>
    </w:div>
    <w:div w:id="1858498869">
      <w:bodyDiv w:val="1"/>
      <w:marLeft w:val="0"/>
      <w:marRight w:val="0"/>
      <w:marTop w:val="0"/>
      <w:marBottom w:val="0"/>
      <w:divBdr>
        <w:top w:val="none" w:sz="0" w:space="0" w:color="auto"/>
        <w:left w:val="none" w:sz="0" w:space="0" w:color="auto"/>
        <w:bottom w:val="none" w:sz="0" w:space="0" w:color="auto"/>
        <w:right w:val="none" w:sz="0" w:space="0" w:color="auto"/>
      </w:divBdr>
    </w:div>
    <w:div w:id="1861237062">
      <w:bodyDiv w:val="1"/>
      <w:marLeft w:val="0"/>
      <w:marRight w:val="0"/>
      <w:marTop w:val="0"/>
      <w:marBottom w:val="0"/>
      <w:divBdr>
        <w:top w:val="none" w:sz="0" w:space="0" w:color="auto"/>
        <w:left w:val="none" w:sz="0" w:space="0" w:color="auto"/>
        <w:bottom w:val="none" w:sz="0" w:space="0" w:color="auto"/>
        <w:right w:val="none" w:sz="0" w:space="0" w:color="auto"/>
      </w:divBdr>
    </w:div>
    <w:div w:id="1861698796">
      <w:bodyDiv w:val="1"/>
      <w:marLeft w:val="0"/>
      <w:marRight w:val="0"/>
      <w:marTop w:val="0"/>
      <w:marBottom w:val="0"/>
      <w:divBdr>
        <w:top w:val="none" w:sz="0" w:space="0" w:color="auto"/>
        <w:left w:val="none" w:sz="0" w:space="0" w:color="auto"/>
        <w:bottom w:val="none" w:sz="0" w:space="0" w:color="auto"/>
        <w:right w:val="none" w:sz="0" w:space="0" w:color="auto"/>
      </w:divBdr>
      <w:divsChild>
        <w:div w:id="1831478938">
          <w:marLeft w:val="0"/>
          <w:marRight w:val="0"/>
          <w:marTop w:val="0"/>
          <w:marBottom w:val="0"/>
          <w:divBdr>
            <w:top w:val="none" w:sz="0" w:space="0" w:color="auto"/>
            <w:left w:val="none" w:sz="0" w:space="0" w:color="auto"/>
            <w:bottom w:val="none" w:sz="0" w:space="0" w:color="auto"/>
            <w:right w:val="none" w:sz="0" w:space="0" w:color="auto"/>
          </w:divBdr>
          <w:divsChild>
            <w:div w:id="1822503061">
              <w:marLeft w:val="0"/>
              <w:marRight w:val="0"/>
              <w:marTop w:val="0"/>
              <w:marBottom w:val="0"/>
              <w:divBdr>
                <w:top w:val="none" w:sz="0" w:space="0" w:color="auto"/>
                <w:left w:val="none" w:sz="0" w:space="0" w:color="auto"/>
                <w:bottom w:val="none" w:sz="0" w:space="0" w:color="auto"/>
                <w:right w:val="none" w:sz="0" w:space="0" w:color="auto"/>
              </w:divBdr>
              <w:divsChild>
                <w:div w:id="1361083647">
                  <w:marLeft w:val="0"/>
                  <w:marRight w:val="0"/>
                  <w:marTop w:val="0"/>
                  <w:marBottom w:val="0"/>
                  <w:divBdr>
                    <w:top w:val="none" w:sz="0" w:space="0" w:color="auto"/>
                    <w:left w:val="none" w:sz="0" w:space="0" w:color="auto"/>
                    <w:bottom w:val="none" w:sz="0" w:space="0" w:color="auto"/>
                    <w:right w:val="none" w:sz="0" w:space="0" w:color="auto"/>
                  </w:divBdr>
                  <w:divsChild>
                    <w:div w:id="20558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563169">
          <w:marLeft w:val="0"/>
          <w:marRight w:val="0"/>
          <w:marTop w:val="0"/>
          <w:marBottom w:val="0"/>
          <w:divBdr>
            <w:top w:val="none" w:sz="0" w:space="0" w:color="auto"/>
            <w:left w:val="none" w:sz="0" w:space="0" w:color="auto"/>
            <w:bottom w:val="none" w:sz="0" w:space="0" w:color="auto"/>
            <w:right w:val="none" w:sz="0" w:space="0" w:color="auto"/>
          </w:divBdr>
          <w:divsChild>
            <w:div w:id="1207647899">
              <w:marLeft w:val="0"/>
              <w:marRight w:val="0"/>
              <w:marTop w:val="0"/>
              <w:marBottom w:val="0"/>
              <w:divBdr>
                <w:top w:val="none" w:sz="0" w:space="0" w:color="auto"/>
                <w:left w:val="none" w:sz="0" w:space="0" w:color="auto"/>
                <w:bottom w:val="none" w:sz="0" w:space="0" w:color="auto"/>
                <w:right w:val="none" w:sz="0" w:space="0" w:color="auto"/>
              </w:divBdr>
              <w:divsChild>
                <w:div w:id="1736194704">
                  <w:marLeft w:val="0"/>
                  <w:marRight w:val="0"/>
                  <w:marTop w:val="0"/>
                  <w:marBottom w:val="0"/>
                  <w:divBdr>
                    <w:top w:val="none" w:sz="0" w:space="0" w:color="auto"/>
                    <w:left w:val="none" w:sz="0" w:space="0" w:color="auto"/>
                    <w:bottom w:val="none" w:sz="0" w:space="0" w:color="auto"/>
                    <w:right w:val="none" w:sz="0" w:space="0" w:color="auto"/>
                  </w:divBdr>
                  <w:divsChild>
                    <w:div w:id="211748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394145">
      <w:bodyDiv w:val="1"/>
      <w:marLeft w:val="0"/>
      <w:marRight w:val="0"/>
      <w:marTop w:val="0"/>
      <w:marBottom w:val="0"/>
      <w:divBdr>
        <w:top w:val="none" w:sz="0" w:space="0" w:color="auto"/>
        <w:left w:val="none" w:sz="0" w:space="0" w:color="auto"/>
        <w:bottom w:val="none" w:sz="0" w:space="0" w:color="auto"/>
        <w:right w:val="none" w:sz="0" w:space="0" w:color="auto"/>
      </w:divBdr>
    </w:div>
    <w:div w:id="1907103500">
      <w:bodyDiv w:val="1"/>
      <w:marLeft w:val="0"/>
      <w:marRight w:val="0"/>
      <w:marTop w:val="0"/>
      <w:marBottom w:val="0"/>
      <w:divBdr>
        <w:top w:val="none" w:sz="0" w:space="0" w:color="auto"/>
        <w:left w:val="none" w:sz="0" w:space="0" w:color="auto"/>
        <w:bottom w:val="none" w:sz="0" w:space="0" w:color="auto"/>
        <w:right w:val="none" w:sz="0" w:space="0" w:color="auto"/>
      </w:divBdr>
      <w:divsChild>
        <w:div w:id="1573195932">
          <w:marLeft w:val="0"/>
          <w:marRight w:val="0"/>
          <w:marTop w:val="0"/>
          <w:marBottom w:val="0"/>
          <w:divBdr>
            <w:top w:val="none" w:sz="0" w:space="0" w:color="auto"/>
            <w:left w:val="none" w:sz="0" w:space="0" w:color="auto"/>
            <w:bottom w:val="none" w:sz="0" w:space="0" w:color="auto"/>
            <w:right w:val="none" w:sz="0" w:space="0" w:color="auto"/>
          </w:divBdr>
          <w:divsChild>
            <w:div w:id="1168135216">
              <w:marLeft w:val="0"/>
              <w:marRight w:val="0"/>
              <w:marTop w:val="0"/>
              <w:marBottom w:val="0"/>
              <w:divBdr>
                <w:top w:val="none" w:sz="0" w:space="0" w:color="auto"/>
                <w:left w:val="none" w:sz="0" w:space="0" w:color="auto"/>
                <w:bottom w:val="none" w:sz="0" w:space="0" w:color="auto"/>
                <w:right w:val="none" w:sz="0" w:space="0" w:color="auto"/>
              </w:divBdr>
              <w:divsChild>
                <w:div w:id="456526707">
                  <w:marLeft w:val="0"/>
                  <w:marRight w:val="0"/>
                  <w:marTop w:val="0"/>
                  <w:marBottom w:val="0"/>
                  <w:divBdr>
                    <w:top w:val="none" w:sz="0" w:space="0" w:color="auto"/>
                    <w:left w:val="none" w:sz="0" w:space="0" w:color="auto"/>
                    <w:bottom w:val="none" w:sz="0" w:space="0" w:color="auto"/>
                    <w:right w:val="none" w:sz="0" w:space="0" w:color="auto"/>
                  </w:divBdr>
                  <w:divsChild>
                    <w:div w:id="2121759867">
                      <w:marLeft w:val="0"/>
                      <w:marRight w:val="0"/>
                      <w:marTop w:val="0"/>
                      <w:marBottom w:val="0"/>
                      <w:divBdr>
                        <w:top w:val="none" w:sz="0" w:space="0" w:color="auto"/>
                        <w:left w:val="none" w:sz="0" w:space="0" w:color="auto"/>
                        <w:bottom w:val="none" w:sz="0" w:space="0" w:color="auto"/>
                        <w:right w:val="none" w:sz="0" w:space="0" w:color="auto"/>
                      </w:divBdr>
                      <w:divsChild>
                        <w:div w:id="1587231635">
                          <w:marLeft w:val="0"/>
                          <w:marRight w:val="0"/>
                          <w:marTop w:val="0"/>
                          <w:marBottom w:val="0"/>
                          <w:divBdr>
                            <w:top w:val="none" w:sz="0" w:space="0" w:color="auto"/>
                            <w:left w:val="none" w:sz="0" w:space="0" w:color="auto"/>
                            <w:bottom w:val="none" w:sz="0" w:space="0" w:color="auto"/>
                            <w:right w:val="none" w:sz="0" w:space="0" w:color="auto"/>
                          </w:divBdr>
                          <w:divsChild>
                            <w:div w:id="783695191">
                              <w:marLeft w:val="0"/>
                              <w:marRight w:val="0"/>
                              <w:marTop w:val="0"/>
                              <w:marBottom w:val="0"/>
                              <w:divBdr>
                                <w:top w:val="none" w:sz="0" w:space="0" w:color="auto"/>
                                <w:left w:val="none" w:sz="0" w:space="0" w:color="auto"/>
                                <w:bottom w:val="none" w:sz="0" w:space="0" w:color="auto"/>
                                <w:right w:val="none" w:sz="0" w:space="0" w:color="auto"/>
                              </w:divBdr>
                              <w:divsChild>
                                <w:div w:id="750203839">
                                  <w:marLeft w:val="0"/>
                                  <w:marRight w:val="0"/>
                                  <w:marTop w:val="0"/>
                                  <w:marBottom w:val="0"/>
                                  <w:divBdr>
                                    <w:top w:val="none" w:sz="0" w:space="0" w:color="auto"/>
                                    <w:left w:val="none" w:sz="0" w:space="0" w:color="auto"/>
                                    <w:bottom w:val="none" w:sz="0" w:space="0" w:color="auto"/>
                                    <w:right w:val="none" w:sz="0" w:space="0" w:color="auto"/>
                                  </w:divBdr>
                                  <w:divsChild>
                                    <w:div w:id="1602301866">
                                      <w:marLeft w:val="0"/>
                                      <w:marRight w:val="0"/>
                                      <w:marTop w:val="0"/>
                                      <w:marBottom w:val="0"/>
                                      <w:divBdr>
                                        <w:top w:val="none" w:sz="0" w:space="0" w:color="auto"/>
                                        <w:left w:val="none" w:sz="0" w:space="0" w:color="auto"/>
                                        <w:bottom w:val="none" w:sz="0" w:space="0" w:color="auto"/>
                                        <w:right w:val="none" w:sz="0" w:space="0" w:color="auto"/>
                                      </w:divBdr>
                                      <w:divsChild>
                                        <w:div w:id="749738205">
                                          <w:marLeft w:val="0"/>
                                          <w:marRight w:val="0"/>
                                          <w:marTop w:val="0"/>
                                          <w:marBottom w:val="0"/>
                                          <w:divBdr>
                                            <w:top w:val="none" w:sz="0" w:space="0" w:color="auto"/>
                                            <w:left w:val="none" w:sz="0" w:space="0" w:color="auto"/>
                                            <w:bottom w:val="none" w:sz="0" w:space="0" w:color="auto"/>
                                            <w:right w:val="none" w:sz="0" w:space="0" w:color="auto"/>
                                          </w:divBdr>
                                          <w:divsChild>
                                            <w:div w:id="758137581">
                                              <w:marLeft w:val="0"/>
                                              <w:marRight w:val="0"/>
                                              <w:marTop w:val="0"/>
                                              <w:marBottom w:val="0"/>
                                              <w:divBdr>
                                                <w:top w:val="none" w:sz="0" w:space="0" w:color="auto"/>
                                                <w:left w:val="none" w:sz="0" w:space="0" w:color="auto"/>
                                                <w:bottom w:val="none" w:sz="0" w:space="0" w:color="auto"/>
                                                <w:right w:val="none" w:sz="0" w:space="0" w:color="auto"/>
                                              </w:divBdr>
                                              <w:divsChild>
                                                <w:div w:id="85211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880914">
                                      <w:marLeft w:val="0"/>
                                      <w:marRight w:val="0"/>
                                      <w:marTop w:val="0"/>
                                      <w:marBottom w:val="0"/>
                                      <w:divBdr>
                                        <w:top w:val="none" w:sz="0" w:space="0" w:color="auto"/>
                                        <w:left w:val="none" w:sz="0" w:space="0" w:color="auto"/>
                                        <w:bottom w:val="none" w:sz="0" w:space="0" w:color="auto"/>
                                        <w:right w:val="none" w:sz="0" w:space="0" w:color="auto"/>
                                      </w:divBdr>
                                      <w:divsChild>
                                        <w:div w:id="2060011188">
                                          <w:marLeft w:val="0"/>
                                          <w:marRight w:val="0"/>
                                          <w:marTop w:val="0"/>
                                          <w:marBottom w:val="0"/>
                                          <w:divBdr>
                                            <w:top w:val="none" w:sz="0" w:space="0" w:color="auto"/>
                                            <w:left w:val="none" w:sz="0" w:space="0" w:color="auto"/>
                                            <w:bottom w:val="none" w:sz="0" w:space="0" w:color="auto"/>
                                            <w:right w:val="none" w:sz="0" w:space="0" w:color="auto"/>
                                          </w:divBdr>
                                          <w:divsChild>
                                            <w:div w:id="1854412898">
                                              <w:marLeft w:val="0"/>
                                              <w:marRight w:val="0"/>
                                              <w:marTop w:val="0"/>
                                              <w:marBottom w:val="0"/>
                                              <w:divBdr>
                                                <w:top w:val="none" w:sz="0" w:space="0" w:color="auto"/>
                                                <w:left w:val="none" w:sz="0" w:space="0" w:color="auto"/>
                                                <w:bottom w:val="none" w:sz="0" w:space="0" w:color="auto"/>
                                                <w:right w:val="none" w:sz="0" w:space="0" w:color="auto"/>
                                              </w:divBdr>
                                              <w:divsChild>
                                                <w:div w:id="45764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098150">
          <w:marLeft w:val="0"/>
          <w:marRight w:val="0"/>
          <w:marTop w:val="0"/>
          <w:marBottom w:val="0"/>
          <w:divBdr>
            <w:top w:val="none" w:sz="0" w:space="0" w:color="auto"/>
            <w:left w:val="none" w:sz="0" w:space="0" w:color="auto"/>
            <w:bottom w:val="none" w:sz="0" w:space="0" w:color="auto"/>
            <w:right w:val="none" w:sz="0" w:space="0" w:color="auto"/>
          </w:divBdr>
          <w:divsChild>
            <w:div w:id="1583684050">
              <w:marLeft w:val="0"/>
              <w:marRight w:val="0"/>
              <w:marTop w:val="0"/>
              <w:marBottom w:val="0"/>
              <w:divBdr>
                <w:top w:val="none" w:sz="0" w:space="0" w:color="auto"/>
                <w:left w:val="none" w:sz="0" w:space="0" w:color="auto"/>
                <w:bottom w:val="none" w:sz="0" w:space="0" w:color="auto"/>
                <w:right w:val="none" w:sz="0" w:space="0" w:color="auto"/>
              </w:divBdr>
              <w:divsChild>
                <w:div w:id="1606116845">
                  <w:marLeft w:val="0"/>
                  <w:marRight w:val="0"/>
                  <w:marTop w:val="0"/>
                  <w:marBottom w:val="0"/>
                  <w:divBdr>
                    <w:top w:val="none" w:sz="0" w:space="0" w:color="auto"/>
                    <w:left w:val="none" w:sz="0" w:space="0" w:color="auto"/>
                    <w:bottom w:val="none" w:sz="0" w:space="0" w:color="auto"/>
                    <w:right w:val="none" w:sz="0" w:space="0" w:color="auto"/>
                  </w:divBdr>
                  <w:divsChild>
                    <w:div w:id="132448919">
                      <w:marLeft w:val="0"/>
                      <w:marRight w:val="0"/>
                      <w:marTop w:val="0"/>
                      <w:marBottom w:val="0"/>
                      <w:divBdr>
                        <w:top w:val="none" w:sz="0" w:space="0" w:color="auto"/>
                        <w:left w:val="none" w:sz="0" w:space="0" w:color="auto"/>
                        <w:bottom w:val="none" w:sz="0" w:space="0" w:color="auto"/>
                        <w:right w:val="none" w:sz="0" w:space="0" w:color="auto"/>
                      </w:divBdr>
                      <w:divsChild>
                        <w:div w:id="2140301816">
                          <w:marLeft w:val="0"/>
                          <w:marRight w:val="0"/>
                          <w:marTop w:val="0"/>
                          <w:marBottom w:val="0"/>
                          <w:divBdr>
                            <w:top w:val="none" w:sz="0" w:space="0" w:color="auto"/>
                            <w:left w:val="none" w:sz="0" w:space="0" w:color="auto"/>
                            <w:bottom w:val="none" w:sz="0" w:space="0" w:color="auto"/>
                            <w:right w:val="none" w:sz="0" w:space="0" w:color="auto"/>
                          </w:divBdr>
                          <w:divsChild>
                            <w:div w:id="2136753080">
                              <w:marLeft w:val="0"/>
                              <w:marRight w:val="0"/>
                              <w:marTop w:val="0"/>
                              <w:marBottom w:val="0"/>
                              <w:divBdr>
                                <w:top w:val="none" w:sz="0" w:space="0" w:color="auto"/>
                                <w:left w:val="none" w:sz="0" w:space="0" w:color="auto"/>
                                <w:bottom w:val="none" w:sz="0" w:space="0" w:color="auto"/>
                                <w:right w:val="none" w:sz="0" w:space="0" w:color="auto"/>
                              </w:divBdr>
                              <w:divsChild>
                                <w:div w:id="1320236259">
                                  <w:marLeft w:val="0"/>
                                  <w:marRight w:val="0"/>
                                  <w:marTop w:val="0"/>
                                  <w:marBottom w:val="0"/>
                                  <w:divBdr>
                                    <w:top w:val="none" w:sz="0" w:space="0" w:color="auto"/>
                                    <w:left w:val="none" w:sz="0" w:space="0" w:color="auto"/>
                                    <w:bottom w:val="none" w:sz="0" w:space="0" w:color="auto"/>
                                    <w:right w:val="none" w:sz="0" w:space="0" w:color="auto"/>
                                  </w:divBdr>
                                  <w:divsChild>
                                    <w:div w:id="1424374510">
                                      <w:marLeft w:val="0"/>
                                      <w:marRight w:val="0"/>
                                      <w:marTop w:val="0"/>
                                      <w:marBottom w:val="0"/>
                                      <w:divBdr>
                                        <w:top w:val="none" w:sz="0" w:space="0" w:color="auto"/>
                                        <w:left w:val="none" w:sz="0" w:space="0" w:color="auto"/>
                                        <w:bottom w:val="none" w:sz="0" w:space="0" w:color="auto"/>
                                        <w:right w:val="none" w:sz="0" w:space="0" w:color="auto"/>
                                      </w:divBdr>
                                      <w:divsChild>
                                        <w:div w:id="1943608494">
                                          <w:marLeft w:val="0"/>
                                          <w:marRight w:val="0"/>
                                          <w:marTop w:val="0"/>
                                          <w:marBottom w:val="0"/>
                                          <w:divBdr>
                                            <w:top w:val="none" w:sz="0" w:space="0" w:color="auto"/>
                                            <w:left w:val="none" w:sz="0" w:space="0" w:color="auto"/>
                                            <w:bottom w:val="none" w:sz="0" w:space="0" w:color="auto"/>
                                            <w:right w:val="none" w:sz="0" w:space="0" w:color="auto"/>
                                          </w:divBdr>
                                          <w:divsChild>
                                            <w:div w:id="1652556740">
                                              <w:marLeft w:val="0"/>
                                              <w:marRight w:val="0"/>
                                              <w:marTop w:val="0"/>
                                              <w:marBottom w:val="0"/>
                                              <w:divBdr>
                                                <w:top w:val="none" w:sz="0" w:space="0" w:color="auto"/>
                                                <w:left w:val="none" w:sz="0" w:space="0" w:color="auto"/>
                                                <w:bottom w:val="none" w:sz="0" w:space="0" w:color="auto"/>
                                                <w:right w:val="none" w:sz="0" w:space="0" w:color="auto"/>
                                              </w:divBdr>
                                              <w:divsChild>
                                                <w:div w:id="101268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2689411">
      <w:bodyDiv w:val="1"/>
      <w:marLeft w:val="0"/>
      <w:marRight w:val="0"/>
      <w:marTop w:val="0"/>
      <w:marBottom w:val="0"/>
      <w:divBdr>
        <w:top w:val="none" w:sz="0" w:space="0" w:color="auto"/>
        <w:left w:val="none" w:sz="0" w:space="0" w:color="auto"/>
        <w:bottom w:val="none" w:sz="0" w:space="0" w:color="auto"/>
        <w:right w:val="none" w:sz="0" w:space="0" w:color="auto"/>
      </w:divBdr>
    </w:div>
    <w:div w:id="1918173829">
      <w:bodyDiv w:val="1"/>
      <w:marLeft w:val="0"/>
      <w:marRight w:val="0"/>
      <w:marTop w:val="0"/>
      <w:marBottom w:val="0"/>
      <w:divBdr>
        <w:top w:val="none" w:sz="0" w:space="0" w:color="auto"/>
        <w:left w:val="none" w:sz="0" w:space="0" w:color="auto"/>
        <w:bottom w:val="none" w:sz="0" w:space="0" w:color="auto"/>
        <w:right w:val="none" w:sz="0" w:space="0" w:color="auto"/>
      </w:divBdr>
    </w:div>
    <w:div w:id="1940092223">
      <w:bodyDiv w:val="1"/>
      <w:marLeft w:val="0"/>
      <w:marRight w:val="0"/>
      <w:marTop w:val="0"/>
      <w:marBottom w:val="0"/>
      <w:divBdr>
        <w:top w:val="none" w:sz="0" w:space="0" w:color="auto"/>
        <w:left w:val="none" w:sz="0" w:space="0" w:color="auto"/>
        <w:bottom w:val="none" w:sz="0" w:space="0" w:color="auto"/>
        <w:right w:val="none" w:sz="0" w:space="0" w:color="auto"/>
      </w:divBdr>
    </w:div>
    <w:div w:id="1943493031">
      <w:bodyDiv w:val="1"/>
      <w:marLeft w:val="0"/>
      <w:marRight w:val="0"/>
      <w:marTop w:val="0"/>
      <w:marBottom w:val="0"/>
      <w:divBdr>
        <w:top w:val="none" w:sz="0" w:space="0" w:color="auto"/>
        <w:left w:val="none" w:sz="0" w:space="0" w:color="auto"/>
        <w:bottom w:val="none" w:sz="0" w:space="0" w:color="auto"/>
        <w:right w:val="none" w:sz="0" w:space="0" w:color="auto"/>
      </w:divBdr>
    </w:div>
    <w:div w:id="1943683780">
      <w:bodyDiv w:val="1"/>
      <w:marLeft w:val="0"/>
      <w:marRight w:val="0"/>
      <w:marTop w:val="0"/>
      <w:marBottom w:val="0"/>
      <w:divBdr>
        <w:top w:val="none" w:sz="0" w:space="0" w:color="auto"/>
        <w:left w:val="none" w:sz="0" w:space="0" w:color="auto"/>
        <w:bottom w:val="none" w:sz="0" w:space="0" w:color="auto"/>
        <w:right w:val="none" w:sz="0" w:space="0" w:color="auto"/>
      </w:divBdr>
    </w:div>
    <w:div w:id="1966154946">
      <w:bodyDiv w:val="1"/>
      <w:marLeft w:val="0"/>
      <w:marRight w:val="0"/>
      <w:marTop w:val="0"/>
      <w:marBottom w:val="0"/>
      <w:divBdr>
        <w:top w:val="none" w:sz="0" w:space="0" w:color="auto"/>
        <w:left w:val="none" w:sz="0" w:space="0" w:color="auto"/>
        <w:bottom w:val="none" w:sz="0" w:space="0" w:color="auto"/>
        <w:right w:val="none" w:sz="0" w:space="0" w:color="auto"/>
      </w:divBdr>
    </w:div>
    <w:div w:id="1966344789">
      <w:bodyDiv w:val="1"/>
      <w:marLeft w:val="0"/>
      <w:marRight w:val="0"/>
      <w:marTop w:val="0"/>
      <w:marBottom w:val="0"/>
      <w:divBdr>
        <w:top w:val="none" w:sz="0" w:space="0" w:color="auto"/>
        <w:left w:val="none" w:sz="0" w:space="0" w:color="auto"/>
        <w:bottom w:val="none" w:sz="0" w:space="0" w:color="auto"/>
        <w:right w:val="none" w:sz="0" w:space="0" w:color="auto"/>
      </w:divBdr>
    </w:div>
    <w:div w:id="1989478795">
      <w:bodyDiv w:val="1"/>
      <w:marLeft w:val="0"/>
      <w:marRight w:val="0"/>
      <w:marTop w:val="0"/>
      <w:marBottom w:val="0"/>
      <w:divBdr>
        <w:top w:val="none" w:sz="0" w:space="0" w:color="auto"/>
        <w:left w:val="none" w:sz="0" w:space="0" w:color="auto"/>
        <w:bottom w:val="none" w:sz="0" w:space="0" w:color="auto"/>
        <w:right w:val="none" w:sz="0" w:space="0" w:color="auto"/>
      </w:divBdr>
    </w:div>
    <w:div w:id="1993634459">
      <w:bodyDiv w:val="1"/>
      <w:marLeft w:val="0"/>
      <w:marRight w:val="0"/>
      <w:marTop w:val="0"/>
      <w:marBottom w:val="0"/>
      <w:divBdr>
        <w:top w:val="none" w:sz="0" w:space="0" w:color="auto"/>
        <w:left w:val="none" w:sz="0" w:space="0" w:color="auto"/>
        <w:bottom w:val="none" w:sz="0" w:space="0" w:color="auto"/>
        <w:right w:val="none" w:sz="0" w:space="0" w:color="auto"/>
      </w:divBdr>
    </w:div>
    <w:div w:id="2020889837">
      <w:bodyDiv w:val="1"/>
      <w:marLeft w:val="0"/>
      <w:marRight w:val="0"/>
      <w:marTop w:val="0"/>
      <w:marBottom w:val="0"/>
      <w:divBdr>
        <w:top w:val="none" w:sz="0" w:space="0" w:color="auto"/>
        <w:left w:val="none" w:sz="0" w:space="0" w:color="auto"/>
        <w:bottom w:val="none" w:sz="0" w:space="0" w:color="auto"/>
        <w:right w:val="none" w:sz="0" w:space="0" w:color="auto"/>
      </w:divBdr>
    </w:div>
    <w:div w:id="2022658239">
      <w:bodyDiv w:val="1"/>
      <w:marLeft w:val="0"/>
      <w:marRight w:val="0"/>
      <w:marTop w:val="0"/>
      <w:marBottom w:val="0"/>
      <w:divBdr>
        <w:top w:val="none" w:sz="0" w:space="0" w:color="auto"/>
        <w:left w:val="none" w:sz="0" w:space="0" w:color="auto"/>
        <w:bottom w:val="none" w:sz="0" w:space="0" w:color="auto"/>
        <w:right w:val="none" w:sz="0" w:space="0" w:color="auto"/>
      </w:divBdr>
    </w:div>
    <w:div w:id="2027251021">
      <w:bodyDiv w:val="1"/>
      <w:marLeft w:val="0"/>
      <w:marRight w:val="0"/>
      <w:marTop w:val="0"/>
      <w:marBottom w:val="0"/>
      <w:divBdr>
        <w:top w:val="none" w:sz="0" w:space="0" w:color="auto"/>
        <w:left w:val="none" w:sz="0" w:space="0" w:color="auto"/>
        <w:bottom w:val="none" w:sz="0" w:space="0" w:color="auto"/>
        <w:right w:val="none" w:sz="0" w:space="0" w:color="auto"/>
      </w:divBdr>
    </w:div>
    <w:div w:id="2081440971">
      <w:bodyDiv w:val="1"/>
      <w:marLeft w:val="0"/>
      <w:marRight w:val="0"/>
      <w:marTop w:val="0"/>
      <w:marBottom w:val="0"/>
      <w:divBdr>
        <w:top w:val="none" w:sz="0" w:space="0" w:color="auto"/>
        <w:left w:val="none" w:sz="0" w:space="0" w:color="auto"/>
        <w:bottom w:val="none" w:sz="0" w:space="0" w:color="auto"/>
        <w:right w:val="none" w:sz="0" w:space="0" w:color="auto"/>
      </w:divBdr>
      <w:divsChild>
        <w:div w:id="279192439">
          <w:marLeft w:val="0"/>
          <w:marRight w:val="0"/>
          <w:marTop w:val="0"/>
          <w:marBottom w:val="0"/>
          <w:divBdr>
            <w:top w:val="none" w:sz="0" w:space="0" w:color="auto"/>
            <w:left w:val="none" w:sz="0" w:space="0" w:color="auto"/>
            <w:bottom w:val="none" w:sz="0" w:space="0" w:color="auto"/>
            <w:right w:val="none" w:sz="0" w:space="0" w:color="auto"/>
          </w:divBdr>
          <w:divsChild>
            <w:div w:id="95252665">
              <w:marLeft w:val="0"/>
              <w:marRight w:val="0"/>
              <w:marTop w:val="0"/>
              <w:marBottom w:val="0"/>
              <w:divBdr>
                <w:top w:val="none" w:sz="0" w:space="0" w:color="auto"/>
                <w:left w:val="none" w:sz="0" w:space="0" w:color="auto"/>
                <w:bottom w:val="none" w:sz="0" w:space="0" w:color="auto"/>
                <w:right w:val="none" w:sz="0" w:space="0" w:color="auto"/>
              </w:divBdr>
              <w:divsChild>
                <w:div w:id="1691838148">
                  <w:marLeft w:val="0"/>
                  <w:marRight w:val="0"/>
                  <w:marTop w:val="0"/>
                  <w:marBottom w:val="0"/>
                  <w:divBdr>
                    <w:top w:val="none" w:sz="0" w:space="0" w:color="auto"/>
                    <w:left w:val="none" w:sz="0" w:space="0" w:color="auto"/>
                    <w:bottom w:val="none" w:sz="0" w:space="0" w:color="auto"/>
                    <w:right w:val="none" w:sz="0" w:space="0" w:color="auto"/>
                  </w:divBdr>
                  <w:divsChild>
                    <w:div w:id="91116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04862">
          <w:marLeft w:val="0"/>
          <w:marRight w:val="0"/>
          <w:marTop w:val="0"/>
          <w:marBottom w:val="0"/>
          <w:divBdr>
            <w:top w:val="none" w:sz="0" w:space="0" w:color="auto"/>
            <w:left w:val="none" w:sz="0" w:space="0" w:color="auto"/>
            <w:bottom w:val="none" w:sz="0" w:space="0" w:color="auto"/>
            <w:right w:val="none" w:sz="0" w:space="0" w:color="auto"/>
          </w:divBdr>
          <w:divsChild>
            <w:div w:id="1953515418">
              <w:marLeft w:val="0"/>
              <w:marRight w:val="0"/>
              <w:marTop w:val="0"/>
              <w:marBottom w:val="0"/>
              <w:divBdr>
                <w:top w:val="none" w:sz="0" w:space="0" w:color="auto"/>
                <w:left w:val="none" w:sz="0" w:space="0" w:color="auto"/>
                <w:bottom w:val="none" w:sz="0" w:space="0" w:color="auto"/>
                <w:right w:val="none" w:sz="0" w:space="0" w:color="auto"/>
              </w:divBdr>
              <w:divsChild>
                <w:div w:id="1040863958">
                  <w:marLeft w:val="0"/>
                  <w:marRight w:val="0"/>
                  <w:marTop w:val="0"/>
                  <w:marBottom w:val="0"/>
                  <w:divBdr>
                    <w:top w:val="none" w:sz="0" w:space="0" w:color="auto"/>
                    <w:left w:val="none" w:sz="0" w:space="0" w:color="auto"/>
                    <w:bottom w:val="none" w:sz="0" w:space="0" w:color="auto"/>
                    <w:right w:val="none" w:sz="0" w:space="0" w:color="auto"/>
                  </w:divBdr>
                  <w:divsChild>
                    <w:div w:id="6110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551138">
      <w:bodyDiv w:val="1"/>
      <w:marLeft w:val="0"/>
      <w:marRight w:val="0"/>
      <w:marTop w:val="0"/>
      <w:marBottom w:val="0"/>
      <w:divBdr>
        <w:top w:val="none" w:sz="0" w:space="0" w:color="auto"/>
        <w:left w:val="none" w:sz="0" w:space="0" w:color="auto"/>
        <w:bottom w:val="none" w:sz="0" w:space="0" w:color="auto"/>
        <w:right w:val="none" w:sz="0" w:space="0" w:color="auto"/>
      </w:divBdr>
    </w:div>
    <w:div w:id="2100174352">
      <w:bodyDiv w:val="1"/>
      <w:marLeft w:val="0"/>
      <w:marRight w:val="0"/>
      <w:marTop w:val="0"/>
      <w:marBottom w:val="0"/>
      <w:divBdr>
        <w:top w:val="none" w:sz="0" w:space="0" w:color="auto"/>
        <w:left w:val="none" w:sz="0" w:space="0" w:color="auto"/>
        <w:bottom w:val="none" w:sz="0" w:space="0" w:color="auto"/>
        <w:right w:val="none" w:sz="0" w:space="0" w:color="auto"/>
      </w:divBdr>
    </w:div>
    <w:div w:id="2109888368">
      <w:bodyDiv w:val="1"/>
      <w:marLeft w:val="0"/>
      <w:marRight w:val="0"/>
      <w:marTop w:val="0"/>
      <w:marBottom w:val="0"/>
      <w:divBdr>
        <w:top w:val="none" w:sz="0" w:space="0" w:color="auto"/>
        <w:left w:val="none" w:sz="0" w:space="0" w:color="auto"/>
        <w:bottom w:val="none" w:sz="0" w:space="0" w:color="auto"/>
        <w:right w:val="none" w:sz="0" w:space="0" w:color="auto"/>
      </w:divBdr>
    </w:div>
    <w:div w:id="21193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3390/ani10040749" TargetMode="External"/><Relationship Id="rId21" Type="http://schemas.openxmlformats.org/officeDocument/2006/relationships/image" Target="media/image11.jpeg"/><Relationship Id="rId42" Type="http://schemas.openxmlformats.org/officeDocument/2006/relationships/hyperlink" Target="https://www.sciencedirect.com/journal/food-research-international" TargetMode="External"/><Relationship Id="rId63" Type="http://schemas.openxmlformats.org/officeDocument/2006/relationships/hyperlink" Target="https://www.sciencedirect.com/journal/trends-in-food-science-and-technology" TargetMode="External"/><Relationship Id="rId84" Type="http://schemas.openxmlformats.org/officeDocument/2006/relationships/hyperlink" Target="http://agrolifejournal.usamv.ro/index.php/agrolife/issue/view/3" TargetMode="External"/><Relationship Id="rId138" Type="http://schemas.openxmlformats.org/officeDocument/2006/relationships/hyperlink" Target="https://www.sciencedirect.com/journal/food-control" TargetMode="External"/><Relationship Id="rId159" Type="http://schemas.openxmlformats.org/officeDocument/2006/relationships/hyperlink" Target="https://www.tandfonline.com/author/Khan%2C+Abdul+Waheed" TargetMode="External"/><Relationship Id="rId170" Type="http://schemas.openxmlformats.org/officeDocument/2006/relationships/hyperlink" Target="https://doi.org/10.48184/2304-568X-2022-4-153-157" TargetMode="External"/><Relationship Id="rId191" Type="http://schemas.openxmlformats.org/officeDocument/2006/relationships/oleObject" Target="embeddings/oleObject2.bin"/><Relationship Id="rId205" Type="http://schemas.openxmlformats.org/officeDocument/2006/relationships/image" Target="media/image37.jpeg"/><Relationship Id="rId16" Type="http://schemas.openxmlformats.org/officeDocument/2006/relationships/image" Target="media/image8.png"/><Relationship Id="rId107" Type="http://schemas.openxmlformats.org/officeDocument/2006/relationships/hyperlink" Target="https://www.sciencedirect.com/journal/current-opinion-in-food-science" TargetMode="External"/><Relationship Id="rId11" Type="http://schemas.openxmlformats.org/officeDocument/2006/relationships/image" Target="media/image4.jpeg"/><Relationship Id="rId32" Type="http://schemas.openxmlformats.org/officeDocument/2006/relationships/image" Target="media/image15.png"/><Relationship Id="rId37" Type="http://schemas.openxmlformats.org/officeDocument/2006/relationships/footer" Target="footer1.xml"/><Relationship Id="rId53" Type="http://schemas.openxmlformats.org/officeDocument/2006/relationships/hyperlink" Target="https://www.sciencedirect.com/journal/journal-of-dairy-science" TargetMode="External"/><Relationship Id="rId58" Type="http://schemas.openxmlformats.org/officeDocument/2006/relationships/hyperlink" Target="https://www.sciencedirect.com/journal/journal-of-dairy-science" TargetMode="External"/><Relationship Id="rId74" Type="http://schemas.openxmlformats.org/officeDocument/2006/relationships/hyperlink" Target="https://www.sciencedirect.com/journal/food-control" TargetMode="External"/><Relationship Id="rId79" Type="http://schemas.openxmlformats.org/officeDocument/2006/relationships/hyperlink" Target="https://www.sciencedirect.com/book/9780128214459/processed-cheese-science-and-technology" TargetMode="External"/><Relationship Id="rId102" Type="http://schemas.openxmlformats.org/officeDocument/2006/relationships/hyperlink" Target="https://www.sciencedirect.com/book/9780124170124/cheese" TargetMode="External"/><Relationship Id="rId123" Type="http://schemas.openxmlformats.org/officeDocument/2006/relationships/hyperlink" Target="https://cyberleninka.ru/article/n/rassolnyy-syr-s-ovoschnymi-dobavkami" TargetMode="External"/><Relationship Id="rId128" Type="http://schemas.openxmlformats.org/officeDocument/2006/relationships/hyperlink" Target="https://doi.org/10.1016/j.tifs.2021.07.029" TargetMode="External"/><Relationship Id="rId144" Type="http://schemas.openxmlformats.org/officeDocument/2006/relationships/hyperlink" Target="https://ift.onlinelibrary.wiley.com/authored-by/Bansal/Venus" TargetMode="External"/><Relationship Id="rId149" Type="http://schemas.openxmlformats.org/officeDocument/2006/relationships/hyperlink" Target="https://doi.org/10.3390/foods11060875" TargetMode="External"/><Relationship Id="rId5" Type="http://schemas.openxmlformats.org/officeDocument/2006/relationships/webSettings" Target="webSettings.xml"/><Relationship Id="rId90" Type="http://schemas.openxmlformats.org/officeDocument/2006/relationships/hyperlink" Target="https://www.tandfonline.com/author/Bihola%2C+Ankit" TargetMode="External"/><Relationship Id="rId95" Type="http://schemas.openxmlformats.org/officeDocument/2006/relationships/hyperlink" Target="https://link.springer.com/article/10.1007/s11694-024-02826-x" TargetMode="External"/><Relationship Id="rId160" Type="http://schemas.openxmlformats.org/officeDocument/2006/relationships/hyperlink" Target="https://www.tandfonline.com/author/Arshad%2C+Rai+Naveed" TargetMode="External"/><Relationship Id="rId165" Type="http://schemas.openxmlformats.org/officeDocument/2006/relationships/hyperlink" Target="https://www.sciencedirect.com/journal/food-packaging-and-shelf-life" TargetMode="External"/><Relationship Id="rId181" Type="http://schemas.openxmlformats.org/officeDocument/2006/relationships/footer" Target="footer3.xml"/><Relationship Id="rId186" Type="http://schemas.openxmlformats.org/officeDocument/2006/relationships/image" Target="media/image21.jpeg"/><Relationship Id="rId22" Type="http://schemas.openxmlformats.org/officeDocument/2006/relationships/image" Target="media/image12.jpeg"/><Relationship Id="rId27" Type="http://schemas.openxmlformats.org/officeDocument/2006/relationships/chart" Target="charts/chart6.xml"/><Relationship Id="rId43" Type="http://schemas.openxmlformats.org/officeDocument/2006/relationships/hyperlink" Target="https://www.sciencedirect.com/journal/food-research-international/vol/67/suppl/C" TargetMode="External"/><Relationship Id="rId48" Type="http://schemas.openxmlformats.org/officeDocument/2006/relationships/hyperlink" Target="https://www.sciencedirect.com/journal/international-dairy-journal" TargetMode="External"/><Relationship Id="rId64" Type="http://schemas.openxmlformats.org/officeDocument/2006/relationships/hyperlink" Target="https://doi.org/10.1016/j.tifs.2019.04.013" TargetMode="External"/><Relationship Id="rId69" Type="http://schemas.openxmlformats.org/officeDocument/2006/relationships/hyperlink" Target="https://ift.onlinelibrary.wiley.com/authored-by/Chieffi/Daniele" TargetMode="External"/><Relationship Id="rId113" Type="http://schemas.openxmlformats.org/officeDocument/2006/relationships/hyperlink" Target="https://www.sciencedirect.com/author/57192073087/anderson-s-santana" TargetMode="External"/><Relationship Id="rId118" Type="http://schemas.openxmlformats.org/officeDocument/2006/relationships/hyperlink" Target="https://doi.org/10.1002/jsfa.12754" TargetMode="External"/><Relationship Id="rId134" Type="http://schemas.openxmlformats.org/officeDocument/2006/relationships/hyperlink" Target="https://www.sciencedirect.com/journal/food-bioscience/vol/42/suppl/C" TargetMode="External"/><Relationship Id="rId139" Type="http://schemas.openxmlformats.org/officeDocument/2006/relationships/hyperlink" Target="https://doi.org/10.1016/j.foodcont.2021.108405" TargetMode="External"/><Relationship Id="rId80" Type="http://schemas.openxmlformats.org/officeDocument/2006/relationships/hyperlink" Target="https://onlinelibrary.wiley.com/authored-by/Pyz-%C5%81ukasik/Renata" TargetMode="External"/><Relationship Id="rId85" Type="http://schemas.openxmlformats.org/officeDocument/2006/relationships/hyperlink" Target="https://doi.org/10.7251/QOL1701016N" TargetMode="External"/><Relationship Id="rId150" Type="http://schemas.openxmlformats.org/officeDocument/2006/relationships/hyperlink" Target="https://www.myfoodresearch.com/uploads/8/4/8/5/84855864/_37__fr-2020-552_ivanova.pdf" TargetMode="External"/><Relationship Id="rId155" Type="http://schemas.openxmlformats.org/officeDocument/2006/relationships/hyperlink" Target="https://pubmed.ncbi.nlm.nih.gov/?term=%22Jung%20HK%22%5BAuthor%5D" TargetMode="External"/><Relationship Id="rId171" Type="http://schemas.openxmlformats.org/officeDocument/2006/relationships/hyperlink" Target="https://www.vestnik-atu.kz/jour/article/view/1254?locale=kk_KZ" TargetMode="External"/><Relationship Id="rId176" Type="http://schemas.openxmlformats.org/officeDocument/2006/relationships/hyperlink" Target="https://doi.org/10.53360/2788-7995-2024-4(16)-24" TargetMode="External"/><Relationship Id="rId192" Type="http://schemas.openxmlformats.org/officeDocument/2006/relationships/image" Target="media/image25.png"/><Relationship Id="rId197" Type="http://schemas.openxmlformats.org/officeDocument/2006/relationships/image" Target="media/image29.jpeg"/><Relationship Id="rId206" Type="http://schemas.openxmlformats.org/officeDocument/2006/relationships/footer" Target="footer4.xml"/><Relationship Id="rId201" Type="http://schemas.openxmlformats.org/officeDocument/2006/relationships/image" Target="media/image33.jpeg"/><Relationship Id="rId12" Type="http://schemas.openxmlformats.org/officeDocument/2006/relationships/image" Target="media/image5.png"/><Relationship Id="rId17" Type="http://schemas.openxmlformats.org/officeDocument/2006/relationships/image" Target="media/image9.jpeg"/><Relationship Id="rId33" Type="http://schemas.openxmlformats.org/officeDocument/2006/relationships/chart" Target="charts/chart10.xml"/><Relationship Id="rId38" Type="http://schemas.openxmlformats.org/officeDocument/2006/relationships/footer" Target="footer2.xml"/><Relationship Id="rId59" Type="http://schemas.openxmlformats.org/officeDocument/2006/relationships/hyperlink" Target="https://www.sciencedirect.com/journal/journal-of-dairy-science/vol/100/issue/12" TargetMode="External"/><Relationship Id="rId103" Type="http://schemas.openxmlformats.org/officeDocument/2006/relationships/hyperlink" Target="https://doi.org/10.1016/B978-0-12-417012-4.00026-0" TargetMode="External"/><Relationship Id="rId108" Type="http://schemas.openxmlformats.org/officeDocument/2006/relationships/hyperlink" Target="https://doi.org/10.1016/j.cofs.2023.101004" TargetMode="External"/><Relationship Id="rId124" Type="http://schemas.openxmlformats.org/officeDocument/2006/relationships/hyperlink" Target="https://www.sciencedirect.com/journal/trends-in-food-science-and-technology" TargetMode="External"/><Relationship Id="rId129" Type="http://schemas.openxmlformats.org/officeDocument/2006/relationships/hyperlink" Target="https://doi.org/10.1080/10942912.2017.1289959" TargetMode="External"/><Relationship Id="rId54" Type="http://schemas.openxmlformats.org/officeDocument/2006/relationships/hyperlink" Target="https://www.sciencedirect.com/science/article/pii/S002203020374034X" TargetMode="External"/><Relationship Id="rId70" Type="http://schemas.openxmlformats.org/officeDocument/2006/relationships/hyperlink" Target="https://ift.onlinelibrary.wiley.com/authored-by/Fanelli/Francesca" TargetMode="External"/><Relationship Id="rId75" Type="http://schemas.openxmlformats.org/officeDocument/2006/relationships/hyperlink" Target="https://doi.org/10.1016/j.foodcont.2024.110894" TargetMode="External"/><Relationship Id="rId91" Type="http://schemas.openxmlformats.org/officeDocument/2006/relationships/hyperlink" Target="https://www.tandfonline.com/author/Sharma%2C+Heena" TargetMode="External"/><Relationship Id="rId96" Type="http://schemas.openxmlformats.org/officeDocument/2006/relationships/hyperlink" Target="https://link.springer.com/article/10.1007/s11694-024-02826-x" TargetMode="External"/><Relationship Id="rId140" Type="http://schemas.openxmlformats.org/officeDocument/2006/relationships/hyperlink" Target="https://www.sciencedirect.com/book/9780128022320/computer-vision-technology-for-food-quality-evaluation" TargetMode="External"/><Relationship Id="rId145" Type="http://schemas.openxmlformats.org/officeDocument/2006/relationships/hyperlink" Target="https://ift.onlinelibrary.wiley.com/authored-by/Mishra/Santosh+Kumar" TargetMode="External"/><Relationship Id="rId161" Type="http://schemas.openxmlformats.org/officeDocument/2006/relationships/hyperlink" Target="https://www.tandfonline.com/journals/lfri20" TargetMode="External"/><Relationship Id="rId166" Type="http://schemas.openxmlformats.org/officeDocument/2006/relationships/hyperlink" Target="https://www.sciencedirect.com/journal/food-quality-and-preference" TargetMode="External"/><Relationship Id="rId182" Type="http://schemas.openxmlformats.org/officeDocument/2006/relationships/image" Target="media/image17.jpeg"/><Relationship Id="rId187"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jpeg"/><Relationship Id="rId28" Type="http://schemas.openxmlformats.org/officeDocument/2006/relationships/chart" Target="charts/chart7.xml"/><Relationship Id="rId49" Type="http://schemas.openxmlformats.org/officeDocument/2006/relationships/hyperlink" Target="https://doi.org/10.1016/j.idairyj.2022.105514" TargetMode="External"/><Relationship Id="rId114" Type="http://schemas.openxmlformats.org/officeDocument/2006/relationships/hyperlink" Target="https://www.sciencedirect.com/journal/trends-in-food-science-and-technology" TargetMode="External"/><Relationship Id="rId119" Type="http://schemas.openxmlformats.org/officeDocument/2006/relationships/hyperlink" Target="https://doi.org/10.3390/foods10040725" TargetMode="External"/><Relationship Id="rId44" Type="http://schemas.openxmlformats.org/officeDocument/2006/relationships/hyperlink" Target="https://www.proquest.com/openview/508a1846477aa437853988e22fd98038/" TargetMode="External"/><Relationship Id="rId60" Type="http://schemas.openxmlformats.org/officeDocument/2006/relationships/hyperlink" Target="https://www.sciencedirect.com/journal/international-journal-of-food-microbiology" TargetMode="External"/><Relationship Id="rId65" Type="http://schemas.openxmlformats.org/officeDocument/2006/relationships/hyperlink" Target="https://www.sciencedirect.com/journal/food-control" TargetMode="External"/><Relationship Id="rId81" Type="http://schemas.openxmlformats.org/officeDocument/2006/relationships/hyperlink" Target="https://onlinelibrary.wiley.com/authored-by/Knysz/Przemys%C5%82aw" TargetMode="External"/><Relationship Id="rId86" Type="http://schemas.openxmlformats.org/officeDocument/2006/relationships/hyperlink" Target="https://www.sciencedirect.com/journal/annals-of-agrarian-science" TargetMode="External"/><Relationship Id="rId130" Type="http://schemas.openxmlformats.org/officeDocument/2006/relationships/hyperlink" Target="http://dx.doi.org/10.1111/jfpp.16416" TargetMode="External"/><Relationship Id="rId135" Type="http://schemas.openxmlformats.org/officeDocument/2006/relationships/hyperlink" Target="https://doi.org/10.1016/j.fbio.2021.101128" TargetMode="External"/><Relationship Id="rId151" Type="http://schemas.openxmlformats.org/officeDocument/2006/relationships/hyperlink" Target="https://search.proquest.com/openview/46ed38b6db2f04bec53709aacdbcfdae/1?pq-origsite=gscholar&amp;cbl=1536338.01.04.2022" TargetMode="External"/><Relationship Id="rId156" Type="http://schemas.openxmlformats.org/officeDocument/2006/relationships/hyperlink" Target="https://doi.org/10.5851/kosfa.2017.37.6.793" TargetMode="External"/><Relationship Id="rId177" Type="http://schemas.openxmlformats.org/officeDocument/2006/relationships/hyperlink" Target="https://tech.vestnik.shakarim.kz/jour/article/view/1307" TargetMode="External"/><Relationship Id="rId198" Type="http://schemas.openxmlformats.org/officeDocument/2006/relationships/image" Target="media/image30.jpeg"/><Relationship Id="rId172" Type="http://schemas.openxmlformats.org/officeDocument/2006/relationships/hyperlink" Target="https://doi.org/10.53360/2788-7995-2023-4(12)-19" TargetMode="External"/><Relationship Id="rId193" Type="http://schemas.openxmlformats.org/officeDocument/2006/relationships/oleObject" Target="embeddings/oleObject3.bin"/><Relationship Id="rId202" Type="http://schemas.openxmlformats.org/officeDocument/2006/relationships/image" Target="media/image34.jpeg"/><Relationship Id="rId207" Type="http://schemas.openxmlformats.org/officeDocument/2006/relationships/fontTable" Target="fontTable.xml"/><Relationship Id="rId13" Type="http://schemas.openxmlformats.org/officeDocument/2006/relationships/image" Target="media/image6.jpeg"/><Relationship Id="rId18" Type="http://schemas.openxmlformats.org/officeDocument/2006/relationships/chart" Target="charts/chart1.xml"/><Relationship Id="rId39" Type="http://schemas.openxmlformats.org/officeDocument/2006/relationships/hyperlink" Target="https://www.akorda.kz/ru/addresses/addresses" TargetMode="External"/><Relationship Id="rId109" Type="http://schemas.openxmlformats.org/officeDocument/2006/relationships/hyperlink" Target="https://www.sciencedirect.com/journal/trends-in-food-science-and-technology" TargetMode="External"/><Relationship Id="rId34" Type="http://schemas.openxmlformats.org/officeDocument/2006/relationships/chart" Target="charts/chart11.xml"/><Relationship Id="rId50" Type="http://schemas.openxmlformats.org/officeDocument/2006/relationships/hyperlink" Target="https://doi.org/10.1186/s43014-023-00218-0" TargetMode="External"/><Relationship Id="rId55" Type="http://schemas.openxmlformats.org/officeDocument/2006/relationships/hyperlink" Target="https://www.sciencedirect.com/journal/one-health" TargetMode="External"/><Relationship Id="rId76" Type="http://schemas.openxmlformats.org/officeDocument/2006/relationships/hyperlink" Target="https://doi.org/10.15575/ijhar.v4i2.12996" TargetMode="External"/><Relationship Id="rId97" Type="http://schemas.openxmlformats.org/officeDocument/2006/relationships/hyperlink" Target="https://link.springer.com/article/10.1007/s11694-024-02826-x" TargetMode="External"/><Relationship Id="rId104" Type="http://schemas.openxmlformats.org/officeDocument/2006/relationships/hyperlink" Target="https://www.researchgate.net/profile/Bhopal-Singh/publication/334162840_Cheese_manufacturing_advances_from_an_art_to_automation_science_and_technology/links/63d0fea4d9fb5967c2049c78/Cheese-manufacturing-advances-from-an-art-to-automation-science-and-technology.pdf" TargetMode="External"/><Relationship Id="rId120" Type="http://schemas.openxmlformats.org/officeDocument/2006/relationships/hyperlink" Target="https://doi.org/10.1111/1750-3841.13138" TargetMode="External"/><Relationship Id="rId125" Type="http://schemas.openxmlformats.org/officeDocument/2006/relationships/hyperlink" Target="https://doi.org/10.1016/j.tifs.2021.10.004" TargetMode="External"/><Relationship Id="rId141" Type="http://schemas.openxmlformats.org/officeDocument/2006/relationships/hyperlink" Target="https://doi.org/10.1016/B978-0-12-802232-0.00020-7" TargetMode="External"/><Relationship Id="rId146" Type="http://schemas.openxmlformats.org/officeDocument/2006/relationships/hyperlink" Target="https://www.sciencedirect.com/book/9780124170124/cheese" TargetMode="External"/><Relationship Id="rId167" Type="http://schemas.openxmlformats.org/officeDocument/2006/relationships/hyperlink" Target="https://doi.org/10.1016/j.foodqual.2024.105207" TargetMode="External"/><Relationship Id="rId188" Type="http://schemas.openxmlformats.org/officeDocument/2006/relationships/image" Target="media/image23.png"/><Relationship Id="rId7" Type="http://schemas.openxmlformats.org/officeDocument/2006/relationships/endnotes" Target="endnotes.xml"/><Relationship Id="rId71" Type="http://schemas.openxmlformats.org/officeDocument/2006/relationships/hyperlink" Target="https://ift.onlinelibrary.wiley.com/authored-by/Logrieco/Antonio+F." TargetMode="External"/><Relationship Id="rId92" Type="http://schemas.openxmlformats.org/officeDocument/2006/relationships/hyperlink" Target="https://www.tandfonline.com/author/Chaudhary%2C+M+B" TargetMode="External"/><Relationship Id="rId162" Type="http://schemas.openxmlformats.org/officeDocument/2006/relationships/hyperlink" Target="https://doi.org/10.1080/87559129.2021.1928690" TargetMode="External"/><Relationship Id="rId183" Type="http://schemas.openxmlformats.org/officeDocument/2006/relationships/image" Target="media/image18.jpeg"/><Relationship Id="rId2" Type="http://schemas.openxmlformats.org/officeDocument/2006/relationships/numbering" Target="numbering.xml"/><Relationship Id="rId29" Type="http://schemas.openxmlformats.org/officeDocument/2006/relationships/chart" Target="charts/chart8.xml"/><Relationship Id="rId24" Type="http://schemas.openxmlformats.org/officeDocument/2006/relationships/chart" Target="charts/chart3.xml"/><Relationship Id="rId40" Type="http://schemas.openxmlformats.org/officeDocument/2006/relationships/hyperlink" Target="https://www.sciencedirect.com/journal/food-control" TargetMode="External"/><Relationship Id="rId45" Type="http://schemas.openxmlformats.org/officeDocument/2006/relationships/hyperlink" Target="https://cyberleninka.ru/article/n/the-development-of-an-integrated-management-system-to-ensure-the-quality-stability-and-food-safety" TargetMode="External"/><Relationship Id="rId66" Type="http://schemas.openxmlformats.org/officeDocument/2006/relationships/hyperlink" Target="https://www.sciencedirect.com/journal/journal-of-dairy-science" TargetMode="External"/><Relationship Id="rId87" Type="http://schemas.openxmlformats.org/officeDocument/2006/relationships/hyperlink" Target="https://www.sciencedirect.com/journal/annals-of-agrarian-science/vol/14/issue/3" TargetMode="External"/><Relationship Id="rId110" Type="http://schemas.openxmlformats.org/officeDocument/2006/relationships/hyperlink" Target="https://doi.org/10.1016/j.tifs.2022.08.018" TargetMode="External"/><Relationship Id="rId115" Type="http://schemas.openxmlformats.org/officeDocument/2006/relationships/hyperlink" Target="https://doi.org/10.1016/j.tifs.2022.10.006" TargetMode="External"/><Relationship Id="rId131" Type="http://schemas.openxmlformats.org/officeDocument/2006/relationships/hyperlink" Target="https://www.sciencedirect.com/journal/food-hydrocolloids" TargetMode="External"/><Relationship Id="rId136" Type="http://schemas.openxmlformats.org/officeDocument/2006/relationships/hyperlink" Target="https://iopscience.iop.org/journal/1755-1315" TargetMode="External"/><Relationship Id="rId157" Type="http://schemas.openxmlformats.org/officeDocument/2006/relationships/hyperlink" Target="https://www.tandfonline.com/author/Roobab%2C+Ume" TargetMode="External"/><Relationship Id="rId178" Type="http://schemas.openxmlformats.org/officeDocument/2006/relationships/hyperlink" Target="http://www.arpnjournals.com/jeas/volume_13_2019.htm" TargetMode="External"/><Relationship Id="rId61" Type="http://schemas.openxmlformats.org/officeDocument/2006/relationships/hyperlink" Target="https://www.sciencedirect.com/journal/international-journal-of-food-microbiology/vol/177/suppl/C" TargetMode="External"/><Relationship Id="rId82" Type="http://schemas.openxmlformats.org/officeDocument/2006/relationships/hyperlink" Target="https://onlinelibrary.wiley.com/authored-by/Gondek/Micha%C5%82" TargetMode="External"/><Relationship Id="rId152" Type="http://schemas.openxmlformats.org/officeDocument/2006/relationships/hyperlink" Target="https://pubmed.ncbi.nlm.nih.gov/?term=%22Bae%20I%22%5BAuthor%5D" TargetMode="External"/><Relationship Id="rId173" Type="http://schemas.openxmlformats.org/officeDocument/2006/relationships/hyperlink" Target="https://tech.vestnik.shakarim.kz/jour/article/view/677" TargetMode="External"/><Relationship Id="rId194" Type="http://schemas.openxmlformats.org/officeDocument/2006/relationships/image" Target="media/image26.jpeg"/><Relationship Id="rId199" Type="http://schemas.openxmlformats.org/officeDocument/2006/relationships/image" Target="media/image31.jpeg"/><Relationship Id="rId203" Type="http://schemas.openxmlformats.org/officeDocument/2006/relationships/image" Target="media/image35.jpeg"/><Relationship Id="rId208" Type="http://schemas.openxmlformats.org/officeDocument/2006/relationships/theme" Target="theme/theme1.xml"/><Relationship Id="rId19" Type="http://schemas.openxmlformats.org/officeDocument/2006/relationships/image" Target="media/image10.jpeg"/><Relationship Id="rId14" Type="http://schemas.openxmlformats.org/officeDocument/2006/relationships/image" Target="media/image7.jpeg"/><Relationship Id="rId30" Type="http://schemas.openxmlformats.org/officeDocument/2006/relationships/image" Target="media/image14.png"/><Relationship Id="rId35" Type="http://schemas.openxmlformats.org/officeDocument/2006/relationships/chart" Target="charts/chart12.xml"/><Relationship Id="rId56" Type="http://schemas.openxmlformats.org/officeDocument/2006/relationships/hyperlink" Target="https://www.sciencedirect.com/journal/one-health/vol/7/suppl/C" TargetMode="External"/><Relationship Id="rId77" Type="http://schemas.openxmlformats.org/officeDocument/2006/relationships/hyperlink" Target="https://www.sciencedirect.com/journal/journal-of-dairy-science" TargetMode="External"/><Relationship Id="rId100" Type="http://schemas.openxmlformats.org/officeDocument/2006/relationships/hyperlink" Target="https://www.sciencedirect.com/journal/current-opinion-in-food-science/vol/48/suppl/C" TargetMode="External"/><Relationship Id="rId105" Type="http://schemas.openxmlformats.org/officeDocument/2006/relationships/hyperlink" Target="https://iopscience.iop.org/article/10.1088/1755-1315/935/1/012047/meta" TargetMode="External"/><Relationship Id="rId126" Type="http://schemas.openxmlformats.org/officeDocument/2006/relationships/hyperlink" Target="https://doi.org/10.3390/foods10092208" TargetMode="External"/><Relationship Id="rId147" Type="http://schemas.openxmlformats.org/officeDocument/2006/relationships/hyperlink" Target="https://potravinarstvo.com/journal1/index.php/potravinarstvo/article/view/1911.27.10.2023" TargetMode="External"/><Relationship Id="rId168" Type="http://schemas.openxmlformats.org/officeDocument/2006/relationships/hyperlink" Target="https://iopscience.iop.org/article/10.1088/1755-1315/1434/1/012008/meta" TargetMode="External"/><Relationship Id="rId8" Type="http://schemas.openxmlformats.org/officeDocument/2006/relationships/image" Target="media/image1.png"/><Relationship Id="rId51" Type="http://schemas.openxmlformats.org/officeDocument/2006/relationships/hyperlink" Target="https://www.sciencedirect.com/journal/trends-in-food-science-and-technology" TargetMode="External"/><Relationship Id="rId72" Type="http://schemas.openxmlformats.org/officeDocument/2006/relationships/hyperlink" Target="https://ift.onlinelibrary.wiley.com/authored-by/Cho/Gyu%E2%80%90Sung" TargetMode="External"/><Relationship Id="rId93" Type="http://schemas.openxmlformats.org/officeDocument/2006/relationships/hyperlink" Target="https://www.tandfonline.com/author/Bumbadiya%2C+M+R" TargetMode="External"/><Relationship Id="rId98" Type="http://schemas.openxmlformats.org/officeDocument/2006/relationships/hyperlink" Target="https://iopscience.iop.org/article/10.1088/1757-899X/1155/1/012084/meta" TargetMode="External"/><Relationship Id="rId121" Type="http://schemas.openxmlformats.org/officeDocument/2006/relationships/hyperlink" Target="https://www.sciencedirect.com/journal/food-research-international" TargetMode="External"/><Relationship Id="rId142" Type="http://schemas.openxmlformats.org/officeDocument/2006/relationships/hyperlink" Target="https://iopscience.iop.org/article/10.1088/1755-1315/677/3/032072/meta" TargetMode="External"/><Relationship Id="rId163" Type="http://schemas.openxmlformats.org/officeDocument/2006/relationships/hyperlink" Target="https://www.sciencedirect.com/journal/trends-in-food-science-and-technology" TargetMode="External"/><Relationship Id="rId184" Type="http://schemas.openxmlformats.org/officeDocument/2006/relationships/image" Target="media/image19.jpeg"/><Relationship Id="rId189" Type="http://schemas.openxmlformats.org/officeDocument/2006/relationships/oleObject" Target="embeddings/oleObject1.bin"/><Relationship Id="rId3" Type="http://schemas.openxmlformats.org/officeDocument/2006/relationships/styles" Target="styles.xml"/><Relationship Id="rId25" Type="http://schemas.openxmlformats.org/officeDocument/2006/relationships/chart" Target="charts/chart4.xml"/><Relationship Id="rId46" Type="http://schemas.openxmlformats.org/officeDocument/2006/relationships/hyperlink" Target="https://doi.org/10.1002/efd2.69" TargetMode="External"/><Relationship Id="rId67" Type="http://schemas.openxmlformats.org/officeDocument/2006/relationships/hyperlink" Target="https://doi.org/10.3168/jds.2015-10301" TargetMode="External"/><Relationship Id="rId116" Type="http://schemas.openxmlformats.org/officeDocument/2006/relationships/hyperlink" Target="https://doi.org/10.3390/ani12030360" TargetMode="External"/><Relationship Id="rId137" Type="http://schemas.openxmlformats.org/officeDocument/2006/relationships/hyperlink" Target="https://iopscience.iop.org/article/10.1088/1755-1315/548/8/082063/meta" TargetMode="External"/><Relationship Id="rId158" Type="http://schemas.openxmlformats.org/officeDocument/2006/relationships/hyperlink" Target="https://www.tandfonline.com/author/Inam-Ur-Raheem%2C+Muhammad" TargetMode="External"/><Relationship Id="rId20" Type="http://schemas.openxmlformats.org/officeDocument/2006/relationships/chart" Target="charts/chart2.xml"/><Relationship Id="rId41" Type="http://schemas.openxmlformats.org/officeDocument/2006/relationships/hyperlink" Target="https://www.sciencedirect.com/journal/food-control/vol/41/suppl/C" TargetMode="External"/><Relationship Id="rId62" Type="http://schemas.openxmlformats.org/officeDocument/2006/relationships/hyperlink" Target="https://doi.org/10.1016/j.ijfoodmicro.2014.02.019" TargetMode="External"/><Relationship Id="rId83" Type="http://schemas.openxmlformats.org/officeDocument/2006/relationships/hyperlink" Target="https://doi.org/10.3390/ijerph18189789" TargetMode="External"/><Relationship Id="rId88" Type="http://schemas.openxmlformats.org/officeDocument/2006/relationships/hyperlink" Target="https://doi.org/10.1016/j.aasci.2016.08.005" TargetMode="External"/><Relationship Id="rId111" Type="http://schemas.openxmlformats.org/officeDocument/2006/relationships/hyperlink" Target="https://doi.org/10.1111/jam.15510" TargetMode="External"/><Relationship Id="rId132" Type="http://schemas.openxmlformats.org/officeDocument/2006/relationships/hyperlink" Target="https://doi.org/10.3390/foods11020178" TargetMode="External"/><Relationship Id="rId153" Type="http://schemas.openxmlformats.org/officeDocument/2006/relationships/hyperlink" Target="https://pubmed.ncbi.nlm.nih.gov/?term=%22Park%20JH%22%5BAuthor%5D" TargetMode="External"/><Relationship Id="rId174" Type="http://schemas.openxmlformats.org/officeDocument/2006/relationships/hyperlink" Target="http://www.tandfonline.com/journals/tcyt20" TargetMode="External"/><Relationship Id="rId179" Type="http://schemas.openxmlformats.org/officeDocument/2006/relationships/hyperlink" Target="https://doi.org/10.53360/2788-7995-2024-1(13)-20" TargetMode="External"/><Relationship Id="rId195" Type="http://schemas.openxmlformats.org/officeDocument/2006/relationships/image" Target="media/image27.jpeg"/><Relationship Id="rId190" Type="http://schemas.openxmlformats.org/officeDocument/2006/relationships/image" Target="media/image24.png"/><Relationship Id="rId204" Type="http://schemas.openxmlformats.org/officeDocument/2006/relationships/image" Target="media/image36.jpeg"/><Relationship Id="rId15" Type="http://schemas.openxmlformats.org/officeDocument/2006/relationships/image" Target="media/image7.png"/><Relationship Id="rId36" Type="http://schemas.openxmlformats.org/officeDocument/2006/relationships/image" Target="media/image16.png"/><Relationship Id="rId57" Type="http://schemas.openxmlformats.org/officeDocument/2006/relationships/hyperlink" Target="https://www.sciencedirect.com/science/article/pii/S2352771418300077" TargetMode="External"/><Relationship Id="rId106" Type="http://schemas.openxmlformats.org/officeDocument/2006/relationships/hyperlink" Target="https://doi.org/10.1111/1471-0307.12807" TargetMode="External"/><Relationship Id="rId127" Type="http://schemas.openxmlformats.org/officeDocument/2006/relationships/hyperlink" Target="https://www.sciencedirect.com/journal/trends-in-food-science-and-technology" TargetMode="External"/><Relationship Id="rId10" Type="http://schemas.openxmlformats.org/officeDocument/2006/relationships/image" Target="media/image3.png"/><Relationship Id="rId31" Type="http://schemas.openxmlformats.org/officeDocument/2006/relationships/chart" Target="charts/chart9.xml"/><Relationship Id="rId52" Type="http://schemas.openxmlformats.org/officeDocument/2006/relationships/hyperlink" Target="https://www.sciencedirect.com/journal/trends-in-food-science-and-technology/vol/102/suppl/C" TargetMode="External"/><Relationship Id="rId73" Type="http://schemas.openxmlformats.org/officeDocument/2006/relationships/hyperlink" Target="https://ift.onlinelibrary.wiley.com/authored-by/Kabisch/Jan" TargetMode="External"/><Relationship Id="rId78" Type="http://schemas.openxmlformats.org/officeDocument/2006/relationships/hyperlink" Target="https://www.sciencedirect.com/journal/food-control" TargetMode="External"/><Relationship Id="rId94" Type="http://schemas.openxmlformats.org/officeDocument/2006/relationships/hyperlink" Target="https://doi.org/10.1080/87559129.2024.2426024" TargetMode="External"/><Relationship Id="rId99" Type="http://schemas.openxmlformats.org/officeDocument/2006/relationships/hyperlink" Target="https://www.sciencedirect.com/journal/current-opinion-in-food-science" TargetMode="External"/><Relationship Id="rId101" Type="http://schemas.openxmlformats.org/officeDocument/2006/relationships/hyperlink" Target="https://doi.org/10.1016/j.cofs.2022.100948" TargetMode="External"/><Relationship Id="rId122" Type="http://schemas.openxmlformats.org/officeDocument/2006/relationships/hyperlink" Target="https://elibrary.ru/item.asp?id=41599245" TargetMode="External"/><Relationship Id="rId143" Type="http://schemas.openxmlformats.org/officeDocument/2006/relationships/hyperlink" Target="https://www.sciencedirect.com/journal/lwt" TargetMode="External"/><Relationship Id="rId148" Type="http://schemas.openxmlformats.org/officeDocument/2006/relationships/hyperlink" Target="https://doi.org/10.1111/1750-3841.14195" TargetMode="External"/><Relationship Id="rId164" Type="http://schemas.openxmlformats.org/officeDocument/2006/relationships/hyperlink" Target="https://doi.org/10.1016/j.tifs.2014.09.005" TargetMode="External"/><Relationship Id="rId169" Type="http://schemas.openxmlformats.org/officeDocument/2006/relationships/hyperlink" Target="https://pubmed.ncbi.nlm.nih.gov/37628031%20/%2010.09.2025" TargetMode="External"/><Relationship Id="rId185"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s://tech.vestnik.shakarim.kz/jour/article/view/885" TargetMode="External"/><Relationship Id="rId26" Type="http://schemas.openxmlformats.org/officeDocument/2006/relationships/chart" Target="charts/chart5.xml"/><Relationship Id="rId47" Type="http://schemas.openxmlformats.org/officeDocument/2006/relationships/hyperlink" Target="https://www.corpuspublishers.com/assets/articles/cjdvs-v3-22-1043.pdf" TargetMode="External"/><Relationship Id="rId68" Type="http://schemas.openxmlformats.org/officeDocument/2006/relationships/hyperlink" Target="https://ift.onlinelibrary.wiley.com/authored-by/Fusco/Vincenzina" TargetMode="External"/><Relationship Id="rId89" Type="http://schemas.openxmlformats.org/officeDocument/2006/relationships/hyperlink" Target="https://ejvs.journals.ekb.eg/" TargetMode="External"/><Relationship Id="rId112" Type="http://schemas.openxmlformats.org/officeDocument/2006/relationships/hyperlink" Target="https://biointerfaceresearch.com/wp-content/uploads/2021/03/20695837116.1452914544.pdf" TargetMode="External"/><Relationship Id="rId133" Type="http://schemas.openxmlformats.org/officeDocument/2006/relationships/hyperlink" Target="https://www.sciencedirect.com/journal/food-bioscience" TargetMode="External"/><Relationship Id="rId154" Type="http://schemas.openxmlformats.org/officeDocument/2006/relationships/hyperlink" Target="https://pubmed.ncbi.nlm.nih.gov/?term=%22Choi%20HY%22%5BAuthor%5D" TargetMode="External"/><Relationship Id="rId175" Type="http://schemas.openxmlformats.org/officeDocument/2006/relationships/hyperlink" Target="https://doi.org/10.1080/19476337.2024.2446821" TargetMode="External"/><Relationship Id="rId196" Type="http://schemas.openxmlformats.org/officeDocument/2006/relationships/image" Target="media/image28.jpeg"/><Relationship Id="rId200" Type="http://schemas.openxmlformats.org/officeDocument/2006/relationships/image" Target="media/image3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Aleksandr\Desktop\&#1064;&#1099;&#1085;&#1072;&#1088;%2026%20&#1072;&#1087;&#1088;%20&#1089;&#1075;&#1091;&#1089;&#1090;&#1086;&#1082;%20&#1093;&#1084;&#1077;&#1083;&#1100;\26%20&#1072;&#1087;&#1088;%20%20&#1089;&#1074;&#1077;&#1088;&#1090;&#1099;&#1074;&#1072;&#1085;&#1080;&#1077;.xls" TargetMode="Externa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Aleksandr\Desktop\&#1064;&#1099;&#1085;&#1072;&#1088;%2026%20&#1072;&#1087;&#1088;%20&#1089;&#1075;&#1091;&#1089;&#1090;&#1086;&#1082;%20&#1093;&#1084;&#1077;&#1083;&#1100;\26%20&#1072;&#1087;&#1088;%20%20&#1089;&#1074;&#1077;&#1088;&#1090;&#1099;&#1074;&#1072;&#1085;&#1080;&#1077;.xls"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aknur\Desktop\&#1089;&#1099;&#1088;%20&#1088;&#1077;&#1079;&#1091;&#1083;&#1100;&#1090;&#1072;&#1090;&#1099;.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knur\Desktop\&#1089;&#1099;&#1088;%20&#1088;&#1077;&#1079;&#1091;&#1083;&#1100;&#1090;&#1072;&#1090;&#1099;.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knur\Desktop\&#1089;&#1099;&#1088;%20&#1088;&#1077;&#1079;&#1091;&#1083;&#1100;&#1090;&#1072;&#1090;&#1099;.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knur\Desktop\&#1089;&#1099;&#1088;%20&#1088;&#1077;&#1079;&#1091;&#1083;&#1100;&#1090;&#1072;&#1090;&#1099;.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knur\Desktop\&#1089;&#1099;&#1088;%20&#1088;&#1077;&#1079;&#1091;&#1083;&#1100;&#1090;&#1072;&#1090;&#1099;.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knur\Desktop\&#1089;&#1099;&#1088;%20&#1088;&#1077;&#1079;&#1091;&#1083;&#1100;&#1090;&#1072;&#1090;&#1099;.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0506690273639"/>
          <c:y val="0.16890461736442358"/>
          <c:w val="0.82203236739454233"/>
          <c:h val="0.71497055573428825"/>
        </c:manualLayout>
      </c:layout>
      <c:scatterChart>
        <c:scatterStyle val="smoothMarker"/>
        <c:varyColors val="0"/>
        <c:ser>
          <c:idx val="0"/>
          <c:order val="0"/>
          <c:errBars>
            <c:errDir val="y"/>
            <c:errBarType val="both"/>
            <c:errValType val="stdErr"/>
            <c:noEndCap val="0"/>
          </c:errBars>
          <c:xVal>
            <c:numRef>
              <c:f>'[26 апр  свертывание.xls]Свер без хмеля'!$AI$152:$BK$152</c:f>
              <c:numCache>
                <c:formatCode>0</c:formatCode>
                <c:ptCount val="29"/>
                <c:pt idx="0" formatCode="General">
                  <c:v>0</c:v>
                </c:pt>
                <c:pt idx="1">
                  <c:v>21.228999999999989</c:v>
                </c:pt>
                <c:pt idx="2">
                  <c:v>42.457999999999998</c:v>
                </c:pt>
                <c:pt idx="3">
                  <c:v>63.687000000000005</c:v>
                </c:pt>
                <c:pt idx="4">
                  <c:v>84.915999999999997</c:v>
                </c:pt>
                <c:pt idx="5">
                  <c:v>106.145</c:v>
                </c:pt>
                <c:pt idx="6">
                  <c:v>127.374</c:v>
                </c:pt>
                <c:pt idx="7">
                  <c:v>148.60299999999998</c:v>
                </c:pt>
                <c:pt idx="8">
                  <c:v>169.83200000000014</c:v>
                </c:pt>
                <c:pt idx="9">
                  <c:v>191.06100000000001</c:v>
                </c:pt>
                <c:pt idx="10">
                  <c:v>212.29</c:v>
                </c:pt>
                <c:pt idx="11">
                  <c:v>233.51899999999998</c:v>
                </c:pt>
                <c:pt idx="12">
                  <c:v>254.74799999999999</c:v>
                </c:pt>
                <c:pt idx="13">
                  <c:v>275.97699999999946</c:v>
                </c:pt>
                <c:pt idx="14">
                  <c:v>297.20599999999973</c:v>
                </c:pt>
                <c:pt idx="15">
                  <c:v>318.43499999999966</c:v>
                </c:pt>
                <c:pt idx="16">
                  <c:v>339.66399999999999</c:v>
                </c:pt>
                <c:pt idx="17">
                  <c:v>360.89299999999969</c:v>
                </c:pt>
                <c:pt idx="18">
                  <c:v>382.12199999999967</c:v>
                </c:pt>
                <c:pt idx="19">
                  <c:v>403.351</c:v>
                </c:pt>
                <c:pt idx="20">
                  <c:v>424.58</c:v>
                </c:pt>
                <c:pt idx="21">
                  <c:v>445.80899999999968</c:v>
                </c:pt>
                <c:pt idx="22">
                  <c:v>467.03799999999967</c:v>
                </c:pt>
                <c:pt idx="23">
                  <c:v>488.267</c:v>
                </c:pt>
                <c:pt idx="24">
                  <c:v>509.49599999999947</c:v>
                </c:pt>
                <c:pt idx="25">
                  <c:v>530.72500000000002</c:v>
                </c:pt>
                <c:pt idx="26">
                  <c:v>551.95399999999938</c:v>
                </c:pt>
                <c:pt idx="27">
                  <c:v>573.18299999999999</c:v>
                </c:pt>
                <c:pt idx="28">
                  <c:v>594.41199999999947</c:v>
                </c:pt>
              </c:numCache>
            </c:numRef>
          </c:xVal>
          <c:yVal>
            <c:numRef>
              <c:f>'[26 апр  свертывание.xls]Свер без хмеля'!$AI$153:$BK$153</c:f>
              <c:numCache>
                <c:formatCode>General</c:formatCode>
                <c:ptCount val="29"/>
                <c:pt idx="0">
                  <c:v>0</c:v>
                </c:pt>
                <c:pt idx="1">
                  <c:v>0.34</c:v>
                </c:pt>
                <c:pt idx="2">
                  <c:v>0.36000000000000026</c:v>
                </c:pt>
                <c:pt idx="3">
                  <c:v>0.28000000000000008</c:v>
                </c:pt>
                <c:pt idx="4">
                  <c:v>0.58000000000000007</c:v>
                </c:pt>
                <c:pt idx="5">
                  <c:v>1.4</c:v>
                </c:pt>
                <c:pt idx="6">
                  <c:v>0.25</c:v>
                </c:pt>
                <c:pt idx="7">
                  <c:v>0.52</c:v>
                </c:pt>
                <c:pt idx="8">
                  <c:v>2.15</c:v>
                </c:pt>
                <c:pt idx="9">
                  <c:v>5.18</c:v>
                </c:pt>
                <c:pt idx="10">
                  <c:v>8.65</c:v>
                </c:pt>
                <c:pt idx="11">
                  <c:v>12.17</c:v>
                </c:pt>
                <c:pt idx="12">
                  <c:v>15.42</c:v>
                </c:pt>
                <c:pt idx="13">
                  <c:v>18.959999999999987</c:v>
                </c:pt>
                <c:pt idx="14">
                  <c:v>21.55</c:v>
                </c:pt>
                <c:pt idx="15">
                  <c:v>25.8</c:v>
                </c:pt>
                <c:pt idx="16">
                  <c:v>28.99</c:v>
                </c:pt>
                <c:pt idx="17">
                  <c:v>32.11</c:v>
                </c:pt>
                <c:pt idx="18">
                  <c:v>36.520000000000003</c:v>
                </c:pt>
                <c:pt idx="19">
                  <c:v>38.879999999999995</c:v>
                </c:pt>
                <c:pt idx="20">
                  <c:v>41.25</c:v>
                </c:pt>
                <c:pt idx="21">
                  <c:v>45.68</c:v>
                </c:pt>
                <c:pt idx="22">
                  <c:v>49.61</c:v>
                </c:pt>
                <c:pt idx="23">
                  <c:v>50.51</c:v>
                </c:pt>
                <c:pt idx="24">
                  <c:v>51.09</c:v>
                </c:pt>
                <c:pt idx="25">
                  <c:v>49.55</c:v>
                </c:pt>
                <c:pt idx="26">
                  <c:v>48.21</c:v>
                </c:pt>
                <c:pt idx="27">
                  <c:v>51.98</c:v>
                </c:pt>
                <c:pt idx="28">
                  <c:v>54.449999999999996</c:v>
                </c:pt>
              </c:numCache>
            </c:numRef>
          </c:yVal>
          <c:smooth val="1"/>
          <c:extLst>
            <c:ext xmlns:c16="http://schemas.microsoft.com/office/drawing/2014/chart" uri="{C3380CC4-5D6E-409C-BE32-E72D297353CC}">
              <c16:uniqueId val="{00000000-0B5B-4987-8C99-C3E79A7C17F8}"/>
            </c:ext>
          </c:extLst>
        </c:ser>
        <c:dLbls>
          <c:showLegendKey val="0"/>
          <c:showVal val="0"/>
          <c:showCatName val="0"/>
          <c:showSerName val="0"/>
          <c:showPercent val="0"/>
          <c:showBubbleSize val="0"/>
        </c:dLbls>
        <c:axId val="143234944"/>
        <c:axId val="156103040"/>
      </c:scatterChart>
      <c:valAx>
        <c:axId val="143234944"/>
        <c:scaling>
          <c:orientation val="minMax"/>
          <c:max val="600"/>
          <c:min val="0"/>
        </c:scaling>
        <c:delete val="0"/>
        <c:axPos val="b"/>
        <c:title>
          <c:tx>
            <c:rich>
              <a:bodyPr/>
              <a:lstStyle/>
              <a:p>
                <a:pPr>
                  <a:defRPr sz="1100" b="0">
                    <a:latin typeface="Times New Roman" panose="02020603050405020304" pitchFamily="18" charset="0"/>
                    <a:cs typeface="Times New Roman" panose="02020603050405020304" pitchFamily="18" charset="0"/>
                  </a:defRPr>
                </a:pPr>
                <a:r>
                  <a:rPr lang="ru-RU" sz="1100" b="0" i="0" u="none" strike="noStrike" baseline="0">
                    <a:latin typeface="Times New Roman" panose="02020603050405020304" pitchFamily="18" charset="0"/>
                    <a:cs typeface="Times New Roman" panose="02020603050405020304" pitchFamily="18" charset="0"/>
                  </a:rPr>
                  <a:t>Фермент енгізілген сәттен бастап өткен уақыт</a:t>
                </a:r>
                <a:r>
                  <a:rPr lang="ru-RU" sz="1100" b="0" baseline="0">
                    <a:latin typeface="Times New Roman" pitchFamily="18" charset="0"/>
                    <a:cs typeface="Times New Roman" pitchFamily="18" charset="0"/>
                  </a:rPr>
                  <a:t>, с</a:t>
                </a:r>
                <a:endParaRPr lang="ru-RU" sz="1100" b="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b="0">
                <a:latin typeface="Times New Roman" panose="02020603050405020304" pitchFamily="18" charset="0"/>
                <a:cs typeface="Times New Roman" panose="02020603050405020304" pitchFamily="18" charset="0"/>
              </a:defRPr>
            </a:pPr>
            <a:endParaRPr lang="ru-RU"/>
          </a:p>
        </c:txPr>
        <c:crossAx val="156103040"/>
        <c:crosses val="autoZero"/>
        <c:crossBetween val="midCat"/>
      </c:valAx>
      <c:valAx>
        <c:axId val="156103040"/>
        <c:scaling>
          <c:orientation val="minMax"/>
        </c:scaling>
        <c:delete val="0"/>
        <c:axPos val="l"/>
        <c:majorGridlines/>
        <c:title>
          <c:tx>
            <c:rich>
              <a:bodyPr rot="-5400000" vert="horz"/>
              <a:lstStyle/>
              <a:p>
                <a:pPr>
                  <a:defRPr sz="1100" b="0"/>
                </a:pPr>
                <a:r>
                  <a:rPr lang="ru-RU" sz="1100" b="0">
                    <a:latin typeface="Times New Roman" pitchFamily="18" charset="0"/>
                    <a:cs typeface="Times New Roman" pitchFamily="18" charset="0"/>
                  </a:rPr>
                  <a:t>Инденторға берілетін максималды жүктеме</a:t>
                </a:r>
                <a:r>
                  <a:rPr lang="ru-RU" sz="1100" b="0" baseline="0">
                    <a:latin typeface="Times New Roman" pitchFamily="18" charset="0"/>
                    <a:cs typeface="Times New Roman" pitchFamily="18" charset="0"/>
                  </a:rPr>
                  <a:t>, Г</a:t>
                </a:r>
                <a:endParaRPr lang="ru-RU" sz="1100" b="0">
                  <a:latin typeface="Times New Roman" pitchFamily="18" charset="0"/>
                  <a:cs typeface="Times New Roman" pitchFamily="18" charset="0"/>
                </a:endParaRPr>
              </a:p>
            </c:rich>
          </c:tx>
          <c:layout>
            <c:manualLayout>
              <c:xMode val="edge"/>
              <c:yMode val="edge"/>
              <c:x val="6.2275475375190344E-3"/>
              <c:y val="0.13669942508546606"/>
            </c:manualLayout>
          </c:layout>
          <c:overlay val="0"/>
        </c:title>
        <c:numFmt formatCode="General" sourceLinked="1"/>
        <c:majorTickMark val="out"/>
        <c:minorTickMark val="none"/>
        <c:tickLblPos val="nextTo"/>
        <c:txPr>
          <a:bodyPr/>
          <a:lstStyle/>
          <a:p>
            <a:pPr>
              <a:defRPr sz="1000" b="0">
                <a:latin typeface="Times New Roman" panose="02020603050405020304" pitchFamily="18" charset="0"/>
                <a:cs typeface="Times New Roman" panose="02020603050405020304" pitchFamily="18" charset="0"/>
              </a:defRPr>
            </a:pPr>
            <a:endParaRPr lang="ru-RU"/>
          </a:p>
        </c:txPr>
        <c:crossAx val="143234944"/>
        <c:crosses val="autoZero"/>
        <c:crossBetween val="midCat"/>
      </c:valAx>
      <c:spPr>
        <a:solidFill>
          <a:srgbClr val="F79646">
            <a:lumMod val="40000"/>
            <a:lumOff val="60000"/>
            <a:alpha val="71000"/>
          </a:srgbClr>
        </a:solidFill>
      </c:spPr>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0-2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numRef>
              <c:f>Лист1!$A$2:$A$6</c:f>
              <c:numCache>
                <c:formatCode>General</c:formatCode>
                <c:ptCount val="5"/>
                <c:pt idx="0">
                  <c:v>0</c:v>
                </c:pt>
                <c:pt idx="1">
                  <c:v>10</c:v>
                </c:pt>
                <c:pt idx="2">
                  <c:v>20</c:v>
                </c:pt>
                <c:pt idx="3">
                  <c:v>30</c:v>
                </c:pt>
                <c:pt idx="4">
                  <c:v>40</c:v>
                </c:pt>
              </c:numCache>
            </c:numRef>
          </c:cat>
          <c:val>
            <c:numRef>
              <c:f>Лист1!$B$2:$B$6</c:f>
              <c:numCache>
                <c:formatCode>General</c:formatCode>
                <c:ptCount val="5"/>
                <c:pt idx="0">
                  <c:v>0.94799999999999995</c:v>
                </c:pt>
                <c:pt idx="1">
                  <c:v>0.94599999999999995</c:v>
                </c:pt>
                <c:pt idx="2">
                  <c:v>0.94399999999999995</c:v>
                </c:pt>
                <c:pt idx="3">
                  <c:v>0.94199999999999995</c:v>
                </c:pt>
                <c:pt idx="4">
                  <c:v>0.94</c:v>
                </c:pt>
              </c:numCache>
            </c:numRef>
          </c:val>
          <c:extLst>
            <c:ext xmlns:c16="http://schemas.microsoft.com/office/drawing/2014/chart" uri="{C3380CC4-5D6E-409C-BE32-E72D297353CC}">
              <c16:uniqueId val="{00000000-528A-426B-A549-EC82706A1A34}"/>
            </c:ext>
          </c:extLst>
        </c:ser>
        <c:ser>
          <c:idx val="1"/>
          <c:order val="1"/>
          <c:tx>
            <c:strRef>
              <c:f>Лист1!$C$1</c:f>
              <c:strCache>
                <c:ptCount val="1"/>
                <c:pt idx="0">
                  <c:v>3-5 ℃</c:v>
                </c:pt>
              </c:strCache>
            </c:strRef>
          </c:tx>
          <c:spPr>
            <a:solidFill>
              <a:schemeClr val="accent2"/>
            </a:solidFill>
            <a:ln>
              <a:noFill/>
            </a:ln>
            <a:effectLst/>
          </c:spPr>
          <c:invertIfNegative val="0"/>
          <c:dLbls>
            <c:dLbl>
              <c:idx val="0"/>
              <c:layout>
                <c:manualLayout>
                  <c:x val="-4.7824007651841227E-3"/>
                  <c:y val="-2.80448717948717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8A-426B-A549-EC82706A1A3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numRef>
              <c:f>Лист1!$A$2:$A$6</c:f>
              <c:numCache>
                <c:formatCode>General</c:formatCode>
                <c:ptCount val="5"/>
                <c:pt idx="0">
                  <c:v>0</c:v>
                </c:pt>
                <c:pt idx="1">
                  <c:v>10</c:v>
                </c:pt>
                <c:pt idx="2">
                  <c:v>20</c:v>
                </c:pt>
                <c:pt idx="3">
                  <c:v>30</c:v>
                </c:pt>
                <c:pt idx="4">
                  <c:v>40</c:v>
                </c:pt>
              </c:numCache>
            </c:numRef>
          </c:cat>
          <c:val>
            <c:numRef>
              <c:f>Лист1!$C$2:$C$6</c:f>
              <c:numCache>
                <c:formatCode>General</c:formatCode>
                <c:ptCount val="5"/>
                <c:pt idx="0">
                  <c:v>0.94799999999999995</c:v>
                </c:pt>
                <c:pt idx="1">
                  <c:v>0.94499999999999995</c:v>
                </c:pt>
                <c:pt idx="2">
                  <c:v>0.94299999999999995</c:v>
                </c:pt>
                <c:pt idx="3">
                  <c:v>0.94099999999999995</c:v>
                </c:pt>
                <c:pt idx="4">
                  <c:v>0.93899999999999995</c:v>
                </c:pt>
              </c:numCache>
            </c:numRef>
          </c:val>
          <c:extLst>
            <c:ext xmlns:c16="http://schemas.microsoft.com/office/drawing/2014/chart" uri="{C3380CC4-5D6E-409C-BE32-E72D297353CC}">
              <c16:uniqueId val="{00000002-528A-426B-A549-EC82706A1A34}"/>
            </c:ext>
          </c:extLst>
        </c:ser>
        <c:ser>
          <c:idx val="2"/>
          <c:order val="2"/>
          <c:tx>
            <c:strRef>
              <c:f>Лист1!$D$1</c:f>
              <c:strCache>
                <c:ptCount val="1"/>
                <c:pt idx="0">
                  <c:v>6-8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numRef>
              <c:f>Лист1!$A$2:$A$6</c:f>
              <c:numCache>
                <c:formatCode>General</c:formatCode>
                <c:ptCount val="5"/>
                <c:pt idx="0">
                  <c:v>0</c:v>
                </c:pt>
                <c:pt idx="1">
                  <c:v>10</c:v>
                </c:pt>
                <c:pt idx="2">
                  <c:v>20</c:v>
                </c:pt>
                <c:pt idx="3">
                  <c:v>30</c:v>
                </c:pt>
                <c:pt idx="4">
                  <c:v>40</c:v>
                </c:pt>
              </c:numCache>
            </c:numRef>
          </c:cat>
          <c:val>
            <c:numRef>
              <c:f>Лист1!$D$2:$D$6</c:f>
              <c:numCache>
                <c:formatCode>General</c:formatCode>
                <c:ptCount val="5"/>
                <c:pt idx="0">
                  <c:v>0.94799999999999995</c:v>
                </c:pt>
                <c:pt idx="1">
                  <c:v>0.94399999999999995</c:v>
                </c:pt>
                <c:pt idx="2">
                  <c:v>0.94199999999999995</c:v>
                </c:pt>
                <c:pt idx="3">
                  <c:v>0.94</c:v>
                </c:pt>
                <c:pt idx="4">
                  <c:v>0.93799999999999994</c:v>
                </c:pt>
              </c:numCache>
            </c:numRef>
          </c:val>
          <c:extLst>
            <c:ext xmlns:c16="http://schemas.microsoft.com/office/drawing/2014/chart" uri="{C3380CC4-5D6E-409C-BE32-E72D297353CC}">
              <c16:uniqueId val="{00000003-528A-426B-A549-EC82706A1A34}"/>
            </c:ext>
          </c:extLst>
        </c:ser>
        <c:dLbls>
          <c:dLblPos val="outEnd"/>
          <c:showLegendKey val="0"/>
          <c:showVal val="1"/>
          <c:showCatName val="0"/>
          <c:showSerName val="0"/>
          <c:showPercent val="0"/>
          <c:showBubbleSize val="0"/>
        </c:dLbls>
        <c:gapWidth val="150"/>
        <c:axId val="1132123888"/>
        <c:axId val="1132112240"/>
      </c:barChart>
      <c:catAx>
        <c:axId val="113212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crossAx val="1132112240"/>
        <c:crosses val="autoZero"/>
        <c:auto val="1"/>
        <c:lblAlgn val="ctr"/>
        <c:lblOffset val="100"/>
        <c:noMultiLvlLbl val="0"/>
      </c:catAx>
      <c:valAx>
        <c:axId val="1132112240"/>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kk-KZ" sz="1200"/>
                  <a:t>Судың белсенділігі (aw)</a:t>
                </a:r>
                <a:endParaRPr lang="ru-RU" sz="1200"/>
              </a:p>
            </c:rich>
          </c:tx>
          <c:layout>
            <c:manualLayout>
              <c:xMode val="edge"/>
              <c:yMode val="edge"/>
              <c:x val="2.5120368432070338E-2"/>
              <c:y val="0.1592705809610337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crossAx val="1132123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lumMod val="95000"/>
              <a:lumOff val="5000"/>
            </a:schemeClr>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0-2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numRef>
              <c:f>Лист1!$A$2:$A$6</c:f>
              <c:numCache>
                <c:formatCode>General</c:formatCode>
                <c:ptCount val="5"/>
                <c:pt idx="0">
                  <c:v>0</c:v>
                </c:pt>
                <c:pt idx="1">
                  <c:v>10</c:v>
                </c:pt>
                <c:pt idx="2">
                  <c:v>20</c:v>
                </c:pt>
                <c:pt idx="3">
                  <c:v>30</c:v>
                </c:pt>
                <c:pt idx="4">
                  <c:v>40</c:v>
                </c:pt>
              </c:numCache>
            </c:numRef>
          </c:cat>
          <c:val>
            <c:numRef>
              <c:f>Лист1!$B$2:$B$6</c:f>
              <c:numCache>
                <c:formatCode>General</c:formatCode>
                <c:ptCount val="5"/>
                <c:pt idx="0">
                  <c:v>6.05</c:v>
                </c:pt>
                <c:pt idx="1">
                  <c:v>6.08</c:v>
                </c:pt>
                <c:pt idx="2">
                  <c:v>6.12</c:v>
                </c:pt>
                <c:pt idx="3">
                  <c:v>6.15</c:v>
                </c:pt>
                <c:pt idx="4">
                  <c:v>6.18</c:v>
                </c:pt>
              </c:numCache>
            </c:numRef>
          </c:val>
          <c:extLst>
            <c:ext xmlns:c16="http://schemas.microsoft.com/office/drawing/2014/chart" uri="{C3380CC4-5D6E-409C-BE32-E72D297353CC}">
              <c16:uniqueId val="{00000000-1506-4261-8446-DE40967CD750}"/>
            </c:ext>
          </c:extLst>
        </c:ser>
        <c:ser>
          <c:idx val="1"/>
          <c:order val="1"/>
          <c:tx>
            <c:strRef>
              <c:f>Лист1!$C$1</c:f>
              <c:strCache>
                <c:ptCount val="1"/>
                <c:pt idx="0">
                  <c:v>3-5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numRef>
              <c:f>Лист1!$A$2:$A$6</c:f>
              <c:numCache>
                <c:formatCode>General</c:formatCode>
                <c:ptCount val="5"/>
                <c:pt idx="0">
                  <c:v>0</c:v>
                </c:pt>
                <c:pt idx="1">
                  <c:v>10</c:v>
                </c:pt>
                <c:pt idx="2">
                  <c:v>20</c:v>
                </c:pt>
                <c:pt idx="3">
                  <c:v>30</c:v>
                </c:pt>
                <c:pt idx="4">
                  <c:v>40</c:v>
                </c:pt>
              </c:numCache>
            </c:numRef>
          </c:cat>
          <c:val>
            <c:numRef>
              <c:f>Лист1!$C$2:$C$6</c:f>
              <c:numCache>
                <c:formatCode>General</c:formatCode>
                <c:ptCount val="5"/>
                <c:pt idx="0">
                  <c:v>6.03</c:v>
                </c:pt>
                <c:pt idx="1">
                  <c:v>6.06</c:v>
                </c:pt>
                <c:pt idx="2">
                  <c:v>6.1</c:v>
                </c:pt>
                <c:pt idx="3">
                  <c:v>6.16</c:v>
                </c:pt>
                <c:pt idx="4">
                  <c:v>6.24</c:v>
                </c:pt>
              </c:numCache>
            </c:numRef>
          </c:val>
          <c:extLst>
            <c:ext xmlns:c16="http://schemas.microsoft.com/office/drawing/2014/chart" uri="{C3380CC4-5D6E-409C-BE32-E72D297353CC}">
              <c16:uniqueId val="{00000001-1506-4261-8446-DE40967CD750}"/>
            </c:ext>
          </c:extLst>
        </c:ser>
        <c:ser>
          <c:idx val="2"/>
          <c:order val="2"/>
          <c:tx>
            <c:strRef>
              <c:f>Лист1!$D$1</c:f>
              <c:strCache>
                <c:ptCount val="1"/>
                <c:pt idx="0">
                  <c:v>6-8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numRef>
              <c:f>Лист1!$A$2:$A$6</c:f>
              <c:numCache>
                <c:formatCode>General</c:formatCode>
                <c:ptCount val="5"/>
                <c:pt idx="0">
                  <c:v>0</c:v>
                </c:pt>
                <c:pt idx="1">
                  <c:v>10</c:v>
                </c:pt>
                <c:pt idx="2">
                  <c:v>20</c:v>
                </c:pt>
                <c:pt idx="3">
                  <c:v>30</c:v>
                </c:pt>
                <c:pt idx="4">
                  <c:v>40</c:v>
                </c:pt>
              </c:numCache>
            </c:numRef>
          </c:cat>
          <c:val>
            <c:numRef>
              <c:f>Лист1!$D$2:$D$6</c:f>
              <c:numCache>
                <c:formatCode>General</c:formatCode>
                <c:ptCount val="5"/>
                <c:pt idx="0">
                  <c:v>6.02</c:v>
                </c:pt>
                <c:pt idx="1">
                  <c:v>6.05</c:v>
                </c:pt>
                <c:pt idx="2">
                  <c:v>6.09</c:v>
                </c:pt>
                <c:pt idx="3">
                  <c:v>6.18</c:v>
                </c:pt>
                <c:pt idx="4">
                  <c:v>6.3</c:v>
                </c:pt>
              </c:numCache>
            </c:numRef>
          </c:val>
          <c:extLst>
            <c:ext xmlns:c16="http://schemas.microsoft.com/office/drawing/2014/chart" uri="{C3380CC4-5D6E-409C-BE32-E72D297353CC}">
              <c16:uniqueId val="{00000002-1506-4261-8446-DE40967CD750}"/>
            </c:ext>
          </c:extLst>
        </c:ser>
        <c:dLbls>
          <c:dLblPos val="outEnd"/>
          <c:showLegendKey val="0"/>
          <c:showVal val="1"/>
          <c:showCatName val="0"/>
          <c:showSerName val="0"/>
          <c:showPercent val="0"/>
          <c:showBubbleSize val="0"/>
        </c:dLbls>
        <c:gapWidth val="219"/>
        <c:overlap val="-27"/>
        <c:axId val="1238003504"/>
        <c:axId val="1237987696"/>
      </c:barChart>
      <c:catAx>
        <c:axId val="123800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crossAx val="1237987696"/>
        <c:crosses val="autoZero"/>
        <c:auto val="1"/>
        <c:lblAlgn val="ctr"/>
        <c:lblOffset val="100"/>
        <c:noMultiLvlLbl val="0"/>
      </c:catAx>
      <c:valAx>
        <c:axId val="1237987696"/>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r>
                  <a:rPr lang="kk-KZ" sz="1200" b="0" i="0" u="none" strike="noStrike" baseline="0">
                    <a:solidFill>
                      <a:schemeClr val="tx1">
                        <a:lumMod val="95000"/>
                        <a:lumOff val="5000"/>
                      </a:schemeClr>
                    </a:solidFill>
                    <a:effectLst/>
                    <a:latin typeface="Times New Roman" panose="02020603050405020304" pitchFamily="18" charset="0"/>
                    <a:cs typeface="Times New Roman" panose="02020603050405020304" pitchFamily="18" charset="0"/>
                  </a:rPr>
                  <a:t>Белсенді қышқылдылық </a:t>
                </a:r>
                <a:r>
                  <a:rPr lang="kk-KZ" sz="1000" b="0" i="1" u="none" strike="noStrike" baseline="0">
                    <a:solidFill>
                      <a:schemeClr val="tx1">
                        <a:lumMod val="95000"/>
                        <a:lumOff val="5000"/>
                      </a:schemeClr>
                    </a:solidFill>
                    <a:effectLst/>
                  </a:rPr>
                  <a:t>(pH)</a:t>
                </a:r>
                <a:endParaRPr lang="ru-RU" b="0">
                  <a:solidFill>
                    <a:schemeClr val="tx1">
                      <a:lumMod val="95000"/>
                      <a:lumOff val="5000"/>
                    </a:schemeClr>
                  </a:solidFill>
                </a:endParaRPr>
              </a:p>
            </c:rich>
          </c:tx>
          <c:layout>
            <c:manualLayout>
              <c:xMode val="edge"/>
              <c:yMode val="edge"/>
              <c:x val="2.2998118335772529E-2"/>
              <c:y val="0.1636142357205349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95000"/>
                      <a:lumOff val="5000"/>
                    </a:schemeClr>
                  </a:solidFill>
                  <a:latin typeface="+mn-lt"/>
                  <a:ea typeface="+mn-ea"/>
                  <a:cs typeface="+mn-cs"/>
                </a:defRPr>
              </a:pPr>
              <a:endParaRPr lang="ru-RU"/>
            </a:p>
          </c:txPr>
        </c:title>
        <c:numFmt formatCode="General" sourceLinked="1"/>
        <c:majorTickMark val="none"/>
        <c:minorTickMark val="none"/>
        <c:tickLblPos val="nextTo"/>
        <c:crossAx val="123800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0-2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numRef>
              <c:f>Лист1!$A$2:$A$6</c:f>
              <c:numCache>
                <c:formatCode>General</c:formatCode>
                <c:ptCount val="5"/>
                <c:pt idx="0">
                  <c:v>0</c:v>
                </c:pt>
                <c:pt idx="1">
                  <c:v>10</c:v>
                </c:pt>
                <c:pt idx="2">
                  <c:v>20</c:v>
                </c:pt>
                <c:pt idx="3">
                  <c:v>30</c:v>
                </c:pt>
                <c:pt idx="4">
                  <c:v>40</c:v>
                </c:pt>
              </c:numCache>
            </c:numRef>
          </c:cat>
          <c:val>
            <c:numRef>
              <c:f>Лист1!$B$2:$B$6</c:f>
              <c:numCache>
                <c:formatCode>General</c:formatCode>
                <c:ptCount val="5"/>
                <c:pt idx="0">
                  <c:v>1.2</c:v>
                </c:pt>
                <c:pt idx="1">
                  <c:v>1.3</c:v>
                </c:pt>
                <c:pt idx="2">
                  <c:v>1.5</c:v>
                </c:pt>
                <c:pt idx="3">
                  <c:v>1.6</c:v>
                </c:pt>
                <c:pt idx="4">
                  <c:v>1.9</c:v>
                </c:pt>
              </c:numCache>
            </c:numRef>
          </c:val>
          <c:extLst>
            <c:ext xmlns:c16="http://schemas.microsoft.com/office/drawing/2014/chart" uri="{C3380CC4-5D6E-409C-BE32-E72D297353CC}">
              <c16:uniqueId val="{00000000-9FDD-4832-BD83-9DF1B41F35A0}"/>
            </c:ext>
          </c:extLst>
        </c:ser>
        <c:ser>
          <c:idx val="1"/>
          <c:order val="1"/>
          <c:tx>
            <c:strRef>
              <c:f>Лист1!$C$1</c:f>
              <c:strCache>
                <c:ptCount val="1"/>
                <c:pt idx="0">
                  <c:v>3-5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numRef>
              <c:f>Лист1!$A$2:$A$6</c:f>
              <c:numCache>
                <c:formatCode>General</c:formatCode>
                <c:ptCount val="5"/>
                <c:pt idx="0">
                  <c:v>0</c:v>
                </c:pt>
                <c:pt idx="1">
                  <c:v>10</c:v>
                </c:pt>
                <c:pt idx="2">
                  <c:v>20</c:v>
                </c:pt>
                <c:pt idx="3">
                  <c:v>30</c:v>
                </c:pt>
                <c:pt idx="4">
                  <c:v>40</c:v>
                </c:pt>
              </c:numCache>
            </c:numRef>
          </c:cat>
          <c:val>
            <c:numRef>
              <c:f>Лист1!$C$2:$C$6</c:f>
              <c:numCache>
                <c:formatCode>General</c:formatCode>
                <c:ptCount val="5"/>
                <c:pt idx="0">
                  <c:v>1.3</c:v>
                </c:pt>
                <c:pt idx="1">
                  <c:v>1.6</c:v>
                </c:pt>
                <c:pt idx="2">
                  <c:v>2</c:v>
                </c:pt>
                <c:pt idx="3">
                  <c:v>2.4</c:v>
                </c:pt>
                <c:pt idx="4">
                  <c:v>2.9</c:v>
                </c:pt>
              </c:numCache>
            </c:numRef>
          </c:val>
          <c:extLst>
            <c:ext xmlns:c16="http://schemas.microsoft.com/office/drawing/2014/chart" uri="{C3380CC4-5D6E-409C-BE32-E72D297353CC}">
              <c16:uniqueId val="{00000001-9FDD-4832-BD83-9DF1B41F35A0}"/>
            </c:ext>
          </c:extLst>
        </c:ser>
        <c:ser>
          <c:idx val="2"/>
          <c:order val="2"/>
          <c:tx>
            <c:strRef>
              <c:f>Лист1!$D$1</c:f>
              <c:strCache>
                <c:ptCount val="1"/>
                <c:pt idx="0">
                  <c:v>6-8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numRef>
              <c:f>Лист1!$A$2:$A$6</c:f>
              <c:numCache>
                <c:formatCode>General</c:formatCode>
                <c:ptCount val="5"/>
                <c:pt idx="0">
                  <c:v>0</c:v>
                </c:pt>
                <c:pt idx="1">
                  <c:v>10</c:v>
                </c:pt>
                <c:pt idx="2">
                  <c:v>20</c:v>
                </c:pt>
                <c:pt idx="3">
                  <c:v>30</c:v>
                </c:pt>
                <c:pt idx="4">
                  <c:v>40</c:v>
                </c:pt>
              </c:numCache>
            </c:numRef>
          </c:cat>
          <c:val>
            <c:numRef>
              <c:f>Лист1!$D$2:$D$6</c:f>
              <c:numCache>
                <c:formatCode>General</c:formatCode>
                <c:ptCount val="5"/>
                <c:pt idx="0">
                  <c:v>1.4</c:v>
                </c:pt>
                <c:pt idx="1">
                  <c:v>1.9</c:v>
                </c:pt>
                <c:pt idx="2">
                  <c:v>2.6</c:v>
                </c:pt>
                <c:pt idx="3">
                  <c:v>3.3</c:v>
                </c:pt>
                <c:pt idx="4">
                  <c:v>4</c:v>
                </c:pt>
              </c:numCache>
            </c:numRef>
          </c:val>
          <c:extLst>
            <c:ext xmlns:c16="http://schemas.microsoft.com/office/drawing/2014/chart" uri="{C3380CC4-5D6E-409C-BE32-E72D297353CC}">
              <c16:uniqueId val="{00000002-9FDD-4832-BD83-9DF1B41F35A0}"/>
            </c:ext>
          </c:extLst>
        </c:ser>
        <c:dLbls>
          <c:dLblPos val="outEnd"/>
          <c:showLegendKey val="0"/>
          <c:showVal val="1"/>
          <c:showCatName val="0"/>
          <c:showSerName val="0"/>
          <c:showPercent val="0"/>
          <c:showBubbleSize val="0"/>
        </c:dLbls>
        <c:gapWidth val="219"/>
        <c:overlap val="-27"/>
        <c:axId val="1375620336"/>
        <c:axId val="1375616176"/>
      </c:barChart>
      <c:catAx>
        <c:axId val="137562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crossAx val="1375616176"/>
        <c:crosses val="autoZero"/>
        <c:auto val="1"/>
        <c:lblAlgn val="ctr"/>
        <c:lblOffset val="100"/>
        <c:noMultiLvlLbl val="0"/>
      </c:catAx>
      <c:valAx>
        <c:axId val="1375616176"/>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kk-KZ" sz="1200" b="0" i="0" u="none" strike="noStrike" baseline="0">
                    <a:solidFill>
                      <a:schemeClr val="tx1">
                        <a:lumMod val="95000"/>
                        <a:lumOff val="5000"/>
                      </a:schemeClr>
                    </a:solidFill>
                    <a:effectLst/>
                    <a:latin typeface="Times New Roman" panose="02020603050405020304" pitchFamily="18" charset="0"/>
                    <a:cs typeface="Times New Roman" panose="02020603050405020304" pitchFamily="18" charset="0"/>
                  </a:rPr>
                  <a:t>МАФАМС, log КТБ /г</a:t>
                </a:r>
                <a:endParaRPr lang="ru-RU" sz="1200" b="0" i="0">
                  <a:solidFill>
                    <a:schemeClr val="tx1">
                      <a:lumMod val="95000"/>
                      <a:lumOff val="5000"/>
                    </a:schemeClr>
                  </a:solidFill>
                  <a:latin typeface="Times New Roman" panose="02020603050405020304" pitchFamily="18" charset="0"/>
                  <a:cs typeface="Times New Roman" panose="02020603050405020304" pitchFamily="18" charset="0"/>
                </a:endParaRPr>
              </a:p>
            </c:rich>
          </c:tx>
          <c:layout>
            <c:manualLayout>
              <c:xMode val="edge"/>
              <c:yMode val="edge"/>
              <c:x val="2.2701475595913734E-2"/>
              <c:y val="0.2960276840394950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crossAx val="137562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93258860281153"/>
          <c:y val="0.19497863520570952"/>
          <c:w val="0.8264173902891786"/>
          <c:h val="0.65658873627916436"/>
        </c:manualLayout>
      </c:layout>
      <c:scatterChart>
        <c:scatterStyle val="smoothMarker"/>
        <c:varyColors val="0"/>
        <c:ser>
          <c:idx val="0"/>
          <c:order val="0"/>
          <c:errBars>
            <c:errDir val="y"/>
            <c:errBarType val="both"/>
            <c:errValType val="stdErr"/>
            <c:noEndCap val="0"/>
          </c:errBars>
          <c:xVal>
            <c:numRef>
              <c:f>'[26 апр  свертывание.xls]Лист1'!$D$303:$AJ$303</c:f>
              <c:numCache>
                <c:formatCode>General</c:formatCode>
                <c:ptCount val="33"/>
                <c:pt idx="0">
                  <c:v>0</c:v>
                </c:pt>
                <c:pt idx="1">
                  <c:v>21.228999999999989</c:v>
                </c:pt>
                <c:pt idx="2">
                  <c:v>42.457999999999998</c:v>
                </c:pt>
                <c:pt idx="3">
                  <c:v>63.687000000000005</c:v>
                </c:pt>
                <c:pt idx="4">
                  <c:v>84.915999999999997</c:v>
                </c:pt>
                <c:pt idx="5">
                  <c:v>106.145</c:v>
                </c:pt>
                <c:pt idx="6">
                  <c:v>127.374</c:v>
                </c:pt>
                <c:pt idx="7">
                  <c:v>148.60299999999998</c:v>
                </c:pt>
                <c:pt idx="8">
                  <c:v>169.83200000000014</c:v>
                </c:pt>
                <c:pt idx="9">
                  <c:v>191.06100000000001</c:v>
                </c:pt>
                <c:pt idx="10">
                  <c:v>212.29</c:v>
                </c:pt>
                <c:pt idx="11">
                  <c:v>233.51899999999998</c:v>
                </c:pt>
                <c:pt idx="12">
                  <c:v>254.74799999999999</c:v>
                </c:pt>
                <c:pt idx="13">
                  <c:v>275.97699999999946</c:v>
                </c:pt>
                <c:pt idx="14">
                  <c:v>297.20599999999973</c:v>
                </c:pt>
                <c:pt idx="15">
                  <c:v>318.43499999999966</c:v>
                </c:pt>
                <c:pt idx="16">
                  <c:v>339.66399999999999</c:v>
                </c:pt>
                <c:pt idx="17">
                  <c:v>360.89299999999969</c:v>
                </c:pt>
                <c:pt idx="18">
                  <c:v>382.12199999999967</c:v>
                </c:pt>
                <c:pt idx="19">
                  <c:v>403.351</c:v>
                </c:pt>
                <c:pt idx="20">
                  <c:v>424.58</c:v>
                </c:pt>
                <c:pt idx="21">
                  <c:v>445.80899999999968</c:v>
                </c:pt>
                <c:pt idx="22">
                  <c:v>467.03799999999967</c:v>
                </c:pt>
                <c:pt idx="23">
                  <c:v>488.267</c:v>
                </c:pt>
                <c:pt idx="24">
                  <c:v>509.49599999999947</c:v>
                </c:pt>
                <c:pt idx="25">
                  <c:v>530.72500000000002</c:v>
                </c:pt>
                <c:pt idx="26">
                  <c:v>551.95399999999938</c:v>
                </c:pt>
                <c:pt idx="27">
                  <c:v>573.18299999999999</c:v>
                </c:pt>
                <c:pt idx="28">
                  <c:v>594.41199999999947</c:v>
                </c:pt>
                <c:pt idx="29">
                  <c:v>615.64099999999996</c:v>
                </c:pt>
                <c:pt idx="30">
                  <c:v>636.87</c:v>
                </c:pt>
                <c:pt idx="31">
                  <c:v>658.09899999999993</c:v>
                </c:pt>
                <c:pt idx="32">
                  <c:v>679.32799999999918</c:v>
                </c:pt>
              </c:numCache>
            </c:numRef>
          </c:xVal>
          <c:yVal>
            <c:numRef>
              <c:f>'[26 апр  свертывание.xls]Лист1'!$D$304:$AJ$304</c:f>
              <c:numCache>
                <c:formatCode>General</c:formatCode>
                <c:ptCount val="33"/>
                <c:pt idx="0">
                  <c:v>0</c:v>
                </c:pt>
                <c:pt idx="1">
                  <c:v>0.42000000000000026</c:v>
                </c:pt>
                <c:pt idx="2">
                  <c:v>0.45</c:v>
                </c:pt>
                <c:pt idx="3">
                  <c:v>0.52</c:v>
                </c:pt>
                <c:pt idx="4">
                  <c:v>0.47000000000000008</c:v>
                </c:pt>
                <c:pt idx="5">
                  <c:v>0.28000000000000008</c:v>
                </c:pt>
                <c:pt idx="6">
                  <c:v>0.28000000000000008</c:v>
                </c:pt>
                <c:pt idx="7">
                  <c:v>0.46</c:v>
                </c:pt>
                <c:pt idx="8">
                  <c:v>0.43000000000000027</c:v>
                </c:pt>
                <c:pt idx="9">
                  <c:v>0.46</c:v>
                </c:pt>
                <c:pt idx="10">
                  <c:v>0.43000000000000027</c:v>
                </c:pt>
                <c:pt idx="11">
                  <c:v>0.42000000000000026</c:v>
                </c:pt>
                <c:pt idx="12">
                  <c:v>0.32000000000000034</c:v>
                </c:pt>
                <c:pt idx="13">
                  <c:v>0.31000000000000028</c:v>
                </c:pt>
                <c:pt idx="14">
                  <c:v>0.4</c:v>
                </c:pt>
                <c:pt idx="15">
                  <c:v>0.34</c:v>
                </c:pt>
                <c:pt idx="16">
                  <c:v>0.35000000000000026</c:v>
                </c:pt>
                <c:pt idx="17">
                  <c:v>0.31000000000000028</c:v>
                </c:pt>
                <c:pt idx="18">
                  <c:v>0.77000000000000068</c:v>
                </c:pt>
                <c:pt idx="19">
                  <c:v>2.9899999999999998</c:v>
                </c:pt>
                <c:pt idx="20">
                  <c:v>6.4300000000000024</c:v>
                </c:pt>
                <c:pt idx="21">
                  <c:v>9.48</c:v>
                </c:pt>
                <c:pt idx="22">
                  <c:v>12.56</c:v>
                </c:pt>
                <c:pt idx="23">
                  <c:v>14.76</c:v>
                </c:pt>
                <c:pt idx="24">
                  <c:v>16.73</c:v>
                </c:pt>
                <c:pt idx="25">
                  <c:v>17.75</c:v>
                </c:pt>
                <c:pt idx="26">
                  <c:v>20.079999999999988</c:v>
                </c:pt>
                <c:pt idx="27">
                  <c:v>22.16</c:v>
                </c:pt>
                <c:pt idx="28">
                  <c:v>25.43</c:v>
                </c:pt>
                <c:pt idx="29">
                  <c:v>33.059000000000005</c:v>
                </c:pt>
                <c:pt idx="30">
                  <c:v>42.976700000000001</c:v>
                </c:pt>
                <c:pt idx="31">
                  <c:v>48.133904000000008</c:v>
                </c:pt>
                <c:pt idx="32">
                  <c:v>45.48</c:v>
                </c:pt>
              </c:numCache>
            </c:numRef>
          </c:yVal>
          <c:smooth val="1"/>
          <c:extLst>
            <c:ext xmlns:c16="http://schemas.microsoft.com/office/drawing/2014/chart" uri="{C3380CC4-5D6E-409C-BE32-E72D297353CC}">
              <c16:uniqueId val="{00000000-23CA-42AB-BB65-41F514714970}"/>
            </c:ext>
          </c:extLst>
        </c:ser>
        <c:dLbls>
          <c:showLegendKey val="0"/>
          <c:showVal val="0"/>
          <c:showCatName val="0"/>
          <c:showSerName val="0"/>
          <c:showPercent val="0"/>
          <c:showBubbleSize val="0"/>
        </c:dLbls>
        <c:axId val="142573952"/>
        <c:axId val="142575872"/>
      </c:scatterChart>
      <c:valAx>
        <c:axId val="142573952"/>
        <c:scaling>
          <c:orientation val="minMax"/>
          <c:max val="700"/>
        </c:scaling>
        <c:delete val="0"/>
        <c:axPos val="b"/>
        <c:majorGridlines/>
        <c:title>
          <c:tx>
            <c:rich>
              <a:bodyPr/>
              <a:lstStyle/>
              <a:p>
                <a:pPr>
                  <a:defRPr b="0"/>
                </a:pPr>
                <a:r>
                  <a:rPr lang="ru-RU" sz="1200" b="0">
                    <a:latin typeface="Times New Roman" pitchFamily="18" charset="0"/>
                    <a:cs typeface="Times New Roman" pitchFamily="18" charset="0"/>
                  </a:rPr>
                  <a:t> Ферментті қосқан</a:t>
                </a:r>
                <a:r>
                  <a:rPr lang="ru-RU" sz="1200" b="0" baseline="0">
                    <a:latin typeface="Times New Roman" pitchFamily="18" charset="0"/>
                    <a:cs typeface="Times New Roman" pitchFamily="18" charset="0"/>
                  </a:rPr>
                  <a:t> сәттен басталған уақыты</a:t>
                </a:r>
                <a:r>
                  <a:rPr lang="ru-RU" sz="1200" b="0">
                    <a:latin typeface="Times New Roman" pitchFamily="18" charset="0"/>
                    <a:cs typeface="Times New Roman" pitchFamily="18" charset="0"/>
                  </a:rPr>
                  <a:t>, с</a:t>
                </a: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42575872"/>
        <c:crosses val="autoZero"/>
        <c:crossBetween val="midCat"/>
      </c:valAx>
      <c:valAx>
        <c:axId val="142575872"/>
        <c:scaling>
          <c:orientation val="minMax"/>
          <c:min val="0"/>
        </c:scaling>
        <c:delete val="0"/>
        <c:axPos val="l"/>
        <c:majorGridlines/>
        <c:title>
          <c:tx>
            <c:rich>
              <a:bodyPr/>
              <a:lstStyle/>
              <a:p>
                <a:pPr>
                  <a:defRPr sz="1200">
                    <a:latin typeface="Times New Roman" panose="02020603050405020304" pitchFamily="18" charset="0"/>
                    <a:cs typeface="Times New Roman" panose="02020603050405020304" pitchFamily="18" charset="0"/>
                  </a:defRPr>
                </a:pPr>
                <a:r>
                  <a:rPr lang="ru-RU" sz="1200" b="0" i="0" baseline="0">
                    <a:effectLst/>
                    <a:latin typeface="Times New Roman" panose="02020603050405020304" pitchFamily="18" charset="0"/>
                    <a:cs typeface="Times New Roman" panose="02020603050405020304" pitchFamily="18" charset="0"/>
                  </a:rPr>
                  <a:t>Индентордағы күш., Г</a:t>
                </a:r>
              </a:p>
            </c:rich>
          </c:tx>
          <c:layout>
            <c:manualLayout>
              <c:xMode val="edge"/>
              <c:yMode val="edge"/>
              <c:x val="6.24742733465231E-3"/>
              <c:y val="0.29135128746805333"/>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42573952"/>
        <c:crosses val="autoZero"/>
        <c:crossBetween val="midCat"/>
      </c:valAx>
      <c:spPr>
        <a:solidFill>
          <a:srgbClr val="F79646">
            <a:lumMod val="40000"/>
            <a:lumOff val="60000"/>
            <a:alpha val="59000"/>
          </a:srgbClr>
        </a:solidFill>
      </c:spPr>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рН динамикасы</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Лист1!$A$3</c:f>
              <c:strCache>
                <c:ptCount val="1"/>
                <c:pt idx="0">
                  <c:v>Үлгі 1</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Лист1!$B$2:$G$2</c:f>
              <c:strCache>
                <c:ptCount val="6"/>
                <c:pt idx="0">
                  <c:v>0 сағ</c:v>
                </c:pt>
                <c:pt idx="1">
                  <c:v>1 сағ</c:v>
                </c:pt>
                <c:pt idx="2">
                  <c:v>6 сағ</c:v>
                </c:pt>
                <c:pt idx="3">
                  <c:v>24 сағ</c:v>
                </c:pt>
                <c:pt idx="4">
                  <c:v>48 сағ</c:v>
                </c:pt>
                <c:pt idx="5">
                  <c:v>72 сағ</c:v>
                </c:pt>
              </c:strCache>
            </c:strRef>
          </c:cat>
          <c:val>
            <c:numRef>
              <c:f>Лист1!$B$3:$G$3</c:f>
              <c:numCache>
                <c:formatCode>General</c:formatCode>
                <c:ptCount val="6"/>
                <c:pt idx="0">
                  <c:v>5.77</c:v>
                </c:pt>
                <c:pt idx="1">
                  <c:v>5.52</c:v>
                </c:pt>
                <c:pt idx="2">
                  <c:v>5.49</c:v>
                </c:pt>
                <c:pt idx="3">
                  <c:v>5.4</c:v>
                </c:pt>
                <c:pt idx="4">
                  <c:v>5.4</c:v>
                </c:pt>
                <c:pt idx="5">
                  <c:v>5.3</c:v>
                </c:pt>
              </c:numCache>
            </c:numRef>
          </c:val>
          <c:extLst>
            <c:ext xmlns:c16="http://schemas.microsoft.com/office/drawing/2014/chart" uri="{C3380CC4-5D6E-409C-BE32-E72D297353CC}">
              <c16:uniqueId val="{00000000-7846-4018-80AB-82A493231DB2}"/>
            </c:ext>
          </c:extLst>
        </c:ser>
        <c:ser>
          <c:idx val="1"/>
          <c:order val="1"/>
          <c:tx>
            <c:strRef>
              <c:f>Лист1!$A$4</c:f>
              <c:strCache>
                <c:ptCount val="1"/>
                <c:pt idx="0">
                  <c:v>Үлгі 2</c:v>
                </c:pt>
              </c:strCache>
            </c:strRef>
          </c:tx>
          <c:spPr>
            <a:solidFill>
              <a:schemeClr val="accent2"/>
            </a:solidFill>
            <a:ln>
              <a:noFill/>
            </a:ln>
            <a:effectLst/>
          </c:spPr>
          <c:invertIfNegative val="0"/>
          <c:trendline>
            <c:spPr>
              <a:ln w="19050" cap="rnd">
                <a:solidFill>
                  <a:schemeClr val="accent2"/>
                </a:solidFill>
                <a:prstDash val="sysDot"/>
              </a:ln>
              <a:effectLst/>
            </c:spPr>
            <c:trendlineType val="linear"/>
            <c:dispRSqr val="0"/>
            <c:dispEq val="0"/>
          </c:trendline>
          <c:cat>
            <c:strRef>
              <c:f>Лист1!$B$2:$G$2</c:f>
              <c:strCache>
                <c:ptCount val="6"/>
                <c:pt idx="0">
                  <c:v>0 сағ</c:v>
                </c:pt>
                <c:pt idx="1">
                  <c:v>1 сағ</c:v>
                </c:pt>
                <c:pt idx="2">
                  <c:v>6 сағ</c:v>
                </c:pt>
                <c:pt idx="3">
                  <c:v>24 сағ</c:v>
                </c:pt>
                <c:pt idx="4">
                  <c:v>48 сағ</c:v>
                </c:pt>
                <c:pt idx="5">
                  <c:v>72 сағ</c:v>
                </c:pt>
              </c:strCache>
            </c:strRef>
          </c:cat>
          <c:val>
            <c:numRef>
              <c:f>Лист1!$B$4:$G$4</c:f>
              <c:numCache>
                <c:formatCode>General</c:formatCode>
                <c:ptCount val="6"/>
                <c:pt idx="0">
                  <c:v>5.01</c:v>
                </c:pt>
                <c:pt idx="1">
                  <c:v>4.97</c:v>
                </c:pt>
                <c:pt idx="2">
                  <c:v>5.04</c:v>
                </c:pt>
                <c:pt idx="3">
                  <c:v>4.96</c:v>
                </c:pt>
                <c:pt idx="4">
                  <c:v>5.08</c:v>
                </c:pt>
                <c:pt idx="5">
                  <c:v>5.01</c:v>
                </c:pt>
              </c:numCache>
            </c:numRef>
          </c:val>
          <c:extLst>
            <c:ext xmlns:c16="http://schemas.microsoft.com/office/drawing/2014/chart" uri="{C3380CC4-5D6E-409C-BE32-E72D297353CC}">
              <c16:uniqueId val="{00000001-7846-4018-80AB-82A493231DB2}"/>
            </c:ext>
          </c:extLst>
        </c:ser>
        <c:dLbls>
          <c:showLegendKey val="0"/>
          <c:showVal val="0"/>
          <c:showCatName val="0"/>
          <c:showSerName val="0"/>
          <c:showPercent val="0"/>
          <c:showBubbleSize val="0"/>
        </c:dLbls>
        <c:gapWidth val="219"/>
        <c:overlap val="-27"/>
        <c:axId val="1547105871"/>
        <c:axId val="1547098671"/>
      </c:barChart>
      <c:catAx>
        <c:axId val="154710587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az-Cyrl-AZ"/>
                  <a:t>Уақыт, сағ</a:t>
                </a:r>
                <a:endParaRPr lang="ru-RU"/>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47098671"/>
        <c:crosses val="autoZero"/>
        <c:auto val="1"/>
        <c:lblAlgn val="ctr"/>
        <c:lblOffset val="100"/>
        <c:noMultiLvlLbl val="0"/>
      </c:catAx>
      <c:valAx>
        <c:axId val="15470986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pH</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47105871"/>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ТТП динамикасы</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Лист1!$A$8</c:f>
              <c:strCache>
                <c:ptCount val="1"/>
                <c:pt idx="0">
                  <c:v>Үлгі 1</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Лист1!$B$7:$G$7</c:f>
              <c:strCache>
                <c:ptCount val="6"/>
                <c:pt idx="0">
                  <c:v>0 сағ</c:v>
                </c:pt>
                <c:pt idx="1">
                  <c:v>1 сағ</c:v>
                </c:pt>
                <c:pt idx="2">
                  <c:v>6 сағ</c:v>
                </c:pt>
                <c:pt idx="3">
                  <c:v>24 сағ</c:v>
                </c:pt>
                <c:pt idx="4">
                  <c:v>48 сағ</c:v>
                </c:pt>
                <c:pt idx="5">
                  <c:v>72 сағ</c:v>
                </c:pt>
              </c:strCache>
            </c:strRef>
          </c:cat>
          <c:val>
            <c:numRef>
              <c:f>Лист1!$B$8:$G$8</c:f>
              <c:numCache>
                <c:formatCode>General</c:formatCode>
                <c:ptCount val="6"/>
                <c:pt idx="0">
                  <c:v>94.2</c:v>
                </c:pt>
                <c:pt idx="1">
                  <c:v>101.6</c:v>
                </c:pt>
                <c:pt idx="2">
                  <c:v>125.1</c:v>
                </c:pt>
                <c:pt idx="3">
                  <c:v>134.9</c:v>
                </c:pt>
                <c:pt idx="4">
                  <c:v>120.2</c:v>
                </c:pt>
                <c:pt idx="5">
                  <c:v>136.9</c:v>
                </c:pt>
              </c:numCache>
            </c:numRef>
          </c:val>
          <c:extLst>
            <c:ext xmlns:c16="http://schemas.microsoft.com/office/drawing/2014/chart" uri="{C3380CC4-5D6E-409C-BE32-E72D297353CC}">
              <c16:uniqueId val="{00000000-0E99-4214-944B-7BC1C08C9B4C}"/>
            </c:ext>
          </c:extLst>
        </c:ser>
        <c:ser>
          <c:idx val="1"/>
          <c:order val="1"/>
          <c:tx>
            <c:strRef>
              <c:f>Лист1!$A$9</c:f>
              <c:strCache>
                <c:ptCount val="1"/>
                <c:pt idx="0">
                  <c:v>Үлгі 2</c:v>
                </c:pt>
              </c:strCache>
            </c:strRef>
          </c:tx>
          <c:spPr>
            <a:solidFill>
              <a:schemeClr val="accent2"/>
            </a:solidFill>
            <a:ln>
              <a:noFill/>
            </a:ln>
            <a:effectLst/>
          </c:spPr>
          <c:invertIfNegative val="0"/>
          <c:trendline>
            <c:spPr>
              <a:ln w="19050" cap="rnd">
                <a:solidFill>
                  <a:schemeClr val="accent2"/>
                </a:solidFill>
                <a:prstDash val="sysDot"/>
              </a:ln>
              <a:effectLst/>
            </c:spPr>
            <c:trendlineType val="linear"/>
            <c:dispRSqr val="0"/>
            <c:dispEq val="0"/>
          </c:trendline>
          <c:cat>
            <c:strRef>
              <c:f>Лист1!$B$7:$G$7</c:f>
              <c:strCache>
                <c:ptCount val="6"/>
                <c:pt idx="0">
                  <c:v>0 сағ</c:v>
                </c:pt>
                <c:pt idx="1">
                  <c:v>1 сағ</c:v>
                </c:pt>
                <c:pt idx="2">
                  <c:v>6 сағ</c:v>
                </c:pt>
                <c:pt idx="3">
                  <c:v>24 сағ</c:v>
                </c:pt>
                <c:pt idx="4">
                  <c:v>48 сағ</c:v>
                </c:pt>
                <c:pt idx="5">
                  <c:v>72 сағ</c:v>
                </c:pt>
              </c:strCache>
            </c:strRef>
          </c:cat>
          <c:val>
            <c:numRef>
              <c:f>Лист1!$B$9:$G$9</c:f>
              <c:numCache>
                <c:formatCode>General</c:formatCode>
                <c:ptCount val="6"/>
                <c:pt idx="0">
                  <c:v>61.8</c:v>
                </c:pt>
                <c:pt idx="1">
                  <c:v>86.3</c:v>
                </c:pt>
                <c:pt idx="2">
                  <c:v>69.400000000000006</c:v>
                </c:pt>
                <c:pt idx="3">
                  <c:v>64</c:v>
                </c:pt>
                <c:pt idx="4">
                  <c:v>72.8</c:v>
                </c:pt>
                <c:pt idx="5">
                  <c:v>68.7</c:v>
                </c:pt>
              </c:numCache>
            </c:numRef>
          </c:val>
          <c:extLst>
            <c:ext xmlns:c16="http://schemas.microsoft.com/office/drawing/2014/chart" uri="{C3380CC4-5D6E-409C-BE32-E72D297353CC}">
              <c16:uniqueId val="{00000001-0E99-4214-944B-7BC1C08C9B4C}"/>
            </c:ext>
          </c:extLst>
        </c:ser>
        <c:dLbls>
          <c:showLegendKey val="0"/>
          <c:showVal val="0"/>
          <c:showCatName val="0"/>
          <c:showSerName val="0"/>
          <c:showPercent val="0"/>
          <c:showBubbleSize val="0"/>
        </c:dLbls>
        <c:gapWidth val="219"/>
        <c:overlap val="-27"/>
        <c:axId val="1547107791"/>
        <c:axId val="1547102991"/>
      </c:barChart>
      <c:catAx>
        <c:axId val="154710779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Уақыт, сағ</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47102991"/>
        <c:crosses val="autoZero"/>
        <c:auto val="1"/>
        <c:lblAlgn val="ctr"/>
        <c:lblOffset val="100"/>
        <c:noMultiLvlLbl val="0"/>
      </c:catAx>
      <c:valAx>
        <c:axId val="15471029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ТТП</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47107791"/>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aw </a:t>
            </a:r>
            <a:r>
              <a:rPr lang="az-Cyrl-AZ"/>
              <a:t>динамикасы</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Лист1!$A$14</c:f>
              <c:strCache>
                <c:ptCount val="1"/>
                <c:pt idx="0">
                  <c:v>Үлгі 1</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Лист1!$B$13:$G$13</c:f>
              <c:strCache>
                <c:ptCount val="6"/>
                <c:pt idx="0">
                  <c:v>0 сағ</c:v>
                </c:pt>
                <c:pt idx="1">
                  <c:v>1 сағ</c:v>
                </c:pt>
                <c:pt idx="2">
                  <c:v>6 сағ</c:v>
                </c:pt>
                <c:pt idx="3">
                  <c:v>24 сағ</c:v>
                </c:pt>
                <c:pt idx="4">
                  <c:v>48 сағ</c:v>
                </c:pt>
                <c:pt idx="5">
                  <c:v>72 сағ</c:v>
                </c:pt>
              </c:strCache>
            </c:strRef>
          </c:cat>
          <c:val>
            <c:numRef>
              <c:f>Лист1!$B$14:$G$14</c:f>
              <c:numCache>
                <c:formatCode>General</c:formatCode>
                <c:ptCount val="6"/>
                <c:pt idx="0">
                  <c:v>0.83599999999999997</c:v>
                </c:pt>
                <c:pt idx="1">
                  <c:v>0.85499999999999998</c:v>
                </c:pt>
                <c:pt idx="2">
                  <c:v>0.78100000000000003</c:v>
                </c:pt>
                <c:pt idx="3">
                  <c:v>0.81699999999999995</c:v>
                </c:pt>
                <c:pt idx="4">
                  <c:v>0.79</c:v>
                </c:pt>
                <c:pt idx="5">
                  <c:v>0.88800000000000001</c:v>
                </c:pt>
              </c:numCache>
            </c:numRef>
          </c:val>
          <c:extLst>
            <c:ext xmlns:c16="http://schemas.microsoft.com/office/drawing/2014/chart" uri="{C3380CC4-5D6E-409C-BE32-E72D297353CC}">
              <c16:uniqueId val="{00000000-5B78-4DB3-86DA-6C7A14E45B41}"/>
            </c:ext>
          </c:extLst>
        </c:ser>
        <c:ser>
          <c:idx val="1"/>
          <c:order val="1"/>
          <c:tx>
            <c:strRef>
              <c:f>Лист1!$A$15</c:f>
              <c:strCache>
                <c:ptCount val="1"/>
                <c:pt idx="0">
                  <c:v>Үлгі 2</c:v>
                </c:pt>
              </c:strCache>
            </c:strRef>
          </c:tx>
          <c:spPr>
            <a:solidFill>
              <a:schemeClr val="accent2"/>
            </a:solidFill>
            <a:ln>
              <a:noFill/>
            </a:ln>
            <a:effectLst/>
          </c:spPr>
          <c:invertIfNegative val="0"/>
          <c:trendline>
            <c:spPr>
              <a:ln w="19050" cap="rnd">
                <a:solidFill>
                  <a:schemeClr val="accent2"/>
                </a:solidFill>
                <a:prstDash val="sysDot"/>
              </a:ln>
              <a:effectLst/>
            </c:spPr>
            <c:trendlineType val="linear"/>
            <c:dispRSqr val="0"/>
            <c:dispEq val="0"/>
          </c:trendline>
          <c:cat>
            <c:strRef>
              <c:f>Лист1!$B$13:$G$13</c:f>
              <c:strCache>
                <c:ptCount val="6"/>
                <c:pt idx="0">
                  <c:v>0 сағ</c:v>
                </c:pt>
                <c:pt idx="1">
                  <c:v>1 сағ</c:v>
                </c:pt>
                <c:pt idx="2">
                  <c:v>6 сағ</c:v>
                </c:pt>
                <c:pt idx="3">
                  <c:v>24 сағ</c:v>
                </c:pt>
                <c:pt idx="4">
                  <c:v>48 сағ</c:v>
                </c:pt>
                <c:pt idx="5">
                  <c:v>72 сағ</c:v>
                </c:pt>
              </c:strCache>
            </c:strRef>
          </c:cat>
          <c:val>
            <c:numRef>
              <c:f>Лист1!$B$15:$G$15</c:f>
              <c:numCache>
                <c:formatCode>General</c:formatCode>
                <c:ptCount val="6"/>
                <c:pt idx="0">
                  <c:v>0.65400000000000003</c:v>
                </c:pt>
                <c:pt idx="1">
                  <c:v>0.68300000000000005</c:v>
                </c:pt>
                <c:pt idx="2">
                  <c:v>0.66</c:v>
                </c:pt>
                <c:pt idx="3">
                  <c:v>0.69299999999999995</c:v>
                </c:pt>
                <c:pt idx="4">
                  <c:v>0.65600000000000003</c:v>
                </c:pt>
                <c:pt idx="5">
                  <c:v>0.65400000000000003</c:v>
                </c:pt>
              </c:numCache>
            </c:numRef>
          </c:val>
          <c:extLst>
            <c:ext xmlns:c16="http://schemas.microsoft.com/office/drawing/2014/chart" uri="{C3380CC4-5D6E-409C-BE32-E72D297353CC}">
              <c16:uniqueId val="{00000001-5B78-4DB3-86DA-6C7A14E45B41}"/>
            </c:ext>
          </c:extLst>
        </c:ser>
        <c:dLbls>
          <c:showLegendKey val="0"/>
          <c:showVal val="0"/>
          <c:showCatName val="0"/>
          <c:showSerName val="0"/>
          <c:showPercent val="0"/>
          <c:showBubbleSize val="0"/>
        </c:dLbls>
        <c:gapWidth val="219"/>
        <c:overlap val="-27"/>
        <c:axId val="1547096751"/>
        <c:axId val="1547087631"/>
      </c:barChart>
      <c:catAx>
        <c:axId val="154709675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Уақыт, сағ</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47087631"/>
        <c:crosses val="autoZero"/>
        <c:auto val="1"/>
        <c:lblAlgn val="ctr"/>
        <c:lblOffset val="100"/>
        <c:noMultiLvlLbl val="0"/>
      </c:catAx>
      <c:valAx>
        <c:axId val="15470876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aw</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47096751"/>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L* </a:t>
            </a:r>
            <a:r>
              <a:rPr lang="az-Cyrl-AZ"/>
              <a:t>динамикасы</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Лист2!$B$2</c:f>
              <c:strCache>
                <c:ptCount val="1"/>
                <c:pt idx="0">
                  <c:v>Үлгі 1</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Лист2!$A$3:$A$8</c:f>
              <c:strCache>
                <c:ptCount val="6"/>
                <c:pt idx="0">
                  <c:v>0 сағ</c:v>
                </c:pt>
                <c:pt idx="1">
                  <c:v>1 сағ</c:v>
                </c:pt>
                <c:pt idx="2">
                  <c:v>6 сағ</c:v>
                </c:pt>
                <c:pt idx="3">
                  <c:v>24 сағ</c:v>
                </c:pt>
                <c:pt idx="4">
                  <c:v>48 сағ</c:v>
                </c:pt>
                <c:pt idx="5">
                  <c:v>72 сағ</c:v>
                </c:pt>
              </c:strCache>
            </c:strRef>
          </c:cat>
          <c:val>
            <c:numRef>
              <c:f>Лист2!$B$3:$B$8</c:f>
              <c:numCache>
                <c:formatCode>0.00</c:formatCode>
                <c:ptCount val="6"/>
                <c:pt idx="0">
                  <c:v>83.74</c:v>
                </c:pt>
                <c:pt idx="1">
                  <c:v>86.89</c:v>
                </c:pt>
                <c:pt idx="2">
                  <c:v>91.86</c:v>
                </c:pt>
                <c:pt idx="3">
                  <c:v>91.18</c:v>
                </c:pt>
                <c:pt idx="4">
                  <c:v>86.88</c:v>
                </c:pt>
                <c:pt idx="5">
                  <c:v>90.18</c:v>
                </c:pt>
              </c:numCache>
            </c:numRef>
          </c:val>
          <c:extLst>
            <c:ext xmlns:c16="http://schemas.microsoft.com/office/drawing/2014/chart" uri="{C3380CC4-5D6E-409C-BE32-E72D297353CC}">
              <c16:uniqueId val="{00000000-99FD-4F06-9A6C-BB553ABD8807}"/>
            </c:ext>
          </c:extLst>
        </c:ser>
        <c:ser>
          <c:idx val="1"/>
          <c:order val="1"/>
          <c:tx>
            <c:strRef>
              <c:f>Лист2!$C$2</c:f>
              <c:strCache>
                <c:ptCount val="1"/>
                <c:pt idx="0">
                  <c:v>Үлгі 2</c:v>
                </c:pt>
              </c:strCache>
            </c:strRef>
          </c:tx>
          <c:spPr>
            <a:solidFill>
              <a:schemeClr val="accent2"/>
            </a:solidFill>
            <a:ln>
              <a:noFill/>
            </a:ln>
            <a:effectLst/>
          </c:spPr>
          <c:invertIfNegative val="0"/>
          <c:trendline>
            <c:spPr>
              <a:ln w="19050" cap="rnd">
                <a:solidFill>
                  <a:schemeClr val="accent2"/>
                </a:solidFill>
                <a:prstDash val="sysDot"/>
              </a:ln>
              <a:effectLst/>
            </c:spPr>
            <c:trendlineType val="linear"/>
            <c:dispRSqr val="0"/>
            <c:dispEq val="0"/>
          </c:trendline>
          <c:cat>
            <c:strRef>
              <c:f>Лист2!$A$3:$A$8</c:f>
              <c:strCache>
                <c:ptCount val="6"/>
                <c:pt idx="0">
                  <c:v>0 сағ</c:v>
                </c:pt>
                <c:pt idx="1">
                  <c:v>1 сағ</c:v>
                </c:pt>
                <c:pt idx="2">
                  <c:v>6 сағ</c:v>
                </c:pt>
                <c:pt idx="3">
                  <c:v>24 сағ</c:v>
                </c:pt>
                <c:pt idx="4">
                  <c:v>48 сағ</c:v>
                </c:pt>
                <c:pt idx="5">
                  <c:v>72 сағ</c:v>
                </c:pt>
              </c:strCache>
            </c:strRef>
          </c:cat>
          <c:val>
            <c:numRef>
              <c:f>Лист2!$C$3:$C$8</c:f>
              <c:numCache>
                <c:formatCode>0.00</c:formatCode>
                <c:ptCount val="6"/>
                <c:pt idx="0">
                  <c:v>82.21</c:v>
                </c:pt>
                <c:pt idx="1">
                  <c:v>85.83</c:v>
                </c:pt>
                <c:pt idx="2">
                  <c:v>89.03</c:v>
                </c:pt>
                <c:pt idx="3">
                  <c:v>89.91</c:v>
                </c:pt>
                <c:pt idx="4">
                  <c:v>89.95</c:v>
                </c:pt>
                <c:pt idx="5">
                  <c:v>89.94</c:v>
                </c:pt>
              </c:numCache>
            </c:numRef>
          </c:val>
          <c:extLst>
            <c:ext xmlns:c16="http://schemas.microsoft.com/office/drawing/2014/chart" uri="{C3380CC4-5D6E-409C-BE32-E72D297353CC}">
              <c16:uniqueId val="{00000001-99FD-4F06-9A6C-BB553ABD8807}"/>
            </c:ext>
          </c:extLst>
        </c:ser>
        <c:dLbls>
          <c:showLegendKey val="0"/>
          <c:showVal val="0"/>
          <c:showCatName val="0"/>
          <c:showSerName val="0"/>
          <c:showPercent val="0"/>
          <c:showBubbleSize val="0"/>
        </c:dLbls>
        <c:gapWidth val="219"/>
        <c:overlap val="-27"/>
        <c:axId val="1547054511"/>
        <c:axId val="1547069391"/>
      </c:barChart>
      <c:catAx>
        <c:axId val="154705451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Уақыт, сағ</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47069391"/>
        <c:crosses val="autoZero"/>
        <c:auto val="1"/>
        <c:lblAlgn val="ctr"/>
        <c:lblOffset val="100"/>
        <c:noMultiLvlLbl val="0"/>
      </c:catAx>
      <c:valAx>
        <c:axId val="15470693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47054511"/>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а*</a:t>
            </a:r>
            <a:r>
              <a:rPr lang="ru-RU" baseline="0"/>
              <a:t> динамикасы</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Лист2!$G$2</c:f>
              <c:strCache>
                <c:ptCount val="1"/>
                <c:pt idx="0">
                  <c:v>Үлгі 1</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Лист2!$F$3:$F$8</c:f>
              <c:strCache>
                <c:ptCount val="6"/>
                <c:pt idx="0">
                  <c:v>0 сағ</c:v>
                </c:pt>
                <c:pt idx="1">
                  <c:v>1 сағ</c:v>
                </c:pt>
                <c:pt idx="2">
                  <c:v>6 сағ</c:v>
                </c:pt>
                <c:pt idx="3">
                  <c:v>24 сағ</c:v>
                </c:pt>
                <c:pt idx="4">
                  <c:v>48 сағ</c:v>
                </c:pt>
                <c:pt idx="5">
                  <c:v>72 сағ</c:v>
                </c:pt>
              </c:strCache>
            </c:strRef>
          </c:cat>
          <c:val>
            <c:numRef>
              <c:f>Лист2!$G$3:$G$8</c:f>
              <c:numCache>
                <c:formatCode>0.00</c:formatCode>
                <c:ptCount val="6"/>
                <c:pt idx="0">
                  <c:v>0.96</c:v>
                </c:pt>
                <c:pt idx="1">
                  <c:v>1</c:v>
                </c:pt>
                <c:pt idx="2">
                  <c:v>1.1499999999999999</c:v>
                </c:pt>
                <c:pt idx="3">
                  <c:v>1.4</c:v>
                </c:pt>
                <c:pt idx="4">
                  <c:v>0.97</c:v>
                </c:pt>
                <c:pt idx="5">
                  <c:v>1.28</c:v>
                </c:pt>
              </c:numCache>
            </c:numRef>
          </c:val>
          <c:extLst>
            <c:ext xmlns:c16="http://schemas.microsoft.com/office/drawing/2014/chart" uri="{C3380CC4-5D6E-409C-BE32-E72D297353CC}">
              <c16:uniqueId val="{00000000-914D-45DD-9407-BD9C0D5102EC}"/>
            </c:ext>
          </c:extLst>
        </c:ser>
        <c:ser>
          <c:idx val="1"/>
          <c:order val="1"/>
          <c:tx>
            <c:strRef>
              <c:f>Лист2!$H$2</c:f>
              <c:strCache>
                <c:ptCount val="1"/>
                <c:pt idx="0">
                  <c:v>Үлгі 2</c:v>
                </c:pt>
              </c:strCache>
            </c:strRef>
          </c:tx>
          <c:spPr>
            <a:solidFill>
              <a:schemeClr val="accent2"/>
            </a:solidFill>
            <a:ln>
              <a:noFill/>
            </a:ln>
            <a:effectLst/>
          </c:spPr>
          <c:invertIfNegative val="0"/>
          <c:trendline>
            <c:spPr>
              <a:ln w="19050" cap="rnd">
                <a:solidFill>
                  <a:schemeClr val="accent2"/>
                </a:solidFill>
                <a:prstDash val="sysDot"/>
              </a:ln>
              <a:effectLst/>
            </c:spPr>
            <c:trendlineType val="linear"/>
            <c:dispRSqr val="0"/>
            <c:dispEq val="0"/>
          </c:trendline>
          <c:cat>
            <c:strRef>
              <c:f>Лист2!$F$3:$F$8</c:f>
              <c:strCache>
                <c:ptCount val="6"/>
                <c:pt idx="0">
                  <c:v>0 сағ</c:v>
                </c:pt>
                <c:pt idx="1">
                  <c:v>1 сағ</c:v>
                </c:pt>
                <c:pt idx="2">
                  <c:v>6 сағ</c:v>
                </c:pt>
                <c:pt idx="3">
                  <c:v>24 сағ</c:v>
                </c:pt>
                <c:pt idx="4">
                  <c:v>48 сағ</c:v>
                </c:pt>
                <c:pt idx="5">
                  <c:v>72 сағ</c:v>
                </c:pt>
              </c:strCache>
            </c:strRef>
          </c:cat>
          <c:val>
            <c:numRef>
              <c:f>Лист2!$H$3:$H$8</c:f>
              <c:numCache>
                <c:formatCode>0.00</c:formatCode>
                <c:ptCount val="6"/>
                <c:pt idx="0">
                  <c:v>0.89</c:v>
                </c:pt>
                <c:pt idx="1">
                  <c:v>0.97</c:v>
                </c:pt>
                <c:pt idx="2">
                  <c:v>0.93</c:v>
                </c:pt>
                <c:pt idx="3">
                  <c:v>0.91</c:v>
                </c:pt>
                <c:pt idx="4">
                  <c:v>1.1499999999999999</c:v>
                </c:pt>
                <c:pt idx="5">
                  <c:v>0.94</c:v>
                </c:pt>
              </c:numCache>
            </c:numRef>
          </c:val>
          <c:extLst>
            <c:ext xmlns:c16="http://schemas.microsoft.com/office/drawing/2014/chart" uri="{C3380CC4-5D6E-409C-BE32-E72D297353CC}">
              <c16:uniqueId val="{00000001-914D-45DD-9407-BD9C0D5102EC}"/>
            </c:ext>
          </c:extLst>
        </c:ser>
        <c:dLbls>
          <c:showLegendKey val="0"/>
          <c:showVal val="0"/>
          <c:showCatName val="0"/>
          <c:showSerName val="0"/>
          <c:showPercent val="0"/>
          <c:showBubbleSize val="0"/>
        </c:dLbls>
        <c:gapWidth val="219"/>
        <c:overlap val="-27"/>
        <c:axId val="1547100591"/>
        <c:axId val="1547101551"/>
      </c:barChart>
      <c:catAx>
        <c:axId val="154710059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Уақыт,</a:t>
                </a:r>
                <a:r>
                  <a:rPr lang="ru-RU" baseline="0"/>
                  <a:t> сағ</a:t>
                </a:r>
                <a:endParaRPr lang="ru-RU"/>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47101551"/>
        <c:crosses val="autoZero"/>
        <c:auto val="1"/>
        <c:lblAlgn val="ctr"/>
        <c:lblOffset val="100"/>
        <c:noMultiLvlLbl val="0"/>
      </c:catAx>
      <c:valAx>
        <c:axId val="15471015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а*</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47100591"/>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b*</a:t>
            </a:r>
            <a:r>
              <a:rPr lang="az-Cyrl-AZ"/>
              <a:t> динамикасы</a:t>
            </a:r>
            <a:endParaRPr lang="ru-RU"/>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Лист2!$M$2</c:f>
              <c:strCache>
                <c:ptCount val="1"/>
                <c:pt idx="0">
                  <c:v>Үлгі 1</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Лист2!$L$3:$L$8</c:f>
              <c:strCache>
                <c:ptCount val="6"/>
                <c:pt idx="0">
                  <c:v>0 сағ</c:v>
                </c:pt>
                <c:pt idx="1">
                  <c:v>1 сағ</c:v>
                </c:pt>
                <c:pt idx="2">
                  <c:v>6 сағ</c:v>
                </c:pt>
                <c:pt idx="3">
                  <c:v>24 сағ</c:v>
                </c:pt>
                <c:pt idx="4">
                  <c:v>48 сағ</c:v>
                </c:pt>
                <c:pt idx="5">
                  <c:v>72 сағ</c:v>
                </c:pt>
              </c:strCache>
            </c:strRef>
          </c:cat>
          <c:val>
            <c:numRef>
              <c:f>Лист2!$M$3:$M$8</c:f>
              <c:numCache>
                <c:formatCode>0.00</c:formatCode>
                <c:ptCount val="6"/>
                <c:pt idx="0">
                  <c:v>14.82</c:v>
                </c:pt>
                <c:pt idx="1">
                  <c:v>16.399999999999999</c:v>
                </c:pt>
                <c:pt idx="2">
                  <c:v>13.8</c:v>
                </c:pt>
                <c:pt idx="3">
                  <c:v>15.12</c:v>
                </c:pt>
                <c:pt idx="4">
                  <c:v>13.61</c:v>
                </c:pt>
                <c:pt idx="5">
                  <c:v>14.33</c:v>
                </c:pt>
              </c:numCache>
            </c:numRef>
          </c:val>
          <c:extLst>
            <c:ext xmlns:c16="http://schemas.microsoft.com/office/drawing/2014/chart" uri="{C3380CC4-5D6E-409C-BE32-E72D297353CC}">
              <c16:uniqueId val="{00000000-230F-43D1-9A95-620FC82CB112}"/>
            </c:ext>
          </c:extLst>
        </c:ser>
        <c:ser>
          <c:idx val="1"/>
          <c:order val="1"/>
          <c:tx>
            <c:strRef>
              <c:f>Лист2!$N$2</c:f>
              <c:strCache>
                <c:ptCount val="1"/>
                <c:pt idx="0">
                  <c:v>Үлгі 2</c:v>
                </c:pt>
              </c:strCache>
            </c:strRef>
          </c:tx>
          <c:spPr>
            <a:solidFill>
              <a:schemeClr val="accent2"/>
            </a:solidFill>
            <a:ln>
              <a:noFill/>
            </a:ln>
            <a:effectLst/>
          </c:spPr>
          <c:invertIfNegative val="0"/>
          <c:trendline>
            <c:spPr>
              <a:ln w="19050" cap="rnd">
                <a:solidFill>
                  <a:schemeClr val="accent2"/>
                </a:solidFill>
                <a:prstDash val="sysDot"/>
              </a:ln>
              <a:effectLst/>
            </c:spPr>
            <c:trendlineType val="linear"/>
            <c:dispRSqr val="0"/>
            <c:dispEq val="0"/>
          </c:trendline>
          <c:cat>
            <c:strRef>
              <c:f>Лист2!$L$3:$L$8</c:f>
              <c:strCache>
                <c:ptCount val="6"/>
                <c:pt idx="0">
                  <c:v>0 сағ</c:v>
                </c:pt>
                <c:pt idx="1">
                  <c:v>1 сағ</c:v>
                </c:pt>
                <c:pt idx="2">
                  <c:v>6 сағ</c:v>
                </c:pt>
                <c:pt idx="3">
                  <c:v>24 сағ</c:v>
                </c:pt>
                <c:pt idx="4">
                  <c:v>48 сағ</c:v>
                </c:pt>
                <c:pt idx="5">
                  <c:v>72 сағ</c:v>
                </c:pt>
              </c:strCache>
            </c:strRef>
          </c:cat>
          <c:val>
            <c:numRef>
              <c:f>Лист2!$N$3:$N$8</c:f>
              <c:numCache>
                <c:formatCode>0.00</c:formatCode>
                <c:ptCount val="6"/>
                <c:pt idx="0">
                  <c:v>15.61</c:v>
                </c:pt>
                <c:pt idx="1">
                  <c:v>15.22</c:v>
                </c:pt>
                <c:pt idx="2">
                  <c:v>15.54</c:v>
                </c:pt>
                <c:pt idx="3">
                  <c:v>15.8</c:v>
                </c:pt>
                <c:pt idx="4">
                  <c:v>15.25</c:v>
                </c:pt>
                <c:pt idx="5">
                  <c:v>15.23</c:v>
                </c:pt>
              </c:numCache>
            </c:numRef>
          </c:val>
          <c:extLst>
            <c:ext xmlns:c16="http://schemas.microsoft.com/office/drawing/2014/chart" uri="{C3380CC4-5D6E-409C-BE32-E72D297353CC}">
              <c16:uniqueId val="{00000001-230F-43D1-9A95-620FC82CB112}"/>
            </c:ext>
          </c:extLst>
        </c:ser>
        <c:dLbls>
          <c:showLegendKey val="0"/>
          <c:showVal val="0"/>
          <c:showCatName val="0"/>
          <c:showSerName val="0"/>
          <c:showPercent val="0"/>
          <c:showBubbleSize val="0"/>
        </c:dLbls>
        <c:gapWidth val="219"/>
        <c:overlap val="-27"/>
        <c:axId val="1776669503"/>
        <c:axId val="1776670463"/>
      </c:barChart>
      <c:catAx>
        <c:axId val="1776669503"/>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Уақыт, сағ</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76670463"/>
        <c:crosses val="autoZero"/>
        <c:auto val="1"/>
        <c:lblAlgn val="ctr"/>
        <c:lblOffset val="100"/>
        <c:noMultiLvlLbl val="0"/>
      </c:catAx>
      <c:valAx>
        <c:axId val="17766704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b*</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76669503"/>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sz="1400" b="0" cap="none">
                <a:solidFill>
                  <a:sysClr val="windowText" lastClr="000000"/>
                </a:solidFill>
                <a:latin typeface="Times New Roman" panose="02020603050405020304" pitchFamily="18" charset="0"/>
                <a:cs typeface="Times New Roman" panose="02020603050405020304" pitchFamily="18" charset="0"/>
              </a:rPr>
              <a:t>Өсімдік компоненті қосылған</a:t>
            </a:r>
            <a:r>
              <a:rPr lang="kk-KZ" sz="1400" b="0" cap="none" baseline="0">
                <a:solidFill>
                  <a:sysClr val="windowText" lastClr="000000"/>
                </a:solidFill>
                <a:latin typeface="Times New Roman" panose="02020603050405020304" pitchFamily="18" charset="0"/>
                <a:cs typeface="Times New Roman" panose="02020603050405020304" pitchFamily="18" charset="0"/>
              </a:rPr>
              <a:t> тұздықты жұмсақ ірімшіктің органолептикалық көрсеткіштері</a:t>
            </a:r>
            <a:endParaRPr lang="ru-RU" sz="1400" b="0" cap="none">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2.3342881682907851E-2"/>
          <c:y val="0.22150393944640476"/>
          <c:w val="0.96278050337939625"/>
          <c:h val="0.59912539621071959"/>
        </c:manualLayout>
      </c:layout>
      <c:barChart>
        <c:barDir val="col"/>
        <c:grouping val="clustered"/>
        <c:varyColors val="0"/>
        <c:ser>
          <c:idx val="0"/>
          <c:order val="0"/>
          <c:tx>
            <c:strRef>
              <c:f>Лист1!$B$1</c:f>
              <c:strCache>
                <c:ptCount val="1"/>
                <c:pt idx="0">
                  <c:v>Үлгі 1</c:v>
                </c:pt>
              </c:strCache>
            </c:strRef>
          </c:tx>
          <c:spPr>
            <a:solidFill>
              <a:schemeClr val="accent1"/>
            </a:solidFill>
            <a:ln cmpd="tri">
              <a:solidFill>
                <a:schemeClr val="accent1"/>
              </a:solidFill>
            </a:ln>
            <a:effectLst/>
          </c:spPr>
          <c:invertIfNegative val="0"/>
          <c:dPt>
            <c:idx val="0"/>
            <c:invertIfNegative val="0"/>
            <c:bubble3D val="0"/>
            <c:spPr>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0" scaled="1"/>
                <a:tileRect/>
              </a:gradFill>
              <a:ln cmpd="tri">
                <a:solidFill>
                  <a:schemeClr val="accent1"/>
                </a:solidFill>
              </a:ln>
              <a:effectLst/>
            </c:spPr>
            <c:extLst>
              <c:ext xmlns:c16="http://schemas.microsoft.com/office/drawing/2014/chart" uri="{C3380CC4-5D6E-409C-BE32-E72D297353CC}">
                <c16:uniqueId val="{00000001-253F-4B1C-B2DC-0CC9FE33E6BA}"/>
              </c:ext>
            </c:extLst>
          </c:dPt>
          <c:dLbls>
            <c:spPr>
              <a:noFill/>
              <a:ln>
                <a:noFill/>
              </a:ln>
              <a:effectLst/>
            </c:spPr>
            <c:txPr>
              <a:bodyPr rot="-5400000" spcFirstLastPara="1" vertOverflow="clip" horzOverflow="clip" vert="horz" wrap="square" lIns="38100" tIns="19050" rIns="38100" bIns="19050" anchor="ctr" anchorCtr="1">
                <a:spAutoFit/>
              </a:bodyPr>
              <a:lstStyle/>
              <a:p>
                <a:pPr>
                  <a:defRPr sz="11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Лист1!$A$2:$A$8</c:f>
              <c:strCache>
                <c:ptCount val="7"/>
                <c:pt idx="0">
                  <c:v>Дәмі
мен иісі</c:v>
                </c:pt>
                <c:pt idx="1">
                  <c:v>Консистенциясы</c:v>
                </c:pt>
                <c:pt idx="2">
                  <c:v>Суреті</c:v>
                </c:pt>
                <c:pt idx="3">
                  <c:v>Түсі</c:v>
                </c:pt>
                <c:pt idx="4">
                  <c:v>Сыртқы түрі</c:v>
                </c:pt>
                <c:pt idx="5">
                  <c:v>Қаптама</c:v>
                </c:pt>
                <c:pt idx="6">
                  <c:v>Жалпы балл</c:v>
                </c:pt>
              </c:strCache>
            </c:strRef>
          </c:cat>
          <c:val>
            <c:numRef>
              <c:f>Лист1!$B$2:$B$8</c:f>
              <c:numCache>
                <c:formatCode>General</c:formatCode>
                <c:ptCount val="7"/>
                <c:pt idx="0">
                  <c:v>19</c:v>
                </c:pt>
                <c:pt idx="1">
                  <c:v>9.5</c:v>
                </c:pt>
                <c:pt idx="2">
                  <c:v>5</c:v>
                </c:pt>
                <c:pt idx="3">
                  <c:v>5</c:v>
                </c:pt>
                <c:pt idx="4">
                  <c:v>5</c:v>
                </c:pt>
                <c:pt idx="5">
                  <c:v>5</c:v>
                </c:pt>
                <c:pt idx="6">
                  <c:v>48.5</c:v>
                </c:pt>
              </c:numCache>
            </c:numRef>
          </c:val>
          <c:extLst>
            <c:ext xmlns:c16="http://schemas.microsoft.com/office/drawing/2014/chart" uri="{C3380CC4-5D6E-409C-BE32-E72D297353CC}">
              <c16:uniqueId val="{00000002-253F-4B1C-B2DC-0CC9FE33E6BA}"/>
            </c:ext>
          </c:extLst>
        </c:ser>
        <c:ser>
          <c:idx val="1"/>
          <c:order val="1"/>
          <c:tx>
            <c:strRef>
              <c:f>Лист1!$C$1</c:f>
              <c:strCache>
                <c:ptCount val="1"/>
                <c:pt idx="0">
                  <c:v>Үлгі 2</c:v>
                </c:pt>
              </c:strCache>
            </c:strRef>
          </c:tx>
          <c:spPr>
            <a:solidFill>
              <a:srgbClr val="FFC000"/>
            </a:solidFill>
            <a:ln>
              <a:noFill/>
            </a:ln>
            <a:effectLst/>
          </c:spPr>
          <c:invertIfNegative val="0"/>
          <c:dPt>
            <c:idx val="0"/>
            <c:invertIfNegative val="0"/>
            <c:bubble3D val="0"/>
            <c:spPr>
              <a:solidFill>
                <a:srgbClr val="FFC000"/>
              </a:solidFill>
              <a:ln>
                <a:solidFill>
                  <a:schemeClr val="accent1"/>
                </a:solidFill>
              </a:ln>
              <a:effectLst/>
            </c:spPr>
            <c:extLst>
              <c:ext xmlns:c16="http://schemas.microsoft.com/office/drawing/2014/chart" uri="{C3380CC4-5D6E-409C-BE32-E72D297353CC}">
                <c16:uniqueId val="{00000004-253F-4B1C-B2DC-0CC9FE33E6BA}"/>
              </c:ext>
            </c:extLst>
          </c:dPt>
          <c:dLbls>
            <c:spPr>
              <a:noFill/>
              <a:ln>
                <a:noFill/>
              </a:ln>
              <a:effectLst/>
            </c:spPr>
            <c:txPr>
              <a:bodyPr rot="-5400000" spcFirstLastPara="1" vertOverflow="clip" horzOverflow="clip" vert="horz" wrap="square" lIns="38100" tIns="19050" rIns="38100" bIns="19050" anchor="ctr" anchorCtr="1">
                <a:spAutoFit/>
              </a:bodyPr>
              <a:lstStyle/>
              <a:p>
                <a:pPr>
                  <a:defRPr sz="11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Лист1!$A$2:$A$8</c:f>
              <c:strCache>
                <c:ptCount val="7"/>
                <c:pt idx="0">
                  <c:v>Дәмі
мен иісі</c:v>
                </c:pt>
                <c:pt idx="1">
                  <c:v>Консистенциясы</c:v>
                </c:pt>
                <c:pt idx="2">
                  <c:v>Суреті</c:v>
                </c:pt>
                <c:pt idx="3">
                  <c:v>Түсі</c:v>
                </c:pt>
                <c:pt idx="4">
                  <c:v>Сыртқы түрі</c:v>
                </c:pt>
                <c:pt idx="5">
                  <c:v>Қаптама</c:v>
                </c:pt>
                <c:pt idx="6">
                  <c:v>Жалпы балл</c:v>
                </c:pt>
              </c:strCache>
            </c:strRef>
          </c:cat>
          <c:val>
            <c:numRef>
              <c:f>Лист1!$C$2:$C$8</c:f>
              <c:numCache>
                <c:formatCode>General</c:formatCode>
                <c:ptCount val="7"/>
                <c:pt idx="0" formatCode="@">
                  <c:v>19.8</c:v>
                </c:pt>
                <c:pt idx="1">
                  <c:v>8.9</c:v>
                </c:pt>
                <c:pt idx="2">
                  <c:v>5</c:v>
                </c:pt>
                <c:pt idx="3">
                  <c:v>5</c:v>
                </c:pt>
                <c:pt idx="4">
                  <c:v>5</c:v>
                </c:pt>
                <c:pt idx="5">
                  <c:v>5</c:v>
                </c:pt>
                <c:pt idx="6">
                  <c:v>48.7</c:v>
                </c:pt>
              </c:numCache>
            </c:numRef>
          </c:val>
          <c:extLst>
            <c:ext xmlns:c16="http://schemas.microsoft.com/office/drawing/2014/chart" uri="{C3380CC4-5D6E-409C-BE32-E72D297353CC}">
              <c16:uniqueId val="{00000005-253F-4B1C-B2DC-0CC9FE33E6BA}"/>
            </c:ext>
          </c:extLst>
        </c:ser>
        <c:dLbls>
          <c:dLblPos val="outEnd"/>
          <c:showLegendKey val="0"/>
          <c:showVal val="1"/>
          <c:showCatName val="0"/>
          <c:showSerName val="0"/>
          <c:showPercent val="0"/>
          <c:showBubbleSize val="0"/>
        </c:dLbls>
        <c:gapWidth val="444"/>
        <c:overlap val="-100"/>
        <c:axId val="527628376"/>
        <c:axId val="527628704"/>
      </c:barChart>
      <c:catAx>
        <c:axId val="527628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527628704"/>
        <c:crosses val="autoZero"/>
        <c:auto val="1"/>
        <c:lblAlgn val="ctr"/>
        <c:lblOffset val="100"/>
        <c:noMultiLvlLbl val="0"/>
      </c:catAx>
      <c:valAx>
        <c:axId val="527628704"/>
        <c:scaling>
          <c:orientation val="minMax"/>
        </c:scaling>
        <c:delete val="1"/>
        <c:axPos val="l"/>
        <c:numFmt formatCode="General" sourceLinked="1"/>
        <c:majorTickMark val="none"/>
        <c:minorTickMark val="none"/>
        <c:tickLblPos val="nextTo"/>
        <c:crossAx val="52762837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legendEntry>
      <c:legendEntry>
        <c:idx val="1"/>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D61CD-72B7-4B96-85AE-75C9B644F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12231</TotalTime>
  <Pages>155</Pages>
  <Words>42696</Words>
  <Characters>243372</Characters>
  <Application>Microsoft Office Word</Application>
  <DocSecurity>0</DocSecurity>
  <Lines>2028</Lines>
  <Paragraphs>570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Проректор</dc:creator>
  <cp:keywords/>
  <dc:description/>
  <cp:lastModifiedBy>ПК</cp:lastModifiedBy>
  <cp:revision>693</cp:revision>
  <cp:lastPrinted>2025-11-13T17:13:00Z</cp:lastPrinted>
  <dcterms:created xsi:type="dcterms:W3CDTF">2025-02-13T03:43:00Z</dcterms:created>
  <dcterms:modified xsi:type="dcterms:W3CDTF">2026-02-10T17:04:00Z</dcterms:modified>
</cp:coreProperties>
</file>