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2F93D" w14:textId="77777777" w:rsidR="00AE53CF" w:rsidRPr="00C90AF2" w:rsidRDefault="00AE53CF" w:rsidP="00F92DDC">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 xml:space="preserve">Каспийский университет технологии и инжиниринга имени Ш. </w:t>
      </w:r>
      <w:proofErr w:type="spellStart"/>
      <w:r w:rsidRPr="00C90AF2">
        <w:rPr>
          <w:rFonts w:ascii="Times New Roman" w:hAnsi="Times New Roman" w:cs="Times New Roman"/>
          <w:bCs/>
          <w:sz w:val="28"/>
          <w:szCs w:val="28"/>
        </w:rPr>
        <w:t>Есенова</w:t>
      </w:r>
      <w:proofErr w:type="spellEnd"/>
    </w:p>
    <w:p w14:paraId="68604F08" w14:textId="77777777" w:rsidR="00AE53CF" w:rsidRPr="00C90AF2" w:rsidRDefault="00AE53CF" w:rsidP="00F92DDC">
      <w:pPr>
        <w:spacing w:after="0" w:line="240" w:lineRule="auto"/>
        <w:jc w:val="center"/>
        <w:rPr>
          <w:rFonts w:ascii="Times New Roman" w:hAnsi="Times New Roman" w:cs="Times New Roman"/>
          <w:bCs/>
          <w:sz w:val="28"/>
          <w:szCs w:val="28"/>
        </w:rPr>
      </w:pPr>
    </w:p>
    <w:p w14:paraId="51C4D6BF" w14:textId="77777777" w:rsidR="00AE53CF" w:rsidRPr="00C90AF2" w:rsidRDefault="00AE53CF" w:rsidP="00F92DDC">
      <w:pPr>
        <w:spacing w:after="0" w:line="240" w:lineRule="auto"/>
        <w:jc w:val="center"/>
        <w:rPr>
          <w:rFonts w:ascii="Times New Roman" w:hAnsi="Times New Roman" w:cs="Times New Roman"/>
          <w:bCs/>
          <w:sz w:val="28"/>
          <w:szCs w:val="28"/>
        </w:rPr>
      </w:pPr>
    </w:p>
    <w:p w14:paraId="2C144875" w14:textId="77777777" w:rsidR="00F92DDC" w:rsidRPr="00C90AF2" w:rsidRDefault="00F92DDC" w:rsidP="00F92DDC">
      <w:pPr>
        <w:spacing w:after="0" w:line="240" w:lineRule="auto"/>
        <w:jc w:val="center"/>
        <w:rPr>
          <w:rFonts w:ascii="Times New Roman" w:hAnsi="Times New Roman" w:cs="Times New Roman"/>
          <w:bCs/>
          <w:sz w:val="28"/>
          <w:szCs w:val="28"/>
        </w:rPr>
      </w:pPr>
    </w:p>
    <w:p w14:paraId="076F4C5C" w14:textId="414BEB9A" w:rsidR="00AE53CF" w:rsidRPr="00C90AF2" w:rsidRDefault="00AE53CF" w:rsidP="00F92DDC">
      <w:pPr>
        <w:spacing w:after="0" w:line="240" w:lineRule="auto"/>
        <w:rPr>
          <w:rFonts w:ascii="Times New Roman" w:hAnsi="Times New Roman" w:cs="Times New Roman"/>
          <w:bCs/>
          <w:sz w:val="28"/>
          <w:szCs w:val="28"/>
        </w:rPr>
      </w:pPr>
      <w:r w:rsidRPr="00C90AF2">
        <w:rPr>
          <w:rFonts w:ascii="Times New Roman" w:hAnsi="Times New Roman" w:cs="Times New Roman"/>
          <w:bCs/>
          <w:sz w:val="28"/>
          <w:szCs w:val="28"/>
        </w:rPr>
        <w:t>УДК 622.245.42</w:t>
      </w:r>
      <w:r w:rsidRPr="00C90AF2">
        <w:rPr>
          <w:rFonts w:ascii="Times New Roman" w:hAnsi="Times New Roman" w:cs="Times New Roman"/>
          <w:bCs/>
          <w:sz w:val="28"/>
          <w:szCs w:val="28"/>
        </w:rPr>
        <w:tab/>
      </w:r>
      <w:r w:rsidRPr="00C90AF2">
        <w:rPr>
          <w:rFonts w:ascii="Times New Roman" w:hAnsi="Times New Roman" w:cs="Times New Roman"/>
          <w:bCs/>
          <w:sz w:val="28"/>
          <w:szCs w:val="28"/>
        </w:rPr>
        <w:tab/>
      </w:r>
      <w:r w:rsidRPr="00C90AF2">
        <w:rPr>
          <w:rFonts w:ascii="Times New Roman" w:hAnsi="Times New Roman" w:cs="Times New Roman"/>
          <w:bCs/>
          <w:sz w:val="28"/>
          <w:szCs w:val="28"/>
        </w:rPr>
        <w:tab/>
      </w:r>
      <w:r w:rsidR="00F92DDC" w:rsidRPr="00C90AF2">
        <w:rPr>
          <w:rFonts w:ascii="Times New Roman" w:hAnsi="Times New Roman" w:cs="Times New Roman"/>
          <w:bCs/>
          <w:sz w:val="28"/>
          <w:szCs w:val="28"/>
        </w:rPr>
        <w:t xml:space="preserve">    </w:t>
      </w:r>
      <w:r w:rsidRPr="00C90AF2">
        <w:rPr>
          <w:rFonts w:ascii="Times New Roman" w:hAnsi="Times New Roman" w:cs="Times New Roman"/>
          <w:bCs/>
          <w:sz w:val="28"/>
          <w:szCs w:val="28"/>
        </w:rPr>
        <w:tab/>
      </w:r>
      <w:r w:rsidRPr="00C90AF2">
        <w:rPr>
          <w:rFonts w:ascii="Times New Roman" w:hAnsi="Times New Roman" w:cs="Times New Roman"/>
          <w:bCs/>
          <w:sz w:val="28"/>
          <w:szCs w:val="28"/>
        </w:rPr>
        <w:tab/>
      </w:r>
      <w:r w:rsidRPr="00C90AF2">
        <w:rPr>
          <w:rFonts w:ascii="Times New Roman" w:hAnsi="Times New Roman" w:cs="Times New Roman"/>
          <w:bCs/>
          <w:sz w:val="28"/>
          <w:szCs w:val="28"/>
        </w:rPr>
        <w:tab/>
      </w:r>
      <w:r w:rsidRPr="00C90AF2">
        <w:rPr>
          <w:rFonts w:ascii="Times New Roman" w:hAnsi="Times New Roman" w:cs="Times New Roman"/>
          <w:bCs/>
          <w:sz w:val="28"/>
          <w:szCs w:val="28"/>
        </w:rPr>
        <w:tab/>
      </w:r>
      <w:r w:rsidR="00F92DDC" w:rsidRPr="00C90AF2">
        <w:rPr>
          <w:rFonts w:ascii="Times New Roman" w:hAnsi="Times New Roman" w:cs="Times New Roman"/>
          <w:bCs/>
          <w:sz w:val="28"/>
          <w:szCs w:val="28"/>
        </w:rPr>
        <w:t xml:space="preserve">          </w:t>
      </w:r>
      <w:r w:rsidRPr="00C90AF2">
        <w:rPr>
          <w:rFonts w:ascii="Times New Roman" w:hAnsi="Times New Roman" w:cs="Times New Roman"/>
          <w:bCs/>
          <w:sz w:val="28"/>
          <w:szCs w:val="28"/>
        </w:rPr>
        <w:t>На правах рукописи</w:t>
      </w:r>
    </w:p>
    <w:p w14:paraId="24265CDB" w14:textId="77777777" w:rsidR="00AE53CF" w:rsidRPr="00C90AF2" w:rsidRDefault="00AE53CF" w:rsidP="00F92DDC">
      <w:pPr>
        <w:spacing w:after="0" w:line="240" w:lineRule="auto"/>
        <w:jc w:val="center"/>
        <w:rPr>
          <w:rFonts w:ascii="Times New Roman" w:hAnsi="Times New Roman" w:cs="Times New Roman"/>
          <w:b/>
          <w:sz w:val="28"/>
          <w:szCs w:val="28"/>
          <w:lang w:eastAsia="ru-RU"/>
        </w:rPr>
      </w:pPr>
    </w:p>
    <w:p w14:paraId="6EC4F048" w14:textId="77777777" w:rsidR="00AE53CF" w:rsidRPr="00C90AF2" w:rsidRDefault="00AE53CF" w:rsidP="00F92DDC">
      <w:pPr>
        <w:spacing w:after="0" w:line="240" w:lineRule="auto"/>
        <w:jc w:val="center"/>
        <w:rPr>
          <w:rFonts w:ascii="Times New Roman" w:hAnsi="Times New Roman" w:cs="Times New Roman"/>
          <w:b/>
          <w:sz w:val="28"/>
          <w:szCs w:val="28"/>
          <w:lang w:eastAsia="ru-RU"/>
        </w:rPr>
      </w:pPr>
    </w:p>
    <w:p w14:paraId="07364595" w14:textId="77777777" w:rsidR="00AE53CF" w:rsidRPr="00C90AF2" w:rsidRDefault="00AE53CF" w:rsidP="00F92DDC">
      <w:pPr>
        <w:spacing w:after="0" w:line="240" w:lineRule="auto"/>
        <w:jc w:val="center"/>
        <w:rPr>
          <w:rFonts w:ascii="Times New Roman" w:hAnsi="Times New Roman" w:cs="Times New Roman"/>
          <w:b/>
          <w:sz w:val="28"/>
          <w:szCs w:val="28"/>
          <w:lang w:eastAsia="ru-RU"/>
        </w:rPr>
      </w:pPr>
    </w:p>
    <w:p w14:paraId="4818099E" w14:textId="738BE0A9" w:rsidR="00AE53CF" w:rsidRPr="00C90AF2" w:rsidRDefault="00F92DDC" w:rsidP="00F92DDC">
      <w:pPr>
        <w:spacing w:after="0" w:line="240" w:lineRule="auto"/>
        <w:jc w:val="center"/>
        <w:rPr>
          <w:rFonts w:ascii="Times New Roman" w:hAnsi="Times New Roman" w:cs="Times New Roman"/>
          <w:b/>
          <w:sz w:val="28"/>
          <w:szCs w:val="28"/>
          <w:lang w:eastAsia="ru-RU"/>
        </w:rPr>
      </w:pPr>
      <w:r w:rsidRPr="00C90AF2">
        <w:rPr>
          <w:rFonts w:ascii="Times New Roman" w:hAnsi="Times New Roman" w:cs="Times New Roman"/>
          <w:b/>
          <w:sz w:val="28"/>
          <w:szCs w:val="28"/>
          <w:lang w:eastAsia="ru-RU"/>
        </w:rPr>
        <w:t xml:space="preserve">  </w:t>
      </w:r>
    </w:p>
    <w:p w14:paraId="768C9370" w14:textId="4591E662" w:rsidR="00AE53CF" w:rsidRPr="00C90AF2" w:rsidRDefault="00F92DDC" w:rsidP="00F92DDC">
      <w:pPr>
        <w:spacing w:after="0" w:line="240" w:lineRule="auto"/>
        <w:jc w:val="center"/>
        <w:rPr>
          <w:rFonts w:ascii="Times New Roman" w:hAnsi="Times New Roman" w:cs="Times New Roman"/>
          <w:b/>
          <w:sz w:val="28"/>
          <w:szCs w:val="28"/>
          <w:lang w:eastAsia="ru-RU"/>
        </w:rPr>
      </w:pPr>
      <w:r w:rsidRPr="00C90AF2">
        <w:rPr>
          <w:rFonts w:ascii="Times New Roman" w:hAnsi="Times New Roman" w:cs="Times New Roman"/>
          <w:b/>
          <w:sz w:val="28"/>
          <w:szCs w:val="28"/>
          <w:lang w:eastAsia="ru-RU"/>
        </w:rPr>
        <w:t xml:space="preserve">  </w:t>
      </w:r>
    </w:p>
    <w:p w14:paraId="5836B385" w14:textId="77777777" w:rsidR="00F92DDC" w:rsidRPr="00C90AF2" w:rsidRDefault="00F92DDC" w:rsidP="00F92DDC">
      <w:pPr>
        <w:spacing w:after="0" w:line="240" w:lineRule="auto"/>
        <w:jc w:val="center"/>
        <w:rPr>
          <w:rFonts w:ascii="Times New Roman" w:hAnsi="Times New Roman" w:cs="Times New Roman"/>
          <w:b/>
          <w:sz w:val="28"/>
          <w:szCs w:val="28"/>
          <w:lang w:eastAsia="ru-RU"/>
        </w:rPr>
      </w:pPr>
    </w:p>
    <w:p w14:paraId="0A012614" w14:textId="77777777" w:rsidR="00AE53CF" w:rsidRPr="00C90AF2" w:rsidRDefault="00AE53CF" w:rsidP="00F92DDC">
      <w:pPr>
        <w:spacing w:after="0" w:line="240" w:lineRule="auto"/>
        <w:jc w:val="center"/>
        <w:rPr>
          <w:rFonts w:ascii="Times New Roman" w:hAnsi="Times New Roman" w:cs="Times New Roman"/>
          <w:b/>
          <w:sz w:val="28"/>
          <w:szCs w:val="28"/>
          <w:lang w:eastAsia="ru-RU"/>
        </w:rPr>
      </w:pPr>
    </w:p>
    <w:p w14:paraId="299E41C6" w14:textId="7B6672F2" w:rsidR="00D6667F" w:rsidRPr="00C90AF2" w:rsidRDefault="003278E1" w:rsidP="00F92DDC">
      <w:pPr>
        <w:spacing w:after="0" w:line="240" w:lineRule="auto"/>
        <w:jc w:val="center"/>
        <w:rPr>
          <w:rFonts w:ascii="Times New Roman" w:hAnsi="Times New Roman" w:cs="Times New Roman"/>
          <w:b/>
          <w:sz w:val="28"/>
          <w:szCs w:val="28"/>
          <w:lang w:eastAsia="ru-RU"/>
        </w:rPr>
      </w:pPr>
      <w:r w:rsidRPr="00C90AF2">
        <w:rPr>
          <w:rFonts w:ascii="Times New Roman" w:hAnsi="Times New Roman" w:cs="Times New Roman"/>
          <w:b/>
          <w:sz w:val="28"/>
          <w:szCs w:val="28"/>
          <w:lang w:eastAsia="ru-RU"/>
        </w:rPr>
        <w:t>КУЛИЕВ МУРАД ЮСИФ ОГЛЫ</w:t>
      </w:r>
      <w:r w:rsidR="00355790" w:rsidRPr="00C90AF2">
        <w:rPr>
          <w:rFonts w:ascii="Times New Roman" w:hAnsi="Times New Roman" w:cs="Times New Roman"/>
          <w:b/>
          <w:sz w:val="28"/>
          <w:szCs w:val="28"/>
          <w:lang w:eastAsia="ru-RU"/>
        </w:rPr>
        <w:t xml:space="preserve"> </w:t>
      </w:r>
    </w:p>
    <w:p w14:paraId="3ACC143A" w14:textId="77777777" w:rsidR="00933AFC" w:rsidRPr="00C90AF2" w:rsidRDefault="00933AFC" w:rsidP="00F92DDC">
      <w:pPr>
        <w:spacing w:after="0" w:line="240" w:lineRule="auto"/>
        <w:rPr>
          <w:rFonts w:ascii="Times New Roman" w:hAnsi="Times New Roman" w:cs="Times New Roman"/>
          <w:b/>
          <w:sz w:val="28"/>
          <w:szCs w:val="28"/>
          <w:lang w:eastAsia="ru-RU"/>
        </w:rPr>
      </w:pPr>
    </w:p>
    <w:p w14:paraId="7B19E442" w14:textId="77777777" w:rsidR="003278E1" w:rsidRPr="00C90AF2" w:rsidRDefault="003278E1" w:rsidP="00F92DDC">
      <w:pPr>
        <w:spacing w:after="0" w:line="240" w:lineRule="auto"/>
        <w:rPr>
          <w:rFonts w:ascii="Times New Roman" w:hAnsi="Times New Roman" w:cs="Times New Roman"/>
          <w:b/>
          <w:sz w:val="28"/>
          <w:szCs w:val="28"/>
          <w:lang w:eastAsia="ru-RU"/>
        </w:rPr>
      </w:pPr>
    </w:p>
    <w:p w14:paraId="2454A32E" w14:textId="6E2BF04A" w:rsidR="003278E1" w:rsidRPr="00C90AF2" w:rsidRDefault="003278E1" w:rsidP="00F92DDC">
      <w:pPr>
        <w:spacing w:after="0" w:line="240" w:lineRule="auto"/>
        <w:jc w:val="center"/>
        <w:rPr>
          <w:rFonts w:ascii="Times New Roman" w:hAnsi="Times New Roman" w:cs="Times New Roman"/>
          <w:b/>
          <w:sz w:val="28"/>
          <w:szCs w:val="28"/>
        </w:rPr>
      </w:pPr>
      <w:bookmarkStart w:id="0" w:name="_Hlk182239265"/>
      <w:r w:rsidRPr="00C90AF2">
        <w:rPr>
          <w:rFonts w:ascii="Times New Roman" w:hAnsi="Times New Roman" w:cs="Times New Roman"/>
          <w:b/>
          <w:sz w:val="28"/>
          <w:szCs w:val="28"/>
        </w:rPr>
        <w:t>Совершенствование технологии бурения, обеспечивающе</w:t>
      </w:r>
      <w:r w:rsidR="004C4897">
        <w:rPr>
          <w:rFonts w:ascii="Times New Roman" w:hAnsi="Times New Roman" w:cs="Times New Roman"/>
          <w:b/>
          <w:sz w:val="28"/>
          <w:szCs w:val="28"/>
        </w:rPr>
        <w:t>е</w:t>
      </w:r>
      <w:r w:rsidRPr="00C90AF2">
        <w:rPr>
          <w:rFonts w:ascii="Times New Roman" w:hAnsi="Times New Roman" w:cs="Times New Roman"/>
          <w:b/>
          <w:sz w:val="28"/>
          <w:szCs w:val="28"/>
        </w:rPr>
        <w:t xml:space="preserve"> повышение качества крепления скважин на месторождениях Западного Казахстана </w:t>
      </w:r>
    </w:p>
    <w:bookmarkEnd w:id="0"/>
    <w:p w14:paraId="038173E7" w14:textId="77777777" w:rsidR="00933AFC" w:rsidRPr="00C90AF2" w:rsidRDefault="00933AFC" w:rsidP="00F92DDC">
      <w:pPr>
        <w:spacing w:after="0" w:line="240" w:lineRule="auto"/>
        <w:rPr>
          <w:rFonts w:ascii="Times New Roman" w:hAnsi="Times New Roman" w:cs="Times New Roman"/>
          <w:b/>
          <w:sz w:val="28"/>
          <w:szCs w:val="28"/>
        </w:rPr>
      </w:pPr>
    </w:p>
    <w:p w14:paraId="66D1C30E" w14:textId="600BB49F" w:rsidR="00933AFC" w:rsidRPr="00C90AF2" w:rsidRDefault="00421B76" w:rsidP="00F92DDC">
      <w:pPr>
        <w:spacing w:after="0" w:line="240" w:lineRule="auto"/>
        <w:jc w:val="center"/>
        <w:rPr>
          <w:rFonts w:ascii="Times New Roman" w:hAnsi="Times New Roman" w:cs="Times New Roman"/>
          <w:b/>
          <w:sz w:val="28"/>
          <w:szCs w:val="28"/>
        </w:rPr>
      </w:pPr>
      <w:r w:rsidRPr="00C90AF2">
        <w:rPr>
          <w:rFonts w:ascii="Times New Roman" w:hAnsi="Times New Roman" w:cs="Times New Roman"/>
          <w:sz w:val="28"/>
          <w:szCs w:val="28"/>
        </w:rPr>
        <w:t>8</w:t>
      </w:r>
      <w:r w:rsidRPr="00C90AF2">
        <w:rPr>
          <w:rFonts w:ascii="Times New Roman" w:hAnsi="Times New Roman" w:cs="Times New Roman"/>
          <w:sz w:val="28"/>
          <w:szCs w:val="28"/>
          <w:lang w:val="en-US"/>
        </w:rPr>
        <w:t>D</w:t>
      </w:r>
      <w:r w:rsidRPr="00C90AF2">
        <w:rPr>
          <w:rFonts w:ascii="Times New Roman" w:hAnsi="Times New Roman" w:cs="Times New Roman"/>
          <w:sz w:val="28"/>
          <w:szCs w:val="28"/>
        </w:rPr>
        <w:t>07210</w:t>
      </w:r>
      <w:r w:rsidR="00355790" w:rsidRPr="00C90AF2">
        <w:rPr>
          <w:rFonts w:ascii="Times New Roman" w:hAnsi="Times New Roman" w:cs="Times New Roman"/>
          <w:sz w:val="28"/>
          <w:szCs w:val="28"/>
        </w:rPr>
        <w:t xml:space="preserve"> – </w:t>
      </w:r>
      <w:r w:rsidRPr="00C90AF2">
        <w:rPr>
          <w:rFonts w:ascii="Times New Roman" w:hAnsi="Times New Roman" w:cs="Times New Roman"/>
          <w:sz w:val="28"/>
          <w:szCs w:val="28"/>
        </w:rPr>
        <w:t>Нефтегазовое дело</w:t>
      </w:r>
    </w:p>
    <w:p w14:paraId="1834D5EB" w14:textId="77777777" w:rsidR="00933AFC" w:rsidRPr="00C90AF2" w:rsidRDefault="00933AFC" w:rsidP="00F92DDC">
      <w:pPr>
        <w:spacing w:after="0" w:line="240" w:lineRule="auto"/>
        <w:jc w:val="center"/>
        <w:rPr>
          <w:rFonts w:ascii="Times New Roman" w:hAnsi="Times New Roman" w:cs="Times New Roman"/>
          <w:b/>
          <w:sz w:val="28"/>
          <w:szCs w:val="28"/>
        </w:rPr>
      </w:pPr>
    </w:p>
    <w:p w14:paraId="74493030" w14:textId="77777777" w:rsidR="00AE53CF" w:rsidRPr="00C90AF2" w:rsidRDefault="00AE53CF" w:rsidP="00F92DDC">
      <w:pPr>
        <w:spacing w:after="0" w:line="240" w:lineRule="auto"/>
        <w:jc w:val="center"/>
        <w:rPr>
          <w:rFonts w:ascii="Times New Roman" w:hAnsi="Times New Roman" w:cs="Times New Roman"/>
          <w:sz w:val="28"/>
          <w:szCs w:val="28"/>
          <w:lang w:val="kk-KZ"/>
        </w:rPr>
      </w:pPr>
      <w:r w:rsidRPr="00C90AF2">
        <w:rPr>
          <w:rFonts w:ascii="Times New Roman" w:hAnsi="Times New Roman" w:cs="Times New Roman"/>
          <w:sz w:val="28"/>
          <w:szCs w:val="28"/>
        </w:rPr>
        <w:t xml:space="preserve">Диссертация на соискание степени </w:t>
      </w:r>
    </w:p>
    <w:p w14:paraId="36CA870B" w14:textId="77777777" w:rsidR="00AE53CF" w:rsidRPr="00C90AF2" w:rsidRDefault="00AE53CF"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доктора философии (</w:t>
      </w:r>
      <w:r w:rsidRPr="00C90AF2">
        <w:rPr>
          <w:rFonts w:ascii="Times New Roman" w:hAnsi="Times New Roman" w:cs="Times New Roman"/>
          <w:sz w:val="28"/>
          <w:szCs w:val="28"/>
          <w:lang w:val="en-US"/>
        </w:rPr>
        <w:t>PhD</w:t>
      </w:r>
      <w:r w:rsidRPr="00C90AF2">
        <w:rPr>
          <w:rFonts w:ascii="Times New Roman" w:hAnsi="Times New Roman" w:cs="Times New Roman"/>
          <w:sz w:val="28"/>
          <w:szCs w:val="28"/>
        </w:rPr>
        <w:t>)</w:t>
      </w:r>
    </w:p>
    <w:p w14:paraId="12AB702A" w14:textId="77777777" w:rsidR="00AE53CF" w:rsidRPr="00C90AF2" w:rsidRDefault="00AE53CF" w:rsidP="00F92DDC">
      <w:pPr>
        <w:spacing w:after="0" w:line="240" w:lineRule="auto"/>
        <w:jc w:val="both"/>
        <w:rPr>
          <w:rFonts w:ascii="Times New Roman" w:hAnsi="Times New Roman" w:cs="Times New Roman"/>
          <w:sz w:val="28"/>
          <w:szCs w:val="28"/>
        </w:rPr>
      </w:pPr>
    </w:p>
    <w:p w14:paraId="55FAB374" w14:textId="77777777" w:rsidR="00AE53CF" w:rsidRPr="00C90AF2" w:rsidRDefault="00AE53CF" w:rsidP="00F92DDC">
      <w:pPr>
        <w:spacing w:after="0" w:line="240" w:lineRule="auto"/>
        <w:jc w:val="both"/>
        <w:rPr>
          <w:rFonts w:ascii="Times New Roman" w:hAnsi="Times New Roman" w:cs="Times New Roman"/>
          <w:sz w:val="28"/>
          <w:szCs w:val="28"/>
          <w:lang w:val="kk-KZ"/>
        </w:rPr>
      </w:pPr>
    </w:p>
    <w:p w14:paraId="383EA63D" w14:textId="77777777" w:rsidR="00F92DDC" w:rsidRPr="00C90AF2" w:rsidRDefault="00F92DDC" w:rsidP="00F92DDC">
      <w:pPr>
        <w:spacing w:after="0" w:line="240" w:lineRule="auto"/>
        <w:jc w:val="both"/>
        <w:rPr>
          <w:rFonts w:ascii="Times New Roman" w:hAnsi="Times New Roman" w:cs="Times New Roman"/>
          <w:b/>
          <w:sz w:val="28"/>
          <w:szCs w:val="28"/>
        </w:rPr>
      </w:pPr>
    </w:p>
    <w:p w14:paraId="7F0C5940" w14:textId="77777777" w:rsidR="0022258B" w:rsidRPr="00C90AF2" w:rsidRDefault="0022258B" w:rsidP="00F92DDC">
      <w:pPr>
        <w:spacing w:after="0" w:line="240" w:lineRule="auto"/>
        <w:jc w:val="both"/>
        <w:rPr>
          <w:rFonts w:ascii="Times New Roman" w:hAnsi="Times New Roman" w:cs="Times New Roman"/>
          <w:b/>
          <w:sz w:val="28"/>
          <w:szCs w:val="28"/>
        </w:rPr>
      </w:pPr>
    </w:p>
    <w:p w14:paraId="4ED5B504" w14:textId="77777777" w:rsidR="0022258B" w:rsidRPr="00C90AF2" w:rsidRDefault="0022258B" w:rsidP="00F92DDC">
      <w:pPr>
        <w:spacing w:after="0" w:line="240" w:lineRule="auto"/>
        <w:jc w:val="both"/>
        <w:rPr>
          <w:rFonts w:ascii="Times New Roman" w:hAnsi="Times New Roman" w:cs="Times New Roman"/>
          <w:b/>
          <w:sz w:val="28"/>
          <w:szCs w:val="28"/>
        </w:rPr>
      </w:pPr>
    </w:p>
    <w:p w14:paraId="5FB44028" w14:textId="77777777" w:rsidR="00AE53CF" w:rsidRPr="00C90AF2" w:rsidRDefault="00AE53CF" w:rsidP="007A4E96">
      <w:pPr>
        <w:spacing w:after="0" w:line="240" w:lineRule="auto"/>
        <w:ind w:left="5103"/>
        <w:rPr>
          <w:rFonts w:ascii="Times New Roman" w:hAnsi="Times New Roman" w:cs="Times New Roman"/>
          <w:bCs/>
          <w:sz w:val="28"/>
          <w:szCs w:val="28"/>
        </w:rPr>
      </w:pPr>
      <w:r w:rsidRPr="00C90AF2">
        <w:rPr>
          <w:rFonts w:ascii="Times New Roman" w:hAnsi="Times New Roman" w:cs="Times New Roman"/>
          <w:bCs/>
          <w:sz w:val="28"/>
          <w:szCs w:val="28"/>
        </w:rPr>
        <w:t>Научные консультанты:</w:t>
      </w:r>
    </w:p>
    <w:p w14:paraId="5F42AC53" w14:textId="07839C87" w:rsidR="007A4E96" w:rsidRPr="00C90AF2" w:rsidRDefault="00AE53CF" w:rsidP="007A4E96">
      <w:pPr>
        <w:spacing w:after="0" w:line="240" w:lineRule="auto"/>
        <w:ind w:left="5103"/>
        <w:rPr>
          <w:rFonts w:ascii="Times New Roman" w:hAnsi="Times New Roman" w:cs="Times New Roman"/>
          <w:bCs/>
          <w:iCs/>
          <w:sz w:val="28"/>
          <w:szCs w:val="28"/>
          <w:lang w:val="az-Latn-AZ"/>
        </w:rPr>
      </w:pPr>
      <w:proofErr w:type="spellStart"/>
      <w:r w:rsidRPr="00C90AF2">
        <w:rPr>
          <w:rFonts w:ascii="Times New Roman" w:hAnsi="Times New Roman" w:cs="Times New Roman"/>
          <w:bCs/>
          <w:iCs/>
          <w:sz w:val="28"/>
          <w:szCs w:val="28"/>
        </w:rPr>
        <w:t>Сейдалиев</w:t>
      </w:r>
      <w:proofErr w:type="spellEnd"/>
      <w:r w:rsidRPr="00C90AF2">
        <w:rPr>
          <w:rFonts w:ascii="Times New Roman" w:hAnsi="Times New Roman" w:cs="Times New Roman"/>
          <w:bCs/>
          <w:iCs/>
          <w:sz w:val="28"/>
          <w:szCs w:val="28"/>
        </w:rPr>
        <w:t xml:space="preserve"> А.А., кандидат технических наук,</w:t>
      </w:r>
      <w:r w:rsidRPr="00C90AF2">
        <w:rPr>
          <w:rFonts w:ascii="Times New Roman" w:hAnsi="Times New Roman" w:cs="Times New Roman"/>
          <w:bCs/>
          <w:iCs/>
          <w:sz w:val="28"/>
          <w:szCs w:val="28"/>
          <w:lang w:val="az-Latn-AZ"/>
        </w:rPr>
        <w:t xml:space="preserve"> </w:t>
      </w:r>
    </w:p>
    <w:p w14:paraId="17C8F093" w14:textId="1BD9DA73" w:rsidR="0022258B" w:rsidRPr="00C90AF2" w:rsidRDefault="00DF44F5" w:rsidP="007A4E96">
      <w:pPr>
        <w:spacing w:after="0" w:line="240" w:lineRule="auto"/>
        <w:ind w:left="5103"/>
        <w:rPr>
          <w:rFonts w:ascii="Times New Roman" w:hAnsi="Times New Roman" w:cs="Times New Roman"/>
          <w:bCs/>
          <w:iCs/>
          <w:sz w:val="28"/>
          <w:szCs w:val="28"/>
        </w:rPr>
      </w:pPr>
      <w:r w:rsidRPr="00C90AF2">
        <w:rPr>
          <w:rFonts w:ascii="Times New Roman" w:hAnsi="Times New Roman" w:cs="Times New Roman"/>
          <w:bCs/>
          <w:iCs/>
          <w:sz w:val="28"/>
          <w:szCs w:val="28"/>
        </w:rPr>
        <w:t xml:space="preserve">ассоциированный </w:t>
      </w:r>
      <w:r w:rsidR="000D4EE6" w:rsidRPr="00C90AF2">
        <w:rPr>
          <w:rFonts w:ascii="Times New Roman" w:hAnsi="Times New Roman" w:cs="Times New Roman"/>
          <w:bCs/>
          <w:iCs/>
          <w:sz w:val="28"/>
          <w:szCs w:val="28"/>
        </w:rPr>
        <w:t>профессор</w:t>
      </w:r>
    </w:p>
    <w:p w14:paraId="754470E6" w14:textId="77777777" w:rsidR="00AE53CF" w:rsidRPr="00C90AF2" w:rsidRDefault="00AE53CF" w:rsidP="007A4E96">
      <w:pPr>
        <w:spacing w:after="0" w:line="240" w:lineRule="auto"/>
        <w:ind w:left="5103"/>
        <w:rPr>
          <w:rFonts w:ascii="Times New Roman" w:hAnsi="Times New Roman" w:cs="Times New Roman"/>
          <w:bCs/>
          <w:iCs/>
          <w:sz w:val="28"/>
          <w:szCs w:val="28"/>
        </w:rPr>
      </w:pPr>
      <w:r w:rsidRPr="00C90AF2">
        <w:rPr>
          <w:rFonts w:ascii="Times New Roman" w:hAnsi="Times New Roman" w:cs="Times New Roman"/>
          <w:bCs/>
          <w:sz w:val="28"/>
          <w:szCs w:val="28"/>
        </w:rPr>
        <w:t>Зарубежный консультант:</w:t>
      </w:r>
      <w:r w:rsidRPr="00C90AF2">
        <w:rPr>
          <w:rFonts w:ascii="Times New Roman" w:hAnsi="Times New Roman" w:cs="Times New Roman"/>
          <w:bCs/>
          <w:iCs/>
          <w:sz w:val="28"/>
          <w:szCs w:val="28"/>
        </w:rPr>
        <w:t xml:space="preserve"> </w:t>
      </w:r>
    </w:p>
    <w:p w14:paraId="7CB19352" w14:textId="6AAF6CC3" w:rsidR="00AE53CF" w:rsidRPr="00C90AF2" w:rsidRDefault="00AE53CF" w:rsidP="007A4E96">
      <w:pPr>
        <w:autoSpaceDE w:val="0"/>
        <w:autoSpaceDN w:val="0"/>
        <w:adjustRightInd w:val="0"/>
        <w:spacing w:after="0" w:line="240" w:lineRule="auto"/>
        <w:ind w:left="5103"/>
        <w:rPr>
          <w:rFonts w:ascii="Times New Roman" w:hAnsi="Times New Roman" w:cs="Times New Roman"/>
          <w:sz w:val="28"/>
          <w:szCs w:val="28"/>
        </w:rPr>
      </w:pPr>
      <w:r w:rsidRPr="00C90AF2">
        <w:rPr>
          <w:rFonts w:ascii="Times New Roman" w:hAnsi="Times New Roman" w:cs="Times New Roman"/>
          <w:bCs/>
          <w:iCs/>
          <w:sz w:val="28"/>
          <w:szCs w:val="28"/>
        </w:rPr>
        <w:t xml:space="preserve">Эфендиев Г.М., член корр. НАН АР, доктор технических наук, профессор, </w:t>
      </w:r>
      <w:proofErr w:type="spellStart"/>
      <w:r w:rsidRPr="00C90AF2">
        <w:rPr>
          <w:rFonts w:ascii="Times New Roman" w:hAnsi="Times New Roman" w:cs="Times New Roman"/>
          <w:bCs/>
          <w:iCs/>
          <w:sz w:val="28"/>
          <w:szCs w:val="28"/>
        </w:rPr>
        <w:t>г.Баку</w:t>
      </w:r>
      <w:proofErr w:type="spellEnd"/>
      <w:r w:rsidRPr="00C90AF2">
        <w:rPr>
          <w:rFonts w:ascii="Times New Roman" w:hAnsi="Times New Roman" w:cs="Times New Roman"/>
          <w:bCs/>
          <w:iCs/>
          <w:sz w:val="28"/>
          <w:szCs w:val="28"/>
        </w:rPr>
        <w:t xml:space="preserve">, Азербайджанская Республика                      </w:t>
      </w:r>
    </w:p>
    <w:p w14:paraId="30D5E47F" w14:textId="2F02A04C" w:rsidR="00AE53CF" w:rsidRPr="00C90AF2" w:rsidRDefault="00AE53CF" w:rsidP="00F92DDC">
      <w:pPr>
        <w:spacing w:after="0" w:line="240" w:lineRule="auto"/>
        <w:ind w:firstLine="5529"/>
        <w:rPr>
          <w:rFonts w:ascii="Times New Roman" w:hAnsi="Times New Roman" w:cs="Times New Roman"/>
          <w:bCs/>
          <w:sz w:val="28"/>
          <w:szCs w:val="28"/>
        </w:rPr>
      </w:pPr>
    </w:p>
    <w:p w14:paraId="3FF6B3E6" w14:textId="77777777" w:rsidR="00176DFF" w:rsidRPr="00C90AF2" w:rsidRDefault="00176DFF" w:rsidP="00F92DDC">
      <w:pPr>
        <w:autoSpaceDE w:val="0"/>
        <w:autoSpaceDN w:val="0"/>
        <w:adjustRightInd w:val="0"/>
        <w:spacing w:after="0" w:line="240" w:lineRule="auto"/>
        <w:jc w:val="center"/>
        <w:rPr>
          <w:rFonts w:ascii="Times New Roman" w:hAnsi="Times New Roman" w:cs="Times New Roman"/>
          <w:b/>
          <w:sz w:val="28"/>
          <w:szCs w:val="28"/>
        </w:rPr>
      </w:pPr>
    </w:p>
    <w:p w14:paraId="102E2C4E" w14:textId="77777777" w:rsidR="00AE53CF" w:rsidRPr="00C90AF2" w:rsidRDefault="00AE53CF" w:rsidP="00F92DDC">
      <w:pPr>
        <w:autoSpaceDE w:val="0"/>
        <w:autoSpaceDN w:val="0"/>
        <w:adjustRightInd w:val="0"/>
        <w:spacing w:after="0" w:line="240" w:lineRule="auto"/>
        <w:jc w:val="center"/>
        <w:rPr>
          <w:rFonts w:ascii="Times New Roman" w:hAnsi="Times New Roman" w:cs="Times New Roman"/>
          <w:b/>
          <w:sz w:val="28"/>
          <w:szCs w:val="28"/>
        </w:rPr>
      </w:pPr>
    </w:p>
    <w:p w14:paraId="3C1D0FE1" w14:textId="77777777" w:rsidR="003278E1" w:rsidRPr="00C90AF2" w:rsidRDefault="003278E1" w:rsidP="00F92DDC">
      <w:pPr>
        <w:spacing w:after="0" w:line="240" w:lineRule="auto"/>
        <w:jc w:val="center"/>
        <w:rPr>
          <w:rFonts w:ascii="Times New Roman" w:hAnsi="Times New Roman" w:cs="Times New Roman"/>
          <w:bCs/>
          <w:sz w:val="28"/>
          <w:szCs w:val="28"/>
        </w:rPr>
      </w:pPr>
    </w:p>
    <w:p w14:paraId="42A34A03" w14:textId="77777777" w:rsidR="00B07400" w:rsidRPr="00C90AF2" w:rsidRDefault="00B07400" w:rsidP="00F92DDC">
      <w:pPr>
        <w:spacing w:after="0" w:line="240" w:lineRule="auto"/>
        <w:jc w:val="center"/>
        <w:rPr>
          <w:rFonts w:ascii="Times New Roman" w:hAnsi="Times New Roman" w:cs="Times New Roman"/>
          <w:bCs/>
          <w:sz w:val="28"/>
          <w:szCs w:val="28"/>
        </w:rPr>
      </w:pPr>
    </w:p>
    <w:p w14:paraId="0330AECA" w14:textId="77777777" w:rsidR="007D24D1" w:rsidRPr="00C90AF2" w:rsidRDefault="007D24D1" w:rsidP="00F92DDC">
      <w:pPr>
        <w:spacing w:after="0" w:line="240" w:lineRule="auto"/>
        <w:jc w:val="center"/>
        <w:rPr>
          <w:rFonts w:ascii="Times New Roman" w:hAnsi="Times New Roman" w:cs="Times New Roman"/>
          <w:bCs/>
          <w:sz w:val="28"/>
          <w:szCs w:val="28"/>
        </w:rPr>
      </w:pPr>
    </w:p>
    <w:p w14:paraId="2691AEF2" w14:textId="77777777" w:rsidR="003278E1" w:rsidRPr="00C90AF2" w:rsidRDefault="003278E1" w:rsidP="00F92DDC">
      <w:pPr>
        <w:spacing w:after="0" w:line="240" w:lineRule="auto"/>
        <w:jc w:val="center"/>
        <w:rPr>
          <w:rFonts w:ascii="Times New Roman" w:hAnsi="Times New Roman" w:cs="Times New Roman"/>
          <w:bCs/>
          <w:sz w:val="28"/>
          <w:szCs w:val="28"/>
        </w:rPr>
      </w:pPr>
    </w:p>
    <w:p w14:paraId="6820D7DE" w14:textId="77777777" w:rsidR="00AE53CF" w:rsidRPr="00C90AF2" w:rsidRDefault="00AE53CF" w:rsidP="00F92DDC">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Республика Казахстан,</w:t>
      </w:r>
    </w:p>
    <w:p w14:paraId="4F063C42" w14:textId="77777777" w:rsidR="00AE53CF" w:rsidRPr="00C90AF2" w:rsidRDefault="00AE53CF" w:rsidP="00F92DDC">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Актау, 2025</w:t>
      </w:r>
    </w:p>
    <w:p w14:paraId="3E02465D" w14:textId="0A26DD10" w:rsidR="0006037E" w:rsidRPr="00C90AF2" w:rsidRDefault="0006037E" w:rsidP="00F92DDC">
      <w:pPr>
        <w:spacing w:after="0" w:line="240" w:lineRule="auto"/>
        <w:jc w:val="center"/>
        <w:rPr>
          <w:rFonts w:ascii="Times New Roman" w:hAnsi="Times New Roman" w:cs="Times New Roman"/>
          <w:b/>
          <w:bCs/>
          <w:sz w:val="28"/>
          <w:szCs w:val="28"/>
        </w:rPr>
      </w:pPr>
      <w:r w:rsidRPr="00C90AF2">
        <w:rPr>
          <w:rFonts w:ascii="Times New Roman" w:hAnsi="Times New Roman" w:cs="Times New Roman"/>
          <w:b/>
          <w:bCs/>
          <w:sz w:val="28"/>
          <w:szCs w:val="28"/>
        </w:rPr>
        <w:lastRenderedPageBreak/>
        <w:t xml:space="preserve">СОДЕРЖАНИЕ </w:t>
      </w:r>
    </w:p>
    <w:p w14:paraId="5E223257" w14:textId="77777777" w:rsidR="0094650F" w:rsidRPr="00C90AF2" w:rsidRDefault="0094650F" w:rsidP="00F92DDC">
      <w:pPr>
        <w:spacing w:after="0" w:line="240" w:lineRule="auto"/>
        <w:jc w:val="center"/>
        <w:rPr>
          <w:rFonts w:ascii="Times New Roman" w:hAnsi="Times New Roman" w:cs="Times New Roman"/>
          <w:b/>
          <w:bCs/>
          <w:sz w:val="28"/>
          <w:szCs w:val="28"/>
        </w:rPr>
      </w:pPr>
    </w:p>
    <w:bookmarkStart w:id="1" w:name="_Toc193808772" w:displacedByCustomXml="next"/>
    <w:sdt>
      <w:sdtPr>
        <w:rPr>
          <w:bCs/>
          <w:caps/>
          <w:sz w:val="28"/>
          <w:szCs w:val="28"/>
        </w:rPr>
        <w:id w:val="841747646"/>
        <w:docPartObj>
          <w:docPartGallery w:val="Table of Contents"/>
          <w:docPartUnique/>
        </w:docPartObj>
      </w:sdtPr>
      <w:sdtEndPr>
        <w:rPr>
          <w:rFonts w:ascii="Times New Roman" w:hAnsi="Times New Roman" w:cs="Times New Roman"/>
          <w:bCs w:val="0"/>
          <w:caps w:val="0"/>
        </w:rPr>
      </w:sdtEndPr>
      <w:sdtContent>
        <w:p w14:paraId="431D3762" w14:textId="3200A689" w:rsidR="00362155" w:rsidRPr="00362155" w:rsidRDefault="004D4767" w:rsidP="00362155">
          <w:pPr>
            <w:spacing w:after="0" w:line="276" w:lineRule="auto"/>
            <w:jc w:val="both"/>
            <w:rPr>
              <w:rFonts w:ascii="Times New Roman" w:hAnsi="Times New Roman" w:cs="Times New Roman"/>
              <w:noProof/>
              <w:sz w:val="28"/>
              <w:szCs w:val="28"/>
            </w:rPr>
          </w:pPr>
          <w:r w:rsidRPr="00362155">
            <w:rPr>
              <w:rFonts w:ascii="Times New Roman" w:hAnsi="Times New Roman" w:cs="Times New Roman"/>
              <w:sz w:val="28"/>
              <w:szCs w:val="28"/>
              <w:lang w:eastAsia="ru-RU"/>
            </w:rPr>
            <w:fldChar w:fldCharType="begin"/>
          </w:r>
          <w:r w:rsidRPr="00362155">
            <w:rPr>
              <w:rFonts w:ascii="Times New Roman" w:hAnsi="Times New Roman" w:cs="Times New Roman"/>
              <w:sz w:val="28"/>
              <w:szCs w:val="28"/>
            </w:rPr>
            <w:instrText xml:space="preserve"> TOC \o "1-3" \h \z \u </w:instrText>
          </w:r>
          <w:r w:rsidRPr="00362155">
            <w:rPr>
              <w:rFonts w:ascii="Times New Roman" w:hAnsi="Times New Roman" w:cs="Times New Roman"/>
              <w:sz w:val="28"/>
              <w:szCs w:val="28"/>
              <w:lang w:eastAsia="ru-RU"/>
            </w:rPr>
            <w:fldChar w:fldCharType="separate"/>
          </w:r>
          <w:hyperlink w:anchor="_Toc208521685" w:history="1">
            <w:r w:rsidR="00362155" w:rsidRPr="00362155">
              <w:rPr>
                <w:rStyle w:val="af5"/>
                <w:rFonts w:ascii="Times New Roman" w:hAnsi="Times New Roman" w:cs="Times New Roman"/>
                <w:noProof/>
                <w:sz w:val="28"/>
                <w:szCs w:val="28"/>
              </w:rPr>
              <w:t>НОРМАТИВНЫЕ ССЫЛКИ</w:t>
            </w:r>
            <w:r w:rsidR="00362155">
              <w:rPr>
                <w:rStyle w:val="af5"/>
                <w:rFonts w:ascii="Times New Roman" w:hAnsi="Times New Roman" w:cs="Times New Roman"/>
                <w:noProof/>
                <w:sz w:val="28"/>
                <w:szCs w:val="28"/>
              </w:rPr>
              <w:t xml:space="preserve"> …………………………………………………...…. </w:t>
            </w:r>
            <w:r w:rsidR="00362155" w:rsidRPr="00362155">
              <w:rPr>
                <w:rStyle w:val="af5"/>
                <w:rFonts w:ascii="Times New Roman" w:hAnsi="Times New Roman" w:cs="Times New Roman"/>
                <w:noProof/>
                <w:webHidden/>
                <w:sz w:val="28"/>
                <w:szCs w:val="28"/>
              </w:rPr>
              <w:fldChar w:fldCharType="begin"/>
            </w:r>
            <w:r w:rsidR="00362155" w:rsidRPr="00362155">
              <w:rPr>
                <w:rStyle w:val="af5"/>
                <w:rFonts w:ascii="Times New Roman" w:hAnsi="Times New Roman" w:cs="Times New Roman"/>
                <w:noProof/>
                <w:webHidden/>
                <w:sz w:val="28"/>
                <w:szCs w:val="28"/>
              </w:rPr>
              <w:instrText xml:space="preserve"> PAGEREF _Toc208521685 \h </w:instrText>
            </w:r>
            <w:r w:rsidR="00362155" w:rsidRPr="00362155">
              <w:rPr>
                <w:rStyle w:val="af5"/>
                <w:rFonts w:ascii="Times New Roman" w:hAnsi="Times New Roman" w:cs="Times New Roman"/>
                <w:noProof/>
                <w:webHidden/>
                <w:sz w:val="28"/>
                <w:szCs w:val="28"/>
              </w:rPr>
            </w:r>
            <w:r w:rsidR="00362155"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4</w:t>
            </w:r>
            <w:r w:rsidR="00362155" w:rsidRPr="00362155">
              <w:rPr>
                <w:rStyle w:val="af5"/>
                <w:rFonts w:ascii="Times New Roman" w:hAnsi="Times New Roman" w:cs="Times New Roman"/>
                <w:noProof/>
                <w:webHidden/>
                <w:sz w:val="28"/>
                <w:szCs w:val="28"/>
              </w:rPr>
              <w:fldChar w:fldCharType="end"/>
            </w:r>
          </w:hyperlink>
        </w:p>
        <w:p w14:paraId="52E27228" w14:textId="5D9A9761" w:rsidR="00362155" w:rsidRPr="00362155" w:rsidRDefault="00362155" w:rsidP="00362155">
          <w:pPr>
            <w:spacing w:after="0" w:line="276" w:lineRule="auto"/>
            <w:jc w:val="both"/>
            <w:rPr>
              <w:rFonts w:ascii="Times New Roman" w:hAnsi="Times New Roman" w:cs="Times New Roman"/>
              <w:noProof/>
              <w:sz w:val="28"/>
              <w:szCs w:val="28"/>
            </w:rPr>
          </w:pPr>
          <w:hyperlink w:anchor="_Toc208521686" w:history="1">
            <w:r w:rsidRPr="00362155">
              <w:rPr>
                <w:rStyle w:val="af5"/>
                <w:rFonts w:ascii="Times New Roman" w:hAnsi="Times New Roman" w:cs="Times New Roman"/>
                <w:noProof/>
                <w:sz w:val="28"/>
                <w:szCs w:val="28"/>
              </w:rPr>
              <w:t>ОПРЕДЕЛЕНИЯ</w:t>
            </w:r>
            <w:r>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_Toc208521686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5</w:t>
            </w:r>
            <w:r w:rsidRPr="00362155">
              <w:rPr>
                <w:rStyle w:val="af5"/>
                <w:rFonts w:ascii="Times New Roman" w:hAnsi="Times New Roman" w:cs="Times New Roman"/>
                <w:noProof/>
                <w:webHidden/>
                <w:sz w:val="28"/>
                <w:szCs w:val="28"/>
              </w:rPr>
              <w:fldChar w:fldCharType="end"/>
            </w:r>
          </w:hyperlink>
        </w:p>
        <w:p w14:paraId="54425447" w14:textId="51EB9133" w:rsidR="00362155" w:rsidRPr="00362155" w:rsidRDefault="00362155" w:rsidP="00362155">
          <w:pPr>
            <w:spacing w:after="0" w:line="276" w:lineRule="auto"/>
            <w:jc w:val="both"/>
            <w:rPr>
              <w:rFonts w:ascii="Times New Roman" w:hAnsi="Times New Roman" w:cs="Times New Roman"/>
              <w:noProof/>
              <w:sz w:val="28"/>
              <w:szCs w:val="28"/>
            </w:rPr>
          </w:pPr>
          <w:hyperlink w:anchor="_Toc208521687" w:history="1">
            <w:r w:rsidRPr="00362155">
              <w:rPr>
                <w:rStyle w:val="af5"/>
                <w:rFonts w:ascii="Times New Roman" w:hAnsi="Times New Roman" w:cs="Times New Roman"/>
                <w:noProof/>
                <w:sz w:val="28"/>
                <w:szCs w:val="28"/>
              </w:rPr>
              <w:t>ОБОЗНАЧЕНИЯ И СОКРАЩЕНИЯ</w:t>
            </w:r>
            <w:r>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_Toc208521687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6</w:t>
            </w:r>
            <w:r w:rsidRPr="00362155">
              <w:rPr>
                <w:rStyle w:val="af5"/>
                <w:rFonts w:ascii="Times New Roman" w:hAnsi="Times New Roman" w:cs="Times New Roman"/>
                <w:noProof/>
                <w:webHidden/>
                <w:sz w:val="28"/>
                <w:szCs w:val="28"/>
              </w:rPr>
              <w:fldChar w:fldCharType="end"/>
            </w:r>
          </w:hyperlink>
          <w:r>
            <w:rPr>
              <w:rFonts w:ascii="Times New Roman" w:hAnsi="Times New Roman" w:cs="Times New Roman"/>
              <w:noProof/>
              <w:sz w:val="28"/>
              <w:szCs w:val="28"/>
            </w:rPr>
            <w:t xml:space="preserve"> </w:t>
          </w:r>
        </w:p>
        <w:p w14:paraId="0FA80947" w14:textId="0EFB1A48" w:rsidR="00362155" w:rsidRPr="00362155" w:rsidRDefault="00362155" w:rsidP="00362155">
          <w:pPr>
            <w:spacing w:after="0" w:line="276" w:lineRule="auto"/>
            <w:jc w:val="both"/>
            <w:rPr>
              <w:rFonts w:ascii="Times New Roman" w:hAnsi="Times New Roman" w:cs="Times New Roman"/>
              <w:noProof/>
              <w:sz w:val="28"/>
              <w:szCs w:val="28"/>
            </w:rPr>
          </w:pPr>
          <w:hyperlink w:anchor="_Toc208521688" w:history="1">
            <w:r w:rsidRPr="00362155">
              <w:rPr>
                <w:rStyle w:val="af5"/>
                <w:rFonts w:ascii="Times New Roman" w:hAnsi="Times New Roman" w:cs="Times New Roman"/>
                <w:noProof/>
                <w:sz w:val="28"/>
                <w:szCs w:val="28"/>
              </w:rPr>
              <w:t>Введение</w:t>
            </w:r>
            <w:r>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_Toc208521688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7</w:t>
            </w:r>
            <w:r w:rsidRPr="00362155">
              <w:rPr>
                <w:rStyle w:val="af5"/>
                <w:rFonts w:ascii="Times New Roman" w:hAnsi="Times New Roman" w:cs="Times New Roman"/>
                <w:noProof/>
                <w:webHidden/>
                <w:sz w:val="28"/>
                <w:szCs w:val="28"/>
              </w:rPr>
              <w:fldChar w:fldCharType="end"/>
            </w:r>
          </w:hyperlink>
        </w:p>
        <w:p w14:paraId="3C78A855" w14:textId="0381EB51" w:rsidR="00362155" w:rsidRPr="00362155" w:rsidRDefault="00362155" w:rsidP="00362155">
          <w:pPr>
            <w:spacing w:after="0" w:line="276" w:lineRule="auto"/>
            <w:jc w:val="both"/>
            <w:rPr>
              <w:rFonts w:ascii="Times New Roman" w:hAnsi="Times New Roman" w:cs="Times New Roman"/>
              <w:noProof/>
              <w:sz w:val="28"/>
              <w:szCs w:val="28"/>
            </w:rPr>
          </w:pPr>
          <w:hyperlink w:anchor="_Toc208521689" w:history="1">
            <w:r w:rsidRPr="00362155">
              <w:rPr>
                <w:rStyle w:val="af5"/>
                <w:rFonts w:ascii="Times New Roman" w:hAnsi="Times New Roman" w:cs="Times New Roman"/>
                <w:noProof/>
                <w:sz w:val="28"/>
                <w:szCs w:val="28"/>
              </w:rPr>
              <w:t>1. СОВРЕМЕННОЕ СОСТОЯ</w:t>
            </w:r>
            <w:r w:rsidRPr="00362155">
              <w:rPr>
                <w:rStyle w:val="af5"/>
                <w:rFonts w:ascii="Times New Roman" w:hAnsi="Times New Roman" w:cs="Times New Roman"/>
                <w:noProof/>
                <w:sz w:val="28"/>
                <w:szCs w:val="28"/>
              </w:rPr>
              <w:t>Н</w:t>
            </w:r>
            <w:r w:rsidRPr="00362155">
              <w:rPr>
                <w:rStyle w:val="af5"/>
                <w:rFonts w:ascii="Times New Roman" w:hAnsi="Times New Roman" w:cs="Times New Roman"/>
                <w:noProof/>
                <w:sz w:val="28"/>
                <w:szCs w:val="28"/>
              </w:rPr>
              <w:t>ИЕ РАЗОБЩЕНИЯ ПЛАСТОВ ПРИ БУРЕНИИ СКВАЖИН НА МЕСТОРОЖДЕНИЯХ ЗАПАДНОГО КАЗАХСТАНА</w:t>
            </w:r>
            <w:r>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_Toc208521689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13</w:t>
            </w:r>
            <w:r w:rsidRPr="00362155">
              <w:rPr>
                <w:rStyle w:val="af5"/>
                <w:rFonts w:ascii="Times New Roman" w:hAnsi="Times New Roman" w:cs="Times New Roman"/>
                <w:noProof/>
                <w:webHidden/>
                <w:sz w:val="28"/>
                <w:szCs w:val="28"/>
              </w:rPr>
              <w:fldChar w:fldCharType="end"/>
            </w:r>
          </w:hyperlink>
        </w:p>
        <w:p w14:paraId="7BDE9FEA" w14:textId="7B0F7C4C" w:rsidR="00362155" w:rsidRPr="00362155" w:rsidRDefault="00362155" w:rsidP="00362155">
          <w:pPr>
            <w:spacing w:after="0" w:line="276" w:lineRule="auto"/>
            <w:jc w:val="both"/>
            <w:rPr>
              <w:rFonts w:ascii="Times New Roman" w:hAnsi="Times New Roman" w:cs="Times New Roman"/>
              <w:noProof/>
              <w:sz w:val="28"/>
              <w:szCs w:val="28"/>
            </w:rPr>
          </w:pPr>
          <w:hyperlink w:anchor="_Toc208521690" w:history="1">
            <w:r w:rsidRPr="00362155">
              <w:rPr>
                <w:rStyle w:val="af5"/>
                <w:rFonts w:ascii="Times New Roman" w:hAnsi="Times New Roman" w:cs="Times New Roman"/>
                <w:noProof/>
                <w:sz w:val="28"/>
                <w:szCs w:val="28"/>
              </w:rPr>
              <w:t>1.1 Разобщение пластов в различных условиях при бурении нефтяных и газовых скважин на месторождениях Западного Казахстана</w:t>
            </w:r>
            <w:r w:rsidR="00C53224">
              <w:rPr>
                <w:rStyle w:val="af5"/>
                <w:rFonts w:ascii="Times New Roman" w:hAnsi="Times New Roman" w:cs="Times New Roman"/>
                <w:noProof/>
                <w:webHidden/>
                <w:sz w:val="28"/>
                <w:szCs w:val="28"/>
              </w:rPr>
              <w:t xml:space="preserve">…………………..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_Toc208521690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13</w:t>
            </w:r>
            <w:r w:rsidRPr="00362155">
              <w:rPr>
                <w:rStyle w:val="af5"/>
                <w:rFonts w:ascii="Times New Roman" w:hAnsi="Times New Roman" w:cs="Times New Roman"/>
                <w:noProof/>
                <w:webHidden/>
                <w:sz w:val="28"/>
                <w:szCs w:val="28"/>
              </w:rPr>
              <w:fldChar w:fldCharType="end"/>
            </w:r>
          </w:hyperlink>
        </w:p>
        <w:p w14:paraId="26A9C873" w14:textId="29D2C2FA" w:rsidR="00362155" w:rsidRPr="00362155" w:rsidRDefault="00362155" w:rsidP="00362155">
          <w:pPr>
            <w:spacing w:after="0" w:line="276" w:lineRule="auto"/>
            <w:jc w:val="both"/>
            <w:rPr>
              <w:rFonts w:ascii="Times New Roman" w:hAnsi="Times New Roman" w:cs="Times New Roman"/>
              <w:noProof/>
              <w:sz w:val="28"/>
              <w:szCs w:val="28"/>
            </w:rPr>
          </w:pPr>
          <w:hyperlink w:anchor="_Toc208521691" w:history="1">
            <w:r w:rsidRPr="00362155">
              <w:rPr>
                <w:rStyle w:val="af5"/>
                <w:rFonts w:ascii="Times New Roman" w:hAnsi="Times New Roman" w:cs="Times New Roman"/>
                <w:noProof/>
                <w:sz w:val="28"/>
                <w:szCs w:val="28"/>
              </w:rPr>
              <w:t>1.2 Анализ работ по исследованию буровых и тампонажных растворов скважин</w:t>
            </w:r>
            <w:r w:rsidR="00013FCB">
              <w:rPr>
                <w:rStyle w:val="af5"/>
                <w:rFonts w:ascii="Times New Roman" w:hAnsi="Times New Roman" w:cs="Times New Roman"/>
                <w:noProof/>
                <w:webHidden/>
                <w:sz w:val="28"/>
                <w:szCs w:val="28"/>
              </w:rPr>
              <w:t xml:space="preserve">……………………………………………………………………………..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_Toc208521691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25</w:t>
            </w:r>
            <w:r w:rsidRPr="00362155">
              <w:rPr>
                <w:rStyle w:val="af5"/>
                <w:rFonts w:ascii="Times New Roman" w:hAnsi="Times New Roman" w:cs="Times New Roman"/>
                <w:noProof/>
                <w:webHidden/>
                <w:sz w:val="28"/>
                <w:szCs w:val="28"/>
              </w:rPr>
              <w:fldChar w:fldCharType="end"/>
            </w:r>
          </w:hyperlink>
        </w:p>
        <w:p w14:paraId="5A7BA1BE" w14:textId="270E37C0" w:rsidR="00362155" w:rsidRPr="00362155" w:rsidRDefault="00362155" w:rsidP="00362155">
          <w:pPr>
            <w:spacing w:after="0" w:line="276" w:lineRule="auto"/>
            <w:jc w:val="both"/>
            <w:rPr>
              <w:rFonts w:ascii="Times New Roman" w:hAnsi="Times New Roman" w:cs="Times New Roman"/>
              <w:noProof/>
              <w:sz w:val="28"/>
              <w:szCs w:val="28"/>
            </w:rPr>
          </w:pPr>
          <w:hyperlink w:anchor="_Toc208521692" w:history="1">
            <w:r w:rsidRPr="00362155">
              <w:rPr>
                <w:rStyle w:val="af5"/>
                <w:rFonts w:ascii="Times New Roman" w:hAnsi="Times New Roman" w:cs="Times New Roman"/>
                <w:noProof/>
                <w:sz w:val="28"/>
                <w:szCs w:val="28"/>
              </w:rPr>
              <w:t>1.3 Рецептуры тампонажных растворов при разобщении проницаемых пластов на скважинах АО «Мангыстаумунайгаз»</w:t>
            </w:r>
            <w:r w:rsidR="0046022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_Toc208521692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30</w:t>
            </w:r>
            <w:r w:rsidRPr="00362155">
              <w:rPr>
                <w:rStyle w:val="af5"/>
                <w:rFonts w:ascii="Times New Roman" w:hAnsi="Times New Roman" w:cs="Times New Roman"/>
                <w:noProof/>
                <w:webHidden/>
                <w:sz w:val="28"/>
                <w:szCs w:val="28"/>
              </w:rPr>
              <w:fldChar w:fldCharType="end"/>
            </w:r>
          </w:hyperlink>
        </w:p>
        <w:p w14:paraId="53F8D82E" w14:textId="097921D8" w:rsidR="00362155" w:rsidRPr="00362155" w:rsidRDefault="00362155" w:rsidP="00362155">
          <w:pPr>
            <w:spacing w:after="0" w:line="276" w:lineRule="auto"/>
            <w:jc w:val="both"/>
            <w:rPr>
              <w:rFonts w:ascii="Times New Roman" w:hAnsi="Times New Roman" w:cs="Times New Roman"/>
              <w:noProof/>
              <w:sz w:val="28"/>
              <w:szCs w:val="28"/>
            </w:rPr>
          </w:pPr>
          <w:hyperlink w:anchor="_Toc208521693" w:history="1">
            <w:r w:rsidRPr="00362155">
              <w:rPr>
                <w:rStyle w:val="af5"/>
                <w:rFonts w:ascii="Times New Roman" w:hAnsi="Times New Roman" w:cs="Times New Roman"/>
                <w:noProof/>
                <w:sz w:val="28"/>
                <w:szCs w:val="28"/>
              </w:rPr>
              <w:t>1.4 Исследование результатов разобщения пластов цементированием обсадных колонн в Западно-Казахстанском регионе</w:t>
            </w:r>
            <w:r w:rsidR="0046022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_Toc208521693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31</w:t>
            </w:r>
            <w:r w:rsidRPr="00362155">
              <w:rPr>
                <w:rStyle w:val="af5"/>
                <w:rFonts w:ascii="Times New Roman" w:hAnsi="Times New Roman" w:cs="Times New Roman"/>
                <w:noProof/>
                <w:webHidden/>
                <w:sz w:val="28"/>
                <w:szCs w:val="28"/>
              </w:rPr>
              <w:fldChar w:fldCharType="end"/>
            </w:r>
          </w:hyperlink>
        </w:p>
        <w:p w14:paraId="0C8A349B" w14:textId="3D96CD68" w:rsidR="00362155" w:rsidRPr="00362155" w:rsidRDefault="00362155" w:rsidP="00362155">
          <w:pPr>
            <w:spacing w:after="0" w:line="276" w:lineRule="auto"/>
            <w:jc w:val="both"/>
            <w:rPr>
              <w:rFonts w:ascii="Times New Roman" w:hAnsi="Times New Roman" w:cs="Times New Roman"/>
              <w:noProof/>
              <w:sz w:val="28"/>
              <w:szCs w:val="28"/>
            </w:rPr>
          </w:pPr>
          <w:hyperlink w:anchor="_Toc208521694" w:history="1">
            <w:r w:rsidRPr="00362155">
              <w:rPr>
                <w:rStyle w:val="af5"/>
                <w:rFonts w:ascii="Times New Roman" w:hAnsi="Times New Roman" w:cs="Times New Roman"/>
                <w:noProof/>
                <w:sz w:val="28"/>
                <w:szCs w:val="28"/>
              </w:rPr>
              <w:t>1.5 Особенности р</w:t>
            </w:r>
            <w:r w:rsidRPr="00362155">
              <w:rPr>
                <w:rStyle w:val="af5"/>
                <w:rFonts w:ascii="Times New Roman" w:hAnsi="Times New Roman" w:cs="Times New Roman"/>
                <w:noProof/>
                <w:sz w:val="28"/>
                <w:szCs w:val="28"/>
              </w:rPr>
              <w:t>а</w:t>
            </w:r>
            <w:r w:rsidRPr="00362155">
              <w:rPr>
                <w:rStyle w:val="af5"/>
                <w:rFonts w:ascii="Times New Roman" w:hAnsi="Times New Roman" w:cs="Times New Roman"/>
                <w:noProof/>
                <w:sz w:val="28"/>
                <w:szCs w:val="28"/>
              </w:rPr>
              <w:t>зобщения проницаемых пластов</w:t>
            </w:r>
            <w:r w:rsidR="0046022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_Toc208521694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33</w:t>
            </w:r>
            <w:r w:rsidRPr="00362155">
              <w:rPr>
                <w:rStyle w:val="af5"/>
                <w:rFonts w:ascii="Times New Roman" w:hAnsi="Times New Roman" w:cs="Times New Roman"/>
                <w:noProof/>
                <w:webHidden/>
                <w:sz w:val="28"/>
                <w:szCs w:val="28"/>
              </w:rPr>
              <w:fldChar w:fldCharType="end"/>
            </w:r>
          </w:hyperlink>
        </w:p>
        <w:p w14:paraId="2D10D442" w14:textId="73805CA3" w:rsidR="00362155" w:rsidRPr="00362155" w:rsidRDefault="00362155" w:rsidP="00362155">
          <w:pPr>
            <w:spacing w:after="0" w:line="276" w:lineRule="auto"/>
            <w:jc w:val="both"/>
            <w:rPr>
              <w:rFonts w:ascii="Times New Roman" w:hAnsi="Times New Roman" w:cs="Times New Roman"/>
              <w:noProof/>
              <w:sz w:val="28"/>
              <w:szCs w:val="28"/>
            </w:rPr>
          </w:pPr>
          <w:hyperlink w:anchor="_Toc208521695" w:history="1">
            <w:r w:rsidRPr="00362155">
              <w:rPr>
                <w:rStyle w:val="af5"/>
                <w:rFonts w:ascii="Times New Roman" w:hAnsi="Times New Roman" w:cs="Times New Roman"/>
                <w:noProof/>
                <w:sz w:val="28"/>
                <w:szCs w:val="28"/>
              </w:rPr>
              <w:t>Выводы по первой главе</w:t>
            </w:r>
            <w:r w:rsidR="003F3452">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_Toc208521695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35</w:t>
            </w:r>
            <w:r w:rsidRPr="00362155">
              <w:rPr>
                <w:rStyle w:val="af5"/>
                <w:rFonts w:ascii="Times New Roman" w:hAnsi="Times New Roman" w:cs="Times New Roman"/>
                <w:noProof/>
                <w:webHidden/>
                <w:sz w:val="28"/>
                <w:szCs w:val="28"/>
              </w:rPr>
              <w:fldChar w:fldCharType="end"/>
            </w:r>
          </w:hyperlink>
        </w:p>
        <w:p w14:paraId="79ABB96C" w14:textId="0A034243" w:rsidR="00362155" w:rsidRPr="00362155" w:rsidRDefault="00362155" w:rsidP="00362155">
          <w:pPr>
            <w:spacing w:after="0" w:line="276" w:lineRule="auto"/>
            <w:jc w:val="both"/>
            <w:rPr>
              <w:rFonts w:ascii="Times New Roman" w:hAnsi="Times New Roman" w:cs="Times New Roman"/>
              <w:noProof/>
              <w:sz w:val="28"/>
              <w:szCs w:val="28"/>
            </w:rPr>
          </w:pPr>
          <w:hyperlink w:anchor="_Toc208521696" w:history="1">
            <w:r w:rsidRPr="00362155">
              <w:rPr>
                <w:rStyle w:val="af5"/>
                <w:rFonts w:ascii="Times New Roman" w:hAnsi="Times New Roman" w:cs="Times New Roman"/>
                <w:noProof/>
                <w:sz w:val="28"/>
                <w:szCs w:val="28"/>
              </w:rPr>
              <w:t>2. ВЫБОР И ОБОСНОВАНИЕ ТАМПОНАЖНЫХ МАТЕРИАЛОВ ДЛЯ РАЗОБЩЕНИЯ ПЛАСТОВ</w:t>
            </w:r>
            <w:r w:rsidR="003F3452">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_Toc208521696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36</w:t>
            </w:r>
            <w:r w:rsidRPr="00362155">
              <w:rPr>
                <w:rStyle w:val="af5"/>
                <w:rFonts w:ascii="Times New Roman" w:hAnsi="Times New Roman" w:cs="Times New Roman"/>
                <w:noProof/>
                <w:webHidden/>
                <w:sz w:val="28"/>
                <w:szCs w:val="28"/>
              </w:rPr>
              <w:fldChar w:fldCharType="end"/>
            </w:r>
          </w:hyperlink>
        </w:p>
        <w:p w14:paraId="4BF54F15" w14:textId="1AB80264" w:rsidR="00362155" w:rsidRPr="00362155" w:rsidRDefault="00362155" w:rsidP="00362155">
          <w:pPr>
            <w:spacing w:after="0" w:line="276" w:lineRule="auto"/>
            <w:jc w:val="both"/>
            <w:rPr>
              <w:rFonts w:ascii="Times New Roman" w:hAnsi="Times New Roman" w:cs="Times New Roman"/>
              <w:noProof/>
              <w:sz w:val="28"/>
              <w:szCs w:val="28"/>
            </w:rPr>
          </w:pPr>
          <w:hyperlink w:anchor="_Toc208521697" w:history="1">
            <w:r w:rsidRPr="00362155">
              <w:rPr>
                <w:rStyle w:val="af5"/>
                <w:rFonts w:ascii="Times New Roman" w:hAnsi="Times New Roman" w:cs="Times New Roman"/>
                <w:noProof/>
                <w:sz w:val="28"/>
                <w:szCs w:val="28"/>
              </w:rPr>
              <w:t>2.1 Изучение эксплуатационных свойств тампонажного цемента для разобщения пластов</w:t>
            </w:r>
            <w:r w:rsidR="008D4088">
              <w:rPr>
                <w:rStyle w:val="af5"/>
                <w:rFonts w:ascii="Times New Roman" w:hAnsi="Times New Roman" w:cs="Times New Roman"/>
                <w:noProof/>
                <w:webHidden/>
                <w:sz w:val="28"/>
                <w:szCs w:val="28"/>
              </w:rPr>
              <w:t xml:space="preserve"> ………………………………………………………………</w:t>
            </w:r>
            <w:r w:rsidR="0098365C">
              <w:rPr>
                <w:rStyle w:val="af5"/>
                <w:rFonts w:ascii="Times New Roman" w:hAnsi="Times New Roman" w:cs="Times New Roman"/>
                <w:noProof/>
                <w:webHidden/>
                <w:sz w:val="28"/>
                <w:szCs w:val="28"/>
              </w:rPr>
              <w:t xml:space="preserve">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_Toc208521697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36</w:t>
            </w:r>
            <w:r w:rsidRPr="00362155">
              <w:rPr>
                <w:rStyle w:val="af5"/>
                <w:rFonts w:ascii="Times New Roman" w:hAnsi="Times New Roman" w:cs="Times New Roman"/>
                <w:noProof/>
                <w:webHidden/>
                <w:sz w:val="28"/>
                <w:szCs w:val="28"/>
              </w:rPr>
              <w:fldChar w:fldCharType="end"/>
            </w:r>
          </w:hyperlink>
        </w:p>
        <w:p w14:paraId="1CE7B35F" w14:textId="1AF16BA2" w:rsidR="00362155" w:rsidRPr="00362155" w:rsidRDefault="00362155" w:rsidP="00362155">
          <w:pPr>
            <w:spacing w:after="0" w:line="276" w:lineRule="auto"/>
            <w:jc w:val="both"/>
            <w:rPr>
              <w:rFonts w:ascii="Times New Roman" w:hAnsi="Times New Roman" w:cs="Times New Roman"/>
              <w:noProof/>
              <w:sz w:val="28"/>
              <w:szCs w:val="28"/>
            </w:rPr>
          </w:pPr>
          <w:hyperlink w:anchor="_Toc208521698" w:history="1">
            <w:r w:rsidRPr="00362155">
              <w:rPr>
                <w:rStyle w:val="af5"/>
                <w:rFonts w:ascii="Times New Roman" w:hAnsi="Times New Roman" w:cs="Times New Roman"/>
                <w:noProof/>
                <w:sz w:val="28"/>
                <w:szCs w:val="28"/>
              </w:rPr>
              <w:t>2.2 Расширяющиеся тампонажные цементы для разобщения пластов</w:t>
            </w:r>
            <w:r w:rsidR="008D4088">
              <w:rPr>
                <w:rStyle w:val="af5"/>
                <w:rFonts w:ascii="Times New Roman" w:hAnsi="Times New Roman" w:cs="Times New Roman"/>
                <w:noProof/>
                <w:webHidden/>
                <w:sz w:val="28"/>
                <w:szCs w:val="28"/>
              </w:rPr>
              <w:t xml:space="preserve"> ……….</w:t>
            </w:r>
            <w:r w:rsidR="0098365C">
              <w:rPr>
                <w:rStyle w:val="af5"/>
                <w:rFonts w:ascii="Times New Roman" w:hAnsi="Times New Roman" w:cs="Times New Roman"/>
                <w:noProof/>
                <w:webHidden/>
                <w:sz w:val="28"/>
                <w:szCs w:val="28"/>
              </w:rPr>
              <w:t xml:space="preserve">.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_Toc208521698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39</w:t>
            </w:r>
            <w:r w:rsidRPr="00362155">
              <w:rPr>
                <w:rStyle w:val="af5"/>
                <w:rFonts w:ascii="Times New Roman" w:hAnsi="Times New Roman" w:cs="Times New Roman"/>
                <w:noProof/>
                <w:webHidden/>
                <w:sz w:val="28"/>
                <w:szCs w:val="28"/>
              </w:rPr>
              <w:fldChar w:fldCharType="end"/>
            </w:r>
          </w:hyperlink>
        </w:p>
        <w:p w14:paraId="7FD8F5B6" w14:textId="7767699C" w:rsidR="00362155" w:rsidRPr="00362155" w:rsidRDefault="00362155" w:rsidP="00362155">
          <w:pPr>
            <w:spacing w:after="0" w:line="276" w:lineRule="auto"/>
            <w:jc w:val="both"/>
            <w:rPr>
              <w:rFonts w:ascii="Times New Roman" w:hAnsi="Times New Roman" w:cs="Times New Roman"/>
              <w:noProof/>
              <w:sz w:val="28"/>
              <w:szCs w:val="28"/>
            </w:rPr>
          </w:pPr>
          <w:hyperlink w:anchor="_Toc208521699" w:history="1">
            <w:r w:rsidRPr="00362155">
              <w:rPr>
                <w:rStyle w:val="af5"/>
                <w:rFonts w:ascii="Times New Roman" w:hAnsi="Times New Roman" w:cs="Times New Roman"/>
                <w:noProof/>
                <w:sz w:val="28"/>
                <w:szCs w:val="28"/>
              </w:rPr>
              <w:t>2.3 Оксид кальция в качестве расширяющейся добавки</w:t>
            </w:r>
            <w:r w:rsidR="0065599B">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_Toc208521699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43</w:t>
            </w:r>
            <w:r w:rsidRPr="00362155">
              <w:rPr>
                <w:rStyle w:val="af5"/>
                <w:rFonts w:ascii="Times New Roman" w:hAnsi="Times New Roman" w:cs="Times New Roman"/>
                <w:noProof/>
                <w:webHidden/>
                <w:sz w:val="28"/>
                <w:szCs w:val="28"/>
              </w:rPr>
              <w:fldChar w:fldCharType="end"/>
            </w:r>
          </w:hyperlink>
        </w:p>
        <w:p w14:paraId="41573BC8" w14:textId="5595F37E" w:rsidR="00362155" w:rsidRPr="00362155" w:rsidRDefault="00362155" w:rsidP="00362155">
          <w:pPr>
            <w:spacing w:after="0" w:line="276" w:lineRule="auto"/>
            <w:jc w:val="both"/>
            <w:rPr>
              <w:rFonts w:ascii="Times New Roman" w:hAnsi="Times New Roman" w:cs="Times New Roman"/>
              <w:noProof/>
              <w:sz w:val="28"/>
              <w:szCs w:val="28"/>
            </w:rPr>
          </w:pPr>
          <w:hyperlink w:anchor="_Toc208521700" w:history="1">
            <w:r w:rsidRPr="00362155">
              <w:rPr>
                <w:rStyle w:val="af5"/>
                <w:rFonts w:ascii="Times New Roman" w:hAnsi="Times New Roman" w:cs="Times New Roman"/>
                <w:noProof/>
                <w:sz w:val="28"/>
                <w:szCs w:val="28"/>
              </w:rPr>
              <w:t>2.4 Порфириты в качестве добавок для повышения прочности тампонажного камня</w:t>
            </w:r>
            <w:r w:rsidR="0065599B">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_Toc208521700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45</w:t>
            </w:r>
            <w:r w:rsidRPr="00362155">
              <w:rPr>
                <w:rStyle w:val="af5"/>
                <w:rFonts w:ascii="Times New Roman" w:hAnsi="Times New Roman" w:cs="Times New Roman"/>
                <w:noProof/>
                <w:webHidden/>
                <w:sz w:val="28"/>
                <w:szCs w:val="28"/>
              </w:rPr>
              <w:fldChar w:fldCharType="end"/>
            </w:r>
          </w:hyperlink>
        </w:p>
        <w:p w14:paraId="4A9D3A74" w14:textId="7D8F4C7F" w:rsidR="00362155" w:rsidRPr="00362155" w:rsidRDefault="00362155" w:rsidP="00362155">
          <w:pPr>
            <w:spacing w:after="0" w:line="276" w:lineRule="auto"/>
            <w:jc w:val="both"/>
            <w:rPr>
              <w:rFonts w:ascii="Times New Roman" w:hAnsi="Times New Roman" w:cs="Times New Roman"/>
              <w:noProof/>
              <w:sz w:val="28"/>
              <w:szCs w:val="28"/>
            </w:rPr>
          </w:pPr>
          <w:hyperlink w:anchor="_Toc208521701" w:history="1">
            <w:r w:rsidRPr="00362155">
              <w:rPr>
                <w:rStyle w:val="af5"/>
                <w:rFonts w:ascii="Times New Roman" w:hAnsi="Times New Roman" w:cs="Times New Roman"/>
                <w:noProof/>
                <w:sz w:val="28"/>
                <w:szCs w:val="28"/>
              </w:rPr>
              <w:t>2.5 Газоблокаторы в качестве добавок к цементным растворам</w:t>
            </w:r>
            <w:r w:rsidR="0065599B">
              <w:rPr>
                <w:rStyle w:val="af5"/>
                <w:rFonts w:ascii="Times New Roman" w:hAnsi="Times New Roman" w:cs="Times New Roman"/>
                <w:noProof/>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_Toc208521701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46</w:t>
            </w:r>
            <w:r w:rsidRPr="00362155">
              <w:rPr>
                <w:rStyle w:val="af5"/>
                <w:rFonts w:ascii="Times New Roman" w:hAnsi="Times New Roman" w:cs="Times New Roman"/>
                <w:noProof/>
                <w:webHidden/>
                <w:sz w:val="28"/>
                <w:szCs w:val="28"/>
              </w:rPr>
              <w:fldChar w:fldCharType="end"/>
            </w:r>
          </w:hyperlink>
        </w:p>
        <w:p w14:paraId="0CD842F8" w14:textId="28923E6B" w:rsidR="00362155" w:rsidRPr="00362155" w:rsidRDefault="00362155" w:rsidP="00362155">
          <w:pPr>
            <w:spacing w:after="0" w:line="276" w:lineRule="auto"/>
            <w:jc w:val="both"/>
            <w:rPr>
              <w:rFonts w:ascii="Times New Roman" w:hAnsi="Times New Roman" w:cs="Times New Roman"/>
              <w:noProof/>
              <w:sz w:val="28"/>
              <w:szCs w:val="28"/>
            </w:rPr>
          </w:pPr>
          <w:hyperlink w:anchor="_Toc208521702" w:history="1">
            <w:r w:rsidRPr="00362155">
              <w:rPr>
                <w:rStyle w:val="af5"/>
                <w:rFonts w:ascii="Times New Roman" w:hAnsi="Times New Roman" w:cs="Times New Roman"/>
                <w:noProof/>
                <w:sz w:val="28"/>
                <w:szCs w:val="28"/>
              </w:rPr>
              <w:t>Выводы по второй главе</w:t>
            </w:r>
            <w:r w:rsidR="006B0460">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_Toc208521702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51</w:t>
            </w:r>
            <w:r w:rsidRPr="00362155">
              <w:rPr>
                <w:rStyle w:val="af5"/>
                <w:rFonts w:ascii="Times New Roman" w:hAnsi="Times New Roman" w:cs="Times New Roman"/>
                <w:noProof/>
                <w:webHidden/>
                <w:sz w:val="28"/>
                <w:szCs w:val="28"/>
              </w:rPr>
              <w:fldChar w:fldCharType="end"/>
            </w:r>
          </w:hyperlink>
        </w:p>
        <w:p w14:paraId="5F8DDADD" w14:textId="0ACB584D" w:rsidR="00362155" w:rsidRPr="00362155" w:rsidRDefault="00362155" w:rsidP="00362155">
          <w:pPr>
            <w:spacing w:after="0" w:line="276" w:lineRule="auto"/>
            <w:jc w:val="both"/>
            <w:rPr>
              <w:rFonts w:ascii="Times New Roman" w:hAnsi="Times New Roman" w:cs="Times New Roman"/>
              <w:noProof/>
              <w:sz w:val="28"/>
              <w:szCs w:val="28"/>
            </w:rPr>
          </w:pPr>
          <w:hyperlink w:anchor="_Toc208521703" w:history="1">
            <w:r w:rsidRPr="00362155">
              <w:rPr>
                <w:rStyle w:val="af5"/>
                <w:rFonts w:ascii="Times New Roman" w:hAnsi="Times New Roman" w:cs="Times New Roman"/>
                <w:noProof/>
                <w:sz w:val="28"/>
                <w:szCs w:val="28"/>
              </w:rPr>
              <w:t>3 РАЗРАБОТКА И ИССЛЕДОВАНИЕ ТАМПОНАЖНОЙ СМЕСИ ДЛЯ РАЗОБЩЕНИЯ ПЛАСТОВ</w:t>
            </w:r>
            <w:r w:rsidR="006B0460">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_Toc208521703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52</w:t>
            </w:r>
            <w:r w:rsidRPr="00362155">
              <w:rPr>
                <w:rStyle w:val="af5"/>
                <w:rFonts w:ascii="Times New Roman" w:hAnsi="Times New Roman" w:cs="Times New Roman"/>
                <w:noProof/>
                <w:webHidden/>
                <w:sz w:val="28"/>
                <w:szCs w:val="28"/>
              </w:rPr>
              <w:fldChar w:fldCharType="end"/>
            </w:r>
          </w:hyperlink>
        </w:p>
        <w:p w14:paraId="60124805" w14:textId="0F92882D" w:rsidR="00362155" w:rsidRPr="00362155" w:rsidRDefault="00362155" w:rsidP="00362155">
          <w:pPr>
            <w:spacing w:after="0" w:line="276" w:lineRule="auto"/>
            <w:jc w:val="both"/>
            <w:rPr>
              <w:rFonts w:ascii="Times New Roman" w:hAnsi="Times New Roman" w:cs="Times New Roman"/>
              <w:noProof/>
              <w:sz w:val="28"/>
              <w:szCs w:val="28"/>
            </w:rPr>
          </w:pPr>
          <w:hyperlink w:anchor="_Toc208521704" w:history="1">
            <w:r w:rsidRPr="00362155">
              <w:rPr>
                <w:rStyle w:val="af5"/>
                <w:rFonts w:ascii="Times New Roman" w:hAnsi="Times New Roman" w:cs="Times New Roman"/>
                <w:noProof/>
                <w:sz w:val="28"/>
                <w:szCs w:val="28"/>
              </w:rPr>
              <w:t>3.1 Разработка рецептуры расширяющегося тампонажного раствора для разобщения пластов</w:t>
            </w:r>
            <w:r w:rsidR="0006279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_Toc208521704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52</w:t>
            </w:r>
            <w:r w:rsidRPr="00362155">
              <w:rPr>
                <w:rStyle w:val="af5"/>
                <w:rFonts w:ascii="Times New Roman" w:hAnsi="Times New Roman" w:cs="Times New Roman"/>
                <w:noProof/>
                <w:webHidden/>
                <w:sz w:val="28"/>
                <w:szCs w:val="28"/>
              </w:rPr>
              <w:fldChar w:fldCharType="end"/>
            </w:r>
          </w:hyperlink>
        </w:p>
        <w:p w14:paraId="3861CBB2" w14:textId="23571F4E" w:rsidR="00362155" w:rsidRPr="00362155" w:rsidRDefault="00362155" w:rsidP="00362155">
          <w:pPr>
            <w:spacing w:after="0" w:line="276" w:lineRule="auto"/>
            <w:jc w:val="both"/>
            <w:rPr>
              <w:rFonts w:ascii="Times New Roman" w:hAnsi="Times New Roman" w:cs="Times New Roman"/>
              <w:noProof/>
              <w:sz w:val="28"/>
              <w:szCs w:val="28"/>
            </w:rPr>
          </w:pPr>
          <w:hyperlink w:anchor="_Toc208521705" w:history="1">
            <w:r w:rsidRPr="00362155">
              <w:rPr>
                <w:rStyle w:val="af5"/>
                <w:rFonts w:ascii="Times New Roman" w:hAnsi="Times New Roman" w:cs="Times New Roman"/>
                <w:noProof/>
                <w:sz w:val="28"/>
                <w:szCs w:val="28"/>
              </w:rPr>
              <w:t>3.2 Разработка новой технологии разобщения пластов</w:t>
            </w:r>
            <w:r w:rsidR="0006279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_Toc208521705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52</w:t>
            </w:r>
            <w:r w:rsidRPr="00362155">
              <w:rPr>
                <w:rStyle w:val="af5"/>
                <w:rFonts w:ascii="Times New Roman" w:hAnsi="Times New Roman" w:cs="Times New Roman"/>
                <w:noProof/>
                <w:webHidden/>
                <w:sz w:val="28"/>
                <w:szCs w:val="28"/>
              </w:rPr>
              <w:fldChar w:fldCharType="end"/>
            </w:r>
          </w:hyperlink>
        </w:p>
        <w:p w14:paraId="1AD04A60" w14:textId="0FEC0292" w:rsidR="00362155" w:rsidRPr="00362155" w:rsidRDefault="00362155" w:rsidP="00362155">
          <w:pPr>
            <w:spacing w:after="0" w:line="276" w:lineRule="auto"/>
            <w:jc w:val="both"/>
            <w:rPr>
              <w:rFonts w:ascii="Times New Roman" w:hAnsi="Times New Roman" w:cs="Times New Roman"/>
              <w:noProof/>
              <w:sz w:val="28"/>
              <w:szCs w:val="28"/>
            </w:rPr>
          </w:pPr>
          <w:hyperlink w:anchor="_Toc208521706" w:history="1">
            <w:r w:rsidRPr="00362155">
              <w:rPr>
                <w:rStyle w:val="af5"/>
                <w:rFonts w:ascii="Times New Roman" w:hAnsi="Times New Roman" w:cs="Times New Roman"/>
                <w:noProof/>
                <w:sz w:val="28"/>
                <w:szCs w:val="28"/>
              </w:rPr>
              <w:t>3.3 Разработка технологии приготовления цементных растворов с замедлителями сроков схватывания</w:t>
            </w:r>
            <w:r w:rsidR="0006279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_Toc208521706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54</w:t>
            </w:r>
            <w:r w:rsidRPr="00362155">
              <w:rPr>
                <w:rStyle w:val="af5"/>
                <w:rFonts w:ascii="Times New Roman" w:hAnsi="Times New Roman" w:cs="Times New Roman"/>
                <w:noProof/>
                <w:webHidden/>
                <w:sz w:val="28"/>
                <w:szCs w:val="28"/>
              </w:rPr>
              <w:fldChar w:fldCharType="end"/>
            </w:r>
          </w:hyperlink>
        </w:p>
        <w:p w14:paraId="43C20F21" w14:textId="31D4FC79" w:rsidR="00362155" w:rsidRPr="00362155" w:rsidRDefault="00362155" w:rsidP="00362155">
          <w:pPr>
            <w:spacing w:after="0" w:line="276" w:lineRule="auto"/>
            <w:jc w:val="both"/>
            <w:rPr>
              <w:rFonts w:ascii="Times New Roman" w:hAnsi="Times New Roman" w:cs="Times New Roman"/>
              <w:noProof/>
              <w:sz w:val="28"/>
              <w:szCs w:val="28"/>
            </w:rPr>
          </w:pPr>
          <w:hyperlink w:anchor="_Toc208521707" w:history="1">
            <w:r w:rsidRPr="00362155">
              <w:rPr>
                <w:rStyle w:val="af5"/>
                <w:rFonts w:ascii="Times New Roman" w:hAnsi="Times New Roman" w:cs="Times New Roman"/>
                <w:noProof/>
                <w:sz w:val="28"/>
                <w:szCs w:val="28"/>
              </w:rPr>
              <w:t>3.4</w:t>
            </w:r>
            <w:r w:rsidRPr="00362155">
              <w:rPr>
                <w:rStyle w:val="af5"/>
                <w:rFonts w:ascii="Times New Roman" w:hAnsi="Times New Roman" w:cs="Times New Roman"/>
                <w:noProof/>
                <w:sz w:val="28"/>
                <w:szCs w:val="28"/>
              </w:rPr>
              <w:tab/>
              <w:t>Исследование тампонажных цементов, содержащих порфирит</w:t>
            </w:r>
            <w:r w:rsidR="0006279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_Toc208521707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56</w:t>
            </w:r>
            <w:r w:rsidRPr="00362155">
              <w:rPr>
                <w:rStyle w:val="af5"/>
                <w:rFonts w:ascii="Times New Roman" w:hAnsi="Times New Roman" w:cs="Times New Roman"/>
                <w:noProof/>
                <w:webHidden/>
                <w:sz w:val="28"/>
                <w:szCs w:val="28"/>
              </w:rPr>
              <w:fldChar w:fldCharType="end"/>
            </w:r>
          </w:hyperlink>
        </w:p>
        <w:p w14:paraId="06CB3F0E" w14:textId="5864AF3B" w:rsidR="00362155" w:rsidRPr="00362155" w:rsidRDefault="00362155" w:rsidP="00362155">
          <w:pPr>
            <w:spacing w:after="0" w:line="276" w:lineRule="auto"/>
            <w:jc w:val="both"/>
            <w:rPr>
              <w:rFonts w:ascii="Times New Roman" w:hAnsi="Times New Roman" w:cs="Times New Roman"/>
              <w:noProof/>
              <w:sz w:val="28"/>
              <w:szCs w:val="28"/>
            </w:rPr>
          </w:pPr>
          <w:hyperlink w:anchor="_Toc208521708" w:history="1">
            <w:r w:rsidRPr="00362155">
              <w:rPr>
                <w:rStyle w:val="af5"/>
                <w:rFonts w:ascii="Times New Roman" w:hAnsi="Times New Roman" w:cs="Times New Roman"/>
                <w:noProof/>
                <w:sz w:val="28"/>
                <w:szCs w:val="28"/>
              </w:rPr>
              <w:t>3.5 Разработка и внедрения нового состава буферной жидкости для улучшения качества крепления скважины</w:t>
            </w:r>
            <w:r w:rsidR="0006279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_Toc208521708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66</w:t>
            </w:r>
            <w:r w:rsidRPr="00362155">
              <w:rPr>
                <w:rStyle w:val="af5"/>
                <w:rFonts w:ascii="Times New Roman" w:hAnsi="Times New Roman" w:cs="Times New Roman"/>
                <w:noProof/>
                <w:webHidden/>
                <w:sz w:val="28"/>
                <w:szCs w:val="28"/>
              </w:rPr>
              <w:fldChar w:fldCharType="end"/>
            </w:r>
          </w:hyperlink>
        </w:p>
        <w:p w14:paraId="3E3EBC4D" w14:textId="112DFDBF" w:rsidR="00362155" w:rsidRPr="00362155" w:rsidRDefault="00362155" w:rsidP="00362155">
          <w:pPr>
            <w:spacing w:after="0" w:line="276" w:lineRule="auto"/>
            <w:jc w:val="both"/>
            <w:rPr>
              <w:rFonts w:ascii="Times New Roman" w:hAnsi="Times New Roman" w:cs="Times New Roman"/>
              <w:noProof/>
              <w:sz w:val="28"/>
              <w:szCs w:val="28"/>
            </w:rPr>
          </w:pPr>
          <w:hyperlink w:anchor="_Toc208521709" w:history="1">
            <w:r w:rsidRPr="00362155">
              <w:rPr>
                <w:rStyle w:val="af5"/>
                <w:rFonts w:ascii="Times New Roman" w:hAnsi="Times New Roman" w:cs="Times New Roman"/>
                <w:noProof/>
                <w:sz w:val="28"/>
                <w:szCs w:val="28"/>
              </w:rPr>
              <w:t>Выводы по третьей главе</w:t>
            </w:r>
            <w:r w:rsidR="00062799">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_Toc208521709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71</w:t>
            </w:r>
            <w:r w:rsidRPr="00362155">
              <w:rPr>
                <w:rStyle w:val="af5"/>
                <w:rFonts w:ascii="Times New Roman" w:hAnsi="Times New Roman" w:cs="Times New Roman"/>
                <w:noProof/>
                <w:webHidden/>
                <w:sz w:val="28"/>
                <w:szCs w:val="28"/>
              </w:rPr>
              <w:fldChar w:fldCharType="end"/>
            </w:r>
          </w:hyperlink>
        </w:p>
        <w:p w14:paraId="07CAA301" w14:textId="36B2EBBD" w:rsidR="00362155" w:rsidRPr="00362155" w:rsidRDefault="00362155" w:rsidP="00362155">
          <w:pPr>
            <w:spacing w:after="0" w:line="276" w:lineRule="auto"/>
            <w:jc w:val="both"/>
            <w:rPr>
              <w:rFonts w:ascii="Times New Roman" w:hAnsi="Times New Roman" w:cs="Times New Roman"/>
              <w:noProof/>
              <w:sz w:val="28"/>
              <w:szCs w:val="28"/>
            </w:rPr>
          </w:pPr>
          <w:hyperlink w:anchor="_Toc208521710" w:history="1">
            <w:r w:rsidRPr="00362155">
              <w:rPr>
                <w:rStyle w:val="af5"/>
                <w:rFonts w:ascii="Times New Roman" w:hAnsi="Times New Roman" w:cs="Times New Roman"/>
                <w:noProof/>
                <w:sz w:val="28"/>
                <w:szCs w:val="28"/>
              </w:rPr>
              <w:t>4 ПРОМЫСЛОВОЕ ИСПЫТАНИЕ ИССЛЕДУЕМЫХ ТАМПОНАЖНЫХ СМЕСЕЙ</w:t>
            </w:r>
            <w:r w:rsidR="004230A7">
              <w:rPr>
                <w:rStyle w:val="af5"/>
                <w:rFonts w:ascii="Times New Roman" w:hAnsi="Times New Roman" w:cs="Times New Roman"/>
                <w:noProof/>
                <w:webHidden/>
                <w:sz w:val="28"/>
                <w:szCs w:val="28"/>
              </w:rPr>
              <w:t xml:space="preserve"> …………………………………………………………………………..</w:t>
            </w:r>
            <w:r w:rsidR="00CC1338">
              <w:rPr>
                <w:rStyle w:val="af5"/>
                <w:rFonts w:ascii="Times New Roman" w:hAnsi="Times New Roman" w:cs="Times New Roman"/>
                <w:noProof/>
                <w:webHidden/>
                <w:sz w:val="28"/>
                <w:szCs w:val="28"/>
              </w:rPr>
              <w:t xml:space="preserve">.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_Toc208521710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72</w:t>
            </w:r>
            <w:r w:rsidRPr="00362155">
              <w:rPr>
                <w:rStyle w:val="af5"/>
                <w:rFonts w:ascii="Times New Roman" w:hAnsi="Times New Roman" w:cs="Times New Roman"/>
                <w:noProof/>
                <w:webHidden/>
                <w:sz w:val="28"/>
                <w:szCs w:val="28"/>
              </w:rPr>
              <w:fldChar w:fldCharType="end"/>
            </w:r>
          </w:hyperlink>
        </w:p>
        <w:p w14:paraId="03DC065A" w14:textId="458E565B" w:rsidR="00362155" w:rsidRPr="00362155" w:rsidRDefault="00362155" w:rsidP="00362155">
          <w:pPr>
            <w:spacing w:after="0" w:line="276" w:lineRule="auto"/>
            <w:jc w:val="both"/>
            <w:rPr>
              <w:rFonts w:ascii="Times New Roman" w:hAnsi="Times New Roman" w:cs="Times New Roman"/>
              <w:noProof/>
              <w:sz w:val="28"/>
              <w:szCs w:val="28"/>
            </w:rPr>
          </w:pPr>
          <w:hyperlink w:anchor="_Toc208521711" w:history="1">
            <w:r w:rsidRPr="00362155">
              <w:rPr>
                <w:rStyle w:val="af5"/>
                <w:rFonts w:ascii="Times New Roman" w:hAnsi="Times New Roman" w:cs="Times New Roman"/>
                <w:noProof/>
                <w:sz w:val="28"/>
                <w:szCs w:val="28"/>
              </w:rPr>
              <w:t>4.1 Тампонажная техника для разобщения пластов</w:t>
            </w:r>
            <w:r w:rsidR="004230A7">
              <w:rPr>
                <w:rStyle w:val="af5"/>
                <w:rFonts w:ascii="Times New Roman" w:hAnsi="Times New Roman" w:cs="Times New Roman"/>
                <w:noProof/>
                <w:webHidden/>
                <w:sz w:val="28"/>
                <w:szCs w:val="28"/>
              </w:rPr>
              <w:t xml:space="preserve"> ……………………………</w:t>
            </w:r>
            <w:r w:rsidR="00CC1338">
              <w:rPr>
                <w:rStyle w:val="af5"/>
                <w:rFonts w:ascii="Times New Roman" w:hAnsi="Times New Roman" w:cs="Times New Roman"/>
                <w:noProof/>
                <w:webHidden/>
                <w:sz w:val="28"/>
                <w:szCs w:val="28"/>
              </w:rPr>
              <w:t xml:space="preserve">.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_Toc208521711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72</w:t>
            </w:r>
            <w:r w:rsidRPr="00362155">
              <w:rPr>
                <w:rStyle w:val="af5"/>
                <w:rFonts w:ascii="Times New Roman" w:hAnsi="Times New Roman" w:cs="Times New Roman"/>
                <w:noProof/>
                <w:webHidden/>
                <w:sz w:val="28"/>
                <w:szCs w:val="28"/>
              </w:rPr>
              <w:fldChar w:fldCharType="end"/>
            </w:r>
          </w:hyperlink>
        </w:p>
        <w:p w14:paraId="2AEC6BE2" w14:textId="0E2C556E" w:rsidR="00362155" w:rsidRPr="00362155" w:rsidRDefault="00362155" w:rsidP="00362155">
          <w:pPr>
            <w:spacing w:after="0" w:line="276" w:lineRule="auto"/>
            <w:jc w:val="both"/>
            <w:rPr>
              <w:rFonts w:ascii="Times New Roman" w:hAnsi="Times New Roman" w:cs="Times New Roman"/>
              <w:noProof/>
              <w:sz w:val="28"/>
              <w:szCs w:val="28"/>
            </w:rPr>
          </w:pPr>
          <w:hyperlink w:anchor="_Toc208521712" w:history="1">
            <w:r w:rsidRPr="00362155">
              <w:rPr>
                <w:rStyle w:val="af5"/>
                <w:rFonts w:ascii="Times New Roman" w:hAnsi="Times New Roman" w:cs="Times New Roman"/>
                <w:noProof/>
                <w:sz w:val="28"/>
                <w:szCs w:val="28"/>
              </w:rPr>
              <w:t>4.2 Разобщение проницаемых пластов путём улучшения цементирования нефтяных и газовых скважин</w:t>
            </w:r>
            <w:r w:rsidRPr="00362155">
              <w:rPr>
                <w:rStyle w:val="af5"/>
                <w:rFonts w:ascii="Times New Roman" w:hAnsi="Times New Roman" w:cs="Times New Roman"/>
                <w:noProof/>
                <w:webHidden/>
                <w:sz w:val="28"/>
                <w:szCs w:val="28"/>
              </w:rPr>
              <w:tab/>
            </w:r>
            <w:r w:rsidR="00CC1338">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_Toc208521712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73</w:t>
            </w:r>
            <w:r w:rsidRPr="00362155">
              <w:rPr>
                <w:rStyle w:val="af5"/>
                <w:rFonts w:ascii="Times New Roman" w:hAnsi="Times New Roman" w:cs="Times New Roman"/>
                <w:noProof/>
                <w:webHidden/>
                <w:sz w:val="28"/>
                <w:szCs w:val="28"/>
              </w:rPr>
              <w:fldChar w:fldCharType="end"/>
            </w:r>
          </w:hyperlink>
        </w:p>
        <w:p w14:paraId="4AF397FD" w14:textId="5792D1E1" w:rsidR="00362155" w:rsidRPr="00362155" w:rsidRDefault="00362155" w:rsidP="00362155">
          <w:pPr>
            <w:spacing w:after="0" w:line="276" w:lineRule="auto"/>
            <w:jc w:val="both"/>
            <w:rPr>
              <w:rFonts w:ascii="Times New Roman" w:hAnsi="Times New Roman" w:cs="Times New Roman"/>
              <w:noProof/>
              <w:sz w:val="28"/>
              <w:szCs w:val="28"/>
            </w:rPr>
          </w:pPr>
          <w:hyperlink w:anchor="_Toc208521713" w:history="1">
            <w:r w:rsidRPr="00362155">
              <w:rPr>
                <w:rStyle w:val="af5"/>
                <w:rFonts w:ascii="Times New Roman" w:hAnsi="Times New Roman" w:cs="Times New Roman"/>
                <w:noProof/>
                <w:sz w:val="28"/>
                <w:szCs w:val="28"/>
              </w:rPr>
              <w:t>4.3 Лабораторное исследование сцепления тампонажного камня с обсадной колонной</w:t>
            </w:r>
            <w:r w:rsidR="00556537">
              <w:rPr>
                <w:rStyle w:val="af5"/>
                <w:rFonts w:ascii="Times New Roman" w:hAnsi="Times New Roman" w:cs="Times New Roman"/>
                <w:noProof/>
                <w:webHidden/>
                <w:sz w:val="28"/>
                <w:szCs w:val="28"/>
              </w:rPr>
              <w:t xml:space="preserve">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_Toc208521713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75</w:t>
            </w:r>
            <w:r w:rsidRPr="00362155">
              <w:rPr>
                <w:rStyle w:val="af5"/>
                <w:rFonts w:ascii="Times New Roman" w:hAnsi="Times New Roman" w:cs="Times New Roman"/>
                <w:noProof/>
                <w:webHidden/>
                <w:sz w:val="28"/>
                <w:szCs w:val="28"/>
              </w:rPr>
              <w:fldChar w:fldCharType="end"/>
            </w:r>
          </w:hyperlink>
        </w:p>
        <w:p w14:paraId="7E1AAB69" w14:textId="4C7852FB" w:rsidR="00362155" w:rsidRPr="00362155" w:rsidRDefault="00362155" w:rsidP="00362155">
          <w:pPr>
            <w:spacing w:after="0" w:line="276" w:lineRule="auto"/>
            <w:jc w:val="both"/>
            <w:rPr>
              <w:rFonts w:ascii="Times New Roman" w:hAnsi="Times New Roman" w:cs="Times New Roman"/>
              <w:noProof/>
              <w:sz w:val="28"/>
              <w:szCs w:val="28"/>
            </w:rPr>
          </w:pPr>
          <w:hyperlink w:anchor="_Toc208521714" w:history="1">
            <w:r w:rsidRPr="00362155">
              <w:rPr>
                <w:rStyle w:val="af5"/>
                <w:rFonts w:ascii="Times New Roman" w:hAnsi="Times New Roman" w:cs="Times New Roman"/>
                <w:noProof/>
                <w:sz w:val="28"/>
                <w:szCs w:val="28"/>
              </w:rPr>
              <w:t>4.4 Факторы влияющие на качество оценки цементирования обсадных колонн</w:t>
            </w:r>
            <w:r w:rsidR="00556537">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_Toc208521714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78</w:t>
            </w:r>
            <w:r w:rsidRPr="00362155">
              <w:rPr>
                <w:rStyle w:val="af5"/>
                <w:rFonts w:ascii="Times New Roman" w:hAnsi="Times New Roman" w:cs="Times New Roman"/>
                <w:noProof/>
                <w:webHidden/>
                <w:sz w:val="28"/>
                <w:szCs w:val="28"/>
              </w:rPr>
              <w:fldChar w:fldCharType="end"/>
            </w:r>
          </w:hyperlink>
        </w:p>
        <w:p w14:paraId="602EC790" w14:textId="102C6562" w:rsidR="00362155" w:rsidRPr="00362155" w:rsidRDefault="00362155" w:rsidP="00362155">
          <w:pPr>
            <w:spacing w:after="0" w:line="276" w:lineRule="auto"/>
            <w:jc w:val="both"/>
            <w:rPr>
              <w:rFonts w:ascii="Times New Roman" w:hAnsi="Times New Roman" w:cs="Times New Roman"/>
              <w:noProof/>
              <w:sz w:val="28"/>
              <w:szCs w:val="28"/>
            </w:rPr>
          </w:pPr>
          <w:hyperlink w:anchor="_Toc208521715" w:history="1">
            <w:r w:rsidRPr="00362155">
              <w:rPr>
                <w:rStyle w:val="af5"/>
                <w:rFonts w:ascii="Times New Roman" w:hAnsi="Times New Roman" w:cs="Times New Roman"/>
                <w:noProof/>
                <w:sz w:val="28"/>
                <w:szCs w:val="28"/>
              </w:rPr>
              <w:t>4.5 Результаты испытания тампонажной смеси для разобщения пластов</w:t>
            </w:r>
            <w:r w:rsidR="0000367C">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_Toc208521715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79</w:t>
            </w:r>
            <w:r w:rsidRPr="00362155">
              <w:rPr>
                <w:rStyle w:val="af5"/>
                <w:rFonts w:ascii="Times New Roman" w:hAnsi="Times New Roman" w:cs="Times New Roman"/>
                <w:noProof/>
                <w:webHidden/>
                <w:sz w:val="28"/>
                <w:szCs w:val="28"/>
              </w:rPr>
              <w:fldChar w:fldCharType="end"/>
            </w:r>
          </w:hyperlink>
        </w:p>
        <w:p w14:paraId="7DAAD938" w14:textId="7E12E620" w:rsidR="00362155" w:rsidRPr="00362155" w:rsidRDefault="00362155" w:rsidP="00362155">
          <w:pPr>
            <w:spacing w:after="0" w:line="276" w:lineRule="auto"/>
            <w:jc w:val="both"/>
            <w:rPr>
              <w:rFonts w:ascii="Times New Roman" w:hAnsi="Times New Roman" w:cs="Times New Roman"/>
              <w:noProof/>
              <w:sz w:val="28"/>
              <w:szCs w:val="28"/>
            </w:rPr>
          </w:pPr>
          <w:hyperlink w:anchor="_Toc208521716" w:history="1">
            <w:r w:rsidRPr="00362155">
              <w:rPr>
                <w:rStyle w:val="af5"/>
                <w:rFonts w:ascii="Times New Roman" w:hAnsi="Times New Roman" w:cs="Times New Roman"/>
                <w:noProof/>
                <w:sz w:val="28"/>
                <w:szCs w:val="28"/>
              </w:rPr>
              <w:t>4.6 Результаты исследования новых материалов и химических реагентов, используемые в составе тампонажных растворов, влияющие на улучшение качество крепления скважин</w:t>
            </w:r>
            <w:r w:rsidR="0000367C">
              <w:rPr>
                <w:rStyle w:val="af5"/>
                <w:rFonts w:ascii="Times New Roman" w:hAnsi="Times New Roman" w:cs="Times New Roman"/>
                <w:noProof/>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_Toc208521716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82</w:t>
            </w:r>
            <w:r w:rsidRPr="00362155">
              <w:rPr>
                <w:rStyle w:val="af5"/>
                <w:rFonts w:ascii="Times New Roman" w:hAnsi="Times New Roman" w:cs="Times New Roman"/>
                <w:noProof/>
                <w:webHidden/>
                <w:sz w:val="28"/>
                <w:szCs w:val="28"/>
              </w:rPr>
              <w:fldChar w:fldCharType="end"/>
            </w:r>
          </w:hyperlink>
        </w:p>
        <w:p w14:paraId="1E5C277E" w14:textId="28CC2D4C" w:rsidR="00362155" w:rsidRPr="00362155" w:rsidRDefault="00362155" w:rsidP="00362155">
          <w:pPr>
            <w:spacing w:after="0" w:line="276" w:lineRule="auto"/>
            <w:jc w:val="both"/>
            <w:rPr>
              <w:rFonts w:ascii="Times New Roman" w:hAnsi="Times New Roman" w:cs="Times New Roman"/>
              <w:noProof/>
              <w:sz w:val="28"/>
              <w:szCs w:val="28"/>
            </w:rPr>
          </w:pPr>
          <w:hyperlink w:anchor="_Toc208521717" w:history="1">
            <w:r w:rsidRPr="00362155">
              <w:rPr>
                <w:rStyle w:val="af5"/>
                <w:rFonts w:ascii="Times New Roman" w:hAnsi="Times New Roman" w:cs="Times New Roman"/>
                <w:noProof/>
                <w:sz w:val="28"/>
                <w:szCs w:val="28"/>
              </w:rPr>
              <w:t>4.7 Комплексная система оценки качества цементирования и управления рисками</w:t>
            </w:r>
            <w:r w:rsidR="0000367C">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_Toc208521717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97</w:t>
            </w:r>
            <w:r w:rsidRPr="00362155">
              <w:rPr>
                <w:rStyle w:val="af5"/>
                <w:rFonts w:ascii="Times New Roman" w:hAnsi="Times New Roman" w:cs="Times New Roman"/>
                <w:noProof/>
                <w:webHidden/>
                <w:sz w:val="28"/>
                <w:szCs w:val="28"/>
              </w:rPr>
              <w:fldChar w:fldCharType="end"/>
            </w:r>
          </w:hyperlink>
        </w:p>
        <w:p w14:paraId="5063C0D9" w14:textId="0F440644" w:rsidR="00362155" w:rsidRPr="00362155" w:rsidRDefault="00362155" w:rsidP="00362155">
          <w:pPr>
            <w:spacing w:after="0" w:line="276" w:lineRule="auto"/>
            <w:jc w:val="both"/>
            <w:rPr>
              <w:rFonts w:ascii="Times New Roman" w:hAnsi="Times New Roman" w:cs="Times New Roman"/>
              <w:noProof/>
              <w:sz w:val="28"/>
              <w:szCs w:val="28"/>
            </w:rPr>
          </w:pPr>
          <w:hyperlink w:anchor="_Toc208521718" w:history="1">
            <w:r w:rsidRPr="00362155">
              <w:rPr>
                <w:rStyle w:val="af5"/>
                <w:rFonts w:ascii="Times New Roman" w:hAnsi="Times New Roman" w:cs="Times New Roman"/>
                <w:noProof/>
                <w:sz w:val="28"/>
                <w:szCs w:val="28"/>
              </w:rPr>
              <w:t>Выводы по четвертой главе</w:t>
            </w:r>
            <w:r w:rsidR="0000367C">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_Toc208521718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108</w:t>
            </w:r>
            <w:r w:rsidRPr="00362155">
              <w:rPr>
                <w:rStyle w:val="af5"/>
                <w:rFonts w:ascii="Times New Roman" w:hAnsi="Times New Roman" w:cs="Times New Roman"/>
                <w:noProof/>
                <w:webHidden/>
                <w:sz w:val="28"/>
                <w:szCs w:val="28"/>
              </w:rPr>
              <w:fldChar w:fldCharType="end"/>
            </w:r>
          </w:hyperlink>
        </w:p>
        <w:p w14:paraId="1DEA27E4" w14:textId="20A9BFFE" w:rsidR="00362155" w:rsidRPr="00362155" w:rsidRDefault="00362155" w:rsidP="00362155">
          <w:pPr>
            <w:spacing w:after="0" w:line="276" w:lineRule="auto"/>
            <w:jc w:val="both"/>
            <w:rPr>
              <w:rFonts w:ascii="Times New Roman" w:hAnsi="Times New Roman" w:cs="Times New Roman"/>
              <w:noProof/>
              <w:sz w:val="28"/>
              <w:szCs w:val="28"/>
            </w:rPr>
          </w:pPr>
          <w:hyperlink w:anchor="_Toc208521719" w:history="1">
            <w:r w:rsidRPr="00362155">
              <w:rPr>
                <w:rStyle w:val="af5"/>
                <w:rFonts w:ascii="Times New Roman" w:hAnsi="Times New Roman" w:cs="Times New Roman"/>
                <w:noProof/>
                <w:sz w:val="28"/>
                <w:szCs w:val="28"/>
              </w:rPr>
              <w:t>ЗАКЛЮЧЕНИЯ</w:t>
            </w:r>
            <w:r w:rsidR="0000367C">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_Toc208521719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109</w:t>
            </w:r>
            <w:r w:rsidRPr="00362155">
              <w:rPr>
                <w:rStyle w:val="af5"/>
                <w:rFonts w:ascii="Times New Roman" w:hAnsi="Times New Roman" w:cs="Times New Roman"/>
                <w:noProof/>
                <w:webHidden/>
                <w:sz w:val="28"/>
                <w:szCs w:val="28"/>
              </w:rPr>
              <w:fldChar w:fldCharType="end"/>
            </w:r>
          </w:hyperlink>
        </w:p>
        <w:p w14:paraId="3B090E40" w14:textId="2146E2B8" w:rsidR="00362155" w:rsidRPr="00362155" w:rsidRDefault="00362155" w:rsidP="00362155">
          <w:pPr>
            <w:spacing w:after="0" w:line="276" w:lineRule="auto"/>
            <w:jc w:val="both"/>
            <w:rPr>
              <w:rFonts w:ascii="Times New Roman" w:hAnsi="Times New Roman" w:cs="Times New Roman"/>
              <w:noProof/>
              <w:sz w:val="28"/>
              <w:szCs w:val="28"/>
            </w:rPr>
          </w:pPr>
          <w:hyperlink w:anchor="_Toc208521720" w:history="1">
            <w:r w:rsidRPr="00362155">
              <w:rPr>
                <w:rStyle w:val="af5"/>
                <w:rFonts w:ascii="Times New Roman" w:hAnsi="Times New Roman" w:cs="Times New Roman"/>
                <w:noProof/>
                <w:sz w:val="28"/>
                <w:szCs w:val="28"/>
              </w:rPr>
              <w:t>СПИСОК ИСПОЛЬЗОВАННЫХ ИСТОЧНИКОВ</w:t>
            </w:r>
            <w:r w:rsidR="0000367C">
              <w:rPr>
                <w:rStyle w:val="af5"/>
                <w:rFonts w:ascii="Times New Roman" w:hAnsi="Times New Roman" w:cs="Times New Roman"/>
                <w:noProof/>
                <w:webHidden/>
                <w:sz w:val="28"/>
                <w:szCs w:val="28"/>
              </w:rPr>
              <w:t xml:space="preserve"> …………………………… </w:t>
            </w:r>
            <w:r w:rsidRPr="00362155">
              <w:rPr>
                <w:rStyle w:val="af5"/>
                <w:rFonts w:ascii="Times New Roman" w:hAnsi="Times New Roman" w:cs="Times New Roman"/>
                <w:noProof/>
                <w:webHidden/>
                <w:sz w:val="28"/>
                <w:szCs w:val="28"/>
              </w:rPr>
              <w:fldChar w:fldCharType="begin"/>
            </w:r>
            <w:r w:rsidRPr="00362155">
              <w:rPr>
                <w:rStyle w:val="af5"/>
                <w:rFonts w:ascii="Times New Roman" w:hAnsi="Times New Roman" w:cs="Times New Roman"/>
                <w:noProof/>
                <w:webHidden/>
                <w:sz w:val="28"/>
                <w:szCs w:val="28"/>
              </w:rPr>
              <w:instrText xml:space="preserve"> PAGEREF _Toc208521720 \h </w:instrText>
            </w:r>
            <w:r w:rsidRPr="00362155">
              <w:rPr>
                <w:rStyle w:val="af5"/>
                <w:rFonts w:ascii="Times New Roman" w:hAnsi="Times New Roman" w:cs="Times New Roman"/>
                <w:noProof/>
                <w:webHidden/>
                <w:sz w:val="28"/>
                <w:szCs w:val="28"/>
              </w:rPr>
            </w:r>
            <w:r w:rsidRPr="00362155">
              <w:rPr>
                <w:rStyle w:val="af5"/>
                <w:rFonts w:ascii="Times New Roman" w:hAnsi="Times New Roman" w:cs="Times New Roman"/>
                <w:noProof/>
                <w:webHidden/>
                <w:sz w:val="28"/>
                <w:szCs w:val="28"/>
              </w:rPr>
              <w:fldChar w:fldCharType="separate"/>
            </w:r>
            <w:r w:rsidR="00880F51">
              <w:rPr>
                <w:rStyle w:val="af5"/>
                <w:rFonts w:ascii="Times New Roman" w:hAnsi="Times New Roman" w:cs="Times New Roman"/>
                <w:noProof/>
                <w:webHidden/>
                <w:sz w:val="28"/>
                <w:szCs w:val="28"/>
              </w:rPr>
              <w:t>112</w:t>
            </w:r>
            <w:r w:rsidRPr="00362155">
              <w:rPr>
                <w:rStyle w:val="af5"/>
                <w:rFonts w:ascii="Times New Roman" w:hAnsi="Times New Roman" w:cs="Times New Roman"/>
                <w:noProof/>
                <w:webHidden/>
                <w:sz w:val="28"/>
                <w:szCs w:val="28"/>
              </w:rPr>
              <w:fldChar w:fldCharType="end"/>
            </w:r>
          </w:hyperlink>
        </w:p>
        <w:p w14:paraId="5B0DC5C2" w14:textId="65747E78" w:rsidR="004D4767" w:rsidRPr="0079567B" w:rsidRDefault="004D4767" w:rsidP="00362155">
          <w:pPr>
            <w:spacing w:after="0" w:line="276" w:lineRule="auto"/>
            <w:jc w:val="both"/>
            <w:rPr>
              <w:rFonts w:ascii="Times New Roman" w:hAnsi="Times New Roman" w:cs="Times New Roman"/>
              <w:sz w:val="28"/>
              <w:szCs w:val="28"/>
            </w:rPr>
          </w:pPr>
          <w:r w:rsidRPr="00362155">
            <w:rPr>
              <w:rFonts w:ascii="Times New Roman" w:hAnsi="Times New Roman" w:cs="Times New Roman"/>
              <w:sz w:val="28"/>
              <w:szCs w:val="28"/>
            </w:rPr>
            <w:fldChar w:fldCharType="end"/>
          </w:r>
        </w:p>
      </w:sdtContent>
    </w:sdt>
    <w:p w14:paraId="32E8753B" w14:textId="77777777" w:rsidR="0064153A" w:rsidRPr="00C90AF2" w:rsidRDefault="0064153A" w:rsidP="00F92DDC">
      <w:pPr>
        <w:pStyle w:val="1"/>
        <w:spacing w:before="0" w:after="0" w:line="240" w:lineRule="auto"/>
        <w:jc w:val="center"/>
        <w:rPr>
          <w:rFonts w:ascii="Times New Roman" w:hAnsi="Times New Roman" w:cs="Times New Roman"/>
          <w:b/>
          <w:caps/>
          <w:sz w:val="28"/>
          <w:szCs w:val="28"/>
          <w:lang w:val="ru-RU"/>
        </w:rPr>
      </w:pPr>
    </w:p>
    <w:p w14:paraId="0B529827" w14:textId="77777777" w:rsidR="0094650F" w:rsidRPr="00C90AF2" w:rsidRDefault="0094650F" w:rsidP="00F92DDC">
      <w:pPr>
        <w:spacing w:after="0" w:line="240" w:lineRule="auto"/>
        <w:rPr>
          <w:rFonts w:ascii="Times New Roman" w:hAnsi="Times New Roman" w:cs="Times New Roman"/>
          <w:sz w:val="28"/>
          <w:szCs w:val="28"/>
          <w:lang w:eastAsia="ru-RU"/>
        </w:rPr>
      </w:pPr>
    </w:p>
    <w:p w14:paraId="7AA3D9E5" w14:textId="77777777" w:rsidR="0094650F" w:rsidRPr="00C90AF2" w:rsidRDefault="0094650F" w:rsidP="00F92DDC">
      <w:pPr>
        <w:spacing w:after="0" w:line="240" w:lineRule="auto"/>
        <w:rPr>
          <w:rFonts w:ascii="Times New Roman" w:hAnsi="Times New Roman" w:cs="Times New Roman"/>
          <w:sz w:val="28"/>
          <w:szCs w:val="28"/>
          <w:lang w:eastAsia="ru-RU"/>
        </w:rPr>
      </w:pPr>
    </w:p>
    <w:p w14:paraId="7AEB1C33" w14:textId="77777777" w:rsidR="0094650F" w:rsidRPr="00C90AF2" w:rsidRDefault="0094650F" w:rsidP="00F92DDC">
      <w:pPr>
        <w:spacing w:after="0" w:line="240" w:lineRule="auto"/>
        <w:rPr>
          <w:rFonts w:ascii="Times New Roman" w:hAnsi="Times New Roman" w:cs="Times New Roman"/>
          <w:sz w:val="28"/>
          <w:szCs w:val="28"/>
          <w:lang w:eastAsia="ru-RU"/>
        </w:rPr>
      </w:pPr>
    </w:p>
    <w:p w14:paraId="28A5D407" w14:textId="77777777" w:rsidR="0094650F" w:rsidRPr="00C90AF2" w:rsidRDefault="0094650F" w:rsidP="00F92DDC">
      <w:pPr>
        <w:spacing w:after="0" w:line="240" w:lineRule="auto"/>
        <w:rPr>
          <w:rFonts w:ascii="Times New Roman" w:hAnsi="Times New Roman" w:cs="Times New Roman"/>
          <w:sz w:val="28"/>
          <w:szCs w:val="28"/>
          <w:lang w:eastAsia="ru-RU"/>
        </w:rPr>
      </w:pPr>
    </w:p>
    <w:p w14:paraId="7CC3E1FD" w14:textId="77777777" w:rsidR="0094650F" w:rsidRPr="00C90AF2" w:rsidRDefault="0094650F" w:rsidP="00F92DDC">
      <w:pPr>
        <w:spacing w:after="0" w:line="240" w:lineRule="auto"/>
        <w:rPr>
          <w:rFonts w:ascii="Times New Roman" w:hAnsi="Times New Roman" w:cs="Times New Roman"/>
          <w:sz w:val="28"/>
          <w:szCs w:val="28"/>
          <w:lang w:eastAsia="ru-RU"/>
        </w:rPr>
      </w:pPr>
    </w:p>
    <w:p w14:paraId="01C191C3" w14:textId="77777777" w:rsidR="0094650F" w:rsidRPr="00C90AF2" w:rsidRDefault="0094650F" w:rsidP="00F92DDC">
      <w:pPr>
        <w:spacing w:after="0" w:line="240" w:lineRule="auto"/>
        <w:rPr>
          <w:rFonts w:ascii="Times New Roman" w:hAnsi="Times New Roman" w:cs="Times New Roman"/>
          <w:sz w:val="28"/>
          <w:szCs w:val="28"/>
          <w:lang w:eastAsia="ru-RU"/>
        </w:rPr>
      </w:pPr>
    </w:p>
    <w:p w14:paraId="7A019A10" w14:textId="77777777" w:rsidR="0094650F" w:rsidRPr="00C90AF2" w:rsidRDefault="0094650F" w:rsidP="00F92DDC">
      <w:pPr>
        <w:spacing w:after="0" w:line="240" w:lineRule="auto"/>
        <w:rPr>
          <w:rFonts w:ascii="Times New Roman" w:hAnsi="Times New Roman" w:cs="Times New Roman"/>
          <w:sz w:val="28"/>
          <w:szCs w:val="28"/>
          <w:lang w:eastAsia="ru-RU"/>
        </w:rPr>
      </w:pPr>
    </w:p>
    <w:p w14:paraId="2A8048CF" w14:textId="77777777" w:rsidR="0094650F" w:rsidRPr="00C90AF2" w:rsidRDefault="0094650F" w:rsidP="00F92DDC">
      <w:pPr>
        <w:spacing w:after="0" w:line="240" w:lineRule="auto"/>
        <w:rPr>
          <w:rFonts w:ascii="Times New Roman" w:hAnsi="Times New Roman" w:cs="Times New Roman"/>
          <w:sz w:val="28"/>
          <w:szCs w:val="28"/>
          <w:lang w:eastAsia="ru-RU"/>
        </w:rPr>
      </w:pPr>
    </w:p>
    <w:p w14:paraId="50B2C19D" w14:textId="77777777" w:rsidR="0094650F" w:rsidRPr="00C90AF2" w:rsidRDefault="0094650F" w:rsidP="00F92DDC">
      <w:pPr>
        <w:spacing w:after="0" w:line="240" w:lineRule="auto"/>
        <w:rPr>
          <w:rFonts w:ascii="Times New Roman" w:hAnsi="Times New Roman" w:cs="Times New Roman"/>
          <w:sz w:val="28"/>
          <w:szCs w:val="28"/>
          <w:lang w:eastAsia="ru-RU"/>
        </w:rPr>
      </w:pPr>
    </w:p>
    <w:p w14:paraId="43A69870" w14:textId="77777777" w:rsidR="00751A4D" w:rsidRPr="00C90AF2" w:rsidRDefault="00751A4D" w:rsidP="00F92DDC">
      <w:pPr>
        <w:spacing w:after="0" w:line="240" w:lineRule="auto"/>
        <w:rPr>
          <w:rFonts w:ascii="Times New Roman" w:hAnsi="Times New Roman" w:cs="Times New Roman"/>
          <w:sz w:val="28"/>
          <w:szCs w:val="28"/>
          <w:lang w:eastAsia="ru-RU"/>
        </w:rPr>
      </w:pPr>
    </w:p>
    <w:p w14:paraId="6932C971" w14:textId="50554317" w:rsidR="00751A4D" w:rsidRPr="00C90AF2" w:rsidRDefault="00751A4D" w:rsidP="00F92DDC">
      <w:pPr>
        <w:spacing w:after="0" w:line="240" w:lineRule="auto"/>
        <w:rPr>
          <w:rFonts w:ascii="Times New Roman" w:hAnsi="Times New Roman" w:cs="Times New Roman"/>
          <w:sz w:val="28"/>
          <w:szCs w:val="28"/>
          <w:lang w:eastAsia="ru-RU"/>
        </w:rPr>
      </w:pPr>
    </w:p>
    <w:p w14:paraId="71FBAD75" w14:textId="5F3A551E" w:rsidR="00E60607" w:rsidRPr="00C90AF2" w:rsidRDefault="00E60607" w:rsidP="00F92DDC">
      <w:pPr>
        <w:spacing w:after="0" w:line="240" w:lineRule="auto"/>
        <w:rPr>
          <w:rFonts w:ascii="Times New Roman" w:hAnsi="Times New Roman" w:cs="Times New Roman"/>
          <w:sz w:val="28"/>
          <w:szCs w:val="28"/>
          <w:lang w:eastAsia="ru-RU"/>
        </w:rPr>
      </w:pPr>
    </w:p>
    <w:p w14:paraId="5BE0443A" w14:textId="45A6473A" w:rsidR="00E60607" w:rsidRPr="00C90AF2" w:rsidRDefault="00E60607" w:rsidP="00F92DDC">
      <w:pPr>
        <w:spacing w:after="0" w:line="240" w:lineRule="auto"/>
        <w:rPr>
          <w:rFonts w:ascii="Times New Roman" w:hAnsi="Times New Roman" w:cs="Times New Roman"/>
          <w:sz w:val="28"/>
          <w:szCs w:val="28"/>
          <w:lang w:val="en-US" w:eastAsia="ru-RU"/>
        </w:rPr>
      </w:pPr>
    </w:p>
    <w:p w14:paraId="37EFCDB3" w14:textId="77777777" w:rsidR="00AC4470" w:rsidRPr="00C90AF2" w:rsidRDefault="00AC4470" w:rsidP="00F92DDC">
      <w:pPr>
        <w:spacing w:after="0" w:line="240" w:lineRule="auto"/>
        <w:rPr>
          <w:rFonts w:ascii="Times New Roman" w:hAnsi="Times New Roman" w:cs="Times New Roman"/>
          <w:sz w:val="28"/>
          <w:szCs w:val="28"/>
          <w:lang w:val="en-US" w:eastAsia="ru-RU"/>
        </w:rPr>
      </w:pPr>
    </w:p>
    <w:p w14:paraId="05B322B9" w14:textId="77777777" w:rsidR="00AC4470" w:rsidRPr="00C90AF2" w:rsidRDefault="00AC4470" w:rsidP="00F92DDC">
      <w:pPr>
        <w:spacing w:after="0" w:line="240" w:lineRule="auto"/>
        <w:rPr>
          <w:rFonts w:ascii="Times New Roman" w:hAnsi="Times New Roman" w:cs="Times New Roman"/>
          <w:sz w:val="28"/>
          <w:szCs w:val="28"/>
          <w:lang w:val="en-US" w:eastAsia="ru-RU"/>
        </w:rPr>
      </w:pPr>
    </w:p>
    <w:p w14:paraId="4447CCC1" w14:textId="77777777" w:rsidR="00AC4470" w:rsidRPr="00C90AF2" w:rsidRDefault="00AC4470" w:rsidP="00F92DDC">
      <w:pPr>
        <w:spacing w:after="0" w:line="240" w:lineRule="auto"/>
        <w:rPr>
          <w:rFonts w:ascii="Times New Roman" w:hAnsi="Times New Roman" w:cs="Times New Roman"/>
          <w:sz w:val="28"/>
          <w:szCs w:val="28"/>
          <w:lang w:val="en-US" w:eastAsia="ru-RU"/>
        </w:rPr>
      </w:pPr>
    </w:p>
    <w:p w14:paraId="170753F7" w14:textId="0F2CE0AF" w:rsidR="00E60607" w:rsidRPr="00C90AF2" w:rsidRDefault="00E60607" w:rsidP="00F92DDC">
      <w:pPr>
        <w:spacing w:after="0" w:line="240" w:lineRule="auto"/>
        <w:rPr>
          <w:rFonts w:ascii="Times New Roman" w:hAnsi="Times New Roman" w:cs="Times New Roman"/>
          <w:sz w:val="28"/>
          <w:szCs w:val="28"/>
          <w:lang w:val="en-US" w:eastAsia="ru-RU"/>
        </w:rPr>
      </w:pPr>
    </w:p>
    <w:p w14:paraId="1186CEC6" w14:textId="77777777" w:rsidR="00AC4470" w:rsidRPr="00C90AF2" w:rsidRDefault="00AC4470" w:rsidP="00F92DDC">
      <w:pPr>
        <w:spacing w:after="0" w:line="240" w:lineRule="auto"/>
        <w:rPr>
          <w:rFonts w:ascii="Times New Roman" w:hAnsi="Times New Roman" w:cs="Times New Roman"/>
          <w:sz w:val="28"/>
          <w:szCs w:val="28"/>
          <w:lang w:val="en-US" w:eastAsia="ru-RU"/>
        </w:rPr>
      </w:pPr>
    </w:p>
    <w:p w14:paraId="7BB7406B" w14:textId="77777777" w:rsidR="00AC4470" w:rsidRPr="00C90AF2" w:rsidRDefault="00AC4470" w:rsidP="00F92DDC">
      <w:pPr>
        <w:spacing w:after="0" w:line="240" w:lineRule="auto"/>
        <w:rPr>
          <w:rFonts w:ascii="Times New Roman" w:hAnsi="Times New Roman" w:cs="Times New Roman"/>
          <w:sz w:val="28"/>
          <w:szCs w:val="28"/>
          <w:lang w:val="en-US" w:eastAsia="ru-RU"/>
        </w:rPr>
      </w:pPr>
    </w:p>
    <w:p w14:paraId="402F3571" w14:textId="77777777" w:rsidR="00AC4470" w:rsidRPr="00C90AF2" w:rsidRDefault="00AC4470" w:rsidP="00F92DDC">
      <w:pPr>
        <w:spacing w:after="0" w:line="240" w:lineRule="auto"/>
        <w:rPr>
          <w:rFonts w:ascii="Times New Roman" w:hAnsi="Times New Roman" w:cs="Times New Roman"/>
          <w:sz w:val="28"/>
          <w:szCs w:val="28"/>
          <w:lang w:val="en-US" w:eastAsia="ru-RU"/>
        </w:rPr>
      </w:pPr>
    </w:p>
    <w:p w14:paraId="0F9E3541" w14:textId="77777777" w:rsidR="007A4E96" w:rsidRPr="00C90AF2" w:rsidRDefault="007A4E96" w:rsidP="00F92DDC">
      <w:pPr>
        <w:spacing w:after="0" w:line="240" w:lineRule="auto"/>
        <w:rPr>
          <w:rFonts w:ascii="Times New Roman" w:hAnsi="Times New Roman" w:cs="Times New Roman"/>
          <w:sz w:val="28"/>
          <w:szCs w:val="28"/>
          <w:lang w:val="en-US" w:eastAsia="ru-RU"/>
        </w:rPr>
      </w:pPr>
    </w:p>
    <w:p w14:paraId="4C287F51" w14:textId="77777777" w:rsidR="004C4897" w:rsidRPr="001F097B" w:rsidRDefault="004C4897" w:rsidP="001F097B">
      <w:pPr>
        <w:pStyle w:val="1"/>
        <w:spacing w:before="0" w:after="0"/>
        <w:jc w:val="center"/>
        <w:rPr>
          <w:rFonts w:ascii="Times New Roman" w:hAnsi="Times New Roman" w:cs="Times New Roman"/>
          <w:b/>
          <w:bCs/>
          <w:sz w:val="28"/>
          <w:szCs w:val="28"/>
        </w:rPr>
      </w:pPr>
      <w:bookmarkStart w:id="2" w:name="_Toc191915166"/>
      <w:bookmarkStart w:id="3" w:name="_Toc208521685"/>
      <w:bookmarkStart w:id="4" w:name="_Toc191915164"/>
      <w:r w:rsidRPr="001F097B">
        <w:rPr>
          <w:rFonts w:ascii="Times New Roman" w:hAnsi="Times New Roman" w:cs="Times New Roman"/>
          <w:b/>
          <w:bCs/>
          <w:sz w:val="28"/>
          <w:szCs w:val="28"/>
        </w:rPr>
        <w:lastRenderedPageBreak/>
        <w:t>НОРМАТИВНЫЕ ССЫЛКИ</w:t>
      </w:r>
      <w:bookmarkEnd w:id="2"/>
      <w:bookmarkEnd w:id="3"/>
    </w:p>
    <w:p w14:paraId="48A93731" w14:textId="77777777" w:rsidR="004C4897" w:rsidRPr="00C90AF2" w:rsidRDefault="004C4897" w:rsidP="004C4897">
      <w:pPr>
        <w:pStyle w:val="afffa"/>
        <w:spacing w:line="240" w:lineRule="auto"/>
        <w:jc w:val="center"/>
        <w:rPr>
          <w:sz w:val="28"/>
          <w:szCs w:val="28"/>
          <w:lang w:val="ru-RU"/>
        </w:rPr>
      </w:pPr>
    </w:p>
    <w:p w14:paraId="1EB73ACE"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В данной диссертационной работе использованы ссылки на следующие нормативные документы и стандарты:</w:t>
      </w:r>
    </w:p>
    <w:p w14:paraId="7657A8CE"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«Инструкция по оформлению диссертации и автореферата», Высшая аттестационная комиссия МОН РК, № 337-3ж.</w:t>
      </w:r>
    </w:p>
    <w:p w14:paraId="1BF3DAFA"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 xml:space="preserve">ГОСТ </w:t>
      </w:r>
      <w:proofErr w:type="gramStart"/>
      <w:r w:rsidRPr="00C90AF2">
        <w:rPr>
          <w:sz w:val="28"/>
          <w:szCs w:val="28"/>
          <w:u w:val="none"/>
        </w:rPr>
        <w:t>7.32-2019</w:t>
      </w:r>
      <w:proofErr w:type="gramEnd"/>
      <w:r w:rsidRPr="00C90AF2">
        <w:rPr>
          <w:sz w:val="28"/>
          <w:szCs w:val="28"/>
          <w:u w:val="none"/>
        </w:rPr>
        <w:t xml:space="preserve"> – Отчет о научно-исследовательской работе. Структура и правила оформления.</w:t>
      </w:r>
    </w:p>
    <w:p w14:paraId="75247146"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Закон Республики Казахстан от 1 июля 2024 г. № 103-VIII «О науке и технологической политике».</w:t>
      </w:r>
    </w:p>
    <w:p w14:paraId="121A7D13"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Приказ Министра науки и высшего образования Республики Казахстан от 6 января 2025 года № 4 «О внесении изменений и дополнений в приказ Министра образования и науки Республики Казахстан от 31 марта 2011 года № 127 «Об утверждении Правил присуждения степеней».</w:t>
      </w:r>
    </w:p>
    <w:p w14:paraId="1D3CF215"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 xml:space="preserve">Государственный общеобязательный стандарт образования Республики Казахстан послевузовское образование. Докторантура. ГОСО РК </w:t>
      </w:r>
      <w:proofErr w:type="gramStart"/>
      <w:r w:rsidRPr="00C90AF2">
        <w:rPr>
          <w:sz w:val="28"/>
          <w:szCs w:val="28"/>
          <w:u w:val="none"/>
        </w:rPr>
        <w:t>5.04.034-2011</w:t>
      </w:r>
      <w:proofErr w:type="gramEnd"/>
      <w:r w:rsidRPr="00C90AF2">
        <w:rPr>
          <w:sz w:val="28"/>
          <w:szCs w:val="28"/>
          <w:u w:val="none"/>
        </w:rPr>
        <w:t>.</w:t>
      </w:r>
    </w:p>
    <w:p w14:paraId="461FE19A"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 xml:space="preserve">Межгосударственный стандарт ГОСТ </w:t>
      </w:r>
      <w:proofErr w:type="gramStart"/>
      <w:r w:rsidRPr="00C90AF2">
        <w:rPr>
          <w:sz w:val="28"/>
          <w:szCs w:val="28"/>
          <w:u w:val="none"/>
        </w:rPr>
        <w:t>7.1-2003</w:t>
      </w:r>
      <w:proofErr w:type="gramEnd"/>
      <w:r w:rsidRPr="00C90AF2">
        <w:rPr>
          <w:sz w:val="28"/>
          <w:szCs w:val="28"/>
          <w:u w:val="none"/>
        </w:rPr>
        <w:t xml:space="preserve">. Библиографическая запись. Библиографическое описание. Общие требования и правила составления. </w:t>
      </w:r>
    </w:p>
    <w:p w14:paraId="501E9FD8"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 xml:space="preserve">ГОСТ 8.417–81 Государственная система обеспечения единства измерений. Единицы физической величин. </w:t>
      </w:r>
    </w:p>
    <w:p w14:paraId="41E70593" w14:textId="77777777" w:rsidR="004C4897" w:rsidRPr="00C90AF2" w:rsidRDefault="004C4897" w:rsidP="004C4897">
      <w:pPr>
        <w:pStyle w:val="afffb"/>
        <w:spacing w:line="240" w:lineRule="auto"/>
        <w:ind w:firstLine="567"/>
        <w:jc w:val="both"/>
        <w:rPr>
          <w:sz w:val="28"/>
          <w:szCs w:val="28"/>
          <w:u w:val="none"/>
        </w:rPr>
      </w:pPr>
      <w:r w:rsidRPr="00C90AF2">
        <w:rPr>
          <w:sz w:val="28"/>
          <w:szCs w:val="28"/>
          <w:u w:val="none"/>
        </w:rPr>
        <w:t xml:space="preserve">ГОСТ 7.9–95 (ИСО </w:t>
      </w:r>
      <w:proofErr w:type="gramStart"/>
      <w:r w:rsidRPr="00C90AF2">
        <w:rPr>
          <w:sz w:val="28"/>
          <w:szCs w:val="28"/>
          <w:u w:val="none"/>
        </w:rPr>
        <w:t>214-76</w:t>
      </w:r>
      <w:proofErr w:type="gramEnd"/>
      <w:r w:rsidRPr="00C90AF2">
        <w:rPr>
          <w:sz w:val="28"/>
          <w:szCs w:val="28"/>
          <w:u w:val="none"/>
        </w:rPr>
        <w:t xml:space="preserve">) Система стандартов по информации, библиотечному и издательскому делу. Реферат и аннотация. Общие требования. </w:t>
      </w:r>
    </w:p>
    <w:p w14:paraId="5C87432A" w14:textId="77777777" w:rsidR="004C4897" w:rsidRDefault="004C4897" w:rsidP="007A4E96">
      <w:pPr>
        <w:pStyle w:val="afffa"/>
        <w:spacing w:line="240" w:lineRule="auto"/>
        <w:ind w:firstLine="567"/>
        <w:jc w:val="center"/>
        <w:rPr>
          <w:sz w:val="28"/>
          <w:szCs w:val="28"/>
          <w:lang w:val="ru-RU"/>
        </w:rPr>
      </w:pPr>
    </w:p>
    <w:p w14:paraId="2A58DBEC" w14:textId="77777777" w:rsidR="004C4897" w:rsidRDefault="004C4897" w:rsidP="007A4E96">
      <w:pPr>
        <w:pStyle w:val="afffa"/>
        <w:spacing w:line="240" w:lineRule="auto"/>
        <w:ind w:firstLine="567"/>
        <w:jc w:val="center"/>
        <w:rPr>
          <w:sz w:val="28"/>
          <w:szCs w:val="28"/>
          <w:lang w:val="ru-RU"/>
        </w:rPr>
      </w:pPr>
    </w:p>
    <w:p w14:paraId="3D877369" w14:textId="77777777" w:rsidR="004C4897" w:rsidRDefault="004C4897" w:rsidP="007A4E96">
      <w:pPr>
        <w:pStyle w:val="afffa"/>
        <w:spacing w:line="240" w:lineRule="auto"/>
        <w:ind w:firstLine="567"/>
        <w:jc w:val="center"/>
        <w:rPr>
          <w:sz w:val="28"/>
          <w:szCs w:val="28"/>
          <w:lang w:val="ru-RU"/>
        </w:rPr>
      </w:pPr>
    </w:p>
    <w:p w14:paraId="4F4F1415" w14:textId="77777777" w:rsidR="004C4897" w:rsidRDefault="004C4897" w:rsidP="007A4E96">
      <w:pPr>
        <w:pStyle w:val="afffa"/>
        <w:spacing w:line="240" w:lineRule="auto"/>
        <w:ind w:firstLine="567"/>
        <w:jc w:val="center"/>
        <w:rPr>
          <w:sz w:val="28"/>
          <w:szCs w:val="28"/>
          <w:lang w:val="ru-RU"/>
        </w:rPr>
      </w:pPr>
    </w:p>
    <w:p w14:paraId="6471EF71" w14:textId="77777777" w:rsidR="004C4897" w:rsidRDefault="004C4897" w:rsidP="007A4E96">
      <w:pPr>
        <w:pStyle w:val="afffa"/>
        <w:spacing w:line="240" w:lineRule="auto"/>
        <w:ind w:firstLine="567"/>
        <w:jc w:val="center"/>
        <w:rPr>
          <w:sz w:val="28"/>
          <w:szCs w:val="28"/>
          <w:lang w:val="ru-RU"/>
        </w:rPr>
      </w:pPr>
    </w:p>
    <w:p w14:paraId="3094BD97" w14:textId="77777777" w:rsidR="004C4897" w:rsidRDefault="004C4897" w:rsidP="007A4E96">
      <w:pPr>
        <w:pStyle w:val="afffa"/>
        <w:spacing w:line="240" w:lineRule="auto"/>
        <w:ind w:firstLine="567"/>
        <w:jc w:val="center"/>
        <w:rPr>
          <w:sz w:val="28"/>
          <w:szCs w:val="28"/>
          <w:lang w:val="ru-RU"/>
        </w:rPr>
      </w:pPr>
    </w:p>
    <w:p w14:paraId="31A0B60A" w14:textId="77777777" w:rsidR="004C4897" w:rsidRDefault="004C4897" w:rsidP="007A4E96">
      <w:pPr>
        <w:pStyle w:val="afffa"/>
        <w:spacing w:line="240" w:lineRule="auto"/>
        <w:ind w:firstLine="567"/>
        <w:jc w:val="center"/>
        <w:rPr>
          <w:sz w:val="28"/>
          <w:szCs w:val="28"/>
          <w:lang w:val="ru-RU"/>
        </w:rPr>
      </w:pPr>
    </w:p>
    <w:p w14:paraId="76FE7B4D" w14:textId="77777777" w:rsidR="004C4897" w:rsidRDefault="004C4897" w:rsidP="007A4E96">
      <w:pPr>
        <w:pStyle w:val="afffa"/>
        <w:spacing w:line="240" w:lineRule="auto"/>
        <w:ind w:firstLine="567"/>
        <w:jc w:val="center"/>
        <w:rPr>
          <w:sz w:val="28"/>
          <w:szCs w:val="28"/>
          <w:lang w:val="ru-RU"/>
        </w:rPr>
      </w:pPr>
    </w:p>
    <w:p w14:paraId="284E652B" w14:textId="77777777" w:rsidR="004C4897" w:rsidRDefault="004C4897" w:rsidP="007A4E96">
      <w:pPr>
        <w:pStyle w:val="afffa"/>
        <w:spacing w:line="240" w:lineRule="auto"/>
        <w:ind w:firstLine="567"/>
        <w:jc w:val="center"/>
        <w:rPr>
          <w:sz w:val="28"/>
          <w:szCs w:val="28"/>
          <w:lang w:val="ru-RU"/>
        </w:rPr>
      </w:pPr>
    </w:p>
    <w:p w14:paraId="2E4A3916" w14:textId="77777777" w:rsidR="004C4897" w:rsidRDefault="004C4897" w:rsidP="007A4E96">
      <w:pPr>
        <w:pStyle w:val="afffa"/>
        <w:spacing w:line="240" w:lineRule="auto"/>
        <w:ind w:firstLine="567"/>
        <w:jc w:val="center"/>
        <w:rPr>
          <w:sz w:val="28"/>
          <w:szCs w:val="28"/>
          <w:lang w:val="ru-RU"/>
        </w:rPr>
      </w:pPr>
    </w:p>
    <w:p w14:paraId="7D7CF63C" w14:textId="77777777" w:rsidR="004C4897" w:rsidRDefault="004C4897" w:rsidP="007A4E96">
      <w:pPr>
        <w:pStyle w:val="afffa"/>
        <w:spacing w:line="240" w:lineRule="auto"/>
        <w:ind w:firstLine="567"/>
        <w:jc w:val="center"/>
        <w:rPr>
          <w:sz w:val="28"/>
          <w:szCs w:val="28"/>
          <w:lang w:val="ru-RU"/>
        </w:rPr>
      </w:pPr>
    </w:p>
    <w:p w14:paraId="05D2DC46" w14:textId="77777777" w:rsidR="004C4897" w:rsidRDefault="004C4897" w:rsidP="007A4E96">
      <w:pPr>
        <w:pStyle w:val="afffa"/>
        <w:spacing w:line="240" w:lineRule="auto"/>
        <w:ind w:firstLine="567"/>
        <w:jc w:val="center"/>
        <w:rPr>
          <w:sz w:val="28"/>
          <w:szCs w:val="28"/>
          <w:lang w:val="ru-RU"/>
        </w:rPr>
      </w:pPr>
    </w:p>
    <w:p w14:paraId="43F681A3" w14:textId="77777777" w:rsidR="004C4897" w:rsidRDefault="004C4897" w:rsidP="007A4E96">
      <w:pPr>
        <w:pStyle w:val="afffa"/>
        <w:spacing w:line="240" w:lineRule="auto"/>
        <w:ind w:firstLine="567"/>
        <w:jc w:val="center"/>
        <w:rPr>
          <w:sz w:val="28"/>
          <w:szCs w:val="28"/>
          <w:lang w:val="ru-RU"/>
        </w:rPr>
      </w:pPr>
    </w:p>
    <w:p w14:paraId="1AAF4A75" w14:textId="77777777" w:rsidR="004C4897" w:rsidRDefault="004C4897" w:rsidP="007A4E96">
      <w:pPr>
        <w:pStyle w:val="afffa"/>
        <w:spacing w:line="240" w:lineRule="auto"/>
        <w:ind w:firstLine="567"/>
        <w:jc w:val="center"/>
        <w:rPr>
          <w:sz w:val="28"/>
          <w:szCs w:val="28"/>
          <w:lang w:val="ru-RU"/>
        </w:rPr>
      </w:pPr>
    </w:p>
    <w:p w14:paraId="05E80FB6" w14:textId="77777777" w:rsidR="004C4897" w:rsidRDefault="004C4897" w:rsidP="007A4E96">
      <w:pPr>
        <w:pStyle w:val="afffa"/>
        <w:spacing w:line="240" w:lineRule="auto"/>
        <w:ind w:firstLine="567"/>
        <w:jc w:val="center"/>
        <w:rPr>
          <w:sz w:val="28"/>
          <w:szCs w:val="28"/>
          <w:lang w:val="ru-RU"/>
        </w:rPr>
      </w:pPr>
    </w:p>
    <w:p w14:paraId="102AA648" w14:textId="77777777" w:rsidR="004C4897" w:rsidRDefault="004C4897" w:rsidP="007A4E96">
      <w:pPr>
        <w:pStyle w:val="afffa"/>
        <w:spacing w:line="240" w:lineRule="auto"/>
        <w:ind w:firstLine="567"/>
        <w:jc w:val="center"/>
        <w:rPr>
          <w:sz w:val="28"/>
          <w:szCs w:val="28"/>
          <w:lang w:val="ru-RU"/>
        </w:rPr>
      </w:pPr>
    </w:p>
    <w:p w14:paraId="7668817A" w14:textId="77777777" w:rsidR="004C4897" w:rsidRDefault="004C4897" w:rsidP="007A4E96">
      <w:pPr>
        <w:pStyle w:val="afffa"/>
        <w:spacing w:line="240" w:lineRule="auto"/>
        <w:ind w:firstLine="567"/>
        <w:jc w:val="center"/>
        <w:rPr>
          <w:sz w:val="28"/>
          <w:szCs w:val="28"/>
          <w:lang w:val="ru-RU"/>
        </w:rPr>
      </w:pPr>
    </w:p>
    <w:p w14:paraId="79F6A626" w14:textId="77777777" w:rsidR="004C4897" w:rsidRDefault="004C4897" w:rsidP="007A4E96">
      <w:pPr>
        <w:pStyle w:val="afffa"/>
        <w:spacing w:line="240" w:lineRule="auto"/>
        <w:ind w:firstLine="567"/>
        <w:jc w:val="center"/>
        <w:rPr>
          <w:sz w:val="28"/>
          <w:szCs w:val="28"/>
          <w:lang w:val="ru-RU"/>
        </w:rPr>
      </w:pPr>
    </w:p>
    <w:p w14:paraId="6AC25255" w14:textId="77777777" w:rsidR="004C4897" w:rsidRDefault="004C4897" w:rsidP="007A4E96">
      <w:pPr>
        <w:pStyle w:val="afffa"/>
        <w:spacing w:line="240" w:lineRule="auto"/>
        <w:ind w:firstLine="567"/>
        <w:jc w:val="center"/>
        <w:rPr>
          <w:sz w:val="28"/>
          <w:szCs w:val="28"/>
          <w:lang w:val="ru-RU"/>
        </w:rPr>
      </w:pPr>
    </w:p>
    <w:p w14:paraId="3B5AB066" w14:textId="77777777" w:rsidR="004C4897" w:rsidRDefault="004C4897" w:rsidP="007A4E96">
      <w:pPr>
        <w:pStyle w:val="afffa"/>
        <w:spacing w:line="240" w:lineRule="auto"/>
        <w:ind w:firstLine="567"/>
        <w:jc w:val="center"/>
        <w:rPr>
          <w:sz w:val="28"/>
          <w:szCs w:val="28"/>
          <w:lang w:val="ru-RU"/>
        </w:rPr>
      </w:pPr>
    </w:p>
    <w:p w14:paraId="7DDA20E8" w14:textId="77777777" w:rsidR="004C4897" w:rsidRDefault="004C4897" w:rsidP="007A4E96">
      <w:pPr>
        <w:pStyle w:val="afffa"/>
        <w:spacing w:line="240" w:lineRule="auto"/>
        <w:ind w:firstLine="567"/>
        <w:jc w:val="center"/>
        <w:rPr>
          <w:sz w:val="28"/>
          <w:szCs w:val="28"/>
          <w:lang w:val="ru-RU"/>
        </w:rPr>
      </w:pPr>
    </w:p>
    <w:p w14:paraId="4A60F2CB" w14:textId="77777777" w:rsidR="004C4897" w:rsidRDefault="004C4897" w:rsidP="007A4E96">
      <w:pPr>
        <w:pStyle w:val="afffa"/>
        <w:spacing w:line="240" w:lineRule="auto"/>
        <w:ind w:firstLine="567"/>
        <w:jc w:val="center"/>
        <w:rPr>
          <w:sz w:val="28"/>
          <w:szCs w:val="28"/>
          <w:lang w:val="ru-RU"/>
        </w:rPr>
      </w:pPr>
    </w:p>
    <w:p w14:paraId="532283B9" w14:textId="32ED8154" w:rsidR="00E60607" w:rsidRPr="001F097B" w:rsidRDefault="00E60607" w:rsidP="001F097B">
      <w:pPr>
        <w:pStyle w:val="1"/>
        <w:spacing w:before="0" w:after="0"/>
        <w:jc w:val="center"/>
        <w:rPr>
          <w:rFonts w:ascii="Times New Roman" w:hAnsi="Times New Roman" w:cs="Times New Roman"/>
          <w:b/>
          <w:bCs/>
          <w:sz w:val="28"/>
          <w:szCs w:val="28"/>
        </w:rPr>
      </w:pPr>
      <w:bookmarkStart w:id="5" w:name="_Toc208521686"/>
      <w:r w:rsidRPr="001F097B">
        <w:rPr>
          <w:rFonts w:ascii="Times New Roman" w:hAnsi="Times New Roman" w:cs="Times New Roman"/>
          <w:b/>
          <w:bCs/>
          <w:sz w:val="28"/>
          <w:szCs w:val="28"/>
        </w:rPr>
        <w:lastRenderedPageBreak/>
        <w:t>ОПРЕДЕЛЕНИЯ</w:t>
      </w:r>
      <w:bookmarkEnd w:id="4"/>
      <w:bookmarkEnd w:id="5"/>
    </w:p>
    <w:p w14:paraId="6E243D4D" w14:textId="77777777" w:rsidR="00E60607" w:rsidRPr="00C90AF2" w:rsidRDefault="00E60607" w:rsidP="001F097B">
      <w:pPr>
        <w:spacing w:after="0" w:line="240" w:lineRule="auto"/>
        <w:ind w:firstLine="567"/>
        <w:jc w:val="both"/>
        <w:rPr>
          <w:rFonts w:ascii="Times New Roman" w:hAnsi="Times New Roman" w:cs="Times New Roman"/>
          <w:b/>
          <w:bCs/>
          <w:sz w:val="28"/>
          <w:szCs w:val="28"/>
        </w:rPr>
      </w:pPr>
    </w:p>
    <w:p w14:paraId="7F509ECA" w14:textId="6201B1FB" w:rsidR="00E60607" w:rsidRPr="00C90AF2" w:rsidRDefault="00E60607"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Тампонажный раствор</w:t>
      </w:r>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комбинации составов и специальных материалов, которые используются для тампонирования (разобщения и изоляции водоносных пластов). </w:t>
      </w:r>
    </w:p>
    <w:p w14:paraId="52E8BA45" w14:textId="4122A14B" w:rsidR="00E60607" w:rsidRPr="00C90AF2" w:rsidRDefault="00E60607"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Цементн</w:t>
      </w:r>
      <w:r w:rsidR="002F5781" w:rsidRPr="00C90AF2">
        <w:rPr>
          <w:rFonts w:ascii="Times New Roman" w:hAnsi="Times New Roman" w:cs="Times New Roman"/>
          <w:b/>
          <w:bCs/>
          <w:sz w:val="28"/>
          <w:szCs w:val="28"/>
        </w:rPr>
        <w:t>ый камень</w:t>
      </w:r>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w:t>
      </w:r>
      <w:r w:rsidR="002F5781" w:rsidRPr="00C90AF2">
        <w:rPr>
          <w:rFonts w:ascii="Times New Roman" w:hAnsi="Times New Roman" w:cs="Times New Roman"/>
          <w:sz w:val="28"/>
          <w:szCs w:val="28"/>
        </w:rPr>
        <w:t xml:space="preserve">затвердевший продукт гидратации цементного раствора, обеспечивающий прочное сцепление между обсадной колонной и горными породами в </w:t>
      </w:r>
      <w:proofErr w:type="spellStart"/>
      <w:r w:rsidR="002F5781" w:rsidRPr="00C90AF2">
        <w:rPr>
          <w:rFonts w:ascii="Times New Roman" w:hAnsi="Times New Roman" w:cs="Times New Roman"/>
          <w:sz w:val="28"/>
          <w:szCs w:val="28"/>
        </w:rPr>
        <w:t>затрубном</w:t>
      </w:r>
      <w:proofErr w:type="spellEnd"/>
      <w:r w:rsidR="002F5781" w:rsidRPr="00C90AF2">
        <w:rPr>
          <w:rFonts w:ascii="Times New Roman" w:hAnsi="Times New Roman" w:cs="Times New Roman"/>
          <w:sz w:val="28"/>
          <w:szCs w:val="28"/>
        </w:rPr>
        <w:t xml:space="preserve"> пространстве.</w:t>
      </w:r>
    </w:p>
    <w:p w14:paraId="241B972A" w14:textId="40E4D1F5" w:rsidR="00E60607" w:rsidRPr="00C90AF2" w:rsidRDefault="00E60607"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Крепление скважины</w:t>
      </w:r>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процесс установки обсадных колонн и цементирования для предотвращения обрушения стенок скважины и изоляции пластов.</w:t>
      </w:r>
    </w:p>
    <w:p w14:paraId="5182F2AF" w14:textId="5BF14E86" w:rsidR="00E60607" w:rsidRPr="00C90AF2" w:rsidRDefault="00E60607"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Обсадная колонна</w:t>
      </w:r>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труба или система труб, спускаемая в скважину для её крепления и изоляции продуктивных и водоносных пластов.</w:t>
      </w:r>
    </w:p>
    <w:p w14:paraId="27A507E8" w14:textId="62FBAE0A" w:rsidR="00E60607" w:rsidRPr="00C90AF2" w:rsidRDefault="00E60607"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Эксплуатационная колонна</w:t>
      </w:r>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обсадная колонна, через которую в дальнейшем будет осуществляться добыча нефти, газа или воды.</w:t>
      </w:r>
    </w:p>
    <w:p w14:paraId="1CDA8119" w14:textId="1FBED593" w:rsidR="002F5781" w:rsidRPr="00C90AF2" w:rsidRDefault="00E60607"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 xml:space="preserve">Цементирование </w:t>
      </w:r>
      <w:r w:rsidR="00EF11E1" w:rsidRPr="00C90AF2">
        <w:rPr>
          <w:rFonts w:ascii="Times New Roman" w:hAnsi="Times New Roman" w:cs="Times New Roman"/>
          <w:sz w:val="28"/>
          <w:szCs w:val="28"/>
        </w:rPr>
        <w:t xml:space="preserve">- </w:t>
      </w:r>
      <w:r w:rsidRPr="00C90AF2">
        <w:rPr>
          <w:rFonts w:ascii="Times New Roman" w:hAnsi="Times New Roman" w:cs="Times New Roman"/>
          <w:sz w:val="28"/>
          <w:szCs w:val="28"/>
        </w:rPr>
        <w:t xml:space="preserve">закачка цементного раствора в </w:t>
      </w:r>
      <w:proofErr w:type="spellStart"/>
      <w:r w:rsidRPr="00C90AF2">
        <w:rPr>
          <w:rFonts w:ascii="Times New Roman" w:hAnsi="Times New Roman" w:cs="Times New Roman"/>
          <w:sz w:val="28"/>
          <w:szCs w:val="28"/>
        </w:rPr>
        <w:t>затрубное</w:t>
      </w:r>
      <w:proofErr w:type="spellEnd"/>
      <w:r w:rsidRPr="00C90AF2">
        <w:rPr>
          <w:rFonts w:ascii="Times New Roman" w:hAnsi="Times New Roman" w:cs="Times New Roman"/>
          <w:sz w:val="28"/>
          <w:szCs w:val="28"/>
        </w:rPr>
        <w:t xml:space="preserve"> пространство для фиксации обсадной колонны и изоляции пластов.</w:t>
      </w:r>
    </w:p>
    <w:p w14:paraId="603E404D" w14:textId="5ABA8A2F" w:rsidR="002F5781" w:rsidRPr="00C90AF2" w:rsidRDefault="002F5781"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Оксид кальция (</w:t>
      </w:r>
      <w:proofErr w:type="spellStart"/>
      <w:r w:rsidRPr="00C90AF2">
        <w:rPr>
          <w:rFonts w:ascii="Times New Roman" w:hAnsi="Times New Roman" w:cs="Times New Roman"/>
          <w:b/>
          <w:bCs/>
          <w:sz w:val="28"/>
          <w:szCs w:val="28"/>
        </w:rPr>
        <w:t>CaO</w:t>
      </w:r>
      <w:proofErr w:type="spellEnd"/>
      <w:r w:rsidRPr="00C90AF2">
        <w:rPr>
          <w:rFonts w:ascii="Times New Roman" w:hAnsi="Times New Roman" w:cs="Times New Roman"/>
          <w:b/>
          <w:bCs/>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химическое соединение, также известное как негашёная известь; используется в производстве цемента как один из основных компонентов, реагирует с водой с выделением тепла.</w:t>
      </w:r>
    </w:p>
    <w:p w14:paraId="5845BB7D" w14:textId="5097054C" w:rsidR="002F5781" w:rsidRPr="00C90AF2" w:rsidRDefault="002F5781"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 xml:space="preserve">Порфирит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изверженная магматическая горная порода с порфировой структурой; встречается в бурении как крепкая порода, требующая усиленного бурового оборудования.</w:t>
      </w:r>
    </w:p>
    <w:p w14:paraId="0A4A2C65" w14:textId="615CEEC5" w:rsidR="002F5781" w:rsidRPr="00C90AF2" w:rsidRDefault="002F5781" w:rsidP="007A4E96">
      <w:pPr>
        <w:spacing w:after="0" w:line="240" w:lineRule="auto"/>
        <w:ind w:firstLine="567"/>
        <w:jc w:val="both"/>
        <w:rPr>
          <w:rFonts w:ascii="Times New Roman" w:hAnsi="Times New Roman" w:cs="Times New Roman"/>
          <w:sz w:val="28"/>
          <w:szCs w:val="28"/>
        </w:rPr>
      </w:pPr>
      <w:proofErr w:type="spellStart"/>
      <w:r w:rsidRPr="00C90AF2">
        <w:rPr>
          <w:rFonts w:ascii="Times New Roman" w:hAnsi="Times New Roman" w:cs="Times New Roman"/>
          <w:b/>
          <w:bCs/>
          <w:sz w:val="28"/>
          <w:szCs w:val="28"/>
        </w:rPr>
        <w:t>Газоблокатор</w:t>
      </w:r>
      <w:proofErr w:type="spellEnd"/>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 xml:space="preserve">- </w:t>
      </w:r>
      <w:r w:rsidRPr="00C90AF2">
        <w:rPr>
          <w:rFonts w:ascii="Times New Roman" w:hAnsi="Times New Roman" w:cs="Times New Roman"/>
          <w:sz w:val="28"/>
          <w:szCs w:val="28"/>
        </w:rPr>
        <w:t>добавка в цементный раствор или буровой раствор, предназначенная для</w:t>
      </w:r>
      <w:r w:rsidR="00EF11E1" w:rsidRPr="00C90AF2">
        <w:rPr>
          <w:rFonts w:ascii="Times New Roman" w:hAnsi="Times New Roman" w:cs="Times New Roman"/>
          <w:sz w:val="28"/>
          <w:szCs w:val="28"/>
        </w:rPr>
        <w:t xml:space="preserve"> </w:t>
      </w:r>
      <w:r w:rsidRPr="00C90AF2">
        <w:rPr>
          <w:rFonts w:ascii="Times New Roman" w:hAnsi="Times New Roman" w:cs="Times New Roman"/>
          <w:sz w:val="28"/>
          <w:szCs w:val="28"/>
        </w:rPr>
        <w:t>предотвращения проникновения газа в цементную зону во время и после цементирования.</w:t>
      </w:r>
    </w:p>
    <w:p w14:paraId="296572B5" w14:textId="71A2CBE7" w:rsidR="002F5781" w:rsidRPr="00C90AF2" w:rsidRDefault="002F5781"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Буферная жидкость</w:t>
      </w:r>
      <w:r w:rsidR="00EF11E1" w:rsidRPr="00C90AF2">
        <w:rPr>
          <w:rFonts w:ascii="Times New Roman" w:hAnsi="Times New Roman" w:cs="Times New Roman"/>
          <w:b/>
          <w:bCs/>
          <w:sz w:val="28"/>
          <w:szCs w:val="28"/>
        </w:rPr>
        <w:t xml:space="preserve"> -</w:t>
      </w:r>
      <w:r w:rsidRPr="00C90AF2">
        <w:rPr>
          <w:rFonts w:ascii="Times New Roman" w:hAnsi="Times New Roman" w:cs="Times New Roman"/>
          <w:sz w:val="28"/>
          <w:szCs w:val="28"/>
        </w:rPr>
        <w:t xml:space="preserve"> жидкость, вводимая между буровым и цементным раствором при цементировании, чтобы очистить скважину и предотвратить смешивание жидкостей.</w:t>
      </w:r>
    </w:p>
    <w:p w14:paraId="3F306BDA" w14:textId="662CB1ED" w:rsidR="002F5781" w:rsidRPr="00C90AF2" w:rsidRDefault="002F5781"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 xml:space="preserve">Управление рисками </w:t>
      </w:r>
      <w:r w:rsidR="00EF11E1" w:rsidRPr="00C90AF2">
        <w:rPr>
          <w:rFonts w:ascii="Times New Roman" w:hAnsi="Times New Roman" w:cs="Times New Roman"/>
          <w:b/>
          <w:bCs/>
          <w:sz w:val="28"/>
          <w:szCs w:val="28"/>
        </w:rPr>
        <w:t>-</w:t>
      </w:r>
      <w:r w:rsidRPr="00C90AF2">
        <w:rPr>
          <w:rFonts w:ascii="Times New Roman" w:hAnsi="Times New Roman" w:cs="Times New Roman"/>
          <w:sz w:val="28"/>
          <w:szCs w:val="28"/>
        </w:rPr>
        <w:t xml:space="preserve"> систематический процесс идентификации, оценки и минимизации потенциальных опасностей и нежелательных последствий при бурении и креплении скважин.</w:t>
      </w:r>
    </w:p>
    <w:p w14:paraId="5E7DD774" w14:textId="73FAC0D3" w:rsidR="002F5781" w:rsidRPr="00C90AF2" w:rsidRDefault="002F5781"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bCs/>
          <w:sz w:val="28"/>
          <w:szCs w:val="28"/>
        </w:rPr>
        <w:t xml:space="preserve">Сцепление скважин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прочность соединения между цементным камнем, обсадной колонной и горными породами, необходимая для герметичности и устойчивости скважины.</w:t>
      </w:r>
    </w:p>
    <w:p w14:paraId="42DDC643" w14:textId="77777777" w:rsidR="002F5781" w:rsidRPr="00C90AF2" w:rsidRDefault="002F5781" w:rsidP="007A4E96">
      <w:pPr>
        <w:spacing w:after="0" w:line="240" w:lineRule="auto"/>
        <w:ind w:firstLine="567"/>
        <w:rPr>
          <w:rFonts w:ascii="Times New Roman" w:hAnsi="Times New Roman" w:cs="Times New Roman"/>
          <w:sz w:val="28"/>
          <w:szCs w:val="28"/>
        </w:rPr>
      </w:pPr>
    </w:p>
    <w:p w14:paraId="06B53982" w14:textId="77777777" w:rsidR="002F5781" w:rsidRPr="00C90AF2" w:rsidRDefault="002F5781" w:rsidP="00F92DDC">
      <w:pPr>
        <w:spacing w:after="0" w:line="240" w:lineRule="auto"/>
        <w:rPr>
          <w:rFonts w:ascii="Times New Roman" w:hAnsi="Times New Roman" w:cs="Times New Roman"/>
          <w:sz w:val="28"/>
          <w:szCs w:val="28"/>
        </w:rPr>
      </w:pPr>
    </w:p>
    <w:p w14:paraId="12D52F7C" w14:textId="77777777" w:rsidR="00130710" w:rsidRPr="00C90AF2" w:rsidRDefault="00130710" w:rsidP="00F92DDC">
      <w:pPr>
        <w:spacing w:after="0" w:line="240" w:lineRule="auto"/>
        <w:jc w:val="center"/>
        <w:rPr>
          <w:rFonts w:ascii="Times New Roman" w:hAnsi="Times New Roman" w:cs="Times New Roman"/>
          <w:sz w:val="28"/>
          <w:szCs w:val="28"/>
        </w:rPr>
      </w:pPr>
    </w:p>
    <w:p w14:paraId="5B8A4F96" w14:textId="77777777" w:rsidR="00130710" w:rsidRPr="00C90AF2" w:rsidRDefault="00130710" w:rsidP="00F92DDC">
      <w:pPr>
        <w:spacing w:after="0" w:line="240" w:lineRule="auto"/>
        <w:jc w:val="center"/>
        <w:rPr>
          <w:rFonts w:ascii="Times New Roman" w:hAnsi="Times New Roman" w:cs="Times New Roman"/>
          <w:sz w:val="28"/>
          <w:szCs w:val="28"/>
        </w:rPr>
      </w:pPr>
    </w:p>
    <w:p w14:paraId="228E1EE3" w14:textId="77777777" w:rsidR="000C521A" w:rsidRPr="00C90AF2" w:rsidRDefault="000C521A" w:rsidP="00F92DDC">
      <w:pPr>
        <w:spacing w:after="0" w:line="240" w:lineRule="auto"/>
        <w:jc w:val="center"/>
        <w:rPr>
          <w:rFonts w:ascii="Times New Roman" w:hAnsi="Times New Roman" w:cs="Times New Roman"/>
          <w:sz w:val="28"/>
          <w:szCs w:val="28"/>
        </w:rPr>
      </w:pPr>
    </w:p>
    <w:p w14:paraId="5E0E4A2E" w14:textId="77777777" w:rsidR="000C521A" w:rsidRPr="00C90AF2" w:rsidRDefault="000C521A" w:rsidP="00F92DDC">
      <w:pPr>
        <w:spacing w:after="0" w:line="240" w:lineRule="auto"/>
        <w:jc w:val="center"/>
        <w:rPr>
          <w:rFonts w:ascii="Times New Roman" w:hAnsi="Times New Roman" w:cs="Times New Roman"/>
          <w:sz w:val="28"/>
          <w:szCs w:val="28"/>
        </w:rPr>
      </w:pPr>
    </w:p>
    <w:p w14:paraId="25E4306D" w14:textId="77777777" w:rsidR="00130710" w:rsidRPr="00C90AF2" w:rsidRDefault="00130710" w:rsidP="00F92DDC">
      <w:pPr>
        <w:spacing w:after="0" w:line="240" w:lineRule="auto"/>
        <w:jc w:val="center"/>
        <w:rPr>
          <w:rFonts w:ascii="Times New Roman" w:hAnsi="Times New Roman" w:cs="Times New Roman"/>
          <w:sz w:val="28"/>
          <w:szCs w:val="28"/>
        </w:rPr>
      </w:pPr>
    </w:p>
    <w:p w14:paraId="436DA7F9" w14:textId="77777777" w:rsidR="007A4E96" w:rsidRPr="00C90AF2" w:rsidRDefault="007A4E96" w:rsidP="00F92DDC">
      <w:pPr>
        <w:spacing w:after="0" w:line="240" w:lineRule="auto"/>
        <w:jc w:val="center"/>
        <w:rPr>
          <w:rFonts w:ascii="Times New Roman" w:hAnsi="Times New Roman" w:cs="Times New Roman"/>
          <w:sz w:val="28"/>
          <w:szCs w:val="28"/>
        </w:rPr>
      </w:pPr>
    </w:p>
    <w:p w14:paraId="60D1DF7C" w14:textId="77777777" w:rsidR="007A4E96" w:rsidRPr="00C90AF2" w:rsidRDefault="007A4E96" w:rsidP="00F92DDC">
      <w:pPr>
        <w:spacing w:after="0" w:line="240" w:lineRule="auto"/>
        <w:jc w:val="center"/>
        <w:rPr>
          <w:rFonts w:ascii="Times New Roman" w:hAnsi="Times New Roman" w:cs="Times New Roman"/>
          <w:sz w:val="28"/>
          <w:szCs w:val="28"/>
        </w:rPr>
      </w:pPr>
    </w:p>
    <w:p w14:paraId="2AD78E52" w14:textId="24CD8C98" w:rsidR="00751A4D" w:rsidRPr="001F097B" w:rsidRDefault="00751A4D" w:rsidP="001F097B">
      <w:pPr>
        <w:pStyle w:val="1"/>
        <w:spacing w:before="0" w:after="0" w:line="240" w:lineRule="auto"/>
        <w:jc w:val="center"/>
        <w:rPr>
          <w:rFonts w:ascii="Times New Roman" w:hAnsi="Times New Roman" w:cs="Times New Roman"/>
          <w:b/>
          <w:bCs/>
          <w:sz w:val="28"/>
          <w:szCs w:val="28"/>
        </w:rPr>
      </w:pPr>
      <w:bookmarkStart w:id="6" w:name="_Toc208521687"/>
      <w:r w:rsidRPr="001F097B">
        <w:rPr>
          <w:rFonts w:ascii="Times New Roman" w:hAnsi="Times New Roman" w:cs="Times New Roman"/>
          <w:b/>
          <w:bCs/>
          <w:sz w:val="28"/>
          <w:szCs w:val="28"/>
        </w:rPr>
        <w:lastRenderedPageBreak/>
        <w:t>ОБОЗНАЧЕНИЯ И СОКРАЩЕНИЯ</w:t>
      </w:r>
      <w:bookmarkEnd w:id="6"/>
    </w:p>
    <w:p w14:paraId="2F4D3488" w14:textId="77777777" w:rsidR="00A4089A" w:rsidRPr="00C90AF2" w:rsidRDefault="00A4089A" w:rsidP="00F92DDC">
      <w:pPr>
        <w:spacing w:after="0" w:line="240" w:lineRule="auto"/>
        <w:jc w:val="center"/>
        <w:rPr>
          <w:rFonts w:ascii="Times New Roman" w:hAnsi="Times New Roman" w:cs="Times New Roman"/>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3278E1" w:rsidRPr="00C90AF2" w14:paraId="2D124D3A" w14:textId="77777777" w:rsidTr="00A4089A">
        <w:tc>
          <w:tcPr>
            <w:tcW w:w="1809" w:type="dxa"/>
          </w:tcPr>
          <w:p w14:paraId="59C332DC" w14:textId="08556B6D"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АВПД</w:t>
            </w:r>
          </w:p>
        </w:tc>
        <w:tc>
          <w:tcPr>
            <w:tcW w:w="7371" w:type="dxa"/>
          </w:tcPr>
          <w:p w14:paraId="308302E1" w14:textId="086884C7"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Аномально высокое пластовое давление</w:t>
            </w:r>
          </w:p>
        </w:tc>
      </w:tr>
      <w:tr w:rsidR="003278E1" w:rsidRPr="00C90AF2" w14:paraId="061F39F5" w14:textId="77777777" w:rsidTr="00A4089A">
        <w:tc>
          <w:tcPr>
            <w:tcW w:w="1809" w:type="dxa"/>
          </w:tcPr>
          <w:p w14:paraId="32297B98" w14:textId="0D1A87F0"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 xml:space="preserve">СПО   </w:t>
            </w:r>
          </w:p>
        </w:tc>
        <w:tc>
          <w:tcPr>
            <w:tcW w:w="7371" w:type="dxa"/>
          </w:tcPr>
          <w:p w14:paraId="7C7741AB" w14:textId="53666241"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Спускоподъемная операция</w:t>
            </w:r>
          </w:p>
        </w:tc>
      </w:tr>
      <w:tr w:rsidR="003278E1" w:rsidRPr="00C90AF2" w14:paraId="37B12D19" w14:textId="77777777" w:rsidTr="00A4089A">
        <w:tc>
          <w:tcPr>
            <w:tcW w:w="1809" w:type="dxa"/>
          </w:tcPr>
          <w:p w14:paraId="76FF10A4" w14:textId="708C7104"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ЗНГД</w:t>
            </w:r>
          </w:p>
        </w:tc>
        <w:tc>
          <w:tcPr>
            <w:tcW w:w="7371" w:type="dxa"/>
          </w:tcPr>
          <w:p w14:paraId="322E5CF7" w14:textId="4456C804"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Зона нефтегазонакопления</w:t>
            </w:r>
          </w:p>
        </w:tc>
      </w:tr>
      <w:tr w:rsidR="003278E1" w:rsidRPr="00C90AF2" w14:paraId="042CAE68" w14:textId="77777777" w:rsidTr="00A4089A">
        <w:tc>
          <w:tcPr>
            <w:tcW w:w="1809" w:type="dxa"/>
          </w:tcPr>
          <w:p w14:paraId="231BE8DB" w14:textId="21E730BB"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СНС</w:t>
            </w:r>
          </w:p>
        </w:tc>
        <w:tc>
          <w:tcPr>
            <w:tcW w:w="7371" w:type="dxa"/>
          </w:tcPr>
          <w:p w14:paraId="00C0EC0F" w14:textId="1EA5BF52"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Статическое напряжение сдвига</w:t>
            </w:r>
          </w:p>
        </w:tc>
      </w:tr>
      <w:tr w:rsidR="003278E1" w:rsidRPr="00C90AF2" w14:paraId="07AFD900" w14:textId="77777777" w:rsidTr="00A4089A">
        <w:tc>
          <w:tcPr>
            <w:tcW w:w="1809" w:type="dxa"/>
          </w:tcPr>
          <w:p w14:paraId="412B6CAD" w14:textId="418708B5"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ДНС</w:t>
            </w:r>
          </w:p>
        </w:tc>
        <w:tc>
          <w:tcPr>
            <w:tcW w:w="7371" w:type="dxa"/>
          </w:tcPr>
          <w:p w14:paraId="39F50439" w14:textId="631B6492"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Динамическое напряжение сдвига</w:t>
            </w:r>
          </w:p>
        </w:tc>
      </w:tr>
      <w:tr w:rsidR="003278E1" w:rsidRPr="00C90AF2" w14:paraId="7CF7B78D" w14:textId="77777777" w:rsidTr="00A4089A">
        <w:tc>
          <w:tcPr>
            <w:tcW w:w="1809" w:type="dxa"/>
          </w:tcPr>
          <w:p w14:paraId="002483C2" w14:textId="18ECA15A"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 xml:space="preserve">рН  </w:t>
            </w:r>
          </w:p>
        </w:tc>
        <w:tc>
          <w:tcPr>
            <w:tcW w:w="7371" w:type="dxa"/>
          </w:tcPr>
          <w:p w14:paraId="13DF6A25" w14:textId="409D8463"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Концентрация водородных ионов</w:t>
            </w:r>
          </w:p>
        </w:tc>
      </w:tr>
      <w:tr w:rsidR="003278E1" w:rsidRPr="00C90AF2" w14:paraId="5867F758" w14:textId="77777777" w:rsidTr="00A4089A">
        <w:tc>
          <w:tcPr>
            <w:tcW w:w="1809" w:type="dxa"/>
          </w:tcPr>
          <w:p w14:paraId="46498793" w14:textId="3F5B175D"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 xml:space="preserve">СЖК      </w:t>
            </w:r>
          </w:p>
        </w:tc>
        <w:tc>
          <w:tcPr>
            <w:tcW w:w="7371" w:type="dxa"/>
          </w:tcPr>
          <w:p w14:paraId="0DE2FF47" w14:textId="36D952E9"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Синтетические жирные кислоты</w:t>
            </w:r>
          </w:p>
        </w:tc>
      </w:tr>
      <w:tr w:rsidR="003278E1" w:rsidRPr="00C90AF2" w14:paraId="4DF9CF0A" w14:textId="77777777" w:rsidTr="00A4089A">
        <w:tc>
          <w:tcPr>
            <w:tcW w:w="1809" w:type="dxa"/>
          </w:tcPr>
          <w:p w14:paraId="2788DFC9" w14:textId="02C910CA"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КССБ</w:t>
            </w:r>
          </w:p>
        </w:tc>
        <w:tc>
          <w:tcPr>
            <w:tcW w:w="7371" w:type="dxa"/>
          </w:tcPr>
          <w:p w14:paraId="48FDDC50" w14:textId="55B01E3A" w:rsidR="003278E1" w:rsidRPr="00C90AF2" w:rsidRDefault="003278E1" w:rsidP="00F92DDC">
            <w:pPr>
              <w:rPr>
                <w:rFonts w:ascii="Times New Roman" w:hAnsi="Times New Roman" w:cs="Times New Roman"/>
                <w:b/>
                <w:bCs/>
                <w:sz w:val="28"/>
                <w:szCs w:val="28"/>
              </w:rPr>
            </w:pPr>
            <w:r w:rsidRPr="00C90AF2">
              <w:rPr>
                <w:rFonts w:ascii="Times New Roman" w:hAnsi="Times New Roman" w:cs="Times New Roman"/>
                <w:sz w:val="28"/>
                <w:szCs w:val="28"/>
              </w:rPr>
              <w:t>Конденсированная сульфит – спиртовая барда</w:t>
            </w:r>
          </w:p>
        </w:tc>
      </w:tr>
      <w:tr w:rsidR="003278E1" w:rsidRPr="00C90AF2" w14:paraId="10F749B6" w14:textId="77777777" w:rsidTr="00A4089A">
        <w:tc>
          <w:tcPr>
            <w:tcW w:w="1809" w:type="dxa"/>
          </w:tcPr>
          <w:p w14:paraId="5BBCE21C" w14:textId="000E2027"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 xml:space="preserve">ССБ  </w:t>
            </w:r>
          </w:p>
        </w:tc>
        <w:tc>
          <w:tcPr>
            <w:tcW w:w="7371" w:type="dxa"/>
          </w:tcPr>
          <w:p w14:paraId="783B2B41" w14:textId="369C4F4E"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Сульфит – спиртовая барда</w:t>
            </w:r>
          </w:p>
        </w:tc>
      </w:tr>
      <w:tr w:rsidR="003278E1" w:rsidRPr="00C90AF2" w14:paraId="423153ED" w14:textId="77777777" w:rsidTr="00A4089A">
        <w:tc>
          <w:tcPr>
            <w:tcW w:w="1809" w:type="dxa"/>
          </w:tcPr>
          <w:p w14:paraId="10AC70F4" w14:textId="604C09EB"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ФХЛС</w:t>
            </w:r>
          </w:p>
        </w:tc>
        <w:tc>
          <w:tcPr>
            <w:tcW w:w="7371" w:type="dxa"/>
          </w:tcPr>
          <w:p w14:paraId="4275F47E" w14:textId="1B0AA81B" w:rsidR="003278E1" w:rsidRPr="00C90AF2" w:rsidRDefault="003278E1"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Феррохромлигносульфонат</w:t>
            </w:r>
            <w:proofErr w:type="spellEnd"/>
          </w:p>
        </w:tc>
      </w:tr>
      <w:tr w:rsidR="003278E1" w:rsidRPr="00C90AF2" w14:paraId="34D5A6F4" w14:textId="77777777" w:rsidTr="00A4089A">
        <w:tc>
          <w:tcPr>
            <w:tcW w:w="1809" w:type="dxa"/>
          </w:tcPr>
          <w:p w14:paraId="55EC8B5B" w14:textId="12A5A600" w:rsidR="003278E1" w:rsidRPr="00C90AF2" w:rsidRDefault="003278E1"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NaOH</w:t>
            </w:r>
            <w:proofErr w:type="spellEnd"/>
          </w:p>
        </w:tc>
        <w:tc>
          <w:tcPr>
            <w:tcW w:w="7371" w:type="dxa"/>
          </w:tcPr>
          <w:p w14:paraId="6EAB1871" w14:textId="12082CC1"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Каустическая сода</w:t>
            </w:r>
          </w:p>
        </w:tc>
      </w:tr>
      <w:tr w:rsidR="003278E1" w:rsidRPr="00C90AF2" w14:paraId="478AB8C3" w14:textId="77777777" w:rsidTr="00A4089A">
        <w:tc>
          <w:tcPr>
            <w:tcW w:w="1809" w:type="dxa"/>
          </w:tcPr>
          <w:p w14:paraId="501E2482" w14:textId="1C9AA447" w:rsidR="003278E1" w:rsidRPr="00C90AF2" w:rsidRDefault="003278E1"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NaCI</w:t>
            </w:r>
            <w:proofErr w:type="spellEnd"/>
            <w:r w:rsidRPr="00C90AF2">
              <w:rPr>
                <w:rFonts w:ascii="Times New Roman" w:hAnsi="Times New Roman" w:cs="Times New Roman"/>
                <w:sz w:val="28"/>
                <w:szCs w:val="28"/>
              </w:rPr>
              <w:t xml:space="preserve">  </w:t>
            </w:r>
          </w:p>
        </w:tc>
        <w:tc>
          <w:tcPr>
            <w:tcW w:w="7371" w:type="dxa"/>
          </w:tcPr>
          <w:p w14:paraId="2F6B6EE9" w14:textId="32013BCD"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Поваренная соль</w:t>
            </w:r>
          </w:p>
        </w:tc>
      </w:tr>
      <w:tr w:rsidR="003278E1" w:rsidRPr="00C90AF2" w14:paraId="74924D06" w14:textId="77777777" w:rsidTr="00A4089A">
        <w:tc>
          <w:tcPr>
            <w:tcW w:w="1809" w:type="dxa"/>
          </w:tcPr>
          <w:p w14:paraId="78E6D65D" w14:textId="7CBFC5B0"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ПАВ</w:t>
            </w:r>
          </w:p>
        </w:tc>
        <w:tc>
          <w:tcPr>
            <w:tcW w:w="7371" w:type="dxa"/>
          </w:tcPr>
          <w:p w14:paraId="4ABA9FD3" w14:textId="4F47A5D6"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Поверхностно – активные вещества</w:t>
            </w:r>
          </w:p>
        </w:tc>
      </w:tr>
      <w:tr w:rsidR="003278E1" w:rsidRPr="00C90AF2" w14:paraId="0E91509C" w14:textId="77777777" w:rsidTr="00A4089A">
        <w:tc>
          <w:tcPr>
            <w:tcW w:w="1809" w:type="dxa"/>
          </w:tcPr>
          <w:p w14:paraId="2DDF1A8A" w14:textId="392E1D3C"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 xml:space="preserve">ПАА   </w:t>
            </w:r>
          </w:p>
        </w:tc>
        <w:tc>
          <w:tcPr>
            <w:tcW w:w="7371" w:type="dxa"/>
          </w:tcPr>
          <w:p w14:paraId="6309EB36" w14:textId="0228C3B0"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Полиакриламид</w:t>
            </w:r>
          </w:p>
        </w:tc>
      </w:tr>
      <w:tr w:rsidR="003278E1" w:rsidRPr="00C90AF2" w14:paraId="361A8EFD" w14:textId="77777777" w:rsidTr="00A4089A">
        <w:tc>
          <w:tcPr>
            <w:tcW w:w="1809" w:type="dxa"/>
          </w:tcPr>
          <w:p w14:paraId="3AA66AF0" w14:textId="159F81E9" w:rsidR="003278E1" w:rsidRPr="003B11F7" w:rsidRDefault="003278E1" w:rsidP="00F92DDC">
            <w:pPr>
              <w:rPr>
                <w:rFonts w:ascii="Times New Roman" w:hAnsi="Times New Roman" w:cs="Times New Roman"/>
                <w:sz w:val="28"/>
                <w:szCs w:val="28"/>
                <w:lang w:val="en-US"/>
              </w:rPr>
            </w:pPr>
            <w:r w:rsidRPr="00C90AF2">
              <w:rPr>
                <w:rFonts w:ascii="Times New Roman" w:hAnsi="Times New Roman" w:cs="Times New Roman"/>
                <w:sz w:val="28"/>
                <w:szCs w:val="28"/>
              </w:rPr>
              <w:t>КС</w:t>
            </w:r>
            <w:r w:rsidR="003B11F7">
              <w:rPr>
                <w:rFonts w:ascii="Times New Roman" w:hAnsi="Times New Roman" w:cs="Times New Roman"/>
                <w:sz w:val="28"/>
                <w:szCs w:val="28"/>
                <w:lang w:val="en-US"/>
              </w:rPr>
              <w:t>l</w:t>
            </w:r>
          </w:p>
        </w:tc>
        <w:tc>
          <w:tcPr>
            <w:tcW w:w="7371" w:type="dxa"/>
          </w:tcPr>
          <w:p w14:paraId="1D613AD4" w14:textId="02ED714A"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Хлористый калий</w:t>
            </w:r>
          </w:p>
        </w:tc>
      </w:tr>
      <w:tr w:rsidR="003278E1" w:rsidRPr="00C90AF2" w14:paraId="78C2AE35" w14:textId="77777777" w:rsidTr="00A4089A">
        <w:tc>
          <w:tcPr>
            <w:tcW w:w="1809" w:type="dxa"/>
          </w:tcPr>
          <w:p w14:paraId="39BDF591" w14:textId="4662F383"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ПФЛХ</w:t>
            </w:r>
          </w:p>
        </w:tc>
        <w:tc>
          <w:tcPr>
            <w:tcW w:w="7371" w:type="dxa"/>
          </w:tcPr>
          <w:p w14:paraId="47829CB5" w14:textId="1368D0D4"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Полифенольный лесохимический реагент</w:t>
            </w:r>
          </w:p>
        </w:tc>
      </w:tr>
      <w:tr w:rsidR="003278E1" w:rsidRPr="00C90AF2" w14:paraId="4AB01F2F" w14:textId="77777777" w:rsidTr="00A4089A">
        <w:tc>
          <w:tcPr>
            <w:tcW w:w="1809" w:type="dxa"/>
          </w:tcPr>
          <w:p w14:paraId="06E6CEB0" w14:textId="4CA2308B"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 xml:space="preserve">УЩР  </w:t>
            </w:r>
          </w:p>
        </w:tc>
        <w:tc>
          <w:tcPr>
            <w:tcW w:w="7371" w:type="dxa"/>
          </w:tcPr>
          <w:p w14:paraId="5F93F879" w14:textId="5062B1B4" w:rsidR="003278E1" w:rsidRPr="00C90AF2" w:rsidRDefault="003278E1"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Углещелочный</w:t>
            </w:r>
            <w:proofErr w:type="spellEnd"/>
            <w:r w:rsidRPr="00C90AF2">
              <w:rPr>
                <w:rFonts w:ascii="Times New Roman" w:hAnsi="Times New Roman" w:cs="Times New Roman"/>
                <w:sz w:val="28"/>
                <w:szCs w:val="28"/>
              </w:rPr>
              <w:t xml:space="preserve"> реагент</w:t>
            </w:r>
          </w:p>
        </w:tc>
      </w:tr>
      <w:tr w:rsidR="003278E1" w:rsidRPr="00C90AF2" w14:paraId="5863D3D6" w14:textId="77777777" w:rsidTr="00A4089A">
        <w:tc>
          <w:tcPr>
            <w:tcW w:w="1809" w:type="dxa"/>
          </w:tcPr>
          <w:p w14:paraId="49BA7C56" w14:textId="10691654"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 xml:space="preserve">КМЦ    </w:t>
            </w:r>
          </w:p>
        </w:tc>
        <w:tc>
          <w:tcPr>
            <w:tcW w:w="7371" w:type="dxa"/>
          </w:tcPr>
          <w:p w14:paraId="1240BB73" w14:textId="571B1877" w:rsidR="003278E1" w:rsidRPr="00C90AF2" w:rsidRDefault="003278E1"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Карбоксиметилцеллюлоза</w:t>
            </w:r>
            <w:proofErr w:type="spellEnd"/>
          </w:p>
        </w:tc>
      </w:tr>
      <w:tr w:rsidR="003278E1" w:rsidRPr="00C90AF2" w14:paraId="6C53E844" w14:textId="77777777" w:rsidTr="00A4089A">
        <w:tc>
          <w:tcPr>
            <w:tcW w:w="1809" w:type="dxa"/>
          </w:tcPr>
          <w:p w14:paraId="24192E52" w14:textId="5AC8996A"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 xml:space="preserve">КЛСП   </w:t>
            </w:r>
          </w:p>
        </w:tc>
        <w:tc>
          <w:tcPr>
            <w:tcW w:w="7371" w:type="dxa"/>
          </w:tcPr>
          <w:p w14:paraId="7512C672" w14:textId="737DFD83"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Конденсированный лигносульфонатный полимер</w:t>
            </w:r>
          </w:p>
        </w:tc>
      </w:tr>
      <w:tr w:rsidR="003278E1" w:rsidRPr="00C90AF2" w14:paraId="593D8134" w14:textId="77777777" w:rsidTr="00A4089A">
        <w:tc>
          <w:tcPr>
            <w:tcW w:w="1809" w:type="dxa"/>
          </w:tcPr>
          <w:p w14:paraId="731938E9" w14:textId="4D77C3D3"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БПР</w:t>
            </w:r>
          </w:p>
        </w:tc>
        <w:tc>
          <w:tcPr>
            <w:tcW w:w="7371" w:type="dxa"/>
          </w:tcPr>
          <w:p w14:paraId="29A926AD" w14:textId="0C3E61CB"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Блок приготовления раствора</w:t>
            </w:r>
          </w:p>
        </w:tc>
      </w:tr>
      <w:tr w:rsidR="003278E1" w:rsidRPr="00C90AF2" w14:paraId="093E621E" w14:textId="77777777" w:rsidTr="00A4089A">
        <w:tc>
          <w:tcPr>
            <w:tcW w:w="1809" w:type="dxa"/>
          </w:tcPr>
          <w:p w14:paraId="74A12C39" w14:textId="7342E0E7" w:rsidR="003278E1" w:rsidRPr="00C90AF2" w:rsidRDefault="003278E1"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СаС</w:t>
            </w:r>
            <w:proofErr w:type="spellEnd"/>
            <w:r w:rsidR="00405A5D">
              <w:rPr>
                <w:rFonts w:ascii="Times New Roman" w:hAnsi="Times New Roman" w:cs="Times New Roman"/>
                <w:sz w:val="28"/>
                <w:szCs w:val="28"/>
                <w:lang w:val="en-US"/>
              </w:rPr>
              <w:t>l</w:t>
            </w:r>
            <w:r w:rsidRPr="00405A5D">
              <w:rPr>
                <w:rFonts w:ascii="Times New Roman" w:hAnsi="Times New Roman" w:cs="Times New Roman"/>
                <w:sz w:val="28"/>
                <w:szCs w:val="28"/>
                <w:vertAlign w:val="subscript"/>
              </w:rPr>
              <w:t>2</w:t>
            </w:r>
            <w:r w:rsidRPr="00C90AF2">
              <w:rPr>
                <w:rFonts w:ascii="Times New Roman" w:hAnsi="Times New Roman" w:cs="Times New Roman"/>
                <w:sz w:val="28"/>
                <w:szCs w:val="28"/>
              </w:rPr>
              <w:t xml:space="preserve">   </w:t>
            </w:r>
          </w:p>
        </w:tc>
        <w:tc>
          <w:tcPr>
            <w:tcW w:w="7371" w:type="dxa"/>
          </w:tcPr>
          <w:p w14:paraId="662A8BB4" w14:textId="39359743"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Хлористый кальций</w:t>
            </w:r>
          </w:p>
        </w:tc>
      </w:tr>
      <w:tr w:rsidR="003278E1" w:rsidRPr="00C90AF2" w14:paraId="15E8C388" w14:textId="77777777" w:rsidTr="00A4089A">
        <w:tc>
          <w:tcPr>
            <w:tcW w:w="1809" w:type="dxa"/>
          </w:tcPr>
          <w:p w14:paraId="22D63615" w14:textId="0B6EC01E" w:rsidR="003278E1" w:rsidRPr="00C90AF2" w:rsidRDefault="003278E1"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МgC</w:t>
            </w:r>
            <w:proofErr w:type="spellEnd"/>
            <w:r w:rsidR="00405A5D">
              <w:rPr>
                <w:rFonts w:ascii="Times New Roman" w:hAnsi="Times New Roman" w:cs="Times New Roman"/>
                <w:sz w:val="28"/>
                <w:szCs w:val="28"/>
                <w:lang w:val="en-US"/>
              </w:rPr>
              <w:t>l</w:t>
            </w:r>
            <w:r w:rsidRPr="00405A5D">
              <w:rPr>
                <w:rFonts w:ascii="Times New Roman" w:hAnsi="Times New Roman" w:cs="Times New Roman"/>
                <w:sz w:val="28"/>
                <w:szCs w:val="28"/>
                <w:vertAlign w:val="subscript"/>
              </w:rPr>
              <w:t>2</w:t>
            </w:r>
            <w:r w:rsidRPr="00C90AF2">
              <w:rPr>
                <w:rFonts w:ascii="Times New Roman" w:hAnsi="Times New Roman" w:cs="Times New Roman"/>
                <w:sz w:val="28"/>
                <w:szCs w:val="28"/>
              </w:rPr>
              <w:t xml:space="preserve">  </w:t>
            </w:r>
          </w:p>
        </w:tc>
        <w:tc>
          <w:tcPr>
            <w:tcW w:w="7371" w:type="dxa"/>
          </w:tcPr>
          <w:p w14:paraId="0EE5833F" w14:textId="14B1932A"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Хлорид магния</w:t>
            </w:r>
          </w:p>
        </w:tc>
      </w:tr>
      <w:tr w:rsidR="003278E1" w:rsidRPr="00C90AF2" w14:paraId="5FA0F13A" w14:textId="77777777" w:rsidTr="00A4089A">
        <w:tc>
          <w:tcPr>
            <w:tcW w:w="1809" w:type="dxa"/>
          </w:tcPr>
          <w:p w14:paraId="02FBDB54" w14:textId="56A8173E" w:rsidR="003278E1" w:rsidRPr="00C90AF2" w:rsidRDefault="003278E1" w:rsidP="00F92DDC">
            <w:pPr>
              <w:rPr>
                <w:rFonts w:ascii="Times New Roman" w:hAnsi="Times New Roman" w:cs="Times New Roman"/>
                <w:sz w:val="28"/>
                <w:szCs w:val="28"/>
              </w:rPr>
            </w:pPr>
            <w:proofErr w:type="spellStart"/>
            <w:r w:rsidRPr="00C71ADA">
              <w:rPr>
                <w:rFonts w:ascii="Times New Roman" w:hAnsi="Times New Roman" w:cs="Times New Roman"/>
                <w:sz w:val="32"/>
                <w:szCs w:val="32"/>
              </w:rPr>
              <w:t>ρ</w:t>
            </w:r>
            <w:r w:rsidRPr="00ED67C8">
              <w:rPr>
                <w:rFonts w:ascii="Times New Roman" w:hAnsi="Times New Roman" w:cs="Times New Roman"/>
                <w:sz w:val="28"/>
                <w:szCs w:val="28"/>
                <w:vertAlign w:val="subscript"/>
              </w:rPr>
              <w:t>бр</w:t>
            </w:r>
            <w:proofErr w:type="spellEnd"/>
            <w:r w:rsidRPr="00C90AF2">
              <w:rPr>
                <w:rFonts w:ascii="Times New Roman" w:hAnsi="Times New Roman" w:cs="Times New Roman"/>
                <w:sz w:val="28"/>
                <w:szCs w:val="28"/>
              </w:rPr>
              <w:t xml:space="preserve">   </w:t>
            </w:r>
          </w:p>
        </w:tc>
        <w:tc>
          <w:tcPr>
            <w:tcW w:w="7371" w:type="dxa"/>
          </w:tcPr>
          <w:p w14:paraId="1319CB82" w14:textId="2FF40C35"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Плотность бурового раствора</w:t>
            </w:r>
          </w:p>
        </w:tc>
      </w:tr>
      <w:tr w:rsidR="003278E1" w:rsidRPr="00C90AF2" w14:paraId="0D299239" w14:textId="77777777" w:rsidTr="00A4089A">
        <w:tc>
          <w:tcPr>
            <w:tcW w:w="1809" w:type="dxa"/>
          </w:tcPr>
          <w:p w14:paraId="456189DF" w14:textId="6DE023E2"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 xml:space="preserve">УВ  </w:t>
            </w:r>
          </w:p>
        </w:tc>
        <w:tc>
          <w:tcPr>
            <w:tcW w:w="7371" w:type="dxa"/>
          </w:tcPr>
          <w:p w14:paraId="49F312EB" w14:textId="5599CD9D"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Условная вязкость</w:t>
            </w:r>
          </w:p>
        </w:tc>
      </w:tr>
      <w:tr w:rsidR="003278E1" w:rsidRPr="00C90AF2" w14:paraId="44C23287" w14:textId="77777777" w:rsidTr="00A4089A">
        <w:tc>
          <w:tcPr>
            <w:tcW w:w="1809" w:type="dxa"/>
          </w:tcPr>
          <w:p w14:paraId="6946A621" w14:textId="1B6E1584" w:rsidR="003278E1" w:rsidRPr="00C90AF2" w:rsidRDefault="001C0078" w:rsidP="00F92DDC">
            <w:pPr>
              <w:rPr>
                <w:rFonts w:ascii="Times New Roman" w:hAnsi="Times New Roman" w:cs="Times New Roman"/>
                <w:sz w:val="28"/>
                <w:szCs w:val="28"/>
              </w:rPr>
            </w:pPr>
            <w:r>
              <w:rPr>
                <w:rFonts w:ascii="Times New Roman" w:hAnsi="Times New Roman" w:cs="Times New Roman"/>
                <w:sz w:val="28"/>
                <w:szCs w:val="28"/>
              </w:rPr>
              <w:t>СНС</w:t>
            </w:r>
            <w:r w:rsidR="00780673">
              <w:rPr>
                <w:rFonts w:ascii="Times New Roman" w:hAnsi="Times New Roman" w:cs="Times New Roman"/>
                <w:sz w:val="28"/>
                <w:szCs w:val="28"/>
              </w:rPr>
              <w:t xml:space="preserve"> </w:t>
            </w:r>
            <w:r w:rsidR="003278E1" w:rsidRPr="00C90AF2">
              <w:rPr>
                <w:rFonts w:ascii="Times New Roman" w:hAnsi="Times New Roman" w:cs="Times New Roman"/>
                <w:sz w:val="28"/>
                <w:szCs w:val="28"/>
              </w:rPr>
              <w:t xml:space="preserve">1//10                       </w:t>
            </w:r>
          </w:p>
        </w:tc>
        <w:tc>
          <w:tcPr>
            <w:tcW w:w="7371" w:type="dxa"/>
          </w:tcPr>
          <w:p w14:paraId="56603AF2" w14:textId="2478109A"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Статическое напряжение сдвига за 1и 10 минут</w:t>
            </w:r>
          </w:p>
        </w:tc>
      </w:tr>
      <w:tr w:rsidR="003278E1" w:rsidRPr="00C90AF2" w14:paraId="36C8782D" w14:textId="77777777" w:rsidTr="00A4089A">
        <w:tc>
          <w:tcPr>
            <w:tcW w:w="1809" w:type="dxa"/>
          </w:tcPr>
          <w:p w14:paraId="145CFF59" w14:textId="3EB9D09E"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Ф</w:t>
            </w:r>
            <w:r w:rsidRPr="00780673">
              <w:rPr>
                <w:rFonts w:ascii="Times New Roman" w:hAnsi="Times New Roman" w:cs="Times New Roman"/>
                <w:sz w:val="28"/>
                <w:szCs w:val="28"/>
                <w:vertAlign w:val="subscript"/>
              </w:rPr>
              <w:t>30</w:t>
            </w:r>
          </w:p>
        </w:tc>
        <w:tc>
          <w:tcPr>
            <w:tcW w:w="7371" w:type="dxa"/>
          </w:tcPr>
          <w:p w14:paraId="4EBCA9BC" w14:textId="44C73CED"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Фильтрация бурового раствора за 30 минут</w:t>
            </w:r>
          </w:p>
        </w:tc>
      </w:tr>
      <w:tr w:rsidR="003278E1" w:rsidRPr="00C90AF2" w14:paraId="6D8A9AC1" w14:textId="77777777" w:rsidTr="00A4089A">
        <w:tc>
          <w:tcPr>
            <w:tcW w:w="1809" w:type="dxa"/>
          </w:tcPr>
          <w:p w14:paraId="7711A741" w14:textId="013F0BDD"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ПВ</w:t>
            </w:r>
          </w:p>
        </w:tc>
        <w:tc>
          <w:tcPr>
            <w:tcW w:w="7371" w:type="dxa"/>
          </w:tcPr>
          <w:p w14:paraId="7B4A5422" w14:textId="2425B59A"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Пластическая вязкость</w:t>
            </w:r>
          </w:p>
        </w:tc>
      </w:tr>
      <w:tr w:rsidR="003278E1" w:rsidRPr="00C90AF2" w14:paraId="252387B5" w14:textId="77777777" w:rsidTr="00A4089A">
        <w:tc>
          <w:tcPr>
            <w:tcW w:w="1809" w:type="dxa"/>
          </w:tcPr>
          <w:p w14:paraId="4B6C067F" w14:textId="7BABCA70"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 xml:space="preserve">ПСМС  </w:t>
            </w:r>
          </w:p>
        </w:tc>
        <w:tc>
          <w:tcPr>
            <w:tcW w:w="7371" w:type="dxa"/>
          </w:tcPr>
          <w:p w14:paraId="0A421B72" w14:textId="3BA788E4"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 xml:space="preserve">Полыми </w:t>
            </w:r>
            <w:proofErr w:type="spellStart"/>
            <w:r w:rsidRPr="00C90AF2">
              <w:rPr>
                <w:rFonts w:ascii="Times New Roman" w:hAnsi="Times New Roman" w:cs="Times New Roman"/>
                <w:sz w:val="28"/>
                <w:szCs w:val="28"/>
              </w:rPr>
              <w:t>стеклянныйми</w:t>
            </w:r>
            <w:proofErr w:type="spellEnd"/>
            <w:r w:rsidRPr="00C90AF2">
              <w:rPr>
                <w:rFonts w:ascii="Times New Roman" w:hAnsi="Times New Roman" w:cs="Times New Roman"/>
                <w:sz w:val="28"/>
                <w:szCs w:val="28"/>
              </w:rPr>
              <w:t xml:space="preserve"> микросферами</w:t>
            </w:r>
          </w:p>
        </w:tc>
      </w:tr>
      <w:tr w:rsidR="003278E1" w:rsidRPr="00C90AF2" w14:paraId="04F69AF4" w14:textId="77777777" w:rsidTr="00A4089A">
        <w:tc>
          <w:tcPr>
            <w:tcW w:w="1809" w:type="dxa"/>
          </w:tcPr>
          <w:p w14:paraId="430D7150" w14:textId="69B9A5F2" w:rsidR="003278E1" w:rsidRPr="00C90AF2" w:rsidRDefault="003278E1" w:rsidP="00F92DDC">
            <w:pPr>
              <w:rPr>
                <w:rFonts w:ascii="Times New Roman" w:hAnsi="Times New Roman" w:cs="Times New Roman"/>
                <w:sz w:val="28"/>
                <w:szCs w:val="28"/>
              </w:rPr>
            </w:pPr>
            <w:r w:rsidRPr="00C90AF2">
              <w:rPr>
                <w:rFonts w:ascii="Times New Roman" w:hAnsi="Times New Roman" w:cs="Times New Roman"/>
                <w:sz w:val="28"/>
                <w:szCs w:val="28"/>
              </w:rPr>
              <w:t>АПСМС</w:t>
            </w:r>
          </w:p>
        </w:tc>
        <w:tc>
          <w:tcPr>
            <w:tcW w:w="7371" w:type="dxa"/>
          </w:tcPr>
          <w:p w14:paraId="75C0EAA4" w14:textId="5A7D7F3E" w:rsidR="003278E1" w:rsidRPr="00C90AF2" w:rsidRDefault="003278E1"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Апперированный</w:t>
            </w:r>
            <w:proofErr w:type="spellEnd"/>
            <w:r w:rsidRPr="00C90AF2">
              <w:rPr>
                <w:rFonts w:ascii="Times New Roman" w:hAnsi="Times New Roman" w:cs="Times New Roman"/>
                <w:sz w:val="28"/>
                <w:szCs w:val="28"/>
              </w:rPr>
              <w:t xml:space="preserve"> стеклянный микросфера</w:t>
            </w:r>
          </w:p>
        </w:tc>
      </w:tr>
      <w:tr w:rsidR="003278E1" w:rsidRPr="00C90AF2" w14:paraId="3D69A327" w14:textId="77777777" w:rsidTr="00A4089A">
        <w:tc>
          <w:tcPr>
            <w:tcW w:w="1809" w:type="dxa"/>
          </w:tcPr>
          <w:p w14:paraId="1DD3375A" w14:textId="665F1977" w:rsidR="00A4089A" w:rsidRPr="00C90AF2" w:rsidRDefault="00A4089A" w:rsidP="00F92DDC">
            <w:pPr>
              <w:rPr>
                <w:rFonts w:ascii="Times New Roman" w:hAnsi="Times New Roman" w:cs="Times New Roman"/>
                <w:sz w:val="28"/>
                <w:szCs w:val="28"/>
              </w:rPr>
            </w:pPr>
            <w:r w:rsidRPr="00C90AF2">
              <w:rPr>
                <w:rFonts w:ascii="Times New Roman" w:hAnsi="Times New Roman" w:cs="Times New Roman"/>
                <w:sz w:val="28"/>
                <w:szCs w:val="28"/>
              </w:rPr>
              <w:t>ВПП</w:t>
            </w:r>
          </w:p>
        </w:tc>
        <w:tc>
          <w:tcPr>
            <w:tcW w:w="7371" w:type="dxa"/>
          </w:tcPr>
          <w:p w14:paraId="4AFF40E6" w14:textId="169EEEF8" w:rsidR="003278E1" w:rsidRPr="00C90AF2" w:rsidRDefault="00A4089A" w:rsidP="00F92DDC">
            <w:pPr>
              <w:rPr>
                <w:rFonts w:ascii="Times New Roman" w:hAnsi="Times New Roman" w:cs="Times New Roman"/>
                <w:sz w:val="28"/>
                <w:szCs w:val="28"/>
              </w:rPr>
            </w:pPr>
            <w:proofErr w:type="spellStart"/>
            <w:r w:rsidRPr="00C90AF2">
              <w:rPr>
                <w:rFonts w:ascii="Times New Roman" w:hAnsi="Times New Roman" w:cs="Times New Roman"/>
                <w:sz w:val="28"/>
                <w:szCs w:val="28"/>
              </w:rPr>
              <w:t>Впученный</w:t>
            </w:r>
            <w:proofErr w:type="spellEnd"/>
            <w:r w:rsidRPr="00C90AF2">
              <w:rPr>
                <w:rFonts w:ascii="Times New Roman" w:hAnsi="Times New Roman" w:cs="Times New Roman"/>
                <w:sz w:val="28"/>
                <w:szCs w:val="28"/>
              </w:rPr>
              <w:t xml:space="preserve"> перлитовый песок</w:t>
            </w:r>
          </w:p>
        </w:tc>
      </w:tr>
      <w:tr w:rsidR="00A4089A" w:rsidRPr="00C90AF2" w14:paraId="0C67E206" w14:textId="77777777" w:rsidTr="00A4089A">
        <w:tc>
          <w:tcPr>
            <w:tcW w:w="1809" w:type="dxa"/>
          </w:tcPr>
          <w:p w14:paraId="7BC6814C" w14:textId="386738BD" w:rsidR="00A4089A" w:rsidRPr="00C90AF2" w:rsidRDefault="00A4089A" w:rsidP="00F92DDC">
            <w:pPr>
              <w:rPr>
                <w:rFonts w:ascii="Times New Roman" w:hAnsi="Times New Roman" w:cs="Times New Roman"/>
                <w:sz w:val="28"/>
                <w:szCs w:val="28"/>
              </w:rPr>
            </w:pPr>
            <w:r w:rsidRPr="00C90AF2">
              <w:rPr>
                <w:rFonts w:ascii="Times New Roman" w:hAnsi="Times New Roman" w:cs="Times New Roman"/>
                <w:sz w:val="28"/>
                <w:szCs w:val="28"/>
              </w:rPr>
              <w:t xml:space="preserve">НТФ  </w:t>
            </w:r>
          </w:p>
        </w:tc>
        <w:tc>
          <w:tcPr>
            <w:tcW w:w="7371" w:type="dxa"/>
          </w:tcPr>
          <w:p w14:paraId="095B3E0B" w14:textId="11D3996B" w:rsidR="00A4089A" w:rsidRPr="00C90AF2" w:rsidRDefault="00A4089A" w:rsidP="00F92DDC">
            <w:pPr>
              <w:rPr>
                <w:rFonts w:ascii="Times New Roman" w:hAnsi="Times New Roman" w:cs="Times New Roman"/>
                <w:sz w:val="28"/>
                <w:szCs w:val="28"/>
              </w:rPr>
            </w:pPr>
            <w:r w:rsidRPr="00C90AF2">
              <w:rPr>
                <w:rFonts w:ascii="Times New Roman" w:hAnsi="Times New Roman" w:cs="Times New Roman"/>
                <w:sz w:val="28"/>
                <w:szCs w:val="28"/>
              </w:rPr>
              <w:t xml:space="preserve">Нитрил </w:t>
            </w:r>
            <w:proofErr w:type="spellStart"/>
            <w:r w:rsidRPr="00C90AF2">
              <w:rPr>
                <w:rFonts w:ascii="Times New Roman" w:hAnsi="Times New Roman" w:cs="Times New Roman"/>
                <w:sz w:val="28"/>
                <w:szCs w:val="28"/>
              </w:rPr>
              <w:t>триметилфосфоновая</w:t>
            </w:r>
            <w:proofErr w:type="spellEnd"/>
            <w:r w:rsidRPr="00C90AF2">
              <w:rPr>
                <w:rFonts w:ascii="Times New Roman" w:hAnsi="Times New Roman" w:cs="Times New Roman"/>
                <w:sz w:val="28"/>
                <w:szCs w:val="28"/>
              </w:rPr>
              <w:t xml:space="preserve"> кислота</w:t>
            </w:r>
          </w:p>
        </w:tc>
      </w:tr>
      <w:tr w:rsidR="00A4089A" w:rsidRPr="00C90AF2" w14:paraId="430241E1" w14:textId="77777777" w:rsidTr="00A4089A">
        <w:tc>
          <w:tcPr>
            <w:tcW w:w="1809" w:type="dxa"/>
          </w:tcPr>
          <w:p w14:paraId="137432CC" w14:textId="00CA1205" w:rsidR="00A4089A" w:rsidRPr="00C90AF2" w:rsidRDefault="00A4089A" w:rsidP="00F92DDC">
            <w:pPr>
              <w:rPr>
                <w:rFonts w:ascii="Times New Roman" w:hAnsi="Times New Roman" w:cs="Times New Roman"/>
                <w:sz w:val="28"/>
                <w:szCs w:val="28"/>
              </w:rPr>
            </w:pPr>
            <w:r w:rsidRPr="00C90AF2">
              <w:rPr>
                <w:rFonts w:ascii="Times New Roman" w:hAnsi="Times New Roman" w:cs="Times New Roman"/>
                <w:sz w:val="28"/>
                <w:szCs w:val="28"/>
              </w:rPr>
              <w:t>РИПС</w:t>
            </w:r>
          </w:p>
        </w:tc>
        <w:tc>
          <w:tcPr>
            <w:tcW w:w="7371" w:type="dxa"/>
          </w:tcPr>
          <w:p w14:paraId="6BCD6E02" w14:textId="7A8369A2" w:rsidR="00A4089A" w:rsidRPr="00C90AF2" w:rsidRDefault="00A4089A" w:rsidP="00F92DDC">
            <w:pPr>
              <w:rPr>
                <w:rFonts w:ascii="Times New Roman" w:hAnsi="Times New Roman" w:cs="Times New Roman"/>
                <w:sz w:val="28"/>
                <w:szCs w:val="28"/>
              </w:rPr>
            </w:pPr>
            <w:r w:rsidRPr="00C90AF2">
              <w:rPr>
                <w:rFonts w:ascii="Times New Roman" w:hAnsi="Times New Roman" w:cs="Times New Roman"/>
                <w:sz w:val="28"/>
                <w:szCs w:val="28"/>
              </w:rPr>
              <w:t>Раствор с повышенным изолирующими свойствами</w:t>
            </w:r>
          </w:p>
        </w:tc>
      </w:tr>
      <w:tr w:rsidR="00A4089A" w:rsidRPr="00C90AF2" w14:paraId="547A5C77" w14:textId="77777777" w:rsidTr="00A4089A">
        <w:tc>
          <w:tcPr>
            <w:tcW w:w="1809" w:type="dxa"/>
          </w:tcPr>
          <w:p w14:paraId="3D2FAC56" w14:textId="0536317B" w:rsidR="00A4089A" w:rsidRPr="00C90AF2" w:rsidRDefault="00A4089A" w:rsidP="00F92DDC">
            <w:pPr>
              <w:rPr>
                <w:rFonts w:ascii="Times New Roman" w:hAnsi="Times New Roman" w:cs="Times New Roman"/>
                <w:sz w:val="28"/>
                <w:szCs w:val="28"/>
              </w:rPr>
            </w:pPr>
            <w:r w:rsidRPr="00C90AF2">
              <w:rPr>
                <w:rFonts w:ascii="Times New Roman" w:hAnsi="Times New Roman" w:cs="Times New Roman"/>
                <w:sz w:val="28"/>
                <w:szCs w:val="28"/>
              </w:rPr>
              <w:t>ОПП</w:t>
            </w:r>
          </w:p>
        </w:tc>
        <w:tc>
          <w:tcPr>
            <w:tcW w:w="7371" w:type="dxa"/>
          </w:tcPr>
          <w:p w14:paraId="68F32FB7" w14:textId="70F4C147" w:rsidR="00A4089A" w:rsidRPr="00C90AF2" w:rsidRDefault="00A4089A" w:rsidP="00F92DDC">
            <w:pPr>
              <w:rPr>
                <w:rFonts w:ascii="Times New Roman" w:hAnsi="Times New Roman" w:cs="Times New Roman"/>
                <w:sz w:val="28"/>
                <w:szCs w:val="28"/>
              </w:rPr>
            </w:pPr>
            <w:r w:rsidRPr="00C90AF2">
              <w:rPr>
                <w:rFonts w:ascii="Times New Roman" w:hAnsi="Times New Roman" w:cs="Times New Roman"/>
                <w:sz w:val="28"/>
                <w:szCs w:val="28"/>
              </w:rPr>
              <w:t>Отсев порфиритового порошка</w:t>
            </w:r>
          </w:p>
        </w:tc>
      </w:tr>
    </w:tbl>
    <w:p w14:paraId="16DB719C" w14:textId="77777777" w:rsidR="003278E1" w:rsidRPr="00C90AF2" w:rsidRDefault="003278E1" w:rsidP="00F92DDC">
      <w:pPr>
        <w:spacing w:after="0" w:line="240" w:lineRule="auto"/>
        <w:jc w:val="center"/>
        <w:rPr>
          <w:rFonts w:ascii="Times New Roman" w:hAnsi="Times New Roman" w:cs="Times New Roman"/>
          <w:b/>
          <w:bCs/>
          <w:sz w:val="28"/>
          <w:szCs w:val="28"/>
        </w:rPr>
      </w:pPr>
    </w:p>
    <w:p w14:paraId="78A7ACB0" w14:textId="77777777" w:rsidR="00A4089A" w:rsidRPr="00C90AF2" w:rsidRDefault="00A4089A" w:rsidP="00F92DDC">
      <w:pPr>
        <w:spacing w:after="0" w:line="240" w:lineRule="auto"/>
        <w:jc w:val="center"/>
        <w:rPr>
          <w:rFonts w:ascii="Times New Roman" w:hAnsi="Times New Roman" w:cs="Times New Roman"/>
          <w:b/>
          <w:bCs/>
          <w:sz w:val="28"/>
          <w:szCs w:val="28"/>
        </w:rPr>
      </w:pPr>
    </w:p>
    <w:p w14:paraId="5398CB5B" w14:textId="77777777" w:rsidR="00A4089A" w:rsidRPr="00C90AF2" w:rsidRDefault="00A4089A" w:rsidP="00F92DDC">
      <w:pPr>
        <w:spacing w:after="0" w:line="240" w:lineRule="auto"/>
        <w:jc w:val="center"/>
        <w:rPr>
          <w:rFonts w:ascii="Times New Roman" w:hAnsi="Times New Roman" w:cs="Times New Roman"/>
          <w:b/>
          <w:bCs/>
          <w:sz w:val="28"/>
          <w:szCs w:val="28"/>
        </w:rPr>
      </w:pPr>
    </w:p>
    <w:p w14:paraId="3ADEE3B3" w14:textId="77777777" w:rsidR="000C521A" w:rsidRPr="00C90AF2" w:rsidRDefault="000C521A" w:rsidP="00F92DDC">
      <w:pPr>
        <w:spacing w:after="0" w:line="240" w:lineRule="auto"/>
        <w:jc w:val="center"/>
        <w:rPr>
          <w:rFonts w:ascii="Times New Roman" w:hAnsi="Times New Roman" w:cs="Times New Roman"/>
          <w:b/>
          <w:bCs/>
          <w:sz w:val="28"/>
          <w:szCs w:val="28"/>
        </w:rPr>
      </w:pPr>
    </w:p>
    <w:p w14:paraId="22F7AB43" w14:textId="77777777" w:rsidR="00B07400" w:rsidRPr="00C90AF2" w:rsidRDefault="00B07400" w:rsidP="00F92DDC">
      <w:pPr>
        <w:spacing w:after="0" w:line="240" w:lineRule="auto"/>
        <w:jc w:val="center"/>
        <w:rPr>
          <w:rFonts w:ascii="Times New Roman" w:hAnsi="Times New Roman" w:cs="Times New Roman"/>
          <w:b/>
          <w:bCs/>
          <w:sz w:val="28"/>
          <w:szCs w:val="28"/>
        </w:rPr>
      </w:pPr>
    </w:p>
    <w:p w14:paraId="673B39F4" w14:textId="77777777" w:rsidR="000C521A" w:rsidRPr="00C90AF2" w:rsidRDefault="000C521A" w:rsidP="00F92DDC">
      <w:pPr>
        <w:spacing w:after="0" w:line="240" w:lineRule="auto"/>
        <w:jc w:val="center"/>
        <w:rPr>
          <w:rFonts w:ascii="Times New Roman" w:hAnsi="Times New Roman" w:cs="Times New Roman"/>
          <w:b/>
          <w:bCs/>
          <w:sz w:val="28"/>
          <w:szCs w:val="28"/>
        </w:rPr>
      </w:pPr>
    </w:p>
    <w:p w14:paraId="27BE3FCC" w14:textId="77777777" w:rsidR="00A4089A" w:rsidRPr="00C90AF2" w:rsidRDefault="00A4089A" w:rsidP="00F92DDC">
      <w:pPr>
        <w:spacing w:after="0" w:line="240" w:lineRule="auto"/>
        <w:jc w:val="center"/>
        <w:rPr>
          <w:rFonts w:ascii="Times New Roman" w:hAnsi="Times New Roman" w:cs="Times New Roman"/>
          <w:b/>
          <w:bCs/>
          <w:sz w:val="28"/>
          <w:szCs w:val="28"/>
        </w:rPr>
      </w:pPr>
    </w:p>
    <w:p w14:paraId="48A23180" w14:textId="77777777" w:rsidR="00A4089A" w:rsidRPr="00C90AF2" w:rsidRDefault="00A4089A" w:rsidP="00F92DDC">
      <w:pPr>
        <w:spacing w:after="0" w:line="240" w:lineRule="auto"/>
        <w:jc w:val="center"/>
        <w:rPr>
          <w:rFonts w:ascii="Times New Roman" w:hAnsi="Times New Roman" w:cs="Times New Roman"/>
          <w:b/>
          <w:bCs/>
          <w:sz w:val="28"/>
          <w:szCs w:val="28"/>
        </w:rPr>
      </w:pPr>
    </w:p>
    <w:p w14:paraId="2A7BA94C" w14:textId="2E8BB1C5" w:rsidR="00751A4D" w:rsidRPr="00C90AF2" w:rsidRDefault="00751A4D" w:rsidP="00F92DDC">
      <w:pPr>
        <w:spacing w:after="0" w:line="240" w:lineRule="auto"/>
        <w:jc w:val="both"/>
        <w:rPr>
          <w:rFonts w:ascii="Times New Roman" w:hAnsi="Times New Roman" w:cs="Times New Roman"/>
          <w:sz w:val="28"/>
          <w:szCs w:val="28"/>
        </w:rPr>
      </w:pPr>
    </w:p>
    <w:p w14:paraId="5BB161CE" w14:textId="6DD0CCA4" w:rsidR="00DB703F" w:rsidRPr="00C90AF2" w:rsidRDefault="00176DFF" w:rsidP="00F92DDC">
      <w:pPr>
        <w:pStyle w:val="1"/>
        <w:spacing w:before="0" w:after="0" w:line="240" w:lineRule="auto"/>
        <w:jc w:val="center"/>
        <w:rPr>
          <w:rFonts w:ascii="Times New Roman" w:hAnsi="Times New Roman" w:cs="Times New Roman"/>
          <w:b/>
          <w:caps/>
          <w:sz w:val="28"/>
          <w:szCs w:val="28"/>
          <w:lang w:val="ru-RU"/>
        </w:rPr>
      </w:pPr>
      <w:bookmarkStart w:id="7" w:name="_Toc193809014"/>
      <w:bookmarkStart w:id="8" w:name="_Toc208521688"/>
      <w:r w:rsidRPr="00C90AF2">
        <w:rPr>
          <w:rFonts w:ascii="Times New Roman" w:hAnsi="Times New Roman" w:cs="Times New Roman"/>
          <w:b/>
          <w:caps/>
          <w:sz w:val="28"/>
          <w:szCs w:val="28"/>
          <w:lang w:val="ru-RU"/>
        </w:rPr>
        <w:lastRenderedPageBreak/>
        <w:t>Введение</w:t>
      </w:r>
      <w:bookmarkEnd w:id="1"/>
      <w:bookmarkEnd w:id="7"/>
      <w:bookmarkEnd w:id="8"/>
      <w:r w:rsidRPr="00C90AF2">
        <w:rPr>
          <w:rFonts w:ascii="Times New Roman" w:hAnsi="Times New Roman" w:cs="Times New Roman"/>
          <w:b/>
          <w:caps/>
          <w:sz w:val="28"/>
          <w:szCs w:val="28"/>
          <w:lang w:val="ru-RU"/>
        </w:rPr>
        <w:t xml:space="preserve"> </w:t>
      </w:r>
    </w:p>
    <w:p w14:paraId="0CAF1CA4" w14:textId="77777777" w:rsidR="00176DFF" w:rsidRPr="00C90AF2" w:rsidRDefault="00176DFF" w:rsidP="00F92DDC">
      <w:pPr>
        <w:tabs>
          <w:tab w:val="left" w:pos="2156"/>
        </w:tabs>
        <w:spacing w:after="0" w:line="240" w:lineRule="auto"/>
        <w:ind w:firstLine="720"/>
        <w:jc w:val="center"/>
        <w:rPr>
          <w:rFonts w:ascii="Times New Roman" w:eastAsia="Calibri" w:hAnsi="Times New Roman" w:cs="Times New Roman"/>
          <w:b/>
          <w:color w:val="000000" w:themeColor="text1"/>
          <w:sz w:val="28"/>
          <w:szCs w:val="28"/>
        </w:rPr>
      </w:pPr>
    </w:p>
    <w:p w14:paraId="51FD11FD" w14:textId="77777777" w:rsidR="00A4089A" w:rsidRPr="00C90AF2" w:rsidRDefault="00A4089A" w:rsidP="007A4E96">
      <w:pPr>
        <w:spacing w:after="0" w:line="240" w:lineRule="auto"/>
        <w:ind w:firstLine="567"/>
        <w:jc w:val="both"/>
        <w:rPr>
          <w:rFonts w:ascii="Times New Roman" w:eastAsia="Times New Roman" w:hAnsi="Times New Roman" w:cs="Times New Roman"/>
          <w:i/>
          <w:iCs/>
          <w:sz w:val="28"/>
          <w:szCs w:val="28"/>
        </w:rPr>
      </w:pPr>
      <w:r w:rsidRPr="00C90AF2">
        <w:rPr>
          <w:rFonts w:ascii="Times New Roman" w:eastAsia="Times New Roman" w:hAnsi="Times New Roman" w:cs="Times New Roman"/>
          <w:i/>
          <w:iCs/>
          <w:sz w:val="28"/>
          <w:szCs w:val="28"/>
        </w:rPr>
        <w:t>Оценка современного состояния решаемой научной или научно-технологической проблемы</w:t>
      </w:r>
    </w:p>
    <w:p w14:paraId="166484AF" w14:textId="77777777" w:rsidR="00A4089A" w:rsidRPr="00C90AF2" w:rsidRDefault="00A4089A" w:rsidP="007A4E96">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C90AF2">
        <w:rPr>
          <w:rFonts w:ascii="Times New Roman" w:hAnsi="Times New Roman" w:cs="Times New Roman"/>
          <w:sz w:val="28"/>
          <w:szCs w:val="28"/>
        </w:rPr>
        <w:t>Научные исследования, направленные на изучение качества крепления обсадных колонн в проницаемых горных породах для улучшения сцепления тампонажного раствора с колонной и горной породой показывают, что эффективность выполнения этих операций зависит от механизма действия различных наполнителей, способствующих повышению прочности тампонажного камня.</w:t>
      </w:r>
    </w:p>
    <w:p w14:paraId="2942DD28" w14:textId="76EA9B31" w:rsidR="00A4089A" w:rsidRPr="00C90AF2" w:rsidRDefault="00A4089A" w:rsidP="007A4E96">
      <w:pPr>
        <w:widowControl w:val="0"/>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sz w:val="28"/>
          <w:szCs w:val="28"/>
        </w:rPr>
        <w:t xml:space="preserve">Значительный вклад в развитие технологии применения тампонажного раствора при креплении обсадных колонн внесли зарубежные учёные-исследователи: Ф.А. </w:t>
      </w:r>
      <w:proofErr w:type="spellStart"/>
      <w:r w:rsidRPr="00C90AF2">
        <w:rPr>
          <w:rFonts w:ascii="Times New Roman" w:eastAsia="Calibri" w:hAnsi="Times New Roman" w:cs="Times New Roman"/>
          <w:sz w:val="28"/>
          <w:szCs w:val="28"/>
        </w:rPr>
        <w:t>Агзамов</w:t>
      </w:r>
      <w:proofErr w:type="spellEnd"/>
      <w:r w:rsidRPr="00C90AF2">
        <w:rPr>
          <w:rFonts w:ascii="Times New Roman" w:eastAsia="Calibri" w:hAnsi="Times New Roman" w:cs="Times New Roman"/>
          <w:sz w:val="28"/>
          <w:szCs w:val="28"/>
        </w:rPr>
        <w:t xml:space="preserve">, </w:t>
      </w:r>
      <w:r w:rsidRPr="00C90AF2">
        <w:rPr>
          <w:rFonts w:ascii="Times New Roman" w:eastAsia="Calibri" w:hAnsi="Times New Roman" w:cs="Times New Roman"/>
          <w:sz w:val="28"/>
          <w:szCs w:val="28"/>
          <w:lang w:val="en-US"/>
        </w:rPr>
        <w:t>O</w:t>
      </w:r>
      <w:r w:rsidRPr="00C90AF2">
        <w:rPr>
          <w:rFonts w:ascii="Times New Roman" w:eastAsia="Calibri" w:hAnsi="Times New Roman" w:cs="Times New Roman"/>
          <w:sz w:val="28"/>
          <w:szCs w:val="28"/>
        </w:rPr>
        <w:t>.</w:t>
      </w:r>
      <w:r w:rsidRPr="00C90AF2">
        <w:rPr>
          <w:rFonts w:ascii="Times New Roman" w:eastAsia="Calibri" w:hAnsi="Times New Roman" w:cs="Times New Roman"/>
          <w:sz w:val="28"/>
          <w:szCs w:val="28"/>
          <w:lang w:val="en-US"/>
        </w:rPr>
        <w:t>K</w:t>
      </w:r>
      <w:r w:rsidRPr="00C90AF2">
        <w:rPr>
          <w:rFonts w:ascii="Times New Roman" w:eastAsia="Calibri" w:hAnsi="Times New Roman" w:cs="Times New Roman"/>
          <w:sz w:val="28"/>
          <w:szCs w:val="28"/>
        </w:rPr>
        <w:t xml:space="preserve">. </w:t>
      </w:r>
      <w:proofErr w:type="spellStart"/>
      <w:r w:rsidRPr="00C90AF2">
        <w:rPr>
          <w:rFonts w:ascii="Times New Roman" w:eastAsia="Calibri" w:hAnsi="Times New Roman" w:cs="Times New Roman"/>
          <w:sz w:val="28"/>
          <w:szCs w:val="28"/>
        </w:rPr>
        <w:t>Ангелопуло</w:t>
      </w:r>
      <w:proofErr w:type="spellEnd"/>
      <w:r w:rsidRPr="00C90AF2">
        <w:rPr>
          <w:rFonts w:ascii="Times New Roman" w:eastAsia="Calibri" w:hAnsi="Times New Roman" w:cs="Times New Roman"/>
          <w:sz w:val="28"/>
          <w:szCs w:val="28"/>
        </w:rPr>
        <w:t xml:space="preserve">, Р.Г. Ахмадеев, Б.Ш. Акрамов, А.И. Булатов, </w:t>
      </w:r>
      <w:proofErr w:type="gramStart"/>
      <w:r w:rsidRPr="00C90AF2">
        <w:rPr>
          <w:rFonts w:ascii="Times New Roman" w:eastAsia="Calibri" w:hAnsi="Times New Roman" w:cs="Times New Roman"/>
          <w:sz w:val="28"/>
          <w:szCs w:val="28"/>
        </w:rPr>
        <w:t>И.И.</w:t>
      </w:r>
      <w:proofErr w:type="gramEnd"/>
      <w:r w:rsidRPr="00C90AF2">
        <w:rPr>
          <w:rFonts w:ascii="Times New Roman" w:eastAsia="Calibri" w:hAnsi="Times New Roman" w:cs="Times New Roman"/>
          <w:sz w:val="28"/>
          <w:szCs w:val="28"/>
        </w:rPr>
        <w:t xml:space="preserve"> Вахрамеев, </w:t>
      </w:r>
      <w:proofErr w:type="gramStart"/>
      <w:r w:rsidRPr="00C90AF2">
        <w:rPr>
          <w:rFonts w:ascii="Times New Roman" w:eastAsia="Calibri" w:hAnsi="Times New Roman" w:cs="Times New Roman"/>
          <w:sz w:val="28"/>
          <w:szCs w:val="28"/>
        </w:rPr>
        <w:t>В.И.</w:t>
      </w:r>
      <w:proofErr w:type="gramEnd"/>
      <w:r w:rsidRPr="00C90AF2">
        <w:rPr>
          <w:rFonts w:ascii="Times New Roman" w:eastAsia="Calibri" w:hAnsi="Times New Roman" w:cs="Times New Roman"/>
          <w:sz w:val="28"/>
          <w:szCs w:val="28"/>
        </w:rPr>
        <w:t xml:space="preserve"> Крылов, </w:t>
      </w:r>
      <w:proofErr w:type="gramStart"/>
      <w:r w:rsidRPr="00C90AF2">
        <w:rPr>
          <w:rFonts w:ascii="Times New Roman" w:eastAsia="Calibri" w:hAnsi="Times New Roman" w:cs="Times New Roman"/>
          <w:sz w:val="28"/>
          <w:szCs w:val="28"/>
        </w:rPr>
        <w:t>Б.М</w:t>
      </w:r>
      <w:r w:rsidR="007A4E96" w:rsidRPr="00C90AF2">
        <w:rPr>
          <w:rFonts w:ascii="Times New Roman" w:eastAsia="Calibri" w:hAnsi="Times New Roman" w:cs="Times New Roman"/>
          <w:sz w:val="28"/>
          <w:szCs w:val="28"/>
        </w:rPr>
        <w:t>.</w:t>
      </w:r>
      <w:proofErr w:type="gramEnd"/>
      <w:r w:rsidR="007A4E96" w:rsidRPr="00C90AF2">
        <w:rPr>
          <w:rFonts w:ascii="Times New Roman" w:eastAsia="Calibri" w:hAnsi="Times New Roman" w:cs="Times New Roman"/>
          <w:sz w:val="28"/>
          <w:szCs w:val="28"/>
        </w:rPr>
        <w:t xml:space="preserve"> Курочкин, М.Р. Мавлютов, А.Х. </w:t>
      </w:r>
      <w:proofErr w:type="spellStart"/>
      <w:r w:rsidRPr="00C90AF2">
        <w:rPr>
          <w:rFonts w:ascii="Times New Roman" w:eastAsia="Calibri" w:hAnsi="Times New Roman" w:cs="Times New Roman"/>
          <w:sz w:val="28"/>
          <w:szCs w:val="28"/>
        </w:rPr>
        <w:t>Мирзаджанзаде</w:t>
      </w:r>
      <w:proofErr w:type="spellEnd"/>
      <w:r w:rsidRPr="00C90AF2">
        <w:rPr>
          <w:rFonts w:ascii="Times New Roman" w:eastAsia="Calibri" w:hAnsi="Times New Roman" w:cs="Times New Roman"/>
          <w:sz w:val="28"/>
          <w:szCs w:val="28"/>
        </w:rPr>
        <w:t>, Г.М.</w:t>
      </w:r>
      <w:r w:rsidR="007A4E96" w:rsidRPr="00C90AF2">
        <w:rPr>
          <w:rFonts w:ascii="Times New Roman" w:eastAsia="Calibri" w:hAnsi="Times New Roman" w:cs="Times New Roman"/>
          <w:sz w:val="28"/>
          <w:szCs w:val="28"/>
        </w:rPr>
        <w:t xml:space="preserve"> Эфендиев, </w:t>
      </w:r>
      <w:proofErr w:type="gramStart"/>
      <w:r w:rsidR="007A4E96" w:rsidRPr="00C90AF2">
        <w:rPr>
          <w:rFonts w:ascii="Times New Roman" w:eastAsia="Calibri" w:hAnsi="Times New Roman" w:cs="Times New Roman"/>
          <w:sz w:val="28"/>
          <w:szCs w:val="28"/>
        </w:rPr>
        <w:t>В.Н.</w:t>
      </w:r>
      <w:proofErr w:type="gramEnd"/>
      <w:r w:rsidR="007A4E96" w:rsidRPr="00C90AF2">
        <w:rPr>
          <w:rFonts w:ascii="Times New Roman" w:eastAsia="Calibri" w:hAnsi="Times New Roman" w:cs="Times New Roman"/>
          <w:sz w:val="28"/>
          <w:szCs w:val="28"/>
        </w:rPr>
        <w:t xml:space="preserve"> </w:t>
      </w:r>
      <w:r w:rsidRPr="00C90AF2">
        <w:rPr>
          <w:rFonts w:ascii="Times New Roman" w:eastAsia="Calibri" w:hAnsi="Times New Roman" w:cs="Times New Roman"/>
          <w:sz w:val="28"/>
          <w:szCs w:val="28"/>
        </w:rPr>
        <w:t xml:space="preserve">Поляков, К.В. </w:t>
      </w:r>
      <w:proofErr w:type="spellStart"/>
      <w:r w:rsidRPr="00C90AF2">
        <w:rPr>
          <w:rFonts w:ascii="Times New Roman" w:eastAsia="Calibri" w:hAnsi="Times New Roman" w:cs="Times New Roman"/>
          <w:sz w:val="28"/>
          <w:szCs w:val="28"/>
        </w:rPr>
        <w:t>Стрижнев</w:t>
      </w:r>
      <w:proofErr w:type="spellEnd"/>
      <w:r w:rsidRPr="00C90AF2">
        <w:rPr>
          <w:rFonts w:ascii="Times New Roman" w:eastAsia="Calibri" w:hAnsi="Times New Roman" w:cs="Times New Roman"/>
          <w:sz w:val="28"/>
          <w:szCs w:val="28"/>
        </w:rPr>
        <w:t>,</w:t>
      </w:r>
      <w:r w:rsidR="00C0539C" w:rsidRPr="00C90AF2">
        <w:rPr>
          <w:rFonts w:ascii="Times New Roman" w:eastAsia="Calibri" w:hAnsi="Times New Roman" w:cs="Times New Roman"/>
          <w:sz w:val="28"/>
          <w:szCs w:val="28"/>
        </w:rPr>
        <w:t xml:space="preserve"> </w:t>
      </w:r>
      <w:r w:rsidR="00390D50" w:rsidRPr="00C90AF2">
        <w:rPr>
          <w:rFonts w:ascii="Times New Roman" w:eastAsia="Calibri" w:hAnsi="Times New Roman" w:cs="Times New Roman"/>
          <w:sz w:val="28"/>
          <w:szCs w:val="28"/>
        </w:rPr>
        <w:t xml:space="preserve">З.З. </w:t>
      </w:r>
      <w:r w:rsidRPr="00C90AF2">
        <w:rPr>
          <w:rFonts w:ascii="Times New Roman" w:eastAsia="Calibri" w:hAnsi="Times New Roman" w:cs="Times New Roman"/>
          <w:sz w:val="28"/>
          <w:szCs w:val="28"/>
        </w:rPr>
        <w:t xml:space="preserve">Шарафутдинов, </w:t>
      </w:r>
      <w:r w:rsidRPr="00C90AF2">
        <w:rPr>
          <w:rFonts w:ascii="Times New Roman" w:eastAsia="Calibri" w:hAnsi="Times New Roman" w:cs="Times New Roman"/>
          <w:sz w:val="28"/>
          <w:szCs w:val="28"/>
          <w:lang w:val="en-US"/>
        </w:rPr>
        <w:t>A</w:t>
      </w:r>
      <w:r w:rsidRPr="00C90AF2">
        <w:rPr>
          <w:rFonts w:ascii="Times New Roman" w:eastAsia="Calibri" w:hAnsi="Times New Roman" w:cs="Times New Roman"/>
          <w:sz w:val="28"/>
          <w:szCs w:val="28"/>
        </w:rPr>
        <w:t>.</w:t>
      </w:r>
      <w:r w:rsidRPr="00C90AF2">
        <w:rPr>
          <w:rFonts w:ascii="Times New Roman" w:eastAsia="Calibri" w:hAnsi="Times New Roman" w:cs="Times New Roman"/>
          <w:sz w:val="28"/>
          <w:szCs w:val="28"/>
          <w:lang w:val="en-US"/>
        </w:rPr>
        <w:t>A</w:t>
      </w:r>
      <w:r w:rsidRPr="00C90AF2">
        <w:rPr>
          <w:rFonts w:ascii="Times New Roman" w:eastAsia="Calibri" w:hAnsi="Times New Roman" w:cs="Times New Roman"/>
          <w:sz w:val="28"/>
          <w:szCs w:val="28"/>
        </w:rPr>
        <w:t>. Яковлев и др.</w:t>
      </w:r>
    </w:p>
    <w:p w14:paraId="052B0820" w14:textId="223463C5" w:rsidR="00A4089A" w:rsidRPr="00C90AF2" w:rsidRDefault="00A4089A" w:rsidP="007A4E96">
      <w:pPr>
        <w:widowControl w:val="0"/>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sz w:val="28"/>
          <w:szCs w:val="28"/>
        </w:rPr>
        <w:t xml:space="preserve">Исследования, направленные на изучение причин возникновения поглощений тампонажного раствора при креплении скважин и существующих технологий их </w:t>
      </w:r>
      <w:r w:rsidR="007A4E96" w:rsidRPr="00C90AF2">
        <w:rPr>
          <w:rFonts w:ascii="Times New Roman" w:eastAsia="Calibri" w:hAnsi="Times New Roman" w:cs="Times New Roman"/>
          <w:sz w:val="28"/>
          <w:szCs w:val="28"/>
        </w:rPr>
        <w:t>ликвидаций</w:t>
      </w:r>
      <w:r w:rsidRPr="00C90AF2">
        <w:rPr>
          <w:rFonts w:ascii="Times New Roman" w:eastAsia="Calibri" w:hAnsi="Times New Roman" w:cs="Times New Roman"/>
          <w:sz w:val="28"/>
          <w:szCs w:val="28"/>
        </w:rPr>
        <w:t>, связаны с именами таких отечественных учёных, как:</w:t>
      </w:r>
      <w:r w:rsidR="007A4E96" w:rsidRPr="00C90AF2">
        <w:rPr>
          <w:rFonts w:ascii="Times New Roman" w:eastAsia="Calibri" w:hAnsi="Times New Roman" w:cs="Times New Roman"/>
          <w:sz w:val="28"/>
          <w:szCs w:val="28"/>
        </w:rPr>
        <w:t xml:space="preserve"> Б.С. </w:t>
      </w:r>
      <w:r w:rsidRPr="00C90AF2">
        <w:rPr>
          <w:rFonts w:ascii="Times New Roman" w:eastAsia="Calibri" w:hAnsi="Times New Roman" w:cs="Times New Roman"/>
          <w:sz w:val="28"/>
          <w:szCs w:val="28"/>
        </w:rPr>
        <w:t xml:space="preserve">Измухамбетов, </w:t>
      </w:r>
      <w:proofErr w:type="gramStart"/>
      <w:r w:rsidR="007A4E96" w:rsidRPr="00C90AF2">
        <w:rPr>
          <w:rFonts w:ascii="Times New Roman" w:eastAsia="Calibri" w:hAnsi="Times New Roman" w:cs="Times New Roman"/>
          <w:sz w:val="28"/>
          <w:szCs w:val="28"/>
        </w:rPr>
        <w:t>Б.Т.</w:t>
      </w:r>
      <w:proofErr w:type="gramEnd"/>
      <w:r w:rsidR="007A4E96" w:rsidRPr="00C90AF2">
        <w:rPr>
          <w:rFonts w:ascii="Times New Roman" w:eastAsia="Calibri" w:hAnsi="Times New Roman" w:cs="Times New Roman"/>
          <w:sz w:val="28"/>
          <w:szCs w:val="28"/>
        </w:rPr>
        <w:t xml:space="preserve"> </w:t>
      </w:r>
      <w:r w:rsidRPr="00C90AF2">
        <w:rPr>
          <w:rFonts w:ascii="Times New Roman" w:eastAsia="Calibri" w:hAnsi="Times New Roman" w:cs="Times New Roman"/>
          <w:sz w:val="28"/>
          <w:szCs w:val="28"/>
        </w:rPr>
        <w:t xml:space="preserve">Ратов, </w:t>
      </w:r>
      <w:r w:rsidR="007A4E96" w:rsidRPr="00C90AF2">
        <w:rPr>
          <w:rFonts w:ascii="Times New Roman" w:eastAsia="Calibri" w:hAnsi="Times New Roman" w:cs="Times New Roman"/>
          <w:sz w:val="28"/>
          <w:szCs w:val="28"/>
        </w:rPr>
        <w:t xml:space="preserve">Б.Т. </w:t>
      </w:r>
      <w:proofErr w:type="spellStart"/>
      <w:r w:rsidRPr="00C90AF2">
        <w:rPr>
          <w:rFonts w:ascii="Times New Roman" w:eastAsia="Calibri" w:hAnsi="Times New Roman" w:cs="Times New Roman"/>
          <w:sz w:val="28"/>
          <w:szCs w:val="28"/>
        </w:rPr>
        <w:t>Умралиев</w:t>
      </w:r>
      <w:proofErr w:type="spellEnd"/>
      <w:r w:rsidRPr="00C90AF2">
        <w:rPr>
          <w:rFonts w:ascii="Times New Roman" w:eastAsia="Calibri" w:hAnsi="Times New Roman" w:cs="Times New Roman"/>
          <w:sz w:val="28"/>
          <w:szCs w:val="28"/>
        </w:rPr>
        <w:t xml:space="preserve">, </w:t>
      </w:r>
      <w:r w:rsidR="007A4E96" w:rsidRPr="00C90AF2">
        <w:rPr>
          <w:rFonts w:ascii="Times New Roman" w:eastAsia="Calibri" w:hAnsi="Times New Roman" w:cs="Times New Roman"/>
          <w:sz w:val="28"/>
          <w:szCs w:val="28"/>
        </w:rPr>
        <w:t xml:space="preserve">У.С. </w:t>
      </w:r>
      <w:r w:rsidRPr="00C90AF2">
        <w:rPr>
          <w:rFonts w:ascii="Times New Roman" w:eastAsia="Calibri" w:hAnsi="Times New Roman" w:cs="Times New Roman"/>
          <w:sz w:val="28"/>
          <w:szCs w:val="28"/>
        </w:rPr>
        <w:t>Карабалин и др.</w:t>
      </w:r>
    </w:p>
    <w:p w14:paraId="29743C22" w14:textId="54A33AB4" w:rsidR="00A4089A" w:rsidRPr="00C90AF2" w:rsidRDefault="00BD2F5E" w:rsidP="007A4E96">
      <w:pPr>
        <w:widowControl w:val="0"/>
        <w:autoSpaceDE w:val="0"/>
        <w:autoSpaceDN w:val="0"/>
        <w:adjustRightInd w:val="0"/>
        <w:spacing w:after="0" w:line="240" w:lineRule="auto"/>
        <w:ind w:firstLine="567"/>
        <w:contextualSpacing/>
        <w:jc w:val="both"/>
        <w:rPr>
          <w:rFonts w:ascii="Times New Roman" w:eastAsia="Calibri" w:hAnsi="Times New Roman" w:cs="Times New Roman"/>
          <w:b/>
          <w:sz w:val="28"/>
          <w:szCs w:val="28"/>
        </w:rPr>
      </w:pPr>
      <w:r w:rsidRPr="00C90AF2">
        <w:rPr>
          <w:rFonts w:ascii="Times New Roman" w:eastAsia="Calibri" w:hAnsi="Times New Roman" w:cs="Times New Roman"/>
          <w:sz w:val="28"/>
          <w:szCs w:val="28"/>
        </w:rPr>
        <w:t>Несмотря на достаточно большое количество выполненных исследований, накопившихся к настоящему времени, в научной литературе все же отсутствует единое мнение о комплексных мероприятиях, связанных с повышением качества цементирования стенок скважин, поиски наилучших, выгодных с экономической, и безопасных с экологической точек зрения составов продолжается и по сей день. В связи с вышеуказанным возникает необходимость в проведении исследований по изысканию материалов в качестве добавок на основе местного сырья с учётом экономичности и доступности.</w:t>
      </w:r>
      <w:r w:rsidR="00CA742E" w:rsidRPr="00C90AF2">
        <w:rPr>
          <w:rFonts w:ascii="Times New Roman" w:eastAsia="Calibri" w:hAnsi="Times New Roman" w:cs="Times New Roman"/>
          <w:bCs/>
          <w:sz w:val="28"/>
          <w:szCs w:val="28"/>
        </w:rPr>
        <w:t xml:space="preserve"> </w:t>
      </w:r>
    </w:p>
    <w:p w14:paraId="613264AC" w14:textId="48A5F93D" w:rsidR="00692ACD" w:rsidRPr="00C90AF2" w:rsidRDefault="00A4089A" w:rsidP="00692ACD">
      <w:pPr>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b/>
          <w:sz w:val="28"/>
          <w:szCs w:val="28"/>
        </w:rPr>
        <w:t xml:space="preserve">Актуальность </w:t>
      </w:r>
      <w:r w:rsidR="00DB703F" w:rsidRPr="00C90AF2">
        <w:rPr>
          <w:rFonts w:ascii="Times New Roman" w:eastAsia="Calibri" w:hAnsi="Times New Roman" w:cs="Times New Roman"/>
          <w:b/>
          <w:sz w:val="28"/>
          <w:szCs w:val="28"/>
        </w:rPr>
        <w:t>темы</w:t>
      </w:r>
      <w:r w:rsidR="00B40194" w:rsidRPr="00C90AF2">
        <w:rPr>
          <w:rFonts w:ascii="Times New Roman" w:eastAsia="Calibri" w:hAnsi="Times New Roman" w:cs="Times New Roman"/>
          <w:b/>
          <w:sz w:val="28"/>
          <w:szCs w:val="28"/>
        </w:rPr>
        <w:t xml:space="preserve">. </w:t>
      </w:r>
      <w:r w:rsidR="00692ACD" w:rsidRPr="00C90AF2">
        <w:rPr>
          <w:rFonts w:ascii="Times New Roman" w:eastAsia="Calibri" w:hAnsi="Times New Roman" w:cs="Times New Roman"/>
          <w:sz w:val="28"/>
          <w:szCs w:val="28"/>
        </w:rPr>
        <w:t>В настоящее время в мире проводятся целенаправленные исследования по повышению прочности цементного камня с целью снижения ее проницаемости для эффективного разобщения пластов, и хорошего сцепления тампонажного камня с обсадной колонной и горной породой.</w:t>
      </w:r>
    </w:p>
    <w:p w14:paraId="5FAA03F3" w14:textId="77777777" w:rsidR="006B4400" w:rsidRDefault="00692ACD" w:rsidP="006B4400">
      <w:pPr>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sz w:val="28"/>
          <w:szCs w:val="28"/>
        </w:rPr>
        <w:t>Исходя из этого, особое внимание уделяется созданию высокопрочной тампонажной смеси для повышения герметичности кольцевого пространства в условиях многопластовых залежей Западно-Казахстанских месторождений.</w:t>
      </w:r>
    </w:p>
    <w:p w14:paraId="09E3E023" w14:textId="3FA2B296" w:rsidR="006A3690" w:rsidRPr="006B4400" w:rsidRDefault="006A3690" w:rsidP="006B4400">
      <w:pPr>
        <w:spacing w:after="0" w:line="240" w:lineRule="auto"/>
        <w:ind w:firstLine="567"/>
        <w:jc w:val="both"/>
        <w:rPr>
          <w:rFonts w:ascii="Times New Roman" w:eastAsia="Calibri" w:hAnsi="Times New Roman" w:cs="Times New Roman"/>
          <w:sz w:val="28"/>
          <w:szCs w:val="28"/>
        </w:rPr>
      </w:pPr>
      <w:r w:rsidRPr="006B4400">
        <w:rPr>
          <w:rFonts w:ascii="Times New Roman" w:eastAsia="Calibri" w:hAnsi="Times New Roman" w:cs="Times New Roman"/>
          <w:sz w:val="28"/>
          <w:szCs w:val="28"/>
        </w:rPr>
        <mc:AlternateContent>
          <mc:Choice Requires="wps">
            <w:drawing>
              <wp:anchor distT="0" distB="0" distL="114300" distR="114300" simplePos="0" relativeHeight="251658240" behindDoc="0" locked="0" layoutInCell="1" allowOverlap="1" wp14:anchorId="061A5318" wp14:editId="3AF271EC">
                <wp:simplePos x="0" y="0"/>
                <wp:positionH relativeFrom="column">
                  <wp:posOffset>5979795</wp:posOffset>
                </wp:positionH>
                <wp:positionV relativeFrom="paragraph">
                  <wp:posOffset>2047875</wp:posOffset>
                </wp:positionV>
                <wp:extent cx="135255" cy="111125"/>
                <wp:effectExtent l="0" t="0" r="0" b="31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111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A47A53" w14:textId="77777777" w:rsidR="006A3690" w:rsidRDefault="006A3690" w:rsidP="006A3690">
                            <w:pP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1A5318" id="_x0000_t202" coordsize="21600,21600" o:spt="202" path="m,l,21600r21600,l21600,xe">
                <v:stroke joinstyle="miter"/>
                <v:path gradientshapeok="t" o:connecttype="rect"/>
              </v:shapetype>
              <v:shape id="Поле 1" o:spid="_x0000_s1026" type="#_x0000_t202" style="position:absolute;left:0;text-align:left;margin-left:470.85pt;margin-top:161.25pt;width:10.65pt;height: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" stroked="f" strokeweight=".5pt">
                <v:path arrowok="t"/>
                <v:textbox>
                  <w:txbxContent>
                    <w:p w14:paraId="67A47A53" w14:textId="77777777" w:rsidR="006A3690" w:rsidRDefault="006A3690" w:rsidP="006A3690">
                      <w:pPr>
                        <w:rPr>
                          <w:color w:val="FFFFFF"/>
                        </w:rPr>
                      </w:pPr>
                    </w:p>
                  </w:txbxContent>
                </v:textbox>
              </v:shape>
            </w:pict>
          </mc:Fallback>
        </mc:AlternateContent>
      </w:r>
      <w:r w:rsidRPr="006B4400">
        <w:rPr>
          <w:rFonts w:ascii="Times New Roman" w:eastAsia="Calibri" w:hAnsi="Times New Roman" w:cs="Times New Roman"/>
          <w:sz w:val="28"/>
          <w:szCs w:val="28"/>
        </w:rPr>
        <w:t xml:space="preserve">В республике особое внимание уделяется эксплуатации долговечности нефтяных и газовых скважин, повышением прочности цементного камня за кольцевым пространством. При цементировании скважин особое место занимают технологические мероприятия по совершенствованию методов регулирования свойств тампонажных систем, обеспечивающих качественное крепление скважин в осложнённых условиях, что очень важно для условий Казахстана, а также разработка составов специальных технологических </w:t>
      </w:r>
      <w:r w:rsidRPr="006B4400">
        <w:rPr>
          <w:rFonts w:ascii="Times New Roman" w:eastAsia="Calibri" w:hAnsi="Times New Roman" w:cs="Times New Roman"/>
          <w:sz w:val="28"/>
          <w:szCs w:val="28"/>
        </w:rPr>
        <w:lastRenderedPageBreak/>
        <w:t xml:space="preserve">жидкостей и рекомендаций по их применению. Исходя из этого, одной из важнейших проблем является создание новой (или совершенствование существующей) технологии, включающей разработку состава высокопрочных тампонажных смесей для крепления скважин, что является приоритетной и неотложной задачей, стоящей в нефтегазовой отрасли. </w:t>
      </w:r>
    </w:p>
    <w:p w14:paraId="6ABD0389" w14:textId="381D7896" w:rsidR="00692ACD" w:rsidRPr="00C90AF2" w:rsidRDefault="00692ACD" w:rsidP="00724EC9">
      <w:pPr>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14:anchorId="00480D22" wp14:editId="672C89EC">
                <wp:simplePos x="0" y="0"/>
                <wp:positionH relativeFrom="column">
                  <wp:posOffset>5979795</wp:posOffset>
                </wp:positionH>
                <wp:positionV relativeFrom="paragraph">
                  <wp:posOffset>2047875</wp:posOffset>
                </wp:positionV>
                <wp:extent cx="135255" cy="111125"/>
                <wp:effectExtent l="0" t="0" r="0" b="3175"/>
                <wp:wrapNone/>
                <wp:docPr id="84602591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111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C94394" w14:textId="77777777" w:rsidR="00EA2F26" w:rsidRDefault="00EA2F26" w:rsidP="00692ACD">
                            <w:pP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80D22" id="_x0000_s1027" type="#_x0000_t202" style="position:absolute;left:0;text-align:left;margin-left:470.85pt;margin-top:161.25pt;width:10.65pt;height: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" stroked="f" strokeweight=".5pt">
                <v:path arrowok="t"/>
                <v:textbox>
                  <w:txbxContent>
                    <w:p w14:paraId="41C94394" w14:textId="77777777" w:rsidR="00EA2F26" w:rsidRDefault="00EA2F26" w:rsidP="00692ACD">
                      <w:pPr>
                        <w:rPr>
                          <w:color w:val="FFFFFF"/>
                        </w:rPr>
                      </w:pPr>
                    </w:p>
                  </w:txbxContent>
                </v:textbox>
              </v:shape>
            </w:pict>
          </mc:Fallback>
        </mc:AlternateContent>
      </w:r>
      <w:r w:rsidRPr="00C90AF2">
        <w:rPr>
          <w:rFonts w:ascii="Times New Roman" w:eastAsia="Calibri" w:hAnsi="Times New Roman" w:cs="Times New Roman"/>
          <w:sz w:val="28"/>
          <w:szCs w:val="28"/>
        </w:rPr>
        <w:tab/>
        <w:t xml:space="preserve">Таким образом, проблема совершенствования технологии цементирования </w:t>
      </w:r>
      <w:r w:rsidR="003A5D0F" w:rsidRPr="00C90AF2">
        <w:rPr>
          <w:rFonts w:ascii="Times New Roman" w:eastAsia="Calibri" w:hAnsi="Times New Roman" w:cs="Times New Roman"/>
          <w:sz w:val="28"/>
          <w:szCs w:val="28"/>
        </w:rPr>
        <w:t>скважин и</w:t>
      </w:r>
      <w:r w:rsidRPr="00C90AF2">
        <w:rPr>
          <w:rFonts w:ascii="Times New Roman" w:eastAsia="Calibri" w:hAnsi="Times New Roman" w:cs="Times New Roman"/>
          <w:sz w:val="28"/>
          <w:szCs w:val="28"/>
        </w:rPr>
        <w:t xml:space="preserve"> по сей день находится на повестке дня как важная </w:t>
      </w:r>
      <w:r w:rsidR="003A5D0F" w:rsidRPr="00C90AF2">
        <w:rPr>
          <w:rFonts w:ascii="Times New Roman" w:eastAsia="Calibri" w:hAnsi="Times New Roman" w:cs="Times New Roman"/>
          <w:sz w:val="28"/>
          <w:szCs w:val="28"/>
        </w:rPr>
        <w:t>и актуальная</w:t>
      </w:r>
      <w:r w:rsidRPr="00C90AF2">
        <w:rPr>
          <w:rFonts w:ascii="Times New Roman" w:eastAsia="Calibri" w:hAnsi="Times New Roman" w:cs="Times New Roman"/>
          <w:sz w:val="28"/>
          <w:szCs w:val="28"/>
        </w:rPr>
        <w:t>, представляя интерес для нефтяной и газовой отрасли</w:t>
      </w:r>
      <w:r w:rsidR="00B40194" w:rsidRPr="00C90AF2">
        <w:rPr>
          <w:rFonts w:ascii="Times New Roman" w:eastAsia="Calibri" w:hAnsi="Times New Roman" w:cs="Times New Roman"/>
          <w:sz w:val="28"/>
          <w:szCs w:val="28"/>
        </w:rPr>
        <w:t>.</w:t>
      </w:r>
    </w:p>
    <w:p w14:paraId="43B06591" w14:textId="10AD7DBA" w:rsidR="00CA742E" w:rsidRPr="00C90AF2" w:rsidRDefault="00CA742E" w:rsidP="00692ACD">
      <w:pPr>
        <w:widowControl w:val="0"/>
        <w:spacing w:after="0" w:line="240" w:lineRule="auto"/>
        <w:ind w:firstLine="567"/>
        <w:jc w:val="both"/>
        <w:rPr>
          <w:rFonts w:ascii="Times New Roman" w:eastAsia="Times New Roman" w:hAnsi="Times New Roman" w:cs="Times New Roman"/>
          <w:b/>
          <w:snapToGrid w:val="0"/>
          <w:sz w:val="28"/>
          <w:szCs w:val="28"/>
          <w:lang w:eastAsia="ru-RU"/>
        </w:rPr>
      </w:pPr>
      <w:r w:rsidRPr="00C90AF2">
        <w:rPr>
          <w:rFonts w:ascii="Times New Roman" w:eastAsia="Times New Roman" w:hAnsi="Times New Roman" w:cs="Times New Roman"/>
          <w:b/>
          <w:snapToGrid w:val="0"/>
          <w:sz w:val="28"/>
          <w:szCs w:val="28"/>
          <w:lang w:eastAsia="ru-RU"/>
        </w:rPr>
        <w:t>Цель и задачи исследования.</w:t>
      </w:r>
    </w:p>
    <w:p w14:paraId="2B501833" w14:textId="4916F410" w:rsidR="003A5D0F" w:rsidRPr="00C90AF2" w:rsidRDefault="003A5D0F" w:rsidP="003A5D0F">
      <w:pPr>
        <w:pStyle w:val="afc"/>
        <w:spacing w:after="0" w:line="240" w:lineRule="auto"/>
        <w:ind w:firstLine="567"/>
        <w:jc w:val="both"/>
        <w:rPr>
          <w:rFonts w:ascii="Times New Roman" w:eastAsia="Times New Roman" w:hAnsi="Times New Roman" w:cs="Times New Roman"/>
          <w:bCs/>
          <w:kern w:val="36"/>
          <w:sz w:val="28"/>
          <w:szCs w:val="28"/>
          <w:lang w:eastAsia="ru-RU"/>
        </w:rPr>
      </w:pPr>
      <w:r w:rsidRPr="00C90AF2">
        <w:rPr>
          <w:rFonts w:ascii="Times New Roman" w:eastAsia="Times New Roman" w:hAnsi="Times New Roman" w:cs="Times New Roman"/>
          <w:bCs/>
          <w:kern w:val="36"/>
          <w:sz w:val="28"/>
          <w:szCs w:val="28"/>
          <w:lang w:eastAsia="ru-RU"/>
        </w:rPr>
        <w:t xml:space="preserve">Целью работы является повышение эффективности строительства скважин на основе совершенствования составов цементных растворов в сложных геолого-технических условиях Западного Казахстана. </w:t>
      </w:r>
    </w:p>
    <w:p w14:paraId="3ABD34A5" w14:textId="77777777" w:rsidR="003A5D0F" w:rsidRPr="00652D9C" w:rsidRDefault="003A5D0F" w:rsidP="003A5D0F">
      <w:pPr>
        <w:spacing w:after="0" w:line="240" w:lineRule="auto"/>
        <w:ind w:firstLine="709"/>
        <w:jc w:val="both"/>
        <w:rPr>
          <w:rFonts w:ascii="Times New Roman" w:eastAsia="Times New Roman" w:hAnsi="Times New Roman" w:cs="Times New Roman"/>
          <w:bCs/>
          <w:kern w:val="36"/>
          <w:sz w:val="28"/>
          <w:szCs w:val="28"/>
          <w:lang w:eastAsia="ru-RU"/>
        </w:rPr>
      </w:pPr>
      <w:r w:rsidRPr="00652D9C">
        <w:rPr>
          <w:rFonts w:ascii="Times New Roman" w:eastAsia="Times New Roman" w:hAnsi="Times New Roman" w:cs="Times New Roman"/>
          <w:bCs/>
          <w:kern w:val="36"/>
          <w:sz w:val="28"/>
          <w:szCs w:val="28"/>
          <w:lang w:eastAsia="ru-RU"/>
        </w:rPr>
        <w:t>Для достижения этой цели в диссертационной работе решены следующие задачи:</w:t>
      </w:r>
    </w:p>
    <w:p w14:paraId="079968CC" w14:textId="77777777" w:rsidR="003A5D0F" w:rsidRPr="00652D9C" w:rsidRDefault="003A5D0F" w:rsidP="001D140E">
      <w:pPr>
        <w:pStyle w:val="a3"/>
        <w:widowControl w:val="0"/>
        <w:numPr>
          <w:ilvl w:val="0"/>
          <w:numId w:val="30"/>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8"/>
          <w:szCs w:val="28"/>
          <w:lang w:eastAsia="ru-RU"/>
        </w:rPr>
      </w:pPr>
      <w:r w:rsidRPr="00652D9C">
        <w:rPr>
          <w:rFonts w:ascii="Times New Roman" w:hAnsi="Times New Roman" w:cs="Times New Roman"/>
          <w:bCs/>
          <w:sz w:val="28"/>
          <w:szCs w:val="28"/>
          <w:lang w:eastAsia="ru-RU"/>
        </w:rPr>
        <w:t>Оценка мирового опыта разработки систем анализа информации и принятия решений для повышения эффективности крепления стенок скважин в сложных геологических условиях;</w:t>
      </w:r>
    </w:p>
    <w:p w14:paraId="6C024AAC" w14:textId="418B2F68" w:rsidR="00437AE1" w:rsidRPr="00652D9C" w:rsidRDefault="006B1577" w:rsidP="00437AE1">
      <w:pPr>
        <w:pStyle w:val="a3"/>
        <w:widowControl w:val="0"/>
        <w:numPr>
          <w:ilvl w:val="0"/>
          <w:numId w:val="30"/>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r w:rsidRPr="00652D9C">
        <w:rPr>
          <w:rFonts w:ascii="Times New Roman" w:hAnsi="Times New Roman" w:cs="Times New Roman"/>
          <w:sz w:val="28"/>
          <w:szCs w:val="28"/>
        </w:rPr>
        <w:t>Исследовать влияния содержания оксида кальция (</w:t>
      </w:r>
      <w:proofErr w:type="spellStart"/>
      <w:r w:rsidRPr="00652D9C">
        <w:rPr>
          <w:rFonts w:ascii="Times New Roman" w:hAnsi="Times New Roman" w:cs="Times New Roman"/>
          <w:sz w:val="28"/>
          <w:szCs w:val="28"/>
        </w:rPr>
        <w:t>CaO</w:t>
      </w:r>
      <w:proofErr w:type="spellEnd"/>
      <w:r w:rsidRPr="00652D9C">
        <w:rPr>
          <w:rFonts w:ascii="Times New Roman" w:hAnsi="Times New Roman" w:cs="Times New Roman"/>
          <w:sz w:val="28"/>
          <w:szCs w:val="28"/>
        </w:rPr>
        <w:t>) в расширяющей добавке на характеристики тампонажного раствора и разработать усовершенствованного состава с добавлением порфирита для повышения прочности цементного камня</w:t>
      </w:r>
      <w:r w:rsidR="00E80CFF" w:rsidRPr="00652D9C">
        <w:rPr>
          <w:rFonts w:ascii="Times New Roman" w:hAnsi="Times New Roman" w:cs="Times New Roman"/>
          <w:sz w:val="28"/>
          <w:szCs w:val="28"/>
        </w:rPr>
        <w:t>;</w:t>
      </w:r>
    </w:p>
    <w:p w14:paraId="39F786C6" w14:textId="65CC3E79" w:rsidR="003A5D0F" w:rsidRPr="006E4415" w:rsidRDefault="00204F68" w:rsidP="00AA66AA">
      <w:pPr>
        <w:pStyle w:val="a3"/>
        <w:widowControl w:val="0"/>
        <w:numPr>
          <w:ilvl w:val="0"/>
          <w:numId w:val="30"/>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r w:rsidRPr="006E4415">
        <w:rPr>
          <w:rFonts w:ascii="Times New Roman" w:hAnsi="Times New Roman" w:cs="Times New Roman"/>
          <w:sz w:val="28"/>
          <w:szCs w:val="28"/>
        </w:rPr>
        <w:t>Разработа</w:t>
      </w:r>
      <w:r>
        <w:rPr>
          <w:rFonts w:ascii="Times New Roman" w:hAnsi="Times New Roman" w:cs="Times New Roman"/>
          <w:sz w:val="28"/>
          <w:szCs w:val="28"/>
        </w:rPr>
        <w:t>ть</w:t>
      </w:r>
      <w:r w:rsidRPr="006E4415">
        <w:rPr>
          <w:rFonts w:ascii="Times New Roman" w:hAnsi="Times New Roman" w:cs="Times New Roman"/>
          <w:sz w:val="28"/>
          <w:szCs w:val="28"/>
        </w:rPr>
        <w:t xml:space="preserve"> рекомендаций и исследова</w:t>
      </w:r>
      <w:r>
        <w:rPr>
          <w:rFonts w:ascii="Times New Roman" w:hAnsi="Times New Roman" w:cs="Times New Roman"/>
          <w:sz w:val="28"/>
          <w:szCs w:val="28"/>
        </w:rPr>
        <w:t>ть</w:t>
      </w:r>
      <w:r w:rsidRPr="006E4415">
        <w:rPr>
          <w:rFonts w:ascii="Times New Roman" w:hAnsi="Times New Roman" w:cs="Times New Roman"/>
          <w:sz w:val="28"/>
          <w:szCs w:val="28"/>
        </w:rPr>
        <w:t xml:space="preserve"> влияния применения 0,2 % высоковязкого водного раствора полиакриламида, как буферную жидкость, на качество крепления обсадных колонн</w:t>
      </w:r>
      <w:r w:rsidR="003A5D0F" w:rsidRPr="006E4415">
        <w:rPr>
          <w:rFonts w:ascii="Times New Roman" w:hAnsi="Times New Roman" w:cs="Times New Roman"/>
          <w:sz w:val="28"/>
          <w:szCs w:val="28"/>
        </w:rPr>
        <w:t>;</w:t>
      </w:r>
    </w:p>
    <w:p w14:paraId="03284F2F" w14:textId="77777777" w:rsidR="003A5D0F" w:rsidRPr="00C90AF2" w:rsidRDefault="003A5D0F" w:rsidP="001D140E">
      <w:pPr>
        <w:pStyle w:val="a3"/>
        <w:widowControl w:val="0"/>
        <w:numPr>
          <w:ilvl w:val="0"/>
          <w:numId w:val="30"/>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r w:rsidRPr="00C90AF2">
        <w:rPr>
          <w:rFonts w:ascii="Times New Roman" w:hAnsi="Times New Roman" w:cs="Times New Roman"/>
          <w:sz w:val="28"/>
          <w:szCs w:val="28"/>
        </w:rPr>
        <w:t>Разработка методологии оценки риска некачественного цементирования.</w:t>
      </w:r>
    </w:p>
    <w:p w14:paraId="71FF43B9" w14:textId="57515D4C" w:rsidR="00D9434F" w:rsidRPr="00C90AF2" w:rsidRDefault="00D9434F" w:rsidP="003A5D0F">
      <w:pPr>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b/>
          <w:sz w:val="28"/>
          <w:szCs w:val="28"/>
        </w:rPr>
        <w:t>Объектом исследования</w:t>
      </w:r>
      <w:r w:rsidRPr="00C90AF2">
        <w:rPr>
          <w:rFonts w:ascii="Times New Roman" w:eastAsia="Calibri" w:hAnsi="Times New Roman" w:cs="Times New Roman"/>
          <w:sz w:val="28"/>
          <w:szCs w:val="28"/>
        </w:rPr>
        <w:t xml:space="preserve"> является изоляция многопластовых залежей в интервалах проницаемых горных пород на территории Западно-Казахстанского региона. Особое внимание уделяется обеспечению надежного разобщения пластов при цементировании</w:t>
      </w:r>
      <w:r w:rsidR="0047179C" w:rsidRPr="00C90AF2">
        <w:rPr>
          <w:rFonts w:ascii="Times New Roman" w:eastAsia="Calibri" w:hAnsi="Times New Roman" w:cs="Times New Roman"/>
          <w:sz w:val="28"/>
          <w:szCs w:val="28"/>
        </w:rPr>
        <w:t xml:space="preserve"> скважин</w:t>
      </w:r>
      <w:r w:rsidRPr="00C90AF2">
        <w:rPr>
          <w:rFonts w:ascii="Times New Roman" w:eastAsia="Calibri" w:hAnsi="Times New Roman" w:cs="Times New Roman"/>
          <w:sz w:val="28"/>
          <w:szCs w:val="28"/>
        </w:rPr>
        <w:t xml:space="preserve"> в условиях сложно</w:t>
      </w:r>
      <w:r w:rsidR="004517E8" w:rsidRPr="00C90AF2">
        <w:rPr>
          <w:rFonts w:ascii="Times New Roman" w:eastAsia="Calibri" w:hAnsi="Times New Roman" w:cs="Times New Roman"/>
          <w:sz w:val="28"/>
          <w:szCs w:val="28"/>
        </w:rPr>
        <w:t xml:space="preserve">-геологического </w:t>
      </w:r>
      <w:r w:rsidRPr="00C90AF2">
        <w:rPr>
          <w:rFonts w:ascii="Times New Roman" w:eastAsia="Calibri" w:hAnsi="Times New Roman" w:cs="Times New Roman"/>
          <w:sz w:val="28"/>
          <w:szCs w:val="28"/>
        </w:rPr>
        <w:t xml:space="preserve">строения </w:t>
      </w:r>
      <w:r w:rsidR="000C6714" w:rsidRPr="00C90AF2">
        <w:rPr>
          <w:rFonts w:ascii="Times New Roman" w:eastAsia="Calibri" w:hAnsi="Times New Roman" w:cs="Times New Roman"/>
          <w:sz w:val="28"/>
          <w:szCs w:val="28"/>
        </w:rPr>
        <w:t>пласт</w:t>
      </w:r>
      <w:r w:rsidRPr="00C90AF2">
        <w:rPr>
          <w:rFonts w:ascii="Times New Roman" w:eastAsia="Calibri" w:hAnsi="Times New Roman" w:cs="Times New Roman"/>
          <w:sz w:val="28"/>
          <w:szCs w:val="28"/>
        </w:rPr>
        <w:t>а. Исследование проводится с учетом специфики геологических и технологических условий региона для повышения эффективности крепления скважин.</w:t>
      </w:r>
    </w:p>
    <w:p w14:paraId="1D71D529" w14:textId="77777777" w:rsidR="00F806F2" w:rsidRPr="00C90AF2" w:rsidRDefault="00452DEE" w:rsidP="001F7153">
      <w:pPr>
        <w:spacing w:after="0" w:line="240" w:lineRule="auto"/>
        <w:ind w:firstLine="567"/>
        <w:jc w:val="both"/>
        <w:rPr>
          <w:rFonts w:ascii="Times New Roman" w:hAnsi="Times New Roman" w:cs="Times New Roman"/>
          <w:sz w:val="28"/>
          <w:szCs w:val="28"/>
        </w:rPr>
      </w:pPr>
      <w:r w:rsidRPr="00C90AF2">
        <w:rPr>
          <w:rFonts w:ascii="Times New Roman" w:eastAsia="Calibri" w:hAnsi="Times New Roman" w:cs="Times New Roman"/>
          <w:b/>
          <w:spacing w:val="-6"/>
          <w:sz w:val="28"/>
          <w:szCs w:val="28"/>
        </w:rPr>
        <w:t xml:space="preserve">Предметом исследования </w:t>
      </w:r>
      <w:r w:rsidR="003A5D0F" w:rsidRPr="00C90AF2">
        <w:rPr>
          <w:rFonts w:ascii="Times New Roman" w:hAnsi="Times New Roman" w:cs="Times New Roman"/>
          <w:sz w:val="28"/>
          <w:szCs w:val="28"/>
        </w:rPr>
        <w:t>является</w:t>
      </w:r>
      <w:r w:rsidR="001F7153" w:rsidRPr="00C90AF2">
        <w:rPr>
          <w:rFonts w:ascii="Times New Roman" w:hAnsi="Times New Roman" w:cs="Times New Roman"/>
          <w:sz w:val="28"/>
          <w:szCs w:val="28"/>
        </w:rPr>
        <w:t xml:space="preserve"> анализ воздействия отсева порфиритового порошка (ОПП), содержащего активные компоненты, на повышение прочности тампонажного камня и обеспечение герметичности </w:t>
      </w:r>
      <w:proofErr w:type="spellStart"/>
      <w:r w:rsidR="001F7153" w:rsidRPr="00C90AF2">
        <w:rPr>
          <w:rFonts w:ascii="Times New Roman" w:hAnsi="Times New Roman" w:cs="Times New Roman"/>
          <w:sz w:val="28"/>
          <w:szCs w:val="28"/>
        </w:rPr>
        <w:t>затрубного</w:t>
      </w:r>
      <w:proofErr w:type="spellEnd"/>
      <w:r w:rsidR="001F7153" w:rsidRPr="00C90AF2">
        <w:rPr>
          <w:rFonts w:ascii="Times New Roman" w:hAnsi="Times New Roman" w:cs="Times New Roman"/>
          <w:sz w:val="28"/>
          <w:szCs w:val="28"/>
        </w:rPr>
        <w:t xml:space="preserve"> пространства после цементирования обсадных колонн. </w:t>
      </w:r>
    </w:p>
    <w:p w14:paraId="213E73B1" w14:textId="24BDB913" w:rsidR="001F7153" w:rsidRPr="00C90AF2" w:rsidRDefault="001F7153" w:rsidP="001F715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Особое внимание уделяется оценке эффективности расширяющихся добавок, способных компенсировать усадку цементного камня, а также </w:t>
      </w:r>
      <w:proofErr w:type="spellStart"/>
      <w:r w:rsidRPr="00C90AF2">
        <w:rPr>
          <w:rFonts w:ascii="Times New Roman" w:hAnsi="Times New Roman" w:cs="Times New Roman"/>
          <w:sz w:val="28"/>
          <w:szCs w:val="28"/>
        </w:rPr>
        <w:t>газоблокаторов</w:t>
      </w:r>
      <w:proofErr w:type="spellEnd"/>
      <w:r w:rsidRPr="00C90AF2">
        <w:rPr>
          <w:rFonts w:ascii="Times New Roman" w:hAnsi="Times New Roman" w:cs="Times New Roman"/>
          <w:sz w:val="28"/>
          <w:szCs w:val="28"/>
        </w:rPr>
        <w:t xml:space="preserve"> и пластификаторов, улучшающих структуру и однородность цементного раствора.</w:t>
      </w:r>
    </w:p>
    <w:p w14:paraId="437BC3C5" w14:textId="30F7C20E" w:rsidR="00C46B17" w:rsidRPr="00C90AF2" w:rsidRDefault="001F7153" w:rsidP="00C46B17">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 </w:t>
      </w:r>
      <w:r w:rsidR="00431D54" w:rsidRPr="00C90AF2">
        <w:rPr>
          <w:rFonts w:ascii="Times New Roman" w:hAnsi="Times New Roman" w:cs="Times New Roman"/>
          <w:sz w:val="28"/>
          <w:szCs w:val="28"/>
        </w:rPr>
        <w:t>диссертационной работе</w:t>
      </w:r>
      <w:r w:rsidRPr="00C90AF2">
        <w:rPr>
          <w:rFonts w:ascii="Times New Roman" w:hAnsi="Times New Roman" w:cs="Times New Roman"/>
          <w:sz w:val="28"/>
          <w:szCs w:val="28"/>
        </w:rPr>
        <w:t xml:space="preserve"> так</w:t>
      </w:r>
      <w:r w:rsidR="00431D54" w:rsidRPr="00C90AF2">
        <w:rPr>
          <w:rFonts w:ascii="Times New Roman" w:hAnsi="Times New Roman" w:cs="Times New Roman"/>
          <w:sz w:val="28"/>
          <w:szCs w:val="28"/>
        </w:rPr>
        <w:t>же рассматривается влияние нового состава</w:t>
      </w:r>
      <w:r w:rsidR="00C46B17" w:rsidRPr="00C90AF2">
        <w:rPr>
          <w:rFonts w:ascii="Times New Roman" w:hAnsi="Times New Roman" w:cs="Times New Roman"/>
          <w:sz w:val="28"/>
          <w:szCs w:val="28"/>
        </w:rPr>
        <w:t xml:space="preserve"> буферной жидкости в составе 0,2% высоковязкого водного раствора полиакриламида с целью очистки стенок скважины от фильтрационных </w:t>
      </w:r>
      <w:r w:rsidR="00C46B17" w:rsidRPr="00C90AF2">
        <w:rPr>
          <w:rFonts w:ascii="Times New Roman" w:hAnsi="Times New Roman" w:cs="Times New Roman"/>
          <w:sz w:val="28"/>
          <w:szCs w:val="28"/>
        </w:rPr>
        <w:lastRenderedPageBreak/>
        <w:t>глинистых корок, обеспечивающ</w:t>
      </w:r>
      <w:r w:rsidR="00B42B34" w:rsidRPr="00C90AF2">
        <w:rPr>
          <w:rFonts w:ascii="Times New Roman" w:hAnsi="Times New Roman" w:cs="Times New Roman"/>
          <w:sz w:val="28"/>
          <w:szCs w:val="28"/>
        </w:rPr>
        <w:t>ее</w:t>
      </w:r>
      <w:r w:rsidR="00C46B17" w:rsidRPr="00C90AF2">
        <w:rPr>
          <w:rFonts w:ascii="Times New Roman" w:hAnsi="Times New Roman" w:cs="Times New Roman"/>
          <w:sz w:val="28"/>
          <w:szCs w:val="28"/>
        </w:rPr>
        <w:t xml:space="preserve"> лучшее сцепление тампонажного раствора с горными породами и обсадными трубами.</w:t>
      </w:r>
    </w:p>
    <w:p w14:paraId="76B843EA" w14:textId="7E12331B" w:rsidR="001F7153" w:rsidRPr="00C90AF2" w:rsidRDefault="001F7153" w:rsidP="00C46B17">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Комплексное изучение всех перечисленных компонентов позволяет определить их вклад в повышение надежности крепления скважин и долговечности эксплуатации цементного кольца.</w:t>
      </w:r>
    </w:p>
    <w:p w14:paraId="6E4856E2" w14:textId="77777777" w:rsidR="00B35A18" w:rsidRPr="00E16B4D" w:rsidRDefault="00452DEE" w:rsidP="00B35A18">
      <w:pPr>
        <w:pStyle w:val="af"/>
        <w:shd w:val="clear" w:color="auto" w:fill="FFFFFF"/>
        <w:spacing w:before="0" w:beforeAutospacing="0" w:after="0" w:afterAutospacing="0"/>
        <w:ind w:firstLine="567"/>
        <w:jc w:val="both"/>
        <w:rPr>
          <w:rFonts w:eastAsiaTheme="minorHAnsi"/>
          <w:sz w:val="28"/>
          <w:szCs w:val="28"/>
          <w:lang w:val="uz-Cyrl-UZ" w:eastAsia="en-US"/>
        </w:rPr>
      </w:pPr>
      <w:r w:rsidRPr="00C90AF2">
        <w:rPr>
          <w:rFonts w:eastAsia="Calibri"/>
          <w:b/>
          <w:bCs/>
          <w:sz w:val="28"/>
          <w:szCs w:val="28"/>
        </w:rPr>
        <w:t>Инструменты исследования.</w:t>
      </w:r>
      <w:r w:rsidR="000E190C" w:rsidRPr="00C90AF2">
        <w:rPr>
          <w:rFonts w:eastAsia="Calibri"/>
          <w:sz w:val="28"/>
          <w:szCs w:val="28"/>
        </w:rPr>
        <w:t xml:space="preserve"> </w:t>
      </w:r>
      <w:r w:rsidR="00B35A18" w:rsidRPr="00E16B4D">
        <w:rPr>
          <w:rFonts w:eastAsiaTheme="minorHAnsi"/>
          <w:sz w:val="28"/>
          <w:szCs w:val="28"/>
          <w:lang w:val="uz-Cyrl-UZ" w:eastAsia="en-US"/>
        </w:rPr>
        <w:t>Решение поставленных задач обеспечивалось за счет применения общих положений методологии научных исследований, включающих анализ и обобщение литературных источников, теоретических, лабораторных и производственных данных, посвященных проблеме повышения качества первичного цементирования скважин. В работе проанализированы результаты экспериментальных исследований с использованием современных контрольно - измерительных приборов, в том числе специально созданного оборудования. Свойства цементов определяли методами, применяемыми в исследовательской практике.</w:t>
      </w:r>
    </w:p>
    <w:p w14:paraId="6839FC88" w14:textId="77777777" w:rsidR="00B35A18" w:rsidRPr="00E16B4D" w:rsidRDefault="00B35A18" w:rsidP="00B35A18">
      <w:pPr>
        <w:pStyle w:val="af"/>
        <w:shd w:val="clear" w:color="auto" w:fill="FFFFFF"/>
        <w:spacing w:before="0" w:beforeAutospacing="0" w:after="0" w:afterAutospacing="0"/>
        <w:ind w:firstLine="567"/>
        <w:jc w:val="both"/>
        <w:rPr>
          <w:rFonts w:eastAsiaTheme="minorHAnsi"/>
          <w:sz w:val="28"/>
          <w:szCs w:val="28"/>
          <w:lang w:val="uz-Cyrl-UZ" w:eastAsia="en-US"/>
        </w:rPr>
      </w:pPr>
      <w:r w:rsidRPr="00E16B4D">
        <w:rPr>
          <w:rFonts w:eastAsiaTheme="minorHAnsi"/>
          <w:sz w:val="28"/>
          <w:szCs w:val="28"/>
          <w:lang w:val="uz-Cyrl-UZ" w:eastAsia="en-US"/>
        </w:rPr>
        <w:t>Экспериментальные данные, обрабатывались с использованием методов математической статистики.</w:t>
      </w:r>
    </w:p>
    <w:p w14:paraId="4494B659" w14:textId="1399E4EB" w:rsidR="00CA742E" w:rsidRPr="00C90AF2" w:rsidRDefault="00452DEE" w:rsidP="00B35A18">
      <w:pPr>
        <w:spacing w:after="0"/>
        <w:ind w:firstLine="567"/>
        <w:jc w:val="both"/>
        <w:rPr>
          <w:rFonts w:ascii="Times New Roman" w:hAnsi="Times New Roman" w:cs="Times New Roman"/>
          <w:sz w:val="28"/>
          <w:szCs w:val="28"/>
          <w:lang w:eastAsia="ru-RU"/>
        </w:rPr>
      </w:pPr>
      <w:r w:rsidRPr="00C90AF2">
        <w:rPr>
          <w:rFonts w:ascii="Times New Roman" w:hAnsi="Times New Roman" w:cs="Times New Roman"/>
          <w:b/>
          <w:bCs/>
          <w:sz w:val="28"/>
          <w:szCs w:val="28"/>
          <w:lang w:eastAsia="ru-RU"/>
        </w:rPr>
        <w:t>Методология исследования</w:t>
      </w:r>
      <w:r w:rsidRPr="00D73283">
        <w:rPr>
          <w:rFonts w:ascii="Times New Roman" w:hAnsi="Times New Roman" w:cs="Times New Roman"/>
          <w:b/>
          <w:bCs/>
          <w:sz w:val="28"/>
          <w:szCs w:val="28"/>
          <w:lang w:eastAsia="ru-RU"/>
        </w:rPr>
        <w:t>.</w:t>
      </w:r>
      <w:r w:rsidRPr="00D73283">
        <w:rPr>
          <w:rFonts w:ascii="Times New Roman" w:hAnsi="Times New Roman" w:cs="Times New Roman"/>
          <w:sz w:val="28"/>
          <w:szCs w:val="28"/>
          <w:lang w:eastAsia="ru-RU"/>
        </w:rPr>
        <w:t xml:space="preserve"> </w:t>
      </w:r>
      <w:r w:rsidR="003A5D0F" w:rsidRPr="00D73283">
        <w:rPr>
          <w:rFonts w:ascii="Times New Roman" w:eastAsia="Calibri" w:hAnsi="Times New Roman" w:cs="Times New Roman"/>
          <w:sz w:val="28"/>
          <w:szCs w:val="28"/>
        </w:rPr>
        <w:t>В диссертационной работе применены методы математической статистики, моделирования и экспериментальные исследования, а также метод сравнения имеющихся фактических материалов, связанных с</w:t>
      </w:r>
      <w:r w:rsidR="003A5D0F" w:rsidRPr="00D73283">
        <w:rPr>
          <w:rFonts w:ascii="Times New Roman" w:eastAsia="Times New Roman" w:hAnsi="Times New Roman" w:cs="Times New Roman"/>
          <w:sz w:val="28"/>
          <w:szCs w:val="28"/>
          <w:lang w:eastAsia="ru-RU"/>
        </w:rPr>
        <w:t xml:space="preserve"> комплексом экспериментальных работ по изучению свойств тампонажных смесей полученных на основе местного сырья, с учётом их изолирующей способности, теоретические исследования, направленные на оценку основных факторов, определяющих качество крепления обсадных колонн в проницаемых горных породах</w:t>
      </w:r>
      <w:r w:rsidR="00C4151A" w:rsidRPr="00D73283">
        <w:rPr>
          <w:rFonts w:ascii="Times New Roman" w:hAnsi="Times New Roman" w:cs="Times New Roman"/>
          <w:sz w:val="28"/>
          <w:szCs w:val="28"/>
          <w:lang w:eastAsia="ru-RU"/>
        </w:rPr>
        <w:t>.</w:t>
      </w:r>
    </w:p>
    <w:p w14:paraId="3A4BDE9E" w14:textId="33C8BCBA" w:rsidR="00452DEE" w:rsidRPr="00C90AF2" w:rsidRDefault="00452DEE" w:rsidP="007A4E96">
      <w:pPr>
        <w:widowControl w:val="0"/>
        <w:spacing w:after="0" w:line="240" w:lineRule="auto"/>
        <w:ind w:firstLine="567"/>
        <w:jc w:val="both"/>
        <w:rPr>
          <w:rFonts w:ascii="Times New Roman" w:eastAsia="Calibri" w:hAnsi="Times New Roman" w:cs="Times New Roman"/>
          <w:b/>
          <w:sz w:val="28"/>
          <w:szCs w:val="28"/>
        </w:rPr>
      </w:pPr>
      <w:r w:rsidRPr="00C90AF2">
        <w:rPr>
          <w:rFonts w:ascii="Times New Roman" w:eastAsia="Calibri" w:hAnsi="Times New Roman" w:cs="Times New Roman"/>
          <w:b/>
          <w:sz w:val="28"/>
          <w:szCs w:val="28"/>
        </w:rPr>
        <w:t>Решаемые задачи:</w:t>
      </w:r>
    </w:p>
    <w:p w14:paraId="1CCAD547" w14:textId="53E03060" w:rsidR="00294411" w:rsidRPr="00B1311F" w:rsidRDefault="003A5D0F" w:rsidP="00294411">
      <w:pPr>
        <w:pStyle w:val="a3"/>
        <w:widowControl w:val="0"/>
        <w:numPr>
          <w:ilvl w:val="0"/>
          <w:numId w:val="31"/>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lang w:eastAsia="ru-RU"/>
        </w:rPr>
      </w:pPr>
      <w:bookmarkStart w:id="9" w:name="OLE_LINK2"/>
      <w:r w:rsidRPr="00C90AF2">
        <w:rPr>
          <w:rFonts w:ascii="Times New Roman" w:hAnsi="Times New Roman" w:cs="Times New Roman"/>
          <w:bCs/>
          <w:sz w:val="28"/>
          <w:szCs w:val="28"/>
          <w:lang w:eastAsia="ru-RU"/>
        </w:rPr>
        <w:t xml:space="preserve">Изучение мирового опыта разработки систем анализа информации и принятия решений для повышения эффективности крепления стенок скважин в сложных </w:t>
      </w:r>
      <w:r w:rsidRPr="00B1311F">
        <w:rPr>
          <w:rFonts w:ascii="Times New Roman" w:hAnsi="Times New Roman" w:cs="Times New Roman"/>
          <w:bCs/>
          <w:sz w:val="28"/>
          <w:szCs w:val="28"/>
          <w:lang w:eastAsia="ru-RU"/>
        </w:rPr>
        <w:t>геологических условиях;</w:t>
      </w:r>
    </w:p>
    <w:p w14:paraId="1E9F0595" w14:textId="7848C238" w:rsidR="003A5D0F" w:rsidRPr="000046F6" w:rsidRDefault="003A5D0F" w:rsidP="001D140E">
      <w:pPr>
        <w:pStyle w:val="a3"/>
        <w:widowControl w:val="0"/>
        <w:numPr>
          <w:ilvl w:val="0"/>
          <w:numId w:val="31"/>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sidRPr="000046F6">
        <w:rPr>
          <w:rFonts w:ascii="Times New Roman" w:hAnsi="Times New Roman" w:cs="Times New Roman"/>
          <w:sz w:val="28"/>
          <w:szCs w:val="28"/>
        </w:rPr>
        <w:t xml:space="preserve">Проведение детального анализа влияния содержания расширяющейся добавки </w:t>
      </w:r>
      <w:r w:rsidR="00696458" w:rsidRPr="000046F6">
        <w:rPr>
          <w:rFonts w:ascii="Times New Roman" w:hAnsi="Times New Roman" w:cs="Times New Roman"/>
          <w:sz w:val="28"/>
          <w:szCs w:val="28"/>
        </w:rPr>
        <w:t>оксида кальция (</w:t>
      </w:r>
      <w:r w:rsidR="00696458" w:rsidRPr="000046F6">
        <w:rPr>
          <w:rFonts w:ascii="Times New Roman" w:hAnsi="Times New Roman" w:cs="Times New Roman"/>
          <w:sz w:val="28"/>
          <w:szCs w:val="28"/>
          <w:lang w:val="en-US"/>
        </w:rPr>
        <w:t>CaO</w:t>
      </w:r>
      <w:r w:rsidR="00696458" w:rsidRPr="000046F6">
        <w:rPr>
          <w:rFonts w:ascii="Times New Roman" w:hAnsi="Times New Roman" w:cs="Times New Roman"/>
          <w:sz w:val="28"/>
          <w:szCs w:val="28"/>
        </w:rPr>
        <w:t xml:space="preserve">) на показатели тампонажного раствора, и </w:t>
      </w:r>
      <w:r w:rsidR="0011034F" w:rsidRPr="000046F6">
        <w:rPr>
          <w:rFonts w:ascii="Times New Roman" w:hAnsi="Times New Roman" w:cs="Times New Roman"/>
          <w:sz w:val="28"/>
          <w:szCs w:val="28"/>
        </w:rPr>
        <w:t>нового</w:t>
      </w:r>
      <w:r w:rsidR="003F055C" w:rsidRPr="000046F6">
        <w:rPr>
          <w:rFonts w:ascii="Times New Roman" w:hAnsi="Times New Roman" w:cs="Times New Roman"/>
          <w:sz w:val="28"/>
          <w:szCs w:val="28"/>
        </w:rPr>
        <w:t xml:space="preserve"> </w:t>
      </w:r>
      <w:r w:rsidR="00696458" w:rsidRPr="000046F6">
        <w:rPr>
          <w:rFonts w:ascii="Times New Roman" w:hAnsi="Times New Roman" w:cs="Times New Roman"/>
          <w:sz w:val="28"/>
          <w:szCs w:val="28"/>
        </w:rPr>
        <w:t>состава тампонажной смеси с применением порфирита для улучшения прочности тампонажного камня</w:t>
      </w:r>
      <w:r w:rsidRPr="000046F6">
        <w:rPr>
          <w:rFonts w:ascii="Times New Roman" w:hAnsi="Times New Roman" w:cs="Times New Roman"/>
          <w:sz w:val="28"/>
          <w:szCs w:val="28"/>
        </w:rPr>
        <w:t xml:space="preserve">; </w:t>
      </w:r>
    </w:p>
    <w:p w14:paraId="078CBA8C" w14:textId="0865267A" w:rsidR="006C688F" w:rsidRPr="000046F6" w:rsidRDefault="003A5D0F" w:rsidP="006C688F">
      <w:pPr>
        <w:pStyle w:val="a3"/>
        <w:widowControl w:val="0"/>
        <w:numPr>
          <w:ilvl w:val="0"/>
          <w:numId w:val="31"/>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sidRPr="000046F6">
        <w:rPr>
          <w:rFonts w:ascii="Times New Roman" w:eastAsiaTheme="minorEastAsia" w:hAnsi="Times New Roman" w:cs="Times New Roman"/>
          <w:sz w:val="28"/>
          <w:szCs w:val="28"/>
        </w:rPr>
        <w:t xml:space="preserve">Проведение </w:t>
      </w:r>
      <w:r w:rsidRPr="000046F6">
        <w:rPr>
          <w:rFonts w:ascii="Times New Roman" w:hAnsi="Times New Roman" w:cs="Times New Roman"/>
          <w:sz w:val="28"/>
          <w:szCs w:val="28"/>
        </w:rPr>
        <w:t>экспериментальных исследований</w:t>
      </w:r>
      <w:r w:rsidR="005749A2" w:rsidRPr="000046F6">
        <w:rPr>
          <w:rFonts w:ascii="Times New Roman" w:hAnsi="Times New Roman" w:cs="Times New Roman"/>
          <w:sz w:val="28"/>
          <w:szCs w:val="28"/>
        </w:rPr>
        <w:t xml:space="preserve"> влияния добавок на прочность и сцепления тампонажного камня</w:t>
      </w:r>
      <w:r w:rsidR="005749A2" w:rsidRPr="000046F6">
        <w:rPr>
          <w:rFonts w:ascii="Times New Roman" w:eastAsiaTheme="minorEastAsia" w:hAnsi="Times New Roman" w:cs="Times New Roman"/>
          <w:sz w:val="28"/>
          <w:szCs w:val="28"/>
        </w:rPr>
        <w:t xml:space="preserve"> с обсадной колонной</w:t>
      </w:r>
      <w:r w:rsidR="004C05CA" w:rsidRPr="000046F6">
        <w:rPr>
          <w:rFonts w:ascii="Times New Roman" w:eastAsiaTheme="minorEastAsia" w:hAnsi="Times New Roman" w:cs="Times New Roman"/>
          <w:sz w:val="28"/>
          <w:szCs w:val="28"/>
        </w:rPr>
        <w:t xml:space="preserve">, </w:t>
      </w:r>
      <w:r w:rsidR="00936243" w:rsidRPr="000046F6">
        <w:rPr>
          <w:rFonts w:ascii="Times New Roman" w:eastAsiaTheme="minorEastAsia" w:hAnsi="Times New Roman" w:cs="Times New Roman"/>
          <w:sz w:val="28"/>
          <w:szCs w:val="28"/>
        </w:rPr>
        <w:t xml:space="preserve">и </w:t>
      </w:r>
      <w:r w:rsidR="0023536E" w:rsidRPr="000046F6">
        <w:rPr>
          <w:rFonts w:ascii="Times New Roman" w:eastAsiaTheme="minorEastAsia" w:hAnsi="Times New Roman" w:cs="Times New Roman"/>
          <w:sz w:val="28"/>
          <w:szCs w:val="28"/>
        </w:rPr>
        <w:t>проведение детального анализа</w:t>
      </w:r>
      <w:r w:rsidR="003E1D47" w:rsidRPr="000046F6">
        <w:rPr>
          <w:rFonts w:ascii="Times New Roman" w:eastAsiaTheme="minorEastAsia" w:hAnsi="Times New Roman" w:cs="Times New Roman"/>
          <w:sz w:val="28"/>
          <w:szCs w:val="28"/>
        </w:rPr>
        <w:t xml:space="preserve"> </w:t>
      </w:r>
      <w:r w:rsidR="004C05CA" w:rsidRPr="000046F6">
        <w:rPr>
          <w:rFonts w:ascii="Times New Roman" w:hAnsi="Times New Roman" w:cs="Times New Roman"/>
          <w:sz w:val="28"/>
          <w:szCs w:val="28"/>
        </w:rPr>
        <w:t>влияния применения 0,2 % высоковязкого водного раствора полиакриламида, как буферную жидкость, на качество крепления обсадных колонн</w:t>
      </w:r>
      <w:r w:rsidR="005749A2" w:rsidRPr="000046F6">
        <w:rPr>
          <w:rFonts w:ascii="Times New Roman" w:hAnsi="Times New Roman" w:cs="Times New Roman"/>
          <w:sz w:val="28"/>
          <w:szCs w:val="28"/>
        </w:rPr>
        <w:t>;</w:t>
      </w:r>
    </w:p>
    <w:p w14:paraId="736E4B3E" w14:textId="77777777" w:rsidR="003A5D0F" w:rsidRPr="000046F6" w:rsidRDefault="003A5D0F" w:rsidP="001D140E">
      <w:pPr>
        <w:pStyle w:val="a3"/>
        <w:widowControl w:val="0"/>
        <w:numPr>
          <w:ilvl w:val="0"/>
          <w:numId w:val="31"/>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sidRPr="000046F6">
        <w:rPr>
          <w:rFonts w:ascii="Times New Roman" w:hAnsi="Times New Roman" w:cs="Times New Roman"/>
          <w:sz w:val="28"/>
          <w:szCs w:val="28"/>
        </w:rPr>
        <w:t>Предложение рекомендации по методологии оценки риска некачественного цементирования.</w:t>
      </w:r>
    </w:p>
    <w:p w14:paraId="1D82D174" w14:textId="77777777" w:rsidR="00452DEE" w:rsidRPr="000046F6" w:rsidRDefault="00452DEE" w:rsidP="007A4E96">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0046F6">
        <w:rPr>
          <w:rFonts w:ascii="Times New Roman" w:eastAsia="Calibri" w:hAnsi="Times New Roman" w:cs="Times New Roman"/>
          <w:b/>
          <w:sz w:val="28"/>
          <w:szCs w:val="28"/>
        </w:rPr>
        <w:t xml:space="preserve">Научная новизна </w:t>
      </w:r>
      <w:r w:rsidRPr="000046F6">
        <w:rPr>
          <w:rFonts w:ascii="Times New Roman" w:eastAsia="Calibri" w:hAnsi="Times New Roman" w:cs="Times New Roman"/>
          <w:sz w:val="28"/>
          <w:szCs w:val="28"/>
        </w:rPr>
        <w:t>исследования</w:t>
      </w:r>
      <w:r w:rsidRPr="000046F6">
        <w:rPr>
          <w:rFonts w:ascii="Times New Roman" w:eastAsia="Calibri" w:hAnsi="Times New Roman" w:cs="Times New Roman"/>
          <w:b/>
          <w:sz w:val="28"/>
          <w:szCs w:val="28"/>
        </w:rPr>
        <w:t xml:space="preserve"> </w:t>
      </w:r>
      <w:r w:rsidRPr="000046F6">
        <w:rPr>
          <w:rFonts w:ascii="Times New Roman" w:eastAsia="Calibri" w:hAnsi="Times New Roman" w:cs="Times New Roman"/>
          <w:sz w:val="28"/>
          <w:szCs w:val="28"/>
        </w:rPr>
        <w:t>заключается в следующем:</w:t>
      </w:r>
    </w:p>
    <w:bookmarkEnd w:id="9"/>
    <w:p w14:paraId="5B7194AE" w14:textId="47147668" w:rsidR="00D35C56" w:rsidRPr="000046F6" w:rsidRDefault="001D140E" w:rsidP="00D35C56">
      <w:pPr>
        <w:pStyle w:val="a3"/>
        <w:widowControl w:val="0"/>
        <w:numPr>
          <w:ilvl w:val="0"/>
          <w:numId w:val="32"/>
        </w:numPr>
        <w:tabs>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0046F6">
        <w:rPr>
          <w:rFonts w:ascii="Times New Roman" w:hAnsi="Times New Roman" w:cs="Times New Roman"/>
          <w:sz w:val="28"/>
          <w:szCs w:val="28"/>
        </w:rPr>
        <w:t xml:space="preserve">предложена усовершенствованная технология </w:t>
      </w:r>
      <w:r w:rsidR="00B0475C" w:rsidRPr="000046F6">
        <w:rPr>
          <w:rFonts w:ascii="Times New Roman" w:hAnsi="Times New Roman" w:cs="Times New Roman"/>
          <w:sz w:val="28"/>
          <w:szCs w:val="28"/>
        </w:rPr>
        <w:t>сцепления тампонажного камня с обсадной колонной и стенок скважины</w:t>
      </w:r>
      <w:r w:rsidRPr="000046F6">
        <w:rPr>
          <w:rFonts w:ascii="Times New Roman" w:hAnsi="Times New Roman" w:cs="Times New Roman"/>
          <w:sz w:val="28"/>
          <w:szCs w:val="28"/>
        </w:rPr>
        <w:t xml:space="preserve"> </w:t>
      </w:r>
      <w:r w:rsidR="00851C57" w:rsidRPr="000046F6">
        <w:rPr>
          <w:rFonts w:ascii="Times New Roman" w:hAnsi="Times New Roman" w:cs="Times New Roman"/>
          <w:sz w:val="28"/>
          <w:szCs w:val="28"/>
        </w:rPr>
        <w:t>за счёт введения в тампонажный раствор расширителей в качестве оксида кальция (</w:t>
      </w:r>
      <w:proofErr w:type="spellStart"/>
      <w:r w:rsidR="00851C57" w:rsidRPr="000046F6">
        <w:rPr>
          <w:rFonts w:ascii="Times New Roman" w:hAnsi="Times New Roman" w:cs="Times New Roman"/>
          <w:sz w:val="28"/>
          <w:szCs w:val="28"/>
        </w:rPr>
        <w:t>СаО</w:t>
      </w:r>
      <w:proofErr w:type="spellEnd"/>
      <w:r w:rsidR="00851C57" w:rsidRPr="000046F6">
        <w:rPr>
          <w:rFonts w:ascii="Times New Roman" w:hAnsi="Times New Roman" w:cs="Times New Roman"/>
          <w:sz w:val="28"/>
          <w:szCs w:val="28"/>
        </w:rPr>
        <w:t>) и порфирита</w:t>
      </w:r>
      <w:r w:rsidRPr="000046F6">
        <w:rPr>
          <w:rFonts w:ascii="Times New Roman" w:hAnsi="Times New Roman" w:cs="Times New Roman"/>
          <w:sz w:val="28"/>
          <w:szCs w:val="28"/>
        </w:rPr>
        <w:t xml:space="preserve">; </w:t>
      </w:r>
    </w:p>
    <w:p w14:paraId="647E63C9" w14:textId="42E9B7F8" w:rsidR="00763577" w:rsidRPr="000046F6" w:rsidRDefault="00A306E3" w:rsidP="00D35C56">
      <w:pPr>
        <w:pStyle w:val="a3"/>
        <w:widowControl w:val="0"/>
        <w:numPr>
          <w:ilvl w:val="0"/>
          <w:numId w:val="32"/>
        </w:numPr>
        <w:tabs>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0046F6">
        <w:rPr>
          <w:rFonts w:ascii="Times New Roman" w:hAnsi="Times New Roman" w:cs="Times New Roman"/>
          <w:sz w:val="28"/>
          <w:szCs w:val="28"/>
        </w:rPr>
        <w:lastRenderedPageBreak/>
        <w:t>предложен новый состав буферной жидкости в качестве 0,2% водного раствора полиакриламида,</w:t>
      </w:r>
      <w:r w:rsidR="0080681F" w:rsidRPr="000046F6">
        <w:rPr>
          <w:rFonts w:ascii="Times New Roman" w:hAnsi="Times New Roman" w:cs="Times New Roman"/>
          <w:sz w:val="28"/>
          <w:szCs w:val="28"/>
        </w:rPr>
        <w:t xml:space="preserve"> </w:t>
      </w:r>
      <w:r w:rsidR="0067100C" w:rsidRPr="000046F6">
        <w:rPr>
          <w:rFonts w:ascii="Times New Roman" w:hAnsi="Times New Roman" w:cs="Times New Roman"/>
          <w:sz w:val="28"/>
          <w:szCs w:val="28"/>
        </w:rPr>
        <w:t xml:space="preserve">на основе </w:t>
      </w:r>
      <w:proofErr w:type="spellStart"/>
      <w:r w:rsidR="0067100C" w:rsidRPr="000046F6">
        <w:rPr>
          <w:rFonts w:ascii="Times New Roman" w:hAnsi="Times New Roman" w:cs="Times New Roman"/>
          <w:sz w:val="28"/>
          <w:szCs w:val="28"/>
        </w:rPr>
        <w:t>оксиэтилцеллюлозы</w:t>
      </w:r>
      <w:proofErr w:type="spellEnd"/>
      <w:r w:rsidR="0067100C" w:rsidRPr="000046F6">
        <w:rPr>
          <w:rFonts w:ascii="Times New Roman" w:hAnsi="Times New Roman" w:cs="Times New Roman"/>
          <w:sz w:val="28"/>
          <w:szCs w:val="28"/>
        </w:rPr>
        <w:t>, структурирующ</w:t>
      </w:r>
      <w:r w:rsidR="00F415BF" w:rsidRPr="000046F6">
        <w:rPr>
          <w:rFonts w:ascii="Times New Roman" w:hAnsi="Times New Roman" w:cs="Times New Roman"/>
          <w:sz w:val="28"/>
          <w:szCs w:val="28"/>
        </w:rPr>
        <w:t>ей</w:t>
      </w:r>
      <w:r w:rsidR="0067100C" w:rsidRPr="000046F6">
        <w:rPr>
          <w:rFonts w:ascii="Times New Roman" w:hAnsi="Times New Roman" w:cs="Times New Roman"/>
          <w:sz w:val="28"/>
          <w:szCs w:val="28"/>
        </w:rPr>
        <w:t xml:space="preserve"> добавк</w:t>
      </w:r>
      <w:r w:rsidR="00F415BF" w:rsidRPr="000046F6">
        <w:rPr>
          <w:rFonts w:ascii="Times New Roman" w:hAnsi="Times New Roman" w:cs="Times New Roman"/>
          <w:sz w:val="28"/>
          <w:szCs w:val="28"/>
        </w:rPr>
        <w:t>и</w:t>
      </w:r>
      <w:r w:rsidR="0067100C" w:rsidRPr="000046F6">
        <w:rPr>
          <w:rFonts w:ascii="Times New Roman" w:hAnsi="Times New Roman" w:cs="Times New Roman"/>
          <w:sz w:val="28"/>
          <w:szCs w:val="28"/>
        </w:rPr>
        <w:t xml:space="preserve"> сернокислый алюминий </w:t>
      </w:r>
      <w:r w:rsidR="004228B2" w:rsidRPr="000046F6">
        <w:rPr>
          <w:rFonts w:ascii="Times New Roman" w:hAnsi="Times New Roman" w:cs="Times New Roman"/>
          <w:sz w:val="28"/>
          <w:szCs w:val="28"/>
        </w:rPr>
        <w:t>Al₂(SO</w:t>
      </w:r>
      <w:proofErr w:type="gramStart"/>
      <w:r w:rsidR="004228B2" w:rsidRPr="000046F6">
        <w:rPr>
          <w:rFonts w:ascii="Times New Roman" w:hAnsi="Times New Roman" w:cs="Times New Roman"/>
          <w:sz w:val="28"/>
          <w:szCs w:val="28"/>
        </w:rPr>
        <w:t>₄)₃</w:t>
      </w:r>
      <w:proofErr w:type="gramEnd"/>
      <w:r w:rsidR="004228B2" w:rsidRPr="000046F6">
        <w:rPr>
          <w:rFonts w:ascii="Times New Roman" w:hAnsi="Times New Roman" w:cs="Times New Roman"/>
          <w:sz w:val="28"/>
          <w:szCs w:val="28"/>
        </w:rPr>
        <w:t xml:space="preserve"> </w:t>
      </w:r>
      <w:r w:rsidR="0067100C" w:rsidRPr="000046F6">
        <w:rPr>
          <w:rFonts w:ascii="Times New Roman" w:hAnsi="Times New Roman" w:cs="Times New Roman"/>
          <w:sz w:val="28"/>
          <w:szCs w:val="28"/>
        </w:rPr>
        <w:t xml:space="preserve">и </w:t>
      </w:r>
      <w:proofErr w:type="spellStart"/>
      <w:r w:rsidR="0067100C" w:rsidRPr="000046F6">
        <w:rPr>
          <w:rFonts w:ascii="Times New Roman" w:hAnsi="Times New Roman" w:cs="Times New Roman"/>
          <w:sz w:val="28"/>
          <w:szCs w:val="28"/>
        </w:rPr>
        <w:t>кольматирующий</w:t>
      </w:r>
      <w:proofErr w:type="spellEnd"/>
      <w:r w:rsidR="0067100C" w:rsidRPr="000046F6">
        <w:rPr>
          <w:rFonts w:ascii="Times New Roman" w:hAnsi="Times New Roman" w:cs="Times New Roman"/>
          <w:sz w:val="28"/>
          <w:szCs w:val="28"/>
        </w:rPr>
        <w:t xml:space="preserve"> наполнитель ИККАРБ-75.</w:t>
      </w:r>
    </w:p>
    <w:p w14:paraId="74182F5D" w14:textId="6105B4AF" w:rsidR="00413ED5" w:rsidRPr="00B1311F" w:rsidRDefault="00B0475C" w:rsidP="00413ED5">
      <w:pPr>
        <w:pStyle w:val="a3"/>
        <w:widowControl w:val="0"/>
        <w:numPr>
          <w:ilvl w:val="0"/>
          <w:numId w:val="32"/>
        </w:numPr>
        <w:tabs>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B1311F">
        <w:rPr>
          <w:rFonts w:ascii="Times New Roman" w:hAnsi="Times New Roman" w:cs="Times New Roman"/>
          <w:sz w:val="28"/>
          <w:szCs w:val="28"/>
        </w:rPr>
        <w:t xml:space="preserve">предложен новый состав тампонажного раствора с добавлением </w:t>
      </w:r>
      <w:proofErr w:type="spellStart"/>
      <w:r w:rsidRPr="00B1311F">
        <w:rPr>
          <w:rFonts w:ascii="Times New Roman" w:hAnsi="Times New Roman" w:cs="Times New Roman"/>
          <w:sz w:val="28"/>
          <w:szCs w:val="28"/>
        </w:rPr>
        <w:t>газоблокаторов</w:t>
      </w:r>
      <w:proofErr w:type="spellEnd"/>
      <w:r w:rsidRPr="00B1311F">
        <w:rPr>
          <w:rFonts w:ascii="Times New Roman" w:hAnsi="Times New Roman" w:cs="Times New Roman"/>
          <w:sz w:val="28"/>
          <w:szCs w:val="28"/>
        </w:rPr>
        <w:t xml:space="preserve"> для разобщения пластов </w:t>
      </w:r>
      <w:r w:rsidR="00AB3316" w:rsidRPr="00B1311F">
        <w:rPr>
          <w:rFonts w:ascii="Times New Roman" w:hAnsi="Times New Roman" w:cs="Times New Roman"/>
          <w:sz w:val="28"/>
          <w:szCs w:val="28"/>
        </w:rPr>
        <w:t xml:space="preserve">в </w:t>
      </w:r>
      <w:r w:rsidRPr="00B1311F">
        <w:rPr>
          <w:rFonts w:ascii="Times New Roman" w:hAnsi="Times New Roman" w:cs="Times New Roman"/>
          <w:sz w:val="28"/>
          <w:szCs w:val="28"/>
        </w:rPr>
        <w:t>газовых скважин</w:t>
      </w:r>
      <w:r w:rsidR="00AB3316" w:rsidRPr="00B1311F">
        <w:rPr>
          <w:rFonts w:ascii="Times New Roman" w:hAnsi="Times New Roman" w:cs="Times New Roman"/>
          <w:sz w:val="28"/>
          <w:szCs w:val="28"/>
        </w:rPr>
        <w:t>ах</w:t>
      </w:r>
      <w:r w:rsidRPr="00B1311F">
        <w:rPr>
          <w:rFonts w:ascii="Times New Roman" w:hAnsi="Times New Roman" w:cs="Times New Roman"/>
          <w:bCs/>
          <w:sz w:val="28"/>
          <w:szCs w:val="28"/>
        </w:rPr>
        <w:t>.</w:t>
      </w:r>
    </w:p>
    <w:p w14:paraId="06CD515D" w14:textId="030C3512" w:rsidR="001D140E" w:rsidRPr="00B1311F" w:rsidRDefault="001D140E" w:rsidP="001D140E">
      <w:pPr>
        <w:pStyle w:val="a3"/>
        <w:widowControl w:val="0"/>
        <w:numPr>
          <w:ilvl w:val="0"/>
          <w:numId w:val="32"/>
        </w:numPr>
        <w:tabs>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B1311F">
        <w:rPr>
          <w:rFonts w:ascii="Times New Roman" w:hAnsi="Times New Roman" w:cs="Times New Roman"/>
          <w:sz w:val="28"/>
          <w:szCs w:val="28"/>
        </w:rPr>
        <w:t>выполнено распознавание скважин по качеству цементирования и связанным с этим рискам</w:t>
      </w:r>
      <w:r w:rsidR="004108A3" w:rsidRPr="00B1311F">
        <w:rPr>
          <w:rFonts w:ascii="Times New Roman" w:hAnsi="Times New Roman" w:cs="Times New Roman"/>
          <w:sz w:val="28"/>
          <w:szCs w:val="28"/>
        </w:rPr>
        <w:t>и</w:t>
      </w:r>
      <w:r w:rsidRPr="00B1311F">
        <w:rPr>
          <w:rFonts w:ascii="Times New Roman" w:hAnsi="Times New Roman" w:cs="Times New Roman"/>
          <w:sz w:val="28"/>
          <w:szCs w:val="28"/>
        </w:rPr>
        <w:t>, исходя из их размещения в зоне приемлемого или неприемлемого риска.</w:t>
      </w:r>
    </w:p>
    <w:p w14:paraId="28131E24" w14:textId="7A5A7B35" w:rsidR="008C338B" w:rsidRPr="00C90AF2" w:rsidRDefault="008C338B" w:rsidP="007A4E96">
      <w:pPr>
        <w:widowControl w:val="0"/>
        <w:tabs>
          <w:tab w:val="left" w:pos="709"/>
        </w:tabs>
        <w:spacing w:after="0" w:line="240" w:lineRule="auto"/>
        <w:ind w:firstLine="567"/>
        <w:jc w:val="both"/>
        <w:rPr>
          <w:rFonts w:ascii="Times New Roman" w:eastAsia="Calibri" w:hAnsi="Times New Roman" w:cs="Times New Roman"/>
          <w:b/>
          <w:bCs/>
          <w:sz w:val="28"/>
          <w:szCs w:val="28"/>
        </w:rPr>
      </w:pPr>
      <w:r w:rsidRPr="00C90AF2">
        <w:rPr>
          <w:rFonts w:ascii="Times New Roman" w:eastAsia="Calibri" w:hAnsi="Times New Roman" w:cs="Times New Roman"/>
          <w:b/>
          <w:bCs/>
          <w:sz w:val="28"/>
          <w:szCs w:val="28"/>
        </w:rPr>
        <w:t xml:space="preserve">Практическая значимость работы. </w:t>
      </w:r>
      <w:r w:rsidR="00BB1DB2" w:rsidRPr="00C90AF2">
        <w:rPr>
          <w:rFonts w:ascii="Times New Roman" w:eastAsia="Calibri" w:hAnsi="Times New Roman" w:cs="Times New Roman"/>
          <w:sz w:val="28"/>
          <w:szCs w:val="28"/>
        </w:rPr>
        <w:t xml:space="preserve">Практическая значимость результатов исследования заключается в создании технологии, включающей новый подход к </w:t>
      </w:r>
      <w:r w:rsidR="00BB1DB2" w:rsidRPr="00C90AF2">
        <w:rPr>
          <w:rFonts w:ascii="Times New Roman" w:hAnsi="Times New Roman" w:cs="Times New Roman"/>
          <w:sz w:val="28"/>
          <w:szCs w:val="28"/>
          <w:lang w:eastAsia="ru-RU"/>
        </w:rPr>
        <w:t xml:space="preserve">качеству цементирования, а также в определении реологических и физико-механических свойств тампонажных смесей с целью получения наибольшей эффективности от разобщения пластов в конкретных условиях бурения скважин с применением наполнителей на основе местного сырья </w:t>
      </w:r>
      <w:r w:rsidR="00BB1DB2" w:rsidRPr="00C90AF2">
        <w:rPr>
          <w:rFonts w:ascii="Times New Roman" w:eastAsia="Calibri" w:hAnsi="Times New Roman" w:cs="Times New Roman"/>
          <w:sz w:val="28"/>
          <w:szCs w:val="28"/>
        </w:rPr>
        <w:t xml:space="preserve">(порфирита полученные с месторождения Каратау), </w:t>
      </w:r>
      <w:r w:rsidR="00BB1DB2" w:rsidRPr="00C90AF2">
        <w:rPr>
          <w:rFonts w:ascii="Times New Roman" w:hAnsi="Times New Roman" w:cs="Times New Roman"/>
          <w:sz w:val="28"/>
          <w:szCs w:val="28"/>
          <w:lang w:eastAsia="ru-RU"/>
        </w:rPr>
        <w:t>для повышения прочности цементного камня.</w:t>
      </w:r>
      <w:r w:rsidRPr="00C90AF2">
        <w:rPr>
          <w:rFonts w:ascii="Times New Roman" w:eastAsia="Times New Roman" w:hAnsi="Times New Roman" w:cs="Times New Roman"/>
          <w:sz w:val="28"/>
          <w:szCs w:val="28"/>
          <w:lang w:eastAsia="ru-RU"/>
        </w:rPr>
        <w:t xml:space="preserve"> </w:t>
      </w:r>
    </w:p>
    <w:p w14:paraId="6E0F349D" w14:textId="38F79F52" w:rsidR="000E190C" w:rsidRPr="00C90AF2" w:rsidRDefault="00F204DD" w:rsidP="007A4E96">
      <w:pPr>
        <w:spacing w:after="0" w:line="240" w:lineRule="auto"/>
        <w:ind w:firstLine="567"/>
        <w:jc w:val="both"/>
        <w:rPr>
          <w:rFonts w:ascii="Times New Roman" w:eastAsia="Calibri" w:hAnsi="Times New Roman" w:cs="Times New Roman"/>
          <w:sz w:val="28"/>
          <w:szCs w:val="28"/>
          <w:lang w:val="uz-Cyrl-UZ"/>
        </w:rPr>
      </w:pPr>
      <w:r w:rsidRPr="00C90AF2">
        <w:rPr>
          <w:rFonts w:ascii="Times New Roman" w:eastAsia="Calibri" w:hAnsi="Times New Roman" w:cs="Times New Roman"/>
          <w:b/>
          <w:sz w:val="28"/>
          <w:szCs w:val="28"/>
        </w:rPr>
        <w:t xml:space="preserve">Достоверность результатов </w:t>
      </w:r>
      <w:r w:rsidRPr="00C90AF2">
        <w:rPr>
          <w:rFonts w:ascii="Times New Roman" w:eastAsia="Calibri" w:hAnsi="Times New Roman" w:cs="Times New Roman"/>
          <w:b/>
          <w:bCs/>
          <w:sz w:val="28"/>
          <w:szCs w:val="28"/>
        </w:rPr>
        <w:t>исследования</w:t>
      </w:r>
      <w:r w:rsidRPr="00C90AF2">
        <w:rPr>
          <w:rFonts w:ascii="Times New Roman" w:eastAsia="Calibri" w:hAnsi="Times New Roman" w:cs="Times New Roman"/>
          <w:b/>
          <w:sz w:val="28"/>
          <w:szCs w:val="28"/>
        </w:rPr>
        <w:t xml:space="preserve">. </w:t>
      </w:r>
      <w:r w:rsidRPr="00C90AF2">
        <w:rPr>
          <w:rFonts w:ascii="Times New Roman" w:eastAsia="Calibri" w:hAnsi="Times New Roman" w:cs="Times New Roman"/>
          <w:sz w:val="28"/>
          <w:szCs w:val="28"/>
        </w:rPr>
        <w:t xml:space="preserve">Достоверность результатов исследования подтверждается фактическими результатами внедрения предложенных технологий цементировочных работ и </w:t>
      </w:r>
      <w:r w:rsidRPr="00C90AF2">
        <w:rPr>
          <w:rFonts w:ascii="Times New Roman" w:eastAsia="Times New Roman" w:hAnsi="Times New Roman" w:cs="Times New Roman"/>
          <w:sz w:val="28"/>
          <w:szCs w:val="28"/>
          <w:lang w:eastAsia="ru-RU"/>
        </w:rPr>
        <w:t>цементного раствора</w:t>
      </w:r>
      <w:r w:rsidRPr="00C90AF2">
        <w:rPr>
          <w:rFonts w:ascii="Times New Roman" w:eastAsia="Calibri" w:hAnsi="Times New Roman" w:cs="Times New Roman"/>
          <w:sz w:val="28"/>
          <w:szCs w:val="28"/>
        </w:rPr>
        <w:t xml:space="preserve"> на конкретных объектах </w:t>
      </w:r>
      <w:bookmarkStart w:id="10" w:name="_Hlk181893266"/>
      <w:r w:rsidRPr="00C90AF2">
        <w:rPr>
          <w:rFonts w:ascii="Times New Roman" w:eastAsia="Calibri" w:hAnsi="Times New Roman" w:cs="Times New Roman"/>
          <w:sz w:val="28"/>
          <w:szCs w:val="28"/>
        </w:rPr>
        <w:t>АО «</w:t>
      </w:r>
      <w:proofErr w:type="spellStart"/>
      <w:r w:rsidRPr="00C90AF2">
        <w:rPr>
          <w:rFonts w:ascii="Times New Roman" w:eastAsia="Calibri" w:hAnsi="Times New Roman" w:cs="Times New Roman"/>
          <w:sz w:val="28"/>
          <w:szCs w:val="28"/>
        </w:rPr>
        <w:t>Озенмунайгаз</w:t>
      </w:r>
      <w:proofErr w:type="spellEnd"/>
      <w:r w:rsidRPr="00C90AF2">
        <w:rPr>
          <w:rFonts w:ascii="Times New Roman" w:eastAsia="Calibri" w:hAnsi="Times New Roman" w:cs="Times New Roman"/>
          <w:sz w:val="28"/>
          <w:szCs w:val="28"/>
        </w:rPr>
        <w:t>»</w:t>
      </w:r>
      <w:bookmarkEnd w:id="10"/>
      <w:r w:rsidRPr="00C90AF2">
        <w:rPr>
          <w:rFonts w:ascii="Times New Roman" w:eastAsia="Calibri" w:hAnsi="Times New Roman" w:cs="Times New Roman"/>
          <w:sz w:val="28"/>
          <w:szCs w:val="28"/>
        </w:rPr>
        <w:t>, АО «Мангистаумунайгаз»</w:t>
      </w:r>
      <w:r w:rsidR="001E6FC5" w:rsidRPr="00C90AF2">
        <w:rPr>
          <w:rFonts w:ascii="Times New Roman" w:eastAsia="Calibri" w:hAnsi="Times New Roman" w:cs="Times New Roman"/>
          <w:sz w:val="28"/>
          <w:szCs w:val="28"/>
        </w:rPr>
        <w:t>, АО «</w:t>
      </w:r>
      <w:proofErr w:type="spellStart"/>
      <w:r w:rsidR="001E6FC5" w:rsidRPr="00C90AF2">
        <w:rPr>
          <w:rFonts w:ascii="Times New Roman" w:eastAsia="Calibri" w:hAnsi="Times New Roman" w:cs="Times New Roman"/>
          <w:sz w:val="28"/>
          <w:szCs w:val="28"/>
        </w:rPr>
        <w:t>Матен</w:t>
      </w:r>
      <w:proofErr w:type="spellEnd"/>
      <w:r w:rsidR="001E6FC5" w:rsidRPr="00C90AF2">
        <w:rPr>
          <w:rFonts w:ascii="Times New Roman" w:eastAsia="Calibri" w:hAnsi="Times New Roman" w:cs="Times New Roman"/>
          <w:sz w:val="28"/>
          <w:szCs w:val="28"/>
        </w:rPr>
        <w:t xml:space="preserve"> Петролеум»</w:t>
      </w:r>
      <w:r w:rsidRPr="00C90AF2">
        <w:rPr>
          <w:rFonts w:ascii="Times New Roman" w:eastAsia="Calibri" w:hAnsi="Times New Roman" w:cs="Times New Roman"/>
          <w:sz w:val="28"/>
          <w:szCs w:val="28"/>
        </w:rPr>
        <w:t xml:space="preserve"> с применением разработанного эффективного тампонажного раствора</w:t>
      </w:r>
      <w:r w:rsidRPr="00C90AF2">
        <w:rPr>
          <w:rFonts w:ascii="Times New Roman" w:hAnsi="Times New Roman" w:cs="Times New Roman"/>
          <w:sz w:val="28"/>
          <w:szCs w:val="28"/>
          <w:lang w:val="uz-Cyrl-UZ"/>
        </w:rPr>
        <w:t xml:space="preserve"> </w:t>
      </w:r>
      <w:r w:rsidR="00C044ED" w:rsidRPr="00C90AF2">
        <w:rPr>
          <w:rFonts w:ascii="Times New Roman" w:hAnsi="Times New Roman" w:cs="Times New Roman"/>
          <w:sz w:val="28"/>
          <w:szCs w:val="28"/>
        </w:rPr>
        <w:t>с целью повышения адгезии затвердевшего камня к стенкам скважины и поверхности обсадной колонны</w:t>
      </w:r>
      <w:r w:rsidRPr="00C90AF2">
        <w:rPr>
          <w:rFonts w:ascii="Times New Roman" w:hAnsi="Times New Roman" w:cs="Times New Roman"/>
          <w:sz w:val="28"/>
          <w:szCs w:val="28"/>
          <w:lang w:val="uz-Cyrl-UZ"/>
        </w:rPr>
        <w:t>.</w:t>
      </w:r>
    </w:p>
    <w:p w14:paraId="0FB09D41" w14:textId="77777777" w:rsidR="00F204DD" w:rsidRPr="00C90AF2" w:rsidRDefault="00F204DD" w:rsidP="007A4E96">
      <w:pPr>
        <w:spacing w:after="0" w:line="240" w:lineRule="auto"/>
        <w:ind w:firstLine="567"/>
        <w:jc w:val="both"/>
        <w:rPr>
          <w:rFonts w:ascii="Times New Roman" w:eastAsia="Calibri" w:hAnsi="Times New Roman" w:cs="Times New Roman"/>
          <w:b/>
          <w:sz w:val="28"/>
          <w:szCs w:val="28"/>
        </w:rPr>
      </w:pPr>
      <w:r w:rsidRPr="00C90AF2">
        <w:rPr>
          <w:rFonts w:ascii="Times New Roman" w:eastAsia="Calibri" w:hAnsi="Times New Roman" w:cs="Times New Roman"/>
          <w:b/>
          <w:sz w:val="28"/>
          <w:szCs w:val="28"/>
        </w:rPr>
        <w:t>Личный вклад автора.</w:t>
      </w:r>
    </w:p>
    <w:p w14:paraId="680E3E2E" w14:textId="16899104" w:rsidR="00D044C7" w:rsidRPr="00C90AF2" w:rsidRDefault="00266839"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Исходя из полученных научных данных и предложенных мер по улучшению изоляции </w:t>
      </w:r>
      <w:proofErr w:type="spellStart"/>
      <w:r w:rsidRPr="00C90AF2">
        <w:rPr>
          <w:rFonts w:ascii="Times New Roman" w:hAnsi="Times New Roman" w:cs="Times New Roman"/>
          <w:sz w:val="28"/>
          <w:szCs w:val="28"/>
        </w:rPr>
        <w:t>затрубного</w:t>
      </w:r>
      <w:proofErr w:type="spellEnd"/>
      <w:r w:rsidRPr="00C90AF2">
        <w:rPr>
          <w:rFonts w:ascii="Times New Roman" w:hAnsi="Times New Roman" w:cs="Times New Roman"/>
          <w:sz w:val="28"/>
          <w:szCs w:val="28"/>
        </w:rPr>
        <w:t xml:space="preserve"> пространства при цементировании обсадных колонн, разработаны практические советы по оптимизации технологического процесса цементирования и использованию высокоэффективных тампонажных составов.</w:t>
      </w:r>
    </w:p>
    <w:p w14:paraId="5C4330D1" w14:textId="77777777" w:rsidR="00A22E39" w:rsidRPr="00C90AF2" w:rsidRDefault="00A22E39" w:rsidP="001D140E">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внедрен состав высокоэффективной тампонажной смеси с применением порфирита;</w:t>
      </w:r>
    </w:p>
    <w:p w14:paraId="0BA81557" w14:textId="753BABBD" w:rsidR="00452DEE" w:rsidRPr="00C90AF2" w:rsidRDefault="00A22E39" w:rsidP="001D140E">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внедрен расширяющийся тампонажный цемент для разобщения проницаемых пластов при цементировании многопластовых залежей. В результате применения оксида кальция повысилась </w:t>
      </w:r>
      <w:proofErr w:type="spellStart"/>
      <w:r w:rsidRPr="00C90AF2">
        <w:rPr>
          <w:rFonts w:ascii="Times New Roman" w:hAnsi="Times New Roman" w:cs="Times New Roman"/>
          <w:sz w:val="28"/>
          <w:szCs w:val="28"/>
        </w:rPr>
        <w:t>антикоррозионность</w:t>
      </w:r>
      <w:proofErr w:type="spellEnd"/>
      <w:r w:rsidRPr="00C90AF2">
        <w:rPr>
          <w:rFonts w:ascii="Times New Roman" w:hAnsi="Times New Roman" w:cs="Times New Roman"/>
          <w:sz w:val="28"/>
          <w:szCs w:val="28"/>
        </w:rPr>
        <w:t xml:space="preserve"> тампонажного камня на </w:t>
      </w:r>
      <w:proofErr w:type="gramStart"/>
      <w:r w:rsidRPr="00C90AF2">
        <w:rPr>
          <w:rFonts w:ascii="Times New Roman" w:hAnsi="Times New Roman" w:cs="Times New Roman"/>
          <w:sz w:val="28"/>
          <w:szCs w:val="28"/>
        </w:rPr>
        <w:t>11-13</w:t>
      </w:r>
      <w:proofErr w:type="gramEnd"/>
      <w:r w:rsidRPr="00C90AF2">
        <w:rPr>
          <w:rFonts w:ascii="Times New Roman" w:hAnsi="Times New Roman" w:cs="Times New Roman"/>
          <w:sz w:val="28"/>
          <w:szCs w:val="28"/>
        </w:rPr>
        <w:t>%, а также установлено хорошее сцепление с обсадной колонной и горной породой на 7%.</w:t>
      </w:r>
    </w:p>
    <w:p w14:paraId="7EA52B29" w14:textId="09DA8F0B" w:rsidR="001E6FC5" w:rsidRPr="00C90AF2" w:rsidRDefault="001E6FC5" w:rsidP="001D140E">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внедрен новый состав буферной жидкости в качестве 0,2% водного раствора полиакриламида, в связи чем, качества крепления скважин улучшилась на </w:t>
      </w:r>
      <w:proofErr w:type="gramStart"/>
      <w:r w:rsidRPr="00C90AF2">
        <w:rPr>
          <w:rFonts w:ascii="Times New Roman" w:hAnsi="Times New Roman" w:cs="Times New Roman"/>
          <w:sz w:val="28"/>
          <w:szCs w:val="28"/>
        </w:rPr>
        <w:t>20-25</w:t>
      </w:r>
      <w:proofErr w:type="gramEnd"/>
      <w:r w:rsidRPr="00C90AF2">
        <w:rPr>
          <w:rFonts w:ascii="Times New Roman" w:hAnsi="Times New Roman" w:cs="Times New Roman"/>
          <w:sz w:val="28"/>
          <w:szCs w:val="28"/>
        </w:rPr>
        <w:t>%.</w:t>
      </w:r>
    </w:p>
    <w:p w14:paraId="06668B4D" w14:textId="77777777" w:rsidR="00CA5E8F" w:rsidRPr="00C90AF2" w:rsidRDefault="00F204DD" w:rsidP="007A4E96">
      <w:pPr>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b/>
          <w:sz w:val="28"/>
          <w:szCs w:val="28"/>
        </w:rPr>
        <w:t xml:space="preserve">Научные положения, </w:t>
      </w:r>
      <w:r w:rsidRPr="00C90AF2">
        <w:rPr>
          <w:rFonts w:ascii="Times New Roman" w:eastAsia="Calibri" w:hAnsi="Times New Roman" w:cs="Times New Roman"/>
          <w:sz w:val="28"/>
          <w:szCs w:val="28"/>
        </w:rPr>
        <w:t>выносимые на защиту.</w:t>
      </w:r>
    </w:p>
    <w:p w14:paraId="07F24B1B" w14:textId="3021EBFE" w:rsidR="00CA5E8F" w:rsidRDefault="004D035E" w:rsidP="00B43382">
      <w:pPr>
        <w:pStyle w:val="a3"/>
        <w:widowControl w:val="0"/>
        <w:numPr>
          <w:ilvl w:val="0"/>
          <w:numId w:val="17"/>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sidRPr="00C90AF2">
        <w:rPr>
          <w:rFonts w:ascii="Times New Roman" w:hAnsi="Times New Roman" w:cs="Times New Roman"/>
          <w:sz w:val="28"/>
          <w:szCs w:val="28"/>
        </w:rPr>
        <w:t xml:space="preserve">Результаты экспериментальных исследований и </w:t>
      </w:r>
      <w:r w:rsidR="00C14CDB" w:rsidRPr="00C90AF2">
        <w:rPr>
          <w:rFonts w:ascii="Times New Roman" w:hAnsi="Times New Roman" w:cs="Times New Roman"/>
          <w:sz w:val="28"/>
          <w:szCs w:val="28"/>
        </w:rPr>
        <w:t>в</w:t>
      </w:r>
      <w:r w:rsidR="00CA5E8F" w:rsidRPr="00C90AF2">
        <w:rPr>
          <w:rFonts w:ascii="Times New Roman" w:hAnsi="Times New Roman" w:cs="Times New Roman"/>
          <w:sz w:val="28"/>
          <w:szCs w:val="28"/>
        </w:rPr>
        <w:t>заимосвязь между результатами</w:t>
      </w:r>
      <w:r w:rsidR="00C14CDB" w:rsidRPr="00C90AF2">
        <w:rPr>
          <w:rFonts w:ascii="Times New Roman" w:hAnsi="Times New Roman" w:cs="Times New Roman"/>
          <w:sz w:val="28"/>
          <w:szCs w:val="28"/>
        </w:rPr>
        <w:t xml:space="preserve"> </w:t>
      </w:r>
      <w:r w:rsidR="00CA5E8F" w:rsidRPr="00C90AF2">
        <w:rPr>
          <w:rFonts w:ascii="Times New Roman" w:hAnsi="Times New Roman" w:cs="Times New Roman"/>
          <w:sz w:val="28"/>
          <w:szCs w:val="28"/>
        </w:rPr>
        <w:t>по изучению влияния состава цементного раствора на показатели его качества;</w:t>
      </w:r>
    </w:p>
    <w:p w14:paraId="2D0FDB04" w14:textId="0D5A6010" w:rsidR="00033C65" w:rsidRPr="008C2B52" w:rsidRDefault="00033C65" w:rsidP="008C2B52">
      <w:pPr>
        <w:pStyle w:val="a3"/>
        <w:widowControl w:val="0"/>
        <w:numPr>
          <w:ilvl w:val="0"/>
          <w:numId w:val="17"/>
        </w:numPr>
        <w:tabs>
          <w:tab w:val="left" w:pos="851"/>
        </w:tabs>
        <w:autoSpaceDN w:val="0"/>
        <w:spacing w:after="0" w:line="240" w:lineRule="auto"/>
        <w:ind w:left="0" w:firstLine="567"/>
        <w:jc w:val="both"/>
        <w:rPr>
          <w:rFonts w:ascii="Times New Roman" w:eastAsia="Calibri" w:hAnsi="Times New Roman" w:cs="Times New Roman"/>
          <w:sz w:val="28"/>
          <w:szCs w:val="28"/>
        </w:rPr>
      </w:pPr>
      <w:r w:rsidRPr="00C90AF2">
        <w:rPr>
          <w:rFonts w:ascii="Times New Roman" w:eastAsia="Calibri" w:hAnsi="Times New Roman" w:cs="Times New Roman"/>
          <w:sz w:val="28"/>
          <w:szCs w:val="28"/>
        </w:rPr>
        <w:lastRenderedPageBreak/>
        <w:t xml:space="preserve">Использование 0,2% </w:t>
      </w:r>
      <w:r w:rsidRPr="00C90AF2">
        <w:rPr>
          <w:rFonts w:ascii="Times New Roman" w:hAnsi="Times New Roman" w:cs="Times New Roman"/>
          <w:sz w:val="28"/>
          <w:szCs w:val="28"/>
        </w:rPr>
        <w:t>водного раствора полиакриламида</w:t>
      </w:r>
      <w:r w:rsidRPr="00C90AF2">
        <w:rPr>
          <w:rFonts w:ascii="Times New Roman" w:eastAsia="Calibri" w:hAnsi="Times New Roman" w:cs="Times New Roman"/>
          <w:sz w:val="28"/>
          <w:szCs w:val="28"/>
        </w:rPr>
        <w:t xml:space="preserve"> в качестве буферной жидкости для улучшения качества крепления скважин, и высокопрочная тампонажная смесь для увеличения прочности цементного камня и снижения его проницаемости. </w:t>
      </w:r>
    </w:p>
    <w:p w14:paraId="5D47413B" w14:textId="44EC62E9" w:rsidR="00785888" w:rsidRPr="00C90AF2" w:rsidRDefault="00785888" w:rsidP="00B43382">
      <w:pPr>
        <w:pStyle w:val="a3"/>
        <w:widowControl w:val="0"/>
        <w:numPr>
          <w:ilvl w:val="0"/>
          <w:numId w:val="17"/>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sidRPr="00C90AF2">
        <w:rPr>
          <w:rFonts w:ascii="Times New Roman" w:hAnsi="Times New Roman" w:cs="Times New Roman"/>
          <w:sz w:val="28"/>
          <w:szCs w:val="28"/>
        </w:rPr>
        <w:t xml:space="preserve">Методология оценки качества цементного раствора и </w:t>
      </w:r>
      <w:r w:rsidR="006F06D8" w:rsidRPr="00C90AF2">
        <w:rPr>
          <w:rFonts w:ascii="Times New Roman" w:hAnsi="Times New Roman" w:cs="Times New Roman"/>
          <w:sz w:val="28"/>
          <w:szCs w:val="28"/>
        </w:rPr>
        <w:t xml:space="preserve">анализ </w:t>
      </w:r>
      <w:r w:rsidRPr="00C90AF2">
        <w:rPr>
          <w:rFonts w:ascii="Times New Roman" w:hAnsi="Times New Roman" w:cs="Times New Roman"/>
          <w:sz w:val="28"/>
          <w:szCs w:val="28"/>
        </w:rPr>
        <w:t>риск</w:t>
      </w:r>
      <w:r w:rsidR="006F06D8" w:rsidRPr="00C90AF2">
        <w:rPr>
          <w:rFonts w:ascii="Times New Roman" w:hAnsi="Times New Roman" w:cs="Times New Roman"/>
          <w:sz w:val="28"/>
          <w:szCs w:val="28"/>
        </w:rPr>
        <w:t>а</w:t>
      </w:r>
      <w:r w:rsidRPr="00C90AF2">
        <w:rPr>
          <w:rFonts w:ascii="Times New Roman" w:hAnsi="Times New Roman" w:cs="Times New Roman"/>
          <w:sz w:val="28"/>
          <w:szCs w:val="28"/>
        </w:rPr>
        <w:t xml:space="preserve"> возможных последствий при некачественном цементировании.</w:t>
      </w:r>
    </w:p>
    <w:p w14:paraId="272FB72B" w14:textId="6385A905" w:rsidR="000B69B7" w:rsidRPr="00C90AF2" w:rsidRDefault="00F204DD" w:rsidP="00C63F2C">
      <w:pPr>
        <w:spacing w:after="0" w:line="240" w:lineRule="auto"/>
        <w:ind w:firstLine="567"/>
        <w:rPr>
          <w:rFonts w:ascii="Times New Roman" w:eastAsia="Calibri" w:hAnsi="Times New Roman" w:cs="Times New Roman"/>
          <w:b/>
          <w:sz w:val="28"/>
          <w:szCs w:val="28"/>
        </w:rPr>
      </w:pPr>
      <w:r w:rsidRPr="00C90AF2">
        <w:rPr>
          <w:rFonts w:ascii="Times New Roman" w:eastAsia="Calibri" w:hAnsi="Times New Roman" w:cs="Times New Roman"/>
          <w:b/>
          <w:sz w:val="28"/>
          <w:szCs w:val="28"/>
        </w:rPr>
        <w:t>Связь с программными научными исследованиями.</w:t>
      </w:r>
    </w:p>
    <w:p w14:paraId="2E0B27A6" w14:textId="7C6B5173" w:rsidR="00452DEE" w:rsidRPr="00C90AF2" w:rsidRDefault="000B69B7" w:rsidP="007A4E9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Диссертационная работа подготовлена в рамках грантового проекта молодых ученых «Жас Ғалым» (№ АР22687661), реализуемого при поддержке Министерства науки и высшего образования Республики Казахстан в 2024–2026 гг (от 20.06.2024г. №127/жн-5-24-26.). Исследование совершенствования технологических решений для улучшения качества крепления скважин на Западно-Казахстанских месторождениях является частью данного проекта, что соответствует тематике диссертации. Изучение данной темы исследования ведется с момента обучения в докторантуре с 2020 года. В ходе реализации гранта были проведены анализы исследования качества цементирования скважин на месторождениях Западного Казахстана, результаты которых легли в основу диссертации.</w:t>
      </w:r>
    </w:p>
    <w:p w14:paraId="4DE69580" w14:textId="21509D44" w:rsidR="000B69B7" w:rsidRPr="008D0F04" w:rsidRDefault="000B69B7" w:rsidP="007A4E96">
      <w:pPr>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b/>
          <w:sz w:val="28"/>
          <w:szCs w:val="28"/>
        </w:rPr>
        <w:t>Апробация результатов работ и публикации</w:t>
      </w:r>
      <w:r w:rsidRPr="008D0F04">
        <w:rPr>
          <w:rFonts w:ascii="Times New Roman" w:eastAsia="Calibri" w:hAnsi="Times New Roman" w:cs="Times New Roman"/>
          <w:b/>
          <w:sz w:val="28"/>
          <w:szCs w:val="28"/>
        </w:rPr>
        <w:t xml:space="preserve">. </w:t>
      </w:r>
      <w:r w:rsidRPr="008D0F04">
        <w:rPr>
          <w:rFonts w:ascii="Times New Roman" w:eastAsia="Calibri" w:hAnsi="Times New Roman" w:cs="Times New Roman"/>
          <w:sz w:val="28"/>
          <w:szCs w:val="28"/>
        </w:rPr>
        <w:t>Результаты исследования обсуждены на 5 международных и 2 республиканских научно-практических конференциях.</w:t>
      </w:r>
    </w:p>
    <w:p w14:paraId="0CC3B7CA" w14:textId="22D95D67" w:rsidR="000B69B7" w:rsidRPr="00C90AF2" w:rsidRDefault="00700D3D" w:rsidP="007A4E96">
      <w:pPr>
        <w:spacing w:after="0" w:line="240" w:lineRule="auto"/>
        <w:ind w:firstLine="567"/>
        <w:jc w:val="both"/>
        <w:rPr>
          <w:rFonts w:ascii="Times New Roman" w:eastAsia="Calibri" w:hAnsi="Times New Roman" w:cs="Times New Roman"/>
          <w:sz w:val="28"/>
          <w:szCs w:val="28"/>
        </w:rPr>
      </w:pPr>
      <w:r w:rsidRPr="008D0F04">
        <w:rPr>
          <w:rFonts w:ascii="Times New Roman" w:eastAsia="Calibri" w:hAnsi="Times New Roman" w:cs="Times New Roman"/>
          <w:sz w:val="28"/>
          <w:szCs w:val="28"/>
        </w:rPr>
        <w:t>Р</w:t>
      </w:r>
      <w:r w:rsidR="000B69B7" w:rsidRPr="008D0F04">
        <w:rPr>
          <w:rFonts w:ascii="Times New Roman" w:eastAsia="Calibri" w:hAnsi="Times New Roman" w:cs="Times New Roman"/>
          <w:sz w:val="28"/>
          <w:szCs w:val="28"/>
        </w:rPr>
        <w:t>аботы были представлены</w:t>
      </w:r>
      <w:r w:rsidR="000B69B7" w:rsidRPr="00C90AF2">
        <w:rPr>
          <w:rFonts w:ascii="Times New Roman" w:eastAsia="Calibri" w:hAnsi="Times New Roman" w:cs="Times New Roman"/>
          <w:sz w:val="28"/>
          <w:szCs w:val="28"/>
        </w:rPr>
        <w:t xml:space="preserve"> на международной научно-практической конференции</w:t>
      </w:r>
      <w:r w:rsidRPr="00C90AF2">
        <w:rPr>
          <w:rFonts w:ascii="Times New Roman" w:eastAsia="Calibri" w:hAnsi="Times New Roman" w:cs="Times New Roman"/>
          <w:sz w:val="28"/>
          <w:szCs w:val="28"/>
        </w:rPr>
        <w:t xml:space="preserve"> «Развитие науки и техники в освоении недр Казахстана», посвященной 90-летию академика </w:t>
      </w:r>
      <w:proofErr w:type="spellStart"/>
      <w:r w:rsidRPr="00C90AF2">
        <w:rPr>
          <w:rFonts w:ascii="Times New Roman" w:eastAsia="Calibri" w:hAnsi="Times New Roman" w:cs="Times New Roman"/>
          <w:sz w:val="28"/>
          <w:szCs w:val="28"/>
        </w:rPr>
        <w:t>Ш.Есенова</w:t>
      </w:r>
      <w:proofErr w:type="spellEnd"/>
      <w:r w:rsidRPr="00C90AF2">
        <w:rPr>
          <w:rFonts w:ascii="Times New Roman" w:eastAsia="Calibri" w:hAnsi="Times New Roman" w:cs="Times New Roman"/>
          <w:sz w:val="28"/>
          <w:szCs w:val="28"/>
        </w:rPr>
        <w:t xml:space="preserve"> (г. Актау, 2017г.), международной научно-практической конференции «Состояние и </w:t>
      </w:r>
      <w:r w:rsidR="005212DE" w:rsidRPr="00C90AF2">
        <w:rPr>
          <w:rFonts w:ascii="Times New Roman" w:eastAsia="Calibri" w:hAnsi="Times New Roman" w:cs="Times New Roman"/>
          <w:sz w:val="28"/>
          <w:szCs w:val="28"/>
        </w:rPr>
        <w:t>перспективы</w:t>
      </w:r>
      <w:r w:rsidRPr="00C90AF2">
        <w:rPr>
          <w:rFonts w:ascii="Times New Roman" w:eastAsia="Calibri" w:hAnsi="Times New Roman" w:cs="Times New Roman"/>
          <w:sz w:val="28"/>
          <w:szCs w:val="28"/>
        </w:rPr>
        <w:t xml:space="preserve"> эксплуатации зрелых месторождений» (г. Актау, 2019г.), XIV Международных научных </w:t>
      </w:r>
      <w:proofErr w:type="spellStart"/>
      <w:r w:rsidRPr="00C90AF2">
        <w:rPr>
          <w:rFonts w:ascii="Times New Roman" w:eastAsia="Calibri" w:hAnsi="Times New Roman" w:cs="Times New Roman"/>
          <w:sz w:val="28"/>
          <w:szCs w:val="28"/>
        </w:rPr>
        <w:t>Надировских</w:t>
      </w:r>
      <w:proofErr w:type="spellEnd"/>
      <w:r w:rsidRPr="00C90AF2">
        <w:rPr>
          <w:rFonts w:ascii="Times New Roman" w:eastAsia="Calibri" w:hAnsi="Times New Roman" w:cs="Times New Roman"/>
          <w:sz w:val="28"/>
          <w:szCs w:val="28"/>
        </w:rPr>
        <w:t xml:space="preserve"> чтений «Яркий пример преемственности научных традиций и верности профессии» проводимой Атырауским университетом нефти и газа им. С. </w:t>
      </w:r>
      <w:proofErr w:type="spellStart"/>
      <w:r w:rsidRPr="00C90AF2">
        <w:rPr>
          <w:rFonts w:ascii="Times New Roman" w:eastAsia="Calibri" w:hAnsi="Times New Roman" w:cs="Times New Roman"/>
          <w:sz w:val="28"/>
          <w:szCs w:val="28"/>
        </w:rPr>
        <w:t>Утебаева</w:t>
      </w:r>
      <w:proofErr w:type="spellEnd"/>
      <w:r w:rsidRPr="00C90AF2">
        <w:rPr>
          <w:rFonts w:ascii="Times New Roman" w:eastAsia="Calibri" w:hAnsi="Times New Roman" w:cs="Times New Roman"/>
          <w:sz w:val="28"/>
          <w:szCs w:val="28"/>
        </w:rPr>
        <w:t xml:space="preserve"> (Атырау, 25 февраля 2022), а также на международной научно-практической конференции чтения </w:t>
      </w:r>
      <w:proofErr w:type="spellStart"/>
      <w:r w:rsidRPr="00C90AF2">
        <w:rPr>
          <w:rFonts w:ascii="Times New Roman" w:eastAsia="Calibri" w:hAnsi="Times New Roman" w:cs="Times New Roman"/>
          <w:sz w:val="28"/>
          <w:szCs w:val="28"/>
        </w:rPr>
        <w:t>Хошбахта</w:t>
      </w:r>
      <w:proofErr w:type="spellEnd"/>
      <w:r w:rsidRPr="00C90AF2">
        <w:rPr>
          <w:rFonts w:ascii="Times New Roman" w:eastAsia="Calibri" w:hAnsi="Times New Roman" w:cs="Times New Roman"/>
          <w:sz w:val="28"/>
          <w:szCs w:val="28"/>
        </w:rPr>
        <w:t xml:space="preserve"> </w:t>
      </w:r>
      <w:proofErr w:type="spellStart"/>
      <w:r w:rsidRPr="00C90AF2">
        <w:rPr>
          <w:rFonts w:ascii="Times New Roman" w:eastAsia="Calibri" w:hAnsi="Times New Roman" w:cs="Times New Roman"/>
          <w:sz w:val="28"/>
          <w:szCs w:val="28"/>
        </w:rPr>
        <w:t>Юсифзаде</w:t>
      </w:r>
      <w:proofErr w:type="spellEnd"/>
      <w:r w:rsidRPr="00C90AF2">
        <w:rPr>
          <w:rFonts w:ascii="Times New Roman" w:eastAsia="Calibri" w:hAnsi="Times New Roman" w:cs="Times New Roman"/>
          <w:sz w:val="28"/>
          <w:szCs w:val="28"/>
        </w:rPr>
        <w:t xml:space="preserve">: «Нефтегазоносность и </w:t>
      </w:r>
      <w:proofErr w:type="spellStart"/>
      <w:r w:rsidRPr="00C90AF2">
        <w:rPr>
          <w:rFonts w:ascii="Times New Roman" w:eastAsia="Calibri" w:hAnsi="Times New Roman" w:cs="Times New Roman"/>
          <w:sz w:val="28"/>
          <w:szCs w:val="28"/>
        </w:rPr>
        <w:t>геоэкологические</w:t>
      </w:r>
      <w:proofErr w:type="spellEnd"/>
      <w:r w:rsidRPr="00C90AF2">
        <w:rPr>
          <w:rFonts w:ascii="Times New Roman" w:eastAsia="Calibri" w:hAnsi="Times New Roman" w:cs="Times New Roman"/>
          <w:sz w:val="28"/>
          <w:szCs w:val="28"/>
        </w:rPr>
        <w:t xml:space="preserve"> проблемы Каспийского региона» (г. Баку, декабрь 2024 г.)</w:t>
      </w:r>
      <w:r w:rsidR="00FB3A6C" w:rsidRPr="00C90AF2">
        <w:rPr>
          <w:rFonts w:ascii="Times New Roman" w:eastAsia="Calibri" w:hAnsi="Times New Roman" w:cs="Times New Roman"/>
          <w:sz w:val="28"/>
          <w:szCs w:val="28"/>
        </w:rPr>
        <w:t>.</w:t>
      </w:r>
    </w:p>
    <w:p w14:paraId="1B5BE956" w14:textId="6F8BF16C" w:rsidR="00F530A6" w:rsidRPr="00C90AF2" w:rsidRDefault="00F530A6" w:rsidP="007A4E96">
      <w:pPr>
        <w:widowControl w:val="0"/>
        <w:spacing w:after="0" w:line="240" w:lineRule="auto"/>
        <w:ind w:firstLine="567"/>
        <w:jc w:val="both"/>
        <w:rPr>
          <w:rFonts w:ascii="Times New Roman" w:eastAsia="Times New Roman" w:hAnsi="Times New Roman" w:cs="Times New Roman"/>
          <w:sz w:val="28"/>
          <w:szCs w:val="28"/>
          <w:lang w:val="kk-KZ"/>
        </w:rPr>
      </w:pPr>
      <w:r w:rsidRPr="00C90AF2">
        <w:rPr>
          <w:rFonts w:ascii="Times New Roman" w:eastAsia="Times New Roman" w:hAnsi="Times New Roman" w:cs="Times New Roman"/>
          <w:sz w:val="28"/>
          <w:szCs w:val="28"/>
          <w:lang w:val="kk-KZ"/>
        </w:rPr>
        <w:t xml:space="preserve">С </w:t>
      </w:r>
      <w:r w:rsidRPr="00C90AF2">
        <w:rPr>
          <w:rFonts w:ascii="Times New Roman" w:eastAsia="Times New Roman" w:hAnsi="Times New Roman" w:cs="Times New Roman"/>
          <w:sz w:val="28"/>
          <w:szCs w:val="28"/>
        </w:rPr>
        <w:t xml:space="preserve"> </w:t>
      </w:r>
      <w:r w:rsidRPr="00C90AF2">
        <w:rPr>
          <w:rFonts w:ascii="Times New Roman" w:eastAsia="Times New Roman" w:hAnsi="Times New Roman" w:cs="Times New Roman"/>
          <w:sz w:val="28"/>
          <w:szCs w:val="28"/>
          <w:lang w:val="kk-KZ"/>
        </w:rPr>
        <w:t xml:space="preserve">19 по </w:t>
      </w:r>
      <w:r w:rsidRPr="00C90AF2">
        <w:rPr>
          <w:rFonts w:ascii="Times New Roman" w:eastAsia="Times New Roman" w:hAnsi="Times New Roman" w:cs="Times New Roman"/>
          <w:sz w:val="28"/>
          <w:szCs w:val="28"/>
        </w:rPr>
        <w:t xml:space="preserve">30 </w:t>
      </w:r>
      <w:r w:rsidRPr="00C90AF2">
        <w:rPr>
          <w:rFonts w:ascii="Times New Roman" w:eastAsia="Times New Roman" w:hAnsi="Times New Roman" w:cs="Times New Roman"/>
          <w:sz w:val="28"/>
          <w:szCs w:val="28"/>
          <w:lang w:val="kk-KZ"/>
        </w:rPr>
        <w:t xml:space="preserve">апреля </w:t>
      </w:r>
      <w:r w:rsidRPr="00C90AF2">
        <w:rPr>
          <w:rFonts w:ascii="Times New Roman" w:eastAsia="Times New Roman" w:hAnsi="Times New Roman" w:cs="Times New Roman"/>
          <w:sz w:val="28"/>
          <w:szCs w:val="28"/>
        </w:rPr>
        <w:t xml:space="preserve">2021 </w:t>
      </w:r>
      <w:r w:rsidRPr="00C90AF2">
        <w:rPr>
          <w:rFonts w:ascii="Times New Roman" w:eastAsia="Times New Roman" w:hAnsi="Times New Roman" w:cs="Times New Roman"/>
          <w:sz w:val="28"/>
          <w:szCs w:val="28"/>
          <w:lang w:val="kk-KZ"/>
        </w:rPr>
        <w:t>г. проведена стажировка в онлайн формате,  проведена стажировка в офлайн формате в Национальной Академии Наук Азербайджана (г.Баку, Азербайджанская Республика) под руководством зарубежного научного</w:t>
      </w:r>
      <w:r w:rsidRPr="00C90AF2">
        <w:rPr>
          <w:rFonts w:ascii="Times New Roman" w:hAnsi="Times New Roman" w:cs="Times New Roman"/>
          <w:sz w:val="28"/>
          <w:szCs w:val="28"/>
        </w:rPr>
        <w:t xml:space="preserve"> консультанта, доктора технических наук, профессора, члена корреспондента НАН </w:t>
      </w:r>
      <w:r w:rsidRPr="00C90AF2">
        <w:rPr>
          <w:rFonts w:ascii="Times New Roman" w:eastAsia="Times New Roman" w:hAnsi="Times New Roman" w:cs="Times New Roman"/>
          <w:sz w:val="28"/>
          <w:szCs w:val="28"/>
          <w:lang w:val="kk-KZ"/>
        </w:rPr>
        <w:t>Азербайджана</w:t>
      </w:r>
      <w:r w:rsidRPr="00C90AF2">
        <w:rPr>
          <w:rFonts w:ascii="Times New Roman" w:hAnsi="Times New Roman" w:cs="Times New Roman"/>
          <w:sz w:val="28"/>
          <w:szCs w:val="28"/>
        </w:rPr>
        <w:t xml:space="preserve"> Эфендиева Г.М.</w:t>
      </w:r>
    </w:p>
    <w:p w14:paraId="02297D97" w14:textId="301335A6" w:rsidR="000B69B7" w:rsidRPr="00C90AF2" w:rsidRDefault="00F530A6" w:rsidP="007A4E96">
      <w:pPr>
        <w:widowControl w:val="0"/>
        <w:spacing w:after="0" w:line="240" w:lineRule="auto"/>
        <w:ind w:firstLine="567"/>
        <w:jc w:val="both"/>
        <w:rPr>
          <w:rFonts w:ascii="Times New Roman" w:eastAsia="Times New Roman" w:hAnsi="Times New Roman" w:cs="Times New Roman"/>
          <w:sz w:val="28"/>
          <w:szCs w:val="28"/>
          <w:lang w:val="kk-KZ"/>
        </w:rPr>
      </w:pPr>
      <w:r w:rsidRPr="00C90AF2">
        <w:rPr>
          <w:rFonts w:ascii="Times New Roman" w:eastAsia="Times New Roman" w:hAnsi="Times New Roman" w:cs="Times New Roman"/>
          <w:sz w:val="28"/>
          <w:szCs w:val="28"/>
          <w:lang w:val="kk-KZ"/>
        </w:rPr>
        <w:t>Национальная Академия Наук Азербайджана (НАНА) является главной государственной исследовательской организацией и основным органом, который проводит исследования и координирует деятельность в области науки и социальных наук в Азербайджане.</w:t>
      </w:r>
    </w:p>
    <w:p w14:paraId="1BE7D4CF" w14:textId="7D62CFD1" w:rsidR="00F530A6" w:rsidRPr="00C90AF2" w:rsidRDefault="00F530A6" w:rsidP="007A4E96">
      <w:pPr>
        <w:widowControl w:val="0"/>
        <w:spacing w:after="0" w:line="240" w:lineRule="auto"/>
        <w:ind w:firstLine="567"/>
        <w:jc w:val="both"/>
        <w:rPr>
          <w:rFonts w:ascii="Times New Roman" w:eastAsia="Times New Roman" w:hAnsi="Times New Roman" w:cs="Times New Roman"/>
          <w:sz w:val="28"/>
          <w:szCs w:val="28"/>
          <w:lang w:val="kk-KZ"/>
        </w:rPr>
      </w:pPr>
      <w:r w:rsidRPr="00C90AF2">
        <w:rPr>
          <w:rFonts w:ascii="Times New Roman" w:eastAsia="Times New Roman" w:hAnsi="Times New Roman" w:cs="Times New Roman"/>
          <w:sz w:val="28"/>
          <w:szCs w:val="28"/>
          <w:lang w:val="kk-KZ"/>
        </w:rPr>
        <w:t xml:space="preserve">По результатам стажировки совместно с зарубежным научным консультантом и </w:t>
      </w:r>
      <w:r w:rsidR="00834229" w:rsidRPr="00C90AF2">
        <w:rPr>
          <w:rFonts w:ascii="Times New Roman" w:eastAsia="Times New Roman" w:hAnsi="Times New Roman" w:cs="Times New Roman"/>
          <w:sz w:val="28"/>
          <w:szCs w:val="28"/>
          <w:lang w:val="kk-KZ"/>
        </w:rPr>
        <w:t xml:space="preserve">др. опубликована статья в журнале SOCAR Proceedings (No.4, 2024 г.) на тему «Comprehensive cementing quality assessment and risk </w:t>
      </w:r>
      <w:r w:rsidR="00834229" w:rsidRPr="00C90AF2">
        <w:rPr>
          <w:rFonts w:ascii="Times New Roman" w:eastAsia="Times New Roman" w:hAnsi="Times New Roman" w:cs="Times New Roman"/>
          <w:sz w:val="28"/>
          <w:szCs w:val="28"/>
          <w:lang w:val="kk-KZ"/>
        </w:rPr>
        <w:lastRenderedPageBreak/>
        <w:t>management system»[</w:t>
      </w:r>
      <w:r w:rsidR="00FB3A6C" w:rsidRPr="00C90AF2">
        <w:rPr>
          <w:rFonts w:ascii="Times New Roman" w:eastAsia="Times New Roman" w:hAnsi="Times New Roman" w:cs="Times New Roman"/>
          <w:sz w:val="28"/>
          <w:szCs w:val="28"/>
          <w:lang w:val="kk-KZ"/>
        </w:rPr>
        <w:t>94</w:t>
      </w:r>
      <w:r w:rsidR="00834229" w:rsidRPr="00C90AF2">
        <w:rPr>
          <w:rFonts w:ascii="Times New Roman" w:eastAsia="Times New Roman" w:hAnsi="Times New Roman" w:cs="Times New Roman"/>
          <w:sz w:val="28"/>
          <w:szCs w:val="28"/>
          <w:lang w:val="kk-KZ"/>
        </w:rPr>
        <w:t xml:space="preserve">]. </w:t>
      </w:r>
    </w:p>
    <w:p w14:paraId="2DB02749" w14:textId="649CFFBF" w:rsidR="00834229" w:rsidRPr="00C90AF2" w:rsidRDefault="00834229" w:rsidP="007A4E96">
      <w:pPr>
        <w:spacing w:after="0" w:line="240" w:lineRule="auto"/>
        <w:ind w:firstLine="567"/>
        <w:jc w:val="both"/>
        <w:rPr>
          <w:rFonts w:ascii="Times New Roman" w:eastAsia="Calibri" w:hAnsi="Times New Roman" w:cs="Times New Roman"/>
          <w:sz w:val="28"/>
          <w:szCs w:val="28"/>
          <w:lang w:val="uz-Cyrl-UZ"/>
        </w:rPr>
      </w:pPr>
      <w:r w:rsidRPr="00C90AF2">
        <w:rPr>
          <w:rFonts w:ascii="Times New Roman" w:eastAsia="Calibri" w:hAnsi="Times New Roman" w:cs="Times New Roman"/>
          <w:sz w:val="28"/>
          <w:szCs w:val="28"/>
          <w:lang w:val="uz-Cyrl-UZ"/>
        </w:rPr>
        <w:t xml:space="preserve">Основные результаты диссертационного исследования изложены в </w:t>
      </w:r>
      <w:r w:rsidRPr="00C90AF2">
        <w:rPr>
          <w:rFonts w:ascii="Times New Roman" w:eastAsia="Calibri" w:hAnsi="Times New Roman" w:cs="Times New Roman"/>
          <w:sz w:val="28"/>
          <w:szCs w:val="28"/>
        </w:rPr>
        <w:t>двенадцати</w:t>
      </w:r>
      <w:r w:rsidR="000B69B7" w:rsidRPr="00C90AF2">
        <w:rPr>
          <w:rFonts w:ascii="Times New Roman" w:eastAsia="Calibri" w:hAnsi="Times New Roman" w:cs="Times New Roman"/>
          <w:sz w:val="28"/>
          <w:szCs w:val="28"/>
        </w:rPr>
        <w:t xml:space="preserve"> научных </w:t>
      </w:r>
      <w:r w:rsidRPr="00C90AF2">
        <w:rPr>
          <w:rFonts w:ascii="Times New Roman" w:eastAsia="Calibri" w:hAnsi="Times New Roman" w:cs="Times New Roman"/>
          <w:sz w:val="28"/>
          <w:szCs w:val="28"/>
        </w:rPr>
        <w:t xml:space="preserve">публикациях, </w:t>
      </w:r>
      <w:r w:rsidRPr="00C90AF2">
        <w:rPr>
          <w:rFonts w:ascii="Times New Roman" w:eastAsia="Calibri" w:hAnsi="Times New Roman" w:cs="Times New Roman"/>
          <w:sz w:val="28"/>
          <w:szCs w:val="28"/>
          <w:lang w:val="uz-Cyrl-UZ"/>
        </w:rPr>
        <w:t>включая две</w:t>
      </w:r>
      <w:r w:rsidR="000B69B7" w:rsidRPr="00C90AF2">
        <w:rPr>
          <w:rFonts w:ascii="Times New Roman" w:eastAsia="Calibri" w:hAnsi="Times New Roman" w:cs="Times New Roman"/>
          <w:sz w:val="28"/>
          <w:szCs w:val="28"/>
          <w:lang w:val="uz-Cyrl-UZ"/>
        </w:rPr>
        <w:t xml:space="preserve"> статьи в научных журналах</w:t>
      </w:r>
      <w:r w:rsidRPr="00C90AF2">
        <w:rPr>
          <w:rFonts w:ascii="Times New Roman" w:eastAsia="Calibri" w:hAnsi="Times New Roman" w:cs="Times New Roman"/>
          <w:sz w:val="28"/>
          <w:szCs w:val="28"/>
          <w:lang w:val="uz-Cyrl-UZ"/>
        </w:rPr>
        <w:t>, в семи</w:t>
      </w:r>
      <w:r w:rsidR="000B69B7" w:rsidRPr="00C90AF2">
        <w:rPr>
          <w:rFonts w:ascii="Times New Roman" w:eastAsia="Calibri" w:hAnsi="Times New Roman" w:cs="Times New Roman"/>
          <w:sz w:val="28"/>
          <w:szCs w:val="28"/>
          <w:lang w:val="uz-Cyrl-UZ"/>
        </w:rPr>
        <w:t xml:space="preserve"> тезисов док</w:t>
      </w:r>
      <w:r w:rsidRPr="00C90AF2">
        <w:rPr>
          <w:rFonts w:ascii="Times New Roman" w:eastAsia="Calibri" w:hAnsi="Times New Roman" w:cs="Times New Roman"/>
          <w:sz w:val="28"/>
          <w:szCs w:val="28"/>
          <w:lang w:val="uz-Cyrl-UZ"/>
        </w:rPr>
        <w:t xml:space="preserve">ладов в материалах конференций, а также одна статья в журналах, индексируемых в базе данных Scopus, </w:t>
      </w:r>
      <w:r w:rsidR="00C0539C" w:rsidRPr="00C90AF2">
        <w:rPr>
          <w:rFonts w:ascii="Times New Roman" w:eastAsia="Calibri" w:hAnsi="Times New Roman" w:cs="Times New Roman"/>
          <w:sz w:val="28"/>
          <w:szCs w:val="28"/>
          <w:lang w:val="uz-Cyrl-UZ"/>
        </w:rPr>
        <w:t>три</w:t>
      </w:r>
      <w:r w:rsidRPr="00C90AF2">
        <w:rPr>
          <w:rFonts w:ascii="Times New Roman" w:eastAsia="Calibri" w:hAnsi="Times New Roman" w:cs="Times New Roman"/>
          <w:sz w:val="28"/>
          <w:szCs w:val="28"/>
          <w:lang w:val="uz-Cyrl-UZ"/>
        </w:rPr>
        <w:t xml:space="preserve"> статьи в изданиях, рекомендованных ККСОН МОН РК. </w:t>
      </w:r>
    </w:p>
    <w:p w14:paraId="36216E22" w14:textId="5C253216" w:rsidR="00834229" w:rsidRPr="00C90AF2" w:rsidRDefault="00E46F2A" w:rsidP="007A4E96">
      <w:pPr>
        <w:spacing w:after="0" w:line="240" w:lineRule="auto"/>
        <w:ind w:firstLine="567"/>
        <w:jc w:val="both"/>
        <w:rPr>
          <w:rFonts w:ascii="Times New Roman" w:eastAsia="Calibri" w:hAnsi="Times New Roman" w:cs="Times New Roman"/>
          <w:sz w:val="28"/>
          <w:szCs w:val="28"/>
          <w:lang w:val="uz-Cyrl-UZ"/>
        </w:rPr>
      </w:pPr>
      <w:r w:rsidRPr="00C90AF2">
        <w:rPr>
          <w:rFonts w:ascii="Times New Roman" w:eastAsia="Calibri" w:hAnsi="Times New Roman" w:cs="Times New Roman"/>
          <w:sz w:val="28"/>
          <w:szCs w:val="28"/>
        </w:rPr>
        <w:t>На расширенном заседании кафедры «</w:t>
      </w:r>
      <w:r w:rsidR="005212DE" w:rsidRPr="00C90AF2">
        <w:rPr>
          <w:rFonts w:ascii="Times New Roman" w:eastAsia="Calibri" w:hAnsi="Times New Roman" w:cs="Times New Roman"/>
          <w:sz w:val="28"/>
          <w:szCs w:val="28"/>
        </w:rPr>
        <w:t>Нефтехимический</w:t>
      </w:r>
      <w:r w:rsidRPr="00C90AF2">
        <w:rPr>
          <w:rFonts w:ascii="Times New Roman" w:eastAsia="Calibri" w:hAnsi="Times New Roman" w:cs="Times New Roman"/>
          <w:sz w:val="28"/>
          <w:szCs w:val="28"/>
        </w:rPr>
        <w:t xml:space="preserve"> инжиниринг» Каспийского государственного университета технологий и инжиниринга имени Ш. </w:t>
      </w:r>
      <w:proofErr w:type="spellStart"/>
      <w:r w:rsidRPr="00C90AF2">
        <w:rPr>
          <w:rFonts w:ascii="Times New Roman" w:eastAsia="Calibri" w:hAnsi="Times New Roman" w:cs="Times New Roman"/>
          <w:sz w:val="28"/>
          <w:szCs w:val="28"/>
        </w:rPr>
        <w:t>Есенова</w:t>
      </w:r>
      <w:proofErr w:type="spellEnd"/>
      <w:r w:rsidRPr="00C90AF2">
        <w:rPr>
          <w:rFonts w:ascii="Times New Roman" w:eastAsia="Calibri" w:hAnsi="Times New Roman" w:cs="Times New Roman"/>
          <w:sz w:val="28"/>
          <w:szCs w:val="28"/>
        </w:rPr>
        <w:t xml:space="preserve"> была представлена</w:t>
      </w:r>
      <w:r w:rsidRPr="00C90AF2">
        <w:rPr>
          <w:rFonts w:ascii="Times New Roman" w:eastAsia="Calibri" w:hAnsi="Times New Roman" w:cs="Times New Roman"/>
          <w:sz w:val="28"/>
          <w:szCs w:val="28"/>
          <w:lang w:val="uz-Cyrl-UZ"/>
        </w:rPr>
        <w:t xml:space="preserve"> и заслушана работа на тему </w:t>
      </w:r>
      <w:r w:rsidRPr="00C90AF2">
        <w:rPr>
          <w:rFonts w:ascii="Times New Roman" w:eastAsia="Calibri" w:hAnsi="Times New Roman" w:cs="Times New Roman"/>
          <w:sz w:val="28"/>
          <w:szCs w:val="28"/>
        </w:rPr>
        <w:t>«</w:t>
      </w:r>
      <w:r w:rsidRPr="00C90AF2">
        <w:rPr>
          <w:rFonts w:ascii="Times New Roman" w:eastAsia="Calibri" w:hAnsi="Times New Roman" w:cs="Times New Roman"/>
          <w:sz w:val="28"/>
          <w:szCs w:val="28"/>
          <w:lang w:val="uz-Cyrl-UZ"/>
        </w:rPr>
        <w:t>Совершенствование технологии бурения, обеспечивающей повышение качества крепления скважин на месторождениях Западного Казахстана</w:t>
      </w:r>
      <w:r w:rsidRPr="00C90AF2">
        <w:rPr>
          <w:rFonts w:ascii="Times New Roman" w:eastAsia="Calibri" w:hAnsi="Times New Roman" w:cs="Times New Roman"/>
          <w:sz w:val="28"/>
          <w:szCs w:val="28"/>
        </w:rPr>
        <w:t xml:space="preserve">». </w:t>
      </w:r>
      <w:r w:rsidRPr="00C90AF2">
        <w:rPr>
          <w:rFonts w:ascii="Times New Roman" w:eastAsia="Calibri" w:hAnsi="Times New Roman" w:cs="Times New Roman"/>
          <w:sz w:val="28"/>
          <w:szCs w:val="28"/>
          <w:lang w:val="uz-Cyrl-UZ"/>
        </w:rPr>
        <w:t xml:space="preserve"> </w:t>
      </w:r>
    </w:p>
    <w:p w14:paraId="0AF452B7" w14:textId="3C4C1033" w:rsidR="00E46F2A" w:rsidRPr="00C90AF2" w:rsidRDefault="00E46F2A" w:rsidP="007A4E96">
      <w:pPr>
        <w:spacing w:after="0" w:line="240" w:lineRule="auto"/>
        <w:ind w:firstLine="567"/>
        <w:jc w:val="both"/>
        <w:rPr>
          <w:rFonts w:ascii="Times New Roman" w:hAnsi="Times New Roman" w:cs="Times New Roman"/>
          <w:b/>
          <w:bCs/>
          <w:sz w:val="28"/>
          <w:szCs w:val="28"/>
        </w:rPr>
      </w:pPr>
      <w:r w:rsidRPr="00C90AF2">
        <w:rPr>
          <w:rFonts w:ascii="Times New Roman" w:eastAsia="Calibri" w:hAnsi="Times New Roman" w:cs="Times New Roman"/>
          <w:b/>
          <w:sz w:val="28"/>
          <w:szCs w:val="28"/>
        </w:rPr>
        <w:t xml:space="preserve">Структура и объём </w:t>
      </w:r>
      <w:r w:rsidR="004534B2" w:rsidRPr="00C90AF2">
        <w:rPr>
          <w:rFonts w:ascii="Times New Roman" w:eastAsia="Calibri" w:hAnsi="Times New Roman" w:cs="Times New Roman"/>
          <w:b/>
          <w:sz w:val="28"/>
          <w:szCs w:val="28"/>
        </w:rPr>
        <w:t>диссертации</w:t>
      </w:r>
      <w:r w:rsidRPr="00C90AF2">
        <w:rPr>
          <w:rFonts w:ascii="Times New Roman" w:eastAsia="Calibri" w:hAnsi="Times New Roman" w:cs="Times New Roman"/>
          <w:b/>
          <w:sz w:val="28"/>
          <w:szCs w:val="28"/>
        </w:rPr>
        <w:t xml:space="preserve">.  </w:t>
      </w:r>
      <w:r w:rsidRPr="00C90AF2">
        <w:rPr>
          <w:rFonts w:ascii="Times New Roman" w:eastAsia="Calibri" w:hAnsi="Times New Roman" w:cs="Times New Roman"/>
          <w:sz w:val="28"/>
          <w:szCs w:val="28"/>
        </w:rPr>
        <w:t xml:space="preserve">Диссертация объемом </w:t>
      </w:r>
      <w:r w:rsidR="003B13CD" w:rsidRPr="00C90AF2">
        <w:rPr>
          <w:rFonts w:ascii="Times New Roman" w:eastAsia="Calibri" w:hAnsi="Times New Roman" w:cs="Times New Roman"/>
          <w:sz w:val="28"/>
          <w:szCs w:val="28"/>
        </w:rPr>
        <w:t>1</w:t>
      </w:r>
      <w:r w:rsidR="00C5692E" w:rsidRPr="00C90AF2">
        <w:rPr>
          <w:rFonts w:ascii="Times New Roman" w:eastAsia="Calibri" w:hAnsi="Times New Roman" w:cs="Times New Roman"/>
          <w:sz w:val="28"/>
          <w:szCs w:val="28"/>
        </w:rPr>
        <w:t>3</w:t>
      </w:r>
      <w:r w:rsidR="009E0189">
        <w:rPr>
          <w:rFonts w:ascii="Times New Roman" w:eastAsia="Calibri" w:hAnsi="Times New Roman" w:cs="Times New Roman"/>
          <w:sz w:val="28"/>
          <w:szCs w:val="28"/>
        </w:rPr>
        <w:t>0</w:t>
      </w:r>
      <w:r w:rsidRPr="00C90AF2">
        <w:rPr>
          <w:rFonts w:ascii="Times New Roman" w:eastAsia="Calibri" w:hAnsi="Times New Roman" w:cs="Times New Roman"/>
          <w:sz w:val="28"/>
          <w:szCs w:val="28"/>
        </w:rPr>
        <w:t xml:space="preserve"> страниц машинописного текста включает введение, четыре главы, заключение и список использованных источников, содержащий </w:t>
      </w:r>
      <w:r w:rsidR="00EF1187" w:rsidRPr="00C90AF2">
        <w:rPr>
          <w:rFonts w:ascii="Times New Roman" w:eastAsia="Calibri" w:hAnsi="Times New Roman" w:cs="Times New Roman"/>
          <w:sz w:val="28"/>
          <w:szCs w:val="28"/>
        </w:rPr>
        <w:t>96</w:t>
      </w:r>
      <w:r w:rsidRPr="00C90AF2">
        <w:rPr>
          <w:rFonts w:ascii="Times New Roman" w:eastAsia="Calibri" w:hAnsi="Times New Roman" w:cs="Times New Roman"/>
          <w:sz w:val="28"/>
          <w:szCs w:val="28"/>
        </w:rPr>
        <w:t xml:space="preserve"> наименований. Работа иллюстрирована 3</w:t>
      </w:r>
      <w:r w:rsidR="00EF1187" w:rsidRPr="00C90AF2">
        <w:rPr>
          <w:rFonts w:ascii="Times New Roman" w:eastAsia="Calibri" w:hAnsi="Times New Roman" w:cs="Times New Roman"/>
          <w:sz w:val="28"/>
          <w:szCs w:val="28"/>
        </w:rPr>
        <w:t>3</w:t>
      </w:r>
      <w:r w:rsidRPr="00C90AF2">
        <w:rPr>
          <w:rFonts w:ascii="Times New Roman" w:eastAsia="Calibri" w:hAnsi="Times New Roman" w:cs="Times New Roman"/>
          <w:sz w:val="28"/>
          <w:szCs w:val="28"/>
        </w:rPr>
        <w:t xml:space="preserve"> рисунками</w:t>
      </w:r>
      <w:r w:rsidR="004C79A9" w:rsidRPr="00C90AF2">
        <w:rPr>
          <w:rFonts w:ascii="Times New Roman" w:eastAsia="Calibri" w:hAnsi="Times New Roman" w:cs="Times New Roman"/>
          <w:sz w:val="28"/>
          <w:szCs w:val="28"/>
        </w:rPr>
        <w:t>, 30 таблицами</w:t>
      </w:r>
      <w:r w:rsidR="00C0539C" w:rsidRPr="00C90AF2">
        <w:rPr>
          <w:rFonts w:ascii="Times New Roman" w:eastAsia="Calibri" w:hAnsi="Times New Roman" w:cs="Times New Roman"/>
          <w:sz w:val="28"/>
          <w:szCs w:val="28"/>
        </w:rPr>
        <w:t xml:space="preserve"> и</w:t>
      </w:r>
      <w:r w:rsidR="00C5692E" w:rsidRPr="00C90AF2">
        <w:rPr>
          <w:rFonts w:ascii="Times New Roman" w:eastAsia="Calibri" w:hAnsi="Times New Roman" w:cs="Times New Roman"/>
          <w:sz w:val="28"/>
          <w:szCs w:val="28"/>
        </w:rPr>
        <w:t xml:space="preserve"> </w:t>
      </w:r>
      <w:r w:rsidR="00742A32">
        <w:rPr>
          <w:rFonts w:ascii="Times New Roman" w:eastAsia="Calibri" w:hAnsi="Times New Roman" w:cs="Times New Roman"/>
          <w:sz w:val="28"/>
          <w:szCs w:val="28"/>
        </w:rPr>
        <w:t>4</w:t>
      </w:r>
      <w:r w:rsidR="00C0539C" w:rsidRPr="00C90AF2">
        <w:rPr>
          <w:rFonts w:ascii="Times New Roman" w:eastAsia="Calibri" w:hAnsi="Times New Roman" w:cs="Times New Roman"/>
          <w:sz w:val="28"/>
          <w:szCs w:val="28"/>
        </w:rPr>
        <w:t xml:space="preserve"> приложениями</w:t>
      </w:r>
      <w:r w:rsidRPr="00C90AF2">
        <w:rPr>
          <w:rFonts w:ascii="Times New Roman" w:eastAsia="Calibri" w:hAnsi="Times New Roman" w:cs="Times New Roman"/>
          <w:sz w:val="28"/>
          <w:szCs w:val="28"/>
        </w:rPr>
        <w:t>.</w:t>
      </w:r>
    </w:p>
    <w:p w14:paraId="02B80FA9" w14:textId="0CFA1148" w:rsidR="00E46F2A" w:rsidRPr="00C90AF2" w:rsidRDefault="00E46F2A" w:rsidP="007A4E96">
      <w:pPr>
        <w:spacing w:after="0" w:line="240" w:lineRule="auto"/>
        <w:ind w:firstLine="567"/>
        <w:jc w:val="both"/>
        <w:rPr>
          <w:rFonts w:ascii="Times New Roman" w:eastAsia="Calibri" w:hAnsi="Times New Roman" w:cs="Times New Roman"/>
          <w:sz w:val="28"/>
          <w:szCs w:val="28"/>
          <w:lang w:val="uz-Cyrl-UZ"/>
        </w:rPr>
      </w:pPr>
      <w:r w:rsidRPr="00C90AF2">
        <w:rPr>
          <w:rFonts w:ascii="Times New Roman" w:eastAsia="Calibri" w:hAnsi="Times New Roman" w:cs="Times New Roman"/>
          <w:b/>
          <w:sz w:val="28"/>
          <w:szCs w:val="28"/>
          <w:lang w:val="uz-Cyrl-UZ"/>
        </w:rPr>
        <w:t>Фактографическая база.</w:t>
      </w:r>
      <w:r w:rsidRPr="00C90AF2">
        <w:rPr>
          <w:rFonts w:ascii="Times New Roman" w:eastAsia="Calibri" w:hAnsi="Times New Roman" w:cs="Times New Roman"/>
          <w:sz w:val="28"/>
          <w:szCs w:val="28"/>
          <w:lang w:val="uz-Cyrl-UZ"/>
        </w:rPr>
        <w:t xml:space="preserve"> Фактографическая база диссертационного исследования основана на материалах авторских исследований, опубликованных статьях и монографиях в отечественных и зарубежных изданиях (в количестве </w:t>
      </w:r>
      <w:r w:rsidR="00EF1187" w:rsidRPr="00C90AF2">
        <w:rPr>
          <w:rFonts w:ascii="Times New Roman" w:eastAsia="Calibri" w:hAnsi="Times New Roman" w:cs="Times New Roman"/>
          <w:sz w:val="28"/>
          <w:szCs w:val="28"/>
          <w:lang w:val="uz-Cyrl-UZ"/>
        </w:rPr>
        <w:t>96</w:t>
      </w:r>
      <w:r w:rsidRPr="00C90AF2">
        <w:rPr>
          <w:rFonts w:ascii="Times New Roman" w:eastAsia="Calibri" w:hAnsi="Times New Roman" w:cs="Times New Roman"/>
          <w:sz w:val="28"/>
          <w:szCs w:val="28"/>
          <w:lang w:val="uz-Cyrl-UZ"/>
        </w:rPr>
        <w:t>), а также на фондовых отчетах, связанных с темой диссертации.</w:t>
      </w:r>
    </w:p>
    <w:p w14:paraId="2FC91F6A" w14:textId="77777777" w:rsidR="002A2F50" w:rsidRDefault="00E46F2A" w:rsidP="002A2F50">
      <w:pPr>
        <w:widowControl w:val="0"/>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b/>
          <w:sz w:val="28"/>
          <w:szCs w:val="28"/>
          <w:lang w:val="uz-Cyrl-UZ"/>
        </w:rPr>
        <w:t xml:space="preserve">Благодарности </w:t>
      </w:r>
    </w:p>
    <w:p w14:paraId="46E98031" w14:textId="4EA1C9D7" w:rsidR="00E46F2A" w:rsidRPr="002A2F50" w:rsidRDefault="00E46F2A" w:rsidP="002A2F50">
      <w:pPr>
        <w:widowControl w:val="0"/>
        <w:spacing w:after="0" w:line="240" w:lineRule="auto"/>
        <w:ind w:firstLine="567"/>
        <w:jc w:val="both"/>
        <w:rPr>
          <w:rFonts w:ascii="Times New Roman" w:eastAsia="Calibri" w:hAnsi="Times New Roman" w:cs="Times New Roman"/>
          <w:sz w:val="28"/>
          <w:szCs w:val="28"/>
        </w:rPr>
      </w:pPr>
      <w:r w:rsidRPr="00C90AF2">
        <w:rPr>
          <w:rFonts w:ascii="Times New Roman" w:eastAsia="Calibri" w:hAnsi="Times New Roman" w:cs="Times New Roman"/>
          <w:sz w:val="28"/>
          <w:szCs w:val="28"/>
          <w:lang w:val="uz-Cyrl-UZ"/>
        </w:rPr>
        <w:t>В завершение хотелось бы выразить искреннюю благодарность научным консультантам за их ценные рекомендации и профессиональную поддержку:</w:t>
      </w:r>
      <w:r w:rsidRPr="00C90AF2">
        <w:rPr>
          <w:rFonts w:ascii="Times New Roman" w:hAnsi="Times New Roman" w:cs="Times New Roman"/>
          <w:bCs/>
          <w:iCs/>
          <w:sz w:val="28"/>
          <w:szCs w:val="28"/>
        </w:rPr>
        <w:t xml:space="preserve"> </w:t>
      </w:r>
      <w:r w:rsidRPr="00C90AF2">
        <w:rPr>
          <w:rFonts w:ascii="Times New Roman" w:eastAsia="Calibri" w:hAnsi="Times New Roman" w:cs="Times New Roman"/>
          <w:sz w:val="28"/>
          <w:szCs w:val="28"/>
          <w:lang w:val="uz-Cyrl-UZ"/>
        </w:rPr>
        <w:t>кандидату технических наук, профессору, вице-президенту по исследованиям и развитию КГУТИ им.Ш.Есенова Сейдалиеву А.А., а также член корр. НАН Азербайджанской Республике, доктору технических наук, профессору, руководителю отдела «Теоретические и прикладные проблемы современного бурения» института нефти и газа Национальной Академии Наук Азербайджана Эфендиеву Г.М.</w:t>
      </w:r>
    </w:p>
    <w:p w14:paraId="06E7C2E1" w14:textId="2BE30770" w:rsidR="00E46F2A" w:rsidRPr="00C90AF2" w:rsidRDefault="00E46F2A" w:rsidP="007A4E96">
      <w:pPr>
        <w:widowControl w:val="0"/>
        <w:spacing w:after="0" w:line="240" w:lineRule="auto"/>
        <w:ind w:firstLine="567"/>
        <w:jc w:val="both"/>
        <w:rPr>
          <w:rFonts w:ascii="Times New Roman" w:eastAsia="Calibri" w:hAnsi="Times New Roman" w:cs="Times New Roman"/>
          <w:sz w:val="28"/>
          <w:szCs w:val="28"/>
          <w:lang w:val="uz-Cyrl-UZ"/>
        </w:rPr>
      </w:pPr>
      <w:r w:rsidRPr="00C90AF2">
        <w:rPr>
          <w:rFonts w:ascii="Times New Roman" w:eastAsia="Calibri" w:hAnsi="Times New Roman" w:cs="Times New Roman"/>
          <w:sz w:val="28"/>
          <w:szCs w:val="28"/>
          <w:lang w:val="uz-Cyrl-UZ"/>
        </w:rPr>
        <w:t xml:space="preserve">Особую признательность выражаю декану факультета </w:t>
      </w:r>
      <w:r w:rsidR="00AF6CAD" w:rsidRPr="00C90AF2">
        <w:rPr>
          <w:rFonts w:ascii="Times New Roman" w:eastAsia="Times New Roman" w:hAnsi="Times New Roman" w:cs="Times New Roman"/>
          <w:sz w:val="28"/>
          <w:szCs w:val="28"/>
          <w:lang w:val="kk-KZ"/>
        </w:rPr>
        <w:t>«</w:t>
      </w:r>
      <w:r w:rsidRPr="00C90AF2">
        <w:rPr>
          <w:rFonts w:ascii="Times New Roman" w:eastAsia="Calibri" w:hAnsi="Times New Roman" w:cs="Times New Roman"/>
          <w:sz w:val="28"/>
          <w:szCs w:val="28"/>
          <w:lang w:val="uz-Cyrl-UZ"/>
        </w:rPr>
        <w:t>Инжиниринг</w:t>
      </w:r>
      <w:r w:rsidR="00AF6CAD" w:rsidRPr="00C90AF2">
        <w:rPr>
          <w:rFonts w:ascii="Times New Roman" w:eastAsia="Times New Roman" w:hAnsi="Times New Roman" w:cs="Times New Roman"/>
          <w:sz w:val="28"/>
          <w:szCs w:val="28"/>
          <w:lang w:val="kk-KZ"/>
        </w:rPr>
        <w:t>»</w:t>
      </w:r>
      <w:r w:rsidRPr="00C90AF2">
        <w:rPr>
          <w:rFonts w:ascii="Times New Roman" w:eastAsia="Calibri" w:hAnsi="Times New Roman" w:cs="Times New Roman"/>
          <w:sz w:val="28"/>
          <w:szCs w:val="28"/>
          <w:lang w:val="uz-Cyrl-UZ"/>
        </w:rPr>
        <w:t xml:space="preserve"> профессору Гусмановой А.Г., кафедре </w:t>
      </w:r>
      <w:r w:rsidR="00AF6CAD" w:rsidRPr="00C90AF2">
        <w:rPr>
          <w:rFonts w:ascii="Times New Roman" w:eastAsia="Times New Roman" w:hAnsi="Times New Roman" w:cs="Times New Roman"/>
          <w:sz w:val="28"/>
          <w:szCs w:val="28"/>
          <w:lang w:val="kk-KZ"/>
        </w:rPr>
        <w:t>«</w:t>
      </w:r>
      <w:r w:rsidRPr="00C90AF2">
        <w:rPr>
          <w:rFonts w:ascii="Times New Roman" w:eastAsia="Calibri" w:hAnsi="Times New Roman" w:cs="Times New Roman"/>
          <w:sz w:val="28"/>
          <w:szCs w:val="28"/>
          <w:lang w:val="uz-Cyrl-UZ"/>
        </w:rPr>
        <w:t>Нефтехимический Инжиниринг</w:t>
      </w:r>
      <w:r w:rsidR="00AF6CAD" w:rsidRPr="00C90AF2">
        <w:rPr>
          <w:rFonts w:ascii="Times New Roman" w:eastAsia="Times New Roman" w:hAnsi="Times New Roman" w:cs="Times New Roman"/>
          <w:sz w:val="28"/>
          <w:szCs w:val="28"/>
          <w:lang w:val="kk-KZ"/>
        </w:rPr>
        <w:t>»</w:t>
      </w:r>
      <w:r w:rsidRPr="00C90AF2">
        <w:rPr>
          <w:rFonts w:ascii="Times New Roman" w:eastAsia="Calibri" w:hAnsi="Times New Roman" w:cs="Times New Roman"/>
          <w:sz w:val="28"/>
          <w:szCs w:val="28"/>
          <w:lang w:val="uz-Cyrl-UZ"/>
        </w:rPr>
        <w:t xml:space="preserve">, а также заведущему кафедрой </w:t>
      </w:r>
      <w:r w:rsidR="00AF6CAD" w:rsidRPr="00C90AF2">
        <w:rPr>
          <w:rFonts w:ascii="Times New Roman" w:eastAsia="Times New Roman" w:hAnsi="Times New Roman" w:cs="Times New Roman"/>
          <w:sz w:val="28"/>
          <w:szCs w:val="28"/>
          <w:lang w:val="kk-KZ"/>
        </w:rPr>
        <w:t>«</w:t>
      </w:r>
      <w:r w:rsidRPr="00C90AF2">
        <w:rPr>
          <w:rFonts w:ascii="Times New Roman" w:eastAsia="Calibri" w:hAnsi="Times New Roman" w:cs="Times New Roman"/>
          <w:sz w:val="28"/>
          <w:szCs w:val="28"/>
          <w:lang w:val="uz-Cyrl-UZ"/>
        </w:rPr>
        <w:t>Нефтехимический Инжиниринг</w:t>
      </w:r>
      <w:r w:rsidR="00AF6CAD" w:rsidRPr="00C90AF2">
        <w:rPr>
          <w:rFonts w:ascii="Times New Roman" w:eastAsia="Times New Roman" w:hAnsi="Times New Roman" w:cs="Times New Roman"/>
          <w:sz w:val="28"/>
          <w:szCs w:val="28"/>
          <w:lang w:val="kk-KZ"/>
        </w:rPr>
        <w:t>»</w:t>
      </w:r>
      <w:r w:rsidRPr="00C90AF2">
        <w:rPr>
          <w:rFonts w:ascii="Times New Roman" w:eastAsia="Calibri" w:hAnsi="Times New Roman" w:cs="Times New Roman"/>
          <w:sz w:val="28"/>
          <w:szCs w:val="28"/>
          <w:lang w:val="uz-Cyrl-UZ"/>
        </w:rPr>
        <w:t>, доценту Табылганову М.Т. за оказанное внимание и всестороннюю поддержку в ходе всего периода исследования.</w:t>
      </w:r>
      <w:r w:rsidR="00AF6CAD">
        <w:rPr>
          <w:rFonts w:ascii="Times New Roman" w:eastAsia="Calibri" w:hAnsi="Times New Roman" w:cs="Times New Roman"/>
          <w:sz w:val="28"/>
          <w:szCs w:val="28"/>
          <w:lang w:val="uz-Cyrl-UZ"/>
        </w:rPr>
        <w:t xml:space="preserve"> </w:t>
      </w:r>
    </w:p>
    <w:p w14:paraId="4639B2EA" w14:textId="77777777" w:rsidR="00D659A9" w:rsidRPr="00C90AF2" w:rsidRDefault="00D659A9" w:rsidP="007A4E96">
      <w:pPr>
        <w:widowControl w:val="0"/>
        <w:spacing w:after="0" w:line="240" w:lineRule="auto"/>
        <w:ind w:firstLine="567"/>
        <w:jc w:val="both"/>
        <w:rPr>
          <w:rFonts w:ascii="Times New Roman" w:eastAsia="Calibri" w:hAnsi="Times New Roman" w:cs="Times New Roman"/>
          <w:sz w:val="28"/>
          <w:szCs w:val="28"/>
          <w:lang w:val="uz-Cyrl-UZ"/>
        </w:rPr>
      </w:pPr>
    </w:p>
    <w:p w14:paraId="5FE46D82" w14:textId="77777777" w:rsidR="00BB1DB2" w:rsidRPr="00C90AF2" w:rsidRDefault="00BB1DB2" w:rsidP="007A4E96">
      <w:pPr>
        <w:widowControl w:val="0"/>
        <w:spacing w:after="0" w:line="240" w:lineRule="auto"/>
        <w:ind w:firstLine="567"/>
        <w:jc w:val="both"/>
        <w:rPr>
          <w:rFonts w:ascii="Times New Roman" w:eastAsia="Calibri" w:hAnsi="Times New Roman" w:cs="Times New Roman"/>
          <w:sz w:val="28"/>
          <w:szCs w:val="28"/>
          <w:lang w:val="uz-Cyrl-UZ"/>
        </w:rPr>
      </w:pPr>
    </w:p>
    <w:p w14:paraId="07583028" w14:textId="77777777" w:rsidR="00BB1DB2" w:rsidRPr="00C90AF2" w:rsidRDefault="00BB1DB2" w:rsidP="007A4E96">
      <w:pPr>
        <w:widowControl w:val="0"/>
        <w:spacing w:after="0" w:line="240" w:lineRule="auto"/>
        <w:ind w:firstLine="567"/>
        <w:jc w:val="both"/>
        <w:rPr>
          <w:rFonts w:ascii="Times New Roman" w:eastAsia="Calibri" w:hAnsi="Times New Roman" w:cs="Times New Roman"/>
          <w:sz w:val="28"/>
          <w:szCs w:val="28"/>
          <w:lang w:val="uz-Cyrl-UZ"/>
        </w:rPr>
      </w:pPr>
    </w:p>
    <w:p w14:paraId="68E5A1E5" w14:textId="77777777" w:rsidR="00BB1DB2" w:rsidRDefault="00BB1DB2" w:rsidP="007A4E96">
      <w:pPr>
        <w:widowControl w:val="0"/>
        <w:spacing w:after="0" w:line="240" w:lineRule="auto"/>
        <w:ind w:firstLine="567"/>
        <w:jc w:val="both"/>
        <w:rPr>
          <w:rFonts w:ascii="Times New Roman" w:eastAsia="Calibri" w:hAnsi="Times New Roman" w:cs="Times New Roman"/>
          <w:sz w:val="28"/>
          <w:szCs w:val="28"/>
          <w:lang w:val="uz-Cyrl-UZ"/>
        </w:rPr>
      </w:pPr>
    </w:p>
    <w:p w14:paraId="18D2F75E" w14:textId="77777777" w:rsidR="00DF1FF1" w:rsidRDefault="00DF1FF1" w:rsidP="007A4E96">
      <w:pPr>
        <w:widowControl w:val="0"/>
        <w:spacing w:after="0" w:line="240" w:lineRule="auto"/>
        <w:ind w:firstLine="567"/>
        <w:jc w:val="both"/>
        <w:rPr>
          <w:rFonts w:ascii="Times New Roman" w:eastAsia="Calibri" w:hAnsi="Times New Roman" w:cs="Times New Roman"/>
          <w:sz w:val="28"/>
          <w:szCs w:val="28"/>
          <w:lang w:val="uz-Cyrl-UZ"/>
        </w:rPr>
      </w:pPr>
    </w:p>
    <w:p w14:paraId="75F6B14F" w14:textId="77777777" w:rsidR="00DF1FF1" w:rsidRPr="00C90AF2" w:rsidRDefault="00DF1FF1" w:rsidP="007A4E96">
      <w:pPr>
        <w:widowControl w:val="0"/>
        <w:spacing w:after="0" w:line="240" w:lineRule="auto"/>
        <w:ind w:firstLine="567"/>
        <w:jc w:val="both"/>
        <w:rPr>
          <w:rFonts w:ascii="Times New Roman" w:eastAsia="Calibri" w:hAnsi="Times New Roman" w:cs="Times New Roman"/>
          <w:sz w:val="28"/>
          <w:szCs w:val="28"/>
          <w:lang w:val="uz-Cyrl-UZ"/>
        </w:rPr>
      </w:pPr>
    </w:p>
    <w:p w14:paraId="006FF8ED" w14:textId="77777777" w:rsidR="00BB1DB2" w:rsidRDefault="00BB1DB2" w:rsidP="007A4E96">
      <w:pPr>
        <w:widowControl w:val="0"/>
        <w:spacing w:after="0" w:line="240" w:lineRule="auto"/>
        <w:ind w:firstLine="567"/>
        <w:jc w:val="both"/>
        <w:rPr>
          <w:rFonts w:ascii="Times New Roman" w:eastAsia="Calibri" w:hAnsi="Times New Roman" w:cs="Times New Roman"/>
          <w:sz w:val="28"/>
          <w:szCs w:val="28"/>
          <w:lang w:val="uz-Cyrl-UZ"/>
        </w:rPr>
      </w:pPr>
    </w:p>
    <w:p w14:paraId="79DF38E0" w14:textId="77777777" w:rsidR="00337741" w:rsidRDefault="00337741" w:rsidP="007A4E96">
      <w:pPr>
        <w:widowControl w:val="0"/>
        <w:spacing w:after="0" w:line="240" w:lineRule="auto"/>
        <w:ind w:firstLine="567"/>
        <w:jc w:val="both"/>
        <w:rPr>
          <w:rFonts w:ascii="Times New Roman" w:eastAsia="Calibri" w:hAnsi="Times New Roman" w:cs="Times New Roman"/>
          <w:sz w:val="28"/>
          <w:szCs w:val="28"/>
          <w:lang w:val="uz-Cyrl-UZ"/>
        </w:rPr>
      </w:pPr>
    </w:p>
    <w:p w14:paraId="28CFC8DB" w14:textId="77777777" w:rsidR="00337741" w:rsidRDefault="00337741" w:rsidP="007A4E96">
      <w:pPr>
        <w:widowControl w:val="0"/>
        <w:spacing w:after="0" w:line="240" w:lineRule="auto"/>
        <w:ind w:firstLine="567"/>
        <w:jc w:val="both"/>
        <w:rPr>
          <w:rFonts w:ascii="Times New Roman" w:eastAsia="Calibri" w:hAnsi="Times New Roman" w:cs="Times New Roman"/>
          <w:sz w:val="28"/>
          <w:szCs w:val="28"/>
          <w:lang w:val="uz-Cyrl-UZ"/>
        </w:rPr>
      </w:pPr>
    </w:p>
    <w:p w14:paraId="6B48E894" w14:textId="77777777" w:rsidR="00337741" w:rsidRDefault="00337741" w:rsidP="007A4E96">
      <w:pPr>
        <w:widowControl w:val="0"/>
        <w:spacing w:after="0" w:line="240" w:lineRule="auto"/>
        <w:ind w:firstLine="567"/>
        <w:jc w:val="both"/>
        <w:rPr>
          <w:rFonts w:ascii="Times New Roman" w:eastAsia="Calibri" w:hAnsi="Times New Roman" w:cs="Times New Roman"/>
          <w:sz w:val="28"/>
          <w:szCs w:val="28"/>
          <w:lang w:val="uz-Cyrl-UZ"/>
        </w:rPr>
      </w:pPr>
    </w:p>
    <w:p w14:paraId="1E3D8EE0" w14:textId="755BA633" w:rsidR="00F518A4" w:rsidRPr="00C90AF2" w:rsidRDefault="009211CB" w:rsidP="00BC1F46">
      <w:pPr>
        <w:pStyle w:val="1"/>
        <w:spacing w:before="0" w:after="0" w:line="240" w:lineRule="auto"/>
        <w:ind w:firstLine="567"/>
        <w:jc w:val="both"/>
        <w:rPr>
          <w:rFonts w:ascii="Times New Roman" w:hAnsi="Times New Roman" w:cs="Times New Roman"/>
          <w:b/>
          <w:sz w:val="28"/>
          <w:szCs w:val="28"/>
          <w:lang w:val="ru-RU"/>
        </w:rPr>
      </w:pPr>
      <w:bookmarkStart w:id="11" w:name="_Toc193808773"/>
      <w:bookmarkStart w:id="12" w:name="_Toc193809015"/>
      <w:bookmarkStart w:id="13" w:name="_Toc208521689"/>
      <w:r w:rsidRPr="00C90AF2">
        <w:rPr>
          <w:rFonts w:ascii="Times New Roman" w:hAnsi="Times New Roman" w:cs="Times New Roman"/>
          <w:b/>
          <w:sz w:val="28"/>
          <w:szCs w:val="28"/>
          <w:lang w:val="ru-RU"/>
        </w:rPr>
        <w:lastRenderedPageBreak/>
        <w:t>1</w:t>
      </w:r>
      <w:r w:rsidR="00F210C7" w:rsidRPr="00C90AF2">
        <w:rPr>
          <w:rFonts w:ascii="Times New Roman" w:hAnsi="Times New Roman" w:cs="Times New Roman"/>
          <w:b/>
          <w:sz w:val="28"/>
          <w:szCs w:val="28"/>
        </w:rPr>
        <w:t xml:space="preserve">. </w:t>
      </w:r>
      <w:r w:rsidR="001112CF" w:rsidRPr="00C90AF2">
        <w:rPr>
          <w:rFonts w:ascii="Times New Roman" w:hAnsi="Times New Roman" w:cs="Times New Roman"/>
          <w:b/>
          <w:sz w:val="28"/>
          <w:szCs w:val="28"/>
        </w:rPr>
        <w:t xml:space="preserve">СОВРЕМЕННОЕ СОСТОЯНИЕ РАЗОБЩЕНИЯ ПЛАСТОВ ПРИ БУРЕНИИ СКВАЖИН НА </w:t>
      </w:r>
      <w:r w:rsidR="00751128" w:rsidRPr="00C90AF2">
        <w:rPr>
          <w:rFonts w:ascii="Times New Roman" w:hAnsi="Times New Roman" w:cs="Times New Roman"/>
          <w:b/>
          <w:sz w:val="28"/>
          <w:szCs w:val="28"/>
        </w:rPr>
        <w:t xml:space="preserve">МЕСТОРОЖДЕНИЯХ </w:t>
      </w:r>
      <w:r w:rsidR="00DF01D2" w:rsidRPr="00C90AF2">
        <w:rPr>
          <w:rFonts w:ascii="Times New Roman" w:hAnsi="Times New Roman" w:cs="Times New Roman"/>
          <w:b/>
          <w:sz w:val="28"/>
          <w:szCs w:val="28"/>
        </w:rPr>
        <w:t>ЗАПАДНОГО КАЗАХСТАНА</w:t>
      </w:r>
      <w:bookmarkEnd w:id="11"/>
      <w:bookmarkEnd w:id="12"/>
      <w:bookmarkEnd w:id="13"/>
    </w:p>
    <w:p w14:paraId="44557127" w14:textId="77777777" w:rsidR="00202E16" w:rsidRPr="00C90AF2" w:rsidRDefault="00202E16" w:rsidP="00B07400">
      <w:pPr>
        <w:spacing w:after="0"/>
        <w:rPr>
          <w:lang w:eastAsia="ru-RU"/>
        </w:rPr>
      </w:pPr>
    </w:p>
    <w:p w14:paraId="3B6711BB" w14:textId="4B0A2733" w:rsidR="000200AC" w:rsidRPr="00C90AF2" w:rsidRDefault="00070BAE" w:rsidP="00E052A0">
      <w:pPr>
        <w:pStyle w:val="1"/>
        <w:spacing w:before="0" w:after="0" w:line="240" w:lineRule="auto"/>
        <w:ind w:left="567"/>
        <w:jc w:val="both"/>
        <w:rPr>
          <w:rFonts w:ascii="Times New Roman" w:hAnsi="Times New Roman" w:cs="Times New Roman"/>
          <w:b/>
          <w:bCs/>
          <w:kern w:val="2"/>
          <w:sz w:val="28"/>
          <w:szCs w:val="28"/>
          <w:lang w:val="ru-RU"/>
        </w:rPr>
      </w:pPr>
      <w:bookmarkStart w:id="14" w:name="_Toc193808774"/>
      <w:bookmarkStart w:id="15" w:name="_Toc193809016"/>
      <w:bookmarkStart w:id="16" w:name="_Toc208521690"/>
      <w:r w:rsidRPr="00C90AF2">
        <w:rPr>
          <w:rStyle w:val="110"/>
          <w:rFonts w:ascii="Times New Roman" w:eastAsia="Arial" w:hAnsi="Times New Roman" w:cs="Times New Roman"/>
          <w:sz w:val="28"/>
          <w:szCs w:val="28"/>
        </w:rPr>
        <w:t>1</w:t>
      </w:r>
      <w:r w:rsidR="001112CF" w:rsidRPr="00C90AF2">
        <w:rPr>
          <w:rStyle w:val="110"/>
          <w:rFonts w:ascii="Times New Roman" w:eastAsia="Arial" w:hAnsi="Times New Roman" w:cs="Times New Roman"/>
          <w:sz w:val="28"/>
          <w:szCs w:val="28"/>
        </w:rPr>
        <w:t>.</w:t>
      </w:r>
      <w:r w:rsidRPr="00C90AF2">
        <w:rPr>
          <w:rStyle w:val="110"/>
          <w:rFonts w:ascii="Times New Roman" w:eastAsia="Arial" w:hAnsi="Times New Roman" w:cs="Times New Roman"/>
          <w:sz w:val="28"/>
          <w:szCs w:val="28"/>
        </w:rPr>
        <w:t>1</w:t>
      </w:r>
      <w:r w:rsidR="001112CF" w:rsidRPr="00C90AF2">
        <w:rPr>
          <w:rStyle w:val="110"/>
          <w:rFonts w:ascii="Times New Roman" w:eastAsia="Arial" w:hAnsi="Times New Roman" w:cs="Times New Roman"/>
          <w:sz w:val="28"/>
          <w:szCs w:val="28"/>
        </w:rPr>
        <w:t xml:space="preserve"> </w:t>
      </w:r>
      <w:r w:rsidR="00F00E9C" w:rsidRPr="00C90AF2">
        <w:rPr>
          <w:rStyle w:val="110"/>
          <w:rFonts w:ascii="Times New Roman" w:eastAsia="Arial" w:hAnsi="Times New Roman" w:cs="Times New Roman"/>
          <w:sz w:val="28"/>
          <w:szCs w:val="28"/>
        </w:rPr>
        <w:t>Р</w:t>
      </w:r>
      <w:r w:rsidR="001112CF" w:rsidRPr="00C90AF2">
        <w:rPr>
          <w:rStyle w:val="110"/>
          <w:rFonts w:ascii="Times New Roman" w:eastAsia="Arial" w:hAnsi="Times New Roman" w:cs="Times New Roman"/>
          <w:sz w:val="28"/>
          <w:szCs w:val="28"/>
        </w:rPr>
        <w:t>азобщени</w:t>
      </w:r>
      <w:r w:rsidR="00F00E9C" w:rsidRPr="00C90AF2">
        <w:rPr>
          <w:rStyle w:val="110"/>
          <w:rFonts w:ascii="Times New Roman" w:eastAsia="Arial" w:hAnsi="Times New Roman" w:cs="Times New Roman"/>
          <w:sz w:val="28"/>
          <w:szCs w:val="28"/>
        </w:rPr>
        <w:t>е</w:t>
      </w:r>
      <w:r w:rsidR="001112CF" w:rsidRPr="00C90AF2">
        <w:rPr>
          <w:rStyle w:val="110"/>
          <w:rFonts w:ascii="Times New Roman" w:eastAsia="Arial" w:hAnsi="Times New Roman" w:cs="Times New Roman"/>
          <w:sz w:val="28"/>
          <w:szCs w:val="28"/>
        </w:rPr>
        <w:t xml:space="preserve"> пластов в различных условиях при бурении нефтяных и газовых скважин</w:t>
      </w:r>
      <w:r w:rsidR="00DF01D2" w:rsidRPr="00C90AF2">
        <w:rPr>
          <w:rStyle w:val="110"/>
          <w:rFonts w:ascii="Times New Roman" w:eastAsia="Arial" w:hAnsi="Times New Roman" w:cs="Times New Roman"/>
          <w:sz w:val="28"/>
          <w:szCs w:val="28"/>
        </w:rPr>
        <w:t xml:space="preserve"> на месторождениях </w:t>
      </w:r>
      <w:r w:rsidR="00B9543B" w:rsidRPr="00C90AF2">
        <w:rPr>
          <w:rStyle w:val="110"/>
          <w:rFonts w:ascii="Times New Roman" w:eastAsia="Arial" w:hAnsi="Times New Roman" w:cs="Times New Roman"/>
          <w:sz w:val="28"/>
          <w:szCs w:val="28"/>
        </w:rPr>
        <w:t>Западного Казахстана</w:t>
      </w:r>
      <w:bookmarkEnd w:id="14"/>
      <w:bookmarkEnd w:id="15"/>
      <w:bookmarkEnd w:id="16"/>
    </w:p>
    <w:p w14:paraId="01ADAA01" w14:textId="6143097E" w:rsidR="00DF01D2" w:rsidRPr="00C90AF2" w:rsidRDefault="00DF01D2" w:rsidP="00815474">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Несмотря на то, что в процессе цементирования стремятся следовать плану работ, программе цементирования для обеспечения нужного качества крепления, не всегда этого удается добиться. В этой части работы анализир</w:t>
      </w:r>
      <w:r w:rsidR="00110C8F" w:rsidRPr="00C90AF2">
        <w:rPr>
          <w:rFonts w:ascii="Times New Roman" w:eastAsia="Times New Roman" w:hAnsi="Times New Roman" w:cs="Times New Roman"/>
          <w:sz w:val="28"/>
          <w:szCs w:val="28"/>
          <w:lang w:eastAsia="ru-RU"/>
        </w:rPr>
        <w:t>уется</w:t>
      </w:r>
      <w:r w:rsidRPr="00C90AF2">
        <w:rPr>
          <w:rFonts w:ascii="Times New Roman" w:eastAsia="Times New Roman" w:hAnsi="Times New Roman" w:cs="Times New Roman"/>
          <w:sz w:val="28"/>
          <w:szCs w:val="28"/>
          <w:lang w:eastAsia="ru-RU"/>
        </w:rPr>
        <w:t xml:space="preserve"> качество цементирования скважин на месторождении за последние годы.</w:t>
      </w:r>
    </w:p>
    <w:p w14:paraId="7E5F9372" w14:textId="77777777" w:rsidR="00DF01D2" w:rsidRPr="00C90AF2" w:rsidRDefault="00DF01D2" w:rsidP="00815474">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Для подготовки ствола использовалась система буферных жидкостей согласно требованиям проектов на строительство скважин (отмывающая и закрепляющая буферные пачки).</w:t>
      </w:r>
    </w:p>
    <w:p w14:paraId="1B35C574" w14:textId="77777777" w:rsidR="00815474" w:rsidRPr="00C90AF2" w:rsidRDefault="00DF01D2" w:rsidP="00815474">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Цементирование осуществлял</w:t>
      </w:r>
      <w:r w:rsidR="00751B19" w:rsidRPr="00C90AF2">
        <w:rPr>
          <w:rFonts w:ascii="Times New Roman" w:eastAsia="Times New Roman" w:hAnsi="Times New Roman" w:cs="Times New Roman"/>
          <w:sz w:val="28"/>
          <w:szCs w:val="28"/>
          <w:lang w:eastAsia="ru-RU"/>
        </w:rPr>
        <w:t>и</w:t>
      </w:r>
      <w:r w:rsidRPr="00C90AF2">
        <w:rPr>
          <w:rFonts w:ascii="Times New Roman" w:eastAsia="Times New Roman" w:hAnsi="Times New Roman" w:cs="Times New Roman"/>
          <w:sz w:val="28"/>
          <w:szCs w:val="28"/>
          <w:lang w:eastAsia="ru-RU"/>
        </w:rPr>
        <w:t>сь</w:t>
      </w:r>
      <w:r w:rsidR="00751B19" w:rsidRPr="00C90AF2">
        <w:rPr>
          <w:rFonts w:ascii="Times New Roman" w:eastAsia="Times New Roman" w:hAnsi="Times New Roman" w:cs="Times New Roman"/>
          <w:sz w:val="28"/>
          <w:szCs w:val="28"/>
          <w:lang w:eastAsia="ru-RU"/>
        </w:rPr>
        <w:t xml:space="preserve"> или с использованием одноступенчатым цементированием</w:t>
      </w:r>
      <w:r w:rsidR="007D56BE" w:rsidRPr="00C90AF2">
        <w:rPr>
          <w:rFonts w:ascii="Times New Roman" w:eastAsia="Times New Roman" w:hAnsi="Times New Roman" w:cs="Times New Roman"/>
          <w:sz w:val="28"/>
          <w:szCs w:val="28"/>
          <w:lang w:eastAsia="ru-RU"/>
        </w:rPr>
        <w:t xml:space="preserve"> скважин</w:t>
      </w:r>
      <w:r w:rsidR="00751B19" w:rsidRPr="00C90AF2">
        <w:rPr>
          <w:rFonts w:ascii="Times New Roman" w:eastAsia="Times New Roman" w:hAnsi="Times New Roman" w:cs="Times New Roman"/>
          <w:sz w:val="28"/>
          <w:szCs w:val="28"/>
          <w:lang w:eastAsia="ru-RU"/>
        </w:rPr>
        <w:t xml:space="preserve"> с двумя порциями цементных растворов с </w:t>
      </w:r>
      <w:r w:rsidR="00815474" w:rsidRPr="00C90AF2">
        <w:rPr>
          <w:rFonts w:ascii="Times New Roman" w:eastAsia="Times New Roman" w:hAnsi="Times New Roman" w:cs="Times New Roman"/>
          <w:sz w:val="28"/>
          <w:szCs w:val="28"/>
          <w:lang w:eastAsia="ru-RU"/>
        </w:rPr>
        <w:t>плотностями</w:t>
      </w:r>
      <w:r w:rsidR="00751B19" w:rsidRPr="00C90AF2">
        <w:rPr>
          <w:rFonts w:ascii="Times New Roman" w:eastAsia="Times New Roman" w:hAnsi="Times New Roman" w:cs="Times New Roman"/>
          <w:sz w:val="28"/>
          <w:szCs w:val="28"/>
          <w:lang w:eastAsia="ru-RU"/>
        </w:rPr>
        <w:t xml:space="preserve"> (</w:t>
      </w:r>
      <w:proofErr w:type="gramStart"/>
      <w:r w:rsidR="00751B19" w:rsidRPr="00C90AF2">
        <w:rPr>
          <w:rFonts w:ascii="Times New Roman" w:eastAsia="Times New Roman" w:hAnsi="Times New Roman" w:cs="Times New Roman"/>
          <w:sz w:val="28"/>
          <w:szCs w:val="28"/>
          <w:lang w:eastAsia="ru-RU"/>
        </w:rPr>
        <w:t>1,85</w:t>
      </w:r>
      <w:r w:rsidR="00EF11E1" w:rsidRPr="00C90AF2">
        <w:rPr>
          <w:rFonts w:ascii="Times New Roman" w:eastAsia="Times New Roman" w:hAnsi="Times New Roman" w:cs="Times New Roman"/>
          <w:sz w:val="28"/>
          <w:szCs w:val="28"/>
          <w:lang w:eastAsia="ru-RU"/>
        </w:rPr>
        <w:t>-</w:t>
      </w:r>
      <w:r w:rsidR="00751B19" w:rsidRPr="00C90AF2">
        <w:rPr>
          <w:rFonts w:ascii="Times New Roman" w:eastAsia="Times New Roman" w:hAnsi="Times New Roman" w:cs="Times New Roman"/>
          <w:sz w:val="28"/>
          <w:szCs w:val="28"/>
          <w:lang w:eastAsia="ru-RU"/>
        </w:rPr>
        <w:t>1,89</w:t>
      </w:r>
      <w:proofErr w:type="gramEnd"/>
      <w:r w:rsidR="00751B19" w:rsidRPr="00C90AF2">
        <w:rPr>
          <w:rFonts w:ascii="Times New Roman" w:eastAsia="Times New Roman" w:hAnsi="Times New Roman" w:cs="Times New Roman"/>
          <w:sz w:val="28"/>
          <w:szCs w:val="28"/>
          <w:lang w:eastAsia="ru-RU"/>
        </w:rPr>
        <w:t>) г/см</w:t>
      </w:r>
      <w:r w:rsidR="00751B19" w:rsidRPr="00C90AF2">
        <w:rPr>
          <w:rFonts w:ascii="Times New Roman" w:eastAsia="Times New Roman" w:hAnsi="Times New Roman" w:cs="Times New Roman"/>
          <w:sz w:val="28"/>
          <w:szCs w:val="28"/>
          <w:vertAlign w:val="superscript"/>
          <w:lang w:eastAsia="ru-RU"/>
        </w:rPr>
        <w:t xml:space="preserve">3 </w:t>
      </w:r>
      <w:r w:rsidR="00751B19" w:rsidRPr="00C90AF2">
        <w:rPr>
          <w:rFonts w:ascii="Times New Roman" w:eastAsia="Times New Roman" w:hAnsi="Times New Roman" w:cs="Times New Roman"/>
          <w:sz w:val="28"/>
          <w:szCs w:val="28"/>
          <w:lang w:eastAsia="ru-RU"/>
        </w:rPr>
        <w:t>и (</w:t>
      </w:r>
      <w:proofErr w:type="gramStart"/>
      <w:r w:rsidR="00751B19" w:rsidRPr="00C90AF2">
        <w:rPr>
          <w:rFonts w:ascii="Times New Roman" w:eastAsia="Times New Roman" w:hAnsi="Times New Roman" w:cs="Times New Roman"/>
          <w:sz w:val="28"/>
          <w:szCs w:val="28"/>
          <w:lang w:eastAsia="ru-RU"/>
        </w:rPr>
        <w:t>1,52</w:t>
      </w:r>
      <w:r w:rsidR="00EF11E1" w:rsidRPr="00C90AF2">
        <w:rPr>
          <w:rFonts w:ascii="Times New Roman" w:eastAsia="Times New Roman" w:hAnsi="Times New Roman" w:cs="Times New Roman"/>
          <w:sz w:val="28"/>
          <w:szCs w:val="28"/>
          <w:lang w:eastAsia="ru-RU"/>
        </w:rPr>
        <w:t>-</w:t>
      </w:r>
      <w:r w:rsidR="00751B19" w:rsidRPr="00C90AF2">
        <w:rPr>
          <w:rFonts w:ascii="Times New Roman" w:eastAsia="Times New Roman" w:hAnsi="Times New Roman" w:cs="Times New Roman"/>
          <w:sz w:val="28"/>
          <w:szCs w:val="28"/>
          <w:lang w:eastAsia="ru-RU"/>
        </w:rPr>
        <w:t>1,56</w:t>
      </w:r>
      <w:proofErr w:type="gramEnd"/>
      <w:r w:rsidR="00751B19" w:rsidRPr="00C90AF2">
        <w:rPr>
          <w:rFonts w:ascii="Times New Roman" w:eastAsia="Times New Roman" w:hAnsi="Times New Roman" w:cs="Times New Roman"/>
          <w:sz w:val="28"/>
          <w:szCs w:val="28"/>
          <w:lang w:eastAsia="ru-RU"/>
        </w:rPr>
        <w:t>) г/см</w:t>
      </w:r>
      <w:r w:rsidR="00751B19" w:rsidRPr="00C90AF2">
        <w:rPr>
          <w:rFonts w:ascii="Times New Roman" w:eastAsia="Times New Roman" w:hAnsi="Times New Roman" w:cs="Times New Roman"/>
          <w:sz w:val="28"/>
          <w:szCs w:val="28"/>
          <w:vertAlign w:val="superscript"/>
          <w:lang w:eastAsia="ru-RU"/>
        </w:rPr>
        <w:t>3</w:t>
      </w:r>
      <w:r w:rsidR="00751B19" w:rsidRPr="00C90AF2">
        <w:rPr>
          <w:rFonts w:ascii="Times New Roman" w:eastAsia="Times New Roman" w:hAnsi="Times New Roman" w:cs="Times New Roman"/>
          <w:sz w:val="28"/>
          <w:szCs w:val="28"/>
          <w:lang w:eastAsia="ru-RU"/>
        </w:rPr>
        <w:t>,</w:t>
      </w:r>
      <w:r w:rsidR="007D56BE" w:rsidRPr="00C90AF2">
        <w:rPr>
          <w:rFonts w:ascii="Times New Roman" w:eastAsia="Times New Roman" w:hAnsi="Times New Roman" w:cs="Times New Roman"/>
          <w:sz w:val="28"/>
          <w:szCs w:val="28"/>
          <w:lang w:eastAsia="ru-RU"/>
        </w:rPr>
        <w:t xml:space="preserve"> или с </w:t>
      </w:r>
      <w:r w:rsidR="00751B19" w:rsidRPr="00C90AF2">
        <w:rPr>
          <w:rFonts w:ascii="Times New Roman" w:eastAsia="Times New Roman" w:hAnsi="Times New Roman" w:cs="Times New Roman"/>
          <w:sz w:val="28"/>
          <w:szCs w:val="28"/>
          <w:lang w:eastAsia="ru-RU"/>
        </w:rPr>
        <w:t xml:space="preserve">использованием </w:t>
      </w:r>
      <w:r w:rsidR="007D56BE" w:rsidRPr="00C90AF2">
        <w:rPr>
          <w:rFonts w:ascii="Times New Roman" w:eastAsia="Times New Roman" w:hAnsi="Times New Roman" w:cs="Times New Roman"/>
          <w:sz w:val="28"/>
          <w:szCs w:val="28"/>
          <w:lang w:eastAsia="ru-RU"/>
        </w:rPr>
        <w:t xml:space="preserve">муфты для двухступенчатое цементирование </w:t>
      </w:r>
      <w:r w:rsidR="00751B19" w:rsidRPr="00C90AF2">
        <w:rPr>
          <w:rFonts w:ascii="Times New Roman" w:eastAsia="Times New Roman" w:hAnsi="Times New Roman" w:cs="Times New Roman"/>
          <w:sz w:val="28"/>
          <w:szCs w:val="28"/>
          <w:lang w:eastAsia="ru-RU"/>
        </w:rPr>
        <w:t>скважин</w:t>
      </w:r>
      <w:r w:rsidR="007D56BE" w:rsidRPr="00C90AF2">
        <w:rPr>
          <w:rFonts w:ascii="Times New Roman" w:eastAsia="Times New Roman" w:hAnsi="Times New Roman" w:cs="Times New Roman"/>
          <w:sz w:val="28"/>
          <w:szCs w:val="28"/>
          <w:lang w:eastAsia="ru-RU"/>
        </w:rPr>
        <w:t xml:space="preserve"> (МСЦ).</w:t>
      </w:r>
      <w:r w:rsidRPr="00C90AF2">
        <w:rPr>
          <w:rFonts w:ascii="Times New Roman" w:eastAsia="Times New Roman" w:hAnsi="Times New Roman" w:cs="Times New Roman"/>
          <w:sz w:val="28"/>
          <w:szCs w:val="28"/>
          <w:lang w:eastAsia="ru-RU"/>
        </w:rPr>
        <w:t xml:space="preserve"> </w:t>
      </w:r>
    </w:p>
    <w:p w14:paraId="18CF373A" w14:textId="78E4C1BD" w:rsidR="00DF01D2" w:rsidRPr="00C90AF2" w:rsidRDefault="00DF01D2" w:rsidP="00815474">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Цементирование эксплуатационных колонн в две ступени позволило обеспечить достижение проектной высоты подъема цемента, а также гарантировать качественное разобщение пластов и надежную изоляцию горизонтов.</w:t>
      </w:r>
    </w:p>
    <w:p w14:paraId="608657FA" w14:textId="77777777" w:rsidR="00DF01D2" w:rsidRPr="00C90AF2" w:rsidRDefault="00DF01D2" w:rsidP="00815474">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Цементирование в две ступени дало возможность применить портландцемент, обладающий более высокими изоляционными свойствами и коррозионной стойкостью по сравнению с облегченным цементом, для цементирования всей колонны. Это позволило избежать частичной или полной потери циркуляции во время цементирования пластов с низкими градиентами гидроразрыва, приводящей к значительным </w:t>
      </w:r>
      <w:proofErr w:type="spellStart"/>
      <w:r w:rsidRPr="00C90AF2">
        <w:rPr>
          <w:rFonts w:ascii="Times New Roman" w:eastAsia="Times New Roman" w:hAnsi="Times New Roman" w:cs="Times New Roman"/>
          <w:sz w:val="28"/>
          <w:szCs w:val="28"/>
          <w:lang w:eastAsia="ru-RU"/>
        </w:rPr>
        <w:t>недоподъемам</w:t>
      </w:r>
      <w:proofErr w:type="spellEnd"/>
      <w:r w:rsidRPr="00C90AF2">
        <w:rPr>
          <w:rFonts w:ascii="Times New Roman" w:eastAsia="Times New Roman" w:hAnsi="Times New Roman" w:cs="Times New Roman"/>
          <w:sz w:val="28"/>
          <w:szCs w:val="28"/>
          <w:lang w:eastAsia="ru-RU"/>
        </w:rPr>
        <w:t xml:space="preserve"> цемента до проектной высоты.</w:t>
      </w:r>
    </w:p>
    <w:p w14:paraId="1CE9FC98" w14:textId="58B1F049" w:rsidR="00DF01D2" w:rsidRPr="001A4FEF" w:rsidRDefault="00DF01D2" w:rsidP="00815474">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В целях контроля технического состоянием цементного кольца и изношенности эксплуатационных колонн проводились различные исследования. Задача оценки качества крепления и разобщения пластов, решается периодическими (временными) исследованиями акустической </w:t>
      </w:r>
      <w:proofErr w:type="spellStart"/>
      <w:r w:rsidRPr="00C90AF2">
        <w:rPr>
          <w:rFonts w:ascii="Times New Roman" w:eastAsia="Times New Roman" w:hAnsi="Times New Roman" w:cs="Times New Roman"/>
          <w:sz w:val="28"/>
          <w:szCs w:val="28"/>
          <w:lang w:eastAsia="ru-RU"/>
        </w:rPr>
        <w:t>цементометрии</w:t>
      </w:r>
      <w:proofErr w:type="spellEnd"/>
      <w:r w:rsidRPr="00C90AF2">
        <w:rPr>
          <w:rFonts w:ascii="Times New Roman" w:eastAsia="Times New Roman" w:hAnsi="Times New Roman" w:cs="Times New Roman"/>
          <w:sz w:val="28"/>
          <w:szCs w:val="28"/>
          <w:lang w:eastAsia="ru-RU"/>
        </w:rPr>
        <w:t xml:space="preserve"> (АКЦ</w:t>
      </w:r>
      <w:r w:rsidR="00BA17D3" w:rsidRPr="00C90AF2">
        <w:rPr>
          <w:rFonts w:ascii="Times New Roman" w:eastAsia="Times New Roman" w:hAnsi="Times New Roman" w:cs="Times New Roman"/>
          <w:sz w:val="28"/>
          <w:szCs w:val="28"/>
          <w:lang w:eastAsia="ru-RU"/>
        </w:rPr>
        <w:t>)</w:t>
      </w:r>
      <w:r w:rsidR="00BA17D3" w:rsidRPr="001A4FEF">
        <w:rPr>
          <w:rFonts w:ascii="Times New Roman" w:eastAsia="Times New Roman" w:hAnsi="Times New Roman" w:cs="Times New Roman"/>
          <w:sz w:val="28"/>
          <w:szCs w:val="28"/>
          <w:lang w:eastAsia="ru-RU"/>
        </w:rPr>
        <w:t xml:space="preserve"> [</w:t>
      </w:r>
      <w:r w:rsidR="001A4FEF" w:rsidRPr="001A4FEF">
        <w:rPr>
          <w:rFonts w:ascii="Times New Roman" w:eastAsia="Times New Roman" w:hAnsi="Times New Roman" w:cs="Times New Roman"/>
          <w:sz w:val="28"/>
          <w:szCs w:val="28"/>
          <w:lang w:eastAsia="ru-RU"/>
        </w:rPr>
        <w:t>17].</w:t>
      </w:r>
    </w:p>
    <w:p w14:paraId="578C26D6" w14:textId="07D06348" w:rsidR="00DF01D2" w:rsidRPr="00C90AF2" w:rsidRDefault="00DF01D2" w:rsidP="00815474">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В процессе проверки качества применялась также электромагнитная дефектоскопия. </w:t>
      </w:r>
      <w:r w:rsidR="003A5A47" w:rsidRPr="00C90AF2">
        <w:rPr>
          <w:rFonts w:ascii="Times New Roman" w:eastAsia="Times New Roman" w:hAnsi="Times New Roman" w:cs="Times New Roman"/>
          <w:sz w:val="28"/>
          <w:szCs w:val="28"/>
          <w:lang w:eastAsia="ru-RU"/>
        </w:rPr>
        <w:t>Электромагнитная дефектоскопия (ЭМДС) представляет собой один из ключевых способов диагностики технического состояния обсадных колонн. Анализ параметров электромагнитного поля даёт возможность выявить повреждения колонны, определить их местоположение, геометрию, размеры, а также измерить толщину стенок.</w:t>
      </w:r>
      <w:r w:rsidRPr="00C90AF2">
        <w:rPr>
          <w:rFonts w:ascii="Times New Roman" w:eastAsia="Times New Roman" w:hAnsi="Times New Roman" w:cs="Times New Roman"/>
          <w:sz w:val="28"/>
          <w:szCs w:val="28"/>
          <w:lang w:eastAsia="ru-RU"/>
        </w:rPr>
        <w:t xml:space="preserve"> Запись может проводиться, например, прибором МИД</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КС. Рекомендуется проводить совместно с АКЦ для определения степени ист</w:t>
      </w:r>
      <w:r w:rsidR="0068692F" w:rsidRPr="00C90AF2">
        <w:rPr>
          <w:rFonts w:ascii="Times New Roman" w:eastAsia="Times New Roman" w:hAnsi="Times New Roman" w:cs="Times New Roman"/>
          <w:sz w:val="28"/>
          <w:szCs w:val="28"/>
          <w:lang w:eastAsia="ru-RU"/>
        </w:rPr>
        <w:t>ё</w:t>
      </w:r>
      <w:r w:rsidRPr="00C90AF2">
        <w:rPr>
          <w:rFonts w:ascii="Times New Roman" w:eastAsia="Times New Roman" w:hAnsi="Times New Roman" w:cs="Times New Roman"/>
          <w:sz w:val="28"/>
          <w:szCs w:val="28"/>
          <w:lang w:eastAsia="ru-RU"/>
        </w:rPr>
        <w:t xml:space="preserve">ртости эксплуатационной колонны в интервалах повышенного риска (искривление </w:t>
      </w:r>
      <w:r w:rsidR="00E52C17" w:rsidRPr="00C90AF2">
        <w:rPr>
          <w:rFonts w:ascii="Times New Roman" w:eastAsia="Times New Roman" w:hAnsi="Times New Roman" w:cs="Times New Roman"/>
          <w:sz w:val="28"/>
          <w:szCs w:val="28"/>
          <w:lang w:eastAsia="ru-RU"/>
        </w:rPr>
        <w:t>ствола)</w:t>
      </w:r>
      <w:r w:rsidR="00E52C17" w:rsidRPr="00ED7997">
        <w:rPr>
          <w:rFonts w:ascii="Times New Roman" w:eastAsia="Times New Roman" w:hAnsi="Times New Roman" w:cs="Times New Roman"/>
          <w:sz w:val="28"/>
          <w:szCs w:val="28"/>
          <w:lang w:eastAsia="ru-RU"/>
        </w:rPr>
        <w:t xml:space="preserve"> [</w:t>
      </w:r>
      <w:r w:rsidR="00ED7997" w:rsidRPr="00ED7997">
        <w:rPr>
          <w:rFonts w:ascii="Times New Roman" w:eastAsia="Times New Roman" w:hAnsi="Times New Roman" w:cs="Times New Roman"/>
          <w:sz w:val="28"/>
          <w:szCs w:val="28"/>
          <w:lang w:eastAsia="ru-RU"/>
        </w:rPr>
        <w:t>60,6</w:t>
      </w:r>
      <w:r w:rsidR="00ED7997" w:rsidRPr="000978C7">
        <w:rPr>
          <w:rFonts w:ascii="Times New Roman" w:eastAsia="Times New Roman" w:hAnsi="Times New Roman" w:cs="Times New Roman"/>
          <w:sz w:val="28"/>
          <w:szCs w:val="28"/>
          <w:lang w:eastAsia="ru-RU"/>
        </w:rPr>
        <w:t>1</w:t>
      </w:r>
      <w:r w:rsidR="00ED7997" w:rsidRPr="00ED7997">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w:t>
      </w:r>
    </w:p>
    <w:p w14:paraId="3C2AF85F" w14:textId="111D7AF5" w:rsidR="00815474" w:rsidRPr="00CB206C" w:rsidRDefault="00345E88" w:rsidP="00CB206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lastRenderedPageBreak/>
        <w:t xml:space="preserve">В таблице 1.1 приведена оценка качества цементирования эксплуатационных колонн </w:t>
      </w:r>
      <w:r w:rsidR="00815474" w:rsidRPr="00C90AF2">
        <w:rPr>
          <w:rFonts w:ascii="Times New Roman" w:eastAsia="Times New Roman" w:hAnsi="Times New Roman" w:cs="Times New Roman"/>
          <w:sz w:val="28"/>
          <w:szCs w:val="28"/>
          <w:lang w:eastAsia="ru-RU"/>
        </w:rPr>
        <w:t>месторождения</w:t>
      </w:r>
      <w:r w:rsidRPr="00C90AF2">
        <w:rPr>
          <w:rFonts w:ascii="Times New Roman" w:eastAsia="Times New Roman" w:hAnsi="Times New Roman" w:cs="Times New Roman"/>
          <w:sz w:val="28"/>
          <w:szCs w:val="28"/>
          <w:lang w:eastAsia="ru-RU"/>
        </w:rPr>
        <w:t xml:space="preserve"> Узень. </w:t>
      </w:r>
      <w:bookmarkStart w:id="17" w:name="_Toc530065359"/>
    </w:p>
    <w:p w14:paraId="78E1F28E" w14:textId="77777777" w:rsidR="00CB206C" w:rsidRPr="00A37454" w:rsidRDefault="00CB206C" w:rsidP="00CB206C">
      <w:pPr>
        <w:tabs>
          <w:tab w:val="left" w:pos="851"/>
        </w:tabs>
        <w:spacing w:after="0"/>
        <w:ind w:left="567"/>
        <w:contextualSpacing/>
        <w:jc w:val="both"/>
        <w:rPr>
          <w:rFonts w:ascii="Times New Roman" w:eastAsia="Times New Roman" w:hAnsi="Times New Roman" w:cs="Times New Roman"/>
          <w:sz w:val="28"/>
          <w:szCs w:val="28"/>
          <w:lang w:eastAsia="ru-RU"/>
        </w:rPr>
      </w:pPr>
      <w:r w:rsidRPr="00C72E7C">
        <w:rPr>
          <w:rFonts w:ascii="Times New Roman" w:eastAsia="Times New Roman" w:hAnsi="Times New Roman" w:cs="Times New Roman"/>
          <w:sz w:val="28"/>
          <w:szCs w:val="28"/>
          <w:lang w:eastAsia="ru-RU"/>
        </w:rPr>
        <w:t>Коэффициент качества цементирования скважин (</w:t>
      </w:r>
      <w:proofErr w:type="spellStart"/>
      <w:r w:rsidRPr="00C72E7C">
        <w:rPr>
          <w:rFonts w:ascii="Times New Roman" w:eastAsia="Times New Roman" w:hAnsi="Times New Roman" w:cs="Times New Roman"/>
          <w:sz w:val="28"/>
          <w:szCs w:val="28"/>
          <w:lang w:eastAsia="ru-RU"/>
        </w:rPr>
        <w:t>Кцем</w:t>
      </w:r>
      <w:proofErr w:type="spellEnd"/>
      <w:r w:rsidRPr="00C72E7C">
        <w:rPr>
          <w:rFonts w:ascii="Times New Roman" w:eastAsia="Times New Roman" w:hAnsi="Times New Roman" w:cs="Times New Roman"/>
          <w:sz w:val="28"/>
          <w:szCs w:val="28"/>
          <w:lang w:eastAsia="ru-RU"/>
        </w:rPr>
        <w:t>), определяется как отношение участков с плотным сцеплением к общему интервалу цементирования:</w:t>
      </w:r>
    </w:p>
    <w:p w14:paraId="0F231EE9" w14:textId="77777777" w:rsidR="00CB206C" w:rsidRPr="00C90AF2" w:rsidRDefault="00CB206C" w:rsidP="00CB206C">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в целом по колонне от 0,35 до 0,98;</w:t>
      </w:r>
    </w:p>
    <w:p w14:paraId="51659042" w14:textId="77777777" w:rsidR="00CB206C" w:rsidRPr="00C90AF2" w:rsidRDefault="00CB206C" w:rsidP="00CB206C">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среднее значение 0,83;</w:t>
      </w:r>
    </w:p>
    <w:p w14:paraId="405C15FC" w14:textId="77777777" w:rsidR="00CB206C" w:rsidRPr="00C90AF2" w:rsidRDefault="00CB206C" w:rsidP="00CB206C">
      <w:pPr>
        <w:numPr>
          <w:ilvl w:val="0"/>
          <w:numId w:val="2"/>
        </w:numPr>
        <w:tabs>
          <w:tab w:val="left" w:pos="851"/>
        </w:tabs>
        <w:spacing w:after="0" w:line="240" w:lineRule="auto"/>
        <w:ind w:left="0" w:firstLine="567"/>
        <w:contextualSpacing/>
        <w:jc w:val="both"/>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sz w:val="28"/>
          <w:szCs w:val="28"/>
          <w:lang w:eastAsia="ru-RU"/>
        </w:rPr>
        <w:t xml:space="preserve">значение </w:t>
      </w:r>
      <w:proofErr w:type="spellStart"/>
      <w:proofErr w:type="gramStart"/>
      <w:r w:rsidRPr="00C90AF2">
        <w:rPr>
          <w:rFonts w:ascii="Times New Roman" w:eastAsia="Times New Roman" w:hAnsi="Times New Roman" w:cs="Times New Roman"/>
          <w:sz w:val="28"/>
          <w:szCs w:val="28"/>
          <w:lang w:eastAsia="ru-RU"/>
        </w:rPr>
        <w:t>К</w:t>
      </w:r>
      <w:r w:rsidRPr="00C90AF2">
        <w:rPr>
          <w:rFonts w:ascii="Times New Roman" w:eastAsia="Times New Roman" w:hAnsi="Times New Roman" w:cs="Times New Roman"/>
          <w:sz w:val="28"/>
          <w:szCs w:val="28"/>
          <w:vertAlign w:val="subscript"/>
          <w:lang w:eastAsia="ru-RU"/>
        </w:rPr>
        <w:t>цем</w:t>
      </w:r>
      <w:proofErr w:type="spellEnd"/>
      <w:r w:rsidRPr="00C90AF2">
        <w:rPr>
          <w:rFonts w:ascii="Times New Roman" w:eastAsia="Times New Roman" w:hAnsi="Times New Roman" w:cs="Times New Roman"/>
          <w:sz w:val="28"/>
          <w:szCs w:val="28"/>
          <w:lang w:eastAsia="ru-RU"/>
        </w:rPr>
        <w:t>&lt;</w:t>
      </w:r>
      <w:proofErr w:type="gramEnd"/>
      <w:r w:rsidRPr="00C90AF2">
        <w:rPr>
          <w:rFonts w:ascii="Times New Roman" w:eastAsia="Times New Roman" w:hAnsi="Times New Roman" w:cs="Times New Roman"/>
          <w:sz w:val="28"/>
          <w:szCs w:val="28"/>
          <w:lang w:eastAsia="ru-RU"/>
        </w:rPr>
        <w:t>0,63 - для 4% общего количества эксплуатационных скважин.</w:t>
      </w:r>
    </w:p>
    <w:p w14:paraId="27C42E81" w14:textId="77777777" w:rsidR="00CB206C" w:rsidRPr="00C90AF2" w:rsidRDefault="00CB206C" w:rsidP="00CB206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Приведенные выше результаты показывают неоднородность качества цементирования по скважинам.</w:t>
      </w:r>
    </w:p>
    <w:p w14:paraId="2C38C90E" w14:textId="77777777" w:rsidR="00CB206C" w:rsidRPr="00FC5732" w:rsidRDefault="00CB206C" w:rsidP="00CB206C">
      <w:pPr>
        <w:spacing w:after="0" w:line="240" w:lineRule="auto"/>
        <w:ind w:firstLine="567"/>
        <w:jc w:val="both"/>
        <w:rPr>
          <w:rFonts w:ascii="Times New Roman" w:eastAsia="Times New Roman" w:hAnsi="Times New Roman" w:cs="Times New Roman"/>
          <w:sz w:val="28"/>
          <w:szCs w:val="28"/>
          <w:lang w:eastAsia="ru-RU"/>
        </w:rPr>
      </w:pPr>
      <w:r w:rsidRPr="00FC5732">
        <w:rPr>
          <w:rFonts w:ascii="Times New Roman" w:eastAsia="Times New Roman" w:hAnsi="Times New Roman" w:cs="Times New Roman"/>
          <w:sz w:val="28"/>
          <w:szCs w:val="28"/>
          <w:lang w:eastAsia="ru-RU"/>
        </w:rPr>
        <w:t>Цементирование скважин — это одна из ключевых задач, решаемых при их строительстве и освоении. Его основная цель — обеспечить изоляцию пластов, предотвратить межпластовые перетоки и сформировать прочное и герметичное цементное кольцо для предотвращения осложнении в связи с изменением пластового температуры и давлении.</w:t>
      </w:r>
    </w:p>
    <w:p w14:paraId="1985EEC9" w14:textId="77777777" w:rsidR="00CB206C" w:rsidRPr="00FC5732" w:rsidRDefault="00CB206C" w:rsidP="00CB206C">
      <w:pPr>
        <w:pStyle w:val="af"/>
        <w:numPr>
          <w:ilvl w:val="0"/>
          <w:numId w:val="10"/>
        </w:numPr>
        <w:tabs>
          <w:tab w:val="left" w:pos="993"/>
        </w:tabs>
        <w:spacing w:before="0" w:beforeAutospacing="0" w:after="0" w:afterAutospacing="0"/>
        <w:ind w:left="0" w:firstLine="567"/>
        <w:jc w:val="both"/>
        <w:rPr>
          <w:sz w:val="28"/>
          <w:szCs w:val="28"/>
        </w:rPr>
      </w:pPr>
      <w:r w:rsidRPr="00FC5732">
        <w:rPr>
          <w:sz w:val="28"/>
          <w:szCs w:val="28"/>
        </w:rPr>
        <w:t xml:space="preserve">Герметичность </w:t>
      </w:r>
      <w:proofErr w:type="spellStart"/>
      <w:r w:rsidRPr="00FC5732">
        <w:rPr>
          <w:sz w:val="28"/>
          <w:szCs w:val="28"/>
        </w:rPr>
        <w:t>затрубного</w:t>
      </w:r>
      <w:proofErr w:type="spellEnd"/>
      <w:r w:rsidRPr="00FC5732">
        <w:rPr>
          <w:sz w:val="28"/>
          <w:szCs w:val="28"/>
        </w:rPr>
        <w:t xml:space="preserve"> пространства во многом зависит от комплекса факторов, таких как уровень технической оснащённости, качество подготовки ствола скважины к тампонажным работам, характеристики применяемых цементных и буферных растворов, а также выбранные методы и оборудование для проведения цементирования.</w:t>
      </w:r>
    </w:p>
    <w:p w14:paraId="4226608C" w14:textId="77777777" w:rsidR="00CB206C" w:rsidRPr="00FC5732" w:rsidRDefault="00CB206C" w:rsidP="00CB206C">
      <w:pPr>
        <w:pStyle w:val="af"/>
        <w:numPr>
          <w:ilvl w:val="0"/>
          <w:numId w:val="10"/>
        </w:numPr>
        <w:tabs>
          <w:tab w:val="left" w:pos="993"/>
        </w:tabs>
        <w:ind w:left="0" w:firstLine="567"/>
        <w:jc w:val="both"/>
        <w:rPr>
          <w:sz w:val="28"/>
          <w:szCs w:val="28"/>
        </w:rPr>
      </w:pPr>
      <w:r w:rsidRPr="00FC5732">
        <w:rPr>
          <w:sz w:val="28"/>
          <w:szCs w:val="28"/>
        </w:rPr>
        <w:t>Существенное влияние на результат цементирования оказывают и человеческие факторы, среди которых можно выделить следующие проблемы:</w:t>
      </w:r>
    </w:p>
    <w:p w14:paraId="5552B84B" w14:textId="77777777" w:rsidR="00CB206C" w:rsidRPr="00FC5732" w:rsidRDefault="00CB206C" w:rsidP="00CB206C">
      <w:pPr>
        <w:pStyle w:val="af"/>
        <w:numPr>
          <w:ilvl w:val="0"/>
          <w:numId w:val="10"/>
        </w:numPr>
        <w:tabs>
          <w:tab w:val="left" w:pos="993"/>
        </w:tabs>
        <w:ind w:left="0" w:firstLine="567"/>
        <w:jc w:val="both"/>
        <w:rPr>
          <w:sz w:val="28"/>
          <w:szCs w:val="28"/>
        </w:rPr>
      </w:pPr>
      <w:r w:rsidRPr="00FC5732">
        <w:rPr>
          <w:sz w:val="28"/>
          <w:szCs w:val="28"/>
        </w:rPr>
        <w:t xml:space="preserve"> несоблюдение регламентированных технологических процедур, отклонение от заданных параметров растворов (например, недостаточное количество необходимого оборудования, использование бурового раствора с высокой фильтрацией, чрезмерное разбавление цементного раствора водой, закачка растворов с нестабильной плотностью);</w:t>
      </w:r>
    </w:p>
    <w:p w14:paraId="6175027D" w14:textId="77777777" w:rsidR="00CB206C" w:rsidRPr="00FC5732" w:rsidRDefault="00CB206C" w:rsidP="00CB206C">
      <w:pPr>
        <w:pStyle w:val="af"/>
        <w:numPr>
          <w:ilvl w:val="0"/>
          <w:numId w:val="10"/>
        </w:numPr>
        <w:tabs>
          <w:tab w:val="left" w:pos="993"/>
        </w:tabs>
        <w:ind w:left="0" w:firstLine="567"/>
        <w:jc w:val="both"/>
        <w:rPr>
          <w:sz w:val="28"/>
          <w:szCs w:val="28"/>
        </w:rPr>
      </w:pPr>
      <w:r w:rsidRPr="00FC5732">
        <w:rPr>
          <w:sz w:val="28"/>
          <w:szCs w:val="28"/>
        </w:rPr>
        <w:t>дефицит качественных и надёжных материалов, включая специальные виды цемента и химические добавки, а также отсутствие современного оборудования, обеспечивающего эффективное выполнение цементировочных операций.</w:t>
      </w:r>
    </w:p>
    <w:p w14:paraId="60ED6F2B" w14:textId="4C91A550" w:rsidR="00CB206C" w:rsidRPr="00F148C1" w:rsidRDefault="00CB206C" w:rsidP="00CB206C">
      <w:pPr>
        <w:pStyle w:val="af"/>
        <w:numPr>
          <w:ilvl w:val="0"/>
          <w:numId w:val="10"/>
        </w:numPr>
        <w:tabs>
          <w:tab w:val="left" w:pos="993"/>
        </w:tabs>
        <w:spacing w:before="0" w:beforeAutospacing="0" w:after="0" w:afterAutospacing="0"/>
        <w:ind w:left="0" w:firstLine="567"/>
        <w:jc w:val="both"/>
        <w:rPr>
          <w:sz w:val="28"/>
          <w:szCs w:val="28"/>
        </w:rPr>
      </w:pPr>
      <w:r w:rsidRPr="00F148C1">
        <w:rPr>
          <w:sz w:val="28"/>
          <w:szCs w:val="28"/>
        </w:rPr>
        <w:t xml:space="preserve">Комплексная оценка качества цементирования обсадных колонн представляет собой сложную задачу из-за большого числа факторов, влияющих на конечный результат, каждый из которых по-разному воздействует на процесс. Для повышения эффективности цементирования важно снизить влияние наиболее отрицательных из них. К числу таких неблагоприятных условий </w:t>
      </w:r>
      <w:r w:rsidR="00E52C17" w:rsidRPr="00F148C1">
        <w:rPr>
          <w:sz w:val="28"/>
          <w:szCs w:val="28"/>
        </w:rPr>
        <w:t>относятся: –</w:t>
      </w:r>
      <w:r w:rsidRPr="00F148C1">
        <w:rPr>
          <w:sz w:val="28"/>
          <w:szCs w:val="28"/>
        </w:rPr>
        <w:t xml:space="preserve"> нестабильное или кавернозное состояние стенок скважины, затрудняющее равномерное распределение цемента;</w:t>
      </w:r>
      <w:r w:rsidRPr="00F148C1">
        <w:rPr>
          <w:sz w:val="28"/>
          <w:szCs w:val="28"/>
        </w:rPr>
        <w:br/>
        <w:t>– несоответствие характеристик бурового раствора заданным проектным нормам, что влияет на взаимодействие с тампонажным раствором;</w:t>
      </w:r>
      <w:r w:rsidRPr="00F148C1">
        <w:rPr>
          <w:sz w:val="28"/>
          <w:szCs w:val="28"/>
        </w:rPr>
        <w:br/>
        <w:t xml:space="preserve">– смещение обсадных колонн от центральной оси скважины из-за недостатка </w:t>
      </w:r>
      <w:proofErr w:type="spellStart"/>
      <w:r w:rsidRPr="00F148C1">
        <w:rPr>
          <w:sz w:val="28"/>
          <w:szCs w:val="28"/>
        </w:rPr>
        <w:t>центраторов</w:t>
      </w:r>
      <w:proofErr w:type="spellEnd"/>
      <w:r w:rsidRPr="00F148C1">
        <w:rPr>
          <w:sz w:val="28"/>
          <w:szCs w:val="28"/>
        </w:rPr>
        <w:t xml:space="preserve"> и другой необходимой оснастки.</w:t>
      </w:r>
    </w:p>
    <w:p w14:paraId="39A8FC36" w14:textId="77777777" w:rsidR="00CB206C" w:rsidRPr="00C90AF2" w:rsidRDefault="00CB206C" w:rsidP="00F92DDC">
      <w:pPr>
        <w:spacing w:after="0" w:line="240" w:lineRule="auto"/>
        <w:rPr>
          <w:rFonts w:ascii="Times New Roman" w:eastAsia="Times New Roman" w:hAnsi="Times New Roman" w:cs="Times New Roman"/>
          <w:b/>
          <w:sz w:val="28"/>
          <w:szCs w:val="28"/>
          <w:lang w:eastAsia="ru-RU"/>
        </w:rPr>
        <w:sectPr w:rsidR="00CB206C" w:rsidRPr="00C90AF2" w:rsidSect="007D24D1">
          <w:footerReference w:type="default" r:id="rId8"/>
          <w:pgSz w:w="11906" w:h="16838"/>
          <w:pgMar w:top="1134" w:right="567" w:bottom="1134" w:left="1701" w:header="709" w:footer="709" w:gutter="0"/>
          <w:cols w:space="708"/>
          <w:docGrid w:linePitch="360"/>
        </w:sectPr>
      </w:pPr>
    </w:p>
    <w:bookmarkEnd w:id="17"/>
    <w:p w14:paraId="06C5EC9E" w14:textId="77777777" w:rsidR="0096165E" w:rsidRDefault="0096165E" w:rsidP="0096165E">
      <w:pPr>
        <w:spacing w:after="0" w:line="240" w:lineRule="auto"/>
        <w:rPr>
          <w:rFonts w:ascii="Times New Roman" w:eastAsia="Times New Roman" w:hAnsi="Times New Roman" w:cs="Times New Roman"/>
          <w:sz w:val="28"/>
          <w:szCs w:val="28"/>
          <w:lang w:eastAsia="ru-RU"/>
        </w:rPr>
      </w:pPr>
      <w:r w:rsidRPr="0096165E">
        <w:rPr>
          <w:rFonts w:ascii="Times New Roman" w:eastAsia="Times New Roman" w:hAnsi="Times New Roman" w:cs="Times New Roman"/>
          <w:sz w:val="28"/>
          <w:szCs w:val="28"/>
          <w:lang w:eastAsia="ru-RU"/>
        </w:rPr>
        <w:lastRenderedPageBreak/>
        <w:t xml:space="preserve">Таблица 1.1 </w:t>
      </w:r>
      <w:r w:rsidRPr="0096165E">
        <w:rPr>
          <w:rFonts w:ascii="Times New Roman" w:eastAsia="Times New Roman" w:hAnsi="Times New Roman" w:cs="Times New Roman"/>
          <w:bCs/>
          <w:sz w:val="28"/>
          <w:szCs w:val="28"/>
          <w:lang w:eastAsia="ru-RU"/>
        </w:rPr>
        <w:t xml:space="preserve">- </w:t>
      </w:r>
      <w:r w:rsidRPr="0096165E">
        <w:rPr>
          <w:rFonts w:ascii="Times New Roman" w:eastAsia="Times New Roman" w:hAnsi="Times New Roman" w:cs="Times New Roman"/>
          <w:sz w:val="28"/>
          <w:szCs w:val="28"/>
          <w:lang w:eastAsia="ru-RU"/>
        </w:rPr>
        <w:t>Данные АКЦ по эксплуатационным колоннам на месторождения Узень</w:t>
      </w:r>
    </w:p>
    <w:p w14:paraId="6D232F8D" w14:textId="77777777" w:rsidR="001B2875" w:rsidRPr="00C90AF2" w:rsidRDefault="001B2875" w:rsidP="0096165E">
      <w:pPr>
        <w:spacing w:after="0" w:line="240" w:lineRule="auto"/>
        <w:rPr>
          <w:rFonts w:ascii="Times New Roman" w:eastAsia="Times New Roman" w:hAnsi="Times New Roman" w:cs="Times New Roman"/>
          <w:sz w:val="28"/>
          <w:szCs w:val="28"/>
          <w:lang w:eastAsia="ru-RU"/>
        </w:rPr>
      </w:pPr>
    </w:p>
    <w:tbl>
      <w:tblPr>
        <w:tblW w:w="14701" w:type="dxa"/>
        <w:tblInd w:w="97" w:type="dxa"/>
        <w:tblLayout w:type="fixed"/>
        <w:tblLook w:val="01E0" w:firstRow="1" w:lastRow="1" w:firstColumn="1" w:lastColumn="1" w:noHBand="0" w:noVBand="0"/>
      </w:tblPr>
      <w:tblGrid>
        <w:gridCol w:w="1145"/>
        <w:gridCol w:w="1611"/>
        <w:gridCol w:w="1470"/>
        <w:gridCol w:w="1261"/>
        <w:gridCol w:w="1134"/>
        <w:gridCol w:w="1175"/>
        <w:gridCol w:w="1093"/>
        <w:gridCol w:w="1134"/>
        <w:gridCol w:w="1029"/>
        <w:gridCol w:w="1098"/>
        <w:gridCol w:w="1134"/>
        <w:gridCol w:w="1417"/>
      </w:tblGrid>
      <w:tr w:rsidR="00C6185E" w:rsidRPr="00C90AF2" w14:paraId="4642A917" w14:textId="77777777" w:rsidTr="00566DE2">
        <w:trPr>
          <w:trHeight w:val="146"/>
        </w:trPr>
        <w:tc>
          <w:tcPr>
            <w:tcW w:w="11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84ABBA"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eastAsia="Times New Roman" w:hAnsi="Times New Roman" w:cs="Times New Roman"/>
                <w:sz w:val="28"/>
                <w:szCs w:val="28"/>
                <w:lang w:eastAsia="ru-RU"/>
              </w:rPr>
              <w:t>№</w:t>
            </w:r>
          </w:p>
          <w:p w14:paraId="54BCD410"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roofErr w:type="spellStart"/>
            <w:r w:rsidRPr="00C90AF2">
              <w:rPr>
                <w:rFonts w:ascii="Times New Roman" w:eastAsia="Times New Roman" w:hAnsi="Times New Roman" w:cs="Times New Roman"/>
                <w:sz w:val="28"/>
                <w:szCs w:val="28"/>
                <w:lang w:eastAsia="ru-RU"/>
              </w:rPr>
              <w:t>скв</w:t>
            </w:r>
            <w:proofErr w:type="spellEnd"/>
          </w:p>
        </w:tc>
        <w:tc>
          <w:tcPr>
            <w:tcW w:w="16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204D51"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Дата</w:t>
            </w:r>
          </w:p>
          <w:p w14:paraId="5142FEA8" w14:textId="26642019" w:rsidR="00DF01D2" w:rsidRPr="00C90AF2" w:rsidRDefault="00640EE9"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п</w:t>
            </w:r>
            <w:r w:rsidR="00DF01D2" w:rsidRPr="00C90AF2">
              <w:rPr>
                <w:rFonts w:ascii="Times New Roman" w:eastAsia="Times New Roman" w:hAnsi="Times New Roman" w:cs="Times New Roman"/>
                <w:sz w:val="28"/>
                <w:szCs w:val="28"/>
                <w:lang w:eastAsia="ru-RU"/>
              </w:rPr>
              <w:t>роведения АКЦ</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3051F8"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Интервал</w:t>
            </w:r>
          </w:p>
          <w:p w14:paraId="62C54FE3" w14:textId="2CCE3B28" w:rsidR="00DF01D2" w:rsidRPr="00C90AF2" w:rsidRDefault="00640EE9"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и</w:t>
            </w:r>
            <w:r w:rsidR="00DF01D2" w:rsidRPr="00C90AF2">
              <w:rPr>
                <w:rFonts w:ascii="Times New Roman" w:eastAsia="Times New Roman" w:hAnsi="Times New Roman" w:cs="Times New Roman"/>
                <w:sz w:val="28"/>
                <w:szCs w:val="28"/>
                <w:lang w:eastAsia="ru-RU"/>
              </w:rPr>
              <w:t>сследований</w:t>
            </w:r>
          </w:p>
        </w:tc>
        <w:tc>
          <w:tcPr>
            <w:tcW w:w="9058"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696AB87"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Контакт цемента с колонной (АКЦ)</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3F41BF" w14:textId="2484695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roofErr w:type="spellStart"/>
            <w:r w:rsidRPr="00C90AF2">
              <w:rPr>
                <w:rFonts w:ascii="Times New Roman" w:eastAsia="Times New Roman" w:hAnsi="Times New Roman" w:cs="Times New Roman"/>
                <w:sz w:val="28"/>
                <w:szCs w:val="28"/>
                <w:lang w:eastAsia="ru-RU"/>
              </w:rPr>
              <w:t>Коэффиц</w:t>
            </w:r>
            <w:proofErr w:type="spellEnd"/>
            <w:r w:rsidRPr="00C90AF2">
              <w:rPr>
                <w:rFonts w:ascii="Times New Roman" w:eastAsia="Times New Roman" w:hAnsi="Times New Roman" w:cs="Times New Roman"/>
                <w:sz w:val="28"/>
                <w:szCs w:val="28"/>
                <w:lang w:eastAsia="ru-RU"/>
              </w:rPr>
              <w:t xml:space="preserve">. качества </w:t>
            </w:r>
            <w:proofErr w:type="spellStart"/>
            <w:r w:rsidRPr="00C90AF2">
              <w:rPr>
                <w:rFonts w:ascii="Times New Roman" w:eastAsia="Times New Roman" w:hAnsi="Times New Roman" w:cs="Times New Roman"/>
                <w:sz w:val="28"/>
                <w:szCs w:val="28"/>
                <w:lang w:eastAsia="ru-RU"/>
              </w:rPr>
              <w:t>цементир</w:t>
            </w:r>
            <w:proofErr w:type="spellEnd"/>
          </w:p>
          <w:p w14:paraId="1EC9FEDA"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roofErr w:type="spellStart"/>
            <w:r w:rsidRPr="00C90AF2">
              <w:rPr>
                <w:rFonts w:ascii="Times New Roman" w:eastAsia="Times New Roman" w:hAnsi="Times New Roman" w:cs="Times New Roman"/>
                <w:sz w:val="28"/>
                <w:szCs w:val="28"/>
                <w:lang w:eastAsia="ru-RU"/>
              </w:rPr>
              <w:t>К</w:t>
            </w:r>
            <w:r w:rsidRPr="00C90AF2">
              <w:rPr>
                <w:rFonts w:ascii="Times New Roman" w:eastAsia="Times New Roman" w:hAnsi="Times New Roman" w:cs="Times New Roman"/>
                <w:sz w:val="28"/>
                <w:szCs w:val="28"/>
                <w:vertAlign w:val="subscript"/>
                <w:lang w:eastAsia="ru-RU"/>
              </w:rPr>
              <w:t>цем</w:t>
            </w:r>
            <w:proofErr w:type="spellEnd"/>
          </w:p>
        </w:tc>
      </w:tr>
      <w:tr w:rsidR="00C6185E" w:rsidRPr="00C90AF2" w14:paraId="327AFCB6" w14:textId="77777777" w:rsidTr="00566DE2">
        <w:trPr>
          <w:trHeight w:val="146"/>
        </w:trPr>
        <w:tc>
          <w:tcPr>
            <w:tcW w:w="11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5DC488"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
        </w:tc>
        <w:tc>
          <w:tcPr>
            <w:tcW w:w="16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493B78"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7B4EEC"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8F95E4"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плотный</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7623B9"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частичный</w:t>
            </w:r>
          </w:p>
        </w:tc>
        <w:tc>
          <w:tcPr>
            <w:tcW w:w="2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452628"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плохой</w:t>
            </w:r>
          </w:p>
        </w:tc>
        <w:tc>
          <w:tcPr>
            <w:tcW w:w="22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D59DFA"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отсутствует</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1A6AAC"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
        </w:tc>
      </w:tr>
      <w:tr w:rsidR="008B3CFB" w:rsidRPr="00C90AF2" w14:paraId="2722A8EE" w14:textId="77777777" w:rsidTr="00566DE2">
        <w:trPr>
          <w:trHeight w:val="421"/>
        </w:trPr>
        <w:tc>
          <w:tcPr>
            <w:tcW w:w="11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3D9CBF"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
        </w:tc>
        <w:tc>
          <w:tcPr>
            <w:tcW w:w="16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321ED"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29796F"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4663A"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27CCF"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B04D0"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м</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83E4"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4A3FC"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м</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3D270"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CEF00"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9A473"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769442"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p>
        </w:tc>
      </w:tr>
      <w:tr w:rsidR="008B3CFB" w:rsidRPr="00C90AF2" w14:paraId="2BA441F2"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7D29"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1</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991C4"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A006C"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3</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D825"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6E406"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B031"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224DD"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CFCB0"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6D3F0"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9</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D7C86"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EEE87"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1A6AF" w14:textId="77777777" w:rsidR="00DF01D2" w:rsidRPr="00C90AF2" w:rsidRDefault="00DF01D2" w:rsidP="00F92DDC">
            <w:pPr>
              <w:spacing w:after="0" w:line="240" w:lineRule="auto"/>
              <w:jc w:val="center"/>
              <w:rPr>
                <w:rFonts w:ascii="Times New Roman" w:eastAsia="Times New Roman" w:hAnsi="Times New Roman" w:cs="Times New Roman"/>
                <w:color w:val="000000"/>
                <w:sz w:val="28"/>
                <w:szCs w:val="28"/>
                <w:lang w:eastAsia="ru-RU"/>
              </w:rPr>
            </w:pPr>
            <w:r w:rsidRPr="00C90AF2">
              <w:rPr>
                <w:rFonts w:ascii="Times New Roman" w:eastAsia="Times New Roman" w:hAnsi="Times New Roman" w:cs="Times New Roman"/>
                <w:sz w:val="28"/>
                <w:szCs w:val="28"/>
                <w:lang w:eastAsia="ru-RU"/>
              </w:rPr>
              <w:t>12</w:t>
            </w:r>
          </w:p>
        </w:tc>
      </w:tr>
      <w:tr w:rsidR="008B3CFB" w:rsidRPr="00C90AF2" w14:paraId="2B6228D1"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2A77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9586</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0A80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25.01.17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AD5CD" w14:textId="377D78DD"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1279</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921B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903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E65D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570C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33D7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984D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96BE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CF08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5528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CB25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0,90</w:t>
            </w:r>
          </w:p>
        </w:tc>
      </w:tr>
      <w:tr w:rsidR="008B3CFB" w:rsidRPr="00C90AF2" w14:paraId="4B1B40F5"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ADC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7488</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B423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84EA9" w14:textId="0506D776"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1387</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E8DF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1074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873F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78</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6095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178C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2E47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69</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2E32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1EF3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20D5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64A3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0,92</w:t>
            </w:r>
          </w:p>
        </w:tc>
      </w:tr>
      <w:tr w:rsidR="008B3CFB" w:rsidRPr="00C90AF2" w14:paraId="40B777AE"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7CA5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9444</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9AB6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1020F" w14:textId="5FD4EA1F"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1389</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8AE0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9EFD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2805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696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1774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975B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6040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4BDB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A1B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DF47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0,79</w:t>
            </w:r>
          </w:p>
        </w:tc>
      </w:tr>
      <w:tr w:rsidR="008B3CFB" w:rsidRPr="00C90AF2" w14:paraId="483D3600"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725E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9540</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4F02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28.01.17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9941" w14:textId="116F6EE0"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1342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D15F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0D69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600E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D7CC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8B67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D84F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1FFE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3C9A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B684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0,80</w:t>
            </w:r>
          </w:p>
        </w:tc>
      </w:tr>
      <w:tr w:rsidR="008B3CFB" w:rsidRPr="00C90AF2" w14:paraId="5B5DE9D0"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D8AA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9541</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C45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04.02.17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43251" w14:textId="60124B81"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1359</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B0D9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1173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439B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7B4C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EAA6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B29A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99A0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7A8E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7B15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F18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0,95</w:t>
            </w:r>
          </w:p>
        </w:tc>
      </w:tr>
      <w:tr w:rsidR="008B3CFB" w:rsidRPr="00C90AF2" w14:paraId="526BAC66"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FB09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9560</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7985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CB7AC" w14:textId="2287D722"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1203</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F087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3B16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A0B9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BA91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4017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9586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1FC6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DCF9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1C69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0,89</w:t>
            </w:r>
          </w:p>
        </w:tc>
      </w:tr>
      <w:tr w:rsidR="008B3CFB" w:rsidRPr="00C90AF2" w14:paraId="44BFA61C"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1AB5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9563</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6B36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D0986" w14:textId="65925464"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1186</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33FB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969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0D1E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82</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19D7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3364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5026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AECE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E796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48CC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9B41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0,94</w:t>
            </w:r>
          </w:p>
        </w:tc>
      </w:tr>
      <w:tr w:rsidR="008B3CFB" w:rsidRPr="00C90AF2" w14:paraId="6648C087"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4576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9564</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95B4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29.01.17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FF60F" w14:textId="0C76D74B"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1273</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F5E9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584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B8E3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C638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463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2C95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3219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6C6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4D2F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DE08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BEF5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0,76</w:t>
            </w:r>
          </w:p>
        </w:tc>
      </w:tr>
      <w:tr w:rsidR="008B3CFB" w:rsidRPr="00C90AF2" w14:paraId="2AC46E73"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EED8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9583</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B693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0A259" w14:textId="6FE6457B"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1310</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106B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BD19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4FE7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387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2653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7D8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913E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E8FA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95BE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8424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0,80</w:t>
            </w:r>
          </w:p>
        </w:tc>
      </w:tr>
      <w:tr w:rsidR="008B3CFB" w:rsidRPr="00C90AF2" w14:paraId="576FFD4E"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DE98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9587</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498E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B1DAE" w14:textId="73D9A52E"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1233</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596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993C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D3D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625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7046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08B5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EF4C7"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1648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9D6E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6F3B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0,73</w:t>
            </w:r>
          </w:p>
        </w:tc>
      </w:tr>
      <w:tr w:rsidR="008B3CFB" w:rsidRPr="00C90AF2" w14:paraId="0A53E9D3"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58D1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9589</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2EA4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2525F" w14:textId="2334D7EE"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1298</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F09A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1874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ECF0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960D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5DAE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B708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82BF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B0BE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3814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0,91</w:t>
            </w:r>
          </w:p>
        </w:tc>
      </w:tr>
      <w:tr w:rsidR="008B3CFB" w:rsidRPr="00C90AF2" w14:paraId="15ED5C41"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DF36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9592</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EC52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D4441" w14:textId="3F20A34D"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43</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1377</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02D2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2270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1532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EC2F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9B35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62</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1693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D682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244F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D720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0,91</w:t>
            </w:r>
          </w:p>
        </w:tc>
      </w:tr>
      <w:tr w:rsidR="008B3CFB" w:rsidRPr="00C90AF2" w14:paraId="44157288"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8E2E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9870</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6C2F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09.02.17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16267" w14:textId="56DC38CE"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1292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8F4D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6AE4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7E9F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680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8DB8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B195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91BF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3A7E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C3CF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B2AC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0,68</w:t>
            </w:r>
          </w:p>
        </w:tc>
      </w:tr>
      <w:tr w:rsidR="008B3CFB" w:rsidRPr="00C90AF2" w14:paraId="5F58EEC6"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79B8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7497</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5845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16.03.17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088E" w14:textId="073C92A9"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1358</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8F37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1322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E3A7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6C75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95C9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275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EA23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337D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1C46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0,92</w:t>
            </w:r>
          </w:p>
        </w:tc>
      </w:tr>
      <w:tr w:rsidR="008B3CFB" w:rsidRPr="00C90AF2" w14:paraId="40F7984E"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CFAD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9535</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107C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25.03.17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4B504" w14:textId="73ADB07D"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1368</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10BC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CD8E2"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33E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95B5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30A4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F0E0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B001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F0D0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3B8D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0,83</w:t>
            </w:r>
          </w:p>
        </w:tc>
      </w:tr>
      <w:tr w:rsidR="008B3CFB" w:rsidRPr="00C90AF2" w14:paraId="563F001D"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AADA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9536</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46D7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27.03.17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7E52A" w14:textId="0744143D"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1267</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F56E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487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66D5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D284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405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FE45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6E92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357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BE61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026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0629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3E1E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0,70</w:t>
            </w:r>
          </w:p>
        </w:tc>
      </w:tr>
      <w:tr w:rsidR="008B3CFB" w:rsidRPr="00C90AF2" w14:paraId="47BB66D0"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4378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9538</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3B5A0"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28.03.17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B84B4" w14:textId="1213BAF4"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1358</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ED577"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01B8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44</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D206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483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1BE4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D8AF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962D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20A5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411A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5661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0,74</w:t>
            </w:r>
          </w:p>
        </w:tc>
      </w:tr>
      <w:tr w:rsidR="008B3CFB" w:rsidRPr="00C90AF2" w14:paraId="5E9A7A17"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4123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9549</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B2A2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23.03.17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35A5" w14:textId="52EF794E"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1182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FD11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5F4A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8014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5499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444F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319</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6E39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6F23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8508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6056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0,74</w:t>
            </w:r>
          </w:p>
        </w:tc>
      </w:tr>
      <w:tr w:rsidR="008B3CFB" w:rsidRPr="00C90AF2" w14:paraId="42122D45" w14:textId="77777777" w:rsidTr="00566DE2">
        <w:trPr>
          <w:trHeight w:val="146"/>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AA23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9561</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EEED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11.03.17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E023A" w14:textId="4847D95B"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1268</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84D87"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3017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B3E3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FA37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F0F5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CEAF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E64C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C69A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EEDB6"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0,90</w:t>
            </w:r>
          </w:p>
        </w:tc>
      </w:tr>
    </w:tbl>
    <w:p w14:paraId="7A2946EC" w14:textId="6B3C5915" w:rsidR="008B3CFB" w:rsidRDefault="00C6185E" w:rsidP="00C6185E">
      <w:pPr>
        <w:spacing w:after="0" w:line="240" w:lineRule="auto"/>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lastRenderedPageBreak/>
        <w:t>Продолжение таблицы 1.1</w:t>
      </w:r>
    </w:p>
    <w:p w14:paraId="4168DA9B" w14:textId="77777777" w:rsidR="001B2875" w:rsidRPr="00C90AF2" w:rsidRDefault="001B2875" w:rsidP="00C6185E">
      <w:pPr>
        <w:spacing w:after="0" w:line="240" w:lineRule="auto"/>
        <w:jc w:val="both"/>
        <w:rPr>
          <w:rFonts w:ascii="Times New Roman" w:eastAsia="Times New Roman" w:hAnsi="Times New Roman" w:cs="Times New Roman"/>
          <w:sz w:val="28"/>
          <w:szCs w:val="28"/>
          <w:lang w:eastAsia="ru-RU"/>
        </w:rPr>
      </w:pPr>
    </w:p>
    <w:tbl>
      <w:tblPr>
        <w:tblW w:w="14612" w:type="dxa"/>
        <w:tblInd w:w="97" w:type="dxa"/>
        <w:tblLayout w:type="fixed"/>
        <w:tblLook w:val="01E0" w:firstRow="1" w:lastRow="1" w:firstColumn="1" w:lastColumn="1" w:noHBand="0" w:noVBand="0"/>
      </w:tblPr>
      <w:tblGrid>
        <w:gridCol w:w="1287"/>
        <w:gridCol w:w="1470"/>
        <w:gridCol w:w="1471"/>
        <w:gridCol w:w="1028"/>
        <w:gridCol w:w="1028"/>
        <w:gridCol w:w="1175"/>
        <w:gridCol w:w="1029"/>
        <w:gridCol w:w="1028"/>
        <w:gridCol w:w="1028"/>
        <w:gridCol w:w="1028"/>
        <w:gridCol w:w="1470"/>
        <w:gridCol w:w="1570"/>
      </w:tblGrid>
      <w:tr w:rsidR="00C6185E" w:rsidRPr="00C90AF2" w14:paraId="755E61D6"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9D2BB" w14:textId="2CB5ADE4"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6238E" w14:textId="50DCDFD7"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ECD56" w14:textId="4484170B"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83269" w14:textId="1A74D5F8"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2BBA3" w14:textId="0F413DD3"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53FB8" w14:textId="54ED7A01"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A5813" w14:textId="356E549A"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AFC2" w14:textId="64B0626C"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0A409" w14:textId="5DBCB834"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198CD" w14:textId="2BF37D1B"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FDEC4" w14:textId="371342F6"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1ED6F" w14:textId="78FC9C26"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r>
      <w:tr w:rsidR="00545F45" w:rsidRPr="00C90AF2" w14:paraId="01E9BC18"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F301D" w14:textId="1FD3F9D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58633" w14:textId="2223F45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13.03.17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A3F2D" w14:textId="586060A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10-1302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6635D" w14:textId="0469AED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636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E9B3B" w14:textId="6565D18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62C55" w14:textId="0E237326"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F8323" w14:textId="0105232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6896B" w14:textId="3D21E79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28E16" w14:textId="58BF02BF"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1AF05" w14:textId="32D92BB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63</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4222B" w14:textId="506F96A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F8CD0" w14:textId="63F43A5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0,73</w:t>
            </w:r>
          </w:p>
        </w:tc>
      </w:tr>
      <w:tr w:rsidR="00545F45" w:rsidRPr="00C90AF2" w14:paraId="2CFBF7F1"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F873F" w14:textId="6E075ED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4483D" w14:textId="2BCE732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18.03.17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42985" w14:textId="2A23EA7F"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10-1281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9B999" w14:textId="3EE7C96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943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1D3BD" w14:textId="5D254D6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4B322" w14:textId="7B1746F9"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8DF0A" w14:textId="470AC78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16B9C" w14:textId="03945BE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A0581" w14:textId="6D95B38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20ACA" w14:textId="23155EB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4DAEC" w14:textId="05DF8B7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F6D2B" w14:textId="6BF721A9"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0,88</w:t>
            </w:r>
          </w:p>
        </w:tc>
      </w:tr>
      <w:tr w:rsidR="00545F45" w:rsidRPr="00C90AF2" w14:paraId="4444C18F"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D7C8C" w14:textId="02D335C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FD1DD" w14:textId="7BC2BDA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30.03.17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2DE4E" w14:textId="78F1950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6-1209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73A12" w14:textId="66EEAEF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796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B6EF2" w14:textId="6DBB24F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C32C6" w14:textId="3F857BB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4AF51" w14:textId="7EE7AB49"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6AB04" w14:textId="18A31C3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B8435" w14:textId="447F086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BB13B" w14:textId="58734D9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B0552" w14:textId="5A7537D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7C8F1" w14:textId="5DECB2C2"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0,88</w:t>
            </w:r>
          </w:p>
        </w:tc>
      </w:tr>
      <w:tr w:rsidR="00545F45" w:rsidRPr="00C90AF2" w14:paraId="2D9F60D2"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52800" w14:textId="648C08C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C4E10" w14:textId="6B3A43F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07.03.17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68EB" w14:textId="354F1E7F"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14-1389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4E68C" w14:textId="3751C30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D6744" w14:textId="56B3DC0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F96D0" w14:textId="4D0CD561"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96DD2" w14:textId="0062C61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6FD56" w14:textId="6856A172"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573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1A33C" w14:textId="5E7C6FA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00A37" w14:textId="66D333D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4BC84" w14:textId="4F790D2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0FA4E" w14:textId="71FAA50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0,49</w:t>
            </w:r>
          </w:p>
        </w:tc>
      </w:tr>
      <w:tr w:rsidR="00545F45" w:rsidRPr="00C90AF2" w14:paraId="31EC767E"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6C27" w14:textId="1883A069"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9594</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CE219" w14:textId="0CAD896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29.03.17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A88F7" w14:textId="787D032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4-1306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521D4" w14:textId="6EEF5EC9"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FA166" w14:textId="701440E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FA8AA" w14:textId="5409B4F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636BC" w14:textId="136FDDE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E8DE2" w14:textId="45A13BB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5EACD" w14:textId="557CAFE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D69D4" w14:textId="2B75E5C6"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1BC10" w14:textId="64FCAC21"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89EAF" w14:textId="4C64479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0,80</w:t>
            </w:r>
          </w:p>
        </w:tc>
      </w:tr>
      <w:tr w:rsidR="00545F45" w:rsidRPr="00C90AF2" w14:paraId="7C124FF7" w14:textId="77777777" w:rsidTr="00170CDB">
        <w:trPr>
          <w:trHeight w:val="146"/>
        </w:trPr>
        <w:tc>
          <w:tcPr>
            <w:tcW w:w="1287" w:type="dxa"/>
            <w:tcBorders>
              <w:top w:val="single" w:sz="4" w:space="0" w:color="000000"/>
              <w:left w:val="single" w:sz="4" w:space="0" w:color="000000"/>
              <w:right w:val="single" w:sz="4" w:space="0" w:color="000000"/>
            </w:tcBorders>
            <w:shd w:val="clear" w:color="auto" w:fill="auto"/>
            <w:vAlign w:val="center"/>
          </w:tcPr>
          <w:p w14:paraId="40DC368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9596</w:t>
            </w:r>
          </w:p>
        </w:tc>
        <w:tc>
          <w:tcPr>
            <w:tcW w:w="1470" w:type="dxa"/>
            <w:tcBorders>
              <w:top w:val="single" w:sz="4" w:space="0" w:color="000000"/>
              <w:left w:val="single" w:sz="4" w:space="0" w:color="000000"/>
              <w:right w:val="single" w:sz="4" w:space="0" w:color="000000"/>
            </w:tcBorders>
            <w:shd w:val="clear" w:color="auto" w:fill="auto"/>
            <w:vAlign w:val="center"/>
          </w:tcPr>
          <w:p w14:paraId="5B2455D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25.03.17</w:t>
            </w:r>
          </w:p>
        </w:tc>
        <w:tc>
          <w:tcPr>
            <w:tcW w:w="1471" w:type="dxa"/>
            <w:tcBorders>
              <w:top w:val="single" w:sz="4" w:space="0" w:color="000000"/>
              <w:left w:val="single" w:sz="4" w:space="0" w:color="000000"/>
              <w:right w:val="single" w:sz="4" w:space="0" w:color="000000"/>
            </w:tcBorders>
            <w:shd w:val="clear" w:color="auto" w:fill="auto"/>
            <w:vAlign w:val="center"/>
          </w:tcPr>
          <w:p w14:paraId="1BFD3A6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8-1313</w:t>
            </w:r>
          </w:p>
        </w:tc>
        <w:tc>
          <w:tcPr>
            <w:tcW w:w="1028" w:type="dxa"/>
            <w:tcBorders>
              <w:top w:val="single" w:sz="4" w:space="0" w:color="000000"/>
              <w:left w:val="single" w:sz="4" w:space="0" w:color="000000"/>
              <w:right w:val="single" w:sz="4" w:space="0" w:color="000000"/>
            </w:tcBorders>
            <w:shd w:val="clear" w:color="auto" w:fill="auto"/>
            <w:vAlign w:val="center"/>
          </w:tcPr>
          <w:p w14:paraId="5CB61E1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720</w:t>
            </w:r>
          </w:p>
        </w:tc>
        <w:tc>
          <w:tcPr>
            <w:tcW w:w="1028" w:type="dxa"/>
            <w:tcBorders>
              <w:top w:val="single" w:sz="4" w:space="0" w:color="000000"/>
              <w:left w:val="single" w:sz="4" w:space="0" w:color="000000"/>
              <w:right w:val="single" w:sz="4" w:space="0" w:color="000000"/>
            </w:tcBorders>
            <w:shd w:val="clear" w:color="auto" w:fill="auto"/>
            <w:vAlign w:val="center"/>
          </w:tcPr>
          <w:p w14:paraId="51AE2E2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56</w:t>
            </w:r>
          </w:p>
        </w:tc>
        <w:tc>
          <w:tcPr>
            <w:tcW w:w="1175" w:type="dxa"/>
            <w:tcBorders>
              <w:top w:val="single" w:sz="4" w:space="0" w:color="000000"/>
              <w:left w:val="single" w:sz="4" w:space="0" w:color="000000"/>
              <w:right w:val="single" w:sz="4" w:space="0" w:color="000000"/>
            </w:tcBorders>
            <w:shd w:val="clear" w:color="auto" w:fill="auto"/>
            <w:vAlign w:val="center"/>
          </w:tcPr>
          <w:p w14:paraId="222E66E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418</w:t>
            </w:r>
          </w:p>
        </w:tc>
        <w:tc>
          <w:tcPr>
            <w:tcW w:w="1029" w:type="dxa"/>
            <w:tcBorders>
              <w:top w:val="single" w:sz="4" w:space="0" w:color="000000"/>
              <w:left w:val="single" w:sz="4" w:space="0" w:color="000000"/>
              <w:right w:val="single" w:sz="4" w:space="0" w:color="000000"/>
            </w:tcBorders>
            <w:shd w:val="clear" w:color="auto" w:fill="auto"/>
            <w:vAlign w:val="center"/>
          </w:tcPr>
          <w:p w14:paraId="692EEE6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w:t>
            </w:r>
          </w:p>
        </w:tc>
        <w:tc>
          <w:tcPr>
            <w:tcW w:w="1028" w:type="dxa"/>
            <w:tcBorders>
              <w:top w:val="single" w:sz="4" w:space="0" w:color="000000"/>
              <w:left w:val="single" w:sz="4" w:space="0" w:color="000000"/>
              <w:right w:val="single" w:sz="4" w:space="0" w:color="000000"/>
            </w:tcBorders>
            <w:shd w:val="clear" w:color="auto" w:fill="auto"/>
            <w:vAlign w:val="center"/>
          </w:tcPr>
          <w:p w14:paraId="487DE07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166</w:t>
            </w:r>
          </w:p>
        </w:tc>
        <w:tc>
          <w:tcPr>
            <w:tcW w:w="1028" w:type="dxa"/>
            <w:tcBorders>
              <w:top w:val="single" w:sz="4" w:space="0" w:color="000000"/>
              <w:left w:val="single" w:sz="4" w:space="0" w:color="000000"/>
              <w:right w:val="single" w:sz="4" w:space="0" w:color="000000"/>
            </w:tcBorders>
            <w:shd w:val="clear" w:color="auto" w:fill="auto"/>
            <w:vAlign w:val="center"/>
          </w:tcPr>
          <w:p w14:paraId="2019A57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c>
          <w:tcPr>
            <w:tcW w:w="1028" w:type="dxa"/>
            <w:tcBorders>
              <w:top w:val="single" w:sz="4" w:space="0" w:color="000000"/>
              <w:left w:val="single" w:sz="4" w:space="0" w:color="000000"/>
              <w:right w:val="single" w:sz="4" w:space="0" w:color="000000"/>
            </w:tcBorders>
            <w:shd w:val="clear" w:color="auto" w:fill="auto"/>
            <w:vAlign w:val="center"/>
          </w:tcPr>
          <w:p w14:paraId="12ED13A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right w:val="single" w:sz="4" w:space="0" w:color="000000"/>
            </w:tcBorders>
            <w:shd w:val="clear" w:color="auto" w:fill="auto"/>
            <w:vAlign w:val="center"/>
          </w:tcPr>
          <w:p w14:paraId="2C17D69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right w:val="single" w:sz="4" w:space="0" w:color="000000"/>
            </w:tcBorders>
            <w:shd w:val="clear" w:color="auto" w:fill="auto"/>
            <w:vAlign w:val="center"/>
          </w:tcPr>
          <w:p w14:paraId="298F5DE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0,82</w:t>
            </w:r>
          </w:p>
        </w:tc>
      </w:tr>
      <w:tr w:rsidR="00545F45" w:rsidRPr="00C90AF2" w14:paraId="46671855"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2A9E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C971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27.03.17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C886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10-1276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A6CE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FBED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831E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FBD9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A278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BF4D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C7A7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27D4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CA4B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0,96</w:t>
            </w:r>
          </w:p>
        </w:tc>
      </w:tr>
      <w:tr w:rsidR="00545F45" w:rsidRPr="00C90AF2" w14:paraId="4156CF47" w14:textId="77777777" w:rsidTr="00170CDB">
        <w:trPr>
          <w:trHeight w:val="146"/>
        </w:trPr>
        <w:tc>
          <w:tcPr>
            <w:tcW w:w="1287" w:type="dxa"/>
            <w:tcBorders>
              <w:top w:val="single" w:sz="4" w:space="0" w:color="000000"/>
              <w:left w:val="single" w:sz="4" w:space="0" w:color="000000"/>
              <w:right w:val="single" w:sz="4" w:space="0" w:color="000000"/>
            </w:tcBorders>
            <w:shd w:val="clear" w:color="auto" w:fill="auto"/>
            <w:vAlign w:val="center"/>
          </w:tcPr>
          <w:p w14:paraId="7C1D3C4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7169</w:t>
            </w:r>
          </w:p>
        </w:tc>
        <w:tc>
          <w:tcPr>
            <w:tcW w:w="1470" w:type="dxa"/>
            <w:tcBorders>
              <w:top w:val="single" w:sz="4" w:space="0" w:color="000000"/>
              <w:left w:val="single" w:sz="4" w:space="0" w:color="000000"/>
              <w:right w:val="single" w:sz="4" w:space="0" w:color="000000"/>
            </w:tcBorders>
            <w:shd w:val="clear" w:color="auto" w:fill="auto"/>
            <w:vAlign w:val="center"/>
          </w:tcPr>
          <w:p w14:paraId="089E9A5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21.04.17</w:t>
            </w:r>
          </w:p>
        </w:tc>
        <w:tc>
          <w:tcPr>
            <w:tcW w:w="1471" w:type="dxa"/>
            <w:tcBorders>
              <w:top w:val="single" w:sz="4" w:space="0" w:color="000000"/>
              <w:left w:val="single" w:sz="4" w:space="0" w:color="000000"/>
              <w:right w:val="single" w:sz="4" w:space="0" w:color="000000"/>
            </w:tcBorders>
            <w:shd w:val="clear" w:color="auto" w:fill="auto"/>
            <w:vAlign w:val="center"/>
          </w:tcPr>
          <w:p w14:paraId="4793723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2-1152</w:t>
            </w:r>
          </w:p>
        </w:tc>
        <w:tc>
          <w:tcPr>
            <w:tcW w:w="1028" w:type="dxa"/>
            <w:tcBorders>
              <w:top w:val="single" w:sz="4" w:space="0" w:color="000000"/>
              <w:left w:val="single" w:sz="4" w:space="0" w:color="000000"/>
              <w:right w:val="single" w:sz="4" w:space="0" w:color="000000"/>
            </w:tcBorders>
            <w:shd w:val="clear" w:color="auto" w:fill="auto"/>
            <w:vAlign w:val="center"/>
          </w:tcPr>
          <w:p w14:paraId="7E92734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1001</w:t>
            </w:r>
          </w:p>
        </w:tc>
        <w:tc>
          <w:tcPr>
            <w:tcW w:w="1028" w:type="dxa"/>
            <w:tcBorders>
              <w:top w:val="single" w:sz="4" w:space="0" w:color="000000"/>
              <w:left w:val="single" w:sz="4" w:space="0" w:color="000000"/>
              <w:right w:val="single" w:sz="4" w:space="0" w:color="000000"/>
            </w:tcBorders>
            <w:shd w:val="clear" w:color="auto" w:fill="auto"/>
            <w:vAlign w:val="center"/>
          </w:tcPr>
          <w:p w14:paraId="535EA62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87</w:t>
            </w:r>
          </w:p>
        </w:tc>
        <w:tc>
          <w:tcPr>
            <w:tcW w:w="1175" w:type="dxa"/>
            <w:tcBorders>
              <w:top w:val="single" w:sz="4" w:space="0" w:color="000000"/>
              <w:left w:val="single" w:sz="4" w:space="0" w:color="000000"/>
              <w:right w:val="single" w:sz="4" w:space="0" w:color="000000"/>
            </w:tcBorders>
            <w:shd w:val="clear" w:color="auto" w:fill="auto"/>
            <w:vAlign w:val="center"/>
          </w:tcPr>
          <w:p w14:paraId="7118AA7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86</w:t>
            </w:r>
          </w:p>
        </w:tc>
        <w:tc>
          <w:tcPr>
            <w:tcW w:w="1029" w:type="dxa"/>
            <w:tcBorders>
              <w:top w:val="single" w:sz="4" w:space="0" w:color="000000"/>
              <w:left w:val="single" w:sz="4" w:space="0" w:color="000000"/>
              <w:right w:val="single" w:sz="4" w:space="0" w:color="000000"/>
            </w:tcBorders>
            <w:shd w:val="clear" w:color="auto" w:fill="auto"/>
            <w:vAlign w:val="center"/>
          </w:tcPr>
          <w:p w14:paraId="5A4F721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028" w:type="dxa"/>
            <w:tcBorders>
              <w:top w:val="single" w:sz="4" w:space="0" w:color="000000"/>
              <w:left w:val="single" w:sz="4" w:space="0" w:color="000000"/>
              <w:right w:val="single" w:sz="4" w:space="0" w:color="000000"/>
            </w:tcBorders>
            <w:shd w:val="clear" w:color="auto" w:fill="auto"/>
            <w:vAlign w:val="center"/>
          </w:tcPr>
          <w:p w14:paraId="34D8A94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46</w:t>
            </w:r>
          </w:p>
        </w:tc>
        <w:tc>
          <w:tcPr>
            <w:tcW w:w="1028" w:type="dxa"/>
            <w:tcBorders>
              <w:top w:val="single" w:sz="4" w:space="0" w:color="000000"/>
              <w:left w:val="single" w:sz="4" w:space="0" w:color="000000"/>
              <w:right w:val="single" w:sz="4" w:space="0" w:color="000000"/>
            </w:tcBorders>
            <w:shd w:val="clear" w:color="auto" w:fill="auto"/>
            <w:vAlign w:val="center"/>
          </w:tcPr>
          <w:p w14:paraId="76E4041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right w:val="single" w:sz="4" w:space="0" w:color="000000"/>
            </w:tcBorders>
            <w:shd w:val="clear" w:color="auto" w:fill="auto"/>
            <w:vAlign w:val="center"/>
          </w:tcPr>
          <w:p w14:paraId="247D5EF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470" w:type="dxa"/>
            <w:tcBorders>
              <w:top w:val="single" w:sz="4" w:space="0" w:color="000000"/>
              <w:left w:val="single" w:sz="4" w:space="0" w:color="000000"/>
              <w:right w:val="single" w:sz="4" w:space="0" w:color="000000"/>
            </w:tcBorders>
            <w:shd w:val="clear" w:color="auto" w:fill="auto"/>
            <w:vAlign w:val="center"/>
          </w:tcPr>
          <w:p w14:paraId="78AFF7C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right w:val="single" w:sz="4" w:space="0" w:color="000000"/>
            </w:tcBorders>
            <w:shd w:val="clear" w:color="auto" w:fill="auto"/>
            <w:vAlign w:val="center"/>
          </w:tcPr>
          <w:p w14:paraId="11C157E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0,94</w:t>
            </w:r>
          </w:p>
        </w:tc>
      </w:tr>
      <w:tr w:rsidR="00545F45" w:rsidRPr="00C90AF2" w14:paraId="778131DB"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A8C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9539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9361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D678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A597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1041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5B3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301C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917D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4BBC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4499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8C5B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66B8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7F6B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0,94</w:t>
            </w:r>
          </w:p>
        </w:tc>
      </w:tr>
      <w:tr w:rsidR="00545F45" w:rsidRPr="00C90AF2" w14:paraId="2CD55563"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29B2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776C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5301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10-1385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30D9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C4F6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E6F6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389</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434C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9B43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4BBB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130D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C9E0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6285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0,89</w:t>
            </w:r>
          </w:p>
        </w:tc>
      </w:tr>
      <w:tr w:rsidR="00545F45" w:rsidRPr="00C90AF2" w14:paraId="78883B39"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9860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9546</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7132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5C45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10-1339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AE26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434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D43B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CA93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544</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3762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75B6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9631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B54C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1287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96D6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0,67</w:t>
            </w:r>
          </w:p>
        </w:tc>
      </w:tr>
      <w:tr w:rsidR="00545F45" w:rsidRPr="00C90AF2" w14:paraId="3CECE029"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4FC3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9550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D4D4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B9C6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7-1206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CDB7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780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B297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167A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36EA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9D55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348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A331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5B91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A7DC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6F2C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0,84</w:t>
            </w:r>
          </w:p>
        </w:tc>
      </w:tr>
      <w:tr w:rsidR="00545F45" w:rsidRPr="00C90AF2" w14:paraId="0AC05746"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0683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C338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2429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10-1192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BF0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904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A221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BCA0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C61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7105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AB04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A338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73BF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A45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0,93</w:t>
            </w:r>
          </w:p>
        </w:tc>
      </w:tr>
      <w:tr w:rsidR="00545F45" w:rsidRPr="00C90AF2" w14:paraId="3CE41784"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0D37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DA7E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EB4F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10-1334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21B9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923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A177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2603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1C26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B812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73EB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DC22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D492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B21F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0,86</w:t>
            </w:r>
          </w:p>
        </w:tc>
      </w:tr>
      <w:tr w:rsidR="00545F45" w:rsidRPr="00C90AF2" w14:paraId="32BB7C5D"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701A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7A10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8CA2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6-1220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020B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586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0C6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A0DD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2721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0770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460F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836B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7449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E833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0,68</w:t>
            </w:r>
          </w:p>
        </w:tc>
      </w:tr>
      <w:tr w:rsidR="00545F45" w:rsidRPr="00C90AF2" w14:paraId="700D0606" w14:textId="77777777" w:rsidTr="00170CDB">
        <w:trPr>
          <w:trHeight w:val="146"/>
        </w:trPr>
        <w:tc>
          <w:tcPr>
            <w:tcW w:w="1287" w:type="dxa"/>
            <w:tcBorders>
              <w:top w:val="single" w:sz="4" w:space="0" w:color="000000"/>
              <w:left w:val="single" w:sz="4" w:space="0" w:color="000000"/>
              <w:right w:val="single" w:sz="4" w:space="0" w:color="000000"/>
            </w:tcBorders>
            <w:shd w:val="clear" w:color="auto" w:fill="auto"/>
            <w:vAlign w:val="center"/>
          </w:tcPr>
          <w:p w14:paraId="5D9ED0E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9602</w:t>
            </w:r>
          </w:p>
        </w:tc>
        <w:tc>
          <w:tcPr>
            <w:tcW w:w="1470" w:type="dxa"/>
            <w:tcBorders>
              <w:top w:val="single" w:sz="4" w:space="0" w:color="000000"/>
              <w:left w:val="single" w:sz="4" w:space="0" w:color="000000"/>
              <w:right w:val="single" w:sz="4" w:space="0" w:color="000000"/>
            </w:tcBorders>
            <w:shd w:val="clear" w:color="auto" w:fill="auto"/>
            <w:vAlign w:val="center"/>
          </w:tcPr>
          <w:p w14:paraId="30C114F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28.04.17</w:t>
            </w:r>
          </w:p>
        </w:tc>
        <w:tc>
          <w:tcPr>
            <w:tcW w:w="1471" w:type="dxa"/>
            <w:tcBorders>
              <w:top w:val="single" w:sz="4" w:space="0" w:color="000000"/>
              <w:left w:val="single" w:sz="4" w:space="0" w:color="000000"/>
              <w:right w:val="single" w:sz="4" w:space="0" w:color="000000"/>
            </w:tcBorders>
            <w:shd w:val="clear" w:color="auto" w:fill="auto"/>
            <w:vAlign w:val="center"/>
          </w:tcPr>
          <w:p w14:paraId="7A4D586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4-1241</w:t>
            </w:r>
          </w:p>
        </w:tc>
        <w:tc>
          <w:tcPr>
            <w:tcW w:w="1028" w:type="dxa"/>
            <w:tcBorders>
              <w:top w:val="single" w:sz="4" w:space="0" w:color="000000"/>
              <w:left w:val="single" w:sz="4" w:space="0" w:color="000000"/>
              <w:right w:val="single" w:sz="4" w:space="0" w:color="000000"/>
            </w:tcBorders>
            <w:shd w:val="clear" w:color="auto" w:fill="auto"/>
            <w:vAlign w:val="center"/>
          </w:tcPr>
          <w:p w14:paraId="0444AAF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621</w:t>
            </w:r>
          </w:p>
        </w:tc>
        <w:tc>
          <w:tcPr>
            <w:tcW w:w="1028" w:type="dxa"/>
            <w:tcBorders>
              <w:top w:val="single" w:sz="4" w:space="0" w:color="000000"/>
              <w:left w:val="single" w:sz="4" w:space="0" w:color="000000"/>
              <w:right w:val="single" w:sz="4" w:space="0" w:color="000000"/>
            </w:tcBorders>
            <w:shd w:val="clear" w:color="auto" w:fill="auto"/>
            <w:vAlign w:val="center"/>
          </w:tcPr>
          <w:p w14:paraId="595F162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51</w:t>
            </w:r>
          </w:p>
        </w:tc>
        <w:tc>
          <w:tcPr>
            <w:tcW w:w="1175" w:type="dxa"/>
            <w:tcBorders>
              <w:top w:val="single" w:sz="4" w:space="0" w:color="000000"/>
              <w:left w:val="single" w:sz="4" w:space="0" w:color="000000"/>
              <w:right w:val="single" w:sz="4" w:space="0" w:color="000000"/>
            </w:tcBorders>
            <w:shd w:val="clear" w:color="auto" w:fill="auto"/>
            <w:vAlign w:val="center"/>
          </w:tcPr>
          <w:p w14:paraId="2FE1A2E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372</w:t>
            </w:r>
          </w:p>
        </w:tc>
        <w:tc>
          <w:tcPr>
            <w:tcW w:w="1029" w:type="dxa"/>
            <w:tcBorders>
              <w:top w:val="single" w:sz="4" w:space="0" w:color="000000"/>
              <w:left w:val="single" w:sz="4" w:space="0" w:color="000000"/>
              <w:right w:val="single" w:sz="4" w:space="0" w:color="000000"/>
            </w:tcBorders>
            <w:shd w:val="clear" w:color="auto" w:fill="auto"/>
            <w:vAlign w:val="center"/>
          </w:tcPr>
          <w:p w14:paraId="7E33050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w:t>
            </w:r>
          </w:p>
        </w:tc>
        <w:tc>
          <w:tcPr>
            <w:tcW w:w="1028" w:type="dxa"/>
            <w:tcBorders>
              <w:top w:val="single" w:sz="4" w:space="0" w:color="000000"/>
              <w:left w:val="single" w:sz="4" w:space="0" w:color="000000"/>
              <w:right w:val="single" w:sz="4" w:space="0" w:color="000000"/>
            </w:tcBorders>
            <w:shd w:val="clear" w:color="auto" w:fill="auto"/>
            <w:vAlign w:val="center"/>
          </w:tcPr>
          <w:p w14:paraId="0654D59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197</w:t>
            </w:r>
          </w:p>
        </w:tc>
        <w:tc>
          <w:tcPr>
            <w:tcW w:w="1028" w:type="dxa"/>
            <w:tcBorders>
              <w:top w:val="single" w:sz="4" w:space="0" w:color="000000"/>
              <w:left w:val="single" w:sz="4" w:space="0" w:color="000000"/>
              <w:right w:val="single" w:sz="4" w:space="0" w:color="000000"/>
            </w:tcBorders>
            <w:shd w:val="clear" w:color="auto" w:fill="auto"/>
            <w:vAlign w:val="center"/>
          </w:tcPr>
          <w:p w14:paraId="7F92682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028" w:type="dxa"/>
            <w:tcBorders>
              <w:top w:val="single" w:sz="4" w:space="0" w:color="000000"/>
              <w:left w:val="single" w:sz="4" w:space="0" w:color="000000"/>
              <w:right w:val="single" w:sz="4" w:space="0" w:color="000000"/>
            </w:tcBorders>
            <w:shd w:val="clear" w:color="auto" w:fill="auto"/>
            <w:vAlign w:val="center"/>
          </w:tcPr>
          <w:p w14:paraId="2EB294C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47</w:t>
            </w:r>
          </w:p>
        </w:tc>
        <w:tc>
          <w:tcPr>
            <w:tcW w:w="1470" w:type="dxa"/>
            <w:tcBorders>
              <w:top w:val="single" w:sz="4" w:space="0" w:color="000000"/>
              <w:left w:val="single" w:sz="4" w:space="0" w:color="000000"/>
              <w:right w:val="single" w:sz="4" w:space="0" w:color="000000"/>
            </w:tcBorders>
            <w:shd w:val="clear" w:color="auto" w:fill="auto"/>
            <w:vAlign w:val="center"/>
          </w:tcPr>
          <w:p w14:paraId="1401A23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570" w:type="dxa"/>
            <w:tcBorders>
              <w:top w:val="single" w:sz="4" w:space="0" w:color="000000"/>
              <w:left w:val="single" w:sz="4" w:space="0" w:color="000000"/>
              <w:right w:val="single" w:sz="4" w:space="0" w:color="000000"/>
            </w:tcBorders>
            <w:shd w:val="clear" w:color="auto" w:fill="auto"/>
            <w:vAlign w:val="center"/>
          </w:tcPr>
          <w:p w14:paraId="1DB97D6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0,78</w:t>
            </w:r>
          </w:p>
        </w:tc>
      </w:tr>
      <w:tr w:rsidR="00545F45" w:rsidRPr="00C90AF2" w14:paraId="47E2F84B"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0F1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9869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7AE7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C899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22-1337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6F31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1213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9A58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F3D6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25AD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421E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8A7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EA2B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5475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F581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0,98</w:t>
            </w:r>
          </w:p>
        </w:tc>
      </w:tr>
      <w:tr w:rsidR="00545F45" w:rsidRPr="00C90AF2" w14:paraId="09A4775D"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C26D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7491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AFEE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1432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6-1392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AE0B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0F1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F4A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8F06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B86A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A338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6862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43E2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44</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72A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0,35</w:t>
            </w:r>
          </w:p>
        </w:tc>
      </w:tr>
      <w:tr w:rsidR="00545F45" w:rsidRPr="00C90AF2" w14:paraId="254F932D"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3DB5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670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864B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10-1367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DB30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1080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8E90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BBA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FE6C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4BDE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6128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15CC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1C7D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C52C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0,93</w:t>
            </w:r>
          </w:p>
        </w:tc>
      </w:tr>
      <w:tr w:rsidR="00545F45" w:rsidRPr="00C90AF2" w14:paraId="7C147123"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DEFC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9544</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380C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F241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7-1388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82DC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1050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0A6D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9DB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5541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8C62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7D74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E52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9E64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355E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0,93</w:t>
            </w:r>
          </w:p>
        </w:tc>
      </w:tr>
      <w:tr w:rsidR="00545F45" w:rsidRPr="00C90AF2" w14:paraId="21E3A490"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5383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A4A0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7DE2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42-1357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1E9D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927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5948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F152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304</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BF99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245E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0B66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1DD6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70EB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B22D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0,89</w:t>
            </w:r>
          </w:p>
        </w:tc>
      </w:tr>
      <w:tr w:rsidR="00545F45" w:rsidRPr="00C90AF2" w14:paraId="59CEF3AC"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CECB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9559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248D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0BBC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10-1271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0245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1070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0260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ED7F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F21C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E9D7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C9CF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EF11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504F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CFF6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0,94</w:t>
            </w:r>
          </w:p>
        </w:tc>
      </w:tr>
      <w:tr w:rsidR="00545F45" w:rsidRPr="00C90AF2" w14:paraId="5FE4ED0A"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704D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1B9D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01.05.17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46CF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11-1282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5081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761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505D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E09F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314</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1CC3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E7E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5025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82AA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A5C4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4094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0,82</w:t>
            </w:r>
          </w:p>
        </w:tc>
      </w:tr>
    </w:tbl>
    <w:p w14:paraId="38712D75" w14:textId="796B1A47" w:rsidR="00C6185E" w:rsidRDefault="00C6185E" w:rsidP="00C6185E">
      <w:pPr>
        <w:spacing w:after="0" w:line="240" w:lineRule="auto"/>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lastRenderedPageBreak/>
        <w:t>Продолжение таблицы 1.1</w:t>
      </w:r>
    </w:p>
    <w:p w14:paraId="3B8ABB91" w14:textId="77777777" w:rsidR="001B2875" w:rsidRPr="00C90AF2" w:rsidRDefault="001B2875" w:rsidP="00C6185E">
      <w:pPr>
        <w:spacing w:after="0" w:line="240" w:lineRule="auto"/>
        <w:jc w:val="both"/>
        <w:rPr>
          <w:rFonts w:ascii="Times New Roman" w:eastAsia="Times New Roman" w:hAnsi="Times New Roman" w:cs="Times New Roman"/>
          <w:sz w:val="28"/>
          <w:szCs w:val="28"/>
          <w:lang w:eastAsia="ru-RU"/>
        </w:rPr>
      </w:pPr>
    </w:p>
    <w:tbl>
      <w:tblPr>
        <w:tblW w:w="14612" w:type="dxa"/>
        <w:tblInd w:w="97" w:type="dxa"/>
        <w:tblLayout w:type="fixed"/>
        <w:tblLook w:val="01E0" w:firstRow="1" w:lastRow="1" w:firstColumn="1" w:lastColumn="1" w:noHBand="0" w:noVBand="0"/>
      </w:tblPr>
      <w:tblGrid>
        <w:gridCol w:w="1287"/>
        <w:gridCol w:w="1470"/>
        <w:gridCol w:w="1471"/>
        <w:gridCol w:w="1028"/>
        <w:gridCol w:w="1028"/>
        <w:gridCol w:w="1175"/>
        <w:gridCol w:w="1029"/>
        <w:gridCol w:w="1028"/>
        <w:gridCol w:w="1028"/>
        <w:gridCol w:w="1028"/>
        <w:gridCol w:w="1470"/>
        <w:gridCol w:w="1570"/>
      </w:tblGrid>
      <w:tr w:rsidR="00C6185E" w:rsidRPr="00C90AF2" w14:paraId="3BE9BA66"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2916D" w14:textId="5DD340EA"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1C2A9" w14:textId="0C6E2F0C"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5B2DA" w14:textId="7A0F9142"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B066D" w14:textId="42449021"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2440A" w14:textId="5B5A2544"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8EF34" w14:textId="2C549565"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D60E1" w14:textId="43F4088D"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A5A0D" w14:textId="03F8E04B"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D750C" w14:textId="7DC15344"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01C68" w14:textId="7CA4567A"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B3D3" w14:textId="47969369"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56AA9" w14:textId="76A1FE2E"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r>
      <w:tr w:rsidR="00545F45" w:rsidRPr="00C90AF2" w14:paraId="676B6C8E"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A6FE5" w14:textId="41D6F076"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35379" w14:textId="6DD3BB6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61409" w14:textId="6EC944C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10-1388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B8E43" w14:textId="3A60183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D76E1" w14:textId="138D4641"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68E13" w14:textId="2DCCEA6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53DF4" w14:textId="2949538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68552" w14:textId="7D15266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55FCC" w14:textId="2F6FDDA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8FA1E" w14:textId="7197BA4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FEAE" w14:textId="64D1B80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A3261" w14:textId="5C8E42D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0,94</w:t>
            </w:r>
          </w:p>
        </w:tc>
      </w:tr>
      <w:tr w:rsidR="00545F45" w:rsidRPr="00C90AF2" w14:paraId="5E4561C2"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78CCA" w14:textId="58A7A2A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9603</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12735" w14:textId="3216B08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9DF9D" w14:textId="2B7E6A02"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6-1227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46F2F" w14:textId="2BB58F1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896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A6684" w14:textId="6F3F4051"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BCD50" w14:textId="689350E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05D76" w14:textId="7693499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E6B30" w14:textId="0B7A1A7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2B275" w14:textId="66570CF1"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4F7D0" w14:textId="34986A1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C113" w14:textId="562AEDD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2DFEC" w14:textId="47F22F4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0,92</w:t>
            </w:r>
          </w:p>
        </w:tc>
      </w:tr>
      <w:tr w:rsidR="00545F45" w:rsidRPr="00C90AF2" w14:paraId="2F843BC3"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3042B" w14:textId="2B730156"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9605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3DE7B" w14:textId="76070B1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01.05.17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AEE13" w14:textId="0741832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22-1262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C1D21" w14:textId="7751CE6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666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646BE" w14:textId="18673D3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54</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4B300" w14:textId="4BA39EF9"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530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E7E1" w14:textId="5F16A14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39D9F" w14:textId="023707E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2B267" w14:textId="1437D9B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0ADD" w14:textId="3DA88B1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473EA" w14:textId="05EDC08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F9141" w14:textId="0CFF276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0,85</w:t>
            </w:r>
          </w:p>
        </w:tc>
      </w:tr>
      <w:tr w:rsidR="00545F45" w:rsidRPr="00C90AF2" w14:paraId="6D6BFA43"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B5855" w14:textId="33983F2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9868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8849B" w14:textId="72BBFB6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29.04.17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3EBF9" w14:textId="30A9AE9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3-1285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09C1A" w14:textId="789C760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707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179D3" w14:textId="2569D9B2"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B481A" w14:textId="68D136A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284</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9ECFB" w14:textId="3D29F52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235D" w14:textId="0DAF1FF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A79E1" w14:textId="1269A95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29770" w14:textId="7A9300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7056" w14:textId="7485D17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A8C79" w14:textId="4CC17C0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0,78</w:t>
            </w:r>
          </w:p>
        </w:tc>
      </w:tr>
      <w:tr w:rsidR="00545F45" w:rsidRPr="00C90AF2" w14:paraId="7219A280"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3530D" w14:textId="35BEE7A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9871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61BB9" w14:textId="77C937A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29.05.17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267BE" w14:textId="7D69AB0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7-1265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2AE34" w14:textId="59D435B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505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1D3FC" w14:textId="3D1E850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E553E" w14:textId="56E2309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537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91E8A" w14:textId="3E6DE80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56700" w14:textId="196BBEC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D6728" w14:textId="55825E1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429E" w14:textId="055F6522"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A679" w14:textId="37B76A3F"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A728E" w14:textId="1273C2C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0,75</w:t>
            </w:r>
          </w:p>
        </w:tc>
      </w:tr>
      <w:tr w:rsidR="00545F45" w:rsidRPr="00C90AF2" w14:paraId="13264EE7"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1B93A" w14:textId="7E037E7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9537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B920E" w14:textId="6716997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25.06.17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EEE77" w14:textId="6909E04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10-1332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F1ABB" w14:textId="3AED6479"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688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1470E" w14:textId="403452A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52</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DD19" w14:textId="325351DE"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1C8F9" w14:textId="417887E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7B779" w14:textId="4802124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66D94" w14:textId="1284804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6B1B0" w14:textId="0039935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B8E91" w14:textId="3BD5190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4483" w14:textId="792E583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0,74</w:t>
            </w:r>
          </w:p>
        </w:tc>
      </w:tr>
      <w:tr w:rsidR="00545F45" w:rsidRPr="00C90AF2" w14:paraId="340FE087"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A9B14" w14:textId="4A4638A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9543</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BEFB0" w14:textId="02F8D31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05.06.17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6E6DD" w14:textId="1EC6BA1A"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10-1373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39868" w14:textId="48DE3962"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343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A7DBD" w14:textId="104C4F7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678BB" w14:textId="5A90C95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269D3" w14:textId="7F89E5C6"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2B4A5" w14:textId="6840D9D5"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8F47B" w14:textId="1AF1B8CB"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80B05" w14:textId="464AF340"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755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B8DDE" w14:textId="4462BE3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55</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E4954" w14:textId="1B28D16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0,38</w:t>
            </w:r>
          </w:p>
        </w:tc>
      </w:tr>
      <w:tr w:rsidR="00545F45" w:rsidRPr="00C90AF2" w14:paraId="127AD592"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FBBA0" w14:textId="6724DC3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DE3B6" w14:textId="0C21D22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29.06.17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576E4" w14:textId="0888BCC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8-1329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EBE06" w14:textId="00BFBDA6"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994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CEB09" w14:textId="56DB2D1F"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17F9A" w14:textId="315ED15C"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212</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90DC9" w14:textId="1D928639"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2C5DD" w14:textId="1933FD58"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D9410" w14:textId="7A8ADB21"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60F6A" w14:textId="3C0569BD"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A3B09" w14:textId="36B64EF4"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A6E8" w14:textId="0AFFB193"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0,89</w:t>
            </w:r>
          </w:p>
        </w:tc>
      </w:tr>
      <w:tr w:rsidR="00545F45" w:rsidRPr="00C90AF2" w14:paraId="171CC096" w14:textId="77777777" w:rsidTr="00170CDB">
        <w:trPr>
          <w:trHeight w:val="146"/>
        </w:trPr>
        <w:tc>
          <w:tcPr>
            <w:tcW w:w="1287" w:type="dxa"/>
            <w:tcBorders>
              <w:top w:val="single" w:sz="4" w:space="0" w:color="000000"/>
              <w:left w:val="single" w:sz="4" w:space="0" w:color="000000"/>
              <w:right w:val="single" w:sz="4" w:space="0" w:color="000000"/>
            </w:tcBorders>
            <w:shd w:val="clear" w:color="auto" w:fill="auto"/>
            <w:vAlign w:val="center"/>
          </w:tcPr>
          <w:p w14:paraId="10A0AF3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9573</w:t>
            </w:r>
          </w:p>
        </w:tc>
        <w:tc>
          <w:tcPr>
            <w:tcW w:w="1470" w:type="dxa"/>
            <w:tcBorders>
              <w:top w:val="single" w:sz="4" w:space="0" w:color="000000"/>
              <w:left w:val="single" w:sz="4" w:space="0" w:color="000000"/>
              <w:right w:val="single" w:sz="4" w:space="0" w:color="000000"/>
            </w:tcBorders>
            <w:shd w:val="clear" w:color="auto" w:fill="auto"/>
            <w:vAlign w:val="center"/>
          </w:tcPr>
          <w:p w14:paraId="7F6E10B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20.06.17</w:t>
            </w:r>
          </w:p>
        </w:tc>
        <w:tc>
          <w:tcPr>
            <w:tcW w:w="1471" w:type="dxa"/>
            <w:tcBorders>
              <w:top w:val="single" w:sz="4" w:space="0" w:color="000000"/>
              <w:left w:val="single" w:sz="4" w:space="0" w:color="000000"/>
              <w:right w:val="single" w:sz="4" w:space="0" w:color="000000"/>
            </w:tcBorders>
            <w:shd w:val="clear" w:color="auto" w:fill="auto"/>
            <w:vAlign w:val="center"/>
          </w:tcPr>
          <w:p w14:paraId="3C8335F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9-1198</w:t>
            </w:r>
          </w:p>
        </w:tc>
        <w:tc>
          <w:tcPr>
            <w:tcW w:w="1028" w:type="dxa"/>
            <w:tcBorders>
              <w:top w:val="single" w:sz="4" w:space="0" w:color="000000"/>
              <w:left w:val="single" w:sz="4" w:space="0" w:color="000000"/>
              <w:right w:val="single" w:sz="4" w:space="0" w:color="000000"/>
            </w:tcBorders>
            <w:shd w:val="clear" w:color="auto" w:fill="auto"/>
            <w:vAlign w:val="center"/>
          </w:tcPr>
          <w:p w14:paraId="10BADCB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698</w:t>
            </w:r>
          </w:p>
        </w:tc>
        <w:tc>
          <w:tcPr>
            <w:tcW w:w="1028" w:type="dxa"/>
            <w:tcBorders>
              <w:top w:val="single" w:sz="4" w:space="0" w:color="000000"/>
              <w:left w:val="single" w:sz="4" w:space="0" w:color="000000"/>
              <w:right w:val="single" w:sz="4" w:space="0" w:color="000000"/>
            </w:tcBorders>
            <w:shd w:val="clear" w:color="auto" w:fill="auto"/>
            <w:vAlign w:val="center"/>
          </w:tcPr>
          <w:p w14:paraId="6BB3107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59</w:t>
            </w:r>
          </w:p>
        </w:tc>
        <w:tc>
          <w:tcPr>
            <w:tcW w:w="1175" w:type="dxa"/>
            <w:tcBorders>
              <w:top w:val="single" w:sz="4" w:space="0" w:color="000000"/>
              <w:left w:val="single" w:sz="4" w:space="0" w:color="000000"/>
              <w:right w:val="single" w:sz="4" w:space="0" w:color="000000"/>
            </w:tcBorders>
            <w:shd w:val="clear" w:color="auto" w:fill="auto"/>
            <w:vAlign w:val="center"/>
          </w:tcPr>
          <w:p w14:paraId="4F8C260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450</w:t>
            </w:r>
          </w:p>
        </w:tc>
        <w:tc>
          <w:tcPr>
            <w:tcW w:w="1029" w:type="dxa"/>
            <w:tcBorders>
              <w:top w:val="single" w:sz="4" w:space="0" w:color="000000"/>
              <w:left w:val="single" w:sz="4" w:space="0" w:color="000000"/>
              <w:right w:val="single" w:sz="4" w:space="0" w:color="000000"/>
            </w:tcBorders>
            <w:shd w:val="clear" w:color="auto" w:fill="auto"/>
            <w:vAlign w:val="center"/>
          </w:tcPr>
          <w:p w14:paraId="4E9B072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38</w:t>
            </w:r>
          </w:p>
        </w:tc>
        <w:tc>
          <w:tcPr>
            <w:tcW w:w="1028" w:type="dxa"/>
            <w:tcBorders>
              <w:top w:val="single" w:sz="4" w:space="0" w:color="000000"/>
              <w:left w:val="single" w:sz="4" w:space="0" w:color="000000"/>
              <w:right w:val="single" w:sz="4" w:space="0" w:color="000000"/>
            </w:tcBorders>
            <w:shd w:val="clear" w:color="auto" w:fill="auto"/>
            <w:vAlign w:val="center"/>
          </w:tcPr>
          <w:p w14:paraId="2C6E104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41</w:t>
            </w:r>
          </w:p>
        </w:tc>
        <w:tc>
          <w:tcPr>
            <w:tcW w:w="1028" w:type="dxa"/>
            <w:tcBorders>
              <w:top w:val="single" w:sz="4" w:space="0" w:color="000000"/>
              <w:left w:val="single" w:sz="4" w:space="0" w:color="000000"/>
              <w:right w:val="single" w:sz="4" w:space="0" w:color="000000"/>
            </w:tcBorders>
            <w:shd w:val="clear" w:color="auto" w:fill="auto"/>
            <w:vAlign w:val="center"/>
          </w:tcPr>
          <w:p w14:paraId="1573349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right w:val="single" w:sz="4" w:space="0" w:color="000000"/>
            </w:tcBorders>
            <w:shd w:val="clear" w:color="auto" w:fill="auto"/>
            <w:vAlign w:val="center"/>
          </w:tcPr>
          <w:p w14:paraId="7FB5FCB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right w:val="single" w:sz="4" w:space="0" w:color="000000"/>
            </w:tcBorders>
            <w:shd w:val="clear" w:color="auto" w:fill="auto"/>
            <w:vAlign w:val="center"/>
          </w:tcPr>
          <w:p w14:paraId="03ACF39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right w:val="single" w:sz="4" w:space="0" w:color="000000"/>
            </w:tcBorders>
            <w:shd w:val="clear" w:color="auto" w:fill="auto"/>
            <w:vAlign w:val="center"/>
          </w:tcPr>
          <w:p w14:paraId="1D09AC1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0,87</w:t>
            </w:r>
          </w:p>
        </w:tc>
      </w:tr>
      <w:tr w:rsidR="00545F45" w:rsidRPr="00C90AF2" w14:paraId="63779D42"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4EB1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9574</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CD9A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03.07.17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7C4C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10-1260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3B9B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9662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752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B3F9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38FA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B911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96CB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C175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78E3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0,84</w:t>
            </w:r>
          </w:p>
        </w:tc>
      </w:tr>
      <w:tr w:rsidR="00545F45" w:rsidRPr="00C90AF2" w14:paraId="38BA8FAE"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8DF8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4A6E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08.06.17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473E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15-1244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EC89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2561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DBF9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413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CF5A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E42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95F2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4159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DF59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3554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0,78</w:t>
            </w:r>
          </w:p>
        </w:tc>
      </w:tr>
      <w:tr w:rsidR="00545F45" w:rsidRPr="00C90AF2" w14:paraId="1CBE9853"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6E3B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AFE0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11.06.17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154B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11-1312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C1DC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1095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FAD6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84</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BBB7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3411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4AAB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5A0B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2965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D907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C2CC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0,94</w:t>
            </w:r>
          </w:p>
        </w:tc>
      </w:tr>
      <w:tr w:rsidR="00545F45" w:rsidRPr="00C90AF2" w14:paraId="1CB61B74"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66D4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9876</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C62A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24.06.17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0F97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12-1201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FBD9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96F3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CB2F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AEF6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FCA7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714F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C2A7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6C05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CEB9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0,92</w:t>
            </w:r>
          </w:p>
        </w:tc>
      </w:tr>
      <w:tr w:rsidR="00545F45" w:rsidRPr="00C90AF2" w14:paraId="1F7FCD88"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7FBB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7175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FAB3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9194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9-1239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AA12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770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4A35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B227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420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5EB4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EBCA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9558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2C84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91F8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8DE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0,88</w:t>
            </w:r>
          </w:p>
        </w:tc>
      </w:tr>
      <w:tr w:rsidR="00545F45" w:rsidRPr="00C90AF2" w14:paraId="4E443C87"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A29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7489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5451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7F72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10-1375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090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397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523E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FD34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9FE2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7D51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6B2A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FF6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402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2A52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68C6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0,52</w:t>
            </w:r>
          </w:p>
        </w:tc>
      </w:tr>
      <w:tr w:rsidR="00545F45" w:rsidRPr="00C90AF2" w14:paraId="26D36C03"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2F85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7493</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DC74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3701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13-1383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03F7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943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027B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FEBF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B8EA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CCAE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D94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F53D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FE07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2A65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0,87</w:t>
            </w:r>
          </w:p>
        </w:tc>
      </w:tr>
      <w:tr w:rsidR="00545F45" w:rsidRPr="00C90AF2" w14:paraId="1D3E63D5"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368D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7501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A9B7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BBC8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11-1372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CC17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6C91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A56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403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1856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6BFD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A80A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5A56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78FD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573F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0,88</w:t>
            </w:r>
          </w:p>
        </w:tc>
      </w:tr>
      <w:tr w:rsidR="00545F45" w:rsidRPr="00C90AF2" w14:paraId="019C3644"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8B67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C2BF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FD35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6-1192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B68F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62E6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EC17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134</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FE35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171E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B509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0322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11F4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A564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0,95</w:t>
            </w:r>
          </w:p>
        </w:tc>
      </w:tr>
      <w:tr w:rsidR="00545F45" w:rsidRPr="00C90AF2" w14:paraId="162BB05F"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A6DB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033B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BD84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13-1292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5FB5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678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8B5C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2D72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474</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4EC0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FA1E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41C0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4EA7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4164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8427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0,82</w:t>
            </w:r>
          </w:p>
        </w:tc>
      </w:tr>
      <w:tr w:rsidR="00545F45" w:rsidRPr="00C90AF2" w14:paraId="122E06B4"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9E2C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9584</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D19C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3817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10-1254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DB0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868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217E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BC9C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3DB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57E3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6BAF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EC90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2053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E6D8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0,88</w:t>
            </w:r>
          </w:p>
        </w:tc>
      </w:tr>
      <w:tr w:rsidR="00545F45" w:rsidRPr="00C90AF2" w14:paraId="48948386"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3F59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27A2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4F625"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192-1369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3CA5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671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5A6A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7EA21"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DBF12"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7C92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D2FD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228C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3E917"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1B5B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0,74</w:t>
            </w:r>
          </w:p>
        </w:tc>
      </w:tr>
      <w:tr w:rsidR="00545F45" w:rsidRPr="00C90AF2" w14:paraId="1DAEF171"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6785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9604</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327C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13.07.17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8C68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10-1227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59B8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BC256"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B3D9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7070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649D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BF8A8"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EEAF3"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81C4E"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2C6BC"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0,96</w:t>
            </w:r>
          </w:p>
        </w:tc>
      </w:tr>
      <w:tr w:rsidR="00545F45" w:rsidRPr="00C90AF2" w14:paraId="103BDC9B" w14:textId="77777777" w:rsidTr="00170CDB">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1390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7136</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62F4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14.08.17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110FB"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9-1265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56AFD"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44D9"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C29F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19EF"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6D5EA"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9680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864E0"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2D62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E0B14" w14:textId="77777777" w:rsidR="00545F45" w:rsidRPr="00C90AF2" w:rsidRDefault="00545F45" w:rsidP="00545F45">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0,93</w:t>
            </w:r>
          </w:p>
        </w:tc>
      </w:tr>
    </w:tbl>
    <w:p w14:paraId="688D55F7" w14:textId="6F6023BC" w:rsidR="00C6185E" w:rsidRDefault="00C6185E" w:rsidP="00C6185E">
      <w:pPr>
        <w:spacing w:after="0" w:line="240" w:lineRule="auto"/>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lastRenderedPageBreak/>
        <w:t>Продолжение таблицы 1.1</w:t>
      </w:r>
    </w:p>
    <w:p w14:paraId="15668D27" w14:textId="77777777" w:rsidR="001B2875" w:rsidRPr="00C90AF2" w:rsidRDefault="001B2875" w:rsidP="00C6185E">
      <w:pPr>
        <w:spacing w:after="0" w:line="240" w:lineRule="auto"/>
        <w:jc w:val="both"/>
        <w:rPr>
          <w:rFonts w:ascii="Times New Roman" w:eastAsia="Times New Roman" w:hAnsi="Times New Roman" w:cs="Times New Roman"/>
          <w:sz w:val="28"/>
          <w:szCs w:val="28"/>
          <w:lang w:eastAsia="ru-RU"/>
        </w:rPr>
      </w:pPr>
    </w:p>
    <w:tbl>
      <w:tblPr>
        <w:tblW w:w="14931" w:type="dxa"/>
        <w:tblInd w:w="97" w:type="dxa"/>
        <w:tblLayout w:type="fixed"/>
        <w:tblLook w:val="01E0" w:firstRow="1" w:lastRow="1" w:firstColumn="1" w:lastColumn="1" w:noHBand="0" w:noVBand="0"/>
      </w:tblPr>
      <w:tblGrid>
        <w:gridCol w:w="1287"/>
        <w:gridCol w:w="1701"/>
        <w:gridCol w:w="1559"/>
        <w:gridCol w:w="1028"/>
        <w:gridCol w:w="1028"/>
        <w:gridCol w:w="1175"/>
        <w:gridCol w:w="1029"/>
        <w:gridCol w:w="1028"/>
        <w:gridCol w:w="1028"/>
        <w:gridCol w:w="1028"/>
        <w:gridCol w:w="1470"/>
        <w:gridCol w:w="1570"/>
      </w:tblGrid>
      <w:tr w:rsidR="00C6185E" w:rsidRPr="00C90AF2" w14:paraId="06618AB8"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1BC1E" w14:textId="5C8AA036"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AC4E1" w14:textId="4D31289C"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FE0D9" w14:textId="71EFBF36"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1E15D" w14:textId="158772F4"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F8246" w14:textId="0851C98B"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5C14D" w14:textId="44AD973D"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562D8" w14:textId="528FCC69"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DB0F8" w14:textId="71A1BC65"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ACBEB" w14:textId="64C5703E"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DFA0E" w14:textId="056FD69D"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EE119" w14:textId="2E890194"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E5938" w14:textId="590E5B9D" w:rsidR="00C6185E" w:rsidRPr="00C90AF2" w:rsidRDefault="00C6185E" w:rsidP="002F6AA9">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r>
      <w:tr w:rsidR="00B937D6" w:rsidRPr="00C90AF2" w14:paraId="58D63EE0"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6A513" w14:textId="0950A67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7137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7A637" w14:textId="760E9A0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05D6D" w14:textId="2937582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7-1262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D0972" w14:textId="4B3EB68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1008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03527" w14:textId="3FEE10E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3F1BC" w14:textId="2B0AFA9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D879A" w14:textId="5F3BF45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7CB4E" w14:textId="1A1A12D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F3732" w14:textId="7550818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5340F" w14:textId="2C866C0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AF472" w14:textId="3BEAAA0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0A0D2" w14:textId="348A6AF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0,92</w:t>
            </w:r>
          </w:p>
        </w:tc>
      </w:tr>
      <w:tr w:rsidR="00B937D6" w:rsidRPr="00C90AF2" w14:paraId="5EF0267A"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E8B38" w14:textId="3D36996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7191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BC10" w14:textId="72A851D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E7327" w14:textId="3E59B41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12-1233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461A2" w14:textId="125F061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23BBF" w14:textId="62786BA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78</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AFB8F" w14:textId="40C5D4D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16973" w14:textId="0082C4F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74C13" w14:textId="33CA626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E52F0" w14:textId="762D4E1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9975" w14:textId="431919A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BCFEF" w14:textId="34F965A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4C0AA" w14:textId="5EBD463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0,90</w:t>
            </w:r>
          </w:p>
        </w:tc>
      </w:tr>
      <w:tr w:rsidR="00B937D6" w:rsidRPr="00C90AF2" w14:paraId="4E2C2C85"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0381F" w14:textId="1E3B1BE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5C63F" w14:textId="5CA911D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30F36" w14:textId="5D1DC75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10-1241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B90E4" w14:textId="5A75E9F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2417C" w14:textId="789E796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58</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716E6" w14:textId="72A382B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66221" w14:textId="05DA5F5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F471C" w14:textId="2588D47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7BCB5" w14:textId="0D4AB73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F6D28" w14:textId="06645DE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B65AE" w14:textId="5372357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8AF5C" w14:textId="5F7AD17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0,79</w:t>
            </w:r>
          </w:p>
        </w:tc>
      </w:tr>
      <w:tr w:rsidR="00B937D6" w:rsidRPr="00C90AF2" w14:paraId="702FC956"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DBBCF" w14:textId="113ADC8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7246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ADB3B" w14:textId="1A2A758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9108A" w14:textId="69EB205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36-1279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C817C" w14:textId="7C43BBA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0358F" w14:textId="4D8416D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37BAC" w14:textId="5F6E2AD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C75B0" w14:textId="206FA04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BB2B0" w14:textId="75639F0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2C3EF" w14:textId="09D898F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371EF" w14:textId="5571629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68397" w14:textId="79E04EC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30050" w14:textId="2D3A7E1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0,92</w:t>
            </w:r>
          </w:p>
        </w:tc>
      </w:tr>
      <w:tr w:rsidR="00B937D6" w:rsidRPr="00C90AF2" w14:paraId="241721E5"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FF32F" w14:textId="3804C7F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7315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14ACA" w14:textId="2A78601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ECC79" w14:textId="670B3AE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10-1247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7146D" w14:textId="34DEB27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76499" w14:textId="5E723CB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B3AF8" w14:textId="5F8F905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744</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1F976" w14:textId="21A065D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F4A3" w14:textId="216FD0F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50A13" w14:textId="59B0176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05437" w14:textId="537EA06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BAF9A" w14:textId="3BDDB03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C76D1" w14:textId="42BF264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0,65</w:t>
            </w:r>
          </w:p>
        </w:tc>
      </w:tr>
      <w:tr w:rsidR="00B937D6" w:rsidRPr="00C90AF2" w14:paraId="332B5F4D"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A2FFD" w14:textId="3A2C068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7321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FC943" w14:textId="46040EC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903B3" w14:textId="24B729E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18-1257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FEDAE" w14:textId="21CE6AD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513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E53C" w14:textId="06E491B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42</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EB0B" w14:textId="09B7FA3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607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8B9F9" w14:textId="7207FCA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3490B" w14:textId="3774949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5FEB1" w14:textId="0E7563D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A206" w14:textId="4884C43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C6BDC" w14:textId="28675A6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2D328" w14:textId="2003E9A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0,79</w:t>
            </w:r>
          </w:p>
        </w:tc>
      </w:tr>
      <w:tr w:rsidR="00B937D6" w:rsidRPr="00C90AF2" w14:paraId="7786AF25"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03B9C" w14:textId="5127630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7494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BB892" w14:textId="6F0F596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49E45" w14:textId="3AE5143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12-1364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87FC1" w14:textId="014649F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875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9DBEA" w14:textId="008F7DF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680D1" w14:textId="1BE0374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89F7B" w14:textId="03B5C69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AE515" w14:textId="6F9082F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347B1" w14:textId="15FCC90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5541" w14:textId="1DB8256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D4D24" w14:textId="3C8075F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568F" w14:textId="2739E3B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0,85</w:t>
            </w:r>
          </w:p>
        </w:tc>
      </w:tr>
      <w:tr w:rsidR="00B937D6" w:rsidRPr="00C90AF2" w14:paraId="286D02E6"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2BB83" w14:textId="72E0ACC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05D8B" w14:textId="30523AD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165E0" w14:textId="5DA757F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10-1290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E2E0C" w14:textId="77E76C9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95CE0" w14:textId="043E858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CC108" w14:textId="6D94377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650F0" w14:textId="6A20EAB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BB291" w14:textId="0BD9F6C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E6B66" w14:textId="43DC166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AF24F" w14:textId="6D53D0B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E9AC4" w14:textId="437B0D3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116C" w14:textId="62B7DAA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0,89</w:t>
            </w:r>
          </w:p>
        </w:tc>
      </w:tr>
      <w:tr w:rsidR="00B937D6" w:rsidRPr="00C90AF2" w14:paraId="3E084874"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BF92C" w14:textId="424C8F1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2DA9B" w14:textId="0E1B1FD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97367" w14:textId="41A0EF1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25-1250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D2370" w14:textId="5602295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5648B" w14:textId="2BF8C77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EEEDA" w14:textId="020930C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400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E108B" w14:textId="35A0B7C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D54D4" w14:textId="71B8233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C0290" w14:textId="402AF8F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B14F8" w14:textId="4B9E512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052F2" w14:textId="139B55A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AFA7B" w14:textId="49329CE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0,84</w:t>
            </w:r>
          </w:p>
        </w:tc>
      </w:tr>
      <w:tr w:rsidR="00B937D6" w:rsidRPr="00C90AF2" w14:paraId="0902EC4D"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787B9" w14:textId="082E5DB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E8A0A" w14:textId="75CE668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20.09.17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2868F" w14:textId="0A4077E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2-1195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10F7C" w14:textId="6645972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C0BB2" w14:textId="16C403F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8B0D" w14:textId="78D8E3E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82DF7" w14:textId="33AD336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83811" w14:textId="169A89C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363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BCE1F" w14:textId="41A4857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F7551" w14:textId="5F9FF3F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4A082" w14:textId="165F92F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E6D47" w14:textId="6B94E83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0,46</w:t>
            </w:r>
          </w:p>
        </w:tc>
      </w:tr>
      <w:tr w:rsidR="00B937D6" w:rsidRPr="00C90AF2" w14:paraId="07A1B775"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311A8" w14:textId="4A9D567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7280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91DD8" w14:textId="110A7D4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23.09.17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A9B4" w14:textId="5A74DE2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15-1271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D4E1C" w14:textId="507BD52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5B57" w14:textId="39AC7E6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F0A46" w14:textId="297AE5D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9E7F5" w14:textId="6AD0B64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49B9D" w14:textId="63ECE88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2A861" w14:textId="12A25CB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282FC" w14:textId="79CAA24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7A6D5" w14:textId="6DBF7B0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81672" w14:textId="65E0305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0,82</w:t>
            </w:r>
          </w:p>
        </w:tc>
      </w:tr>
      <w:tr w:rsidR="00B937D6" w:rsidRPr="00C90AF2" w14:paraId="63E19914"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03A75" w14:textId="21FC750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7296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F94F0" w14:textId="6D21861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09.09.17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18D63" w14:textId="3A21512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9-1225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9CC68" w14:textId="2B3345A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644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38986" w14:textId="69049EA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FA80E" w14:textId="7147CF0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EFAC6" w14:textId="6ADE0F4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76808" w14:textId="63FC87B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470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EB62C" w14:textId="69EFFDA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A9D2" w14:textId="36E2DF0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D673" w14:textId="38924CC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9C899" w14:textId="5F98749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0,65</w:t>
            </w:r>
          </w:p>
        </w:tc>
      </w:tr>
      <w:tr w:rsidR="00B937D6" w:rsidRPr="00C90AF2" w14:paraId="15BFF94A"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3725C"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122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14.09.17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F6C9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20-1285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6507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912F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9304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496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DBD3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1451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385B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D0CC7"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0059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3166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0,87</w:t>
            </w:r>
          </w:p>
        </w:tc>
      </w:tr>
      <w:tr w:rsidR="00B937D6" w:rsidRPr="00C90AF2" w14:paraId="0C23CFD1"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B4D60"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7487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405E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10.09.17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91A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12-1352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7F9D2"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79AF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54</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08AE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D6C3D"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E37C0"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A78D"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1AE28"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2F78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E6BA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0,64</w:t>
            </w:r>
          </w:p>
        </w:tc>
      </w:tr>
      <w:tr w:rsidR="00B937D6" w:rsidRPr="00C90AF2" w14:paraId="49CD6728" w14:textId="77777777" w:rsidTr="00195EA7">
        <w:trPr>
          <w:trHeight w:val="146"/>
        </w:trPr>
        <w:tc>
          <w:tcPr>
            <w:tcW w:w="1287" w:type="dxa"/>
            <w:tcBorders>
              <w:top w:val="single" w:sz="4" w:space="0" w:color="000000"/>
              <w:left w:val="single" w:sz="4" w:space="0" w:color="000000"/>
              <w:right w:val="single" w:sz="4" w:space="0" w:color="000000"/>
            </w:tcBorders>
            <w:shd w:val="clear" w:color="auto" w:fill="auto"/>
            <w:vAlign w:val="center"/>
          </w:tcPr>
          <w:p w14:paraId="54E82D9C"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9534</w:t>
            </w:r>
          </w:p>
        </w:tc>
        <w:tc>
          <w:tcPr>
            <w:tcW w:w="1701" w:type="dxa"/>
            <w:tcBorders>
              <w:top w:val="single" w:sz="4" w:space="0" w:color="000000"/>
              <w:left w:val="single" w:sz="4" w:space="0" w:color="000000"/>
              <w:right w:val="single" w:sz="4" w:space="0" w:color="000000"/>
            </w:tcBorders>
            <w:shd w:val="clear" w:color="auto" w:fill="auto"/>
            <w:vAlign w:val="center"/>
          </w:tcPr>
          <w:p w14:paraId="6A2AABB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27.08.17</w:t>
            </w:r>
          </w:p>
        </w:tc>
        <w:tc>
          <w:tcPr>
            <w:tcW w:w="1559" w:type="dxa"/>
            <w:tcBorders>
              <w:top w:val="single" w:sz="4" w:space="0" w:color="000000"/>
              <w:left w:val="single" w:sz="4" w:space="0" w:color="000000"/>
              <w:right w:val="single" w:sz="4" w:space="0" w:color="000000"/>
            </w:tcBorders>
            <w:shd w:val="clear" w:color="auto" w:fill="auto"/>
            <w:vAlign w:val="center"/>
          </w:tcPr>
          <w:p w14:paraId="020A507E"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11-1329</w:t>
            </w:r>
          </w:p>
        </w:tc>
        <w:tc>
          <w:tcPr>
            <w:tcW w:w="1028" w:type="dxa"/>
            <w:tcBorders>
              <w:top w:val="single" w:sz="4" w:space="0" w:color="000000"/>
              <w:left w:val="single" w:sz="4" w:space="0" w:color="000000"/>
              <w:right w:val="single" w:sz="4" w:space="0" w:color="000000"/>
            </w:tcBorders>
            <w:shd w:val="clear" w:color="auto" w:fill="auto"/>
            <w:vAlign w:val="center"/>
          </w:tcPr>
          <w:p w14:paraId="60BEB069"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1042</w:t>
            </w:r>
          </w:p>
        </w:tc>
        <w:tc>
          <w:tcPr>
            <w:tcW w:w="1028" w:type="dxa"/>
            <w:tcBorders>
              <w:top w:val="single" w:sz="4" w:space="0" w:color="000000"/>
              <w:left w:val="single" w:sz="4" w:space="0" w:color="000000"/>
              <w:right w:val="single" w:sz="4" w:space="0" w:color="000000"/>
            </w:tcBorders>
            <w:shd w:val="clear" w:color="auto" w:fill="auto"/>
            <w:vAlign w:val="center"/>
          </w:tcPr>
          <w:p w14:paraId="0E82A6A8"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79</w:t>
            </w:r>
          </w:p>
        </w:tc>
        <w:tc>
          <w:tcPr>
            <w:tcW w:w="1175" w:type="dxa"/>
            <w:tcBorders>
              <w:top w:val="single" w:sz="4" w:space="0" w:color="000000"/>
              <w:left w:val="single" w:sz="4" w:space="0" w:color="000000"/>
              <w:right w:val="single" w:sz="4" w:space="0" w:color="000000"/>
            </w:tcBorders>
            <w:shd w:val="clear" w:color="auto" w:fill="auto"/>
            <w:vAlign w:val="center"/>
          </w:tcPr>
          <w:p w14:paraId="454044D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188</w:t>
            </w:r>
          </w:p>
        </w:tc>
        <w:tc>
          <w:tcPr>
            <w:tcW w:w="1029" w:type="dxa"/>
            <w:tcBorders>
              <w:top w:val="single" w:sz="4" w:space="0" w:color="000000"/>
              <w:left w:val="single" w:sz="4" w:space="0" w:color="000000"/>
              <w:right w:val="single" w:sz="4" w:space="0" w:color="000000"/>
            </w:tcBorders>
            <w:shd w:val="clear" w:color="auto" w:fill="auto"/>
            <w:vAlign w:val="center"/>
          </w:tcPr>
          <w:p w14:paraId="4D9D9C5C"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right w:val="single" w:sz="4" w:space="0" w:color="000000"/>
            </w:tcBorders>
            <w:shd w:val="clear" w:color="auto" w:fill="auto"/>
            <w:vAlign w:val="center"/>
          </w:tcPr>
          <w:p w14:paraId="32844E5D"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w:t>
            </w:r>
          </w:p>
        </w:tc>
        <w:tc>
          <w:tcPr>
            <w:tcW w:w="1028" w:type="dxa"/>
            <w:tcBorders>
              <w:top w:val="single" w:sz="4" w:space="0" w:color="000000"/>
              <w:left w:val="single" w:sz="4" w:space="0" w:color="000000"/>
              <w:right w:val="single" w:sz="4" w:space="0" w:color="000000"/>
            </w:tcBorders>
            <w:shd w:val="clear" w:color="auto" w:fill="auto"/>
            <w:vAlign w:val="center"/>
          </w:tcPr>
          <w:p w14:paraId="18BF109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028" w:type="dxa"/>
            <w:tcBorders>
              <w:top w:val="single" w:sz="4" w:space="0" w:color="000000"/>
              <w:left w:val="single" w:sz="4" w:space="0" w:color="000000"/>
              <w:right w:val="single" w:sz="4" w:space="0" w:color="000000"/>
            </w:tcBorders>
            <w:shd w:val="clear" w:color="auto" w:fill="auto"/>
            <w:vAlign w:val="center"/>
          </w:tcPr>
          <w:p w14:paraId="74EB48C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right w:val="single" w:sz="4" w:space="0" w:color="000000"/>
            </w:tcBorders>
            <w:shd w:val="clear" w:color="auto" w:fill="auto"/>
            <w:vAlign w:val="center"/>
          </w:tcPr>
          <w:p w14:paraId="01545D7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right w:val="single" w:sz="4" w:space="0" w:color="000000"/>
            </w:tcBorders>
            <w:shd w:val="clear" w:color="auto" w:fill="auto"/>
            <w:vAlign w:val="center"/>
          </w:tcPr>
          <w:p w14:paraId="1C92E0F9"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0,91</w:t>
            </w:r>
          </w:p>
        </w:tc>
      </w:tr>
      <w:tr w:rsidR="00B937D6" w:rsidRPr="00C90AF2" w14:paraId="0A724A92" w14:textId="77777777" w:rsidTr="00195EA7">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B3F6F"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9547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D7C0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B4E2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10-1360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186C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B857D"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CCB20"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282</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965BE"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D8B4"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6517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F7D5F"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821F"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1CC94"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0,83</w:t>
            </w:r>
          </w:p>
        </w:tc>
      </w:tr>
      <w:tr w:rsidR="00B937D6" w:rsidRPr="00C90AF2" w14:paraId="11EB0A0D" w14:textId="77777777" w:rsidTr="00195EA7">
        <w:trPr>
          <w:trHeight w:val="318"/>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37FCE"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9566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E79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07.08.17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358F4"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10-1275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88552"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526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F7E37"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42</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059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530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5EE4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364B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AFC60"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0B51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C80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9E03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0,77</w:t>
            </w:r>
          </w:p>
        </w:tc>
      </w:tr>
      <w:tr w:rsidR="00B937D6" w:rsidRPr="00C90AF2" w14:paraId="30622FAB" w14:textId="77777777" w:rsidTr="00195EA7">
        <w:trPr>
          <w:trHeight w:val="318"/>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D626D"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5B0F0"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24.09.17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1A9A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10-1277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62F1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485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874A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38</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0A7A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465</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B875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48CE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312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EEB90"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FC52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90AD"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D293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0,72</w:t>
            </w:r>
          </w:p>
        </w:tc>
      </w:tr>
      <w:tr w:rsidR="00B937D6" w:rsidRPr="00C90AF2" w14:paraId="797E785E" w14:textId="77777777" w:rsidTr="00195EA7">
        <w:trPr>
          <w:trHeight w:val="318"/>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B780E"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9593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98F1F"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06.09.17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7088"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10-1336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DC3D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EA59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69</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331D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C412E"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D320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5898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A6028"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9D0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FB56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0,87</w:t>
            </w:r>
          </w:p>
        </w:tc>
      </w:tr>
      <w:tr w:rsidR="00B937D6" w:rsidRPr="00C90AF2" w14:paraId="602CF262" w14:textId="77777777" w:rsidTr="00195EA7">
        <w:trPr>
          <w:trHeight w:val="318"/>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CB373"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9872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CFBA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05.09.17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EE3F9"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10-1193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CAB0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1038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A618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CF334"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AE657"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33FE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7E992"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85FA7"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6CCC"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CB3DC"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0,96</w:t>
            </w:r>
          </w:p>
        </w:tc>
      </w:tr>
      <w:tr w:rsidR="00B937D6" w:rsidRPr="00C90AF2" w14:paraId="73BDC7B4" w14:textId="77777777" w:rsidTr="00195EA7">
        <w:trPr>
          <w:trHeight w:val="335"/>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9648"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7119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12B9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1F4C0"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10-1285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77318"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7379C"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D37F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207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98FFE"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5EE32"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FD5B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6E0B8"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7A36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45A0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0,87</w:t>
            </w:r>
          </w:p>
        </w:tc>
      </w:tr>
      <w:tr w:rsidR="00B937D6" w:rsidRPr="00C90AF2" w14:paraId="2FF867C3" w14:textId="77777777" w:rsidTr="00195EA7">
        <w:trPr>
          <w:trHeight w:val="318"/>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34172"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7327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2926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720AE"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30-1287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D93F2"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1717F"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BF30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6F782"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21742"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3216F"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66CB9"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5E76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B0701"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0,88</w:t>
            </w:r>
          </w:p>
        </w:tc>
      </w:tr>
      <w:tr w:rsidR="00B937D6" w:rsidRPr="00C90AF2" w14:paraId="0F014CA8" w14:textId="77777777" w:rsidTr="00195EA7">
        <w:trPr>
          <w:trHeight w:val="318"/>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178BB"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1966C"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463B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11-1356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1F29D"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351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5656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FD758"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628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503EA"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403A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352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CB066"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822A0"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51B5"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50B7" w14:textId="777777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0,67</w:t>
            </w:r>
          </w:p>
        </w:tc>
      </w:tr>
    </w:tbl>
    <w:p w14:paraId="44AFBA38" w14:textId="2A254D86" w:rsidR="0080477B" w:rsidRDefault="0080477B" w:rsidP="0080477B">
      <w:pPr>
        <w:spacing w:after="0" w:line="240" w:lineRule="auto"/>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lastRenderedPageBreak/>
        <w:t>Продолжение таблицы 1.1</w:t>
      </w:r>
    </w:p>
    <w:p w14:paraId="2487CC83" w14:textId="77777777" w:rsidR="0080477B" w:rsidRPr="00C90AF2" w:rsidRDefault="0080477B" w:rsidP="0080477B">
      <w:pPr>
        <w:spacing w:after="0" w:line="240" w:lineRule="auto"/>
        <w:jc w:val="both"/>
        <w:rPr>
          <w:rFonts w:ascii="Times New Roman" w:eastAsia="Times New Roman" w:hAnsi="Times New Roman" w:cs="Times New Roman"/>
          <w:sz w:val="28"/>
          <w:szCs w:val="28"/>
          <w:lang w:eastAsia="ru-RU"/>
        </w:rPr>
      </w:pPr>
    </w:p>
    <w:tbl>
      <w:tblPr>
        <w:tblW w:w="14931" w:type="dxa"/>
        <w:tblInd w:w="97" w:type="dxa"/>
        <w:tblLayout w:type="fixed"/>
        <w:tblLook w:val="01E0" w:firstRow="1" w:lastRow="1" w:firstColumn="1" w:lastColumn="1" w:noHBand="0" w:noVBand="0"/>
      </w:tblPr>
      <w:tblGrid>
        <w:gridCol w:w="1287"/>
        <w:gridCol w:w="1701"/>
        <w:gridCol w:w="1559"/>
        <w:gridCol w:w="1028"/>
        <w:gridCol w:w="1028"/>
        <w:gridCol w:w="1175"/>
        <w:gridCol w:w="1029"/>
        <w:gridCol w:w="1028"/>
        <w:gridCol w:w="1028"/>
        <w:gridCol w:w="1028"/>
        <w:gridCol w:w="1470"/>
        <w:gridCol w:w="1570"/>
      </w:tblGrid>
      <w:tr w:rsidR="0080477B" w:rsidRPr="00C90AF2" w14:paraId="50D5E132"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D9316"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07022"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AAA95"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EF510"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C45F8"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52F29"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EF950"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F1520"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A6D21"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9523E"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50AC2"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AA697" w14:textId="77777777" w:rsidR="0080477B" w:rsidRPr="00C90AF2" w:rsidRDefault="0080477B" w:rsidP="0022041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w:t>
            </w:r>
          </w:p>
        </w:tc>
      </w:tr>
      <w:tr w:rsidR="00B937D6" w:rsidRPr="00C90AF2" w14:paraId="261BBC4A"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B4C28" w14:textId="4C116A9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9557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4DA2" w14:textId="5333E99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0150D" w14:textId="0996316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5-1260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434FD" w14:textId="61F248E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965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1C0A0" w14:textId="26E3DC3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7A31A" w14:textId="0E845EC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112</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E25A" w14:textId="073503F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08298" w14:textId="17E5BE0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CA46" w14:textId="63B7B4D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2BD17" w14:textId="19A23D1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116</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CF725" w14:textId="000EFED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20D79" w14:textId="5A53434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0,85</w:t>
            </w:r>
          </w:p>
        </w:tc>
      </w:tr>
      <w:tr w:rsidR="00B937D6" w:rsidRPr="00C90AF2" w14:paraId="631CB70F"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9A47B" w14:textId="4748544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9558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7E6A3" w14:textId="3CD627B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7E0E5" w14:textId="7EBDB3D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18-1294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B7754" w14:textId="4EA88F8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D8596" w14:textId="3396FAD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D4E9" w14:textId="4222114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166</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6CD95" w14:textId="2FFD9E5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985EC" w14:textId="2FB06FB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3A2CC" w14:textId="1EBB4A0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953E3" w14:textId="1212BF8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139</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3F4E6" w14:textId="7449D27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6CF56" w14:textId="4F1B085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0,84</w:t>
            </w:r>
          </w:p>
        </w:tc>
      </w:tr>
      <w:tr w:rsidR="00B937D6" w:rsidRPr="00C90AF2" w14:paraId="369E828A"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5935F" w14:textId="5B1B38E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9576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38D04" w14:textId="3E62230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57C56" w14:textId="55E7613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10-1282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FDDAF" w14:textId="288A783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878BD" w14:textId="6332B70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CAF4B" w14:textId="2BA3D08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411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DB8C6" w14:textId="4684584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64651" w14:textId="5E3ACE2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373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68B8" w14:textId="11041A9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225C5" w14:textId="657C096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FE8FC" w14:textId="6282E29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9CD1C" w14:textId="523B404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0,65</w:t>
            </w:r>
          </w:p>
        </w:tc>
      </w:tr>
      <w:tr w:rsidR="00B937D6" w:rsidRPr="00C90AF2" w14:paraId="44326011"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D1C0C" w14:textId="5C7ED20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9CCE1" w14:textId="084CF0A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17.10.17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5A961" w14:textId="0AB8E56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10-1282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FDFAE" w14:textId="7246474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772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4F033" w14:textId="0D28A5D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FB423" w14:textId="6B6DF9B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451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73DD" w14:textId="7511196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FB443" w14:textId="2C08421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3330D" w14:textId="53DC0C5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42DA" w14:textId="3BD2A1A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389D3" w14:textId="1A91408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B3B65" w14:textId="5165CE0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0,87</w:t>
            </w:r>
          </w:p>
        </w:tc>
      </w:tr>
      <w:tr w:rsidR="00B937D6" w:rsidRPr="00C90AF2" w14:paraId="0F74F31B"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30CB3" w14:textId="149F10A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9600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B1D40" w14:textId="354D9E5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01.10.17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DDB25" w14:textId="7DC0761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14-1281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CEB71" w14:textId="5B7F9F0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10F17" w14:textId="4A03E85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88</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CB24E" w14:textId="12F6336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151</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14914" w14:textId="0A1F5E7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D6FF0" w14:textId="7078102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24C6" w14:textId="4911DF2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B0EC" w14:textId="4DAB7DD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F2446" w14:textId="470684C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F89C3" w14:textId="6021B06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0,96</w:t>
            </w:r>
          </w:p>
        </w:tc>
      </w:tr>
      <w:tr w:rsidR="00B937D6" w:rsidRPr="00C90AF2" w14:paraId="3B1E6303"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7C15E" w14:textId="17C948A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9874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23C02" w14:textId="1FF4EAF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4D68C" w14:textId="11E7A7D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11-1214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766B7" w14:textId="7F1F3C0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1041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5A9E" w14:textId="6C4E863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D1499" w14:textId="1B81179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C0A13" w14:textId="4273140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B423D" w14:textId="53D473B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8CEA4" w14:textId="1868E4A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C3110" w14:textId="0B1920C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2F13B" w14:textId="5E0B560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D23AC" w14:textId="73EFF4F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0,95</w:t>
            </w:r>
          </w:p>
        </w:tc>
      </w:tr>
      <w:tr w:rsidR="00B937D6" w:rsidRPr="00C90AF2" w14:paraId="7085D40C"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2B90B" w14:textId="5924B58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1CD0A" w14:textId="705444D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22.10.17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3BDCB" w14:textId="6BE10B2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10-1207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4E154" w14:textId="3375892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972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4F90E" w14:textId="3F1B304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81</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67FF" w14:textId="1117D37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164</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9A0A4" w14:textId="5A18FEA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488D8" w14:textId="0BEE5F3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2BB6E" w14:textId="52C818F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D59A1" w14:textId="6173E22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45A30" w14:textId="35B8B5A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4E870" w14:textId="0A1CE72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0,93</w:t>
            </w:r>
          </w:p>
        </w:tc>
      </w:tr>
      <w:tr w:rsidR="00B937D6" w:rsidRPr="00C90AF2" w14:paraId="3B5CE1A8"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A37D6" w14:textId="7549C0D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7243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CBC78" w14:textId="297918D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22.11.17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73C7B" w14:textId="25BB6E7D"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11-1295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82250" w14:textId="228A7E9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501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9128E" w14:textId="36271DC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9B3F8" w14:textId="15AE3A9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377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9F787" w14:textId="580B019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9C5FE" w14:textId="3948909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324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D73D9" w14:textId="2FDFB41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205C0" w14:textId="340BC76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803F" w14:textId="42ED31A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BE77F" w14:textId="2096A3D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0,69</w:t>
            </w:r>
          </w:p>
        </w:tc>
      </w:tr>
      <w:tr w:rsidR="00B937D6" w:rsidRPr="00C90AF2" w14:paraId="4ECF8A1B"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AC10A" w14:textId="0AF21A3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7294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C5EF2" w14:textId="04E51CE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24.11.17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33A3D" w14:textId="6492B11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9-1282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E0536" w14:textId="6AA0C42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627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AB44C" w14:textId="3490FAB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38C9F" w14:textId="38EFC27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99</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66E67" w14:textId="6104CDC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63991" w14:textId="10568CF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2279" w14:textId="636A41A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68201" w14:textId="7E66B6A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547</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6388D" w14:textId="4579397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42</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47168" w14:textId="569DA71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0,56</w:t>
            </w:r>
          </w:p>
        </w:tc>
      </w:tr>
      <w:tr w:rsidR="00B937D6" w:rsidRPr="00C90AF2" w14:paraId="5DB060E5"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A802A" w14:textId="52820FF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7299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3816D" w14:textId="62ABBB0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27.11.17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93F50" w14:textId="71336AF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13-1254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EBEB3" w14:textId="5C9A602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1031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69C50" w14:textId="29670EB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83</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78740" w14:textId="71AD0AF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197</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C6216" w14:textId="168AFA0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BDCE7" w14:textId="6CA5C2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66DE0" w14:textId="2E2241B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1E9B0" w14:textId="73401EA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EF16F" w14:textId="7DE52C0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109C3" w14:textId="5BD72BC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0,95</w:t>
            </w:r>
          </w:p>
        </w:tc>
      </w:tr>
      <w:tr w:rsidR="00B937D6" w:rsidRPr="00C90AF2" w14:paraId="704AC7F3"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29778" w14:textId="7FE59C9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7492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9B36F" w14:textId="26B5AC5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15.11.17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55ED2" w14:textId="22A265B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12-1366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392A7" w14:textId="4B24257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1042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DF97F" w14:textId="44BD60B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77</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93509" w14:textId="3033AE8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123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46114" w14:textId="49BA984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D08B0" w14:textId="166FC61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180</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352A2" w14:textId="590F16F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5CCB8" w14:textId="32F15E9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B8DB4" w14:textId="70C7BF8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80A96" w14:textId="3A0B2F4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0,88</w:t>
            </w:r>
          </w:p>
        </w:tc>
      </w:tr>
      <w:tr w:rsidR="00B937D6" w:rsidRPr="00C90AF2" w14:paraId="1588E2BD"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76C5F" w14:textId="3F6F308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7502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4D7C" w14:textId="27A6341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24.11.17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A40C6" w14:textId="2E28356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115-1284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3C4A5" w14:textId="5795D0B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576</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BCA2D" w14:textId="2973DE1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81130" w14:textId="5D1BA5E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568</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84D67" w14:textId="08B8FD7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E68FF" w14:textId="3BE18B7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ECCCA" w14:textId="56AF182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3262B" w14:textId="163EB9E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C0FB8" w14:textId="7F6DD68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3E659" w14:textId="33CC31E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0,85</w:t>
            </w:r>
          </w:p>
        </w:tc>
      </w:tr>
      <w:tr w:rsidR="00B937D6" w:rsidRPr="00C90AF2" w14:paraId="6A9E963F"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0F5DC" w14:textId="60F6EF6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9581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4FA19" w14:textId="7C4A968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29.11.17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B709E" w14:textId="547CE87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11-1281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2794" w14:textId="56F01FE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941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72BDC" w14:textId="5505FED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74</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A819F" w14:textId="620DA6D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192</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7D6A" w14:textId="40C5625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71E61" w14:textId="6F596E5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137</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54508" w14:textId="54EB63FC"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11</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61CEC" w14:textId="6567ACF6"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05B7B" w14:textId="5563413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5E0A" w14:textId="5BC9D1BE"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0,88</w:t>
            </w:r>
          </w:p>
        </w:tc>
      </w:tr>
      <w:tr w:rsidR="00B937D6" w:rsidRPr="00C90AF2" w14:paraId="33DFD168" w14:textId="77777777" w:rsidTr="00220411">
        <w:trPr>
          <w:trHeight w:val="146"/>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933C1" w14:textId="2C714B03"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9873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370B1" w14:textId="11578FD4"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23.11.17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7209F" w14:textId="67357468"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14-1164</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B6A60" w14:textId="08BFA30F"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1029</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AD07" w14:textId="3ADF31CB"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90</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6E2AC" w14:textId="1F860D31"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63</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75C" w14:textId="74B4DF79"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6FD67" w14:textId="59EE1A85"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58</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3F7E3" w14:textId="1E7C3A02"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A465" w14:textId="1ECA2277"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48F54" w14:textId="4B98EA80"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B8526" w14:textId="4468FDFA" w:rsidR="00B937D6" w:rsidRPr="00C90AF2" w:rsidRDefault="00B937D6" w:rsidP="00B937D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0,95</w:t>
            </w:r>
          </w:p>
        </w:tc>
      </w:tr>
    </w:tbl>
    <w:p w14:paraId="1D76A9FE" w14:textId="5B9C45DD" w:rsidR="0080477B" w:rsidRDefault="0080477B" w:rsidP="0080477B">
      <w:pPr>
        <w:tabs>
          <w:tab w:val="left" w:pos="11533"/>
        </w:tabs>
        <w:rPr>
          <w:rFonts w:ascii="Times New Roman" w:eastAsia="Times New Roman" w:hAnsi="Times New Roman" w:cs="Times New Roman"/>
          <w:sz w:val="28"/>
          <w:szCs w:val="28"/>
          <w:lang w:eastAsia="ru-RU"/>
        </w:rPr>
      </w:pPr>
    </w:p>
    <w:p w14:paraId="0DE687B8" w14:textId="6C64309D" w:rsidR="0080477B" w:rsidRPr="0080477B" w:rsidRDefault="0080477B" w:rsidP="0080477B">
      <w:pPr>
        <w:tabs>
          <w:tab w:val="left" w:pos="11533"/>
        </w:tabs>
        <w:rPr>
          <w:rFonts w:ascii="Times New Roman" w:eastAsia="Times New Roman" w:hAnsi="Times New Roman" w:cs="Times New Roman"/>
          <w:sz w:val="28"/>
          <w:szCs w:val="28"/>
          <w:lang w:eastAsia="ru-RU"/>
        </w:rPr>
        <w:sectPr w:rsidR="0080477B" w:rsidRPr="0080477B" w:rsidSect="00170CDB">
          <w:pgSz w:w="16838" w:h="11906" w:orient="landscape"/>
          <w:pgMar w:top="1701" w:right="1134" w:bottom="567" w:left="1134" w:header="709" w:footer="709" w:gutter="0"/>
          <w:cols w:space="708"/>
          <w:docGrid w:linePitch="360"/>
        </w:sectPr>
      </w:pPr>
      <w:r>
        <w:rPr>
          <w:rFonts w:ascii="Times New Roman" w:eastAsia="Times New Roman" w:hAnsi="Times New Roman" w:cs="Times New Roman"/>
          <w:sz w:val="28"/>
          <w:szCs w:val="28"/>
          <w:lang w:eastAsia="ru-RU"/>
        </w:rPr>
        <w:tab/>
      </w:r>
    </w:p>
    <w:p w14:paraId="573991D0" w14:textId="376A5B21" w:rsidR="007337EF" w:rsidRPr="00F148C1" w:rsidRDefault="00705C7B" w:rsidP="00F148C1">
      <w:pPr>
        <w:pStyle w:val="af"/>
        <w:tabs>
          <w:tab w:val="left" w:pos="993"/>
        </w:tabs>
        <w:spacing w:before="0" w:beforeAutospacing="0" w:after="0" w:afterAutospacing="0"/>
        <w:jc w:val="both"/>
        <w:rPr>
          <w:sz w:val="28"/>
          <w:szCs w:val="28"/>
        </w:rPr>
      </w:pPr>
      <w:r w:rsidRPr="00F148C1">
        <w:rPr>
          <w:sz w:val="28"/>
          <w:szCs w:val="28"/>
        </w:rPr>
        <w:lastRenderedPageBreak/>
        <w:tab/>
      </w:r>
      <w:r w:rsidR="00F518A4" w:rsidRPr="00F148C1">
        <w:rPr>
          <w:sz w:val="28"/>
          <w:szCs w:val="28"/>
        </w:rPr>
        <w:t>На рисунке</w:t>
      </w:r>
      <w:r w:rsidR="00DF01D2" w:rsidRPr="00F148C1">
        <w:rPr>
          <w:sz w:val="28"/>
          <w:szCs w:val="28"/>
        </w:rPr>
        <w:t xml:space="preserve"> </w:t>
      </w:r>
      <w:r w:rsidR="00F518A4" w:rsidRPr="00F148C1">
        <w:rPr>
          <w:sz w:val="28"/>
          <w:szCs w:val="28"/>
        </w:rPr>
        <w:t>1.</w:t>
      </w:r>
      <w:r w:rsidR="00982916" w:rsidRPr="00F148C1">
        <w:rPr>
          <w:sz w:val="28"/>
          <w:szCs w:val="28"/>
        </w:rPr>
        <w:t>1</w:t>
      </w:r>
      <w:r w:rsidR="00DF01D2" w:rsidRPr="00F148C1">
        <w:rPr>
          <w:sz w:val="28"/>
          <w:szCs w:val="28"/>
        </w:rPr>
        <w:t xml:space="preserve"> приведен</w:t>
      </w:r>
      <w:r w:rsidR="008319B6" w:rsidRPr="00F148C1">
        <w:rPr>
          <w:sz w:val="28"/>
          <w:szCs w:val="28"/>
        </w:rPr>
        <w:t>ы</w:t>
      </w:r>
      <w:r w:rsidR="00DF01D2" w:rsidRPr="00F148C1">
        <w:rPr>
          <w:sz w:val="28"/>
          <w:szCs w:val="28"/>
        </w:rPr>
        <w:t xml:space="preserve"> анализ</w:t>
      </w:r>
      <w:r w:rsidR="008319B6" w:rsidRPr="00F148C1">
        <w:rPr>
          <w:sz w:val="28"/>
          <w:szCs w:val="28"/>
        </w:rPr>
        <w:t>ы</w:t>
      </w:r>
      <w:r w:rsidR="00DF01D2" w:rsidRPr="00F148C1">
        <w:rPr>
          <w:sz w:val="28"/>
          <w:szCs w:val="28"/>
        </w:rPr>
        <w:t xml:space="preserve"> цементирования </w:t>
      </w:r>
      <w:r w:rsidR="007C55C9" w:rsidRPr="00F148C1">
        <w:rPr>
          <w:sz w:val="28"/>
          <w:szCs w:val="28"/>
        </w:rPr>
        <w:t>эксплуатацион</w:t>
      </w:r>
      <w:r w:rsidR="00DF01D2" w:rsidRPr="00F148C1">
        <w:rPr>
          <w:sz w:val="28"/>
          <w:szCs w:val="28"/>
        </w:rPr>
        <w:t>ных скважин в период с 2013 по 2017 года.</w:t>
      </w:r>
    </w:p>
    <w:p w14:paraId="069EA155" w14:textId="0C3CF379" w:rsidR="00F518A4" w:rsidRPr="00C90AF2" w:rsidRDefault="00F518A4" w:rsidP="00705C7B">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Качество контакта цементного камня </w:t>
      </w:r>
      <w:r w:rsidR="00D16CAB" w:rsidRPr="00C90AF2">
        <w:rPr>
          <w:rFonts w:ascii="Times New Roman" w:eastAsia="Times New Roman" w:hAnsi="Times New Roman" w:cs="Times New Roman"/>
          <w:sz w:val="28"/>
          <w:szCs w:val="28"/>
          <w:lang w:eastAsia="ru-RU"/>
        </w:rPr>
        <w:t>с эксплуатационной</w:t>
      </w:r>
      <w:r w:rsidRPr="00C90AF2">
        <w:rPr>
          <w:rFonts w:ascii="Times New Roman" w:eastAsia="Times New Roman" w:hAnsi="Times New Roman" w:cs="Times New Roman"/>
          <w:sz w:val="28"/>
          <w:szCs w:val="28"/>
          <w:lang w:eastAsia="ru-RU"/>
        </w:rPr>
        <w:t xml:space="preserve"> колонны в 2017 году </w:t>
      </w:r>
      <w:r w:rsidR="00D16CAB" w:rsidRPr="00C90AF2">
        <w:rPr>
          <w:rFonts w:ascii="Times New Roman" w:eastAsia="Times New Roman" w:hAnsi="Times New Roman" w:cs="Times New Roman"/>
          <w:sz w:val="28"/>
          <w:szCs w:val="28"/>
          <w:lang w:eastAsia="ru-RU"/>
        </w:rPr>
        <w:t>по сравнению</w:t>
      </w:r>
      <w:r w:rsidR="008319B6" w:rsidRPr="00C90AF2">
        <w:rPr>
          <w:rFonts w:ascii="Times New Roman" w:eastAsia="Times New Roman" w:hAnsi="Times New Roman" w:cs="Times New Roman"/>
          <w:sz w:val="28"/>
          <w:szCs w:val="28"/>
          <w:lang w:eastAsia="ru-RU"/>
        </w:rPr>
        <w:t xml:space="preserve"> с 2013 годом выглядит</w:t>
      </w:r>
      <w:r w:rsidRPr="00C90AF2">
        <w:rPr>
          <w:rFonts w:ascii="Times New Roman" w:eastAsia="Times New Roman" w:hAnsi="Times New Roman" w:cs="Times New Roman"/>
          <w:sz w:val="28"/>
          <w:szCs w:val="28"/>
          <w:lang w:eastAsia="ru-RU"/>
        </w:rPr>
        <w:t xml:space="preserve"> следующим образом: </w:t>
      </w:r>
      <w:r w:rsidR="008319B6" w:rsidRPr="00C90AF2">
        <w:rPr>
          <w:rFonts w:ascii="Times New Roman" w:eastAsia="Times New Roman" w:hAnsi="Times New Roman" w:cs="Times New Roman"/>
          <w:sz w:val="28"/>
          <w:szCs w:val="28"/>
          <w:lang w:eastAsia="ru-RU"/>
        </w:rPr>
        <w:t>хорошее</w:t>
      </w:r>
      <w:r w:rsidRPr="00C90AF2">
        <w:rPr>
          <w:rFonts w:ascii="Times New Roman" w:eastAsia="Times New Roman" w:hAnsi="Times New Roman" w:cs="Times New Roman"/>
          <w:sz w:val="28"/>
          <w:szCs w:val="28"/>
          <w:lang w:eastAsia="ru-RU"/>
        </w:rPr>
        <w:t xml:space="preserve"> сцепления имеет повышения в среднем на 24 %, по частичному сцеплению изменение не происходить, а плохому </w:t>
      </w:r>
      <w:bookmarkStart w:id="18" w:name="_Hlk181806115"/>
      <w:r w:rsidRPr="00C90AF2">
        <w:rPr>
          <w:rFonts w:ascii="Times New Roman" w:eastAsia="Times New Roman" w:hAnsi="Times New Roman" w:cs="Times New Roman"/>
          <w:sz w:val="28"/>
          <w:szCs w:val="28"/>
          <w:lang w:eastAsia="ru-RU"/>
        </w:rPr>
        <w:t xml:space="preserve">сцеплению </w:t>
      </w:r>
      <w:bookmarkEnd w:id="18"/>
      <w:r w:rsidRPr="00C90AF2">
        <w:rPr>
          <w:rFonts w:ascii="Times New Roman" w:eastAsia="Times New Roman" w:hAnsi="Times New Roman" w:cs="Times New Roman"/>
          <w:sz w:val="28"/>
          <w:szCs w:val="28"/>
          <w:lang w:eastAsia="ru-RU"/>
        </w:rPr>
        <w:t xml:space="preserve">и по отсутствию цемента отмечается снижение показателей на 15%. </w:t>
      </w:r>
    </w:p>
    <w:p w14:paraId="1B2F0F60" w14:textId="77777777" w:rsidR="00BC4C51" w:rsidRPr="00C90AF2" w:rsidRDefault="00BC4C51" w:rsidP="00F92DDC">
      <w:pPr>
        <w:spacing w:after="0" w:line="240" w:lineRule="auto"/>
        <w:ind w:firstLine="567"/>
        <w:jc w:val="both"/>
        <w:rPr>
          <w:rFonts w:ascii="Times New Roman" w:eastAsia="Times New Roman" w:hAnsi="Times New Roman" w:cs="Times New Roman"/>
          <w:sz w:val="28"/>
          <w:szCs w:val="28"/>
          <w:lang w:eastAsia="ru-RU"/>
        </w:rPr>
      </w:pPr>
    </w:p>
    <w:p w14:paraId="54FC85C6"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noProof/>
          <w:sz w:val="28"/>
          <w:szCs w:val="28"/>
          <w:lang w:eastAsia="ru-RU"/>
        </w:rPr>
        <mc:AlternateContent>
          <mc:Choice Requires="wpg">
            <w:drawing>
              <wp:anchor distT="0" distB="0" distL="0" distR="0" simplePos="0" relativeHeight="251659264" behindDoc="0" locked="0" layoutInCell="1" allowOverlap="1" wp14:anchorId="2F2C3AEA" wp14:editId="48548662">
                <wp:simplePos x="0" y="0"/>
                <wp:positionH relativeFrom="margin">
                  <wp:posOffset>107534</wp:posOffset>
                </wp:positionH>
                <wp:positionV relativeFrom="paragraph">
                  <wp:posOffset>67003</wp:posOffset>
                </wp:positionV>
                <wp:extent cx="6001407" cy="4897821"/>
                <wp:effectExtent l="133350" t="114300" r="0" b="0"/>
                <wp:wrapNone/>
                <wp:docPr id="23" name="Группа 10"/>
                <wp:cNvGraphicFramePr/>
                <a:graphic xmlns:a="http://schemas.openxmlformats.org/drawingml/2006/main">
                  <a:graphicData uri="http://schemas.microsoft.com/office/word/2010/wordprocessingGroup">
                    <wpg:wgp>
                      <wpg:cNvGrpSpPr/>
                      <wpg:grpSpPr>
                        <a:xfrm>
                          <a:off x="0" y="0"/>
                          <a:ext cx="6001407" cy="4897821"/>
                          <a:chOff x="152400" y="142874"/>
                          <a:chExt cx="6950710" cy="5822315"/>
                        </a:xfrm>
                      </wpg:grpSpPr>
                      <pic:pic xmlns:pic="http://schemas.openxmlformats.org/drawingml/2006/picture">
                        <pic:nvPicPr>
                          <pic:cNvPr id="29" name="Рисунок 2762"/>
                          <pic:cNvPicPr/>
                        </pic:nvPicPr>
                        <pic:blipFill>
                          <a:blip r:embed="rId9"/>
                          <a:stretch/>
                        </pic:blipFill>
                        <pic:spPr>
                          <a:xfrm>
                            <a:off x="0" y="0"/>
                            <a:ext cx="3387600" cy="2009880"/>
                          </a:xfrm>
                          <a:prstGeom prst="rect">
                            <a:avLst/>
                          </a:prstGeom>
                          <a:ln>
                            <a:noFill/>
                          </a:ln>
                        </pic:spPr>
                      </pic:pic>
                      <pic:pic xmlns:pic="http://schemas.openxmlformats.org/drawingml/2006/picture">
                        <pic:nvPicPr>
                          <pic:cNvPr id="30" name="Рисунок 2763"/>
                          <pic:cNvPicPr/>
                        </pic:nvPicPr>
                        <pic:blipFill>
                          <a:blip r:embed="rId10"/>
                          <a:stretch/>
                        </pic:blipFill>
                        <pic:spPr>
                          <a:xfrm>
                            <a:off x="3639240" y="0"/>
                            <a:ext cx="3455640" cy="2016720"/>
                          </a:xfrm>
                          <a:prstGeom prst="rect">
                            <a:avLst/>
                          </a:prstGeom>
                          <a:ln>
                            <a:noFill/>
                          </a:ln>
                        </pic:spPr>
                      </pic:pic>
                      <pic:pic xmlns:pic="http://schemas.openxmlformats.org/drawingml/2006/picture">
                        <pic:nvPicPr>
                          <pic:cNvPr id="31" name="Рисунок 2764"/>
                          <pic:cNvPicPr/>
                        </pic:nvPicPr>
                        <pic:blipFill>
                          <a:blip r:embed="rId11"/>
                          <a:stretch/>
                        </pic:blipFill>
                        <pic:spPr>
                          <a:xfrm>
                            <a:off x="0" y="2042280"/>
                            <a:ext cx="3376440" cy="1903680"/>
                          </a:xfrm>
                          <a:prstGeom prst="rect">
                            <a:avLst/>
                          </a:prstGeom>
                          <a:ln>
                            <a:noFill/>
                          </a:ln>
                        </pic:spPr>
                      </pic:pic>
                      <pic:pic xmlns:pic="http://schemas.openxmlformats.org/drawingml/2006/picture">
                        <pic:nvPicPr>
                          <pic:cNvPr id="32" name="Рисунок 2765"/>
                          <pic:cNvPicPr/>
                        </pic:nvPicPr>
                        <pic:blipFill>
                          <a:blip r:embed="rId12"/>
                          <a:stretch/>
                        </pic:blipFill>
                        <pic:spPr>
                          <a:xfrm>
                            <a:off x="3639240" y="2042280"/>
                            <a:ext cx="3463200" cy="1882080"/>
                          </a:xfrm>
                          <a:prstGeom prst="rect">
                            <a:avLst/>
                          </a:prstGeom>
                          <a:ln>
                            <a:noFill/>
                          </a:ln>
                        </pic:spPr>
                      </pic:pic>
                      <pic:pic xmlns:pic="http://schemas.openxmlformats.org/drawingml/2006/picture">
                        <pic:nvPicPr>
                          <pic:cNvPr id="33" name="Рисунок 2767"/>
                          <pic:cNvPicPr/>
                        </pic:nvPicPr>
                        <pic:blipFill>
                          <a:blip r:embed="rId13"/>
                          <a:stretch/>
                        </pic:blipFill>
                        <pic:spPr>
                          <a:xfrm>
                            <a:off x="0" y="4040640"/>
                            <a:ext cx="3368520" cy="1924200"/>
                          </a:xfrm>
                          <a:prstGeom prst="rect">
                            <a:avLst/>
                          </a:prstGeom>
                          <a:ln>
                            <a:noFill/>
                          </a:ln>
                        </pic:spPr>
                      </pic:pic>
                      <pic:pic xmlns:pic="http://schemas.openxmlformats.org/drawingml/2006/picture">
                        <pic:nvPicPr>
                          <pic:cNvPr id="34" name="Рисунок 2769"/>
                          <pic:cNvPicPr/>
                        </pic:nvPicPr>
                        <pic:blipFill>
                          <a:blip r:embed="rId14"/>
                          <a:stretch/>
                        </pic:blipFill>
                        <pic:spPr>
                          <a:xfrm>
                            <a:off x="3639240" y="4040640"/>
                            <a:ext cx="3441600" cy="19242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1BD4BF17" id="Группа 10" o:spid="_x0000_s1026" style="position:absolute;margin-left:8.45pt;margin-top:5.3pt;width:472.55pt;height:385.65pt;z-index:251659264;mso-wrap-distance-left:0;mso-wrap-distance-right:0;mso-position-horizontal-relative:margin;mso-width-relative:margin;mso-height-relative:margin" coordorigin="1524,1428" coordsize="69507,5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762" o:spid="_x0000_s1027" type="#_x0000_t75" style="position:absolute;width:33876;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">
                  <v:imagedata r:id="rId15" o:title=""/>
                </v:shape>
                <v:shape id="Рисунок 2763" o:spid="_x0000_s1028" type="#_x0000_t75" style="position:absolute;left:36392;width:34556;height:2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">
                  <v:imagedata r:id="rId16" o:title=""/>
                </v:shape>
                <v:shape id="Рисунок 2764" o:spid="_x0000_s1029" type="#_x0000_t75" style="position:absolute;top:20422;width:33764;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">
                  <v:imagedata r:id="rId17" o:title=""/>
                </v:shape>
                <v:shape id="Рисунок 2765" o:spid="_x0000_s1030" type="#_x0000_t75" style="position:absolute;left:36392;top:20422;width:34632;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">
                  <v:imagedata r:id="rId18" o:title=""/>
                </v:shape>
                <v:shape id="Рисунок 2767" o:spid="_x0000_s1031" type="#_x0000_t75" style="position:absolute;top:40406;width:33685;height:1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">
                  <v:imagedata r:id="rId19" o:title=""/>
                </v:shape>
                <v:shape id="Рисунок 2769" o:spid="_x0000_s1032" type="#_x0000_t75" style="position:absolute;left:36392;top:40406;width:34416;height:1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">
                  <v:imagedata r:id="rId20" o:title=""/>
                </v:shape>
                <w10:wrap anchorx="margin"/>
              </v:group>
            </w:pict>
          </mc:Fallback>
        </mc:AlternateContent>
      </w:r>
    </w:p>
    <w:p w14:paraId="76A4D45E"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2C741961"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7CFE6232"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460A0EB3"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0AE2D0A8"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3A6B7886"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47FB8F0F"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18AC1F3F"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1E3783D6"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52C97B50"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168C8C59"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28F0F578"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3F05CCD8"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5C90428C"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2555EB06"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6C2609D0"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43DDC2FE" w14:textId="77777777" w:rsidR="00F518A4" w:rsidRPr="00C90AF2" w:rsidRDefault="00F518A4" w:rsidP="00F92DDC">
      <w:pPr>
        <w:spacing w:after="0" w:line="240" w:lineRule="auto"/>
        <w:jc w:val="center"/>
        <w:rPr>
          <w:rFonts w:ascii="Times New Roman" w:eastAsia="Times New Roman" w:hAnsi="Times New Roman" w:cs="Times New Roman"/>
          <w:sz w:val="28"/>
          <w:szCs w:val="28"/>
          <w:lang w:eastAsia="ru-RU"/>
        </w:rPr>
      </w:pPr>
    </w:p>
    <w:p w14:paraId="2D8E5F3E" w14:textId="77777777" w:rsidR="00F518A4" w:rsidRPr="00C90AF2" w:rsidRDefault="00F518A4" w:rsidP="00F92DDC">
      <w:pPr>
        <w:spacing w:after="0" w:line="240" w:lineRule="auto"/>
        <w:jc w:val="center"/>
        <w:rPr>
          <w:rFonts w:ascii="Times New Roman" w:eastAsia="Times New Roman" w:hAnsi="Times New Roman" w:cs="Times New Roman"/>
          <w:sz w:val="28"/>
          <w:szCs w:val="28"/>
          <w:lang w:eastAsia="ru-RU"/>
        </w:rPr>
      </w:pPr>
    </w:p>
    <w:p w14:paraId="49E8A69D" w14:textId="77777777" w:rsidR="00F518A4" w:rsidRPr="00C90AF2" w:rsidRDefault="00F518A4" w:rsidP="00F92DDC">
      <w:pPr>
        <w:spacing w:after="0" w:line="240" w:lineRule="auto"/>
        <w:jc w:val="center"/>
        <w:rPr>
          <w:rFonts w:ascii="Times New Roman" w:eastAsia="Times New Roman" w:hAnsi="Times New Roman" w:cs="Times New Roman"/>
          <w:sz w:val="28"/>
          <w:szCs w:val="28"/>
          <w:lang w:eastAsia="ru-RU"/>
        </w:rPr>
      </w:pPr>
    </w:p>
    <w:p w14:paraId="7D4CADBF" w14:textId="77777777" w:rsidR="00F518A4" w:rsidRPr="00C90AF2" w:rsidRDefault="00F518A4" w:rsidP="00F92DDC">
      <w:pPr>
        <w:spacing w:after="0" w:line="240" w:lineRule="auto"/>
        <w:jc w:val="center"/>
        <w:rPr>
          <w:rFonts w:ascii="Times New Roman" w:eastAsia="Times New Roman" w:hAnsi="Times New Roman" w:cs="Times New Roman"/>
          <w:sz w:val="28"/>
          <w:szCs w:val="28"/>
          <w:lang w:eastAsia="ru-RU"/>
        </w:rPr>
      </w:pPr>
    </w:p>
    <w:p w14:paraId="01B27AFE" w14:textId="77777777" w:rsidR="00F518A4" w:rsidRPr="00C90AF2" w:rsidRDefault="00F518A4" w:rsidP="00F92DDC">
      <w:pPr>
        <w:spacing w:after="0" w:line="240" w:lineRule="auto"/>
        <w:jc w:val="center"/>
        <w:rPr>
          <w:rFonts w:ascii="Times New Roman" w:eastAsia="Times New Roman" w:hAnsi="Times New Roman" w:cs="Times New Roman"/>
          <w:sz w:val="28"/>
          <w:szCs w:val="28"/>
          <w:lang w:eastAsia="ru-RU"/>
        </w:rPr>
      </w:pPr>
    </w:p>
    <w:p w14:paraId="37250677" w14:textId="77777777" w:rsidR="00F518A4" w:rsidRPr="00C90AF2" w:rsidRDefault="00F518A4" w:rsidP="00F92DDC">
      <w:pPr>
        <w:spacing w:after="0" w:line="240" w:lineRule="auto"/>
        <w:jc w:val="center"/>
        <w:rPr>
          <w:rFonts w:ascii="Times New Roman" w:eastAsia="Times New Roman" w:hAnsi="Times New Roman" w:cs="Times New Roman"/>
          <w:sz w:val="28"/>
          <w:szCs w:val="28"/>
          <w:lang w:eastAsia="ru-RU"/>
        </w:rPr>
      </w:pPr>
    </w:p>
    <w:p w14:paraId="2275D2CF" w14:textId="77777777" w:rsidR="00F518A4" w:rsidRPr="00C90AF2" w:rsidRDefault="00F518A4" w:rsidP="00F92DDC">
      <w:pPr>
        <w:spacing w:after="0" w:line="240" w:lineRule="auto"/>
        <w:jc w:val="center"/>
        <w:rPr>
          <w:rFonts w:ascii="Times New Roman" w:eastAsia="Times New Roman" w:hAnsi="Times New Roman" w:cs="Times New Roman"/>
          <w:sz w:val="28"/>
          <w:szCs w:val="28"/>
          <w:lang w:eastAsia="ru-RU"/>
        </w:rPr>
      </w:pPr>
    </w:p>
    <w:p w14:paraId="1D2515EF" w14:textId="77777777" w:rsidR="00F518A4" w:rsidRPr="00C90AF2" w:rsidRDefault="00F518A4" w:rsidP="00F92DDC">
      <w:pPr>
        <w:spacing w:after="0" w:line="240" w:lineRule="auto"/>
        <w:jc w:val="center"/>
        <w:rPr>
          <w:rFonts w:ascii="Times New Roman" w:eastAsia="Times New Roman" w:hAnsi="Times New Roman" w:cs="Times New Roman"/>
          <w:sz w:val="28"/>
          <w:szCs w:val="28"/>
          <w:lang w:eastAsia="ru-RU"/>
        </w:rPr>
      </w:pPr>
    </w:p>
    <w:p w14:paraId="00B37962" w14:textId="2E6486E3" w:rsidR="008319B6" w:rsidRPr="00C90AF2" w:rsidRDefault="007337EF" w:rsidP="008319B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Рисунок</w:t>
      </w:r>
      <w:r w:rsidR="00DF01D2" w:rsidRPr="00C90AF2">
        <w:rPr>
          <w:rFonts w:ascii="Times New Roman" w:eastAsia="Times New Roman" w:hAnsi="Times New Roman" w:cs="Times New Roman"/>
          <w:sz w:val="28"/>
          <w:szCs w:val="28"/>
          <w:lang w:eastAsia="ru-RU"/>
        </w:rPr>
        <w:t xml:space="preserve"> </w:t>
      </w:r>
      <w:r w:rsidRPr="00C90AF2">
        <w:rPr>
          <w:rFonts w:ascii="Times New Roman" w:eastAsia="Times New Roman" w:hAnsi="Times New Roman" w:cs="Times New Roman"/>
          <w:sz w:val="28"/>
          <w:szCs w:val="28"/>
          <w:lang w:eastAsia="ru-RU"/>
        </w:rPr>
        <w:t>1.</w:t>
      </w:r>
      <w:r w:rsidR="00982916" w:rsidRPr="00C90AF2">
        <w:rPr>
          <w:rFonts w:ascii="Times New Roman" w:eastAsia="Times New Roman" w:hAnsi="Times New Roman" w:cs="Times New Roman"/>
          <w:sz w:val="28"/>
          <w:szCs w:val="28"/>
          <w:lang w:eastAsia="ru-RU"/>
        </w:rPr>
        <w:t>1</w:t>
      </w:r>
      <w:r w:rsidR="00466B16" w:rsidRPr="00C90AF2">
        <w:rPr>
          <w:rFonts w:ascii="Times New Roman" w:eastAsia="Times New Roman" w:hAnsi="Times New Roman" w:cs="Times New Roman"/>
          <w:sz w:val="28"/>
          <w:szCs w:val="28"/>
          <w:lang w:eastAsia="ru-RU"/>
        </w:rPr>
        <w:t xml:space="preserve"> -</w:t>
      </w:r>
      <w:r w:rsidR="00DF01D2" w:rsidRPr="00C90AF2">
        <w:rPr>
          <w:rFonts w:ascii="Times New Roman" w:eastAsia="Times New Roman" w:hAnsi="Times New Roman" w:cs="Times New Roman"/>
          <w:sz w:val="28"/>
          <w:szCs w:val="28"/>
          <w:lang w:eastAsia="ru-RU"/>
        </w:rPr>
        <w:t xml:space="preserve"> Анализ качества </w:t>
      </w:r>
      <w:r w:rsidR="008319B6" w:rsidRPr="00C90AF2">
        <w:rPr>
          <w:rFonts w:ascii="Times New Roman" w:eastAsia="Times New Roman" w:hAnsi="Times New Roman" w:cs="Times New Roman"/>
          <w:sz w:val="28"/>
          <w:szCs w:val="28"/>
          <w:lang w:eastAsia="ru-RU"/>
        </w:rPr>
        <w:t>цементирования эксплуатационных скважин в период с 2013 по 2017 года.</w:t>
      </w:r>
    </w:p>
    <w:p w14:paraId="42CA75E2" w14:textId="2FE1B397" w:rsidR="00BC4C51" w:rsidRPr="00C90AF2" w:rsidRDefault="00BC4C51" w:rsidP="008319B6">
      <w:pPr>
        <w:spacing w:after="0" w:line="240" w:lineRule="auto"/>
        <w:jc w:val="center"/>
        <w:rPr>
          <w:rFonts w:ascii="Times New Roman" w:eastAsia="Times New Roman" w:hAnsi="Times New Roman" w:cs="Times New Roman"/>
          <w:sz w:val="28"/>
          <w:szCs w:val="28"/>
          <w:lang w:eastAsia="ru-RU"/>
        </w:rPr>
      </w:pPr>
    </w:p>
    <w:p w14:paraId="67E47C58" w14:textId="77777777" w:rsidR="008319B6" w:rsidRPr="00C90AF2" w:rsidRDefault="008319B6" w:rsidP="008319B6">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Существенная часть исследований предназначена для определения герметичности эксплуатационной колонны и </w:t>
      </w:r>
      <w:proofErr w:type="spellStart"/>
      <w:r w:rsidRPr="00C90AF2">
        <w:rPr>
          <w:rFonts w:ascii="Times New Roman" w:eastAsia="Times New Roman" w:hAnsi="Times New Roman" w:cs="Times New Roman"/>
          <w:sz w:val="28"/>
          <w:szCs w:val="28"/>
          <w:lang w:eastAsia="ru-RU"/>
        </w:rPr>
        <w:t>заколонных</w:t>
      </w:r>
      <w:proofErr w:type="spellEnd"/>
      <w:r w:rsidRPr="00C90AF2">
        <w:rPr>
          <w:rFonts w:ascii="Times New Roman" w:eastAsia="Times New Roman" w:hAnsi="Times New Roman" w:cs="Times New Roman"/>
          <w:sz w:val="28"/>
          <w:szCs w:val="28"/>
          <w:lang w:eastAsia="ru-RU"/>
        </w:rPr>
        <w:t xml:space="preserve"> перетоков.  </w:t>
      </w:r>
    </w:p>
    <w:p w14:paraId="53DEB430" w14:textId="77777777" w:rsidR="00FE0581" w:rsidRPr="00C90AF2" w:rsidRDefault="00F518A4" w:rsidP="00F92DD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Можно назвать следующие основные причины, влияющие на возникновение нарушений в эксплуатационной колонне: </w:t>
      </w:r>
    </w:p>
    <w:p w14:paraId="7E056E56" w14:textId="77777777" w:rsidR="00FE0581" w:rsidRPr="00C90AF2" w:rsidRDefault="00F518A4" w:rsidP="00F92DD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1) срок и условия эксплуатации колонны; </w:t>
      </w:r>
    </w:p>
    <w:p w14:paraId="535A2905" w14:textId="77777777" w:rsidR="00FE0581" w:rsidRPr="00C90AF2" w:rsidRDefault="00F518A4" w:rsidP="00F92DD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2) внутренняя и наружная коррозия; </w:t>
      </w:r>
    </w:p>
    <w:p w14:paraId="0E6B52BB" w14:textId="01474D81" w:rsidR="00FE0581" w:rsidRPr="00C90AF2" w:rsidRDefault="00F518A4" w:rsidP="00F92DD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 механический износ при спуск</w:t>
      </w:r>
      <w:r w:rsidR="00FE0581" w:rsidRPr="00C90AF2">
        <w:rPr>
          <w:rFonts w:ascii="Times New Roman" w:eastAsia="Times New Roman" w:hAnsi="Times New Roman" w:cs="Times New Roman"/>
          <w:sz w:val="28"/>
          <w:szCs w:val="28"/>
          <w:lang w:eastAsia="ru-RU"/>
        </w:rPr>
        <w:t>оподъемных операциях;</w:t>
      </w:r>
    </w:p>
    <w:p w14:paraId="2774F1FB" w14:textId="77777777" w:rsidR="00FE0581" w:rsidRPr="00C90AF2" w:rsidRDefault="00F518A4" w:rsidP="00F92DD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4)  некачественное цементирование колонн. </w:t>
      </w:r>
    </w:p>
    <w:p w14:paraId="3E2AB8FB" w14:textId="4C73F2CA" w:rsidR="00F518A4" w:rsidRPr="00C90AF2" w:rsidRDefault="00F518A4" w:rsidP="00F92DD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lastRenderedPageBreak/>
        <w:t>В таблицах 1.2, 1.3 и на рисунках 1.2, 1.3 представлены виды нарушений в добывающих и нагнетательных скважинах по годам.</w:t>
      </w:r>
    </w:p>
    <w:p w14:paraId="778129B7" w14:textId="77777777" w:rsidR="00F518A4" w:rsidRPr="00C90AF2" w:rsidRDefault="00F518A4" w:rsidP="00F92DDC">
      <w:pPr>
        <w:spacing w:after="0" w:line="240" w:lineRule="auto"/>
        <w:jc w:val="both"/>
        <w:rPr>
          <w:rFonts w:ascii="Times New Roman" w:eastAsia="Times New Roman" w:hAnsi="Times New Roman" w:cs="Times New Roman"/>
          <w:b/>
          <w:sz w:val="28"/>
          <w:szCs w:val="28"/>
          <w:lang w:eastAsia="ru-RU"/>
        </w:rPr>
      </w:pPr>
    </w:p>
    <w:p w14:paraId="7C32147F" w14:textId="0724A782" w:rsidR="00DF01D2" w:rsidRDefault="00DF01D2" w:rsidP="00F92DDC">
      <w:pPr>
        <w:spacing w:after="0" w:line="240" w:lineRule="auto"/>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Таблица </w:t>
      </w:r>
      <w:r w:rsidR="00982916" w:rsidRPr="00C90AF2">
        <w:rPr>
          <w:rFonts w:ascii="Times New Roman" w:eastAsia="Times New Roman" w:hAnsi="Times New Roman" w:cs="Times New Roman"/>
          <w:sz w:val="28"/>
          <w:szCs w:val="28"/>
          <w:lang w:eastAsia="ru-RU"/>
        </w:rPr>
        <w:t>1.2</w:t>
      </w:r>
      <w:r w:rsidR="00FE0581" w:rsidRPr="00C90AF2">
        <w:rPr>
          <w:rFonts w:ascii="Times New Roman" w:eastAsia="Times New Roman" w:hAnsi="Times New Roman" w:cs="Times New Roman"/>
          <w:sz w:val="28"/>
          <w:szCs w:val="28"/>
          <w:lang w:eastAsia="ru-RU"/>
        </w:rPr>
        <w:t xml:space="preserve"> </w:t>
      </w:r>
      <w:r w:rsidR="00466B16" w:rsidRPr="00C90AF2">
        <w:rPr>
          <w:rFonts w:ascii="Times New Roman" w:eastAsia="Times New Roman" w:hAnsi="Times New Roman" w:cs="Times New Roman"/>
          <w:sz w:val="28"/>
          <w:szCs w:val="28"/>
          <w:lang w:eastAsia="ru-RU"/>
        </w:rPr>
        <w:t>-</w:t>
      </w:r>
      <w:r w:rsidR="00FE0581" w:rsidRPr="00C90AF2">
        <w:rPr>
          <w:rFonts w:ascii="Times New Roman" w:eastAsia="Times New Roman" w:hAnsi="Times New Roman" w:cs="Times New Roman"/>
          <w:sz w:val="28"/>
          <w:szCs w:val="28"/>
          <w:lang w:eastAsia="ru-RU"/>
        </w:rPr>
        <w:t xml:space="preserve"> </w:t>
      </w:r>
      <w:r w:rsidRPr="00C90AF2">
        <w:rPr>
          <w:rFonts w:ascii="Times New Roman" w:eastAsia="Times New Roman" w:hAnsi="Times New Roman" w:cs="Times New Roman"/>
          <w:sz w:val="28"/>
          <w:szCs w:val="28"/>
          <w:lang w:eastAsia="ru-RU"/>
        </w:rPr>
        <w:t>Нарушения в добывающих скважинах</w:t>
      </w:r>
    </w:p>
    <w:p w14:paraId="67194B82" w14:textId="77777777" w:rsidR="001B2875" w:rsidRPr="00C90AF2" w:rsidRDefault="001B2875" w:rsidP="00F92DDC">
      <w:pPr>
        <w:spacing w:after="0" w:line="240" w:lineRule="auto"/>
        <w:jc w:val="both"/>
        <w:rPr>
          <w:rFonts w:ascii="Times New Roman" w:eastAsia="Times New Roman" w:hAnsi="Times New Roman" w:cs="Times New Roman"/>
          <w:sz w:val="28"/>
          <w:szCs w:val="28"/>
          <w:lang w:eastAsia="ru-RU"/>
        </w:rPr>
      </w:pPr>
    </w:p>
    <w:tbl>
      <w:tblPr>
        <w:tblW w:w="4795" w:type="pct"/>
        <w:jc w:val="center"/>
        <w:tblLook w:val="04A0" w:firstRow="1" w:lastRow="0" w:firstColumn="1" w:lastColumn="0" w:noHBand="0" w:noVBand="1"/>
      </w:tblPr>
      <w:tblGrid>
        <w:gridCol w:w="3066"/>
        <w:gridCol w:w="1645"/>
        <w:gridCol w:w="1593"/>
        <w:gridCol w:w="1617"/>
        <w:gridCol w:w="1529"/>
      </w:tblGrid>
      <w:tr w:rsidR="00DF01D2" w:rsidRPr="00C90AF2" w14:paraId="5FD8047B" w14:textId="77777777" w:rsidTr="00FE0581">
        <w:trPr>
          <w:trHeight w:val="78"/>
          <w:jc w:val="center"/>
        </w:trPr>
        <w:tc>
          <w:tcPr>
            <w:tcW w:w="3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4943F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Всего</w:t>
            </w:r>
          </w:p>
        </w:tc>
        <w:tc>
          <w:tcPr>
            <w:tcW w:w="48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C085D7"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Виды нарушений</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DB444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Итого</w:t>
            </w:r>
          </w:p>
        </w:tc>
      </w:tr>
      <w:tr w:rsidR="00DF01D2" w:rsidRPr="00C90AF2" w14:paraId="77D2F69D" w14:textId="77777777" w:rsidTr="00FE0581">
        <w:trPr>
          <w:trHeight w:val="258"/>
          <w:jc w:val="center"/>
        </w:trPr>
        <w:tc>
          <w:tcPr>
            <w:tcW w:w="3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30B9AC" w14:textId="77777777" w:rsidR="00DF01D2" w:rsidRPr="00C90AF2" w:rsidRDefault="00DF01D2" w:rsidP="00F92DDC">
            <w:pPr>
              <w:spacing w:after="0" w:line="240" w:lineRule="auto"/>
              <w:rPr>
                <w:rFonts w:ascii="Times New Roman" w:eastAsia="Times New Roman" w:hAnsi="Times New Roman" w:cs="Times New Roman"/>
                <w:sz w:val="28"/>
                <w:szCs w:val="28"/>
                <w:lang w:eastAsia="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FF744" w14:textId="2314DBDE" w:rsidR="00DF01D2" w:rsidRPr="00C90AF2" w:rsidRDefault="00FE0581" w:rsidP="00F92DDC">
            <w:pPr>
              <w:spacing w:after="0" w:line="240" w:lineRule="auto"/>
              <w:jc w:val="center"/>
              <w:rPr>
                <w:rFonts w:ascii="Times New Roman" w:eastAsia="Times New Roman" w:hAnsi="Times New Roman" w:cs="Times New Roman"/>
                <w:sz w:val="28"/>
                <w:szCs w:val="28"/>
                <w:lang w:eastAsia="ru-RU"/>
              </w:rPr>
            </w:pPr>
            <w:proofErr w:type="spellStart"/>
            <w:r w:rsidRPr="00C90AF2">
              <w:rPr>
                <w:rFonts w:ascii="Times New Roman" w:eastAsia="Times New Roman" w:hAnsi="Times New Roman" w:cs="Times New Roman"/>
                <w:sz w:val="28"/>
                <w:szCs w:val="28"/>
                <w:lang w:eastAsia="ru-RU"/>
              </w:rPr>
              <w:t>з</w:t>
            </w:r>
            <w:r w:rsidR="00DF01D2" w:rsidRPr="00C90AF2">
              <w:rPr>
                <w:rFonts w:ascii="Times New Roman" w:eastAsia="Times New Roman" w:hAnsi="Times New Roman" w:cs="Times New Roman"/>
                <w:sz w:val="28"/>
                <w:szCs w:val="28"/>
                <w:lang w:eastAsia="ru-RU"/>
              </w:rPr>
              <w:t>акол</w:t>
            </w:r>
            <w:r w:rsidR="007C55C9" w:rsidRPr="00C90AF2">
              <w:rPr>
                <w:rFonts w:ascii="Times New Roman" w:eastAsia="Times New Roman" w:hAnsi="Times New Roman" w:cs="Times New Roman"/>
                <w:sz w:val="28"/>
                <w:szCs w:val="28"/>
                <w:lang w:eastAsia="ru-RU"/>
              </w:rPr>
              <w:t>онный</w:t>
            </w:r>
            <w:proofErr w:type="spellEnd"/>
            <w:r w:rsidR="007C55C9" w:rsidRPr="00C90AF2">
              <w:rPr>
                <w:rFonts w:ascii="Times New Roman" w:eastAsia="Times New Roman" w:hAnsi="Times New Roman" w:cs="Times New Roman"/>
                <w:sz w:val="28"/>
                <w:szCs w:val="28"/>
                <w:lang w:eastAsia="ru-RU"/>
              </w:rPr>
              <w:t xml:space="preserve"> </w:t>
            </w:r>
            <w:r w:rsidR="00DF01D2" w:rsidRPr="00C90AF2">
              <w:rPr>
                <w:rFonts w:ascii="Times New Roman" w:eastAsia="Times New Roman" w:hAnsi="Times New Roman" w:cs="Times New Roman"/>
                <w:sz w:val="28"/>
                <w:szCs w:val="28"/>
                <w:lang w:eastAsia="ru-RU"/>
              </w:rPr>
              <w:t>переток</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DC83E" w14:textId="2C381879"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цем</w:t>
            </w:r>
            <w:r w:rsidR="007C55C9" w:rsidRPr="00C90AF2">
              <w:rPr>
                <w:rFonts w:ascii="Times New Roman" w:eastAsia="Times New Roman" w:hAnsi="Times New Roman" w:cs="Times New Roman"/>
                <w:sz w:val="28"/>
                <w:szCs w:val="28"/>
                <w:lang w:eastAsia="ru-RU"/>
              </w:rPr>
              <w:t>ентный</w:t>
            </w:r>
            <w:r w:rsidRPr="00C90AF2">
              <w:rPr>
                <w:rFonts w:ascii="Times New Roman" w:eastAsia="Times New Roman" w:hAnsi="Times New Roman" w:cs="Times New Roman"/>
                <w:sz w:val="28"/>
                <w:szCs w:val="28"/>
                <w:lang w:eastAsia="ru-RU"/>
              </w:rPr>
              <w:t xml:space="preserve"> мост</w:t>
            </w: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7B284" w14:textId="26838731" w:rsidR="00DF01D2" w:rsidRPr="00C90AF2" w:rsidRDefault="00FE0581" w:rsidP="00F92DDC">
            <w:pPr>
              <w:spacing w:after="0" w:line="240" w:lineRule="auto"/>
              <w:jc w:val="center"/>
              <w:rPr>
                <w:rFonts w:ascii="Times New Roman" w:eastAsia="Times New Roman" w:hAnsi="Times New Roman" w:cs="Times New Roman"/>
                <w:sz w:val="28"/>
                <w:szCs w:val="28"/>
                <w:lang w:eastAsia="ru-RU"/>
              </w:rPr>
            </w:pPr>
            <w:proofErr w:type="spellStart"/>
            <w:r w:rsidRPr="00C90AF2">
              <w:rPr>
                <w:rFonts w:ascii="Times New Roman" w:eastAsia="Times New Roman" w:hAnsi="Times New Roman" w:cs="Times New Roman"/>
                <w:sz w:val="28"/>
                <w:szCs w:val="28"/>
                <w:lang w:eastAsia="ru-RU"/>
              </w:rPr>
              <w:t>эксплуатац</w:t>
            </w:r>
            <w:proofErr w:type="spellEnd"/>
            <w:r w:rsidRPr="00C90AF2">
              <w:rPr>
                <w:rFonts w:ascii="Times New Roman" w:eastAsia="Times New Roman" w:hAnsi="Times New Roman" w:cs="Times New Roman"/>
                <w:sz w:val="28"/>
                <w:szCs w:val="28"/>
                <w:lang w:eastAsia="ru-RU"/>
              </w:rPr>
              <w:t>.</w:t>
            </w:r>
            <w:r w:rsidR="00DF01D2" w:rsidRPr="00C90AF2">
              <w:rPr>
                <w:rFonts w:ascii="Times New Roman" w:eastAsia="Times New Roman" w:hAnsi="Times New Roman" w:cs="Times New Roman"/>
                <w:sz w:val="28"/>
                <w:szCs w:val="28"/>
                <w:lang w:eastAsia="ru-RU"/>
              </w:rPr>
              <w:t xml:space="preserve"> колонна</w:t>
            </w:r>
          </w:p>
        </w:tc>
        <w:tc>
          <w:tcPr>
            <w:tcW w:w="1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D82A13" w14:textId="77777777" w:rsidR="00DF01D2" w:rsidRPr="00C90AF2" w:rsidRDefault="00DF01D2" w:rsidP="00F92DDC">
            <w:pPr>
              <w:spacing w:after="0" w:line="240" w:lineRule="auto"/>
              <w:rPr>
                <w:rFonts w:ascii="Times New Roman" w:eastAsia="Times New Roman" w:hAnsi="Times New Roman" w:cs="Times New Roman"/>
                <w:sz w:val="28"/>
                <w:szCs w:val="28"/>
                <w:lang w:eastAsia="ru-RU"/>
              </w:rPr>
            </w:pPr>
          </w:p>
        </w:tc>
      </w:tr>
      <w:tr w:rsidR="00DF01D2" w:rsidRPr="00C90AF2" w14:paraId="3DC95365" w14:textId="77777777" w:rsidTr="00FE0581">
        <w:trPr>
          <w:trHeight w:val="78"/>
          <w:jc w:val="center"/>
        </w:trPr>
        <w:tc>
          <w:tcPr>
            <w:tcW w:w="94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4BCB76" w14:textId="77777777" w:rsidR="00DF01D2" w:rsidRPr="00C90AF2" w:rsidRDefault="00DF01D2" w:rsidP="00F92DDC">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2013</w:t>
            </w:r>
          </w:p>
        </w:tc>
      </w:tr>
      <w:tr w:rsidR="00DF01D2" w:rsidRPr="00C90AF2" w14:paraId="0B6B1455" w14:textId="77777777" w:rsidTr="00FE0581">
        <w:trPr>
          <w:trHeight w:val="111"/>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12853" w14:textId="62938561"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w:t>
            </w:r>
            <w:r w:rsidR="007C55C9" w:rsidRPr="00C90AF2">
              <w:rPr>
                <w:rFonts w:ascii="Times New Roman" w:eastAsia="Times New Roman" w:hAnsi="Times New Roman" w:cs="Times New Roman"/>
                <w:sz w:val="28"/>
                <w:szCs w:val="28"/>
                <w:lang w:eastAsia="ru-RU"/>
              </w:rPr>
              <w:t>ичест</w:t>
            </w:r>
            <w:r w:rsidRPr="00C90AF2">
              <w:rPr>
                <w:rFonts w:ascii="Times New Roman" w:eastAsia="Times New Roman" w:hAnsi="Times New Roman" w:cs="Times New Roman"/>
                <w:sz w:val="28"/>
                <w:szCs w:val="28"/>
                <w:lang w:eastAsia="ru-RU"/>
              </w:rPr>
              <w:t>во наруш</w:t>
            </w:r>
            <w:r w:rsidR="007C55C9" w:rsidRPr="00C90AF2">
              <w:rPr>
                <w:rFonts w:ascii="Times New Roman" w:eastAsia="Times New Roman" w:hAnsi="Times New Roman" w:cs="Times New Roman"/>
                <w:sz w:val="28"/>
                <w:szCs w:val="28"/>
                <w:lang w:eastAsia="ru-RU"/>
              </w:rPr>
              <w:t>ений</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4E1CD"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753CE"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6F9F9"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182</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0B421"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268</w:t>
            </w:r>
          </w:p>
        </w:tc>
      </w:tr>
      <w:tr w:rsidR="00DF01D2" w:rsidRPr="00C90AF2" w14:paraId="2B86D075" w14:textId="77777777" w:rsidTr="00FE0581">
        <w:trPr>
          <w:trHeight w:val="78"/>
          <w:jc w:val="center"/>
        </w:trPr>
        <w:tc>
          <w:tcPr>
            <w:tcW w:w="94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5F7B927" w14:textId="77777777" w:rsidR="00DF01D2" w:rsidRPr="00C90AF2" w:rsidRDefault="00DF01D2" w:rsidP="00F92DDC">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2014</w:t>
            </w:r>
          </w:p>
        </w:tc>
      </w:tr>
      <w:tr w:rsidR="00DF01D2" w:rsidRPr="00C90AF2" w14:paraId="6C5548F2" w14:textId="77777777" w:rsidTr="00FE0581">
        <w:trPr>
          <w:trHeight w:val="119"/>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7D053" w14:textId="031BD474" w:rsidR="00DF01D2" w:rsidRPr="00C90AF2" w:rsidRDefault="007C55C9"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FE65A"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5019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7</w:t>
            </w: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B7B4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281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49F0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351</w:t>
            </w:r>
          </w:p>
        </w:tc>
      </w:tr>
      <w:tr w:rsidR="00DF01D2" w:rsidRPr="00C90AF2" w14:paraId="09438B9D" w14:textId="77777777" w:rsidTr="00FE0581">
        <w:trPr>
          <w:trHeight w:val="210"/>
          <w:jc w:val="center"/>
        </w:trPr>
        <w:tc>
          <w:tcPr>
            <w:tcW w:w="94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DC6CB8" w14:textId="77777777" w:rsidR="00DF01D2" w:rsidRPr="00C90AF2" w:rsidRDefault="00DF01D2" w:rsidP="00F92DDC">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2015</w:t>
            </w:r>
          </w:p>
        </w:tc>
      </w:tr>
      <w:tr w:rsidR="00DF01D2" w:rsidRPr="00C90AF2" w14:paraId="1B40C59D" w14:textId="77777777" w:rsidTr="00FE0581">
        <w:trPr>
          <w:trHeight w:val="113"/>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FC56C" w14:textId="0E6165B8" w:rsidR="00DF01D2" w:rsidRPr="00C90AF2" w:rsidRDefault="007C55C9"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5B3B3"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261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BB06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w:t>
            </w: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BE34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180</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A535"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446</w:t>
            </w:r>
          </w:p>
        </w:tc>
      </w:tr>
      <w:tr w:rsidR="00DF01D2" w:rsidRPr="00C90AF2" w14:paraId="095C7BD6" w14:textId="77777777" w:rsidTr="00FE0581">
        <w:trPr>
          <w:trHeight w:val="78"/>
          <w:jc w:val="center"/>
        </w:trPr>
        <w:tc>
          <w:tcPr>
            <w:tcW w:w="94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E9C5F8" w14:textId="77777777" w:rsidR="00DF01D2" w:rsidRPr="00C90AF2" w:rsidRDefault="00DF01D2" w:rsidP="00F92DDC">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2016</w:t>
            </w:r>
          </w:p>
        </w:tc>
      </w:tr>
      <w:tr w:rsidR="00DF01D2" w:rsidRPr="00C90AF2" w14:paraId="12E34FD8" w14:textId="77777777" w:rsidTr="00FE0581">
        <w:trPr>
          <w:trHeight w:val="122"/>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771D2" w14:textId="0BDBACAE" w:rsidR="00DF01D2" w:rsidRPr="00C90AF2" w:rsidRDefault="007C55C9"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65E28"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381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6E857"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C3A34"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253</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1CC9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640</w:t>
            </w:r>
          </w:p>
        </w:tc>
      </w:tr>
      <w:tr w:rsidR="00DF01D2" w:rsidRPr="00C90AF2" w14:paraId="45746076" w14:textId="77777777" w:rsidTr="00FE0581">
        <w:trPr>
          <w:trHeight w:val="84"/>
          <w:jc w:val="center"/>
        </w:trPr>
        <w:tc>
          <w:tcPr>
            <w:tcW w:w="94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7ADCC6" w14:textId="77777777" w:rsidR="00DF01D2" w:rsidRPr="00C90AF2" w:rsidRDefault="00DF01D2" w:rsidP="00F92DDC">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2017</w:t>
            </w:r>
          </w:p>
        </w:tc>
      </w:tr>
      <w:tr w:rsidR="00DF01D2" w:rsidRPr="00C90AF2" w14:paraId="1841D0CF" w14:textId="77777777" w:rsidTr="00FE0581">
        <w:trPr>
          <w:trHeight w:val="130"/>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5621D" w14:textId="5EB892CE" w:rsidR="00DF01D2" w:rsidRPr="00C90AF2" w:rsidRDefault="007C55C9"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1C4C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389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FD9C"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33</w:t>
            </w: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91D4B"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390</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594FF" w14:textId="77777777" w:rsidR="00DF01D2" w:rsidRPr="00C90AF2" w:rsidRDefault="00DF01D2"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812</w:t>
            </w:r>
          </w:p>
        </w:tc>
      </w:tr>
    </w:tbl>
    <w:p w14:paraId="73A2244D" w14:textId="77777777" w:rsidR="007337EF" w:rsidRPr="00C90AF2" w:rsidRDefault="007337EF" w:rsidP="00F92DDC">
      <w:pPr>
        <w:spacing w:after="0" w:line="240" w:lineRule="auto"/>
        <w:jc w:val="both"/>
        <w:rPr>
          <w:rFonts w:ascii="Times New Roman" w:eastAsia="Times New Roman" w:hAnsi="Times New Roman" w:cs="Times New Roman"/>
          <w:i/>
          <w:sz w:val="28"/>
          <w:szCs w:val="28"/>
          <w:lang w:eastAsia="ru-RU"/>
        </w:rPr>
      </w:pPr>
    </w:p>
    <w:p w14:paraId="7468580B" w14:textId="193E460B" w:rsidR="00DF01D2" w:rsidRDefault="00DF01D2" w:rsidP="00F92DDC">
      <w:pPr>
        <w:spacing w:after="0" w:line="240" w:lineRule="auto"/>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Таблица </w:t>
      </w:r>
      <w:r w:rsidR="00FE0581" w:rsidRPr="00C90AF2">
        <w:rPr>
          <w:rFonts w:ascii="Times New Roman" w:eastAsia="Times New Roman" w:hAnsi="Times New Roman" w:cs="Times New Roman"/>
          <w:sz w:val="28"/>
          <w:szCs w:val="28"/>
          <w:lang w:eastAsia="ru-RU"/>
        </w:rPr>
        <w:t xml:space="preserve">1.3 </w:t>
      </w:r>
      <w:r w:rsidR="00466B16" w:rsidRPr="00C90AF2">
        <w:rPr>
          <w:rFonts w:ascii="Times New Roman" w:eastAsia="Times New Roman" w:hAnsi="Times New Roman" w:cs="Times New Roman"/>
          <w:sz w:val="28"/>
          <w:szCs w:val="28"/>
          <w:lang w:eastAsia="ru-RU"/>
        </w:rPr>
        <w:t>-</w:t>
      </w:r>
      <w:r w:rsidR="00FE0581" w:rsidRPr="00C90AF2">
        <w:rPr>
          <w:rFonts w:ascii="Times New Roman" w:eastAsia="Times New Roman" w:hAnsi="Times New Roman" w:cs="Times New Roman"/>
          <w:sz w:val="28"/>
          <w:szCs w:val="28"/>
          <w:lang w:eastAsia="ru-RU"/>
        </w:rPr>
        <w:t xml:space="preserve"> </w:t>
      </w:r>
      <w:r w:rsidRPr="00C90AF2">
        <w:rPr>
          <w:rFonts w:ascii="Times New Roman" w:eastAsia="Times New Roman" w:hAnsi="Times New Roman" w:cs="Times New Roman"/>
          <w:sz w:val="28"/>
          <w:szCs w:val="28"/>
          <w:lang w:eastAsia="ru-RU"/>
        </w:rPr>
        <w:t>Нарушения в нагнетательных скважинах</w:t>
      </w:r>
    </w:p>
    <w:p w14:paraId="5BA9282B" w14:textId="77777777" w:rsidR="001B2875" w:rsidRPr="00C90AF2" w:rsidRDefault="001B2875" w:rsidP="00F92DDC">
      <w:pPr>
        <w:spacing w:after="0" w:line="240" w:lineRule="auto"/>
        <w:jc w:val="both"/>
        <w:rPr>
          <w:rFonts w:ascii="Times New Roman" w:eastAsia="Times New Roman" w:hAnsi="Times New Roman" w:cs="Times New Roman"/>
          <w:sz w:val="28"/>
          <w:szCs w:val="28"/>
          <w:lang w:eastAsia="ru-RU"/>
        </w:rPr>
      </w:pPr>
    </w:p>
    <w:tbl>
      <w:tblPr>
        <w:tblW w:w="4844" w:type="pct"/>
        <w:tblInd w:w="108" w:type="dxa"/>
        <w:tblLook w:val="04A0" w:firstRow="1" w:lastRow="0" w:firstColumn="1" w:lastColumn="0" w:noHBand="0" w:noVBand="1"/>
      </w:tblPr>
      <w:tblGrid>
        <w:gridCol w:w="3134"/>
        <w:gridCol w:w="1772"/>
        <w:gridCol w:w="1567"/>
        <w:gridCol w:w="1648"/>
        <w:gridCol w:w="1426"/>
      </w:tblGrid>
      <w:tr w:rsidR="00DF01D2" w:rsidRPr="00C90AF2" w14:paraId="73590FB0" w14:textId="77777777" w:rsidTr="00FE0581">
        <w:trPr>
          <w:trHeight w:val="315"/>
        </w:trPr>
        <w:tc>
          <w:tcPr>
            <w:tcW w:w="3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52E056"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Всего</w:t>
            </w:r>
          </w:p>
        </w:tc>
        <w:tc>
          <w:tcPr>
            <w:tcW w:w="49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74FBF6"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Виды нарушений</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F2F977"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Итого</w:t>
            </w:r>
          </w:p>
        </w:tc>
      </w:tr>
      <w:tr w:rsidR="007C55C9" w:rsidRPr="00C90AF2" w14:paraId="3965B2BB" w14:textId="77777777" w:rsidTr="00FE0581">
        <w:trPr>
          <w:trHeight w:val="517"/>
        </w:trPr>
        <w:tc>
          <w:tcPr>
            <w:tcW w:w="3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BBBB63" w14:textId="77777777" w:rsidR="007C55C9" w:rsidRPr="00C90AF2" w:rsidRDefault="007C55C9" w:rsidP="00FE0581">
            <w:pPr>
              <w:spacing w:after="0" w:line="240" w:lineRule="auto"/>
              <w:jc w:val="center"/>
              <w:rPr>
                <w:rFonts w:ascii="Times New Roman" w:eastAsia="Times New Roman" w:hAnsi="Times New Roman" w:cs="Times New Roman"/>
                <w:b/>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0A6E5" w14:textId="3B6AFE16" w:rsidR="007C55C9" w:rsidRPr="00C90AF2" w:rsidRDefault="007C55C9" w:rsidP="00FE0581">
            <w:pPr>
              <w:spacing w:after="0" w:line="240" w:lineRule="auto"/>
              <w:jc w:val="center"/>
              <w:rPr>
                <w:rFonts w:ascii="Times New Roman" w:eastAsia="Times New Roman" w:hAnsi="Times New Roman" w:cs="Times New Roman"/>
                <w:sz w:val="28"/>
                <w:szCs w:val="28"/>
                <w:lang w:eastAsia="ru-RU"/>
              </w:rPr>
            </w:pPr>
            <w:proofErr w:type="spellStart"/>
            <w:r w:rsidRPr="00C90AF2">
              <w:rPr>
                <w:rFonts w:ascii="Times New Roman" w:eastAsia="Times New Roman" w:hAnsi="Times New Roman" w:cs="Times New Roman"/>
                <w:sz w:val="28"/>
                <w:szCs w:val="28"/>
                <w:lang w:eastAsia="ru-RU"/>
              </w:rPr>
              <w:t>Заколонный</w:t>
            </w:r>
            <w:proofErr w:type="spellEnd"/>
            <w:r w:rsidRPr="00C90AF2">
              <w:rPr>
                <w:rFonts w:ascii="Times New Roman" w:eastAsia="Times New Roman" w:hAnsi="Times New Roman" w:cs="Times New Roman"/>
                <w:sz w:val="28"/>
                <w:szCs w:val="28"/>
                <w:lang w:eastAsia="ru-RU"/>
              </w:rPr>
              <w:t xml:space="preserve"> переток</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3288B" w14:textId="77777777" w:rsidR="00FE0581" w:rsidRPr="00C90AF2" w:rsidRDefault="007C55C9"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цементный </w:t>
            </w:r>
          </w:p>
          <w:p w14:paraId="4CDF888A" w14:textId="2897525C" w:rsidR="007C55C9" w:rsidRPr="00C90AF2" w:rsidRDefault="007C55C9"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мост</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5FECF" w14:textId="29AADE4A" w:rsidR="007C55C9" w:rsidRPr="00C90AF2" w:rsidRDefault="00FE0581" w:rsidP="00FE0581">
            <w:pPr>
              <w:spacing w:after="0" w:line="240" w:lineRule="auto"/>
              <w:jc w:val="center"/>
              <w:rPr>
                <w:rFonts w:ascii="Times New Roman" w:eastAsia="Times New Roman" w:hAnsi="Times New Roman" w:cs="Times New Roman"/>
                <w:sz w:val="28"/>
                <w:szCs w:val="28"/>
                <w:lang w:eastAsia="ru-RU"/>
              </w:rPr>
            </w:pPr>
            <w:proofErr w:type="spellStart"/>
            <w:r w:rsidRPr="00C90AF2">
              <w:rPr>
                <w:rFonts w:ascii="Times New Roman" w:eastAsia="Times New Roman" w:hAnsi="Times New Roman" w:cs="Times New Roman"/>
                <w:sz w:val="28"/>
                <w:szCs w:val="28"/>
                <w:lang w:eastAsia="ru-RU"/>
              </w:rPr>
              <w:t>эксплуатац</w:t>
            </w:r>
            <w:proofErr w:type="spellEnd"/>
            <w:r w:rsidRPr="00C90AF2">
              <w:rPr>
                <w:rFonts w:ascii="Times New Roman" w:eastAsia="Times New Roman" w:hAnsi="Times New Roman" w:cs="Times New Roman"/>
                <w:sz w:val="28"/>
                <w:szCs w:val="28"/>
                <w:lang w:eastAsia="ru-RU"/>
              </w:rPr>
              <w:t>. колонна</w:t>
            </w: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8D1B86" w14:textId="77777777" w:rsidR="007C55C9" w:rsidRPr="00C90AF2" w:rsidRDefault="007C55C9" w:rsidP="00FE0581">
            <w:pPr>
              <w:spacing w:after="0" w:line="240" w:lineRule="auto"/>
              <w:jc w:val="center"/>
              <w:rPr>
                <w:rFonts w:ascii="Times New Roman" w:eastAsia="Times New Roman" w:hAnsi="Times New Roman" w:cs="Times New Roman"/>
                <w:sz w:val="28"/>
                <w:szCs w:val="28"/>
                <w:lang w:eastAsia="ru-RU"/>
              </w:rPr>
            </w:pPr>
          </w:p>
        </w:tc>
      </w:tr>
      <w:tr w:rsidR="00DF01D2" w:rsidRPr="00C90AF2" w14:paraId="7B40FB0A" w14:textId="77777777" w:rsidTr="00FE0581">
        <w:trPr>
          <w:trHeight w:val="114"/>
        </w:trPr>
        <w:tc>
          <w:tcPr>
            <w:tcW w:w="95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867B9D" w14:textId="77777777" w:rsidR="00DF01D2" w:rsidRPr="00C90AF2" w:rsidRDefault="00DF01D2" w:rsidP="00FE0581">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2013</w:t>
            </w:r>
          </w:p>
        </w:tc>
      </w:tr>
      <w:tr w:rsidR="00DF01D2" w:rsidRPr="00C90AF2" w14:paraId="28EAEA2F" w14:textId="77777777" w:rsidTr="00FE0581">
        <w:trPr>
          <w:trHeight w:val="132"/>
        </w:trPr>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BBA01" w14:textId="2E933C35" w:rsidR="00DF01D2" w:rsidRPr="00C90AF2" w:rsidRDefault="007C55C9"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B6626"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A729C"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B83FE"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97</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37F64"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99</w:t>
            </w:r>
          </w:p>
        </w:tc>
      </w:tr>
      <w:tr w:rsidR="00DF01D2" w:rsidRPr="00C90AF2" w14:paraId="07593482" w14:textId="77777777" w:rsidTr="00FE0581">
        <w:trPr>
          <w:trHeight w:val="135"/>
        </w:trPr>
        <w:tc>
          <w:tcPr>
            <w:tcW w:w="95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726D228" w14:textId="77777777" w:rsidR="00DF01D2" w:rsidRPr="00C90AF2" w:rsidRDefault="00DF01D2" w:rsidP="00FE0581">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2014</w:t>
            </w:r>
          </w:p>
        </w:tc>
      </w:tr>
      <w:tr w:rsidR="00DF01D2" w:rsidRPr="00C90AF2" w14:paraId="386D38E7" w14:textId="77777777" w:rsidTr="00FE0581">
        <w:trPr>
          <w:trHeight w:val="182"/>
        </w:trPr>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008E4" w14:textId="2B565A3F" w:rsidR="00DF01D2" w:rsidRPr="00C90AF2" w:rsidRDefault="007C55C9"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1C602"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F087"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92E8E"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36</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BCA51"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44</w:t>
            </w:r>
          </w:p>
        </w:tc>
      </w:tr>
      <w:tr w:rsidR="00DF01D2" w:rsidRPr="00C90AF2" w14:paraId="3DF1C53F" w14:textId="77777777" w:rsidTr="00FE0581">
        <w:trPr>
          <w:trHeight w:val="85"/>
        </w:trPr>
        <w:tc>
          <w:tcPr>
            <w:tcW w:w="95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12CC797" w14:textId="77777777" w:rsidR="00DF01D2" w:rsidRPr="00C90AF2" w:rsidRDefault="00DF01D2" w:rsidP="00FE0581">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2015</w:t>
            </w:r>
          </w:p>
        </w:tc>
      </w:tr>
      <w:tr w:rsidR="00DF01D2" w:rsidRPr="00C90AF2" w14:paraId="5759C5E7" w14:textId="77777777" w:rsidTr="00FE0581">
        <w:trPr>
          <w:trHeight w:val="76"/>
        </w:trPr>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8D01C" w14:textId="4FB6B82F" w:rsidR="00DF01D2" w:rsidRPr="00C90AF2" w:rsidRDefault="007C55C9"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4B449"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55</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546F0"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0</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F26AE"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43</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B8B40"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98</w:t>
            </w:r>
          </w:p>
        </w:tc>
      </w:tr>
      <w:tr w:rsidR="00DF01D2" w:rsidRPr="00C90AF2" w14:paraId="6101297D" w14:textId="77777777" w:rsidTr="00FE0581">
        <w:trPr>
          <w:trHeight w:val="78"/>
        </w:trPr>
        <w:tc>
          <w:tcPr>
            <w:tcW w:w="95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0A1CD7" w14:textId="77777777" w:rsidR="00DF01D2" w:rsidRPr="00C90AF2" w:rsidRDefault="00DF01D2" w:rsidP="00FE0581">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2016</w:t>
            </w:r>
          </w:p>
        </w:tc>
      </w:tr>
      <w:tr w:rsidR="00DF01D2" w:rsidRPr="00C90AF2" w14:paraId="6CDFCAB6" w14:textId="77777777" w:rsidTr="00FE0581">
        <w:trPr>
          <w:trHeight w:val="98"/>
        </w:trPr>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181E5" w14:textId="3C9141E7" w:rsidR="00DF01D2" w:rsidRPr="00C90AF2" w:rsidRDefault="007C55C9"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EDBB"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44</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CF9F9"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E9389"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44</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EAC95"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89</w:t>
            </w:r>
          </w:p>
        </w:tc>
      </w:tr>
      <w:tr w:rsidR="00DF01D2" w:rsidRPr="00C90AF2" w14:paraId="5827DAE3" w14:textId="77777777" w:rsidTr="00FE0581">
        <w:trPr>
          <w:trHeight w:val="78"/>
        </w:trPr>
        <w:tc>
          <w:tcPr>
            <w:tcW w:w="95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708840" w14:textId="77777777" w:rsidR="00DF01D2" w:rsidRPr="00C90AF2" w:rsidRDefault="00DF01D2" w:rsidP="00FE0581">
            <w:pPr>
              <w:spacing w:after="0" w:line="240" w:lineRule="auto"/>
              <w:jc w:val="center"/>
              <w:rPr>
                <w:rFonts w:ascii="Times New Roman" w:eastAsia="Times New Roman" w:hAnsi="Times New Roman" w:cs="Times New Roman"/>
                <w:b/>
                <w:sz w:val="28"/>
                <w:szCs w:val="28"/>
                <w:lang w:eastAsia="ru-RU"/>
              </w:rPr>
            </w:pPr>
            <w:r w:rsidRPr="00C90AF2">
              <w:rPr>
                <w:rFonts w:ascii="Times New Roman" w:eastAsia="Times New Roman" w:hAnsi="Times New Roman" w:cs="Times New Roman"/>
                <w:b/>
                <w:sz w:val="28"/>
                <w:szCs w:val="28"/>
                <w:lang w:eastAsia="ru-RU"/>
              </w:rPr>
              <w:t>2017</w:t>
            </w:r>
          </w:p>
        </w:tc>
      </w:tr>
      <w:tr w:rsidR="00DF01D2" w:rsidRPr="00C90AF2" w14:paraId="4EFF0633" w14:textId="77777777" w:rsidTr="00FE0581">
        <w:trPr>
          <w:trHeight w:val="190"/>
        </w:trPr>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515ED" w14:textId="4DD825A0" w:rsidR="00DF01D2" w:rsidRPr="00C90AF2" w:rsidRDefault="007C55C9"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Количество нарушений</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E84F"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38</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F5EB"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1</w:t>
            </w:r>
          </w:p>
        </w:tc>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8FC55"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29</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5190D" w14:textId="77777777" w:rsidR="00DF01D2" w:rsidRPr="00C90AF2" w:rsidRDefault="00DF01D2" w:rsidP="00FE0581">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68</w:t>
            </w:r>
          </w:p>
        </w:tc>
      </w:tr>
    </w:tbl>
    <w:p w14:paraId="289DC3BF" w14:textId="77777777" w:rsidR="00DF01D2" w:rsidRPr="00C90AF2" w:rsidRDefault="00DF01D2" w:rsidP="00F92DDC">
      <w:pPr>
        <w:spacing w:after="0" w:line="240" w:lineRule="auto"/>
        <w:ind w:firstLine="709"/>
        <w:jc w:val="both"/>
        <w:rPr>
          <w:rFonts w:ascii="Times New Roman" w:eastAsia="Times New Roman" w:hAnsi="Times New Roman" w:cs="Times New Roman"/>
          <w:sz w:val="28"/>
          <w:szCs w:val="28"/>
          <w:lang w:eastAsia="ru-RU"/>
        </w:rPr>
      </w:pPr>
    </w:p>
    <w:p w14:paraId="47355638" w14:textId="77777777" w:rsidR="00EB0243" w:rsidRPr="00C90AF2" w:rsidRDefault="00EB0243" w:rsidP="00EB0243">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Из приведенных данных по добывающим скважинам зафиксировано нарушения в 1463 скважинах, по нагнетательным в 331 скважине преимущественно выше интервалов перфорации. Большая часть нарушений приходится на эксплуатационную колонну и </w:t>
      </w:r>
      <w:proofErr w:type="spellStart"/>
      <w:r w:rsidRPr="00C90AF2">
        <w:rPr>
          <w:rFonts w:ascii="Times New Roman" w:eastAsia="Times New Roman" w:hAnsi="Times New Roman" w:cs="Times New Roman"/>
          <w:sz w:val="28"/>
          <w:szCs w:val="28"/>
          <w:lang w:eastAsia="ru-RU"/>
        </w:rPr>
        <w:t>заколонные</w:t>
      </w:r>
      <w:proofErr w:type="spellEnd"/>
      <w:r w:rsidRPr="00C90AF2">
        <w:rPr>
          <w:rFonts w:ascii="Times New Roman" w:eastAsia="Times New Roman" w:hAnsi="Times New Roman" w:cs="Times New Roman"/>
          <w:sz w:val="28"/>
          <w:szCs w:val="28"/>
          <w:lang w:eastAsia="ru-RU"/>
        </w:rPr>
        <w:t xml:space="preserve"> перетоки в добывающих скважинах.</w:t>
      </w:r>
    </w:p>
    <w:p w14:paraId="64397DFB" w14:textId="77777777" w:rsidR="00EB0243" w:rsidRPr="00C90AF2" w:rsidRDefault="00EB0243" w:rsidP="00EB0243">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При сопоставлении количества нарушений, начиная с 2015 г. отмечается динамика увеличения нарушений по </w:t>
      </w:r>
      <w:proofErr w:type="spellStart"/>
      <w:r w:rsidRPr="00C90AF2">
        <w:rPr>
          <w:rFonts w:ascii="Times New Roman" w:eastAsia="Times New Roman" w:hAnsi="Times New Roman" w:cs="Times New Roman"/>
          <w:sz w:val="28"/>
          <w:szCs w:val="28"/>
          <w:lang w:eastAsia="ru-RU"/>
        </w:rPr>
        <w:t>заколонному</w:t>
      </w:r>
      <w:proofErr w:type="spellEnd"/>
      <w:r w:rsidRPr="00C90AF2">
        <w:rPr>
          <w:rFonts w:ascii="Times New Roman" w:eastAsia="Times New Roman" w:hAnsi="Times New Roman" w:cs="Times New Roman"/>
          <w:sz w:val="28"/>
          <w:szCs w:val="28"/>
          <w:lang w:eastAsia="ru-RU"/>
        </w:rPr>
        <w:t xml:space="preserve"> перетоку, а с 2016 г. нарушения эксплуатационной колонны.</w:t>
      </w:r>
    </w:p>
    <w:p w14:paraId="1BC945AD" w14:textId="1C77D233" w:rsidR="00466B16" w:rsidRPr="00C90AF2" w:rsidRDefault="00A423F1" w:rsidP="00202E16">
      <w:pPr>
        <w:spacing w:after="0" w:line="240" w:lineRule="auto"/>
        <w:jc w:val="both"/>
        <w:rPr>
          <w:rFonts w:ascii="Times New Roman" w:eastAsia="Times New Roman" w:hAnsi="Times New Roman" w:cs="Times New Roman"/>
          <w:sz w:val="28"/>
          <w:szCs w:val="28"/>
          <w:lang w:eastAsia="ru-RU"/>
        </w:rPr>
      </w:pPr>
      <w:bookmarkStart w:id="19" w:name="_Toc530054757"/>
      <w:r w:rsidRPr="00C90AF2">
        <w:rPr>
          <w:noProof/>
          <w:lang w:eastAsia="ru-RU"/>
        </w:rPr>
        <w:lastRenderedPageBreak/>
        <w:drawing>
          <wp:inline distT="0" distB="0" distL="0" distR="0" wp14:anchorId="3BC7B5C9" wp14:editId="38D0121A">
            <wp:extent cx="6080760" cy="3886200"/>
            <wp:effectExtent l="0" t="0" r="15240" b="0"/>
            <wp:docPr id="1214394849" name="Диаграмма 1">
              <a:extLst xmlns:a="http://schemas.openxmlformats.org/drawingml/2006/main">
                <a:ext uri="{FF2B5EF4-FFF2-40B4-BE49-F238E27FC236}">
                  <a16:creationId xmlns:a16="http://schemas.microsoft.com/office/drawing/2014/main" id="{39095896-0CDD-474C-97A2-987CC5FDF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BA3E31" w14:textId="77777777" w:rsidR="00B07400" w:rsidRPr="00C90AF2" w:rsidRDefault="00B07400" w:rsidP="00466B16">
      <w:pPr>
        <w:spacing w:after="0" w:line="240" w:lineRule="auto"/>
        <w:jc w:val="center"/>
        <w:rPr>
          <w:rFonts w:ascii="Times New Roman" w:eastAsia="Times New Roman" w:hAnsi="Times New Roman" w:cs="Times New Roman"/>
          <w:sz w:val="28"/>
          <w:szCs w:val="28"/>
          <w:lang w:eastAsia="ru-RU"/>
        </w:rPr>
      </w:pPr>
    </w:p>
    <w:p w14:paraId="77D55690" w14:textId="0F5F4B94" w:rsidR="00DF01D2" w:rsidRPr="00C90AF2" w:rsidRDefault="007337EF" w:rsidP="00466B16">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Рисунок</w:t>
      </w:r>
      <w:r w:rsidR="00DF01D2" w:rsidRPr="00C90AF2">
        <w:rPr>
          <w:rFonts w:ascii="Times New Roman" w:eastAsia="Times New Roman" w:hAnsi="Times New Roman" w:cs="Times New Roman"/>
          <w:sz w:val="28"/>
          <w:szCs w:val="28"/>
          <w:lang w:eastAsia="ru-RU"/>
        </w:rPr>
        <w:t xml:space="preserve"> </w:t>
      </w:r>
      <w:r w:rsidRPr="00C90AF2">
        <w:rPr>
          <w:rFonts w:ascii="Times New Roman" w:eastAsia="Times New Roman" w:hAnsi="Times New Roman" w:cs="Times New Roman"/>
          <w:sz w:val="28"/>
          <w:szCs w:val="28"/>
          <w:lang w:eastAsia="ru-RU"/>
        </w:rPr>
        <w:t>1.</w:t>
      </w:r>
      <w:r w:rsidR="001E18AB" w:rsidRPr="00C90AF2">
        <w:rPr>
          <w:rFonts w:ascii="Times New Roman" w:eastAsia="Times New Roman" w:hAnsi="Times New Roman" w:cs="Times New Roman"/>
          <w:sz w:val="28"/>
          <w:szCs w:val="28"/>
          <w:lang w:eastAsia="ru-RU"/>
        </w:rPr>
        <w:t>2</w:t>
      </w:r>
      <w:r w:rsidR="00466B16" w:rsidRPr="00C90AF2">
        <w:rPr>
          <w:rFonts w:ascii="Times New Roman" w:eastAsia="Times New Roman" w:hAnsi="Times New Roman" w:cs="Times New Roman"/>
          <w:sz w:val="28"/>
          <w:szCs w:val="28"/>
          <w:lang w:eastAsia="ru-RU"/>
        </w:rPr>
        <w:t xml:space="preserve"> -</w:t>
      </w:r>
      <w:r w:rsidR="00DF01D2" w:rsidRPr="00C90AF2">
        <w:rPr>
          <w:rFonts w:ascii="Times New Roman" w:eastAsia="Times New Roman" w:hAnsi="Times New Roman" w:cs="Times New Roman"/>
          <w:sz w:val="28"/>
          <w:szCs w:val="28"/>
          <w:lang w:eastAsia="ru-RU"/>
        </w:rPr>
        <w:t xml:space="preserve"> Нарушения в добывающих скважинах</w:t>
      </w:r>
      <w:bookmarkEnd w:id="19"/>
    </w:p>
    <w:p w14:paraId="0E1C7F78" w14:textId="77777777" w:rsidR="00EB0243" w:rsidRPr="00C90AF2" w:rsidRDefault="00EB0243" w:rsidP="00F92DDC">
      <w:pPr>
        <w:spacing w:after="0" w:line="240" w:lineRule="auto"/>
        <w:rPr>
          <w:rFonts w:ascii="Times New Roman" w:eastAsia="Times New Roman" w:hAnsi="Times New Roman" w:cs="Times New Roman"/>
          <w:sz w:val="28"/>
          <w:szCs w:val="28"/>
          <w:lang w:eastAsia="ru-RU"/>
        </w:rPr>
      </w:pPr>
    </w:p>
    <w:p w14:paraId="7EFEDD06" w14:textId="0AE503D6" w:rsidR="00466B16" w:rsidRPr="00C90AF2" w:rsidRDefault="00A423F1" w:rsidP="00202E16">
      <w:pPr>
        <w:spacing w:after="0" w:line="240" w:lineRule="auto"/>
        <w:jc w:val="center"/>
        <w:rPr>
          <w:rFonts w:ascii="Times New Roman" w:eastAsia="Times New Roman" w:hAnsi="Times New Roman" w:cs="Times New Roman"/>
          <w:sz w:val="28"/>
          <w:szCs w:val="28"/>
          <w:lang w:eastAsia="ru-RU"/>
        </w:rPr>
      </w:pPr>
      <w:r w:rsidRPr="00C90AF2">
        <w:rPr>
          <w:noProof/>
          <w:lang w:eastAsia="ru-RU"/>
        </w:rPr>
        <w:drawing>
          <wp:inline distT="0" distB="0" distL="0" distR="0" wp14:anchorId="0ED0D075" wp14:editId="5434D8AC">
            <wp:extent cx="6065520" cy="4213860"/>
            <wp:effectExtent l="0" t="0" r="11430" b="15240"/>
            <wp:docPr id="1726294206" name="Диаграмма 1">
              <a:extLst xmlns:a="http://schemas.openxmlformats.org/drawingml/2006/main">
                <a:ext uri="{FF2B5EF4-FFF2-40B4-BE49-F238E27FC236}">
                  <a16:creationId xmlns:a16="http://schemas.microsoft.com/office/drawing/2014/main" id="{0FD773BD-B853-4D65-A99E-E0D6AD1DB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A3EA82" w14:textId="77777777" w:rsidR="003B13CD" w:rsidRPr="00C90AF2" w:rsidRDefault="003B13CD" w:rsidP="00F92DDC">
      <w:pPr>
        <w:spacing w:after="0" w:line="240" w:lineRule="auto"/>
        <w:jc w:val="center"/>
        <w:rPr>
          <w:rFonts w:ascii="Times New Roman" w:eastAsia="Times New Roman" w:hAnsi="Times New Roman" w:cs="Times New Roman"/>
          <w:sz w:val="28"/>
          <w:szCs w:val="28"/>
          <w:lang w:val="en-US" w:eastAsia="ru-RU"/>
        </w:rPr>
      </w:pPr>
    </w:p>
    <w:p w14:paraId="046F1AD7" w14:textId="464C0F81" w:rsidR="00DF01D2" w:rsidRPr="00C90AF2" w:rsidRDefault="007337EF" w:rsidP="00F92DDC">
      <w:pPr>
        <w:spacing w:after="0" w:line="240" w:lineRule="auto"/>
        <w:jc w:val="center"/>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Рисунок </w:t>
      </w:r>
      <w:r w:rsidR="008C5554" w:rsidRPr="00C90AF2">
        <w:rPr>
          <w:rFonts w:ascii="Times New Roman" w:eastAsia="Times New Roman" w:hAnsi="Times New Roman" w:cs="Times New Roman"/>
          <w:sz w:val="28"/>
          <w:szCs w:val="28"/>
          <w:lang w:eastAsia="ru-RU"/>
        </w:rPr>
        <w:t>1.3 Нарушения</w:t>
      </w:r>
      <w:r w:rsidR="00DF01D2" w:rsidRPr="00C90AF2">
        <w:rPr>
          <w:rFonts w:ascii="Times New Roman" w:eastAsia="Times New Roman" w:hAnsi="Times New Roman" w:cs="Times New Roman"/>
          <w:sz w:val="28"/>
          <w:szCs w:val="28"/>
          <w:lang w:eastAsia="ru-RU"/>
        </w:rPr>
        <w:t xml:space="preserve"> в нагнетательных скважинах</w:t>
      </w:r>
    </w:p>
    <w:p w14:paraId="71DE82E6" w14:textId="77777777" w:rsidR="00DF01D2" w:rsidRPr="00C90AF2" w:rsidRDefault="00DF01D2" w:rsidP="00466B16">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lastRenderedPageBreak/>
        <w:t xml:space="preserve">По нагнетательным скважинам начиная с 2015 г. количество нарушений по </w:t>
      </w:r>
      <w:proofErr w:type="spellStart"/>
      <w:r w:rsidRPr="00C90AF2">
        <w:rPr>
          <w:rFonts w:ascii="Times New Roman" w:eastAsia="Times New Roman" w:hAnsi="Times New Roman" w:cs="Times New Roman"/>
          <w:sz w:val="28"/>
          <w:szCs w:val="28"/>
          <w:lang w:eastAsia="ru-RU"/>
        </w:rPr>
        <w:t>заколонному</w:t>
      </w:r>
      <w:proofErr w:type="spellEnd"/>
      <w:r w:rsidRPr="00C90AF2">
        <w:rPr>
          <w:rFonts w:ascii="Times New Roman" w:eastAsia="Times New Roman" w:hAnsi="Times New Roman" w:cs="Times New Roman"/>
          <w:sz w:val="28"/>
          <w:szCs w:val="28"/>
          <w:lang w:eastAsia="ru-RU"/>
        </w:rPr>
        <w:t xml:space="preserve"> перетоку и эксплуатационной колонны снизилось.</w:t>
      </w:r>
    </w:p>
    <w:p w14:paraId="0050B150" w14:textId="312A47A5" w:rsidR="00DF01D2" w:rsidRPr="00C90AF2" w:rsidRDefault="00DF01D2" w:rsidP="00466B16">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Таким образом</w:t>
      </w:r>
      <w:r w:rsidR="00F518A4"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 xml:space="preserve"> за анализируемый период по добывающим скважинам отмечается увеличение нарушений, а по нагнетательным количество нарушений сокращается.</w:t>
      </w:r>
    </w:p>
    <w:p w14:paraId="32AF08EE" w14:textId="463026C4" w:rsidR="00DF01D2" w:rsidRPr="00C90AF2" w:rsidRDefault="00DF01D2" w:rsidP="00466B16">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Следует отметить, что нередко скважины предоставляются для исследований с частично перекрытыми интервалами перфорации или отсутствием зумпфа, с </w:t>
      </w:r>
      <w:proofErr w:type="spellStart"/>
      <w:r w:rsidRPr="00C90AF2">
        <w:rPr>
          <w:rFonts w:ascii="Times New Roman" w:eastAsia="Times New Roman" w:hAnsi="Times New Roman" w:cs="Times New Roman"/>
          <w:sz w:val="28"/>
          <w:szCs w:val="28"/>
          <w:lang w:eastAsia="ru-RU"/>
        </w:rPr>
        <w:t>недоходами</w:t>
      </w:r>
      <w:proofErr w:type="spellEnd"/>
      <w:r w:rsidRPr="00C90AF2">
        <w:rPr>
          <w:rFonts w:ascii="Times New Roman" w:eastAsia="Times New Roman" w:hAnsi="Times New Roman" w:cs="Times New Roman"/>
          <w:sz w:val="28"/>
          <w:szCs w:val="28"/>
          <w:lang w:eastAsia="ru-RU"/>
        </w:rPr>
        <w:t xml:space="preserve"> приборов </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 xml:space="preserve"> что является результатом некачественной подготовки. Основными причинами неоднократных исследований (до </w:t>
      </w:r>
      <w:proofErr w:type="gramStart"/>
      <w:r w:rsidRPr="00C90AF2">
        <w:rPr>
          <w:rFonts w:ascii="Times New Roman" w:eastAsia="Times New Roman" w:hAnsi="Times New Roman" w:cs="Times New Roman"/>
          <w:sz w:val="28"/>
          <w:szCs w:val="28"/>
          <w:lang w:eastAsia="ru-RU"/>
        </w:rPr>
        <w:t>3</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4</w:t>
      </w:r>
      <w:proofErr w:type="gramEnd"/>
      <w:r w:rsidRPr="00C90AF2">
        <w:rPr>
          <w:rFonts w:ascii="Times New Roman" w:eastAsia="Times New Roman" w:hAnsi="Times New Roman" w:cs="Times New Roman"/>
          <w:sz w:val="28"/>
          <w:szCs w:val="28"/>
          <w:lang w:eastAsia="ru-RU"/>
        </w:rPr>
        <w:t xml:space="preserve"> раз) также являются изношенность колонн старого фонда и неэффективность проведенных ремонтно</w:t>
      </w:r>
      <w:r w:rsidR="00EF11E1" w:rsidRPr="00C90AF2">
        <w:rPr>
          <w:rFonts w:ascii="Times New Roman" w:eastAsia="Times New Roman" w:hAnsi="Times New Roman" w:cs="Times New Roman"/>
          <w:sz w:val="28"/>
          <w:szCs w:val="28"/>
          <w:lang w:eastAsia="ru-RU"/>
        </w:rPr>
        <w:t>-</w:t>
      </w:r>
      <w:r w:rsidRPr="00C90AF2">
        <w:rPr>
          <w:rFonts w:ascii="Times New Roman" w:eastAsia="Times New Roman" w:hAnsi="Times New Roman" w:cs="Times New Roman"/>
          <w:sz w:val="28"/>
          <w:szCs w:val="28"/>
          <w:lang w:eastAsia="ru-RU"/>
        </w:rPr>
        <w:t>изоляционных работ.</w:t>
      </w:r>
    </w:p>
    <w:p w14:paraId="7FF65525" w14:textId="05692602" w:rsidR="00DF01D2" w:rsidRPr="00C90AF2" w:rsidRDefault="00DF01D2" w:rsidP="00466B16">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Несоответствующее качество тампонажных растворов являются одним из основных причин </w:t>
      </w:r>
      <w:proofErr w:type="spellStart"/>
      <w:r w:rsidRPr="00C90AF2">
        <w:rPr>
          <w:rFonts w:ascii="Times New Roman" w:eastAsia="Times New Roman" w:hAnsi="Times New Roman" w:cs="Times New Roman"/>
          <w:sz w:val="28"/>
          <w:szCs w:val="28"/>
          <w:lang w:eastAsia="ru-RU"/>
        </w:rPr>
        <w:t>заколонных</w:t>
      </w:r>
      <w:proofErr w:type="spellEnd"/>
      <w:r w:rsidRPr="00C90AF2">
        <w:rPr>
          <w:rFonts w:ascii="Times New Roman" w:eastAsia="Times New Roman" w:hAnsi="Times New Roman" w:cs="Times New Roman"/>
          <w:sz w:val="28"/>
          <w:szCs w:val="28"/>
          <w:lang w:eastAsia="ru-RU"/>
        </w:rPr>
        <w:t xml:space="preserve"> перетоков в скважине. Поэтому предлагается провести анализ работ по исследованию буровых и тампонажных растворов скважин, которые включают в себя:</w:t>
      </w:r>
    </w:p>
    <w:p w14:paraId="282D6DFF" w14:textId="4143B0D2" w:rsidR="00DF01D2" w:rsidRPr="00C90AF2" w:rsidRDefault="00663910" w:rsidP="001D140E">
      <w:pPr>
        <w:numPr>
          <w:ilvl w:val="0"/>
          <w:numId w:val="3"/>
        </w:numPr>
        <w:spacing w:after="0" w:line="240" w:lineRule="auto"/>
        <w:ind w:left="0" w:firstLine="567"/>
        <w:contextualSpacing/>
        <w:jc w:val="both"/>
        <w:rPr>
          <w:rFonts w:ascii="Times New Roman" w:eastAsia="Times New Roman" w:hAnsi="Times New Roman" w:cs="Times New Roman"/>
          <w:sz w:val="28"/>
          <w:szCs w:val="28"/>
          <w:lang w:eastAsia="ru-RU"/>
        </w:rPr>
      </w:pPr>
      <w:bookmarkStart w:id="20" w:name="__DdeLink__23609_2059596963"/>
      <w:r w:rsidRPr="00C90AF2">
        <w:rPr>
          <w:rFonts w:ascii="Times New Roman" w:eastAsia="Calibri" w:hAnsi="Times New Roman" w:cs="Times New Roman"/>
          <w:color w:val="000000"/>
          <w:sz w:val="28"/>
          <w:szCs w:val="28"/>
        </w:rPr>
        <w:t xml:space="preserve"> </w:t>
      </w:r>
      <w:r w:rsidR="00EF11E1" w:rsidRPr="00C90AF2">
        <w:rPr>
          <w:rFonts w:ascii="Times New Roman" w:eastAsia="Calibri" w:hAnsi="Times New Roman" w:cs="Times New Roman"/>
          <w:color w:val="000000"/>
          <w:sz w:val="28"/>
          <w:szCs w:val="28"/>
        </w:rPr>
        <w:t>-</w:t>
      </w:r>
      <w:r w:rsidRPr="00C90AF2">
        <w:rPr>
          <w:rFonts w:ascii="Times New Roman" w:eastAsia="Calibri" w:hAnsi="Times New Roman" w:cs="Times New Roman"/>
          <w:color w:val="000000"/>
          <w:sz w:val="28"/>
          <w:szCs w:val="28"/>
        </w:rPr>
        <w:t xml:space="preserve"> </w:t>
      </w:r>
      <w:r w:rsidR="00DF01D2" w:rsidRPr="00C90AF2">
        <w:rPr>
          <w:rFonts w:ascii="Times New Roman" w:eastAsia="Calibri" w:hAnsi="Times New Roman" w:cs="Times New Roman"/>
          <w:color w:val="000000"/>
          <w:sz w:val="28"/>
          <w:szCs w:val="28"/>
        </w:rPr>
        <w:t>сбор и анализ информации</w:t>
      </w:r>
      <w:bookmarkEnd w:id="20"/>
      <w:r w:rsidR="00DF01D2" w:rsidRPr="00C90AF2">
        <w:rPr>
          <w:rFonts w:ascii="Times New Roman" w:eastAsia="Calibri" w:hAnsi="Times New Roman" w:cs="Times New Roman"/>
          <w:color w:val="000000"/>
          <w:sz w:val="28"/>
          <w:szCs w:val="28"/>
        </w:rPr>
        <w:t xml:space="preserve"> по отбору и контролю качества сухого цемента на соответствие нормативным документам; </w:t>
      </w:r>
    </w:p>
    <w:p w14:paraId="71E1855C" w14:textId="6DB35A97" w:rsidR="00DF01D2" w:rsidRPr="00C90AF2" w:rsidRDefault="00663910" w:rsidP="001D140E">
      <w:pPr>
        <w:numPr>
          <w:ilvl w:val="0"/>
          <w:numId w:val="3"/>
        </w:numPr>
        <w:spacing w:after="0" w:line="240" w:lineRule="auto"/>
        <w:ind w:left="0" w:firstLine="567"/>
        <w:contextualSpacing/>
        <w:jc w:val="both"/>
        <w:rPr>
          <w:rFonts w:ascii="Times New Roman" w:eastAsia="Times New Roman" w:hAnsi="Times New Roman" w:cs="Times New Roman"/>
          <w:sz w:val="28"/>
          <w:szCs w:val="28"/>
          <w:lang w:eastAsia="ru-RU"/>
        </w:rPr>
      </w:pPr>
      <w:r w:rsidRPr="00C90AF2">
        <w:rPr>
          <w:rFonts w:ascii="Times New Roman" w:eastAsia="Calibri" w:hAnsi="Times New Roman" w:cs="Times New Roman"/>
          <w:color w:val="000000"/>
          <w:sz w:val="28"/>
          <w:szCs w:val="28"/>
        </w:rPr>
        <w:t xml:space="preserve"> </w:t>
      </w:r>
      <w:r w:rsidR="00EF11E1" w:rsidRPr="00C90AF2">
        <w:rPr>
          <w:rFonts w:ascii="Times New Roman" w:eastAsia="Calibri" w:hAnsi="Times New Roman" w:cs="Times New Roman"/>
          <w:color w:val="000000"/>
          <w:sz w:val="28"/>
          <w:szCs w:val="28"/>
        </w:rPr>
        <w:t>-</w:t>
      </w:r>
      <w:r w:rsidRPr="00C90AF2">
        <w:rPr>
          <w:rFonts w:ascii="Times New Roman" w:eastAsia="Calibri" w:hAnsi="Times New Roman" w:cs="Times New Roman"/>
          <w:color w:val="000000"/>
          <w:sz w:val="28"/>
          <w:szCs w:val="28"/>
        </w:rPr>
        <w:t xml:space="preserve"> </w:t>
      </w:r>
      <w:r w:rsidR="00DF01D2" w:rsidRPr="00C90AF2">
        <w:rPr>
          <w:rFonts w:ascii="Times New Roman" w:eastAsia="Calibri" w:hAnsi="Times New Roman" w:cs="Times New Roman"/>
          <w:color w:val="000000"/>
          <w:sz w:val="28"/>
          <w:szCs w:val="28"/>
        </w:rPr>
        <w:t xml:space="preserve">сбор и анализ информации по отбору проб буровых растворов на определенных интервалах и участках; </w:t>
      </w:r>
    </w:p>
    <w:p w14:paraId="73C5FD53" w14:textId="41E70943" w:rsidR="00DF01D2" w:rsidRPr="00C90AF2" w:rsidRDefault="00663910" w:rsidP="001D140E">
      <w:pPr>
        <w:numPr>
          <w:ilvl w:val="0"/>
          <w:numId w:val="3"/>
        </w:numPr>
        <w:spacing w:after="0" w:line="240" w:lineRule="auto"/>
        <w:ind w:left="0" w:firstLine="567"/>
        <w:contextualSpacing/>
        <w:jc w:val="both"/>
        <w:rPr>
          <w:rFonts w:ascii="Times New Roman" w:eastAsia="Times New Roman" w:hAnsi="Times New Roman" w:cs="Times New Roman"/>
          <w:sz w:val="28"/>
          <w:szCs w:val="28"/>
          <w:lang w:eastAsia="ru-RU"/>
        </w:rPr>
      </w:pPr>
      <w:r w:rsidRPr="00C90AF2">
        <w:rPr>
          <w:rFonts w:ascii="Times New Roman" w:eastAsia="Calibri" w:hAnsi="Times New Roman" w:cs="Times New Roman"/>
          <w:color w:val="000000"/>
          <w:sz w:val="28"/>
          <w:szCs w:val="28"/>
        </w:rPr>
        <w:t xml:space="preserve"> </w:t>
      </w:r>
      <w:r w:rsidR="00EF11E1" w:rsidRPr="00C90AF2">
        <w:rPr>
          <w:rFonts w:ascii="Times New Roman" w:eastAsia="Calibri" w:hAnsi="Times New Roman" w:cs="Times New Roman"/>
          <w:color w:val="000000"/>
          <w:sz w:val="28"/>
          <w:szCs w:val="28"/>
        </w:rPr>
        <w:t>-</w:t>
      </w:r>
      <w:r w:rsidRPr="00C90AF2">
        <w:rPr>
          <w:rFonts w:ascii="Times New Roman" w:eastAsia="Calibri" w:hAnsi="Times New Roman" w:cs="Times New Roman"/>
          <w:color w:val="000000"/>
          <w:sz w:val="28"/>
          <w:szCs w:val="28"/>
        </w:rPr>
        <w:t xml:space="preserve"> </w:t>
      </w:r>
      <w:r w:rsidR="00DF01D2" w:rsidRPr="00C90AF2">
        <w:rPr>
          <w:rFonts w:ascii="Times New Roman" w:eastAsia="Calibri" w:hAnsi="Times New Roman" w:cs="Times New Roman"/>
          <w:color w:val="000000"/>
          <w:sz w:val="28"/>
          <w:szCs w:val="28"/>
        </w:rPr>
        <w:t xml:space="preserve">сбор и анализ информации </w:t>
      </w:r>
      <w:r w:rsidR="00423874" w:rsidRPr="00C90AF2">
        <w:rPr>
          <w:rFonts w:ascii="Times New Roman" w:eastAsia="Calibri" w:hAnsi="Times New Roman" w:cs="Times New Roman"/>
          <w:color w:val="000000"/>
          <w:sz w:val="28"/>
          <w:szCs w:val="28"/>
        </w:rPr>
        <w:t>по параметрам</w:t>
      </w:r>
      <w:r w:rsidR="00DF01D2" w:rsidRPr="00C90AF2">
        <w:rPr>
          <w:rFonts w:ascii="Times New Roman" w:eastAsia="Calibri" w:hAnsi="Times New Roman" w:cs="Times New Roman"/>
          <w:color w:val="000000"/>
          <w:sz w:val="28"/>
          <w:szCs w:val="28"/>
        </w:rPr>
        <w:t xml:space="preserve"> буровых растворов экспресс метода на специализированной передвижной лаборатории; </w:t>
      </w:r>
    </w:p>
    <w:p w14:paraId="0D94505E" w14:textId="3EC13539" w:rsidR="00DF01D2" w:rsidRPr="00C90AF2" w:rsidRDefault="00663910" w:rsidP="001D140E">
      <w:pPr>
        <w:numPr>
          <w:ilvl w:val="0"/>
          <w:numId w:val="3"/>
        </w:numPr>
        <w:spacing w:after="0" w:line="240" w:lineRule="auto"/>
        <w:ind w:left="0" w:firstLine="567"/>
        <w:contextualSpacing/>
        <w:jc w:val="both"/>
        <w:rPr>
          <w:rFonts w:ascii="Times New Roman" w:eastAsia="Calibri" w:hAnsi="Times New Roman" w:cs="Times New Roman"/>
          <w:color w:val="000000"/>
          <w:sz w:val="28"/>
          <w:szCs w:val="28"/>
        </w:rPr>
      </w:pPr>
      <w:r w:rsidRPr="00C90AF2">
        <w:rPr>
          <w:rFonts w:ascii="Times New Roman" w:eastAsia="Calibri" w:hAnsi="Times New Roman" w:cs="Times New Roman"/>
          <w:color w:val="000000"/>
          <w:sz w:val="28"/>
          <w:szCs w:val="28"/>
        </w:rPr>
        <w:t xml:space="preserve"> </w:t>
      </w:r>
      <w:r w:rsidR="00EF11E1" w:rsidRPr="00C90AF2">
        <w:rPr>
          <w:rFonts w:ascii="Times New Roman" w:eastAsia="Calibri" w:hAnsi="Times New Roman" w:cs="Times New Roman"/>
          <w:color w:val="000000"/>
          <w:sz w:val="28"/>
          <w:szCs w:val="28"/>
        </w:rPr>
        <w:t>-</w:t>
      </w:r>
      <w:r w:rsidRPr="00C90AF2">
        <w:rPr>
          <w:rFonts w:ascii="Times New Roman" w:eastAsia="Calibri" w:hAnsi="Times New Roman" w:cs="Times New Roman"/>
          <w:color w:val="000000"/>
          <w:sz w:val="28"/>
          <w:szCs w:val="28"/>
        </w:rPr>
        <w:t xml:space="preserve"> </w:t>
      </w:r>
      <w:r w:rsidR="00DF01D2" w:rsidRPr="00C90AF2">
        <w:rPr>
          <w:rFonts w:ascii="Times New Roman" w:eastAsia="Calibri" w:hAnsi="Times New Roman" w:cs="Times New Roman"/>
          <w:color w:val="000000"/>
          <w:sz w:val="28"/>
          <w:szCs w:val="28"/>
        </w:rPr>
        <w:t>выявление соответствия/несоответствия с проектными значениями по геолого</w:t>
      </w:r>
      <w:r w:rsidR="00EF11E1" w:rsidRPr="00C90AF2">
        <w:rPr>
          <w:rFonts w:ascii="Times New Roman" w:eastAsia="Calibri" w:hAnsi="Times New Roman" w:cs="Times New Roman"/>
          <w:color w:val="000000"/>
          <w:sz w:val="28"/>
          <w:szCs w:val="28"/>
        </w:rPr>
        <w:t>-</w:t>
      </w:r>
      <w:r w:rsidR="00DF01D2" w:rsidRPr="00C90AF2">
        <w:rPr>
          <w:rFonts w:ascii="Times New Roman" w:eastAsia="Calibri" w:hAnsi="Times New Roman" w:cs="Times New Roman"/>
          <w:color w:val="000000"/>
          <w:sz w:val="28"/>
          <w:szCs w:val="28"/>
        </w:rPr>
        <w:t xml:space="preserve">техническому наряду (ГТН); </w:t>
      </w:r>
    </w:p>
    <w:p w14:paraId="0DDBD954" w14:textId="12DDA5AF" w:rsidR="00DF01D2" w:rsidRPr="00C90AF2" w:rsidRDefault="00663910" w:rsidP="001D140E">
      <w:pPr>
        <w:numPr>
          <w:ilvl w:val="0"/>
          <w:numId w:val="3"/>
        </w:numPr>
        <w:spacing w:after="0" w:line="240" w:lineRule="auto"/>
        <w:ind w:left="0" w:firstLine="567"/>
        <w:contextualSpacing/>
        <w:jc w:val="both"/>
        <w:rPr>
          <w:rFonts w:ascii="Times New Roman" w:eastAsia="Calibri" w:hAnsi="Times New Roman" w:cs="Times New Roman"/>
          <w:color w:val="000000"/>
          <w:sz w:val="28"/>
          <w:szCs w:val="28"/>
        </w:rPr>
      </w:pPr>
      <w:r w:rsidRPr="00C90AF2">
        <w:rPr>
          <w:rFonts w:ascii="Times New Roman" w:eastAsia="Calibri" w:hAnsi="Times New Roman" w:cs="Times New Roman"/>
          <w:color w:val="000000"/>
          <w:sz w:val="28"/>
          <w:szCs w:val="28"/>
        </w:rPr>
        <w:t xml:space="preserve"> </w:t>
      </w:r>
      <w:r w:rsidR="00EF11E1" w:rsidRPr="00C90AF2">
        <w:rPr>
          <w:rFonts w:ascii="Times New Roman" w:eastAsia="Calibri" w:hAnsi="Times New Roman" w:cs="Times New Roman"/>
          <w:color w:val="000000"/>
          <w:sz w:val="28"/>
          <w:szCs w:val="28"/>
        </w:rPr>
        <w:t>-</w:t>
      </w:r>
      <w:r w:rsidRPr="00C90AF2">
        <w:rPr>
          <w:rFonts w:ascii="Times New Roman" w:eastAsia="Calibri" w:hAnsi="Times New Roman" w:cs="Times New Roman"/>
          <w:color w:val="000000"/>
          <w:sz w:val="28"/>
          <w:szCs w:val="28"/>
        </w:rPr>
        <w:t xml:space="preserve"> </w:t>
      </w:r>
      <w:r w:rsidR="00DF01D2" w:rsidRPr="00C90AF2">
        <w:rPr>
          <w:rFonts w:ascii="Times New Roman" w:eastAsia="Calibri" w:hAnsi="Times New Roman" w:cs="Times New Roman"/>
          <w:color w:val="000000"/>
          <w:sz w:val="28"/>
          <w:szCs w:val="28"/>
        </w:rPr>
        <w:t xml:space="preserve">данные актов контрольного замера отобранного и изученного образца с представителями Заказчика, Подрядчика и подрядной буровой организацией; </w:t>
      </w:r>
    </w:p>
    <w:p w14:paraId="08E2E0B0" w14:textId="4BD11A8F" w:rsidR="001112CF" w:rsidRPr="00C90AF2" w:rsidRDefault="00663910" w:rsidP="001D140E">
      <w:pPr>
        <w:numPr>
          <w:ilvl w:val="0"/>
          <w:numId w:val="3"/>
        </w:numPr>
        <w:spacing w:after="0" w:line="240" w:lineRule="auto"/>
        <w:ind w:left="0" w:firstLine="567"/>
        <w:contextualSpacing/>
        <w:jc w:val="both"/>
        <w:rPr>
          <w:rFonts w:ascii="Times New Roman" w:eastAsia="Calibri" w:hAnsi="Times New Roman" w:cs="Times New Roman"/>
          <w:color w:val="000000"/>
          <w:sz w:val="28"/>
          <w:szCs w:val="28"/>
        </w:rPr>
      </w:pPr>
      <w:r w:rsidRPr="00C90AF2">
        <w:rPr>
          <w:rFonts w:ascii="Times New Roman" w:eastAsia="Calibri" w:hAnsi="Times New Roman" w:cs="Times New Roman"/>
          <w:color w:val="000000"/>
          <w:sz w:val="28"/>
          <w:szCs w:val="28"/>
        </w:rPr>
        <w:t xml:space="preserve"> </w:t>
      </w:r>
      <w:r w:rsidR="00EF11E1" w:rsidRPr="00C90AF2">
        <w:rPr>
          <w:rFonts w:ascii="Times New Roman" w:eastAsia="Calibri" w:hAnsi="Times New Roman" w:cs="Times New Roman"/>
          <w:color w:val="000000"/>
          <w:sz w:val="28"/>
          <w:szCs w:val="28"/>
        </w:rPr>
        <w:t>-</w:t>
      </w:r>
      <w:r w:rsidRPr="00C90AF2">
        <w:rPr>
          <w:rFonts w:ascii="Times New Roman" w:eastAsia="Calibri" w:hAnsi="Times New Roman" w:cs="Times New Roman"/>
          <w:color w:val="000000"/>
          <w:sz w:val="28"/>
          <w:szCs w:val="28"/>
        </w:rPr>
        <w:t xml:space="preserve"> </w:t>
      </w:r>
      <w:r w:rsidR="00DF01D2" w:rsidRPr="00C90AF2">
        <w:rPr>
          <w:rFonts w:ascii="Times New Roman" w:eastAsia="Calibri" w:hAnsi="Times New Roman" w:cs="Times New Roman"/>
          <w:color w:val="000000"/>
          <w:sz w:val="28"/>
          <w:szCs w:val="28"/>
        </w:rPr>
        <w:t xml:space="preserve">данные по исследованию способности к набуханию глинистых пород под воздействием буровых растворов с различными добавками и реагентами. </w:t>
      </w:r>
    </w:p>
    <w:p w14:paraId="02D28181" w14:textId="2833C2AA" w:rsidR="001112CF" w:rsidRPr="00C90AF2" w:rsidRDefault="001112CF" w:rsidP="00466B1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Перв</w:t>
      </w:r>
      <w:r w:rsidR="00F66350" w:rsidRPr="00C90AF2">
        <w:rPr>
          <w:rFonts w:ascii="Times New Roman" w:hAnsi="Times New Roman" w:cs="Times New Roman"/>
          <w:sz w:val="28"/>
          <w:szCs w:val="28"/>
          <w:lang w:val="uz-Cyrl-UZ"/>
        </w:rPr>
        <w:t>ые</w:t>
      </w:r>
      <w:r w:rsidRPr="00C90AF2">
        <w:rPr>
          <w:rFonts w:ascii="Times New Roman" w:hAnsi="Times New Roman" w:cs="Times New Roman"/>
          <w:sz w:val="28"/>
          <w:szCs w:val="28"/>
          <w:lang w:val="uz-Cyrl-UZ"/>
        </w:rPr>
        <w:t xml:space="preserve"> разобщени</w:t>
      </w:r>
      <w:r w:rsidR="00093CC9" w:rsidRPr="00C90AF2">
        <w:rPr>
          <w:rFonts w:ascii="Times New Roman" w:hAnsi="Times New Roman" w:cs="Times New Roman"/>
          <w:sz w:val="28"/>
          <w:szCs w:val="28"/>
          <w:lang w:val="uz-Cyrl-UZ"/>
        </w:rPr>
        <w:t>я</w:t>
      </w:r>
      <w:r w:rsidRPr="00C90AF2">
        <w:rPr>
          <w:rFonts w:ascii="Times New Roman" w:hAnsi="Times New Roman" w:cs="Times New Roman"/>
          <w:sz w:val="28"/>
          <w:szCs w:val="28"/>
          <w:lang w:val="uz-Cyrl-UZ"/>
        </w:rPr>
        <w:t xml:space="preserve"> нефтяного пласта от водяного выполнены </w:t>
      </w:r>
      <w:r w:rsidR="00093CC9" w:rsidRPr="00C90AF2">
        <w:rPr>
          <w:rFonts w:ascii="Times New Roman" w:hAnsi="Times New Roman" w:cs="Times New Roman"/>
          <w:sz w:val="28"/>
          <w:szCs w:val="28"/>
          <w:lang w:val="uz-Cyrl-UZ"/>
        </w:rPr>
        <w:t xml:space="preserve">в </w:t>
      </w:r>
      <w:r w:rsidRPr="00C90AF2">
        <w:rPr>
          <w:rFonts w:ascii="Times New Roman" w:hAnsi="Times New Roman" w:cs="Times New Roman"/>
          <w:sz w:val="28"/>
          <w:szCs w:val="28"/>
          <w:lang w:val="uz-Cyrl-UZ"/>
        </w:rPr>
        <w:t>1907</w:t>
      </w:r>
      <w:r w:rsidR="009B4EE6" w:rsidRPr="00C90AF2">
        <w:rPr>
          <w:rFonts w:ascii="Times New Roman" w:hAnsi="Times New Roman" w:cs="Times New Roman"/>
          <w:sz w:val="28"/>
          <w:szCs w:val="28"/>
          <w:lang w:val="uz-Cyrl-UZ"/>
        </w:rPr>
        <w:t xml:space="preserve"> </w:t>
      </w:r>
      <w:r w:rsidR="003A5EC0" w:rsidRPr="00C90AF2">
        <w:rPr>
          <w:rFonts w:ascii="Times New Roman" w:hAnsi="Times New Roman" w:cs="Times New Roman"/>
          <w:sz w:val="28"/>
          <w:szCs w:val="28"/>
          <w:lang w:val="uz-Cyrl-UZ"/>
        </w:rPr>
        <w:t>–1908</w:t>
      </w:r>
      <w:r w:rsidR="00F95E09" w:rsidRPr="00C90AF2">
        <w:rPr>
          <w:rFonts w:ascii="Times New Roman" w:hAnsi="Times New Roman" w:cs="Times New Roman"/>
          <w:sz w:val="28"/>
          <w:szCs w:val="28"/>
          <w:lang w:val="uz-Cyrl-UZ"/>
        </w:rPr>
        <w:t>г.</w:t>
      </w:r>
      <w:r w:rsidRPr="00C90AF2">
        <w:rPr>
          <w:rFonts w:ascii="Times New Roman" w:hAnsi="Times New Roman" w:cs="Times New Roman"/>
          <w:sz w:val="28"/>
          <w:szCs w:val="28"/>
          <w:lang w:val="uz-Cyrl-UZ"/>
        </w:rPr>
        <w:t xml:space="preserve"> путём цементирования  тампонажным портландцементом</w:t>
      </w:r>
      <w:r w:rsidR="003A5EC0" w:rsidRPr="00C90AF2">
        <w:rPr>
          <w:rFonts w:ascii="Times New Roman" w:hAnsi="Times New Roman" w:cs="Times New Roman"/>
          <w:sz w:val="28"/>
          <w:szCs w:val="28"/>
          <w:lang w:val="uz-Cyrl-UZ"/>
        </w:rPr>
        <w:t>, вследствие</w:t>
      </w:r>
      <w:r w:rsidR="003C6AF0" w:rsidRPr="00C90AF2">
        <w:rPr>
          <w:rFonts w:ascii="Times New Roman" w:hAnsi="Times New Roman" w:cs="Times New Roman"/>
          <w:sz w:val="28"/>
          <w:szCs w:val="28"/>
          <w:lang w:val="uz-Cyrl-UZ"/>
        </w:rPr>
        <w:t xml:space="preserve"> чего </w:t>
      </w:r>
      <w:r w:rsidRPr="00C90AF2">
        <w:rPr>
          <w:rFonts w:ascii="Times New Roman" w:hAnsi="Times New Roman" w:cs="Times New Roman"/>
          <w:sz w:val="28"/>
          <w:szCs w:val="28"/>
          <w:lang w:val="uz-Cyrl-UZ"/>
        </w:rPr>
        <w:t>получен</w:t>
      </w:r>
      <w:r w:rsidR="00E31DDF" w:rsidRPr="00C90AF2">
        <w:rPr>
          <w:rFonts w:ascii="Times New Roman" w:hAnsi="Times New Roman" w:cs="Times New Roman"/>
          <w:sz w:val="28"/>
          <w:szCs w:val="28"/>
          <w:lang w:val="uz-Cyrl-UZ"/>
        </w:rPr>
        <w:t>ы положительные результаты в не</w:t>
      </w:r>
      <w:r w:rsidRPr="00C90AF2">
        <w:rPr>
          <w:rFonts w:ascii="Times New Roman" w:hAnsi="Times New Roman" w:cs="Times New Roman"/>
          <w:sz w:val="28"/>
          <w:szCs w:val="28"/>
          <w:lang w:val="uz-Cyrl-UZ"/>
        </w:rPr>
        <w:t xml:space="preserve">глубоких скважинах </w:t>
      </w:r>
      <w:r w:rsidRPr="00C90AF2">
        <w:rPr>
          <w:rFonts w:ascii="Times New Roman" w:hAnsi="Times New Roman" w:cs="Times New Roman"/>
          <w:sz w:val="28"/>
          <w:szCs w:val="28"/>
        </w:rPr>
        <w:t>[</w:t>
      </w:r>
      <w:r w:rsidR="00823BF5" w:rsidRPr="00C90AF2">
        <w:rPr>
          <w:rFonts w:ascii="Times New Roman" w:hAnsi="Times New Roman" w:cs="Times New Roman"/>
          <w:sz w:val="28"/>
          <w:szCs w:val="28"/>
        </w:rPr>
        <w:t>10,11</w:t>
      </w:r>
      <w:r w:rsidRPr="00C90AF2">
        <w:rPr>
          <w:rFonts w:ascii="Times New Roman" w:hAnsi="Times New Roman" w:cs="Times New Roman"/>
          <w:sz w:val="28"/>
          <w:szCs w:val="28"/>
        </w:rPr>
        <w:t>].</w:t>
      </w:r>
    </w:p>
    <w:p w14:paraId="60BEE2DD" w14:textId="5CEC9082" w:rsidR="001112CF" w:rsidRPr="00C90AF2" w:rsidRDefault="001112CF" w:rsidP="00466B1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Тампонажный</w:t>
      </w:r>
      <w:r w:rsidRPr="00C90AF2">
        <w:rPr>
          <w:rFonts w:ascii="Times New Roman" w:hAnsi="Times New Roman" w:cs="Times New Roman"/>
          <w:sz w:val="28"/>
          <w:szCs w:val="28"/>
        </w:rPr>
        <w:t xml:space="preserve"> п</w:t>
      </w:r>
      <w:r w:rsidR="00E31DDF" w:rsidRPr="00C90AF2">
        <w:rPr>
          <w:rFonts w:ascii="Times New Roman" w:hAnsi="Times New Roman" w:cs="Times New Roman"/>
          <w:sz w:val="28"/>
          <w:szCs w:val="28"/>
        </w:rPr>
        <w:t>ортландцемент того времени имел</w:t>
      </w:r>
      <w:r w:rsidRPr="00C90AF2">
        <w:rPr>
          <w:rFonts w:ascii="Times New Roman" w:hAnsi="Times New Roman" w:cs="Times New Roman"/>
          <w:sz w:val="28"/>
          <w:szCs w:val="28"/>
        </w:rPr>
        <w:t xml:space="preserve"> сравнительно </w:t>
      </w:r>
      <w:r w:rsidR="00F13686" w:rsidRPr="00C90AF2">
        <w:rPr>
          <w:rFonts w:ascii="Times New Roman" w:hAnsi="Times New Roman" w:cs="Times New Roman"/>
          <w:sz w:val="28"/>
          <w:szCs w:val="28"/>
        </w:rPr>
        <w:t>медленное</w:t>
      </w:r>
      <w:r w:rsidRPr="00C90AF2">
        <w:rPr>
          <w:rFonts w:ascii="Times New Roman" w:hAnsi="Times New Roman" w:cs="Times New Roman"/>
          <w:sz w:val="28"/>
          <w:szCs w:val="28"/>
        </w:rPr>
        <w:t xml:space="preserve"> начало схватывани</w:t>
      </w:r>
      <w:r w:rsidR="00F13686" w:rsidRPr="00C90AF2">
        <w:rPr>
          <w:rFonts w:ascii="Times New Roman" w:hAnsi="Times New Roman" w:cs="Times New Roman"/>
          <w:sz w:val="28"/>
          <w:szCs w:val="28"/>
        </w:rPr>
        <w:t>я, низкую прочность и грубый по</w:t>
      </w:r>
      <w:r w:rsidR="00CF18F8" w:rsidRPr="00C90AF2">
        <w:rPr>
          <w:rFonts w:ascii="Times New Roman" w:hAnsi="Times New Roman" w:cs="Times New Roman"/>
          <w:sz w:val="28"/>
          <w:szCs w:val="28"/>
        </w:rPr>
        <w:t>мол из</w:t>
      </w:r>
      <w:r w:rsidR="00EF11E1" w:rsidRPr="00C90AF2">
        <w:rPr>
          <w:rFonts w:ascii="Times New Roman" w:hAnsi="Times New Roman" w:cs="Times New Roman"/>
          <w:sz w:val="28"/>
          <w:szCs w:val="28"/>
        </w:rPr>
        <w:t>-</w:t>
      </w:r>
      <w:r w:rsidR="00CF18F8" w:rsidRPr="00C90AF2">
        <w:rPr>
          <w:rFonts w:ascii="Times New Roman" w:hAnsi="Times New Roman" w:cs="Times New Roman"/>
          <w:sz w:val="28"/>
          <w:szCs w:val="28"/>
        </w:rPr>
        <w:t>за недостаточности знаний</w:t>
      </w:r>
      <w:r w:rsidR="00F13686" w:rsidRPr="00C90AF2">
        <w:rPr>
          <w:rFonts w:ascii="Times New Roman" w:hAnsi="Times New Roman" w:cs="Times New Roman"/>
          <w:sz w:val="28"/>
          <w:szCs w:val="28"/>
        </w:rPr>
        <w:t xml:space="preserve"> в области химии цемента</w:t>
      </w:r>
      <w:r w:rsidR="00CF18F8" w:rsidRPr="00C90AF2">
        <w:rPr>
          <w:rFonts w:ascii="Times New Roman" w:hAnsi="Times New Roman" w:cs="Times New Roman"/>
          <w:sz w:val="28"/>
          <w:szCs w:val="28"/>
        </w:rPr>
        <w:t>,</w:t>
      </w:r>
      <w:r w:rsidR="00F13686" w:rsidRPr="00C90AF2">
        <w:rPr>
          <w:rFonts w:ascii="Times New Roman" w:hAnsi="Times New Roman" w:cs="Times New Roman"/>
          <w:sz w:val="28"/>
          <w:szCs w:val="28"/>
        </w:rPr>
        <w:t xml:space="preserve"> </w:t>
      </w:r>
      <w:r w:rsidR="00CF18F8" w:rsidRPr="00C90AF2">
        <w:rPr>
          <w:rFonts w:ascii="Times New Roman" w:hAnsi="Times New Roman" w:cs="Times New Roman"/>
          <w:sz w:val="28"/>
          <w:szCs w:val="28"/>
        </w:rPr>
        <w:t>отсутствия</w:t>
      </w:r>
      <w:r w:rsidR="0058634A" w:rsidRPr="00C90AF2">
        <w:rPr>
          <w:rFonts w:ascii="Times New Roman" w:hAnsi="Times New Roman" w:cs="Times New Roman"/>
          <w:sz w:val="28"/>
          <w:szCs w:val="28"/>
        </w:rPr>
        <w:t xml:space="preserve"> материала</w:t>
      </w:r>
      <w:r w:rsidR="00F13686" w:rsidRPr="00C90AF2">
        <w:rPr>
          <w:rFonts w:ascii="Times New Roman" w:hAnsi="Times New Roman" w:cs="Times New Roman"/>
          <w:sz w:val="28"/>
          <w:szCs w:val="28"/>
        </w:rPr>
        <w:t xml:space="preserve"> </w:t>
      </w:r>
      <w:r w:rsidR="0058634A" w:rsidRPr="00C90AF2">
        <w:rPr>
          <w:rFonts w:ascii="Times New Roman" w:hAnsi="Times New Roman" w:cs="Times New Roman"/>
          <w:sz w:val="28"/>
          <w:szCs w:val="28"/>
        </w:rPr>
        <w:t>о химическом составе</w:t>
      </w:r>
      <w:r w:rsidR="00F13686" w:rsidRPr="00C90AF2">
        <w:rPr>
          <w:rFonts w:ascii="Times New Roman" w:hAnsi="Times New Roman" w:cs="Times New Roman"/>
          <w:sz w:val="28"/>
          <w:szCs w:val="28"/>
        </w:rPr>
        <w:t xml:space="preserve"> цемента. При разобщении проницаемых пластов (газовых, нефтяных, водяных) к наиболее важным факторам</w:t>
      </w:r>
      <w:r w:rsidR="00382D9A" w:rsidRPr="00C90AF2">
        <w:rPr>
          <w:rFonts w:ascii="Times New Roman" w:hAnsi="Times New Roman" w:cs="Times New Roman"/>
          <w:sz w:val="28"/>
          <w:szCs w:val="28"/>
        </w:rPr>
        <w:t>,</w:t>
      </w:r>
      <w:r w:rsidR="00F13686" w:rsidRPr="00C90AF2">
        <w:rPr>
          <w:rFonts w:ascii="Times New Roman" w:hAnsi="Times New Roman" w:cs="Times New Roman"/>
          <w:sz w:val="28"/>
          <w:szCs w:val="28"/>
        </w:rPr>
        <w:t xml:space="preserve"> определя</w:t>
      </w:r>
      <w:r w:rsidR="00382D9A" w:rsidRPr="00C90AF2">
        <w:rPr>
          <w:rFonts w:ascii="Times New Roman" w:hAnsi="Times New Roman" w:cs="Times New Roman"/>
          <w:sz w:val="28"/>
          <w:szCs w:val="28"/>
        </w:rPr>
        <w:t>ющим начало за</w:t>
      </w:r>
      <w:r w:rsidR="00081E25" w:rsidRPr="00C90AF2">
        <w:rPr>
          <w:rFonts w:ascii="Times New Roman" w:hAnsi="Times New Roman" w:cs="Times New Roman"/>
          <w:sz w:val="28"/>
          <w:szCs w:val="28"/>
          <w:lang w:val="uz-Cyrl-UZ"/>
        </w:rPr>
        <w:t>г</w:t>
      </w:r>
      <w:proofErr w:type="spellStart"/>
      <w:r w:rsidR="00382D9A" w:rsidRPr="00C90AF2">
        <w:rPr>
          <w:rFonts w:ascii="Times New Roman" w:hAnsi="Times New Roman" w:cs="Times New Roman"/>
          <w:sz w:val="28"/>
          <w:szCs w:val="28"/>
        </w:rPr>
        <w:t>устевания</w:t>
      </w:r>
      <w:proofErr w:type="spellEnd"/>
      <w:r w:rsidR="00382D9A" w:rsidRPr="00C90AF2">
        <w:rPr>
          <w:rFonts w:ascii="Times New Roman" w:hAnsi="Times New Roman" w:cs="Times New Roman"/>
          <w:sz w:val="28"/>
          <w:szCs w:val="28"/>
        </w:rPr>
        <w:t xml:space="preserve"> и конец</w:t>
      </w:r>
      <w:r w:rsidR="00F13686" w:rsidRPr="00C90AF2">
        <w:rPr>
          <w:rFonts w:ascii="Times New Roman" w:hAnsi="Times New Roman" w:cs="Times New Roman"/>
          <w:sz w:val="28"/>
          <w:szCs w:val="28"/>
        </w:rPr>
        <w:t xml:space="preserve"> схватывания</w:t>
      </w:r>
      <w:r w:rsidR="008572B4" w:rsidRPr="00C90AF2">
        <w:rPr>
          <w:rFonts w:ascii="Times New Roman" w:hAnsi="Times New Roman" w:cs="Times New Roman"/>
          <w:sz w:val="28"/>
          <w:szCs w:val="28"/>
        </w:rPr>
        <w:t>,</w:t>
      </w:r>
      <w:r w:rsidR="00F13686" w:rsidRPr="00C90AF2">
        <w:rPr>
          <w:rFonts w:ascii="Times New Roman" w:hAnsi="Times New Roman" w:cs="Times New Roman"/>
          <w:sz w:val="28"/>
          <w:szCs w:val="28"/>
        </w:rPr>
        <w:t xml:space="preserve"> </w:t>
      </w:r>
      <w:r w:rsidR="008572B4" w:rsidRPr="00C90AF2">
        <w:rPr>
          <w:rFonts w:ascii="Times New Roman" w:hAnsi="Times New Roman" w:cs="Times New Roman"/>
          <w:sz w:val="28"/>
          <w:szCs w:val="28"/>
        </w:rPr>
        <w:t>от</w:t>
      </w:r>
      <w:r w:rsidR="00C8078E" w:rsidRPr="00C90AF2">
        <w:rPr>
          <w:rFonts w:ascii="Times New Roman" w:hAnsi="Times New Roman" w:cs="Times New Roman"/>
          <w:sz w:val="28"/>
          <w:szCs w:val="28"/>
        </w:rPr>
        <w:t>носятся</w:t>
      </w:r>
      <w:r w:rsidR="00F13686" w:rsidRPr="00C90AF2">
        <w:rPr>
          <w:rFonts w:ascii="Times New Roman" w:hAnsi="Times New Roman" w:cs="Times New Roman"/>
          <w:sz w:val="28"/>
          <w:szCs w:val="28"/>
        </w:rPr>
        <w:t xml:space="preserve"> давление и температура кровли и подошвы продуктивного пласта.</w:t>
      </w:r>
    </w:p>
    <w:p w14:paraId="1612308D" w14:textId="3CADA959" w:rsidR="00F13686" w:rsidRPr="00C90AF2" w:rsidRDefault="00F13686" w:rsidP="00466B1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 настоящее время </w:t>
      </w:r>
      <w:r w:rsidR="00FF09F8" w:rsidRPr="00C90AF2">
        <w:rPr>
          <w:rFonts w:ascii="Times New Roman" w:hAnsi="Times New Roman" w:cs="Times New Roman"/>
          <w:sz w:val="28"/>
          <w:szCs w:val="28"/>
        </w:rPr>
        <w:t>на</w:t>
      </w:r>
      <w:r w:rsidRPr="00C90AF2">
        <w:rPr>
          <w:rFonts w:ascii="Times New Roman" w:hAnsi="Times New Roman" w:cs="Times New Roman"/>
          <w:sz w:val="28"/>
          <w:szCs w:val="28"/>
        </w:rPr>
        <w:t xml:space="preserve"> многих месторождениях</w:t>
      </w:r>
      <w:r w:rsidR="00823BF5" w:rsidRPr="00C90AF2">
        <w:rPr>
          <w:rFonts w:ascii="Times New Roman" w:hAnsi="Times New Roman" w:cs="Times New Roman"/>
          <w:sz w:val="28"/>
          <w:szCs w:val="28"/>
        </w:rPr>
        <w:t xml:space="preserve"> </w:t>
      </w:r>
      <w:r w:rsidRPr="00C90AF2">
        <w:rPr>
          <w:rFonts w:ascii="Times New Roman" w:hAnsi="Times New Roman" w:cs="Times New Roman"/>
          <w:sz w:val="28"/>
          <w:szCs w:val="28"/>
        </w:rPr>
        <w:t xml:space="preserve">(площадях) </w:t>
      </w:r>
      <w:r w:rsidR="001A1909" w:rsidRPr="00C90AF2">
        <w:rPr>
          <w:rFonts w:ascii="Times New Roman" w:hAnsi="Times New Roman" w:cs="Times New Roman"/>
          <w:sz w:val="28"/>
          <w:szCs w:val="28"/>
        </w:rPr>
        <w:t>во всем мире изоляция проницаемых пластов, как правило, осуществляется методом спуска обсадных колонн с последующим заполнением кольцевого пространства цементным раствором, основу которого составляет тампонажный портландцемент без применения добавок</w:t>
      </w:r>
      <w:r w:rsidRPr="00C90AF2">
        <w:rPr>
          <w:rFonts w:ascii="Times New Roman" w:hAnsi="Times New Roman" w:cs="Times New Roman"/>
          <w:sz w:val="28"/>
          <w:szCs w:val="28"/>
        </w:rPr>
        <w:t>, с облегчающими или утяжеляю</w:t>
      </w:r>
      <w:r w:rsidR="00724D94" w:rsidRPr="00C90AF2">
        <w:rPr>
          <w:rFonts w:ascii="Times New Roman" w:hAnsi="Times New Roman" w:cs="Times New Roman"/>
          <w:sz w:val="28"/>
          <w:szCs w:val="28"/>
        </w:rPr>
        <w:t>щими добавками в зависимости от давления и температуры</w:t>
      </w:r>
      <w:r w:rsidR="00A56B76" w:rsidRPr="00C90AF2">
        <w:rPr>
          <w:rFonts w:ascii="Times New Roman" w:hAnsi="Times New Roman" w:cs="Times New Roman"/>
          <w:sz w:val="28"/>
          <w:szCs w:val="28"/>
        </w:rPr>
        <w:t xml:space="preserve"> [</w:t>
      </w:r>
      <w:r w:rsidR="00823BF5" w:rsidRPr="00C90AF2">
        <w:rPr>
          <w:rFonts w:ascii="Times New Roman" w:hAnsi="Times New Roman" w:cs="Times New Roman"/>
          <w:sz w:val="28"/>
          <w:szCs w:val="28"/>
        </w:rPr>
        <w:t>18,25,30,40</w:t>
      </w:r>
      <w:r w:rsidR="00A56B76" w:rsidRPr="00C90AF2">
        <w:rPr>
          <w:rFonts w:ascii="Times New Roman" w:hAnsi="Times New Roman" w:cs="Times New Roman"/>
          <w:sz w:val="28"/>
          <w:szCs w:val="28"/>
        </w:rPr>
        <w:t>].</w:t>
      </w:r>
    </w:p>
    <w:p w14:paraId="0E64CFE9" w14:textId="0C7A81BF" w:rsidR="00C46C38" w:rsidRPr="00C90AF2" w:rsidRDefault="00F210C7" w:rsidP="00466B1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lastRenderedPageBreak/>
        <w:t>Исследователями</w:t>
      </w:r>
      <w:r w:rsidR="00C46C38" w:rsidRPr="00C90AF2">
        <w:rPr>
          <w:rFonts w:ascii="Times New Roman" w:hAnsi="Times New Roman" w:cs="Times New Roman"/>
          <w:sz w:val="28"/>
          <w:szCs w:val="28"/>
        </w:rPr>
        <w:t xml:space="preserve"> выявлено, что тампонажные смеси</w:t>
      </w:r>
      <w:r w:rsidR="001015DB" w:rsidRPr="00C90AF2">
        <w:rPr>
          <w:rFonts w:ascii="Times New Roman" w:hAnsi="Times New Roman" w:cs="Times New Roman"/>
          <w:sz w:val="28"/>
          <w:szCs w:val="28"/>
        </w:rPr>
        <w:t>,</w:t>
      </w:r>
      <w:r w:rsidR="00C46C38" w:rsidRPr="00C90AF2">
        <w:rPr>
          <w:rFonts w:ascii="Times New Roman" w:hAnsi="Times New Roman" w:cs="Times New Roman"/>
          <w:sz w:val="28"/>
          <w:szCs w:val="28"/>
        </w:rPr>
        <w:t xml:space="preserve"> приготовленные на основе синтетических смол</w:t>
      </w:r>
      <w:r w:rsidR="001015DB" w:rsidRPr="00C90AF2">
        <w:rPr>
          <w:rFonts w:ascii="Times New Roman" w:hAnsi="Times New Roman" w:cs="Times New Roman"/>
          <w:sz w:val="28"/>
          <w:szCs w:val="28"/>
        </w:rPr>
        <w:t>,</w:t>
      </w:r>
      <w:r w:rsidR="00C46C38" w:rsidRPr="00C90AF2">
        <w:rPr>
          <w:rFonts w:ascii="Times New Roman" w:hAnsi="Times New Roman" w:cs="Times New Roman"/>
          <w:sz w:val="28"/>
          <w:szCs w:val="28"/>
        </w:rPr>
        <w:t xml:space="preserve"> имеют преимущества по сравнению с другими тампонирующими растворами</w:t>
      </w:r>
      <w:r w:rsidR="00823BF5" w:rsidRPr="00C90AF2">
        <w:rPr>
          <w:rFonts w:ascii="Times New Roman" w:hAnsi="Times New Roman" w:cs="Times New Roman"/>
          <w:sz w:val="28"/>
          <w:szCs w:val="28"/>
        </w:rPr>
        <w:t xml:space="preserve">. </w:t>
      </w:r>
      <w:r w:rsidR="003A5EC0" w:rsidRPr="00C90AF2">
        <w:rPr>
          <w:rFonts w:ascii="Times New Roman" w:hAnsi="Times New Roman" w:cs="Times New Roman"/>
          <w:sz w:val="28"/>
          <w:szCs w:val="28"/>
        </w:rPr>
        <w:t>И</w:t>
      </w:r>
      <w:r w:rsidR="00D97E4A" w:rsidRPr="00C90AF2">
        <w:rPr>
          <w:rFonts w:ascii="Times New Roman" w:hAnsi="Times New Roman" w:cs="Times New Roman"/>
          <w:sz w:val="28"/>
          <w:szCs w:val="28"/>
        </w:rPr>
        <w:t>х</w:t>
      </w:r>
      <w:r w:rsidR="003A5EC0" w:rsidRPr="00C90AF2">
        <w:rPr>
          <w:rFonts w:ascii="Times New Roman" w:hAnsi="Times New Roman" w:cs="Times New Roman"/>
          <w:sz w:val="28"/>
          <w:szCs w:val="28"/>
        </w:rPr>
        <w:t xml:space="preserve"> п</w:t>
      </w:r>
      <w:r w:rsidR="007D0BDC" w:rsidRPr="00C90AF2">
        <w:rPr>
          <w:rFonts w:ascii="Times New Roman" w:hAnsi="Times New Roman" w:cs="Times New Roman"/>
          <w:sz w:val="28"/>
          <w:szCs w:val="28"/>
        </w:rPr>
        <w:t>реимущества</w:t>
      </w:r>
      <w:r w:rsidR="00C46C38" w:rsidRPr="00C90AF2">
        <w:rPr>
          <w:rFonts w:ascii="Times New Roman" w:hAnsi="Times New Roman" w:cs="Times New Roman"/>
          <w:sz w:val="28"/>
          <w:szCs w:val="28"/>
        </w:rPr>
        <w:t xml:space="preserve"> </w:t>
      </w:r>
      <w:r w:rsidR="00D97E4A" w:rsidRPr="00C90AF2">
        <w:rPr>
          <w:rFonts w:ascii="Times New Roman" w:hAnsi="Times New Roman" w:cs="Times New Roman"/>
          <w:sz w:val="28"/>
          <w:szCs w:val="28"/>
        </w:rPr>
        <w:t>заключаются в</w:t>
      </w:r>
      <w:r w:rsidR="007D0BDC" w:rsidRPr="00C90AF2">
        <w:rPr>
          <w:rFonts w:ascii="Times New Roman" w:hAnsi="Times New Roman" w:cs="Times New Roman"/>
          <w:sz w:val="28"/>
          <w:szCs w:val="28"/>
        </w:rPr>
        <w:t xml:space="preserve"> н</w:t>
      </w:r>
      <w:r w:rsidR="00C46C38" w:rsidRPr="00C90AF2">
        <w:rPr>
          <w:rFonts w:ascii="Times New Roman" w:hAnsi="Times New Roman" w:cs="Times New Roman"/>
          <w:sz w:val="28"/>
          <w:szCs w:val="28"/>
        </w:rPr>
        <w:t>аибольш</w:t>
      </w:r>
      <w:r w:rsidR="00FD3F9F" w:rsidRPr="00C90AF2">
        <w:rPr>
          <w:rFonts w:ascii="Times New Roman" w:hAnsi="Times New Roman" w:cs="Times New Roman"/>
          <w:sz w:val="28"/>
          <w:szCs w:val="28"/>
        </w:rPr>
        <w:t>ем</w:t>
      </w:r>
      <w:r w:rsidR="00C46C38" w:rsidRPr="00C90AF2">
        <w:rPr>
          <w:rFonts w:ascii="Times New Roman" w:hAnsi="Times New Roman" w:cs="Times New Roman"/>
          <w:sz w:val="28"/>
          <w:szCs w:val="28"/>
        </w:rPr>
        <w:t xml:space="preserve"> сро</w:t>
      </w:r>
      <w:r w:rsidRPr="00C90AF2">
        <w:rPr>
          <w:rFonts w:ascii="Times New Roman" w:hAnsi="Times New Roman" w:cs="Times New Roman"/>
          <w:sz w:val="28"/>
          <w:szCs w:val="28"/>
        </w:rPr>
        <w:t>к</w:t>
      </w:r>
      <w:r w:rsidR="00FD3F9F" w:rsidRPr="00C90AF2">
        <w:rPr>
          <w:rFonts w:ascii="Times New Roman" w:hAnsi="Times New Roman" w:cs="Times New Roman"/>
          <w:sz w:val="28"/>
          <w:szCs w:val="28"/>
        </w:rPr>
        <w:t>е твердения, низкой плотности</w:t>
      </w:r>
      <w:r w:rsidRPr="00C90AF2">
        <w:rPr>
          <w:rFonts w:ascii="Times New Roman" w:hAnsi="Times New Roman" w:cs="Times New Roman"/>
          <w:sz w:val="28"/>
          <w:szCs w:val="28"/>
        </w:rPr>
        <w:t xml:space="preserve">, </w:t>
      </w:r>
      <w:r w:rsidR="00D97E4A" w:rsidRPr="00C90AF2">
        <w:rPr>
          <w:rFonts w:ascii="Times New Roman" w:hAnsi="Times New Roman" w:cs="Times New Roman"/>
          <w:sz w:val="28"/>
          <w:szCs w:val="28"/>
        </w:rPr>
        <w:t xml:space="preserve">хорошей </w:t>
      </w:r>
      <w:proofErr w:type="spellStart"/>
      <w:r w:rsidR="00D97E4A" w:rsidRPr="00C90AF2">
        <w:rPr>
          <w:rFonts w:ascii="Times New Roman" w:hAnsi="Times New Roman" w:cs="Times New Roman"/>
          <w:sz w:val="28"/>
          <w:szCs w:val="28"/>
        </w:rPr>
        <w:t>фильтр</w:t>
      </w:r>
      <w:r w:rsidR="007A1B06" w:rsidRPr="00C90AF2">
        <w:rPr>
          <w:rFonts w:ascii="Times New Roman" w:hAnsi="Times New Roman" w:cs="Times New Roman"/>
          <w:sz w:val="28"/>
          <w:szCs w:val="28"/>
        </w:rPr>
        <w:t>уемости</w:t>
      </w:r>
      <w:proofErr w:type="spellEnd"/>
      <w:r w:rsidR="007A1B06" w:rsidRPr="00C90AF2">
        <w:rPr>
          <w:rFonts w:ascii="Times New Roman" w:hAnsi="Times New Roman" w:cs="Times New Roman"/>
          <w:sz w:val="28"/>
          <w:szCs w:val="28"/>
        </w:rPr>
        <w:t xml:space="preserve"> в пористой среде, наибольшей</w:t>
      </w:r>
      <w:r w:rsidR="006E11B0" w:rsidRPr="00C90AF2">
        <w:rPr>
          <w:rFonts w:ascii="Times New Roman" w:hAnsi="Times New Roman" w:cs="Times New Roman"/>
          <w:sz w:val="28"/>
          <w:szCs w:val="28"/>
        </w:rPr>
        <w:t xml:space="preserve"> проницаемости, способности</w:t>
      </w:r>
      <w:r w:rsidR="00C46C38" w:rsidRPr="00C90AF2">
        <w:rPr>
          <w:rFonts w:ascii="Times New Roman" w:hAnsi="Times New Roman" w:cs="Times New Roman"/>
          <w:sz w:val="28"/>
          <w:szCs w:val="28"/>
        </w:rPr>
        <w:t xml:space="preserve"> твердеть в м</w:t>
      </w:r>
      <w:r w:rsidR="00304DF7" w:rsidRPr="00C90AF2">
        <w:rPr>
          <w:rFonts w:ascii="Times New Roman" w:hAnsi="Times New Roman" w:cs="Times New Roman"/>
          <w:sz w:val="28"/>
          <w:szCs w:val="28"/>
        </w:rPr>
        <w:t>ё</w:t>
      </w:r>
      <w:r w:rsidR="00C46C38" w:rsidRPr="00C90AF2">
        <w:rPr>
          <w:rFonts w:ascii="Times New Roman" w:hAnsi="Times New Roman" w:cs="Times New Roman"/>
          <w:sz w:val="28"/>
          <w:szCs w:val="28"/>
        </w:rPr>
        <w:t>р</w:t>
      </w:r>
      <w:r w:rsidR="00304DF7" w:rsidRPr="00C90AF2">
        <w:rPr>
          <w:rFonts w:ascii="Times New Roman" w:hAnsi="Times New Roman" w:cs="Times New Roman"/>
          <w:sz w:val="28"/>
          <w:szCs w:val="28"/>
        </w:rPr>
        <w:t>з</w:t>
      </w:r>
      <w:r w:rsidR="00C46C38" w:rsidRPr="00C90AF2">
        <w:rPr>
          <w:rFonts w:ascii="Times New Roman" w:hAnsi="Times New Roman" w:cs="Times New Roman"/>
          <w:sz w:val="28"/>
          <w:szCs w:val="28"/>
        </w:rPr>
        <w:t>лых и высокотемпературных породах</w:t>
      </w:r>
      <w:r w:rsidR="00325D82" w:rsidRPr="00C90AF2">
        <w:rPr>
          <w:rFonts w:ascii="Times New Roman" w:hAnsi="Times New Roman" w:cs="Times New Roman"/>
          <w:sz w:val="28"/>
          <w:szCs w:val="28"/>
        </w:rPr>
        <w:t xml:space="preserve">. В среде изолирующего проницаемого пласта под действием отвердителя затвердевают смолы и </w:t>
      </w:r>
      <w:r w:rsidR="00466B16" w:rsidRPr="00C90AF2">
        <w:rPr>
          <w:rFonts w:ascii="Times New Roman" w:hAnsi="Times New Roman" w:cs="Times New Roman"/>
          <w:sz w:val="28"/>
          <w:szCs w:val="28"/>
        </w:rPr>
        <w:t>сцепляются</w:t>
      </w:r>
      <w:r w:rsidR="00325D82" w:rsidRPr="00C90AF2">
        <w:rPr>
          <w:rFonts w:ascii="Times New Roman" w:hAnsi="Times New Roman" w:cs="Times New Roman"/>
          <w:sz w:val="28"/>
          <w:szCs w:val="28"/>
        </w:rPr>
        <w:t xml:space="preserve"> с горной породой. Пут</w:t>
      </w:r>
      <w:r w:rsidR="00304DF7" w:rsidRPr="00C90AF2">
        <w:rPr>
          <w:rFonts w:ascii="Times New Roman" w:hAnsi="Times New Roman" w:cs="Times New Roman"/>
          <w:sz w:val="28"/>
          <w:szCs w:val="28"/>
        </w:rPr>
        <w:t>ё</w:t>
      </w:r>
      <w:r w:rsidR="00325D82" w:rsidRPr="00C90AF2">
        <w:rPr>
          <w:rFonts w:ascii="Times New Roman" w:hAnsi="Times New Roman" w:cs="Times New Roman"/>
          <w:sz w:val="28"/>
          <w:szCs w:val="28"/>
        </w:rPr>
        <w:t xml:space="preserve">м добавления </w:t>
      </w:r>
      <w:r w:rsidR="00B37831" w:rsidRPr="00C90AF2">
        <w:rPr>
          <w:rFonts w:ascii="Times New Roman" w:hAnsi="Times New Roman" w:cs="Times New Roman"/>
          <w:sz w:val="28"/>
          <w:szCs w:val="28"/>
        </w:rPr>
        <w:t>концентрации отвердителя</w:t>
      </w:r>
      <w:r w:rsidR="00304DF7" w:rsidRPr="00C90AF2">
        <w:rPr>
          <w:rFonts w:ascii="Times New Roman" w:hAnsi="Times New Roman" w:cs="Times New Roman"/>
          <w:sz w:val="28"/>
          <w:szCs w:val="28"/>
        </w:rPr>
        <w:t xml:space="preserve"> регулируют </w:t>
      </w:r>
      <w:r w:rsidR="007565BC" w:rsidRPr="00C90AF2">
        <w:rPr>
          <w:rFonts w:ascii="Times New Roman" w:hAnsi="Times New Roman" w:cs="Times New Roman"/>
          <w:sz w:val="28"/>
          <w:szCs w:val="28"/>
        </w:rPr>
        <w:t>начало</w:t>
      </w:r>
      <w:r w:rsidR="00B37831" w:rsidRPr="00C90AF2">
        <w:rPr>
          <w:rFonts w:ascii="Times New Roman" w:hAnsi="Times New Roman" w:cs="Times New Roman"/>
          <w:sz w:val="28"/>
          <w:szCs w:val="28"/>
        </w:rPr>
        <w:t xml:space="preserve"> </w:t>
      </w:r>
      <w:proofErr w:type="spellStart"/>
      <w:r w:rsidR="00B37831" w:rsidRPr="00C90AF2">
        <w:rPr>
          <w:rFonts w:ascii="Times New Roman" w:hAnsi="Times New Roman" w:cs="Times New Roman"/>
          <w:sz w:val="28"/>
          <w:szCs w:val="28"/>
        </w:rPr>
        <w:t>загустевания</w:t>
      </w:r>
      <w:proofErr w:type="spellEnd"/>
      <w:r w:rsidR="00304DF7" w:rsidRPr="00C90AF2">
        <w:rPr>
          <w:rFonts w:ascii="Times New Roman" w:hAnsi="Times New Roman" w:cs="Times New Roman"/>
          <w:sz w:val="28"/>
          <w:szCs w:val="28"/>
        </w:rPr>
        <w:t xml:space="preserve"> и твердения.</w:t>
      </w:r>
    </w:p>
    <w:p w14:paraId="35F9B8E3" w14:textId="52D028D2" w:rsidR="00257F90" w:rsidRPr="00C90AF2" w:rsidRDefault="00823BF5" w:rsidP="00466B1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Исследователей </w:t>
      </w:r>
      <w:r w:rsidR="00F210C7" w:rsidRPr="00C90AF2">
        <w:rPr>
          <w:rFonts w:ascii="Times New Roman" w:hAnsi="Times New Roman" w:cs="Times New Roman"/>
          <w:sz w:val="28"/>
          <w:szCs w:val="28"/>
        </w:rPr>
        <w:t xml:space="preserve">в последние годы </w:t>
      </w:r>
      <w:r w:rsidR="00257F90" w:rsidRPr="00C90AF2">
        <w:rPr>
          <w:rFonts w:ascii="Times New Roman" w:hAnsi="Times New Roman" w:cs="Times New Roman"/>
          <w:sz w:val="28"/>
          <w:szCs w:val="28"/>
        </w:rPr>
        <w:t>привлекает мочевиноформальдегидная смола</w:t>
      </w:r>
      <w:r w:rsidR="00B61EC0" w:rsidRPr="00C90AF2">
        <w:rPr>
          <w:rFonts w:ascii="Times New Roman" w:hAnsi="Times New Roman" w:cs="Times New Roman"/>
          <w:sz w:val="28"/>
          <w:szCs w:val="28"/>
        </w:rPr>
        <w:t xml:space="preserve"> </w:t>
      </w:r>
      <w:r w:rsidR="00213115" w:rsidRPr="00C90AF2">
        <w:rPr>
          <w:rFonts w:ascii="Times New Roman" w:hAnsi="Times New Roman" w:cs="Times New Roman"/>
          <w:sz w:val="28"/>
          <w:szCs w:val="28"/>
        </w:rPr>
        <w:t>(МФ)</w:t>
      </w:r>
      <w:r w:rsidR="00257F90" w:rsidRPr="00C90AF2">
        <w:rPr>
          <w:rFonts w:ascii="Times New Roman" w:hAnsi="Times New Roman" w:cs="Times New Roman"/>
          <w:sz w:val="28"/>
          <w:szCs w:val="28"/>
        </w:rPr>
        <w:t xml:space="preserve">. Метод ликвидации поглощающих каналов с применением пластмассовых смесей на основе мочевиноформальдегидных смол был разработан </w:t>
      </w:r>
      <w:proofErr w:type="spellStart"/>
      <w:r w:rsidR="007C55C9" w:rsidRPr="00C90AF2">
        <w:rPr>
          <w:rFonts w:ascii="Times New Roman" w:hAnsi="Times New Roman" w:cs="Times New Roman"/>
          <w:sz w:val="28"/>
          <w:szCs w:val="28"/>
        </w:rPr>
        <w:t>Самаровским</w:t>
      </w:r>
      <w:proofErr w:type="spellEnd"/>
      <w:r w:rsidR="00257F90" w:rsidRPr="00C90AF2">
        <w:rPr>
          <w:rFonts w:ascii="Times New Roman" w:hAnsi="Times New Roman" w:cs="Times New Roman"/>
          <w:sz w:val="28"/>
          <w:szCs w:val="28"/>
        </w:rPr>
        <w:t xml:space="preserve"> индустриальным институтом.</w:t>
      </w:r>
      <w:r w:rsidR="00BE5129" w:rsidRPr="00C90AF2">
        <w:rPr>
          <w:rFonts w:ascii="Times New Roman" w:hAnsi="Times New Roman" w:cs="Times New Roman"/>
          <w:sz w:val="28"/>
          <w:szCs w:val="28"/>
        </w:rPr>
        <w:t xml:space="preserve"> В качестве отвердителя применялась соляная кислота, образующ</w:t>
      </w:r>
      <w:r w:rsidR="00B61EC0" w:rsidRPr="00C90AF2">
        <w:rPr>
          <w:rFonts w:ascii="Times New Roman" w:hAnsi="Times New Roman" w:cs="Times New Roman"/>
          <w:sz w:val="28"/>
          <w:szCs w:val="28"/>
        </w:rPr>
        <w:t>ая</w:t>
      </w:r>
      <w:r w:rsidR="00BE5129" w:rsidRPr="00C90AF2">
        <w:rPr>
          <w:rFonts w:ascii="Times New Roman" w:hAnsi="Times New Roman" w:cs="Times New Roman"/>
          <w:sz w:val="28"/>
          <w:szCs w:val="28"/>
        </w:rPr>
        <w:t xml:space="preserve"> полимеризацию с последующим превращением массы в тв</w:t>
      </w:r>
      <w:r w:rsidR="00932034" w:rsidRPr="00C90AF2">
        <w:rPr>
          <w:rFonts w:ascii="Times New Roman" w:hAnsi="Times New Roman" w:cs="Times New Roman"/>
          <w:sz w:val="28"/>
          <w:szCs w:val="28"/>
        </w:rPr>
        <w:t>ё</w:t>
      </w:r>
      <w:r w:rsidR="00BE5129" w:rsidRPr="00C90AF2">
        <w:rPr>
          <w:rFonts w:ascii="Times New Roman" w:hAnsi="Times New Roman" w:cs="Times New Roman"/>
          <w:sz w:val="28"/>
          <w:szCs w:val="28"/>
        </w:rPr>
        <w:t>рдый водо</w:t>
      </w:r>
      <w:r w:rsidR="00461EC6" w:rsidRPr="00C90AF2">
        <w:rPr>
          <w:rFonts w:ascii="Times New Roman" w:hAnsi="Times New Roman" w:cs="Times New Roman"/>
          <w:sz w:val="28"/>
          <w:szCs w:val="28"/>
        </w:rPr>
        <w:t>не</w:t>
      </w:r>
      <w:r w:rsidR="00F210C7" w:rsidRPr="00C90AF2">
        <w:rPr>
          <w:rFonts w:ascii="Times New Roman" w:hAnsi="Times New Roman" w:cs="Times New Roman"/>
          <w:sz w:val="28"/>
          <w:szCs w:val="28"/>
        </w:rPr>
        <w:t xml:space="preserve">проницаемый </w:t>
      </w:r>
      <w:r w:rsidR="00BE5129" w:rsidRPr="00C90AF2">
        <w:rPr>
          <w:rFonts w:ascii="Times New Roman" w:hAnsi="Times New Roman" w:cs="Times New Roman"/>
          <w:sz w:val="28"/>
          <w:szCs w:val="28"/>
        </w:rPr>
        <w:t>камень. Улучшение герметизирующих свойств</w:t>
      </w:r>
      <w:r w:rsidR="00D97E4A" w:rsidRPr="00C90AF2">
        <w:rPr>
          <w:rFonts w:ascii="Times New Roman" w:hAnsi="Times New Roman" w:cs="Times New Roman"/>
          <w:sz w:val="28"/>
          <w:szCs w:val="28"/>
        </w:rPr>
        <w:t xml:space="preserve"> смол</w:t>
      </w:r>
      <w:r w:rsidR="00355162" w:rsidRPr="00C90AF2">
        <w:rPr>
          <w:rFonts w:ascii="Times New Roman" w:hAnsi="Times New Roman" w:cs="Times New Roman"/>
          <w:sz w:val="28"/>
          <w:szCs w:val="28"/>
        </w:rPr>
        <w:t xml:space="preserve"> производилось путём введения в </w:t>
      </w:r>
      <w:r w:rsidR="00D97E4A" w:rsidRPr="00C90AF2">
        <w:rPr>
          <w:rFonts w:ascii="Times New Roman" w:hAnsi="Times New Roman" w:cs="Times New Roman"/>
          <w:sz w:val="28"/>
          <w:szCs w:val="28"/>
        </w:rPr>
        <w:t>них</w:t>
      </w:r>
      <w:r w:rsidR="00355162" w:rsidRPr="00C90AF2">
        <w:rPr>
          <w:rFonts w:ascii="Times New Roman" w:hAnsi="Times New Roman" w:cs="Times New Roman"/>
          <w:sz w:val="28"/>
          <w:szCs w:val="28"/>
        </w:rPr>
        <w:t xml:space="preserve"> герметизирующих добавок. Смола ФР</w:t>
      </w:r>
      <w:r w:rsidR="00EF11E1" w:rsidRPr="00C90AF2">
        <w:rPr>
          <w:rFonts w:ascii="Times New Roman" w:hAnsi="Times New Roman" w:cs="Times New Roman"/>
          <w:sz w:val="28"/>
          <w:szCs w:val="28"/>
        </w:rPr>
        <w:t>-</w:t>
      </w:r>
      <w:r w:rsidR="00355162" w:rsidRPr="00C90AF2">
        <w:rPr>
          <w:rFonts w:ascii="Times New Roman" w:hAnsi="Times New Roman" w:cs="Times New Roman"/>
          <w:sz w:val="28"/>
          <w:szCs w:val="28"/>
        </w:rPr>
        <w:t>12 является материалом для применения в</w:t>
      </w:r>
      <w:r w:rsidR="00D97E4A" w:rsidRPr="00C90AF2">
        <w:rPr>
          <w:rFonts w:ascii="Times New Roman" w:hAnsi="Times New Roman" w:cs="Times New Roman"/>
          <w:sz w:val="28"/>
          <w:szCs w:val="28"/>
        </w:rPr>
        <w:t xml:space="preserve"> разобщении проницаемых пластов, хотя в</w:t>
      </w:r>
      <w:r w:rsidR="00355162" w:rsidRPr="00C90AF2">
        <w:rPr>
          <w:rFonts w:ascii="Times New Roman" w:hAnsi="Times New Roman" w:cs="Times New Roman"/>
          <w:sz w:val="28"/>
          <w:szCs w:val="28"/>
        </w:rPr>
        <w:t xml:space="preserve"> то</w:t>
      </w:r>
      <w:r w:rsidR="00D97E4A" w:rsidRPr="00C90AF2">
        <w:rPr>
          <w:rFonts w:ascii="Times New Roman" w:hAnsi="Times New Roman" w:cs="Times New Roman"/>
          <w:sz w:val="28"/>
          <w:szCs w:val="28"/>
        </w:rPr>
        <w:t xml:space="preserve"> же</w:t>
      </w:r>
      <w:r w:rsidR="00355162" w:rsidRPr="00C90AF2">
        <w:rPr>
          <w:rFonts w:ascii="Times New Roman" w:hAnsi="Times New Roman" w:cs="Times New Roman"/>
          <w:sz w:val="28"/>
          <w:szCs w:val="28"/>
        </w:rPr>
        <w:t xml:space="preserve"> время из</w:t>
      </w:r>
      <w:r w:rsidR="00EF11E1" w:rsidRPr="00C90AF2">
        <w:rPr>
          <w:rFonts w:ascii="Times New Roman" w:hAnsi="Times New Roman" w:cs="Times New Roman"/>
          <w:sz w:val="28"/>
          <w:szCs w:val="28"/>
        </w:rPr>
        <w:t>-</w:t>
      </w:r>
      <w:r w:rsidR="00355162" w:rsidRPr="00C90AF2">
        <w:rPr>
          <w:rFonts w:ascii="Times New Roman" w:hAnsi="Times New Roman" w:cs="Times New Roman"/>
          <w:sz w:val="28"/>
          <w:szCs w:val="28"/>
        </w:rPr>
        <w:t>за высокой стоимости она не нашла применения.</w:t>
      </w:r>
    </w:p>
    <w:p w14:paraId="727BC85B" w14:textId="38D2FA9E" w:rsidR="00007D3D" w:rsidRPr="00C90AF2" w:rsidRDefault="00355162" w:rsidP="00466B1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Проведённые исследования [</w:t>
      </w:r>
      <w:r w:rsidR="00B07400" w:rsidRPr="00C90AF2">
        <w:rPr>
          <w:rFonts w:ascii="Times New Roman" w:hAnsi="Times New Roman" w:cs="Times New Roman"/>
          <w:sz w:val="28"/>
          <w:szCs w:val="28"/>
        </w:rPr>
        <w:t>1,</w:t>
      </w:r>
      <w:r w:rsidR="00823BF5" w:rsidRPr="00C90AF2">
        <w:rPr>
          <w:rFonts w:ascii="Times New Roman" w:hAnsi="Times New Roman" w:cs="Times New Roman"/>
          <w:sz w:val="28"/>
          <w:szCs w:val="28"/>
        </w:rPr>
        <w:t>2</w:t>
      </w:r>
      <w:r w:rsidR="00B07400" w:rsidRPr="00C90AF2">
        <w:rPr>
          <w:rFonts w:ascii="Times New Roman" w:hAnsi="Times New Roman" w:cs="Times New Roman"/>
          <w:sz w:val="28"/>
          <w:szCs w:val="28"/>
        </w:rPr>
        <w:t>,6,</w:t>
      </w:r>
      <w:r w:rsidR="00823BF5" w:rsidRPr="00C90AF2">
        <w:rPr>
          <w:rFonts w:ascii="Times New Roman" w:hAnsi="Times New Roman" w:cs="Times New Roman"/>
          <w:sz w:val="28"/>
          <w:szCs w:val="28"/>
        </w:rPr>
        <w:t>22</w:t>
      </w:r>
      <w:r w:rsidRPr="00C90AF2">
        <w:rPr>
          <w:rFonts w:ascii="Times New Roman" w:hAnsi="Times New Roman" w:cs="Times New Roman"/>
          <w:sz w:val="28"/>
          <w:szCs w:val="28"/>
        </w:rPr>
        <w:t xml:space="preserve">] показали, что технологические показатели новой рецептуры в </w:t>
      </w:r>
      <w:proofErr w:type="gramStart"/>
      <w:r w:rsidR="00663910"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00663910" w:rsidRPr="00C90AF2">
        <w:rPr>
          <w:rFonts w:ascii="Times New Roman" w:hAnsi="Times New Roman" w:cs="Times New Roman"/>
          <w:sz w:val="28"/>
          <w:szCs w:val="28"/>
        </w:rPr>
        <w:t>4</w:t>
      </w:r>
      <w:proofErr w:type="gramEnd"/>
      <w:r w:rsidR="00663910" w:rsidRPr="00C90AF2">
        <w:rPr>
          <w:rFonts w:ascii="Times New Roman" w:hAnsi="Times New Roman" w:cs="Times New Roman"/>
          <w:sz w:val="28"/>
          <w:szCs w:val="28"/>
        </w:rPr>
        <w:t xml:space="preserve"> </w:t>
      </w:r>
      <w:r w:rsidRPr="00C90AF2">
        <w:rPr>
          <w:rFonts w:ascii="Times New Roman" w:hAnsi="Times New Roman" w:cs="Times New Roman"/>
          <w:sz w:val="28"/>
          <w:szCs w:val="28"/>
        </w:rPr>
        <w:t xml:space="preserve">раза </w:t>
      </w:r>
      <w:r w:rsidR="00295D7F" w:rsidRPr="00C90AF2">
        <w:rPr>
          <w:rFonts w:ascii="Times New Roman" w:hAnsi="Times New Roman" w:cs="Times New Roman"/>
          <w:sz w:val="28"/>
          <w:szCs w:val="28"/>
        </w:rPr>
        <w:t>лучше</w:t>
      </w:r>
      <w:r w:rsidR="009E1286" w:rsidRPr="00C90AF2">
        <w:rPr>
          <w:rFonts w:ascii="Times New Roman" w:hAnsi="Times New Roman" w:cs="Times New Roman"/>
          <w:sz w:val="28"/>
          <w:szCs w:val="28"/>
        </w:rPr>
        <w:t>,</w:t>
      </w:r>
      <w:r w:rsidR="00295D7F" w:rsidRPr="00C90AF2">
        <w:rPr>
          <w:rFonts w:ascii="Times New Roman" w:hAnsi="Times New Roman" w:cs="Times New Roman"/>
          <w:sz w:val="28"/>
          <w:szCs w:val="28"/>
        </w:rPr>
        <w:t xml:space="preserve"> чем показатели тампонажного раствора</w:t>
      </w:r>
      <w:r w:rsidR="00742977" w:rsidRPr="00C90AF2">
        <w:rPr>
          <w:rFonts w:ascii="Times New Roman" w:hAnsi="Times New Roman" w:cs="Times New Roman"/>
          <w:sz w:val="28"/>
          <w:szCs w:val="28"/>
        </w:rPr>
        <w:t>,</w:t>
      </w:r>
      <w:r w:rsidR="00295D7F" w:rsidRPr="00C90AF2">
        <w:rPr>
          <w:rFonts w:ascii="Times New Roman" w:hAnsi="Times New Roman" w:cs="Times New Roman"/>
          <w:sz w:val="28"/>
          <w:szCs w:val="28"/>
        </w:rPr>
        <w:t xml:space="preserve"> изготовленного из тампонажно</w:t>
      </w:r>
      <w:r w:rsidR="00F210C7" w:rsidRPr="00C90AF2">
        <w:rPr>
          <w:rFonts w:ascii="Times New Roman" w:hAnsi="Times New Roman" w:cs="Times New Roman"/>
          <w:sz w:val="28"/>
          <w:szCs w:val="28"/>
        </w:rPr>
        <w:t xml:space="preserve">го портландцемента с введением </w:t>
      </w:r>
      <w:r w:rsidR="00D97E4A" w:rsidRPr="00C90AF2">
        <w:rPr>
          <w:rFonts w:ascii="Times New Roman" w:hAnsi="Times New Roman" w:cs="Times New Roman"/>
          <w:sz w:val="28"/>
          <w:szCs w:val="28"/>
        </w:rPr>
        <w:t xml:space="preserve">10% </w:t>
      </w:r>
      <w:proofErr w:type="spellStart"/>
      <w:r w:rsidR="00295D7F" w:rsidRPr="00C90AF2">
        <w:rPr>
          <w:rFonts w:ascii="Times New Roman" w:hAnsi="Times New Roman" w:cs="Times New Roman"/>
          <w:sz w:val="28"/>
          <w:szCs w:val="28"/>
          <w:lang w:val="en-US"/>
        </w:rPr>
        <w:t>CaCI</w:t>
      </w:r>
      <w:proofErr w:type="spellEnd"/>
      <w:r w:rsidR="00295D7F" w:rsidRPr="00C90AF2">
        <w:rPr>
          <w:rFonts w:ascii="Times New Roman" w:hAnsi="Times New Roman" w:cs="Times New Roman"/>
          <w:sz w:val="28"/>
          <w:szCs w:val="28"/>
          <w:vertAlign w:val="subscript"/>
        </w:rPr>
        <w:t>2</w:t>
      </w:r>
      <w:r w:rsidR="00295D7F" w:rsidRPr="00C90AF2">
        <w:rPr>
          <w:rFonts w:ascii="Times New Roman" w:hAnsi="Times New Roman" w:cs="Times New Roman"/>
          <w:sz w:val="28"/>
          <w:szCs w:val="28"/>
        </w:rPr>
        <w:t>.</w:t>
      </w:r>
    </w:p>
    <w:p w14:paraId="1335E6C7" w14:textId="77777777" w:rsidR="00663ED3" w:rsidRDefault="00742977" w:rsidP="00663ED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Имеющаяся</w:t>
      </w:r>
      <w:r w:rsidR="00007D3D" w:rsidRPr="00C90AF2">
        <w:rPr>
          <w:rFonts w:ascii="Times New Roman" w:hAnsi="Times New Roman" w:cs="Times New Roman"/>
          <w:sz w:val="28"/>
          <w:szCs w:val="28"/>
        </w:rPr>
        <w:t xml:space="preserve"> информация </w:t>
      </w:r>
      <w:r w:rsidR="004050A2" w:rsidRPr="00C90AF2">
        <w:rPr>
          <w:rFonts w:ascii="Times New Roman" w:hAnsi="Times New Roman" w:cs="Times New Roman"/>
          <w:sz w:val="28"/>
          <w:szCs w:val="28"/>
        </w:rPr>
        <w:t>о пластифи</w:t>
      </w:r>
      <w:r w:rsidR="00D97E4A" w:rsidRPr="00C90AF2">
        <w:rPr>
          <w:rFonts w:ascii="Times New Roman" w:hAnsi="Times New Roman" w:cs="Times New Roman"/>
          <w:sz w:val="28"/>
          <w:szCs w:val="28"/>
        </w:rPr>
        <w:t>цирующих</w:t>
      </w:r>
      <w:r w:rsidR="004050A2" w:rsidRPr="00C90AF2">
        <w:rPr>
          <w:rFonts w:ascii="Times New Roman" w:hAnsi="Times New Roman" w:cs="Times New Roman"/>
          <w:sz w:val="28"/>
          <w:szCs w:val="28"/>
        </w:rPr>
        <w:t xml:space="preserve"> реагентах и электролитах</w:t>
      </w:r>
      <w:r w:rsidR="00007D3D" w:rsidRPr="00C90AF2">
        <w:rPr>
          <w:rFonts w:ascii="Times New Roman" w:hAnsi="Times New Roman" w:cs="Times New Roman"/>
          <w:sz w:val="28"/>
          <w:szCs w:val="28"/>
        </w:rPr>
        <w:t xml:space="preserve"> </w:t>
      </w:r>
      <w:r w:rsidR="004050A2" w:rsidRPr="00C90AF2">
        <w:rPr>
          <w:rFonts w:ascii="Times New Roman" w:hAnsi="Times New Roman" w:cs="Times New Roman"/>
          <w:sz w:val="28"/>
          <w:szCs w:val="28"/>
        </w:rPr>
        <w:t>и их воздействии</w:t>
      </w:r>
      <w:r w:rsidR="00007D3D" w:rsidRPr="00C90AF2">
        <w:rPr>
          <w:rFonts w:ascii="Times New Roman" w:hAnsi="Times New Roman" w:cs="Times New Roman"/>
          <w:sz w:val="28"/>
          <w:szCs w:val="28"/>
        </w:rPr>
        <w:t xml:space="preserve"> на твердение, на свойств</w:t>
      </w:r>
      <w:r w:rsidR="00AD719E" w:rsidRPr="00C90AF2">
        <w:rPr>
          <w:rFonts w:ascii="Times New Roman" w:hAnsi="Times New Roman" w:cs="Times New Roman"/>
          <w:sz w:val="28"/>
          <w:szCs w:val="28"/>
        </w:rPr>
        <w:t xml:space="preserve">а тампонажного раствора и камня </w:t>
      </w:r>
      <w:r w:rsidR="00D36283" w:rsidRPr="00C90AF2">
        <w:rPr>
          <w:rFonts w:ascii="Times New Roman" w:hAnsi="Times New Roman" w:cs="Times New Roman"/>
          <w:sz w:val="28"/>
          <w:szCs w:val="28"/>
        </w:rPr>
        <w:t>дает основание применять</w:t>
      </w:r>
      <w:r w:rsidR="00007D3D" w:rsidRPr="00C90AF2">
        <w:rPr>
          <w:rFonts w:ascii="Times New Roman" w:hAnsi="Times New Roman" w:cs="Times New Roman"/>
          <w:sz w:val="28"/>
          <w:szCs w:val="28"/>
        </w:rPr>
        <w:t xml:space="preserve"> </w:t>
      </w:r>
      <w:r w:rsidR="00D36283" w:rsidRPr="00C90AF2">
        <w:rPr>
          <w:rFonts w:ascii="Times New Roman" w:hAnsi="Times New Roman" w:cs="Times New Roman"/>
          <w:sz w:val="28"/>
          <w:szCs w:val="28"/>
        </w:rPr>
        <w:t>в</w:t>
      </w:r>
      <w:r w:rsidR="00007D3D" w:rsidRPr="00C90AF2">
        <w:rPr>
          <w:rFonts w:ascii="Times New Roman" w:hAnsi="Times New Roman" w:cs="Times New Roman"/>
          <w:sz w:val="28"/>
          <w:szCs w:val="28"/>
        </w:rPr>
        <w:t xml:space="preserve"> качестве пластификатора</w:t>
      </w:r>
      <w:r w:rsidR="00D36283" w:rsidRPr="00C90AF2">
        <w:rPr>
          <w:rFonts w:ascii="Times New Roman" w:hAnsi="Times New Roman" w:cs="Times New Roman"/>
          <w:sz w:val="28"/>
          <w:szCs w:val="28"/>
        </w:rPr>
        <w:t xml:space="preserve"> </w:t>
      </w:r>
      <w:proofErr w:type="spellStart"/>
      <w:r w:rsidR="00D36283" w:rsidRPr="00C90AF2">
        <w:rPr>
          <w:rFonts w:ascii="Times New Roman" w:hAnsi="Times New Roman" w:cs="Times New Roman"/>
          <w:sz w:val="28"/>
          <w:szCs w:val="28"/>
        </w:rPr>
        <w:t>лигносульфат</w:t>
      </w:r>
      <w:proofErr w:type="spellEnd"/>
      <w:r w:rsidR="00D36283" w:rsidRPr="00C90AF2">
        <w:rPr>
          <w:rFonts w:ascii="Times New Roman" w:hAnsi="Times New Roman" w:cs="Times New Roman"/>
          <w:sz w:val="28"/>
          <w:szCs w:val="28"/>
        </w:rPr>
        <w:t xml:space="preserve"> ЛСТМ</w:t>
      </w:r>
      <w:r w:rsidR="00EF11E1" w:rsidRPr="00C90AF2">
        <w:rPr>
          <w:rFonts w:ascii="Times New Roman" w:hAnsi="Times New Roman" w:cs="Times New Roman"/>
          <w:sz w:val="28"/>
          <w:szCs w:val="28"/>
        </w:rPr>
        <w:t>-</w:t>
      </w:r>
      <w:r w:rsidR="00D36283" w:rsidRPr="00C90AF2">
        <w:rPr>
          <w:rFonts w:ascii="Times New Roman" w:hAnsi="Times New Roman" w:cs="Times New Roman"/>
          <w:sz w:val="28"/>
          <w:szCs w:val="28"/>
        </w:rPr>
        <w:t>2,</w:t>
      </w:r>
      <w:r w:rsidR="00BB74C6" w:rsidRPr="00C90AF2">
        <w:rPr>
          <w:rFonts w:ascii="Times New Roman" w:hAnsi="Times New Roman" w:cs="Times New Roman"/>
          <w:sz w:val="28"/>
          <w:szCs w:val="28"/>
        </w:rPr>
        <w:t xml:space="preserve"> </w:t>
      </w:r>
      <w:r w:rsidR="00F947A7" w:rsidRPr="00C90AF2">
        <w:rPr>
          <w:rFonts w:ascii="Times New Roman" w:hAnsi="Times New Roman" w:cs="Times New Roman"/>
          <w:sz w:val="28"/>
          <w:szCs w:val="28"/>
        </w:rPr>
        <w:t>водорастворимую</w:t>
      </w:r>
      <w:r w:rsidR="00D97E4A" w:rsidRPr="00C90AF2">
        <w:rPr>
          <w:rFonts w:ascii="Times New Roman" w:hAnsi="Times New Roman" w:cs="Times New Roman"/>
          <w:sz w:val="28"/>
          <w:szCs w:val="28"/>
        </w:rPr>
        <w:t xml:space="preserve"> мочевино</w:t>
      </w:r>
      <w:r w:rsidR="00F210C7" w:rsidRPr="00C90AF2">
        <w:rPr>
          <w:rFonts w:ascii="Times New Roman" w:hAnsi="Times New Roman" w:cs="Times New Roman"/>
          <w:sz w:val="28"/>
          <w:szCs w:val="28"/>
        </w:rPr>
        <w:t>формальдегид</w:t>
      </w:r>
      <w:r w:rsidR="00F947A7" w:rsidRPr="00C90AF2">
        <w:rPr>
          <w:rFonts w:ascii="Times New Roman" w:hAnsi="Times New Roman" w:cs="Times New Roman"/>
          <w:sz w:val="28"/>
          <w:szCs w:val="28"/>
        </w:rPr>
        <w:t>ную смолу</w:t>
      </w:r>
      <w:r w:rsidR="00F210C7" w:rsidRPr="00C90AF2">
        <w:rPr>
          <w:rFonts w:ascii="Times New Roman" w:hAnsi="Times New Roman" w:cs="Times New Roman"/>
          <w:sz w:val="28"/>
          <w:szCs w:val="28"/>
        </w:rPr>
        <w:t xml:space="preserve"> и нитрил </w:t>
      </w:r>
      <w:proofErr w:type="spellStart"/>
      <w:r w:rsidR="00F210C7" w:rsidRPr="00C90AF2">
        <w:rPr>
          <w:rFonts w:ascii="Times New Roman" w:hAnsi="Times New Roman" w:cs="Times New Roman"/>
          <w:sz w:val="28"/>
          <w:szCs w:val="28"/>
        </w:rPr>
        <w:t>триметиленфосфоновую</w:t>
      </w:r>
      <w:proofErr w:type="spellEnd"/>
      <w:r w:rsidR="00F210C7" w:rsidRPr="00C90AF2">
        <w:rPr>
          <w:rFonts w:ascii="Times New Roman" w:hAnsi="Times New Roman" w:cs="Times New Roman"/>
          <w:sz w:val="28"/>
          <w:szCs w:val="28"/>
        </w:rPr>
        <w:t xml:space="preserve"> кислоту </w:t>
      </w:r>
      <w:r w:rsidR="001D0FAA" w:rsidRPr="00C90AF2">
        <w:rPr>
          <w:rFonts w:ascii="Times New Roman" w:hAnsi="Times New Roman" w:cs="Times New Roman"/>
          <w:sz w:val="28"/>
          <w:szCs w:val="28"/>
        </w:rPr>
        <w:t>(НТФ). Кальцинированн</w:t>
      </w:r>
      <w:r w:rsidR="00C870DE" w:rsidRPr="00C90AF2">
        <w:rPr>
          <w:rFonts w:ascii="Times New Roman" w:hAnsi="Times New Roman" w:cs="Times New Roman"/>
          <w:sz w:val="28"/>
          <w:szCs w:val="28"/>
        </w:rPr>
        <w:t>ая</w:t>
      </w:r>
      <w:r w:rsidR="001D0FAA" w:rsidRPr="00C90AF2">
        <w:rPr>
          <w:rFonts w:ascii="Times New Roman" w:hAnsi="Times New Roman" w:cs="Times New Roman"/>
          <w:sz w:val="28"/>
          <w:szCs w:val="28"/>
        </w:rPr>
        <w:t xml:space="preserve"> сод</w:t>
      </w:r>
      <w:r w:rsidR="00C870DE" w:rsidRPr="00C90AF2">
        <w:rPr>
          <w:rFonts w:ascii="Times New Roman" w:hAnsi="Times New Roman" w:cs="Times New Roman"/>
          <w:sz w:val="28"/>
          <w:szCs w:val="28"/>
        </w:rPr>
        <w:t>а</w:t>
      </w:r>
      <w:r w:rsidR="001D0FAA" w:rsidRPr="00C90AF2">
        <w:rPr>
          <w:rFonts w:ascii="Times New Roman" w:hAnsi="Times New Roman" w:cs="Times New Roman"/>
          <w:sz w:val="28"/>
          <w:szCs w:val="28"/>
        </w:rPr>
        <w:t xml:space="preserve"> [</w:t>
      </w:r>
      <w:r w:rsidR="00461B01" w:rsidRPr="00C90AF2">
        <w:rPr>
          <w:rFonts w:ascii="Times New Roman" w:hAnsi="Times New Roman" w:cs="Times New Roman"/>
          <w:sz w:val="28"/>
          <w:szCs w:val="28"/>
        </w:rPr>
        <w:t>35,37,67</w:t>
      </w:r>
      <w:r w:rsidR="001D0FAA" w:rsidRPr="00C90AF2">
        <w:rPr>
          <w:rFonts w:ascii="Times New Roman" w:hAnsi="Times New Roman" w:cs="Times New Roman"/>
          <w:sz w:val="28"/>
          <w:szCs w:val="28"/>
        </w:rPr>
        <w:t xml:space="preserve">] предложена в качестве электролита. </w:t>
      </w:r>
      <w:r w:rsidR="0089100F" w:rsidRPr="00C90AF2">
        <w:rPr>
          <w:rFonts w:ascii="Times New Roman" w:hAnsi="Times New Roman" w:cs="Times New Roman"/>
          <w:sz w:val="28"/>
          <w:szCs w:val="28"/>
        </w:rPr>
        <w:t xml:space="preserve">Цементный состав ЦНУБ представляет собой безусадочную, </w:t>
      </w:r>
      <w:proofErr w:type="spellStart"/>
      <w:r w:rsidR="0089100F" w:rsidRPr="00C90AF2">
        <w:rPr>
          <w:rFonts w:ascii="Times New Roman" w:hAnsi="Times New Roman" w:cs="Times New Roman"/>
          <w:sz w:val="28"/>
          <w:szCs w:val="28"/>
        </w:rPr>
        <w:t>седиментационно</w:t>
      </w:r>
      <w:proofErr w:type="spellEnd"/>
      <w:r w:rsidR="0089100F" w:rsidRPr="00C90AF2">
        <w:rPr>
          <w:rFonts w:ascii="Times New Roman" w:hAnsi="Times New Roman" w:cs="Times New Roman"/>
          <w:sz w:val="28"/>
          <w:szCs w:val="28"/>
        </w:rPr>
        <w:t xml:space="preserve"> устойчивую низкотемпературную смесь, включающую 90% тампонажного портландцемента, 10% обожжённого твердого остатка содовых отходов (от массы клинкера), 0,1–0,13% пластификатора НТФ и 3,8–5,0% кальцинированной соды </w:t>
      </w:r>
      <w:proofErr w:type="spellStart"/>
      <w:r w:rsidR="0089100F" w:rsidRPr="00C90AF2">
        <w:rPr>
          <w:rFonts w:ascii="Times New Roman" w:hAnsi="Times New Roman" w:cs="Times New Roman"/>
          <w:sz w:val="28"/>
          <w:szCs w:val="28"/>
        </w:rPr>
        <w:t>Na₂CO</w:t>
      </w:r>
      <w:proofErr w:type="spellEnd"/>
      <w:r w:rsidR="0089100F" w:rsidRPr="00C90AF2">
        <w:rPr>
          <w:rFonts w:ascii="Times New Roman" w:hAnsi="Times New Roman" w:cs="Times New Roman"/>
          <w:sz w:val="28"/>
          <w:szCs w:val="28"/>
        </w:rPr>
        <w:t>₃ (от массы сухой смеси).</w:t>
      </w:r>
    </w:p>
    <w:p w14:paraId="6853F0FD" w14:textId="62027456" w:rsidR="003E2908" w:rsidRPr="00C90AF2" w:rsidRDefault="008C6AD7" w:rsidP="00663ED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Российской Ф</w:t>
      </w:r>
      <w:r w:rsidR="003E2908" w:rsidRPr="00C90AF2">
        <w:rPr>
          <w:rFonts w:ascii="Times New Roman" w:hAnsi="Times New Roman" w:cs="Times New Roman"/>
          <w:sz w:val="28"/>
          <w:szCs w:val="28"/>
        </w:rPr>
        <w:t xml:space="preserve">едерации </w:t>
      </w:r>
      <w:r w:rsidR="00386DBA" w:rsidRPr="00C90AF2">
        <w:rPr>
          <w:rFonts w:ascii="Times New Roman" w:hAnsi="Times New Roman" w:cs="Times New Roman"/>
          <w:sz w:val="28"/>
          <w:szCs w:val="28"/>
        </w:rPr>
        <w:t>в</w:t>
      </w:r>
      <w:r w:rsidR="003E2908" w:rsidRPr="00C90AF2">
        <w:rPr>
          <w:rFonts w:ascii="Times New Roman" w:hAnsi="Times New Roman" w:cs="Times New Roman"/>
          <w:sz w:val="28"/>
          <w:szCs w:val="28"/>
        </w:rPr>
        <w:t xml:space="preserve"> заводских условиях выпускаются специальные цементы</w:t>
      </w:r>
      <w:r w:rsidRPr="00C90AF2">
        <w:rPr>
          <w:rFonts w:ascii="Times New Roman" w:hAnsi="Times New Roman" w:cs="Times New Roman"/>
          <w:sz w:val="28"/>
          <w:szCs w:val="28"/>
        </w:rPr>
        <w:t>,</w:t>
      </w:r>
      <w:r w:rsidR="003E2908" w:rsidRPr="00C90AF2">
        <w:rPr>
          <w:rFonts w:ascii="Times New Roman" w:hAnsi="Times New Roman" w:cs="Times New Roman"/>
          <w:sz w:val="28"/>
          <w:szCs w:val="28"/>
        </w:rPr>
        <w:t xml:space="preserve"> такие как </w:t>
      </w:r>
      <w:r w:rsidR="00514D05" w:rsidRPr="00C90AF2">
        <w:rPr>
          <w:rFonts w:ascii="Times New Roman" w:hAnsi="Times New Roman" w:cs="Times New Roman"/>
          <w:sz w:val="28"/>
          <w:szCs w:val="28"/>
        </w:rPr>
        <w:t>ЩПЦС</w:t>
      </w:r>
      <w:r w:rsidR="00EF11E1" w:rsidRPr="00C90AF2">
        <w:rPr>
          <w:rFonts w:ascii="Times New Roman" w:hAnsi="Times New Roman" w:cs="Times New Roman"/>
          <w:sz w:val="28"/>
          <w:szCs w:val="28"/>
        </w:rPr>
        <w:t>-</w:t>
      </w:r>
      <w:r w:rsidR="00514D05" w:rsidRPr="00C90AF2">
        <w:rPr>
          <w:rFonts w:ascii="Times New Roman" w:hAnsi="Times New Roman" w:cs="Times New Roman"/>
          <w:sz w:val="28"/>
          <w:szCs w:val="28"/>
        </w:rPr>
        <w:t>120,</w:t>
      </w:r>
      <w:r w:rsidR="000F2446" w:rsidRPr="00C90AF2">
        <w:rPr>
          <w:rFonts w:ascii="Times New Roman" w:hAnsi="Times New Roman" w:cs="Times New Roman"/>
          <w:sz w:val="28"/>
          <w:szCs w:val="28"/>
        </w:rPr>
        <w:t xml:space="preserve"> </w:t>
      </w:r>
      <w:r w:rsidR="00514D05" w:rsidRPr="00C90AF2">
        <w:rPr>
          <w:rFonts w:ascii="Times New Roman" w:hAnsi="Times New Roman" w:cs="Times New Roman"/>
          <w:sz w:val="28"/>
          <w:szCs w:val="28"/>
        </w:rPr>
        <w:t>ЩПЦС</w:t>
      </w:r>
      <w:r w:rsidR="00EF11E1" w:rsidRPr="00C90AF2">
        <w:rPr>
          <w:rFonts w:ascii="Times New Roman" w:hAnsi="Times New Roman" w:cs="Times New Roman"/>
          <w:sz w:val="28"/>
          <w:szCs w:val="28"/>
        </w:rPr>
        <w:t>-</w:t>
      </w:r>
      <w:r w:rsidR="00514D05" w:rsidRPr="00C90AF2">
        <w:rPr>
          <w:rFonts w:ascii="Times New Roman" w:hAnsi="Times New Roman" w:cs="Times New Roman"/>
          <w:sz w:val="28"/>
          <w:szCs w:val="28"/>
        </w:rPr>
        <w:t>200,</w:t>
      </w:r>
      <w:r w:rsidR="000F2446" w:rsidRPr="00C90AF2">
        <w:rPr>
          <w:rFonts w:ascii="Times New Roman" w:hAnsi="Times New Roman" w:cs="Times New Roman"/>
          <w:sz w:val="28"/>
          <w:szCs w:val="28"/>
        </w:rPr>
        <w:t xml:space="preserve"> </w:t>
      </w:r>
      <w:r w:rsidR="00514D05" w:rsidRPr="00C90AF2">
        <w:rPr>
          <w:rFonts w:ascii="Times New Roman" w:hAnsi="Times New Roman" w:cs="Times New Roman"/>
          <w:sz w:val="28"/>
          <w:szCs w:val="28"/>
        </w:rPr>
        <w:t>УЦ</w:t>
      </w:r>
      <w:r w:rsidR="000F2446" w:rsidRPr="00C90AF2">
        <w:rPr>
          <w:rFonts w:ascii="Times New Roman" w:hAnsi="Times New Roman" w:cs="Times New Roman"/>
          <w:sz w:val="28"/>
          <w:szCs w:val="28"/>
        </w:rPr>
        <w:t>Г</w:t>
      </w:r>
      <w:r w:rsidR="00EF11E1" w:rsidRPr="00C90AF2">
        <w:rPr>
          <w:rFonts w:ascii="Times New Roman" w:hAnsi="Times New Roman" w:cs="Times New Roman"/>
          <w:sz w:val="28"/>
          <w:szCs w:val="28"/>
        </w:rPr>
        <w:t>-</w:t>
      </w:r>
      <w:r w:rsidR="00514D05" w:rsidRPr="00C90AF2">
        <w:rPr>
          <w:rFonts w:ascii="Times New Roman" w:hAnsi="Times New Roman" w:cs="Times New Roman"/>
          <w:sz w:val="28"/>
          <w:szCs w:val="28"/>
        </w:rPr>
        <w:t>1 и УЦ</w:t>
      </w:r>
      <w:r w:rsidR="000F2446" w:rsidRPr="00C90AF2">
        <w:rPr>
          <w:rFonts w:ascii="Times New Roman" w:hAnsi="Times New Roman" w:cs="Times New Roman"/>
          <w:sz w:val="28"/>
          <w:szCs w:val="28"/>
        </w:rPr>
        <w:t>Г</w:t>
      </w:r>
      <w:r w:rsidR="00EF11E1" w:rsidRPr="00C90AF2">
        <w:rPr>
          <w:rFonts w:ascii="Times New Roman" w:hAnsi="Times New Roman" w:cs="Times New Roman"/>
          <w:sz w:val="28"/>
          <w:szCs w:val="28"/>
        </w:rPr>
        <w:t>-</w:t>
      </w:r>
      <w:r w:rsidR="00514D05" w:rsidRPr="00C90AF2">
        <w:rPr>
          <w:rFonts w:ascii="Times New Roman" w:hAnsi="Times New Roman" w:cs="Times New Roman"/>
          <w:sz w:val="28"/>
          <w:szCs w:val="28"/>
        </w:rPr>
        <w:t>2,</w:t>
      </w:r>
      <w:r w:rsidR="000F2446" w:rsidRPr="00C90AF2">
        <w:rPr>
          <w:rFonts w:ascii="Times New Roman" w:hAnsi="Times New Roman" w:cs="Times New Roman"/>
          <w:sz w:val="28"/>
          <w:szCs w:val="28"/>
        </w:rPr>
        <w:t xml:space="preserve">   </w:t>
      </w:r>
      <w:r w:rsidR="00514D05" w:rsidRPr="00C90AF2">
        <w:rPr>
          <w:rFonts w:ascii="Times New Roman" w:hAnsi="Times New Roman" w:cs="Times New Roman"/>
          <w:sz w:val="28"/>
          <w:szCs w:val="28"/>
        </w:rPr>
        <w:t>УЩЦ 1</w:t>
      </w:r>
      <w:r w:rsidR="00EF11E1" w:rsidRPr="00C90AF2">
        <w:rPr>
          <w:rFonts w:ascii="Times New Roman" w:hAnsi="Times New Roman" w:cs="Times New Roman"/>
          <w:sz w:val="28"/>
          <w:szCs w:val="28"/>
        </w:rPr>
        <w:t>-</w:t>
      </w:r>
      <w:r w:rsidR="00514D05" w:rsidRPr="00C90AF2">
        <w:rPr>
          <w:rFonts w:ascii="Times New Roman" w:hAnsi="Times New Roman" w:cs="Times New Roman"/>
          <w:sz w:val="28"/>
          <w:szCs w:val="28"/>
        </w:rPr>
        <w:t>,  УЩЦ 2</w:t>
      </w:r>
      <w:r w:rsidR="00EF11E1" w:rsidRPr="00C90AF2">
        <w:rPr>
          <w:rFonts w:ascii="Times New Roman" w:hAnsi="Times New Roman" w:cs="Times New Roman"/>
          <w:sz w:val="28"/>
          <w:szCs w:val="28"/>
        </w:rPr>
        <w:t>-</w:t>
      </w:r>
      <w:r w:rsidR="00514D05" w:rsidRPr="00C90AF2">
        <w:rPr>
          <w:rFonts w:ascii="Times New Roman" w:hAnsi="Times New Roman" w:cs="Times New Roman"/>
          <w:sz w:val="28"/>
          <w:szCs w:val="28"/>
        </w:rPr>
        <w:t>200 и мн</w:t>
      </w:r>
      <w:r w:rsidRPr="00C90AF2">
        <w:rPr>
          <w:rFonts w:ascii="Times New Roman" w:hAnsi="Times New Roman" w:cs="Times New Roman"/>
          <w:sz w:val="28"/>
          <w:szCs w:val="28"/>
        </w:rPr>
        <w:t>.</w:t>
      </w:r>
      <w:r w:rsidR="0081575E" w:rsidRPr="00C90AF2">
        <w:rPr>
          <w:rFonts w:ascii="Times New Roman" w:hAnsi="Times New Roman" w:cs="Times New Roman"/>
          <w:sz w:val="28"/>
          <w:szCs w:val="28"/>
        </w:rPr>
        <w:t xml:space="preserve"> др.</w:t>
      </w:r>
      <w:r w:rsidR="00514D05" w:rsidRPr="00C90AF2">
        <w:rPr>
          <w:rFonts w:ascii="Times New Roman" w:hAnsi="Times New Roman" w:cs="Times New Roman"/>
          <w:sz w:val="28"/>
          <w:szCs w:val="28"/>
        </w:rPr>
        <w:t xml:space="preserve"> [</w:t>
      </w:r>
      <w:r w:rsidR="00461B01" w:rsidRPr="00C90AF2">
        <w:rPr>
          <w:rFonts w:ascii="Times New Roman" w:hAnsi="Times New Roman" w:cs="Times New Roman"/>
          <w:sz w:val="28"/>
          <w:szCs w:val="28"/>
        </w:rPr>
        <w:t>18, 25, 27,38</w:t>
      </w:r>
      <w:r w:rsidR="00514D05" w:rsidRPr="00C90AF2">
        <w:rPr>
          <w:rFonts w:ascii="Times New Roman" w:hAnsi="Times New Roman" w:cs="Times New Roman"/>
          <w:sz w:val="28"/>
          <w:szCs w:val="28"/>
        </w:rPr>
        <w:t>].</w:t>
      </w:r>
    </w:p>
    <w:p w14:paraId="4AB55FDA" w14:textId="63C0089A" w:rsidR="00514D05" w:rsidRPr="00C90AF2" w:rsidRDefault="00514D05" w:rsidP="00466B16">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rPr>
        <w:t>Известн</w:t>
      </w:r>
      <w:r w:rsidR="00B04686" w:rsidRPr="00C90AF2">
        <w:rPr>
          <w:rFonts w:ascii="Times New Roman" w:hAnsi="Times New Roman" w:cs="Times New Roman"/>
          <w:sz w:val="28"/>
          <w:szCs w:val="28"/>
        </w:rPr>
        <w:t>ы</w:t>
      </w:r>
      <w:r w:rsidR="00461B01" w:rsidRPr="00C90AF2">
        <w:rPr>
          <w:rFonts w:ascii="Times New Roman" w:hAnsi="Times New Roman" w:cs="Times New Roman"/>
          <w:sz w:val="28"/>
          <w:szCs w:val="28"/>
        </w:rPr>
        <w:t xml:space="preserve"> по положению цементирования </w:t>
      </w:r>
      <w:r w:rsidRPr="00C90AF2">
        <w:rPr>
          <w:rFonts w:ascii="Times New Roman" w:hAnsi="Times New Roman" w:cs="Times New Roman"/>
          <w:sz w:val="28"/>
          <w:szCs w:val="28"/>
        </w:rPr>
        <w:t xml:space="preserve">цементы ПЦТ </w:t>
      </w:r>
      <w:proofErr w:type="gramStart"/>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50</w:t>
      </w:r>
      <w:proofErr w:type="gramEnd"/>
      <w:r w:rsidRPr="00C90AF2">
        <w:rPr>
          <w:rFonts w:ascii="Times New Roman" w:hAnsi="Times New Roman" w:cs="Times New Roman"/>
          <w:sz w:val="28"/>
          <w:szCs w:val="28"/>
        </w:rPr>
        <w:t>,</w:t>
      </w:r>
      <w:r w:rsidR="00355B59" w:rsidRPr="00C90AF2">
        <w:rPr>
          <w:rFonts w:ascii="Times New Roman" w:hAnsi="Times New Roman" w:cs="Times New Roman"/>
          <w:sz w:val="28"/>
          <w:szCs w:val="28"/>
        </w:rPr>
        <w:t xml:space="preserve"> </w:t>
      </w:r>
      <w:r w:rsidRPr="00C90AF2">
        <w:rPr>
          <w:rFonts w:ascii="Times New Roman" w:hAnsi="Times New Roman" w:cs="Times New Roman"/>
          <w:sz w:val="28"/>
          <w:szCs w:val="28"/>
        </w:rPr>
        <w:t xml:space="preserve">ЦТС </w:t>
      </w:r>
      <w:proofErr w:type="gramStart"/>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100</w:t>
      </w:r>
      <w:proofErr w:type="gramEnd"/>
      <w:r w:rsidRPr="00C90AF2">
        <w:rPr>
          <w:rFonts w:ascii="Times New Roman" w:hAnsi="Times New Roman" w:cs="Times New Roman"/>
          <w:sz w:val="28"/>
          <w:szCs w:val="28"/>
        </w:rPr>
        <w:t>, ПЦТ 1</w:t>
      </w:r>
      <w:r w:rsidR="00EF11E1" w:rsidRPr="00C90AF2">
        <w:rPr>
          <w:rFonts w:ascii="Times New Roman" w:hAnsi="Times New Roman" w:cs="Times New Roman"/>
          <w:sz w:val="28"/>
          <w:szCs w:val="28"/>
        </w:rPr>
        <w:t>-</w:t>
      </w:r>
      <w:r w:rsidRPr="00C90AF2">
        <w:rPr>
          <w:rFonts w:ascii="Times New Roman" w:hAnsi="Times New Roman" w:cs="Times New Roman"/>
          <w:sz w:val="28"/>
          <w:szCs w:val="28"/>
          <w:lang w:val="en-US"/>
        </w:rPr>
        <w:t>G</w:t>
      </w:r>
      <w:r w:rsidR="00EF11E1" w:rsidRPr="00C90AF2">
        <w:rPr>
          <w:rFonts w:ascii="Times New Roman" w:hAnsi="Times New Roman" w:cs="Times New Roman"/>
          <w:sz w:val="28"/>
          <w:szCs w:val="28"/>
        </w:rPr>
        <w:t>-</w:t>
      </w:r>
      <w:r w:rsidRPr="00C90AF2">
        <w:rPr>
          <w:rFonts w:ascii="Times New Roman" w:hAnsi="Times New Roman" w:cs="Times New Roman"/>
          <w:sz w:val="28"/>
          <w:szCs w:val="28"/>
          <w:lang w:val="uz-Cyrl-UZ"/>
        </w:rPr>
        <w:t>СС</w:t>
      </w:r>
      <w:r w:rsidR="00EF11E1" w:rsidRPr="00C90AF2">
        <w:rPr>
          <w:rFonts w:ascii="Times New Roman" w:hAnsi="Times New Roman" w:cs="Times New Roman"/>
          <w:sz w:val="28"/>
          <w:szCs w:val="28"/>
          <w:lang w:val="uz-Cyrl-UZ"/>
        </w:rPr>
        <w:t>-</w:t>
      </w:r>
      <w:r w:rsidRPr="00C90AF2">
        <w:rPr>
          <w:rFonts w:ascii="Times New Roman" w:hAnsi="Times New Roman" w:cs="Times New Roman"/>
          <w:sz w:val="28"/>
          <w:szCs w:val="28"/>
          <w:lang w:val="uz-Cyrl-UZ"/>
        </w:rPr>
        <w:t>1 и мн</w:t>
      </w:r>
      <w:r w:rsidR="00B04686" w:rsidRPr="00C90AF2">
        <w:rPr>
          <w:rFonts w:ascii="Times New Roman" w:hAnsi="Times New Roman" w:cs="Times New Roman"/>
          <w:sz w:val="28"/>
          <w:szCs w:val="28"/>
          <w:lang w:val="uz-Cyrl-UZ"/>
        </w:rPr>
        <w:t>.</w:t>
      </w:r>
      <w:r w:rsidRPr="00C90AF2">
        <w:rPr>
          <w:rFonts w:ascii="Times New Roman" w:hAnsi="Times New Roman" w:cs="Times New Roman"/>
          <w:sz w:val="28"/>
          <w:szCs w:val="28"/>
          <w:lang w:val="uz-Cyrl-UZ"/>
        </w:rPr>
        <w:t xml:space="preserve"> др.</w:t>
      </w:r>
    </w:p>
    <w:p w14:paraId="100DF4E1" w14:textId="77777777" w:rsidR="004B0C53" w:rsidRPr="00C90AF2" w:rsidRDefault="004B0C53" w:rsidP="004B0C5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цементирования обсадных колонн в условиях высоких температур разработаны утяжеленные цементы типа ЦТТС-УТ-0-150, ЦТТС-УТ-1-50, ЦТТС-УТ-2-150 и ЦТТС-УТ-3-150, которые являются новой модификацией тампонажной смеси ЦТТС [39].</w:t>
      </w:r>
    </w:p>
    <w:p w14:paraId="02780840" w14:textId="77777777" w:rsidR="004B0C53" w:rsidRPr="00C90AF2" w:rsidRDefault="004B0C53" w:rsidP="004B0C5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lastRenderedPageBreak/>
        <w:t>Во ВНИИКРНЕФТЬ разработан тампонажный цемент ОЩЦ по ТУ 39-08-93-76 РФ, который состоит из 50% совместного помола вяжущего материала (доменного шлака) и не более 50% облегчающей добавки.</w:t>
      </w:r>
    </w:p>
    <w:p w14:paraId="37DC1695" w14:textId="6F769480" w:rsidR="004B0C53" w:rsidRPr="00C90AF2" w:rsidRDefault="004B0C53" w:rsidP="004B0C5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 мировом масштабе для разобщения проницаемых пластов, в основном, используется тампонажный цемент. Различные смолы находятся на стадии эксперимента и по многим причинам широко не используются. Ограничивается применение смол в виде эксперимента для научных целей. Цементы в Российской Федерации – одной из передовых стран нефтегазодобычи и бурения разрабатываются в </w:t>
      </w:r>
      <w:proofErr w:type="gramStart"/>
      <w:r w:rsidRPr="00C90AF2">
        <w:rPr>
          <w:rFonts w:ascii="Times New Roman" w:hAnsi="Times New Roman" w:cs="Times New Roman"/>
          <w:sz w:val="28"/>
          <w:szCs w:val="28"/>
        </w:rPr>
        <w:t>научно - исследовательских</w:t>
      </w:r>
      <w:proofErr w:type="gramEnd"/>
      <w:r w:rsidRPr="00C90AF2">
        <w:rPr>
          <w:rFonts w:ascii="Times New Roman" w:hAnsi="Times New Roman" w:cs="Times New Roman"/>
          <w:sz w:val="28"/>
          <w:szCs w:val="28"/>
        </w:rPr>
        <w:t xml:space="preserve"> институтах и выпускаются на заводах.</w:t>
      </w:r>
    </w:p>
    <w:p w14:paraId="3169AA03" w14:textId="25C28752" w:rsidR="0071358D" w:rsidRPr="00C90AF2" w:rsidRDefault="004B0C53" w:rsidP="00202E1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 США выпускается специальный тампонажный цемент НТЗ, не содержащий </w:t>
      </w:r>
      <w:proofErr w:type="spellStart"/>
      <w:r w:rsidRPr="00C90AF2">
        <w:rPr>
          <w:rFonts w:ascii="Times New Roman" w:hAnsi="Times New Roman" w:cs="Times New Roman"/>
          <w:sz w:val="28"/>
          <w:szCs w:val="28"/>
        </w:rPr>
        <w:t>алита</w:t>
      </w:r>
      <w:proofErr w:type="spellEnd"/>
      <w:r w:rsidRPr="00C90AF2">
        <w:rPr>
          <w:rFonts w:ascii="Times New Roman" w:hAnsi="Times New Roman" w:cs="Times New Roman"/>
          <w:sz w:val="28"/>
          <w:szCs w:val="28"/>
        </w:rPr>
        <w:t xml:space="preserve"> и состоящий, в основном, из В-2 </w:t>
      </w:r>
      <w:proofErr w:type="spellStart"/>
      <w:r w:rsidRPr="00C90AF2">
        <w:rPr>
          <w:rFonts w:ascii="Times New Roman" w:hAnsi="Times New Roman" w:cs="Times New Roman"/>
          <w:sz w:val="28"/>
          <w:szCs w:val="28"/>
        </w:rPr>
        <w:t>СаО</w:t>
      </w:r>
      <w:proofErr w:type="spellEnd"/>
      <w:r w:rsidRPr="00C90AF2">
        <w:rPr>
          <w:rFonts w:ascii="Times New Roman" w:hAnsi="Times New Roman" w:cs="Times New Roman"/>
          <w:sz w:val="28"/>
          <w:szCs w:val="28"/>
        </w:rPr>
        <w:t>-</w:t>
      </w:r>
      <w:proofErr w:type="spellStart"/>
      <w:r w:rsidRPr="00C90AF2">
        <w:rPr>
          <w:rFonts w:ascii="Times New Roman" w:hAnsi="Times New Roman" w:cs="Times New Roman"/>
          <w:sz w:val="28"/>
          <w:szCs w:val="28"/>
          <w:lang w:val="en-US"/>
        </w:rPr>
        <w:t>SiO</w:t>
      </w:r>
      <w:proofErr w:type="spellEnd"/>
      <w:r w:rsidRPr="00C90AF2">
        <w:rPr>
          <w:rFonts w:ascii="Times New Roman" w:hAnsi="Times New Roman" w:cs="Times New Roman"/>
          <w:sz w:val="28"/>
          <w:szCs w:val="28"/>
        </w:rPr>
        <w:t>.</w:t>
      </w:r>
      <w:r w:rsidRPr="00C90AF2">
        <w:rPr>
          <w:rFonts w:ascii="Times New Roman" w:hAnsi="Times New Roman" w:cs="Times New Roman"/>
          <w:sz w:val="28"/>
          <w:szCs w:val="28"/>
          <w:vertAlign w:val="subscript"/>
        </w:rPr>
        <w:t xml:space="preserve"> </w:t>
      </w:r>
      <w:r w:rsidRPr="00C90AF2">
        <w:rPr>
          <w:rFonts w:ascii="Times New Roman" w:hAnsi="Times New Roman" w:cs="Times New Roman"/>
          <w:sz w:val="28"/>
          <w:szCs w:val="28"/>
        </w:rPr>
        <w:t>В смеси с измельчённым кварцем его используют для цементирования наиболее глубоко залегающих проницаемых пластов в условиях высоких температур [39].</w:t>
      </w:r>
    </w:p>
    <w:p w14:paraId="4894D6BB" w14:textId="77777777" w:rsidR="00B07400" w:rsidRPr="00C90AF2" w:rsidRDefault="00B07400" w:rsidP="00B07400">
      <w:pPr>
        <w:pStyle w:val="1"/>
        <w:spacing w:before="0" w:after="0" w:line="240" w:lineRule="auto"/>
        <w:jc w:val="both"/>
        <w:rPr>
          <w:rStyle w:val="220"/>
          <w:rFonts w:eastAsia="Arial"/>
          <w:sz w:val="28"/>
          <w:szCs w:val="28"/>
          <w:lang w:val="ru-RU"/>
        </w:rPr>
      </w:pPr>
      <w:bookmarkStart w:id="21" w:name="_Toc193808775"/>
      <w:bookmarkStart w:id="22" w:name="_Toc193809017"/>
    </w:p>
    <w:p w14:paraId="06253B05" w14:textId="575B3072" w:rsidR="00155A3D" w:rsidRPr="00C90AF2" w:rsidRDefault="00155A3D" w:rsidP="00B07400">
      <w:pPr>
        <w:pStyle w:val="1"/>
        <w:spacing w:before="0" w:after="0" w:line="240" w:lineRule="auto"/>
        <w:ind w:firstLine="567"/>
        <w:jc w:val="both"/>
        <w:rPr>
          <w:rFonts w:ascii="Times New Roman" w:hAnsi="Times New Roman" w:cs="Times New Roman"/>
          <w:b/>
          <w:sz w:val="28"/>
          <w:szCs w:val="28"/>
          <w:lang w:val="ru-RU"/>
        </w:rPr>
      </w:pPr>
      <w:bookmarkStart w:id="23" w:name="_Toc208521691"/>
      <w:r w:rsidRPr="00C90AF2">
        <w:rPr>
          <w:rStyle w:val="220"/>
          <w:rFonts w:eastAsia="Arial"/>
          <w:sz w:val="28"/>
          <w:szCs w:val="28"/>
        </w:rPr>
        <w:t>1.2</w:t>
      </w:r>
      <w:r w:rsidR="00B4251B" w:rsidRPr="00C90AF2">
        <w:rPr>
          <w:rStyle w:val="220"/>
          <w:rFonts w:eastAsia="Arial"/>
          <w:sz w:val="28"/>
          <w:szCs w:val="28"/>
        </w:rPr>
        <w:t xml:space="preserve"> Анализ работ по исследованию буровых и тампонажных растворов скважин</w:t>
      </w:r>
      <w:bookmarkEnd w:id="21"/>
      <w:bookmarkEnd w:id="22"/>
      <w:bookmarkEnd w:id="23"/>
    </w:p>
    <w:p w14:paraId="6504FA23" w14:textId="42C552E2" w:rsidR="00B4251B" w:rsidRPr="00C90AF2" w:rsidRDefault="00B4251B"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выявления основных причин </w:t>
      </w:r>
      <w:proofErr w:type="spellStart"/>
      <w:r w:rsidRPr="00C90AF2">
        <w:rPr>
          <w:rFonts w:ascii="Times New Roman" w:hAnsi="Times New Roman" w:cs="Times New Roman"/>
          <w:sz w:val="28"/>
          <w:szCs w:val="28"/>
        </w:rPr>
        <w:t>заколонных</w:t>
      </w:r>
      <w:proofErr w:type="spellEnd"/>
      <w:r w:rsidRPr="00C90AF2">
        <w:rPr>
          <w:rFonts w:ascii="Times New Roman" w:hAnsi="Times New Roman" w:cs="Times New Roman"/>
          <w:sz w:val="28"/>
          <w:szCs w:val="28"/>
        </w:rPr>
        <w:t xml:space="preserve"> перетоков в скважине проводились исследования по «Контролю качества буровых растворов на ответственных интервалах и анализ тампонажного цемента для крепления скважин на месторождении Узень</w:t>
      </w:r>
      <w:r w:rsidR="004F1B2A" w:rsidRPr="00C90AF2">
        <w:rPr>
          <w:rFonts w:ascii="Times New Roman" w:hAnsi="Times New Roman" w:cs="Times New Roman"/>
          <w:sz w:val="28"/>
          <w:szCs w:val="28"/>
        </w:rPr>
        <w:t>»</w:t>
      </w:r>
      <w:r w:rsidRPr="00C90AF2">
        <w:rPr>
          <w:rFonts w:ascii="Times New Roman" w:hAnsi="Times New Roman" w:cs="Times New Roman"/>
          <w:sz w:val="28"/>
          <w:szCs w:val="28"/>
        </w:rPr>
        <w:t>.</w:t>
      </w:r>
    </w:p>
    <w:p w14:paraId="0AFD0CBA" w14:textId="77777777" w:rsidR="00B4251B" w:rsidRPr="00C90AF2" w:rsidRDefault="00B4251B" w:rsidP="00F92DDC">
      <w:pPr>
        <w:spacing w:after="0" w:line="240" w:lineRule="auto"/>
        <w:ind w:firstLine="567"/>
        <w:jc w:val="both"/>
        <w:rPr>
          <w:rFonts w:ascii="Times New Roman" w:hAnsi="Times New Roman" w:cs="Times New Roman"/>
          <w:i/>
          <w:sz w:val="28"/>
          <w:szCs w:val="28"/>
        </w:rPr>
      </w:pPr>
      <w:r w:rsidRPr="00C90AF2">
        <w:rPr>
          <w:rFonts w:ascii="Times New Roman" w:hAnsi="Times New Roman" w:cs="Times New Roman"/>
          <w:i/>
          <w:sz w:val="28"/>
          <w:szCs w:val="28"/>
        </w:rPr>
        <w:t>Контроль качества буровых растворов включает:</w:t>
      </w:r>
    </w:p>
    <w:p w14:paraId="28DDE049" w14:textId="77777777" w:rsidR="00B4251B" w:rsidRPr="00C90AF2" w:rsidRDefault="00B4251B"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 Замер плотности раствора под давлением, условной вязкости, показания рН и содержания песка;</w:t>
      </w:r>
    </w:p>
    <w:p w14:paraId="62F22A82" w14:textId="77777777" w:rsidR="00B4251B" w:rsidRPr="00C90AF2" w:rsidRDefault="00B4251B"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2. Измерение реологических параметров раствора (динамическое и статистическое напряжение сдвига, пластическая вязкость):</w:t>
      </w:r>
    </w:p>
    <w:p w14:paraId="7F559CD5" w14:textId="77777777" w:rsidR="00B4251B" w:rsidRPr="00C90AF2" w:rsidRDefault="00B4251B"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3. Замер фильтрации в условиях низких/высоких температур и давлений, анализ полученного фильтрата (хлориды, общая жесткость, показатели щелочности рН):</w:t>
      </w:r>
    </w:p>
    <w:p w14:paraId="126E8EE5" w14:textId="77777777" w:rsidR="00B4251B" w:rsidRPr="00C90AF2" w:rsidRDefault="00B4251B" w:rsidP="00F92DDC">
      <w:pPr>
        <w:spacing w:after="0" w:line="240" w:lineRule="auto"/>
        <w:ind w:firstLine="567"/>
        <w:jc w:val="both"/>
        <w:rPr>
          <w:rFonts w:ascii="Times New Roman" w:hAnsi="Times New Roman" w:cs="Times New Roman"/>
          <w:i/>
          <w:sz w:val="28"/>
          <w:szCs w:val="28"/>
        </w:rPr>
      </w:pPr>
      <w:r w:rsidRPr="00C90AF2">
        <w:rPr>
          <w:rFonts w:ascii="Times New Roman" w:hAnsi="Times New Roman" w:cs="Times New Roman"/>
          <w:i/>
          <w:sz w:val="28"/>
          <w:szCs w:val="28"/>
        </w:rPr>
        <w:t>Контроль качества тампонажного цемента включает:</w:t>
      </w:r>
    </w:p>
    <w:p w14:paraId="366C8FE1" w14:textId="77777777" w:rsidR="00B4251B" w:rsidRPr="00C90AF2" w:rsidRDefault="00B4251B"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 Подготовку цементного теста, замер плотности исследуемого образца;</w:t>
      </w:r>
    </w:p>
    <w:p w14:paraId="7DD8766A" w14:textId="77777777" w:rsidR="00B4251B" w:rsidRPr="00C90AF2" w:rsidRDefault="00B4251B"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2. Измерение сроков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xml:space="preserve"> (консистенция) и </w:t>
      </w:r>
      <w:proofErr w:type="spellStart"/>
      <w:r w:rsidRPr="00C90AF2">
        <w:rPr>
          <w:rFonts w:ascii="Times New Roman" w:hAnsi="Times New Roman" w:cs="Times New Roman"/>
          <w:sz w:val="28"/>
          <w:szCs w:val="28"/>
        </w:rPr>
        <w:t>растекаемости</w:t>
      </w:r>
      <w:proofErr w:type="spellEnd"/>
      <w:r w:rsidRPr="00C90AF2">
        <w:rPr>
          <w:rFonts w:ascii="Times New Roman" w:hAnsi="Times New Roman" w:cs="Times New Roman"/>
          <w:sz w:val="28"/>
          <w:szCs w:val="28"/>
        </w:rPr>
        <w:t>;</w:t>
      </w:r>
    </w:p>
    <w:p w14:paraId="7443ABE1" w14:textId="7AA1C79F" w:rsidR="00B4251B" w:rsidRPr="00C90AF2" w:rsidRDefault="00953D6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3</w:t>
      </w:r>
      <w:r w:rsidR="00B4251B" w:rsidRPr="00C90AF2">
        <w:rPr>
          <w:rFonts w:ascii="Times New Roman" w:hAnsi="Times New Roman" w:cs="Times New Roman"/>
          <w:sz w:val="28"/>
          <w:szCs w:val="28"/>
        </w:rPr>
        <w:t xml:space="preserve">. Измерение </w:t>
      </w:r>
      <w:proofErr w:type="spellStart"/>
      <w:r w:rsidR="00B4251B" w:rsidRPr="00C90AF2">
        <w:rPr>
          <w:rFonts w:ascii="Times New Roman" w:hAnsi="Times New Roman" w:cs="Times New Roman"/>
          <w:sz w:val="28"/>
          <w:szCs w:val="28"/>
        </w:rPr>
        <w:t>водоотделения</w:t>
      </w:r>
      <w:proofErr w:type="spellEnd"/>
      <w:r w:rsidR="00B4251B" w:rsidRPr="00C90AF2">
        <w:rPr>
          <w:rFonts w:ascii="Times New Roman" w:hAnsi="Times New Roman" w:cs="Times New Roman"/>
          <w:sz w:val="28"/>
          <w:szCs w:val="28"/>
        </w:rPr>
        <w:t>/</w:t>
      </w:r>
      <w:proofErr w:type="spellStart"/>
      <w:r w:rsidR="00B4251B" w:rsidRPr="00C90AF2">
        <w:rPr>
          <w:rFonts w:ascii="Times New Roman" w:hAnsi="Times New Roman" w:cs="Times New Roman"/>
          <w:sz w:val="28"/>
          <w:szCs w:val="28"/>
        </w:rPr>
        <w:t>седиментационной</w:t>
      </w:r>
      <w:proofErr w:type="spellEnd"/>
      <w:r w:rsidR="00B4251B" w:rsidRPr="00C90AF2">
        <w:rPr>
          <w:rFonts w:ascii="Times New Roman" w:hAnsi="Times New Roman" w:cs="Times New Roman"/>
          <w:sz w:val="28"/>
          <w:szCs w:val="28"/>
        </w:rPr>
        <w:t xml:space="preserve"> устойчивости:</w:t>
      </w:r>
    </w:p>
    <w:p w14:paraId="6325BBD1" w14:textId="1DA46035" w:rsidR="00B4251B" w:rsidRPr="00C90AF2" w:rsidRDefault="00953D6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4</w:t>
      </w:r>
      <w:r w:rsidR="00B4251B" w:rsidRPr="00C90AF2">
        <w:rPr>
          <w:rFonts w:ascii="Times New Roman" w:hAnsi="Times New Roman" w:cs="Times New Roman"/>
          <w:sz w:val="28"/>
          <w:szCs w:val="28"/>
        </w:rPr>
        <w:t>. Измерение сроков схватывания — начало и конец схватывания;</w:t>
      </w:r>
    </w:p>
    <w:p w14:paraId="5E2F8514" w14:textId="46D53EBB" w:rsidR="00B4251B" w:rsidRPr="001D6539" w:rsidRDefault="00953D6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5</w:t>
      </w:r>
      <w:r w:rsidR="00B4251B" w:rsidRPr="001D6539">
        <w:rPr>
          <w:rFonts w:ascii="Times New Roman" w:hAnsi="Times New Roman" w:cs="Times New Roman"/>
          <w:sz w:val="28"/>
          <w:szCs w:val="28"/>
        </w:rPr>
        <w:t>. Измерение прочности це</w:t>
      </w:r>
      <w:r w:rsidR="00034E35" w:rsidRPr="001D6539">
        <w:rPr>
          <w:rFonts w:ascii="Times New Roman" w:hAnsi="Times New Roman" w:cs="Times New Roman"/>
          <w:sz w:val="28"/>
          <w:szCs w:val="28"/>
        </w:rPr>
        <w:t>ментного камня на сжатие/изгиб;</w:t>
      </w:r>
    </w:p>
    <w:p w14:paraId="38BC27A3" w14:textId="62D73789" w:rsidR="00E934E4" w:rsidRPr="00C90AF2" w:rsidRDefault="003D5200" w:rsidP="00B07400">
      <w:pPr>
        <w:spacing w:after="0" w:line="240" w:lineRule="auto"/>
        <w:ind w:firstLine="567"/>
        <w:jc w:val="both"/>
        <w:rPr>
          <w:rFonts w:ascii="Times New Roman" w:hAnsi="Times New Roman" w:cs="Times New Roman"/>
          <w:sz w:val="28"/>
          <w:szCs w:val="28"/>
        </w:rPr>
      </w:pPr>
      <w:r w:rsidRPr="001D6539">
        <w:rPr>
          <w:rFonts w:ascii="Times New Roman" w:hAnsi="Times New Roman" w:cs="Times New Roman"/>
          <w:sz w:val="28"/>
          <w:szCs w:val="28"/>
        </w:rPr>
        <w:t>Качество сцепления цементного камня с колонной</w:t>
      </w:r>
      <w:r w:rsidRPr="00C90AF2">
        <w:rPr>
          <w:rFonts w:ascii="Times New Roman" w:hAnsi="Times New Roman" w:cs="Times New Roman"/>
          <w:sz w:val="28"/>
          <w:szCs w:val="28"/>
        </w:rPr>
        <w:t xml:space="preserve"> и породой классифицируется по четырём уровням: «полное», «частичное», «неудовлетворительное» и «отсутствует». На основании этих данных рассчитывается общий коэффициент качества цементирования обсадной колонны в рассматриваемом интервале, опираясь на результаты акустического контроля цементирования (АКЦ)</w:t>
      </w:r>
      <w:r w:rsidR="00BF1398" w:rsidRPr="00C90AF2">
        <w:rPr>
          <w:rFonts w:ascii="Times New Roman" w:hAnsi="Times New Roman" w:cs="Times New Roman"/>
          <w:sz w:val="28"/>
          <w:szCs w:val="28"/>
        </w:rPr>
        <w:t>:</w:t>
      </w:r>
    </w:p>
    <w:p w14:paraId="4ECC4E8D" w14:textId="77777777" w:rsidR="00B07400" w:rsidRPr="00C90AF2" w:rsidRDefault="00B07400" w:rsidP="00B07400">
      <w:pPr>
        <w:spacing w:after="0" w:line="240" w:lineRule="auto"/>
        <w:ind w:firstLine="567"/>
        <w:jc w:val="both"/>
        <w:rPr>
          <w:rFonts w:ascii="Times New Roman" w:hAnsi="Times New Roman" w:cs="Times New Roman"/>
          <w:sz w:val="28"/>
          <w:szCs w:val="28"/>
        </w:rPr>
      </w:pPr>
    </w:p>
    <w:p w14:paraId="621BA6A7" w14:textId="09BCA0DF" w:rsidR="00187A04" w:rsidRPr="00C53224" w:rsidRDefault="00364D0C" w:rsidP="00E934E4">
      <w:pPr>
        <w:rPr>
          <w:rFonts w:ascii="Times New Roman" w:hAnsi="Times New Roman" w:cs="Times New Roman"/>
          <w:sz w:val="28"/>
          <w:szCs w:val="28"/>
        </w:rPr>
      </w:pPr>
      <w:r w:rsidRPr="00C90AF2">
        <w:rPr>
          <w:rFonts w:ascii="Times New Roman" w:eastAsiaTheme="minorEastAsia" w:hAnsi="Times New Roman" w:cs="Times New Roman"/>
          <w:sz w:val="28"/>
          <w:szCs w:val="28"/>
        </w:rPr>
        <w:t xml:space="preserve">                     </w:t>
      </w:r>
      <w:r w:rsidR="00AF200B" w:rsidRPr="00C90AF2">
        <w:rPr>
          <w:rFonts w:ascii="Times New Roman" w:eastAsiaTheme="minorEastAsia" w:hAnsi="Times New Roman" w:cs="Times New Roman"/>
          <w:sz w:val="28"/>
          <w:szCs w:val="28"/>
        </w:rPr>
        <w:t xml:space="preserve">         </w:t>
      </w:r>
      <w:r w:rsidR="00B07400"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m:oMath>
        <m:r>
          <m:rPr>
            <m:nor/>
          </m:rPr>
          <w:rPr>
            <w:rFonts w:ascii="Times New Roman" w:hAnsi="Times New Roman" w:cs="Times New Roman"/>
            <w:sz w:val="32"/>
            <w:szCs w:val="32"/>
            <w:lang w:val="en-US"/>
          </w:rPr>
          <m:t>K</m:t>
        </m:r>
        <m:r>
          <m:rPr>
            <m:nor/>
          </m:rPr>
          <w:rPr>
            <w:rFonts w:ascii="Times New Roman" w:hAnsi="Times New Roman" w:cs="Times New Roman"/>
            <w:sz w:val="32"/>
            <w:szCs w:val="32"/>
          </w:rPr>
          <m:t>=</m:t>
        </m:r>
        <m:f>
          <m:fPr>
            <m:ctrlPr>
              <w:rPr>
                <w:rFonts w:ascii="Cambria Math" w:hAnsi="Cambria Math" w:cs="Times New Roman"/>
                <w:sz w:val="32"/>
                <w:szCs w:val="32"/>
                <w:lang w:val="en-US"/>
              </w:rPr>
            </m:ctrlPr>
          </m:fPr>
          <m:num>
            <m:r>
              <m:rPr>
                <m:nor/>
              </m:rPr>
              <w:rPr>
                <w:rFonts w:ascii="Times New Roman" w:hAnsi="Times New Roman" w:cs="Times New Roman"/>
                <w:sz w:val="32"/>
                <w:szCs w:val="32"/>
                <w:lang w:val="en-US"/>
              </w:rPr>
              <m:t>A</m:t>
            </m:r>
            <m:r>
              <m:rPr>
                <m:nor/>
              </m:rPr>
              <w:rPr>
                <w:rFonts w:ascii="Times New Roman" w:hAnsi="Times New Roman" w:cs="Times New Roman"/>
                <w:sz w:val="32"/>
                <w:szCs w:val="32"/>
              </w:rPr>
              <m:t xml:space="preserve"> + 0,7 ∙ </m:t>
            </m:r>
            <m:r>
              <m:rPr>
                <m:nor/>
              </m:rPr>
              <w:rPr>
                <w:rFonts w:ascii="Times New Roman" w:hAnsi="Times New Roman" w:cs="Times New Roman"/>
                <w:sz w:val="32"/>
                <w:szCs w:val="32"/>
                <w:lang w:val="en-US"/>
              </w:rPr>
              <m:t>B</m:t>
            </m:r>
            <m:r>
              <m:rPr>
                <m:nor/>
              </m:rPr>
              <w:rPr>
                <w:rFonts w:ascii="Times New Roman" w:hAnsi="Times New Roman" w:cs="Times New Roman"/>
                <w:sz w:val="32"/>
                <w:szCs w:val="32"/>
              </w:rPr>
              <m:t xml:space="preserve"> + 0,3 ∙ </m:t>
            </m:r>
            <m:r>
              <m:rPr>
                <m:nor/>
              </m:rPr>
              <w:rPr>
                <w:rFonts w:ascii="Times New Roman" w:hAnsi="Times New Roman" w:cs="Times New Roman"/>
                <w:sz w:val="32"/>
                <w:szCs w:val="32"/>
                <w:lang w:val="en-US"/>
              </w:rPr>
              <m:t>C</m:t>
            </m:r>
            <m:r>
              <m:rPr>
                <m:nor/>
              </m:rPr>
              <w:rPr>
                <w:rFonts w:ascii="Times New Roman" w:hAnsi="Times New Roman" w:cs="Times New Roman"/>
                <w:sz w:val="32"/>
                <w:szCs w:val="32"/>
              </w:rPr>
              <m:t xml:space="preserve"> + 0 ∙ </m:t>
            </m:r>
            <m:r>
              <m:rPr>
                <m:nor/>
              </m:rPr>
              <w:rPr>
                <w:rFonts w:ascii="Times New Roman" w:hAnsi="Times New Roman" w:cs="Times New Roman"/>
                <w:sz w:val="32"/>
                <w:szCs w:val="32"/>
                <w:lang w:val="en-US"/>
              </w:rPr>
              <m:t>D</m:t>
            </m:r>
          </m:num>
          <m:den>
            <m:r>
              <m:rPr>
                <m:nor/>
              </m:rPr>
              <w:rPr>
                <w:rFonts w:ascii="Times New Roman" w:hAnsi="Times New Roman" w:cs="Times New Roman"/>
                <w:sz w:val="32"/>
                <w:szCs w:val="32"/>
                <w:lang w:val="en-US"/>
              </w:rPr>
              <m:t>A</m:t>
            </m:r>
            <m:r>
              <m:rPr>
                <m:nor/>
              </m:rPr>
              <w:rPr>
                <w:rFonts w:ascii="Cambria Math" w:hAnsi="Times New Roman" w:cs="Times New Roman"/>
                <w:sz w:val="32"/>
                <w:szCs w:val="32"/>
              </w:rPr>
              <m:t xml:space="preserve"> </m:t>
            </m:r>
            <m:r>
              <m:rPr>
                <m:nor/>
              </m:rPr>
              <w:rPr>
                <w:rFonts w:ascii="Times New Roman" w:hAnsi="Times New Roman" w:cs="Times New Roman"/>
                <w:sz w:val="32"/>
                <w:szCs w:val="32"/>
              </w:rPr>
              <m:t>+</m:t>
            </m:r>
            <m:r>
              <m:rPr>
                <m:nor/>
              </m:rPr>
              <w:rPr>
                <w:rFonts w:ascii="Cambria Math" w:hAnsi="Times New Roman" w:cs="Times New Roman"/>
                <w:sz w:val="32"/>
                <w:szCs w:val="32"/>
              </w:rPr>
              <m:t xml:space="preserve"> </m:t>
            </m:r>
            <m:r>
              <m:rPr>
                <m:nor/>
              </m:rPr>
              <w:rPr>
                <w:rFonts w:ascii="Times New Roman" w:hAnsi="Times New Roman" w:cs="Times New Roman"/>
                <w:sz w:val="32"/>
                <w:szCs w:val="32"/>
                <w:lang w:val="en-US"/>
              </w:rPr>
              <m:t>B</m:t>
            </m:r>
            <m:r>
              <m:rPr>
                <m:nor/>
              </m:rPr>
              <w:rPr>
                <w:rFonts w:ascii="Cambria Math" w:hAnsi="Times New Roman" w:cs="Times New Roman"/>
                <w:sz w:val="32"/>
                <w:szCs w:val="32"/>
              </w:rPr>
              <m:t xml:space="preserve"> </m:t>
            </m:r>
            <m:r>
              <m:rPr>
                <m:nor/>
              </m:rPr>
              <w:rPr>
                <w:rFonts w:ascii="Times New Roman" w:hAnsi="Times New Roman" w:cs="Times New Roman"/>
                <w:sz w:val="32"/>
                <w:szCs w:val="32"/>
              </w:rPr>
              <m:t>+</m:t>
            </m:r>
            <m:r>
              <m:rPr>
                <m:nor/>
              </m:rPr>
              <w:rPr>
                <w:rFonts w:ascii="Cambria Math" w:hAnsi="Times New Roman" w:cs="Times New Roman"/>
                <w:sz w:val="32"/>
                <w:szCs w:val="32"/>
              </w:rPr>
              <m:t xml:space="preserve"> </m:t>
            </m:r>
            <m:r>
              <m:rPr>
                <m:nor/>
              </m:rPr>
              <w:rPr>
                <w:rFonts w:ascii="Times New Roman" w:hAnsi="Times New Roman" w:cs="Times New Roman"/>
                <w:sz w:val="32"/>
                <w:szCs w:val="32"/>
                <w:lang w:val="en-US"/>
              </w:rPr>
              <m:t>C</m:t>
            </m:r>
            <m:r>
              <m:rPr>
                <m:nor/>
              </m:rPr>
              <w:rPr>
                <w:rFonts w:ascii="Cambria Math" w:hAnsi="Times New Roman" w:cs="Times New Roman"/>
                <w:sz w:val="32"/>
                <w:szCs w:val="32"/>
              </w:rPr>
              <m:t xml:space="preserve"> </m:t>
            </m:r>
            <m:r>
              <m:rPr>
                <m:nor/>
              </m:rPr>
              <w:rPr>
                <w:rFonts w:ascii="Times New Roman" w:hAnsi="Times New Roman" w:cs="Times New Roman"/>
                <w:sz w:val="32"/>
                <w:szCs w:val="32"/>
              </w:rPr>
              <m:t>+</m:t>
            </m:r>
            <m:r>
              <m:rPr>
                <m:nor/>
              </m:rPr>
              <w:rPr>
                <w:rFonts w:ascii="Cambria Math" w:hAnsi="Times New Roman" w:cs="Times New Roman"/>
                <w:sz w:val="32"/>
                <w:szCs w:val="32"/>
              </w:rPr>
              <m:t xml:space="preserve"> </m:t>
            </m:r>
            <m:r>
              <m:rPr>
                <m:nor/>
              </m:rPr>
              <w:rPr>
                <w:rFonts w:ascii="Times New Roman" w:hAnsi="Times New Roman" w:cs="Times New Roman"/>
                <w:sz w:val="32"/>
                <w:szCs w:val="32"/>
                <w:lang w:val="en-US"/>
              </w:rPr>
              <m:t>D</m:t>
            </m:r>
          </m:den>
        </m:f>
      </m:oMath>
      <w:r w:rsidR="00187A04" w:rsidRPr="00C53224">
        <w:rPr>
          <w:rFonts w:ascii="Times New Roman" w:eastAsiaTheme="minorEastAsia" w:hAnsi="Times New Roman" w:cs="Times New Roman"/>
          <w:sz w:val="28"/>
          <w:szCs w:val="28"/>
        </w:rPr>
        <w:t xml:space="preserve">          </w:t>
      </w:r>
      <w:r w:rsidRPr="00C53224">
        <w:rPr>
          <w:rFonts w:ascii="Times New Roman" w:eastAsiaTheme="minorEastAsia" w:hAnsi="Times New Roman" w:cs="Times New Roman"/>
          <w:sz w:val="28"/>
          <w:szCs w:val="28"/>
        </w:rPr>
        <w:t xml:space="preserve">          </w:t>
      </w:r>
      <w:r w:rsidR="00187A04" w:rsidRPr="00C53224">
        <w:rPr>
          <w:rFonts w:ascii="Times New Roman" w:eastAsiaTheme="minorEastAsia" w:hAnsi="Times New Roman" w:cs="Times New Roman"/>
          <w:sz w:val="28"/>
          <w:szCs w:val="28"/>
        </w:rPr>
        <w:t xml:space="preserve">            </w:t>
      </w:r>
      <w:r w:rsidRPr="00C53224">
        <w:rPr>
          <w:rFonts w:ascii="Times New Roman" w:eastAsiaTheme="minorEastAsia" w:hAnsi="Times New Roman" w:cs="Times New Roman"/>
          <w:sz w:val="28"/>
          <w:szCs w:val="28"/>
        </w:rPr>
        <w:t xml:space="preserve">       </w:t>
      </w:r>
      <w:r w:rsidR="00187A04" w:rsidRPr="00C53224">
        <w:rPr>
          <w:rFonts w:ascii="Times New Roman" w:eastAsiaTheme="minorEastAsia" w:hAnsi="Times New Roman" w:cs="Times New Roman"/>
          <w:sz w:val="28"/>
          <w:szCs w:val="28"/>
        </w:rPr>
        <w:t xml:space="preserve"> (1</w:t>
      </w:r>
      <w:r w:rsidR="00B07400" w:rsidRPr="00C53224">
        <w:rPr>
          <w:rFonts w:ascii="Times New Roman" w:eastAsiaTheme="minorEastAsia" w:hAnsi="Times New Roman" w:cs="Times New Roman"/>
          <w:sz w:val="28"/>
          <w:szCs w:val="28"/>
        </w:rPr>
        <w:t>.1</w:t>
      </w:r>
      <w:r w:rsidR="00187A04" w:rsidRPr="00C53224">
        <w:rPr>
          <w:rFonts w:ascii="Times New Roman" w:eastAsiaTheme="minorEastAsia" w:hAnsi="Times New Roman" w:cs="Times New Roman"/>
          <w:sz w:val="28"/>
          <w:szCs w:val="28"/>
        </w:rPr>
        <w:t>)</w:t>
      </w:r>
    </w:p>
    <w:p w14:paraId="69F0129C" w14:textId="77777777" w:rsidR="005654FD" w:rsidRPr="00C90AF2" w:rsidRDefault="005654FD" w:rsidP="00F92DDC">
      <w:pPr>
        <w:spacing w:after="0" w:line="240" w:lineRule="auto"/>
        <w:jc w:val="both"/>
        <w:rPr>
          <w:rFonts w:ascii="Times New Roman" w:hAnsi="Times New Roman" w:cs="Times New Roman"/>
          <w:b/>
          <w:sz w:val="28"/>
          <w:szCs w:val="28"/>
        </w:rPr>
        <w:sectPr w:rsidR="005654FD" w:rsidRPr="00C90AF2" w:rsidSect="007D24D1">
          <w:pgSz w:w="11906" w:h="16838"/>
          <w:pgMar w:top="1134" w:right="567" w:bottom="1134" w:left="1701" w:header="709" w:footer="709" w:gutter="0"/>
          <w:cols w:space="708"/>
          <w:docGrid w:linePitch="360"/>
        </w:sectPr>
      </w:pPr>
    </w:p>
    <w:p w14:paraId="05705FAE" w14:textId="125B790B" w:rsidR="00C566B7" w:rsidRPr="00C90AF2" w:rsidRDefault="00C566B7" w:rsidP="00F92DDC">
      <w:pPr>
        <w:spacing w:after="0" w:line="240" w:lineRule="auto"/>
        <w:jc w:val="both"/>
        <w:rPr>
          <w:rFonts w:ascii="Times New Roman" w:hAnsi="Times New Roman" w:cs="Times New Roman"/>
          <w:sz w:val="28"/>
          <w:szCs w:val="28"/>
        </w:rPr>
      </w:pPr>
    </w:p>
    <w:p w14:paraId="6C862659" w14:textId="3610829B" w:rsidR="00B4251B" w:rsidRDefault="00CA56E5" w:rsidP="00F92DD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Таблица 1.</w:t>
      </w:r>
      <w:r w:rsidR="00D50240" w:rsidRPr="00C90AF2">
        <w:rPr>
          <w:rFonts w:ascii="Times New Roman" w:hAnsi="Times New Roman" w:cs="Times New Roman"/>
          <w:sz w:val="28"/>
          <w:szCs w:val="28"/>
        </w:rPr>
        <w:t>4</w:t>
      </w:r>
      <w:r w:rsidR="00B4251B" w:rsidRPr="00C90AF2">
        <w:rPr>
          <w:rFonts w:ascii="Times New Roman" w:hAnsi="Times New Roman" w:cs="Times New Roman"/>
          <w:sz w:val="28"/>
          <w:szCs w:val="28"/>
        </w:rPr>
        <w:t xml:space="preserve"> – Результаты АКЦ </w:t>
      </w:r>
      <w:r w:rsidR="00C566B7" w:rsidRPr="00C90AF2">
        <w:rPr>
          <w:rFonts w:ascii="Times New Roman" w:hAnsi="Times New Roman" w:cs="Times New Roman"/>
          <w:sz w:val="28"/>
          <w:szCs w:val="28"/>
        </w:rPr>
        <w:t>пробуренных скважин на месторождении Узень.</w:t>
      </w:r>
    </w:p>
    <w:p w14:paraId="010E225F" w14:textId="77777777" w:rsidR="001B2875" w:rsidRPr="00C90AF2" w:rsidRDefault="001B2875" w:rsidP="00F92DDC">
      <w:pPr>
        <w:spacing w:after="0" w:line="240" w:lineRule="auto"/>
        <w:jc w:val="both"/>
        <w:rPr>
          <w:rFonts w:ascii="Times New Roman" w:hAnsi="Times New Roman" w:cs="Times New Roman"/>
          <w:sz w:val="28"/>
          <w:szCs w:val="28"/>
        </w:rPr>
      </w:pPr>
    </w:p>
    <w:tbl>
      <w:tblPr>
        <w:tblW w:w="4997" w:type="pct"/>
        <w:tblCellMar>
          <w:top w:w="9" w:type="dxa"/>
          <w:left w:w="9" w:type="dxa"/>
          <w:right w:w="9" w:type="dxa"/>
        </w:tblCellMar>
        <w:tblLook w:val="0600" w:firstRow="0" w:lastRow="0" w:firstColumn="0" w:lastColumn="0" w:noHBand="1" w:noVBand="1"/>
      </w:tblPr>
      <w:tblGrid>
        <w:gridCol w:w="1239"/>
        <w:gridCol w:w="2739"/>
        <w:gridCol w:w="1869"/>
        <w:gridCol w:w="2101"/>
        <w:gridCol w:w="2695"/>
        <w:gridCol w:w="1869"/>
        <w:gridCol w:w="2069"/>
      </w:tblGrid>
      <w:tr w:rsidR="00B4251B" w:rsidRPr="00C90AF2" w14:paraId="5640D35B" w14:textId="77777777" w:rsidTr="002F6AA9">
        <w:trPr>
          <w:trHeight w:val="20"/>
        </w:trPr>
        <w:tc>
          <w:tcPr>
            <w:tcW w:w="12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7A1146" w14:textId="4FE4BF5E" w:rsidR="00B4251B" w:rsidRPr="00C90AF2" w:rsidRDefault="00B4251B" w:rsidP="00F92DDC">
            <w:pPr>
              <w:pStyle w:val="Default"/>
              <w:jc w:val="center"/>
              <w:rPr>
                <w:rFonts w:ascii="Times New Roman" w:hAnsi="Times New Roman" w:cs="Times New Roman"/>
                <w:sz w:val="28"/>
                <w:szCs w:val="28"/>
              </w:rPr>
            </w:pPr>
            <w:proofErr w:type="spellStart"/>
            <w:r w:rsidRPr="00C90AF2">
              <w:rPr>
                <w:rFonts w:ascii="Times New Roman" w:hAnsi="Times New Roman" w:cs="Times New Roman"/>
                <w:sz w:val="28"/>
                <w:szCs w:val="28"/>
              </w:rPr>
              <w:t>Скв</w:t>
            </w:r>
            <w:proofErr w:type="spellEnd"/>
            <w:r w:rsidRPr="00C90AF2">
              <w:rPr>
                <w:rFonts w:ascii="Times New Roman" w:hAnsi="Times New Roman" w:cs="Times New Roman"/>
                <w:sz w:val="28"/>
                <w:szCs w:val="28"/>
              </w:rPr>
              <w:t>. №</w:t>
            </w:r>
          </w:p>
        </w:tc>
        <w:tc>
          <w:tcPr>
            <w:tcW w:w="1334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72F5AED3"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Результаты акустического каротажа</w:t>
            </w:r>
          </w:p>
        </w:tc>
      </w:tr>
      <w:tr w:rsidR="00B4251B" w:rsidRPr="00C90AF2" w14:paraId="0C8DA1B7" w14:textId="77777777" w:rsidTr="002F6AA9">
        <w:trPr>
          <w:trHeight w:val="20"/>
        </w:trPr>
        <w:tc>
          <w:tcPr>
            <w:tcW w:w="12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FF929E5"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5528</w:t>
            </w:r>
          </w:p>
        </w:tc>
        <w:tc>
          <w:tcPr>
            <w:tcW w:w="1334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64C8F5E1" w14:textId="69D2F79C"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в интервале 1116,5</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1635м</w:t>
            </w:r>
          </w:p>
        </w:tc>
      </w:tr>
      <w:tr w:rsidR="00B4251B" w:rsidRPr="00C90AF2" w14:paraId="6EC3D566"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3081AF51"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A2F74F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колонной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09A80174"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10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0D4C7637" w14:textId="77777777" w:rsidR="00B4251B" w:rsidRPr="00C90AF2" w:rsidRDefault="00B4251B" w:rsidP="00F92DDC">
            <w:pPr>
              <w:pStyle w:val="Default"/>
              <w:jc w:val="center"/>
              <w:rPr>
                <w:rFonts w:ascii="Times New Roman" w:hAnsi="Times New Roman" w:cs="Times New Roman"/>
                <w:sz w:val="28"/>
                <w:szCs w:val="28"/>
              </w:rPr>
            </w:pPr>
            <w:proofErr w:type="gramStart"/>
            <w:r w:rsidRPr="00C90AF2">
              <w:rPr>
                <w:rFonts w:ascii="Times New Roman" w:hAnsi="Times New Roman" w:cs="Times New Roman"/>
                <w:sz w:val="28"/>
                <w:szCs w:val="28"/>
              </w:rPr>
              <w:t>статистика,%</w:t>
            </w:r>
            <w:proofErr w:type="gramEnd"/>
          </w:p>
        </w:tc>
        <w:tc>
          <w:tcPr>
            <w:tcW w:w="269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95FE2D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породой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E8F0BA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069"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0BFF26B"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r>
      <w:tr w:rsidR="00B4251B" w:rsidRPr="00C90AF2" w14:paraId="016FB3BF"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69DEA4C9"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D64A13E"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A826B"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444,01</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4BA13DF"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85,63</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199130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CA6A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444,01</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113033A"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85,63</w:t>
            </w:r>
          </w:p>
        </w:tc>
      </w:tr>
      <w:tr w:rsidR="00B4251B" w:rsidRPr="00C90AF2" w14:paraId="59CB1509"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354F5A9D"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05403AA"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D72C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71,99</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ECA0321"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13,88</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6E6EF1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01B8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71,99</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BDDDF45"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13,88</w:t>
            </w:r>
          </w:p>
        </w:tc>
      </w:tr>
      <w:tr w:rsidR="00B4251B" w:rsidRPr="00C90AF2" w14:paraId="48C854A0"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5EF2D23C"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4782B14"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Плохой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96B98"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2,5</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7416B14"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0,48</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3B5B555"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Неопределенный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A5A44"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2,5</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B65BB1E"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0,48</w:t>
            </w:r>
          </w:p>
        </w:tc>
      </w:tr>
      <w:tr w:rsidR="00B4251B" w:rsidRPr="00C90AF2" w14:paraId="65F30FB7"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48635916"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8" w:space="0" w:color="000000"/>
              <w:right w:val="single" w:sz="4" w:space="0" w:color="000000"/>
            </w:tcBorders>
            <w:shd w:val="clear" w:color="auto" w:fill="auto"/>
            <w:vAlign w:val="center"/>
          </w:tcPr>
          <w:p w14:paraId="265D8E77"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Отсутствует</w:t>
            </w: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6E2F2D2A" w14:textId="158E58AF" w:rsidR="00B4251B" w:rsidRPr="00C90AF2" w:rsidRDefault="00B4251B" w:rsidP="00F92DDC">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2E49E78" w14:textId="10ECFBC2" w:rsidR="00B4251B" w:rsidRPr="00C90AF2" w:rsidRDefault="00B4251B" w:rsidP="00F92DDC">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8" w:space="0" w:color="000000"/>
              <w:right w:val="single" w:sz="4" w:space="0" w:color="000000"/>
            </w:tcBorders>
            <w:shd w:val="clear" w:color="auto" w:fill="auto"/>
            <w:vAlign w:val="center"/>
          </w:tcPr>
          <w:p w14:paraId="37A01EF6" w14:textId="6E82EE35" w:rsidR="00B4251B" w:rsidRPr="00C90AF2" w:rsidRDefault="00B4251B" w:rsidP="00F92DDC">
            <w:pPr>
              <w:pStyle w:val="Default"/>
              <w:jc w:val="center"/>
              <w:rPr>
                <w:rFonts w:ascii="Times New Roman" w:hAnsi="Times New Roman" w:cs="Times New Roman"/>
                <w:sz w:val="28"/>
                <w:szCs w:val="28"/>
              </w:rPr>
            </w:pP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14D09425" w14:textId="2FF951F4" w:rsidR="00B4251B" w:rsidRPr="00C90AF2" w:rsidRDefault="00B4251B" w:rsidP="00F92DDC">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0CFFB94" w14:textId="0AC9CA4C" w:rsidR="00B4251B" w:rsidRPr="00C90AF2" w:rsidRDefault="00B4251B" w:rsidP="00F92DDC">
            <w:pPr>
              <w:pStyle w:val="Default"/>
              <w:jc w:val="center"/>
              <w:rPr>
                <w:rFonts w:ascii="Times New Roman" w:hAnsi="Times New Roman" w:cs="Times New Roman"/>
                <w:sz w:val="28"/>
                <w:szCs w:val="28"/>
              </w:rPr>
            </w:pPr>
          </w:p>
        </w:tc>
      </w:tr>
      <w:tr w:rsidR="00B4251B" w:rsidRPr="00C90AF2" w14:paraId="6CA0CB64" w14:textId="77777777" w:rsidTr="002F6AA9">
        <w:trPr>
          <w:trHeight w:val="20"/>
        </w:trPr>
        <w:tc>
          <w:tcPr>
            <w:tcW w:w="12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8AECD1A"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6496</w:t>
            </w:r>
          </w:p>
        </w:tc>
        <w:tc>
          <w:tcPr>
            <w:tcW w:w="1334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24FF2E52" w14:textId="7B11EFA9"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 xml:space="preserve">Статистика в интервале </w:t>
            </w:r>
            <w:proofErr w:type="gramStart"/>
            <w:r w:rsidRPr="00C90AF2">
              <w:rPr>
                <w:rFonts w:ascii="Times New Roman" w:hAnsi="Times New Roman" w:cs="Times New Roman"/>
                <w:sz w:val="28"/>
                <w:szCs w:val="28"/>
              </w:rPr>
              <w:t>1122,4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1690,5</w:t>
            </w:r>
            <w:proofErr w:type="gramEnd"/>
            <w:r w:rsidRPr="00C90AF2">
              <w:rPr>
                <w:rFonts w:ascii="Times New Roman" w:hAnsi="Times New Roman" w:cs="Times New Roman"/>
                <w:sz w:val="28"/>
                <w:szCs w:val="28"/>
              </w:rPr>
              <w:t xml:space="preserve"> м</w:t>
            </w:r>
          </w:p>
        </w:tc>
      </w:tr>
      <w:tr w:rsidR="00B4251B" w:rsidRPr="00C90AF2" w14:paraId="52403012"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6FA79FBB"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CA7B210"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колонной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1866BD4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10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3878C9E7"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c>
          <w:tcPr>
            <w:tcW w:w="269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CE66CBA"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породой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EE5CBD2"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069"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0C93697"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r>
      <w:tr w:rsidR="00B4251B" w:rsidRPr="00C90AF2" w14:paraId="124A8D4C"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03810DFE"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9026886"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08657"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485,81</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3DE9125"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85,51</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C73149A"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A41D1"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485,81</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6EBE204"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85,51</w:t>
            </w:r>
          </w:p>
        </w:tc>
      </w:tr>
      <w:tr w:rsidR="00B4251B" w:rsidRPr="00C90AF2" w14:paraId="0A37E899"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511B47EB"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EA2DBC3"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59610"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82,29</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4EAD5E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14,49</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01DD771"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EC492"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82,29</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427E990"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14,49</w:t>
            </w:r>
          </w:p>
        </w:tc>
      </w:tr>
      <w:tr w:rsidR="00B4251B" w:rsidRPr="00C90AF2" w14:paraId="5B75AE91"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1DE2DA4D"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2DD6F9A"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Плохой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F2031" w14:textId="7A62721D" w:rsidR="00B4251B" w:rsidRPr="00C90AF2" w:rsidRDefault="00B4251B" w:rsidP="00F92DDC">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352C8F2" w14:textId="2DC0BEB1" w:rsidR="00B4251B" w:rsidRPr="00C90AF2" w:rsidRDefault="00B4251B" w:rsidP="00F92DDC">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9F3E140"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Неопределенный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53F79" w14:textId="56606564" w:rsidR="00B4251B" w:rsidRPr="00C90AF2" w:rsidRDefault="00B4251B" w:rsidP="00F92DDC">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630DC06" w14:textId="4B1E860B" w:rsidR="00B4251B" w:rsidRPr="00C90AF2" w:rsidRDefault="00B4251B" w:rsidP="00F92DDC">
            <w:pPr>
              <w:pStyle w:val="Default"/>
              <w:jc w:val="center"/>
              <w:rPr>
                <w:rFonts w:ascii="Times New Roman" w:hAnsi="Times New Roman" w:cs="Times New Roman"/>
                <w:sz w:val="28"/>
                <w:szCs w:val="28"/>
              </w:rPr>
            </w:pPr>
          </w:p>
        </w:tc>
      </w:tr>
      <w:tr w:rsidR="00B4251B" w:rsidRPr="00C90AF2" w14:paraId="176B4C93"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4CB6C917"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8" w:space="0" w:color="000000"/>
              <w:right w:val="single" w:sz="4" w:space="0" w:color="000000"/>
            </w:tcBorders>
            <w:shd w:val="clear" w:color="auto" w:fill="auto"/>
            <w:vAlign w:val="center"/>
          </w:tcPr>
          <w:p w14:paraId="1B4D5E16"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Отсутствует</w:t>
            </w: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021F2699" w14:textId="6D09303B" w:rsidR="00B4251B" w:rsidRPr="00C90AF2" w:rsidRDefault="00B4251B" w:rsidP="00F92DDC">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8" w:space="0" w:color="000000"/>
              <w:right w:val="single" w:sz="8" w:space="0" w:color="000000"/>
            </w:tcBorders>
            <w:shd w:val="clear" w:color="auto" w:fill="auto"/>
            <w:vAlign w:val="center"/>
          </w:tcPr>
          <w:p w14:paraId="00185C54" w14:textId="148C3847" w:rsidR="00B4251B" w:rsidRPr="00C90AF2" w:rsidRDefault="00B4251B" w:rsidP="00F92DDC">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8" w:space="0" w:color="000000"/>
              <w:right w:val="single" w:sz="4" w:space="0" w:color="000000"/>
            </w:tcBorders>
            <w:shd w:val="clear" w:color="auto" w:fill="auto"/>
            <w:vAlign w:val="center"/>
          </w:tcPr>
          <w:p w14:paraId="419AC475" w14:textId="6257C466" w:rsidR="00B4251B" w:rsidRPr="00C90AF2" w:rsidRDefault="00B4251B" w:rsidP="00F92DDC">
            <w:pPr>
              <w:pStyle w:val="Default"/>
              <w:jc w:val="center"/>
              <w:rPr>
                <w:rFonts w:ascii="Times New Roman" w:hAnsi="Times New Roman" w:cs="Times New Roman"/>
                <w:sz w:val="28"/>
                <w:szCs w:val="28"/>
              </w:rPr>
            </w:pP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696F80FB" w14:textId="5C165744" w:rsidR="00B4251B" w:rsidRPr="00C90AF2" w:rsidRDefault="00B4251B" w:rsidP="00F92DDC">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5B40D33" w14:textId="601EC037" w:rsidR="00B4251B" w:rsidRPr="00C90AF2" w:rsidRDefault="00B4251B" w:rsidP="00F92DDC">
            <w:pPr>
              <w:pStyle w:val="Default"/>
              <w:jc w:val="center"/>
              <w:rPr>
                <w:rFonts w:ascii="Times New Roman" w:hAnsi="Times New Roman" w:cs="Times New Roman"/>
                <w:sz w:val="28"/>
                <w:szCs w:val="28"/>
              </w:rPr>
            </w:pPr>
          </w:p>
        </w:tc>
      </w:tr>
      <w:tr w:rsidR="00B4251B" w:rsidRPr="00C90AF2" w14:paraId="1AEA3D9A" w14:textId="77777777" w:rsidTr="002F6AA9">
        <w:trPr>
          <w:trHeight w:val="20"/>
        </w:trPr>
        <w:tc>
          <w:tcPr>
            <w:tcW w:w="12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A655E60"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6593</w:t>
            </w:r>
          </w:p>
        </w:tc>
        <w:tc>
          <w:tcPr>
            <w:tcW w:w="1334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6DE23A7A" w14:textId="558B088A"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 xml:space="preserve">Статистика в интервале </w:t>
            </w:r>
            <w:proofErr w:type="gramStart"/>
            <w:r w:rsidRPr="00C90AF2">
              <w:rPr>
                <w:rFonts w:ascii="Times New Roman" w:hAnsi="Times New Roman" w:cs="Times New Roman"/>
                <w:sz w:val="28"/>
                <w:szCs w:val="28"/>
              </w:rPr>
              <w:t>1122,3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1591,8</w:t>
            </w:r>
            <w:proofErr w:type="gramEnd"/>
            <w:r w:rsidRPr="00C90AF2">
              <w:rPr>
                <w:rFonts w:ascii="Times New Roman" w:hAnsi="Times New Roman" w:cs="Times New Roman"/>
                <w:sz w:val="28"/>
                <w:szCs w:val="28"/>
              </w:rPr>
              <w:t xml:space="preserve"> м</w:t>
            </w:r>
          </w:p>
        </w:tc>
      </w:tr>
      <w:tr w:rsidR="00B4251B" w:rsidRPr="00C90AF2" w14:paraId="5961F1A8"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274A0A59"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E7BC428"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колонной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4D212BD7"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10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0C9BB3DF"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c>
          <w:tcPr>
            <w:tcW w:w="269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C50208B"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породой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8FD469E"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069" w:type="dxa"/>
            <w:tcBorders>
              <w:top w:val="single" w:sz="8" w:space="0" w:color="000000"/>
              <w:left w:val="single" w:sz="4" w:space="0" w:color="000000"/>
              <w:bottom w:val="single" w:sz="4" w:space="0" w:color="000000"/>
              <w:right w:val="single" w:sz="8" w:space="0" w:color="000000"/>
            </w:tcBorders>
            <w:shd w:val="clear" w:color="auto" w:fill="auto"/>
            <w:vAlign w:val="center"/>
          </w:tcPr>
          <w:p w14:paraId="678AF83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r>
      <w:tr w:rsidR="00B4251B" w:rsidRPr="00C90AF2" w14:paraId="6BEEF5B7"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1D80AE66"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CAF35E6"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3B743"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260,14</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18A3ECF"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70,40</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F987140"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D8D39"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260,14</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25FAFFB"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70,40</w:t>
            </w:r>
          </w:p>
        </w:tc>
      </w:tr>
      <w:tr w:rsidR="00B4251B" w:rsidRPr="00C90AF2" w14:paraId="73EA4DE0"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49555CE6"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AD9C14A"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916A4"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96,25</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94654A4"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26,05</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A29E0D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42421"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96,25</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B0AAF0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26,05</w:t>
            </w:r>
          </w:p>
        </w:tc>
      </w:tr>
      <w:tr w:rsidR="00B4251B" w:rsidRPr="00C90AF2" w14:paraId="070E48EB"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7EBA8780"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4ED46E4"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Плохой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6961"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13,11</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9686BD5"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3,55</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5FD89B2"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Неопределенный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837CB"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13,11</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CA1678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3,55</w:t>
            </w:r>
          </w:p>
        </w:tc>
      </w:tr>
      <w:tr w:rsidR="00B4251B" w:rsidRPr="00C90AF2" w14:paraId="6F05E8BD"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4A1017F1"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8" w:space="0" w:color="000000"/>
              <w:right w:val="single" w:sz="4" w:space="0" w:color="000000"/>
            </w:tcBorders>
            <w:shd w:val="clear" w:color="auto" w:fill="auto"/>
            <w:vAlign w:val="center"/>
          </w:tcPr>
          <w:p w14:paraId="667357B5"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Отсутствует</w:t>
            </w: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71F8AED1" w14:textId="16C0E921" w:rsidR="00B4251B" w:rsidRPr="00C90AF2" w:rsidRDefault="00B4251B" w:rsidP="00F92DDC">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8" w:space="0" w:color="000000"/>
              <w:right w:val="single" w:sz="8" w:space="0" w:color="000000"/>
            </w:tcBorders>
            <w:shd w:val="clear" w:color="auto" w:fill="auto"/>
            <w:vAlign w:val="center"/>
          </w:tcPr>
          <w:p w14:paraId="6C576FA0" w14:textId="01BC6717" w:rsidR="00B4251B" w:rsidRPr="00C90AF2" w:rsidRDefault="00B4251B" w:rsidP="00F92DDC">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8" w:space="0" w:color="000000"/>
              <w:right w:val="single" w:sz="4" w:space="0" w:color="000000"/>
            </w:tcBorders>
            <w:shd w:val="clear" w:color="auto" w:fill="auto"/>
            <w:vAlign w:val="center"/>
          </w:tcPr>
          <w:p w14:paraId="716235F2" w14:textId="33CB9780" w:rsidR="00B4251B" w:rsidRPr="00C90AF2" w:rsidRDefault="00B4251B" w:rsidP="00F92DDC">
            <w:pPr>
              <w:pStyle w:val="Default"/>
              <w:jc w:val="center"/>
              <w:rPr>
                <w:rFonts w:ascii="Times New Roman" w:hAnsi="Times New Roman" w:cs="Times New Roman"/>
                <w:sz w:val="28"/>
                <w:szCs w:val="28"/>
              </w:rPr>
            </w:pP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5FBC899C" w14:textId="247FE18C" w:rsidR="00B4251B" w:rsidRPr="00C90AF2" w:rsidRDefault="00B4251B" w:rsidP="00F92DDC">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8" w:space="0" w:color="000000"/>
              <w:right w:val="single" w:sz="8" w:space="0" w:color="000000"/>
            </w:tcBorders>
            <w:shd w:val="clear" w:color="auto" w:fill="auto"/>
            <w:vAlign w:val="center"/>
          </w:tcPr>
          <w:p w14:paraId="5EF819E2" w14:textId="58FC6C62" w:rsidR="00B4251B" w:rsidRPr="00C90AF2" w:rsidRDefault="00B4251B" w:rsidP="00F92DDC">
            <w:pPr>
              <w:pStyle w:val="Default"/>
              <w:jc w:val="center"/>
              <w:rPr>
                <w:rFonts w:ascii="Times New Roman" w:hAnsi="Times New Roman" w:cs="Times New Roman"/>
                <w:sz w:val="28"/>
                <w:szCs w:val="28"/>
              </w:rPr>
            </w:pPr>
          </w:p>
        </w:tc>
      </w:tr>
      <w:tr w:rsidR="00B4251B" w:rsidRPr="00C90AF2" w14:paraId="07A49F68" w14:textId="77777777" w:rsidTr="002F6AA9">
        <w:trPr>
          <w:trHeight w:val="20"/>
        </w:trPr>
        <w:tc>
          <w:tcPr>
            <w:tcW w:w="12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0BE7B3E"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9644</w:t>
            </w:r>
          </w:p>
        </w:tc>
        <w:tc>
          <w:tcPr>
            <w:tcW w:w="1334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368AD89C" w14:textId="3B4149AD"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 xml:space="preserve">Статистика в интервале </w:t>
            </w:r>
            <w:proofErr w:type="gramStart"/>
            <w:r w:rsidRPr="00C90AF2">
              <w:rPr>
                <w:rFonts w:ascii="Times New Roman" w:hAnsi="Times New Roman" w:cs="Times New Roman"/>
                <w:sz w:val="28"/>
                <w:szCs w:val="28"/>
              </w:rPr>
              <w:t>1188,0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1318,4</w:t>
            </w:r>
            <w:proofErr w:type="gramEnd"/>
            <w:r w:rsidRPr="00C90AF2">
              <w:rPr>
                <w:rFonts w:ascii="Times New Roman" w:hAnsi="Times New Roman" w:cs="Times New Roman"/>
                <w:sz w:val="28"/>
                <w:szCs w:val="28"/>
              </w:rPr>
              <w:t xml:space="preserve"> м</w:t>
            </w:r>
          </w:p>
        </w:tc>
      </w:tr>
      <w:tr w:rsidR="00B4251B" w:rsidRPr="00C90AF2" w14:paraId="5B3FAA5D"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51841E3D"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488F29C" w14:textId="594D6BC0" w:rsidR="00B4251B" w:rsidRPr="00C90AF2" w:rsidRDefault="00CA56E5"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колонной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24D02C75"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10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6146398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c>
          <w:tcPr>
            <w:tcW w:w="269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E1AC723"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44567FA7"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069" w:type="dxa"/>
            <w:tcBorders>
              <w:top w:val="single" w:sz="8" w:space="0" w:color="000000"/>
              <w:left w:val="single" w:sz="4" w:space="0" w:color="000000"/>
              <w:bottom w:val="single" w:sz="4" w:space="0" w:color="000000"/>
              <w:right w:val="single" w:sz="8" w:space="0" w:color="000000"/>
            </w:tcBorders>
            <w:shd w:val="clear" w:color="auto" w:fill="auto"/>
            <w:vAlign w:val="center"/>
          </w:tcPr>
          <w:p w14:paraId="456BFFC3"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r>
      <w:tr w:rsidR="00B4251B" w:rsidRPr="00C90AF2" w14:paraId="75BA22BF"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34779969"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B453300"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26961"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106,30</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5519B1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81,52</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6B85817"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838CE"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106,30</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148177E"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81,52</w:t>
            </w:r>
          </w:p>
        </w:tc>
      </w:tr>
      <w:tr w:rsidR="00B4251B" w:rsidRPr="00C90AF2" w14:paraId="01CB04F3"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00D401D6"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0571960"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5F48"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24,10</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9D4FF36"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18,48</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B4F7AFC"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DCA25"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24,10</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EB0DAEA"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18,48</w:t>
            </w:r>
          </w:p>
        </w:tc>
      </w:tr>
      <w:tr w:rsidR="00B4251B" w:rsidRPr="00C90AF2" w14:paraId="10FF9752"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64898BC2"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BC37523"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Плохой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17A28" w14:textId="66D6D21A" w:rsidR="00B4251B" w:rsidRPr="00C90AF2" w:rsidRDefault="00B4251B" w:rsidP="00F92DDC">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0684471" w14:textId="5A471BDE" w:rsidR="00B4251B" w:rsidRPr="00C90AF2" w:rsidRDefault="00B4251B" w:rsidP="00F92DDC">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B16A32D"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Неопределенный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EE690" w14:textId="7504E71E" w:rsidR="00B4251B" w:rsidRPr="00C90AF2" w:rsidRDefault="00B4251B" w:rsidP="00F92DDC">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5600DD6" w14:textId="58235113" w:rsidR="00B4251B" w:rsidRPr="00C90AF2" w:rsidRDefault="00B4251B" w:rsidP="00F92DDC">
            <w:pPr>
              <w:pStyle w:val="Default"/>
              <w:jc w:val="center"/>
              <w:rPr>
                <w:rFonts w:ascii="Times New Roman" w:hAnsi="Times New Roman" w:cs="Times New Roman"/>
                <w:sz w:val="28"/>
                <w:szCs w:val="28"/>
              </w:rPr>
            </w:pPr>
          </w:p>
        </w:tc>
      </w:tr>
      <w:tr w:rsidR="00B4251B" w:rsidRPr="00C90AF2" w14:paraId="3C411BEB"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385CF0B1" w14:textId="77777777" w:rsidR="00B4251B" w:rsidRPr="00C90AF2" w:rsidRDefault="00B4251B" w:rsidP="00F92DDC">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8" w:space="0" w:color="000000"/>
              <w:right w:val="single" w:sz="4" w:space="0" w:color="000000"/>
            </w:tcBorders>
            <w:shd w:val="clear" w:color="auto" w:fill="auto"/>
            <w:vAlign w:val="center"/>
          </w:tcPr>
          <w:p w14:paraId="608A9037" w14:textId="77777777" w:rsidR="00B4251B" w:rsidRPr="00C90AF2" w:rsidRDefault="00B4251B" w:rsidP="00F92DDC">
            <w:pPr>
              <w:pStyle w:val="Default"/>
              <w:jc w:val="center"/>
              <w:rPr>
                <w:rFonts w:ascii="Times New Roman" w:hAnsi="Times New Roman" w:cs="Times New Roman"/>
                <w:sz w:val="28"/>
                <w:szCs w:val="28"/>
              </w:rPr>
            </w:pPr>
            <w:r w:rsidRPr="00C90AF2">
              <w:rPr>
                <w:rFonts w:ascii="Times New Roman" w:hAnsi="Times New Roman" w:cs="Times New Roman"/>
                <w:sz w:val="28"/>
                <w:szCs w:val="28"/>
              </w:rPr>
              <w:t>Отсутствует</w:t>
            </w: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3ECB669F" w14:textId="5DEA2463" w:rsidR="00B4251B" w:rsidRPr="00C90AF2" w:rsidRDefault="00B4251B" w:rsidP="00F92DDC">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C2CB708" w14:textId="7A82C5AC" w:rsidR="00B4251B" w:rsidRPr="00C90AF2" w:rsidRDefault="00B4251B" w:rsidP="00F92DDC">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8" w:space="0" w:color="000000"/>
              <w:right w:val="single" w:sz="4" w:space="0" w:color="000000"/>
            </w:tcBorders>
            <w:shd w:val="clear" w:color="auto" w:fill="auto"/>
            <w:vAlign w:val="center"/>
          </w:tcPr>
          <w:p w14:paraId="7A767C81" w14:textId="05E66447" w:rsidR="00B4251B" w:rsidRPr="00C90AF2" w:rsidRDefault="00B4251B" w:rsidP="00F92DDC">
            <w:pPr>
              <w:pStyle w:val="Default"/>
              <w:jc w:val="center"/>
              <w:rPr>
                <w:rFonts w:ascii="Times New Roman" w:hAnsi="Times New Roman" w:cs="Times New Roman"/>
                <w:sz w:val="28"/>
                <w:szCs w:val="28"/>
              </w:rPr>
            </w:pP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2E934F75" w14:textId="72A1B6F4" w:rsidR="00B4251B" w:rsidRPr="00C90AF2" w:rsidRDefault="00B4251B" w:rsidP="00F92DDC">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8" w:space="0" w:color="000000"/>
              <w:right w:val="single" w:sz="8" w:space="0" w:color="000000"/>
            </w:tcBorders>
            <w:shd w:val="clear" w:color="auto" w:fill="auto"/>
            <w:vAlign w:val="center"/>
          </w:tcPr>
          <w:p w14:paraId="645C193D" w14:textId="40F4B390" w:rsidR="00B4251B" w:rsidRPr="00C90AF2" w:rsidRDefault="00B4251B" w:rsidP="00F92DDC">
            <w:pPr>
              <w:pStyle w:val="Default"/>
              <w:jc w:val="center"/>
              <w:rPr>
                <w:rFonts w:ascii="Times New Roman" w:hAnsi="Times New Roman" w:cs="Times New Roman"/>
                <w:sz w:val="28"/>
                <w:szCs w:val="28"/>
              </w:rPr>
            </w:pPr>
          </w:p>
        </w:tc>
      </w:tr>
    </w:tbl>
    <w:p w14:paraId="1920DA35" w14:textId="77777777" w:rsidR="00034E35" w:rsidRDefault="00034E35" w:rsidP="00F92DDC">
      <w:pPr>
        <w:spacing w:after="0" w:line="240" w:lineRule="auto"/>
        <w:ind w:firstLine="567"/>
        <w:jc w:val="both"/>
        <w:rPr>
          <w:rFonts w:ascii="Times New Roman" w:hAnsi="Times New Roman" w:cs="Times New Roman"/>
          <w:sz w:val="28"/>
          <w:szCs w:val="28"/>
        </w:rPr>
      </w:pPr>
    </w:p>
    <w:p w14:paraId="12E21505" w14:textId="77777777" w:rsidR="001B2875" w:rsidRPr="00C90AF2" w:rsidRDefault="001B2875" w:rsidP="00F92DDC">
      <w:pPr>
        <w:spacing w:after="0" w:line="240" w:lineRule="auto"/>
        <w:ind w:firstLine="567"/>
        <w:jc w:val="both"/>
        <w:rPr>
          <w:rFonts w:ascii="Times New Roman" w:hAnsi="Times New Roman" w:cs="Times New Roman"/>
          <w:sz w:val="28"/>
          <w:szCs w:val="28"/>
        </w:rPr>
      </w:pPr>
    </w:p>
    <w:p w14:paraId="1166A55C" w14:textId="27E07C62" w:rsidR="00C566B7" w:rsidRDefault="00C566B7" w:rsidP="00C566B7">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Продолжение таблицы 1.</w:t>
      </w:r>
      <w:r w:rsidR="00D50240" w:rsidRPr="00C90AF2">
        <w:rPr>
          <w:rFonts w:ascii="Times New Roman" w:hAnsi="Times New Roman" w:cs="Times New Roman"/>
          <w:sz w:val="28"/>
          <w:szCs w:val="28"/>
        </w:rPr>
        <w:t>4</w:t>
      </w:r>
    </w:p>
    <w:p w14:paraId="579011A7" w14:textId="77777777" w:rsidR="001B2875" w:rsidRPr="00C90AF2" w:rsidRDefault="001B2875" w:rsidP="00C566B7">
      <w:pPr>
        <w:spacing w:after="0" w:line="240" w:lineRule="auto"/>
        <w:jc w:val="both"/>
        <w:rPr>
          <w:rFonts w:ascii="Times New Roman" w:hAnsi="Times New Roman" w:cs="Times New Roman"/>
          <w:sz w:val="28"/>
          <w:szCs w:val="28"/>
        </w:rPr>
      </w:pPr>
    </w:p>
    <w:tbl>
      <w:tblPr>
        <w:tblW w:w="4997" w:type="pct"/>
        <w:tblCellMar>
          <w:top w:w="9" w:type="dxa"/>
          <w:left w:w="9" w:type="dxa"/>
          <w:right w:w="9" w:type="dxa"/>
        </w:tblCellMar>
        <w:tblLook w:val="0600" w:firstRow="0" w:lastRow="0" w:firstColumn="0" w:lastColumn="0" w:noHBand="1" w:noVBand="1"/>
      </w:tblPr>
      <w:tblGrid>
        <w:gridCol w:w="1239"/>
        <w:gridCol w:w="2739"/>
        <w:gridCol w:w="1869"/>
        <w:gridCol w:w="2101"/>
        <w:gridCol w:w="2695"/>
        <w:gridCol w:w="1869"/>
        <w:gridCol w:w="2069"/>
      </w:tblGrid>
      <w:tr w:rsidR="00C566B7" w:rsidRPr="00C90AF2" w14:paraId="72E9D04D" w14:textId="77777777" w:rsidTr="002F6AA9">
        <w:trPr>
          <w:trHeight w:val="20"/>
        </w:trPr>
        <w:tc>
          <w:tcPr>
            <w:tcW w:w="12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FF0BA6" w14:textId="77777777" w:rsidR="00C566B7" w:rsidRPr="00C90AF2" w:rsidRDefault="00C566B7" w:rsidP="002F6AA9">
            <w:pPr>
              <w:pStyle w:val="Default"/>
              <w:jc w:val="center"/>
              <w:rPr>
                <w:rFonts w:ascii="Times New Roman" w:hAnsi="Times New Roman" w:cs="Times New Roman"/>
                <w:sz w:val="28"/>
                <w:szCs w:val="28"/>
              </w:rPr>
            </w:pPr>
            <w:proofErr w:type="spellStart"/>
            <w:r w:rsidRPr="00C90AF2">
              <w:rPr>
                <w:rFonts w:ascii="Times New Roman" w:hAnsi="Times New Roman" w:cs="Times New Roman"/>
                <w:sz w:val="28"/>
                <w:szCs w:val="28"/>
              </w:rPr>
              <w:t>Скв</w:t>
            </w:r>
            <w:proofErr w:type="spellEnd"/>
            <w:r w:rsidRPr="00C90AF2">
              <w:rPr>
                <w:rFonts w:ascii="Times New Roman" w:hAnsi="Times New Roman" w:cs="Times New Roman"/>
                <w:sz w:val="28"/>
                <w:szCs w:val="28"/>
              </w:rPr>
              <w:t>. №</w:t>
            </w:r>
          </w:p>
        </w:tc>
        <w:tc>
          <w:tcPr>
            <w:tcW w:w="1334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406EBA3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Результаты акустического каротажа</w:t>
            </w:r>
          </w:p>
        </w:tc>
      </w:tr>
      <w:tr w:rsidR="00C566B7" w:rsidRPr="00C90AF2" w14:paraId="502E5101" w14:textId="77777777" w:rsidTr="002F6AA9">
        <w:trPr>
          <w:trHeight w:val="20"/>
        </w:trPr>
        <w:tc>
          <w:tcPr>
            <w:tcW w:w="12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2D6582"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9671</w:t>
            </w:r>
          </w:p>
        </w:tc>
        <w:tc>
          <w:tcPr>
            <w:tcW w:w="1334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7A9C1068"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 xml:space="preserve">Статистика в интервале </w:t>
            </w:r>
            <w:proofErr w:type="gramStart"/>
            <w:r w:rsidRPr="00C90AF2">
              <w:rPr>
                <w:rFonts w:ascii="Times New Roman" w:hAnsi="Times New Roman" w:cs="Times New Roman"/>
                <w:sz w:val="28"/>
                <w:szCs w:val="28"/>
              </w:rPr>
              <w:t>1143,6-1201,0</w:t>
            </w:r>
            <w:proofErr w:type="gramEnd"/>
            <w:r w:rsidRPr="00C90AF2">
              <w:rPr>
                <w:rFonts w:ascii="Times New Roman" w:hAnsi="Times New Roman" w:cs="Times New Roman"/>
                <w:sz w:val="28"/>
                <w:szCs w:val="28"/>
              </w:rPr>
              <w:t xml:space="preserve">   м</w:t>
            </w:r>
          </w:p>
        </w:tc>
      </w:tr>
      <w:tr w:rsidR="00C566B7" w:rsidRPr="00C90AF2" w14:paraId="25F6B4D0" w14:textId="77777777" w:rsidTr="002F6AA9">
        <w:trPr>
          <w:trHeight w:val="20"/>
        </w:trPr>
        <w:tc>
          <w:tcPr>
            <w:tcW w:w="123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1BE66A82" w14:textId="77777777" w:rsidR="00C566B7" w:rsidRPr="00C90AF2" w:rsidRDefault="00C566B7" w:rsidP="002F6AA9">
            <w:pPr>
              <w:pStyle w:val="Default"/>
              <w:jc w:val="center"/>
              <w:rPr>
                <w:rFonts w:ascii="Times New Roman" w:hAnsi="Times New Roman" w:cs="Times New Roman"/>
                <w:sz w:val="28"/>
                <w:szCs w:val="28"/>
              </w:rPr>
            </w:pPr>
          </w:p>
        </w:tc>
        <w:tc>
          <w:tcPr>
            <w:tcW w:w="273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190BA37"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колонной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844CAA3"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10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621EB664"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c>
          <w:tcPr>
            <w:tcW w:w="269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F47F8BD"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171E3F68"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069" w:type="dxa"/>
            <w:tcBorders>
              <w:top w:val="single" w:sz="8" w:space="0" w:color="000000"/>
              <w:left w:val="single" w:sz="4" w:space="0" w:color="000000"/>
              <w:bottom w:val="single" w:sz="4" w:space="0" w:color="000000"/>
              <w:right w:val="single" w:sz="8" w:space="0" w:color="000000"/>
            </w:tcBorders>
            <w:shd w:val="clear" w:color="auto" w:fill="auto"/>
            <w:vAlign w:val="center"/>
          </w:tcPr>
          <w:p w14:paraId="7E733CF6"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r>
      <w:tr w:rsidR="00C566B7" w:rsidRPr="00C90AF2" w14:paraId="0EC8359B"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04834464" w14:textId="77777777" w:rsidR="00C566B7" w:rsidRPr="00C90AF2" w:rsidRDefault="00C566B7" w:rsidP="002F6AA9">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AE365FA"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C03C2"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57,4</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DB8FE7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100</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D063480"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911A8"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57,4</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6C716F3"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100</w:t>
            </w:r>
          </w:p>
        </w:tc>
      </w:tr>
      <w:tr w:rsidR="00C566B7" w:rsidRPr="00C90AF2" w14:paraId="6B99C10D"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31BD402B" w14:textId="77777777" w:rsidR="00C566B7" w:rsidRPr="00C90AF2" w:rsidRDefault="00C566B7" w:rsidP="002F6AA9">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45388B0"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FA453" w14:textId="77777777" w:rsidR="00C566B7" w:rsidRPr="00C90AF2" w:rsidRDefault="00C566B7" w:rsidP="002F6AA9">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43FDC92" w14:textId="77777777" w:rsidR="00C566B7" w:rsidRPr="00C90AF2" w:rsidRDefault="00C566B7" w:rsidP="002F6AA9">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0FD8D66"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68361" w14:textId="77777777" w:rsidR="00C566B7" w:rsidRPr="00C90AF2" w:rsidRDefault="00C566B7" w:rsidP="002F6AA9">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28B0DB5" w14:textId="77777777" w:rsidR="00C566B7" w:rsidRPr="00C90AF2" w:rsidRDefault="00C566B7" w:rsidP="002F6AA9">
            <w:pPr>
              <w:pStyle w:val="Default"/>
              <w:jc w:val="center"/>
              <w:rPr>
                <w:rFonts w:ascii="Times New Roman" w:hAnsi="Times New Roman" w:cs="Times New Roman"/>
                <w:sz w:val="28"/>
                <w:szCs w:val="28"/>
              </w:rPr>
            </w:pPr>
          </w:p>
        </w:tc>
      </w:tr>
      <w:tr w:rsidR="00C566B7" w:rsidRPr="00C90AF2" w14:paraId="205D3507"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049009EF" w14:textId="77777777" w:rsidR="00C566B7" w:rsidRPr="00C90AF2" w:rsidRDefault="00C566B7" w:rsidP="002F6AA9">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4D9D33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Плохой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7CF93" w14:textId="77777777" w:rsidR="00C566B7" w:rsidRPr="00C90AF2" w:rsidRDefault="00C566B7" w:rsidP="002F6AA9">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C330CE7" w14:textId="77777777" w:rsidR="00C566B7" w:rsidRPr="00C90AF2" w:rsidRDefault="00C566B7" w:rsidP="002F6AA9">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D82ACDE"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Неопределенный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EAE45" w14:textId="77777777" w:rsidR="00C566B7" w:rsidRPr="00C90AF2" w:rsidRDefault="00C566B7" w:rsidP="002F6AA9">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EE05D04" w14:textId="77777777" w:rsidR="00C566B7" w:rsidRPr="00C90AF2" w:rsidRDefault="00C566B7" w:rsidP="002F6AA9">
            <w:pPr>
              <w:pStyle w:val="Default"/>
              <w:jc w:val="center"/>
              <w:rPr>
                <w:rFonts w:ascii="Times New Roman" w:hAnsi="Times New Roman" w:cs="Times New Roman"/>
                <w:sz w:val="28"/>
                <w:szCs w:val="28"/>
              </w:rPr>
            </w:pPr>
          </w:p>
        </w:tc>
      </w:tr>
      <w:tr w:rsidR="00C566B7" w:rsidRPr="00C90AF2" w14:paraId="436CE534"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32C80777" w14:textId="77777777" w:rsidR="00C566B7" w:rsidRPr="00C90AF2" w:rsidRDefault="00C566B7" w:rsidP="002F6AA9">
            <w:pPr>
              <w:pStyle w:val="Default"/>
              <w:jc w:val="center"/>
              <w:rPr>
                <w:rFonts w:ascii="Times New Roman" w:hAnsi="Times New Roman" w:cs="Times New Roman"/>
                <w:sz w:val="28"/>
                <w:szCs w:val="28"/>
              </w:rPr>
            </w:pPr>
          </w:p>
        </w:tc>
        <w:tc>
          <w:tcPr>
            <w:tcW w:w="2739" w:type="dxa"/>
            <w:tcBorders>
              <w:top w:val="single" w:sz="4" w:space="0" w:color="000000"/>
              <w:left w:val="single" w:sz="8" w:space="0" w:color="000000"/>
              <w:bottom w:val="single" w:sz="8" w:space="0" w:color="000000"/>
              <w:right w:val="single" w:sz="4" w:space="0" w:color="000000"/>
            </w:tcBorders>
            <w:shd w:val="clear" w:color="auto" w:fill="auto"/>
            <w:vAlign w:val="center"/>
          </w:tcPr>
          <w:p w14:paraId="3ED3235E"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Отсутствует</w:t>
            </w: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45009D66" w14:textId="77777777" w:rsidR="00C566B7" w:rsidRPr="00C90AF2" w:rsidRDefault="00C566B7" w:rsidP="002F6AA9">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8" w:space="0" w:color="000000"/>
              <w:right w:val="single" w:sz="8" w:space="0" w:color="000000"/>
            </w:tcBorders>
            <w:shd w:val="clear" w:color="auto" w:fill="auto"/>
            <w:vAlign w:val="center"/>
          </w:tcPr>
          <w:p w14:paraId="43A31A23" w14:textId="77777777" w:rsidR="00C566B7" w:rsidRPr="00C90AF2" w:rsidRDefault="00C566B7" w:rsidP="002F6AA9">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8" w:space="0" w:color="000000"/>
              <w:right w:val="single" w:sz="4" w:space="0" w:color="000000"/>
            </w:tcBorders>
            <w:shd w:val="clear" w:color="auto" w:fill="auto"/>
            <w:vAlign w:val="center"/>
          </w:tcPr>
          <w:p w14:paraId="632E8083" w14:textId="77777777" w:rsidR="00C566B7" w:rsidRPr="00C90AF2" w:rsidRDefault="00C566B7" w:rsidP="002F6AA9">
            <w:pPr>
              <w:pStyle w:val="Default"/>
              <w:jc w:val="center"/>
              <w:rPr>
                <w:rFonts w:ascii="Times New Roman" w:hAnsi="Times New Roman" w:cs="Times New Roman"/>
                <w:sz w:val="28"/>
                <w:szCs w:val="28"/>
              </w:rPr>
            </w:pP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0A050C97" w14:textId="77777777" w:rsidR="00C566B7" w:rsidRPr="00C90AF2" w:rsidRDefault="00C566B7" w:rsidP="002F6AA9">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EC0BF03" w14:textId="77777777" w:rsidR="00C566B7" w:rsidRPr="00C90AF2" w:rsidRDefault="00C566B7" w:rsidP="002F6AA9">
            <w:pPr>
              <w:pStyle w:val="Default"/>
              <w:jc w:val="center"/>
              <w:rPr>
                <w:rFonts w:ascii="Times New Roman" w:hAnsi="Times New Roman" w:cs="Times New Roman"/>
                <w:sz w:val="28"/>
                <w:szCs w:val="28"/>
              </w:rPr>
            </w:pPr>
          </w:p>
        </w:tc>
      </w:tr>
      <w:tr w:rsidR="00C566B7" w:rsidRPr="00C90AF2" w14:paraId="62DB5B6A" w14:textId="77777777" w:rsidTr="002F6AA9">
        <w:trPr>
          <w:trHeight w:val="20"/>
        </w:trPr>
        <w:tc>
          <w:tcPr>
            <w:tcW w:w="12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3A1D32F"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9673</w:t>
            </w:r>
          </w:p>
        </w:tc>
        <w:tc>
          <w:tcPr>
            <w:tcW w:w="1334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322F7D0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 xml:space="preserve">Статистика в интервале </w:t>
            </w:r>
            <w:proofErr w:type="gramStart"/>
            <w:r w:rsidRPr="00C90AF2">
              <w:rPr>
                <w:rFonts w:ascii="Times New Roman" w:hAnsi="Times New Roman" w:cs="Times New Roman"/>
                <w:sz w:val="28"/>
                <w:szCs w:val="28"/>
              </w:rPr>
              <w:t>1158,1-1310,0</w:t>
            </w:r>
            <w:proofErr w:type="gramEnd"/>
            <w:r w:rsidRPr="00C90AF2">
              <w:rPr>
                <w:rFonts w:ascii="Times New Roman" w:hAnsi="Times New Roman" w:cs="Times New Roman"/>
                <w:sz w:val="28"/>
                <w:szCs w:val="28"/>
              </w:rPr>
              <w:t xml:space="preserve"> м</w:t>
            </w:r>
          </w:p>
        </w:tc>
      </w:tr>
      <w:tr w:rsidR="00C566B7" w:rsidRPr="00C90AF2" w14:paraId="08AD5D6D"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144ED95D" w14:textId="77777777" w:rsidR="00C566B7" w:rsidRPr="00C90AF2" w:rsidRDefault="00C566B7" w:rsidP="002F6AA9">
            <w:pPr>
              <w:pStyle w:val="Default"/>
              <w:rPr>
                <w:rFonts w:ascii="Times New Roman" w:hAnsi="Times New Roman" w:cs="Times New Roman"/>
                <w:sz w:val="28"/>
                <w:szCs w:val="28"/>
              </w:rPr>
            </w:pPr>
          </w:p>
        </w:tc>
        <w:tc>
          <w:tcPr>
            <w:tcW w:w="273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FF56ED2"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 с колонной</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5A9444E"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10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79AE524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c>
          <w:tcPr>
            <w:tcW w:w="269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F967370"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контакт</w:t>
            </w:r>
          </w:p>
        </w:tc>
        <w:tc>
          <w:tcPr>
            <w:tcW w:w="186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9D751DA"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мощность, м</w:t>
            </w:r>
          </w:p>
        </w:tc>
        <w:tc>
          <w:tcPr>
            <w:tcW w:w="2069" w:type="dxa"/>
            <w:tcBorders>
              <w:top w:val="single" w:sz="8" w:space="0" w:color="000000"/>
              <w:left w:val="single" w:sz="4" w:space="0" w:color="000000"/>
              <w:bottom w:val="single" w:sz="4" w:space="0" w:color="000000"/>
              <w:right w:val="single" w:sz="8" w:space="0" w:color="000000"/>
            </w:tcBorders>
            <w:shd w:val="clear" w:color="auto" w:fill="auto"/>
            <w:vAlign w:val="center"/>
          </w:tcPr>
          <w:p w14:paraId="146BDA96"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статистика, %</w:t>
            </w:r>
          </w:p>
        </w:tc>
      </w:tr>
      <w:tr w:rsidR="00C566B7" w:rsidRPr="00C90AF2" w14:paraId="23F5F48B"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7DE5C329" w14:textId="77777777" w:rsidR="00C566B7" w:rsidRPr="00C90AF2" w:rsidRDefault="00C566B7" w:rsidP="002F6AA9">
            <w:pPr>
              <w:pStyle w:val="Default"/>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27CEE4F"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F34A0"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123,48</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122B59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81,3</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B9C548B"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Хороший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1C4E"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123,48</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69EC4EF"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81,3</w:t>
            </w:r>
          </w:p>
        </w:tc>
      </w:tr>
      <w:tr w:rsidR="00C566B7" w:rsidRPr="00C90AF2" w14:paraId="489B5A4E"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2DB34BAB" w14:textId="77777777" w:rsidR="00C566B7" w:rsidRPr="00C90AF2" w:rsidRDefault="00C566B7" w:rsidP="002F6AA9">
            <w:pPr>
              <w:pStyle w:val="Default"/>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26AAA6C"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8E020"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26,81</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25B253D"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17,65</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DB0411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D13F2"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26,81</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9B324E5"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17,65</w:t>
            </w:r>
          </w:p>
        </w:tc>
      </w:tr>
      <w:tr w:rsidR="00C566B7" w:rsidRPr="00C90AF2" w14:paraId="1ABAE6DE"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0AE43882" w14:textId="77777777" w:rsidR="00C566B7" w:rsidRPr="00C90AF2" w:rsidRDefault="00C566B7" w:rsidP="002F6AA9">
            <w:pPr>
              <w:pStyle w:val="Default"/>
              <w:rPr>
                <w:rFonts w:ascii="Times New Roman" w:hAnsi="Times New Roman" w:cs="Times New Roman"/>
                <w:sz w:val="28"/>
                <w:szCs w:val="28"/>
              </w:rPr>
            </w:pPr>
          </w:p>
        </w:tc>
        <w:tc>
          <w:tcPr>
            <w:tcW w:w="2739"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058825B"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Плохой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DC09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1,61</w:t>
            </w:r>
          </w:p>
        </w:tc>
        <w:tc>
          <w:tcPr>
            <w:tcW w:w="21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F21368A"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1,05</w:t>
            </w:r>
          </w:p>
        </w:tc>
        <w:tc>
          <w:tcPr>
            <w:tcW w:w="269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836515A"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Неопределенный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BE841"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1,61</w:t>
            </w:r>
          </w:p>
        </w:tc>
        <w:tc>
          <w:tcPr>
            <w:tcW w:w="2069"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D69B112"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1,05</w:t>
            </w:r>
          </w:p>
        </w:tc>
      </w:tr>
      <w:tr w:rsidR="00C566B7" w:rsidRPr="00C90AF2" w14:paraId="5801E609" w14:textId="77777777" w:rsidTr="002F6AA9">
        <w:trPr>
          <w:trHeight w:val="20"/>
        </w:trPr>
        <w:tc>
          <w:tcPr>
            <w:tcW w:w="123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 w:type="dxa"/>
              <w:right w:w="10" w:type="dxa"/>
            </w:tcMar>
            <w:vAlign w:val="center"/>
          </w:tcPr>
          <w:p w14:paraId="0F3798A3" w14:textId="77777777" w:rsidR="00C566B7" w:rsidRPr="00C90AF2" w:rsidRDefault="00C566B7" w:rsidP="002F6AA9">
            <w:pPr>
              <w:pStyle w:val="Default"/>
              <w:rPr>
                <w:rFonts w:ascii="Times New Roman" w:hAnsi="Times New Roman" w:cs="Times New Roman"/>
                <w:sz w:val="28"/>
                <w:szCs w:val="28"/>
              </w:rPr>
            </w:pPr>
          </w:p>
        </w:tc>
        <w:tc>
          <w:tcPr>
            <w:tcW w:w="2739" w:type="dxa"/>
            <w:tcBorders>
              <w:top w:val="single" w:sz="4" w:space="0" w:color="000000"/>
              <w:left w:val="single" w:sz="8" w:space="0" w:color="000000"/>
              <w:bottom w:val="single" w:sz="8" w:space="0" w:color="000000"/>
              <w:right w:val="single" w:sz="4" w:space="0" w:color="000000"/>
            </w:tcBorders>
            <w:shd w:val="clear" w:color="auto" w:fill="auto"/>
            <w:vAlign w:val="center"/>
          </w:tcPr>
          <w:p w14:paraId="62E74B5A" w14:textId="77777777" w:rsidR="00C566B7" w:rsidRPr="00C90AF2" w:rsidRDefault="00C566B7" w:rsidP="002F6AA9">
            <w:pPr>
              <w:pStyle w:val="Default"/>
              <w:jc w:val="center"/>
              <w:rPr>
                <w:rFonts w:ascii="Times New Roman" w:hAnsi="Times New Roman" w:cs="Times New Roman"/>
                <w:sz w:val="28"/>
                <w:szCs w:val="28"/>
              </w:rPr>
            </w:pPr>
            <w:r w:rsidRPr="00C90AF2">
              <w:rPr>
                <w:rFonts w:ascii="Times New Roman" w:hAnsi="Times New Roman" w:cs="Times New Roman"/>
                <w:sz w:val="28"/>
                <w:szCs w:val="28"/>
              </w:rPr>
              <w:t>Отсутствует</w:t>
            </w: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5E42A6FE" w14:textId="77777777" w:rsidR="00C566B7" w:rsidRPr="00C90AF2" w:rsidRDefault="00C566B7" w:rsidP="002F6AA9">
            <w:pPr>
              <w:pStyle w:val="Default"/>
              <w:jc w:val="center"/>
              <w:rPr>
                <w:rFonts w:ascii="Times New Roman" w:hAnsi="Times New Roman" w:cs="Times New Roman"/>
                <w:sz w:val="28"/>
                <w:szCs w:val="28"/>
              </w:rPr>
            </w:pPr>
          </w:p>
        </w:tc>
        <w:tc>
          <w:tcPr>
            <w:tcW w:w="2101"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E0D3C4F" w14:textId="77777777" w:rsidR="00C566B7" w:rsidRPr="00C90AF2" w:rsidRDefault="00C566B7" w:rsidP="002F6AA9">
            <w:pPr>
              <w:pStyle w:val="Default"/>
              <w:jc w:val="center"/>
              <w:rPr>
                <w:rFonts w:ascii="Times New Roman" w:hAnsi="Times New Roman" w:cs="Times New Roman"/>
                <w:sz w:val="28"/>
                <w:szCs w:val="28"/>
              </w:rPr>
            </w:pPr>
          </w:p>
        </w:tc>
        <w:tc>
          <w:tcPr>
            <w:tcW w:w="2695" w:type="dxa"/>
            <w:tcBorders>
              <w:top w:val="single" w:sz="4" w:space="0" w:color="000000"/>
              <w:left w:val="single" w:sz="8" w:space="0" w:color="000000"/>
              <w:bottom w:val="single" w:sz="8" w:space="0" w:color="000000"/>
              <w:right w:val="single" w:sz="4" w:space="0" w:color="000000"/>
            </w:tcBorders>
            <w:shd w:val="clear" w:color="auto" w:fill="auto"/>
            <w:vAlign w:val="center"/>
          </w:tcPr>
          <w:p w14:paraId="1CCF7AF8" w14:textId="77777777" w:rsidR="00C566B7" w:rsidRPr="00C90AF2" w:rsidRDefault="00C566B7" w:rsidP="002F6AA9">
            <w:pPr>
              <w:pStyle w:val="Default"/>
              <w:jc w:val="center"/>
              <w:rPr>
                <w:rFonts w:ascii="Times New Roman" w:hAnsi="Times New Roman" w:cs="Times New Roman"/>
                <w:sz w:val="28"/>
                <w:szCs w:val="28"/>
              </w:rPr>
            </w:pPr>
          </w:p>
        </w:tc>
        <w:tc>
          <w:tcPr>
            <w:tcW w:w="1869" w:type="dxa"/>
            <w:tcBorders>
              <w:top w:val="single" w:sz="4" w:space="0" w:color="000000"/>
              <w:left w:val="single" w:sz="4" w:space="0" w:color="000000"/>
              <w:bottom w:val="single" w:sz="8" w:space="0" w:color="000000"/>
              <w:right w:val="single" w:sz="4" w:space="0" w:color="000000"/>
            </w:tcBorders>
            <w:shd w:val="clear" w:color="auto" w:fill="auto"/>
            <w:vAlign w:val="center"/>
          </w:tcPr>
          <w:p w14:paraId="5EAD2E85" w14:textId="77777777" w:rsidR="00C566B7" w:rsidRPr="00C90AF2" w:rsidRDefault="00C566B7" w:rsidP="002F6AA9">
            <w:pPr>
              <w:pStyle w:val="Default"/>
              <w:jc w:val="center"/>
              <w:rPr>
                <w:rFonts w:ascii="Times New Roman" w:hAnsi="Times New Roman" w:cs="Times New Roman"/>
                <w:sz w:val="28"/>
                <w:szCs w:val="28"/>
              </w:rPr>
            </w:pPr>
          </w:p>
        </w:tc>
        <w:tc>
          <w:tcPr>
            <w:tcW w:w="2069"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4DE8786" w14:textId="77777777" w:rsidR="00C566B7" w:rsidRPr="00C90AF2" w:rsidRDefault="00C566B7" w:rsidP="002F6AA9">
            <w:pPr>
              <w:pStyle w:val="Default"/>
              <w:jc w:val="center"/>
              <w:rPr>
                <w:rFonts w:ascii="Times New Roman" w:hAnsi="Times New Roman" w:cs="Times New Roman"/>
                <w:sz w:val="28"/>
                <w:szCs w:val="28"/>
              </w:rPr>
            </w:pPr>
          </w:p>
        </w:tc>
      </w:tr>
    </w:tbl>
    <w:p w14:paraId="12E84F0E" w14:textId="77777777" w:rsidR="00C566B7" w:rsidRPr="00C90AF2" w:rsidRDefault="00C566B7" w:rsidP="00C566B7">
      <w:pPr>
        <w:spacing w:after="0" w:line="240" w:lineRule="auto"/>
        <w:jc w:val="both"/>
        <w:rPr>
          <w:rFonts w:ascii="Times New Roman" w:hAnsi="Times New Roman" w:cs="Times New Roman"/>
          <w:sz w:val="28"/>
          <w:szCs w:val="28"/>
        </w:rPr>
      </w:pPr>
    </w:p>
    <w:p w14:paraId="22A79ABF" w14:textId="77777777" w:rsidR="00C566B7" w:rsidRPr="00C90AF2" w:rsidRDefault="00C566B7" w:rsidP="00C566B7">
      <w:pPr>
        <w:spacing w:after="0" w:line="240" w:lineRule="auto"/>
        <w:jc w:val="both"/>
        <w:rPr>
          <w:rFonts w:ascii="Times New Roman" w:hAnsi="Times New Roman" w:cs="Times New Roman"/>
          <w:sz w:val="28"/>
          <w:szCs w:val="28"/>
        </w:rPr>
      </w:pPr>
    </w:p>
    <w:p w14:paraId="29E266C8" w14:textId="77777777" w:rsidR="00C566B7" w:rsidRPr="00C90AF2" w:rsidRDefault="00C566B7" w:rsidP="00F92DDC">
      <w:pPr>
        <w:spacing w:after="0" w:line="240" w:lineRule="auto"/>
        <w:ind w:firstLine="567"/>
        <w:jc w:val="both"/>
        <w:rPr>
          <w:rFonts w:ascii="Times New Roman" w:hAnsi="Times New Roman" w:cs="Times New Roman"/>
          <w:sz w:val="28"/>
          <w:szCs w:val="28"/>
        </w:rPr>
      </w:pPr>
    </w:p>
    <w:p w14:paraId="6D8DCE83" w14:textId="77777777" w:rsidR="00C566B7" w:rsidRPr="00C90AF2" w:rsidRDefault="00C566B7" w:rsidP="00F92DDC">
      <w:pPr>
        <w:spacing w:after="0" w:line="240" w:lineRule="auto"/>
        <w:ind w:firstLine="567"/>
        <w:jc w:val="both"/>
        <w:rPr>
          <w:rFonts w:ascii="Times New Roman" w:hAnsi="Times New Roman" w:cs="Times New Roman"/>
          <w:sz w:val="28"/>
          <w:szCs w:val="28"/>
        </w:rPr>
      </w:pPr>
    </w:p>
    <w:p w14:paraId="743858D8" w14:textId="77777777" w:rsidR="00C566B7" w:rsidRPr="00C90AF2" w:rsidRDefault="00C566B7" w:rsidP="00F92DDC">
      <w:pPr>
        <w:spacing w:after="0" w:line="240" w:lineRule="auto"/>
        <w:ind w:firstLine="567"/>
        <w:jc w:val="both"/>
        <w:rPr>
          <w:rFonts w:ascii="Times New Roman" w:hAnsi="Times New Roman" w:cs="Times New Roman"/>
          <w:sz w:val="28"/>
          <w:szCs w:val="28"/>
        </w:rPr>
      </w:pPr>
    </w:p>
    <w:p w14:paraId="557B437E" w14:textId="77777777" w:rsidR="00C566B7" w:rsidRPr="00C90AF2" w:rsidRDefault="00C566B7" w:rsidP="002F6AA9">
      <w:pPr>
        <w:spacing w:after="0" w:line="240" w:lineRule="auto"/>
        <w:jc w:val="both"/>
        <w:rPr>
          <w:rFonts w:ascii="Times New Roman" w:hAnsi="Times New Roman" w:cs="Times New Roman"/>
          <w:sz w:val="28"/>
          <w:szCs w:val="28"/>
        </w:rPr>
        <w:sectPr w:rsidR="00C566B7" w:rsidRPr="00C90AF2" w:rsidSect="00C566B7">
          <w:pgSz w:w="16838" w:h="11906" w:orient="landscape"/>
          <w:pgMar w:top="567" w:right="1134" w:bottom="1701" w:left="1134" w:header="709" w:footer="709" w:gutter="0"/>
          <w:cols w:space="708"/>
          <w:docGrid w:linePitch="360"/>
        </w:sectPr>
      </w:pPr>
    </w:p>
    <w:p w14:paraId="36184E19" w14:textId="77777777" w:rsidR="00EB0243" w:rsidRPr="00C90AF2" w:rsidRDefault="00EB0243" w:rsidP="00EB0243">
      <w:pPr>
        <w:spacing w:after="0" w:line="240" w:lineRule="auto"/>
        <w:ind w:firstLine="567"/>
        <w:jc w:val="both"/>
        <w:rPr>
          <w:rFonts w:ascii="Times New Roman" w:hAnsi="Times New Roman" w:cs="Times New Roman"/>
          <w:sz w:val="28"/>
          <w:szCs w:val="28"/>
          <w:lang w:val="en-US"/>
        </w:rPr>
      </w:pPr>
      <w:r w:rsidRPr="00C90AF2">
        <w:rPr>
          <w:rFonts w:ascii="Times New Roman" w:hAnsi="Times New Roman" w:cs="Times New Roman"/>
          <w:sz w:val="28"/>
          <w:szCs w:val="28"/>
        </w:rPr>
        <w:lastRenderedPageBreak/>
        <w:t>где</w:t>
      </w:r>
      <w:r w:rsidRPr="00C90AF2">
        <w:rPr>
          <w:rFonts w:ascii="Times New Roman" w:hAnsi="Times New Roman" w:cs="Times New Roman"/>
          <w:sz w:val="28"/>
          <w:szCs w:val="28"/>
          <w:lang w:val="en-US"/>
        </w:rPr>
        <w:t xml:space="preserve">: A – </w:t>
      </w:r>
      <w:r w:rsidRPr="00C90AF2">
        <w:rPr>
          <w:rFonts w:ascii="Times New Roman" w:hAnsi="Times New Roman" w:cs="Times New Roman"/>
          <w:sz w:val="28"/>
          <w:szCs w:val="28"/>
        </w:rPr>
        <w:t>Сплошное</w:t>
      </w:r>
      <w:r w:rsidRPr="00C90AF2">
        <w:rPr>
          <w:rFonts w:ascii="Times New Roman" w:hAnsi="Times New Roman" w:cs="Times New Roman"/>
          <w:sz w:val="28"/>
          <w:szCs w:val="28"/>
          <w:lang w:val="en-US"/>
        </w:rPr>
        <w:t>;</w:t>
      </w:r>
    </w:p>
    <w:p w14:paraId="5D78ED6C" w14:textId="77777777" w:rsidR="00EB0243" w:rsidRPr="00C90AF2" w:rsidRDefault="00EB0243" w:rsidP="00EB024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en-US"/>
        </w:rPr>
        <w:tab/>
        <w:t xml:space="preserve">      B</w:t>
      </w:r>
      <w:r w:rsidRPr="00C90AF2">
        <w:rPr>
          <w:rFonts w:ascii="Times New Roman" w:hAnsi="Times New Roman" w:cs="Times New Roman"/>
          <w:sz w:val="28"/>
          <w:szCs w:val="28"/>
        </w:rPr>
        <w:t xml:space="preserve"> – </w:t>
      </w:r>
      <w:proofErr w:type="gramStart"/>
      <w:r w:rsidRPr="00C90AF2">
        <w:rPr>
          <w:rFonts w:ascii="Times New Roman" w:hAnsi="Times New Roman" w:cs="Times New Roman"/>
          <w:sz w:val="28"/>
          <w:szCs w:val="28"/>
        </w:rPr>
        <w:t>Частичное;</w:t>
      </w:r>
      <w:proofErr w:type="gramEnd"/>
    </w:p>
    <w:p w14:paraId="033927FF" w14:textId="77777777" w:rsidR="00EB0243" w:rsidRPr="00C90AF2" w:rsidRDefault="00EB0243" w:rsidP="00EB024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ab/>
        <w:t xml:space="preserve">      </w:t>
      </w:r>
      <w:r w:rsidRPr="00C90AF2">
        <w:rPr>
          <w:rFonts w:ascii="Times New Roman" w:hAnsi="Times New Roman" w:cs="Times New Roman"/>
          <w:sz w:val="28"/>
          <w:szCs w:val="28"/>
          <w:lang w:val="en-US"/>
        </w:rPr>
        <w:t>C</w:t>
      </w:r>
      <w:r w:rsidRPr="00C90AF2">
        <w:rPr>
          <w:rFonts w:ascii="Times New Roman" w:hAnsi="Times New Roman" w:cs="Times New Roman"/>
          <w:sz w:val="28"/>
          <w:szCs w:val="28"/>
        </w:rPr>
        <w:t xml:space="preserve"> – </w:t>
      </w:r>
      <w:proofErr w:type="gramStart"/>
      <w:r w:rsidRPr="00C90AF2">
        <w:rPr>
          <w:rFonts w:ascii="Times New Roman" w:hAnsi="Times New Roman" w:cs="Times New Roman"/>
          <w:sz w:val="28"/>
          <w:szCs w:val="28"/>
        </w:rPr>
        <w:t>Плохое;</w:t>
      </w:r>
      <w:proofErr w:type="gramEnd"/>
    </w:p>
    <w:p w14:paraId="42C01A5C" w14:textId="77777777" w:rsidR="00EB0243" w:rsidRPr="00C90AF2" w:rsidRDefault="00EB0243" w:rsidP="00EB024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ab/>
        <w:t xml:space="preserve">      </w:t>
      </w:r>
      <w:r w:rsidRPr="00C90AF2">
        <w:rPr>
          <w:rFonts w:ascii="Times New Roman" w:hAnsi="Times New Roman" w:cs="Times New Roman"/>
          <w:sz w:val="28"/>
          <w:szCs w:val="28"/>
          <w:lang w:val="en-US"/>
        </w:rPr>
        <w:t>D</w:t>
      </w:r>
      <w:r w:rsidRPr="00C90AF2">
        <w:rPr>
          <w:rFonts w:ascii="Times New Roman" w:hAnsi="Times New Roman" w:cs="Times New Roman"/>
          <w:sz w:val="28"/>
          <w:szCs w:val="28"/>
        </w:rPr>
        <w:t xml:space="preserve"> – Отсутствует.</w:t>
      </w:r>
    </w:p>
    <w:p w14:paraId="5EC00228" w14:textId="77777777" w:rsidR="00EB0243" w:rsidRPr="00C90AF2" w:rsidRDefault="00EB0243" w:rsidP="00EB024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Качество цементирования по </w:t>
      </w:r>
      <w:r w:rsidRPr="00C90AF2">
        <w:rPr>
          <w:rFonts w:ascii="Times New Roman" w:hAnsi="Times New Roman" w:cs="Times New Roman"/>
          <w:i/>
          <w:sz w:val="28"/>
          <w:szCs w:val="28"/>
        </w:rPr>
        <w:t>К</w:t>
      </w:r>
      <w:r w:rsidRPr="00C90AF2">
        <w:rPr>
          <w:rFonts w:ascii="Times New Roman" w:hAnsi="Times New Roman" w:cs="Times New Roman"/>
          <w:sz w:val="28"/>
          <w:szCs w:val="28"/>
        </w:rPr>
        <w:t xml:space="preserve"> оценивается по следующей шкале:</w:t>
      </w:r>
    </w:p>
    <w:p w14:paraId="071F94FF" w14:textId="77777777" w:rsidR="00EB0243" w:rsidRPr="00C90AF2" w:rsidRDefault="00EB0243" w:rsidP="00EB0243">
      <w:pPr>
        <w:pStyle w:val="a3"/>
        <w:numPr>
          <w:ilvl w:val="0"/>
          <w:numId w:val="4"/>
        </w:numPr>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1,00 ≥ К&gt; 0,80 – хорошее;</w:t>
      </w:r>
    </w:p>
    <w:p w14:paraId="61A3B3A8" w14:textId="77777777" w:rsidR="00EB0243" w:rsidRPr="00C90AF2" w:rsidRDefault="00EB0243" w:rsidP="00EB0243">
      <w:pPr>
        <w:pStyle w:val="a3"/>
        <w:numPr>
          <w:ilvl w:val="0"/>
          <w:numId w:val="4"/>
        </w:numPr>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0,80 ≥ К&gt; 0,63 – удовлетворительное;</w:t>
      </w:r>
    </w:p>
    <w:p w14:paraId="603016A3" w14:textId="77777777" w:rsidR="00EB0243" w:rsidRPr="00C90AF2" w:rsidRDefault="00EB0243" w:rsidP="00EB0243">
      <w:pPr>
        <w:pStyle w:val="a3"/>
        <w:numPr>
          <w:ilvl w:val="0"/>
          <w:numId w:val="4"/>
        </w:numPr>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0,63 ≥ К&gt; 0,20 – плохое;</w:t>
      </w:r>
    </w:p>
    <w:p w14:paraId="2FE1468E" w14:textId="77777777" w:rsidR="00EB0243" w:rsidRPr="00C90AF2" w:rsidRDefault="00EB0243" w:rsidP="00EB0243">
      <w:pPr>
        <w:pStyle w:val="a3"/>
        <w:numPr>
          <w:ilvl w:val="0"/>
          <w:numId w:val="4"/>
        </w:numPr>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0,20 ≥ К&gt; 0 – очень плохое.</w:t>
      </w:r>
    </w:p>
    <w:p w14:paraId="705C792B" w14:textId="77777777" w:rsidR="00EB0243" w:rsidRPr="00C90AF2" w:rsidRDefault="00EB0243" w:rsidP="00EB024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Используя формулу 1.1, в таблицах </w:t>
      </w:r>
      <w:proofErr w:type="gramStart"/>
      <w:r w:rsidRPr="00C90AF2">
        <w:rPr>
          <w:rFonts w:ascii="Times New Roman" w:hAnsi="Times New Roman" w:cs="Times New Roman"/>
          <w:sz w:val="28"/>
          <w:szCs w:val="28"/>
        </w:rPr>
        <w:t>1.4-1.7</w:t>
      </w:r>
      <w:proofErr w:type="gramEnd"/>
      <w:r w:rsidRPr="00C90AF2">
        <w:rPr>
          <w:rFonts w:ascii="Times New Roman" w:hAnsi="Times New Roman" w:cs="Times New Roman"/>
          <w:sz w:val="28"/>
          <w:szCs w:val="28"/>
        </w:rPr>
        <w:t xml:space="preserve"> приведены средние статистики результатов АКЦ пробуренных скважин на месторождении Узень. </w:t>
      </w:r>
    </w:p>
    <w:p w14:paraId="26A160AE" w14:textId="77777777" w:rsidR="00EB0243" w:rsidRPr="00C90AF2" w:rsidRDefault="00EB0243" w:rsidP="00EB024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По результатам АКЦ можно дать следующую оценку и классифицировать цементировочные работы как:</w:t>
      </w:r>
    </w:p>
    <w:p w14:paraId="1806C902" w14:textId="77777777" w:rsidR="00EB0243" w:rsidRPr="00C90AF2" w:rsidRDefault="00EB0243" w:rsidP="00EB0243">
      <w:pPr>
        <w:pStyle w:val="a3"/>
        <w:numPr>
          <w:ilvl w:val="0"/>
          <w:numId w:val="5"/>
        </w:numPr>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Хороший – 13 скважин (показатели сплошного цемента более 80 %);</w:t>
      </w:r>
    </w:p>
    <w:p w14:paraId="575A0461" w14:textId="77777777" w:rsidR="00EB0243" w:rsidRPr="00C90AF2" w:rsidRDefault="00EB0243" w:rsidP="00EB0243">
      <w:pPr>
        <w:pStyle w:val="a3"/>
        <w:numPr>
          <w:ilvl w:val="0"/>
          <w:numId w:val="5"/>
        </w:numPr>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Удовлетворительный – отсутствует (показатели сплошного цемента более 63 %);</w:t>
      </w:r>
    </w:p>
    <w:p w14:paraId="3366CEFC" w14:textId="77777777" w:rsidR="00EB0243" w:rsidRPr="00C90AF2" w:rsidRDefault="00EB0243" w:rsidP="00EB0243">
      <w:pPr>
        <w:pStyle w:val="a3"/>
        <w:numPr>
          <w:ilvl w:val="0"/>
          <w:numId w:val="5"/>
        </w:numPr>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Плохой – отсутствует (показатели сплошного цемента более 20 %);</w:t>
      </w:r>
    </w:p>
    <w:p w14:paraId="0A1F79E9" w14:textId="77777777" w:rsidR="00EB0243" w:rsidRPr="00C90AF2" w:rsidRDefault="00EB0243" w:rsidP="00EB0243">
      <w:pPr>
        <w:pStyle w:val="a3"/>
        <w:numPr>
          <w:ilvl w:val="0"/>
          <w:numId w:val="5"/>
        </w:numPr>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Очень плохой – отсутствует (показатели сплошного цемента до 20 %).</w:t>
      </w:r>
    </w:p>
    <w:p w14:paraId="74948362" w14:textId="77777777" w:rsidR="00EB0243" w:rsidRPr="00C90AF2" w:rsidRDefault="00EB0243" w:rsidP="00EB0243">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Исходя из этого, проводились исследования цементного раствора на соответствие требованиям технических регламентов предприятия </w:t>
      </w:r>
      <w:r w:rsidRPr="00C90AF2">
        <w:rPr>
          <w:rFonts w:ascii="Times New Roman" w:hAnsi="Times New Roman" w:cs="Times New Roman"/>
          <w:iCs/>
          <w:sz w:val="28"/>
          <w:szCs w:val="28"/>
        </w:rPr>
        <w:t>(таблица 1.4).</w:t>
      </w:r>
    </w:p>
    <w:p w14:paraId="00813919" w14:textId="77777777" w:rsidR="00EB0243" w:rsidRPr="00C90AF2" w:rsidRDefault="00EB0243" w:rsidP="00EB0243">
      <w:pPr>
        <w:spacing w:after="0" w:line="240" w:lineRule="auto"/>
        <w:ind w:firstLine="567"/>
        <w:jc w:val="both"/>
        <w:rPr>
          <w:rFonts w:ascii="Times New Roman" w:hAnsi="Times New Roman" w:cs="Times New Roman"/>
          <w:iCs/>
          <w:sz w:val="28"/>
          <w:szCs w:val="28"/>
        </w:rPr>
      </w:pPr>
      <w:r w:rsidRPr="00C90AF2">
        <w:rPr>
          <w:rFonts w:ascii="Times New Roman" w:hAnsi="Times New Roman" w:cs="Times New Roman"/>
          <w:iCs/>
          <w:sz w:val="28"/>
          <w:szCs w:val="28"/>
        </w:rPr>
        <w:t xml:space="preserve">На месторождениях Узень применяется портландцемент тампонажный </w:t>
      </w:r>
      <w:proofErr w:type="spellStart"/>
      <w:r w:rsidRPr="00C90AF2">
        <w:rPr>
          <w:rFonts w:ascii="Times New Roman" w:hAnsi="Times New Roman" w:cs="Times New Roman"/>
          <w:iCs/>
          <w:sz w:val="28"/>
          <w:szCs w:val="28"/>
        </w:rPr>
        <w:t>бездобавочный</w:t>
      </w:r>
      <w:proofErr w:type="spellEnd"/>
      <w:r w:rsidRPr="00C90AF2">
        <w:rPr>
          <w:rFonts w:ascii="Times New Roman" w:hAnsi="Times New Roman" w:cs="Times New Roman"/>
          <w:iCs/>
          <w:sz w:val="28"/>
          <w:szCs w:val="28"/>
        </w:rPr>
        <w:t xml:space="preserve"> торговой марки </w:t>
      </w:r>
      <w:proofErr w:type="spellStart"/>
      <w:r w:rsidRPr="00C90AF2">
        <w:rPr>
          <w:rFonts w:ascii="Times New Roman" w:hAnsi="Times New Roman" w:cs="Times New Roman"/>
          <w:iCs/>
          <w:sz w:val="28"/>
          <w:szCs w:val="28"/>
        </w:rPr>
        <w:t>DylogCem</w:t>
      </w:r>
      <w:proofErr w:type="spellEnd"/>
      <w:r w:rsidRPr="00C90AF2">
        <w:rPr>
          <w:rFonts w:ascii="Times New Roman" w:hAnsi="Times New Roman" w:cs="Times New Roman"/>
          <w:iCs/>
          <w:sz w:val="28"/>
          <w:szCs w:val="28"/>
        </w:rPr>
        <w:t xml:space="preserve"> D ПЦТ I-G-CC-1. </w:t>
      </w:r>
    </w:p>
    <w:p w14:paraId="45FD7F64" w14:textId="115BE731" w:rsidR="00EB0243" w:rsidRDefault="00EB0243" w:rsidP="004549DE">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iCs/>
          <w:sz w:val="28"/>
          <w:szCs w:val="28"/>
        </w:rPr>
        <w:t xml:space="preserve">Были произведены следующие анализы по качеству цемента: плотность, </w:t>
      </w:r>
      <w:proofErr w:type="spellStart"/>
      <w:r w:rsidRPr="00C90AF2">
        <w:rPr>
          <w:rFonts w:ascii="Times New Roman" w:hAnsi="Times New Roman" w:cs="Times New Roman"/>
          <w:iCs/>
          <w:sz w:val="28"/>
          <w:szCs w:val="28"/>
        </w:rPr>
        <w:t>растекаемость</w:t>
      </w:r>
      <w:proofErr w:type="spellEnd"/>
      <w:r w:rsidRPr="00C90AF2">
        <w:rPr>
          <w:rFonts w:ascii="Times New Roman" w:hAnsi="Times New Roman" w:cs="Times New Roman"/>
          <w:iCs/>
          <w:sz w:val="28"/>
          <w:szCs w:val="28"/>
        </w:rPr>
        <w:t xml:space="preserve">, водоотдача, прочность при изгибе и время схватывания. Данные исследования проводились в лабораториях на месторождении Узень, где результаты измерений указаны в </w:t>
      </w:r>
      <w:r w:rsidRPr="00C90AF2">
        <w:rPr>
          <w:rFonts w:ascii="Times New Roman" w:hAnsi="Times New Roman" w:cs="Times New Roman"/>
          <w:sz w:val="28"/>
          <w:szCs w:val="28"/>
        </w:rPr>
        <w:t xml:space="preserve">таблицах 1.5., 1.6., 1.7. </w:t>
      </w:r>
    </w:p>
    <w:p w14:paraId="6FC00F4F" w14:textId="77777777" w:rsidR="00EB0243" w:rsidRDefault="00EB0243" w:rsidP="002F6AA9">
      <w:pPr>
        <w:spacing w:after="0" w:line="240" w:lineRule="auto"/>
        <w:rPr>
          <w:rFonts w:ascii="Times New Roman" w:hAnsi="Times New Roman" w:cs="Times New Roman"/>
          <w:sz w:val="28"/>
          <w:szCs w:val="28"/>
        </w:rPr>
      </w:pPr>
    </w:p>
    <w:p w14:paraId="04BDEE56" w14:textId="290CEBD5" w:rsidR="00B4251B" w:rsidRDefault="00CA56E5" w:rsidP="002F6AA9">
      <w:pPr>
        <w:spacing w:after="0" w:line="240" w:lineRule="auto"/>
        <w:rPr>
          <w:rFonts w:ascii="Times New Roman" w:hAnsi="Times New Roman" w:cs="Times New Roman"/>
          <w:sz w:val="28"/>
          <w:szCs w:val="28"/>
        </w:rPr>
      </w:pPr>
      <w:r w:rsidRPr="00C90AF2">
        <w:rPr>
          <w:rFonts w:ascii="Times New Roman" w:hAnsi="Times New Roman" w:cs="Times New Roman"/>
          <w:sz w:val="28"/>
          <w:szCs w:val="28"/>
        </w:rPr>
        <w:t>Таблица 1.</w:t>
      </w:r>
      <w:r w:rsidR="00D50240" w:rsidRPr="00C90AF2">
        <w:rPr>
          <w:rFonts w:ascii="Times New Roman" w:hAnsi="Times New Roman" w:cs="Times New Roman"/>
          <w:sz w:val="28"/>
          <w:szCs w:val="28"/>
        </w:rPr>
        <w:t>5</w:t>
      </w:r>
      <w:r w:rsidR="00B4251B" w:rsidRPr="00C90AF2">
        <w:rPr>
          <w:rFonts w:ascii="Times New Roman" w:hAnsi="Times New Roman" w:cs="Times New Roman"/>
          <w:sz w:val="28"/>
          <w:szCs w:val="28"/>
        </w:rPr>
        <w:t xml:space="preserve"> – Результаты анализа тампонажного цемента партии №</w:t>
      </w:r>
      <w:r w:rsidRPr="00C90AF2">
        <w:rPr>
          <w:rFonts w:ascii="Times New Roman" w:hAnsi="Times New Roman" w:cs="Times New Roman"/>
          <w:sz w:val="28"/>
          <w:szCs w:val="28"/>
        </w:rPr>
        <w:t xml:space="preserve"> </w:t>
      </w:r>
      <w:r w:rsidR="00B4251B" w:rsidRPr="00C90AF2">
        <w:rPr>
          <w:rFonts w:ascii="Times New Roman" w:hAnsi="Times New Roman" w:cs="Times New Roman"/>
          <w:sz w:val="28"/>
          <w:szCs w:val="28"/>
        </w:rPr>
        <w:t>55</w:t>
      </w:r>
    </w:p>
    <w:p w14:paraId="63A60C2B" w14:textId="77777777" w:rsidR="001B2875" w:rsidRPr="00C90AF2" w:rsidRDefault="001B2875" w:rsidP="002F6AA9">
      <w:pPr>
        <w:spacing w:after="0" w:line="240" w:lineRule="auto"/>
        <w:rPr>
          <w:rFonts w:ascii="Times New Roman" w:hAnsi="Times New Roman" w:cs="Times New Roman"/>
          <w:sz w:val="28"/>
          <w:szCs w:val="28"/>
        </w:rPr>
      </w:pPr>
    </w:p>
    <w:tbl>
      <w:tblPr>
        <w:tblStyle w:val="a4"/>
        <w:tblW w:w="4832" w:type="pct"/>
        <w:jc w:val="center"/>
        <w:tblLook w:val="04A0" w:firstRow="1" w:lastRow="0" w:firstColumn="1" w:lastColumn="0" w:noHBand="0" w:noVBand="1"/>
      </w:tblPr>
      <w:tblGrid>
        <w:gridCol w:w="705"/>
        <w:gridCol w:w="2969"/>
        <w:gridCol w:w="1858"/>
        <w:gridCol w:w="1484"/>
        <w:gridCol w:w="2232"/>
      </w:tblGrid>
      <w:tr w:rsidR="00B4251B" w:rsidRPr="00C90AF2" w14:paraId="13C73EC8" w14:textId="77777777" w:rsidTr="002F6AA9">
        <w:trPr>
          <w:trHeight w:val="166"/>
          <w:jc w:val="center"/>
        </w:trPr>
        <w:tc>
          <w:tcPr>
            <w:tcW w:w="725" w:type="dxa"/>
            <w:shd w:val="clear" w:color="auto" w:fill="auto"/>
            <w:vAlign w:val="center"/>
          </w:tcPr>
          <w:p w14:paraId="056D083A"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w:t>
            </w:r>
          </w:p>
        </w:tc>
        <w:tc>
          <w:tcPr>
            <w:tcW w:w="4996" w:type="dxa"/>
            <w:gridSpan w:val="2"/>
            <w:shd w:val="clear" w:color="auto" w:fill="auto"/>
            <w:vAlign w:val="center"/>
          </w:tcPr>
          <w:p w14:paraId="42E14846"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Наименование показателей</w:t>
            </w:r>
          </w:p>
        </w:tc>
        <w:tc>
          <w:tcPr>
            <w:tcW w:w="1512" w:type="dxa"/>
            <w:shd w:val="clear" w:color="auto" w:fill="auto"/>
            <w:vAlign w:val="center"/>
          </w:tcPr>
          <w:p w14:paraId="579E8FE7"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Ед.изм</w:t>
            </w:r>
            <w:proofErr w:type="spellEnd"/>
            <w:r w:rsidRPr="00C90AF2">
              <w:rPr>
                <w:rFonts w:ascii="Times New Roman" w:hAnsi="Times New Roman" w:cs="Times New Roman"/>
                <w:b w:val="0"/>
                <w:color w:val="auto"/>
                <w:sz w:val="28"/>
                <w:szCs w:val="28"/>
              </w:rPr>
              <w:t>.</w:t>
            </w:r>
          </w:p>
        </w:tc>
        <w:tc>
          <w:tcPr>
            <w:tcW w:w="2289" w:type="dxa"/>
            <w:shd w:val="clear" w:color="auto" w:fill="auto"/>
            <w:vAlign w:val="center"/>
          </w:tcPr>
          <w:p w14:paraId="79036F06"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Результаты</w:t>
            </w:r>
          </w:p>
        </w:tc>
      </w:tr>
      <w:tr w:rsidR="00B4251B" w:rsidRPr="00C90AF2" w14:paraId="40EFB55D" w14:textId="77777777" w:rsidTr="002F6AA9">
        <w:trPr>
          <w:trHeight w:val="288"/>
          <w:jc w:val="center"/>
        </w:trPr>
        <w:tc>
          <w:tcPr>
            <w:tcW w:w="725" w:type="dxa"/>
            <w:shd w:val="clear" w:color="auto" w:fill="auto"/>
            <w:vAlign w:val="center"/>
          </w:tcPr>
          <w:p w14:paraId="5DC02D09"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w:t>
            </w:r>
          </w:p>
        </w:tc>
        <w:tc>
          <w:tcPr>
            <w:tcW w:w="4996" w:type="dxa"/>
            <w:gridSpan w:val="2"/>
            <w:shd w:val="clear" w:color="auto" w:fill="auto"/>
            <w:vAlign w:val="center"/>
          </w:tcPr>
          <w:p w14:paraId="308C9CD2"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Растекаемость</w:t>
            </w:r>
            <w:proofErr w:type="spellEnd"/>
          </w:p>
        </w:tc>
        <w:tc>
          <w:tcPr>
            <w:tcW w:w="1512" w:type="dxa"/>
            <w:shd w:val="clear" w:color="auto" w:fill="auto"/>
            <w:vAlign w:val="center"/>
          </w:tcPr>
          <w:p w14:paraId="1D68E302"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см</w:t>
            </w:r>
          </w:p>
        </w:tc>
        <w:tc>
          <w:tcPr>
            <w:tcW w:w="2289" w:type="dxa"/>
            <w:shd w:val="clear" w:color="auto" w:fill="auto"/>
            <w:vAlign w:val="center"/>
          </w:tcPr>
          <w:p w14:paraId="5BD9787A"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21,0</w:t>
            </w:r>
          </w:p>
        </w:tc>
      </w:tr>
      <w:tr w:rsidR="00B4251B" w:rsidRPr="00C90AF2" w14:paraId="5F4EAF06" w14:textId="77777777" w:rsidTr="002F6AA9">
        <w:trPr>
          <w:trHeight w:val="273"/>
          <w:jc w:val="center"/>
        </w:trPr>
        <w:tc>
          <w:tcPr>
            <w:tcW w:w="725" w:type="dxa"/>
            <w:shd w:val="clear" w:color="auto" w:fill="auto"/>
            <w:vAlign w:val="center"/>
          </w:tcPr>
          <w:p w14:paraId="470D90D8"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w:t>
            </w:r>
          </w:p>
        </w:tc>
        <w:tc>
          <w:tcPr>
            <w:tcW w:w="4996" w:type="dxa"/>
            <w:gridSpan w:val="2"/>
            <w:shd w:val="clear" w:color="auto" w:fill="auto"/>
            <w:vAlign w:val="center"/>
          </w:tcPr>
          <w:p w14:paraId="6E7A830F"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Плотность</w:t>
            </w:r>
          </w:p>
        </w:tc>
        <w:tc>
          <w:tcPr>
            <w:tcW w:w="1512" w:type="dxa"/>
            <w:shd w:val="clear" w:color="auto" w:fill="auto"/>
            <w:vAlign w:val="center"/>
          </w:tcPr>
          <w:p w14:paraId="6D02D96C"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г/см</w:t>
            </w:r>
            <w:r w:rsidRPr="00C90AF2">
              <w:rPr>
                <w:rFonts w:ascii="Times New Roman" w:hAnsi="Times New Roman" w:cs="Times New Roman"/>
                <w:b w:val="0"/>
                <w:color w:val="auto"/>
                <w:sz w:val="28"/>
                <w:szCs w:val="28"/>
                <w:vertAlign w:val="superscript"/>
              </w:rPr>
              <w:t>3</w:t>
            </w:r>
          </w:p>
        </w:tc>
        <w:tc>
          <w:tcPr>
            <w:tcW w:w="2289" w:type="dxa"/>
            <w:shd w:val="clear" w:color="auto" w:fill="auto"/>
            <w:vAlign w:val="center"/>
          </w:tcPr>
          <w:p w14:paraId="215BF18F"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1,93</w:t>
            </w:r>
          </w:p>
        </w:tc>
      </w:tr>
      <w:tr w:rsidR="00B4251B" w:rsidRPr="00C90AF2" w14:paraId="773586BB" w14:textId="77777777" w:rsidTr="002F6AA9">
        <w:trPr>
          <w:trHeight w:val="273"/>
          <w:jc w:val="center"/>
        </w:trPr>
        <w:tc>
          <w:tcPr>
            <w:tcW w:w="725" w:type="dxa"/>
            <w:vMerge w:val="restart"/>
            <w:shd w:val="clear" w:color="auto" w:fill="auto"/>
            <w:vAlign w:val="center"/>
          </w:tcPr>
          <w:p w14:paraId="689D5C3C"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w:t>
            </w:r>
          </w:p>
          <w:p w14:paraId="77E84894"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3069" w:type="dxa"/>
            <w:vMerge w:val="restart"/>
            <w:shd w:val="clear" w:color="auto" w:fill="auto"/>
            <w:vAlign w:val="center"/>
          </w:tcPr>
          <w:p w14:paraId="25354D5A"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Определение сроков схватывания:</w:t>
            </w:r>
          </w:p>
        </w:tc>
        <w:tc>
          <w:tcPr>
            <w:tcW w:w="1927" w:type="dxa"/>
            <w:shd w:val="clear" w:color="auto" w:fill="auto"/>
            <w:vAlign w:val="center"/>
          </w:tcPr>
          <w:p w14:paraId="08E54BA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начало</w:t>
            </w:r>
          </w:p>
        </w:tc>
        <w:tc>
          <w:tcPr>
            <w:tcW w:w="1512" w:type="dxa"/>
            <w:vMerge w:val="restart"/>
            <w:shd w:val="clear" w:color="auto" w:fill="auto"/>
            <w:vAlign w:val="center"/>
          </w:tcPr>
          <w:p w14:paraId="5F93932A"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час/мин</w:t>
            </w:r>
          </w:p>
        </w:tc>
        <w:tc>
          <w:tcPr>
            <w:tcW w:w="2289" w:type="dxa"/>
            <w:shd w:val="clear" w:color="auto" w:fill="auto"/>
            <w:vAlign w:val="center"/>
          </w:tcPr>
          <w:p w14:paraId="3B81A220" w14:textId="31E929FF"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w:t>
            </w:r>
            <w:r w:rsidR="00EF11E1" w:rsidRPr="00C90AF2">
              <w:rPr>
                <w:rFonts w:ascii="Times New Roman" w:hAnsi="Times New Roman" w:cs="Times New Roman"/>
                <w:b w:val="0"/>
                <w:color w:val="auto"/>
                <w:sz w:val="28"/>
                <w:szCs w:val="28"/>
              </w:rPr>
              <w:t>-</w:t>
            </w:r>
            <w:r w:rsidRPr="00C90AF2">
              <w:rPr>
                <w:rFonts w:ascii="Times New Roman" w:hAnsi="Times New Roman" w:cs="Times New Roman"/>
                <w:b w:val="0"/>
                <w:color w:val="auto"/>
                <w:sz w:val="28"/>
                <w:szCs w:val="28"/>
              </w:rPr>
              <w:t>50</w:t>
            </w:r>
          </w:p>
        </w:tc>
      </w:tr>
      <w:tr w:rsidR="00B4251B" w:rsidRPr="00C90AF2" w14:paraId="7DEDD137" w14:textId="77777777" w:rsidTr="002F6AA9">
        <w:trPr>
          <w:trHeight w:val="201"/>
          <w:jc w:val="center"/>
        </w:trPr>
        <w:tc>
          <w:tcPr>
            <w:tcW w:w="725" w:type="dxa"/>
            <w:vMerge/>
            <w:shd w:val="clear" w:color="auto" w:fill="auto"/>
            <w:vAlign w:val="center"/>
          </w:tcPr>
          <w:p w14:paraId="5B7E9D5B"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3069" w:type="dxa"/>
            <w:vMerge/>
            <w:shd w:val="clear" w:color="auto" w:fill="auto"/>
            <w:vAlign w:val="center"/>
          </w:tcPr>
          <w:p w14:paraId="23679BC7"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1927" w:type="dxa"/>
            <w:shd w:val="clear" w:color="auto" w:fill="auto"/>
            <w:vAlign w:val="center"/>
          </w:tcPr>
          <w:p w14:paraId="58CFF476"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конец</w:t>
            </w:r>
          </w:p>
        </w:tc>
        <w:tc>
          <w:tcPr>
            <w:tcW w:w="1512" w:type="dxa"/>
            <w:vMerge/>
            <w:shd w:val="clear" w:color="auto" w:fill="auto"/>
            <w:vAlign w:val="center"/>
          </w:tcPr>
          <w:p w14:paraId="3CE24489"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2289" w:type="dxa"/>
            <w:shd w:val="clear" w:color="auto" w:fill="auto"/>
            <w:vAlign w:val="center"/>
          </w:tcPr>
          <w:p w14:paraId="4F6C044D" w14:textId="78C738FE"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w:t>
            </w:r>
            <w:r w:rsidR="00EF11E1" w:rsidRPr="00C90AF2">
              <w:rPr>
                <w:rFonts w:ascii="Times New Roman" w:hAnsi="Times New Roman" w:cs="Times New Roman"/>
                <w:b w:val="0"/>
                <w:color w:val="auto"/>
                <w:sz w:val="28"/>
                <w:szCs w:val="28"/>
              </w:rPr>
              <w:t>-</w:t>
            </w:r>
            <w:r w:rsidRPr="00C90AF2">
              <w:rPr>
                <w:rFonts w:ascii="Times New Roman" w:hAnsi="Times New Roman" w:cs="Times New Roman"/>
                <w:b w:val="0"/>
                <w:color w:val="auto"/>
                <w:sz w:val="28"/>
                <w:szCs w:val="28"/>
              </w:rPr>
              <w:t>46</w:t>
            </w:r>
          </w:p>
        </w:tc>
      </w:tr>
      <w:tr w:rsidR="00B4251B" w:rsidRPr="00C90AF2" w14:paraId="3FE0E0F3" w14:textId="77777777" w:rsidTr="002F6AA9">
        <w:trPr>
          <w:trHeight w:val="288"/>
          <w:jc w:val="center"/>
        </w:trPr>
        <w:tc>
          <w:tcPr>
            <w:tcW w:w="725" w:type="dxa"/>
            <w:shd w:val="clear" w:color="auto" w:fill="auto"/>
            <w:vAlign w:val="center"/>
          </w:tcPr>
          <w:p w14:paraId="2780239E"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4</w:t>
            </w:r>
          </w:p>
        </w:tc>
        <w:tc>
          <w:tcPr>
            <w:tcW w:w="4996" w:type="dxa"/>
            <w:gridSpan w:val="2"/>
            <w:shd w:val="clear" w:color="auto" w:fill="auto"/>
            <w:vAlign w:val="center"/>
          </w:tcPr>
          <w:p w14:paraId="79E328F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 xml:space="preserve">Время </w:t>
            </w:r>
            <w:proofErr w:type="spellStart"/>
            <w:r w:rsidRPr="00C90AF2">
              <w:rPr>
                <w:rFonts w:ascii="Times New Roman" w:hAnsi="Times New Roman" w:cs="Times New Roman"/>
                <w:b w:val="0"/>
                <w:color w:val="auto"/>
                <w:sz w:val="28"/>
                <w:szCs w:val="28"/>
              </w:rPr>
              <w:t>загустевания</w:t>
            </w:r>
            <w:proofErr w:type="spellEnd"/>
          </w:p>
        </w:tc>
        <w:tc>
          <w:tcPr>
            <w:tcW w:w="1512" w:type="dxa"/>
            <w:shd w:val="clear" w:color="auto" w:fill="auto"/>
            <w:vAlign w:val="center"/>
          </w:tcPr>
          <w:p w14:paraId="1AA72090"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час/мин</w:t>
            </w:r>
          </w:p>
        </w:tc>
        <w:tc>
          <w:tcPr>
            <w:tcW w:w="2289" w:type="dxa"/>
            <w:shd w:val="clear" w:color="auto" w:fill="auto"/>
            <w:vAlign w:val="center"/>
          </w:tcPr>
          <w:p w14:paraId="1898FAF9" w14:textId="414AA804"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w:t>
            </w:r>
            <w:r w:rsidR="00EF11E1" w:rsidRPr="00C90AF2">
              <w:rPr>
                <w:rFonts w:ascii="Times New Roman" w:hAnsi="Times New Roman" w:cs="Times New Roman"/>
                <w:b w:val="0"/>
                <w:color w:val="auto"/>
                <w:sz w:val="28"/>
                <w:szCs w:val="28"/>
              </w:rPr>
              <w:t>-</w:t>
            </w:r>
            <w:r w:rsidRPr="00C90AF2">
              <w:rPr>
                <w:rFonts w:ascii="Times New Roman" w:hAnsi="Times New Roman" w:cs="Times New Roman"/>
                <w:b w:val="0"/>
                <w:color w:val="auto"/>
                <w:sz w:val="28"/>
                <w:szCs w:val="28"/>
              </w:rPr>
              <w:t>50</w:t>
            </w:r>
          </w:p>
        </w:tc>
      </w:tr>
      <w:tr w:rsidR="00B4251B" w:rsidRPr="00C90AF2" w14:paraId="47C7F283" w14:textId="77777777" w:rsidTr="002F6AA9">
        <w:trPr>
          <w:trHeight w:val="273"/>
          <w:jc w:val="center"/>
        </w:trPr>
        <w:tc>
          <w:tcPr>
            <w:tcW w:w="725" w:type="dxa"/>
            <w:shd w:val="clear" w:color="auto" w:fill="auto"/>
            <w:vAlign w:val="center"/>
          </w:tcPr>
          <w:p w14:paraId="3122907D"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5</w:t>
            </w:r>
          </w:p>
        </w:tc>
        <w:tc>
          <w:tcPr>
            <w:tcW w:w="4996" w:type="dxa"/>
            <w:gridSpan w:val="2"/>
            <w:shd w:val="clear" w:color="auto" w:fill="auto"/>
            <w:vAlign w:val="center"/>
          </w:tcPr>
          <w:p w14:paraId="160DC675"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Водоотделения</w:t>
            </w:r>
            <w:proofErr w:type="spellEnd"/>
          </w:p>
        </w:tc>
        <w:tc>
          <w:tcPr>
            <w:tcW w:w="1512" w:type="dxa"/>
            <w:shd w:val="clear" w:color="auto" w:fill="auto"/>
            <w:vAlign w:val="center"/>
          </w:tcPr>
          <w:p w14:paraId="29832F1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мл</w:t>
            </w:r>
          </w:p>
        </w:tc>
        <w:tc>
          <w:tcPr>
            <w:tcW w:w="2289" w:type="dxa"/>
            <w:shd w:val="clear" w:color="auto" w:fill="auto"/>
            <w:vAlign w:val="center"/>
          </w:tcPr>
          <w:p w14:paraId="28B1CB10"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2,2</w:t>
            </w:r>
          </w:p>
        </w:tc>
      </w:tr>
      <w:tr w:rsidR="00B4251B" w:rsidRPr="00C90AF2" w14:paraId="2AE3FD89" w14:textId="77777777" w:rsidTr="002F6AA9">
        <w:trPr>
          <w:trHeight w:val="76"/>
          <w:jc w:val="center"/>
        </w:trPr>
        <w:tc>
          <w:tcPr>
            <w:tcW w:w="725" w:type="dxa"/>
            <w:vMerge w:val="restart"/>
            <w:shd w:val="clear" w:color="auto" w:fill="auto"/>
            <w:vAlign w:val="center"/>
          </w:tcPr>
          <w:p w14:paraId="5CAF734A"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6</w:t>
            </w:r>
          </w:p>
        </w:tc>
        <w:tc>
          <w:tcPr>
            <w:tcW w:w="3069" w:type="dxa"/>
            <w:vMerge w:val="restart"/>
            <w:shd w:val="clear" w:color="auto" w:fill="auto"/>
            <w:vAlign w:val="center"/>
          </w:tcPr>
          <w:p w14:paraId="51E6C6B5" w14:textId="631EE1C1" w:rsidR="00B4251B" w:rsidRPr="00C90AF2" w:rsidRDefault="00B4251B" w:rsidP="002F6AA9">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Прочность цементного камня, через 48 ч</w:t>
            </w:r>
          </w:p>
        </w:tc>
        <w:tc>
          <w:tcPr>
            <w:tcW w:w="1927" w:type="dxa"/>
            <w:shd w:val="clear" w:color="auto" w:fill="auto"/>
            <w:vAlign w:val="center"/>
          </w:tcPr>
          <w:p w14:paraId="1D61EC0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 изгиб</w:t>
            </w:r>
          </w:p>
        </w:tc>
        <w:tc>
          <w:tcPr>
            <w:tcW w:w="1512" w:type="dxa"/>
            <w:vMerge w:val="restart"/>
            <w:shd w:val="clear" w:color="auto" w:fill="auto"/>
            <w:vAlign w:val="center"/>
          </w:tcPr>
          <w:p w14:paraId="50A81C42"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МПа</w:t>
            </w:r>
          </w:p>
        </w:tc>
        <w:tc>
          <w:tcPr>
            <w:tcW w:w="2289" w:type="dxa"/>
            <w:shd w:val="clear" w:color="auto" w:fill="auto"/>
            <w:vAlign w:val="center"/>
          </w:tcPr>
          <w:p w14:paraId="5C5102C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3,91</w:t>
            </w:r>
          </w:p>
        </w:tc>
      </w:tr>
      <w:tr w:rsidR="00B4251B" w:rsidRPr="00C90AF2" w14:paraId="699EC9F1" w14:textId="77777777" w:rsidTr="002F6AA9">
        <w:trPr>
          <w:trHeight w:val="76"/>
          <w:jc w:val="center"/>
        </w:trPr>
        <w:tc>
          <w:tcPr>
            <w:tcW w:w="725" w:type="dxa"/>
            <w:vMerge/>
            <w:shd w:val="clear" w:color="auto" w:fill="auto"/>
            <w:vAlign w:val="center"/>
          </w:tcPr>
          <w:p w14:paraId="07822C91"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3069" w:type="dxa"/>
            <w:vMerge/>
            <w:shd w:val="clear" w:color="auto" w:fill="auto"/>
            <w:vAlign w:val="center"/>
          </w:tcPr>
          <w:p w14:paraId="27F46835"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1927" w:type="dxa"/>
            <w:shd w:val="clear" w:color="auto" w:fill="auto"/>
            <w:vAlign w:val="center"/>
          </w:tcPr>
          <w:p w14:paraId="664E6F33"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 сжатия</w:t>
            </w:r>
          </w:p>
        </w:tc>
        <w:tc>
          <w:tcPr>
            <w:tcW w:w="1512" w:type="dxa"/>
            <w:vMerge/>
            <w:shd w:val="clear" w:color="auto" w:fill="auto"/>
            <w:vAlign w:val="center"/>
          </w:tcPr>
          <w:p w14:paraId="6A0CEF56"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2289" w:type="dxa"/>
            <w:shd w:val="clear" w:color="auto" w:fill="auto"/>
            <w:vAlign w:val="center"/>
          </w:tcPr>
          <w:p w14:paraId="0D46A118"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26,3</w:t>
            </w:r>
          </w:p>
        </w:tc>
      </w:tr>
      <w:tr w:rsidR="00CA56E5" w:rsidRPr="00C90AF2" w14:paraId="6F721835" w14:textId="77777777" w:rsidTr="002F6AA9">
        <w:trPr>
          <w:trHeight w:val="866"/>
          <w:jc w:val="center"/>
        </w:trPr>
        <w:tc>
          <w:tcPr>
            <w:tcW w:w="9522" w:type="dxa"/>
            <w:gridSpan w:val="5"/>
            <w:shd w:val="clear" w:color="auto" w:fill="auto"/>
            <w:vAlign w:val="center"/>
          </w:tcPr>
          <w:p w14:paraId="63189209" w14:textId="77777777" w:rsidR="00CA56E5" w:rsidRPr="00C90AF2" w:rsidRDefault="00CA56E5" w:rsidP="00F92DDC">
            <w:pPr>
              <w:pStyle w:val="aff1"/>
              <w:spacing w:after="0"/>
              <w:jc w:val="both"/>
              <w:rPr>
                <w:rFonts w:ascii="Times New Roman" w:hAnsi="Times New Roman" w:cs="Times New Roman"/>
                <w:b w:val="0"/>
                <w:i/>
                <w:color w:val="auto"/>
                <w:sz w:val="24"/>
                <w:szCs w:val="24"/>
              </w:rPr>
            </w:pPr>
            <w:r w:rsidRPr="00C90AF2">
              <w:rPr>
                <w:rFonts w:ascii="Times New Roman" w:hAnsi="Times New Roman" w:cs="Times New Roman"/>
                <w:b w:val="0"/>
                <w:i/>
                <w:color w:val="auto"/>
                <w:sz w:val="24"/>
                <w:szCs w:val="24"/>
              </w:rPr>
              <w:t>Примечания:</w:t>
            </w:r>
          </w:p>
          <w:p w14:paraId="40A75B9B" w14:textId="7F75BE9F" w:rsidR="00CA56E5" w:rsidRPr="00C90AF2" w:rsidRDefault="00CA56E5" w:rsidP="002F6AA9">
            <w:pPr>
              <w:pStyle w:val="aff1"/>
              <w:spacing w:after="0"/>
              <w:jc w:val="both"/>
              <w:rPr>
                <w:rFonts w:ascii="Times New Roman" w:hAnsi="Times New Roman" w:cs="Times New Roman"/>
                <w:b w:val="0"/>
                <w:color w:val="auto"/>
                <w:sz w:val="28"/>
                <w:szCs w:val="28"/>
              </w:rPr>
            </w:pPr>
            <w:r w:rsidRPr="00C90AF2">
              <w:rPr>
                <w:rFonts w:ascii="Times New Roman" w:hAnsi="Times New Roman" w:cs="Times New Roman"/>
                <w:b w:val="0"/>
                <w:color w:val="auto"/>
                <w:sz w:val="24"/>
                <w:szCs w:val="24"/>
              </w:rPr>
              <w:t>Условия</w:t>
            </w:r>
            <w:r w:rsidR="002F6AA9" w:rsidRPr="00C90AF2">
              <w:rPr>
                <w:rFonts w:ascii="Times New Roman" w:hAnsi="Times New Roman" w:cs="Times New Roman"/>
                <w:b w:val="0"/>
                <w:color w:val="auto"/>
                <w:sz w:val="24"/>
                <w:szCs w:val="24"/>
              </w:rPr>
              <w:t xml:space="preserve"> окружающей среды: температура: </w:t>
            </w:r>
            <w:r w:rsidRPr="00C90AF2">
              <w:rPr>
                <w:rFonts w:ascii="Times New Roman" w:hAnsi="Times New Roman" w:cs="Times New Roman"/>
                <w:b w:val="0"/>
                <w:color w:val="auto"/>
                <w:sz w:val="24"/>
                <w:szCs w:val="24"/>
              </w:rPr>
              <w:t>23,2</w:t>
            </w:r>
            <w:r w:rsidR="002F6AA9" w:rsidRPr="00C90AF2">
              <w:rPr>
                <w:rFonts w:ascii="Times New Roman" w:hAnsi="Times New Roman" w:cs="Times New Roman"/>
                <w:b w:val="0"/>
                <w:color w:val="auto"/>
                <w:sz w:val="24"/>
                <w:szCs w:val="24"/>
              </w:rPr>
              <w:t>°</w:t>
            </w:r>
            <w:r w:rsidRPr="00C90AF2">
              <w:rPr>
                <w:rFonts w:ascii="Times New Roman" w:hAnsi="Times New Roman" w:cs="Times New Roman"/>
                <w:b w:val="0"/>
                <w:color w:val="auto"/>
                <w:sz w:val="24"/>
                <w:szCs w:val="24"/>
              </w:rPr>
              <w:t>С, влажнос</w:t>
            </w:r>
            <w:r w:rsidR="002F6AA9" w:rsidRPr="00C90AF2">
              <w:rPr>
                <w:rFonts w:ascii="Times New Roman" w:hAnsi="Times New Roman" w:cs="Times New Roman"/>
                <w:b w:val="0"/>
                <w:color w:val="auto"/>
                <w:sz w:val="24"/>
                <w:szCs w:val="24"/>
              </w:rPr>
              <w:t>ть: 31,6 %, давление: 101,2 кПа, ц</w:t>
            </w:r>
            <w:r w:rsidRPr="00C90AF2">
              <w:rPr>
                <w:rFonts w:ascii="Times New Roman" w:hAnsi="Times New Roman" w:cs="Times New Roman"/>
                <w:b w:val="0"/>
                <w:color w:val="auto"/>
                <w:sz w:val="24"/>
                <w:szCs w:val="24"/>
              </w:rPr>
              <w:t>емент марк</w:t>
            </w:r>
            <w:r w:rsidR="002F6AA9" w:rsidRPr="00C90AF2">
              <w:rPr>
                <w:rFonts w:ascii="Times New Roman" w:hAnsi="Times New Roman" w:cs="Times New Roman"/>
                <w:b w:val="0"/>
                <w:color w:val="auto"/>
                <w:sz w:val="24"/>
                <w:szCs w:val="24"/>
              </w:rPr>
              <w:t>и: ПЦТ – 100 %, В/Ц – 0,44, вода пресная, в</w:t>
            </w:r>
            <w:r w:rsidRPr="00C90AF2">
              <w:rPr>
                <w:rFonts w:ascii="Times New Roman" w:hAnsi="Times New Roman" w:cs="Times New Roman"/>
                <w:b w:val="0"/>
                <w:color w:val="auto"/>
                <w:sz w:val="24"/>
                <w:szCs w:val="24"/>
              </w:rPr>
              <w:t xml:space="preserve">ремя </w:t>
            </w:r>
            <w:proofErr w:type="spellStart"/>
            <w:r w:rsidRPr="00C90AF2">
              <w:rPr>
                <w:rFonts w:ascii="Times New Roman" w:hAnsi="Times New Roman" w:cs="Times New Roman"/>
                <w:b w:val="0"/>
                <w:color w:val="auto"/>
                <w:sz w:val="24"/>
                <w:szCs w:val="24"/>
              </w:rPr>
              <w:t>загустевания</w:t>
            </w:r>
            <w:proofErr w:type="spellEnd"/>
            <w:r w:rsidRPr="00C90AF2">
              <w:rPr>
                <w:rFonts w:ascii="Times New Roman" w:hAnsi="Times New Roman" w:cs="Times New Roman"/>
                <w:b w:val="0"/>
                <w:color w:val="auto"/>
                <w:sz w:val="24"/>
                <w:szCs w:val="24"/>
              </w:rPr>
              <w:t xml:space="preserve"> при </w:t>
            </w:r>
            <w:proofErr w:type="spellStart"/>
            <w:r w:rsidRPr="00C90AF2">
              <w:rPr>
                <w:rFonts w:ascii="Times New Roman" w:hAnsi="Times New Roman" w:cs="Times New Roman"/>
                <w:b w:val="0"/>
                <w:color w:val="auto"/>
                <w:sz w:val="24"/>
                <w:szCs w:val="24"/>
              </w:rPr>
              <w:t>Т</w:t>
            </w:r>
            <w:r w:rsidRPr="00C90AF2">
              <w:rPr>
                <w:rFonts w:ascii="Times New Roman" w:hAnsi="Times New Roman" w:cs="Times New Roman"/>
                <w:b w:val="0"/>
                <w:color w:val="auto"/>
                <w:sz w:val="24"/>
                <w:szCs w:val="24"/>
                <w:vertAlign w:val="subscript"/>
              </w:rPr>
              <w:t>дин</w:t>
            </w:r>
            <w:proofErr w:type="spellEnd"/>
            <w:r w:rsidRPr="00C90AF2">
              <w:rPr>
                <w:rFonts w:ascii="Times New Roman" w:hAnsi="Times New Roman" w:cs="Times New Roman"/>
                <w:b w:val="0"/>
                <w:color w:val="auto"/>
                <w:sz w:val="24"/>
                <w:szCs w:val="24"/>
                <w:vertAlign w:val="subscript"/>
              </w:rPr>
              <w:t xml:space="preserve"> </w:t>
            </w:r>
            <w:r w:rsidR="002F6AA9" w:rsidRPr="00C90AF2">
              <w:rPr>
                <w:rFonts w:ascii="Times New Roman" w:hAnsi="Times New Roman" w:cs="Times New Roman"/>
                <w:b w:val="0"/>
                <w:color w:val="auto"/>
                <w:sz w:val="24"/>
                <w:szCs w:val="24"/>
              </w:rPr>
              <w:t>= 50°С, давление – 18 Мпа, с</w:t>
            </w:r>
            <w:r w:rsidRPr="00C90AF2">
              <w:rPr>
                <w:rFonts w:ascii="Times New Roman" w:hAnsi="Times New Roman" w:cs="Times New Roman"/>
                <w:b w:val="0"/>
                <w:color w:val="auto"/>
                <w:sz w:val="24"/>
                <w:szCs w:val="24"/>
              </w:rPr>
              <w:t xml:space="preserve">рок схватывания при </w:t>
            </w:r>
            <w:proofErr w:type="spellStart"/>
            <w:r w:rsidRPr="00C90AF2">
              <w:rPr>
                <w:rFonts w:ascii="Times New Roman" w:hAnsi="Times New Roman" w:cs="Times New Roman"/>
                <w:b w:val="0"/>
                <w:color w:val="auto"/>
                <w:sz w:val="24"/>
                <w:szCs w:val="24"/>
              </w:rPr>
              <w:t>Т</w:t>
            </w:r>
            <w:r w:rsidRPr="00C90AF2">
              <w:rPr>
                <w:rFonts w:ascii="Times New Roman" w:hAnsi="Times New Roman" w:cs="Times New Roman"/>
                <w:b w:val="0"/>
                <w:color w:val="auto"/>
                <w:sz w:val="24"/>
                <w:szCs w:val="24"/>
                <w:vertAlign w:val="subscript"/>
              </w:rPr>
              <w:t>стат</w:t>
            </w:r>
            <w:proofErr w:type="spellEnd"/>
            <w:r w:rsidR="002F6AA9" w:rsidRPr="00C90AF2">
              <w:rPr>
                <w:rFonts w:ascii="Times New Roman" w:hAnsi="Times New Roman" w:cs="Times New Roman"/>
                <w:b w:val="0"/>
                <w:color w:val="auto"/>
                <w:sz w:val="24"/>
                <w:szCs w:val="24"/>
              </w:rPr>
              <w:t xml:space="preserve"> = 60°</w:t>
            </w:r>
            <w:r w:rsidRPr="00C90AF2">
              <w:rPr>
                <w:rFonts w:ascii="Times New Roman" w:hAnsi="Times New Roman" w:cs="Times New Roman"/>
                <w:b w:val="0"/>
                <w:color w:val="auto"/>
                <w:sz w:val="24"/>
                <w:szCs w:val="24"/>
              </w:rPr>
              <w:t>С.</w:t>
            </w:r>
          </w:p>
        </w:tc>
      </w:tr>
    </w:tbl>
    <w:p w14:paraId="48262745" w14:textId="77777777" w:rsidR="00202E16" w:rsidRPr="00C90AF2" w:rsidRDefault="00202E16" w:rsidP="00F92DDC">
      <w:pPr>
        <w:spacing w:after="0" w:line="240" w:lineRule="auto"/>
        <w:jc w:val="both"/>
        <w:rPr>
          <w:rFonts w:ascii="Times New Roman" w:hAnsi="Times New Roman" w:cs="Times New Roman"/>
          <w:b/>
          <w:sz w:val="28"/>
          <w:szCs w:val="28"/>
        </w:rPr>
      </w:pPr>
    </w:p>
    <w:p w14:paraId="3DC91E12" w14:textId="77777777" w:rsidR="004549DE" w:rsidRDefault="004549DE" w:rsidP="00F92DDC">
      <w:pPr>
        <w:spacing w:after="0" w:line="240" w:lineRule="auto"/>
        <w:jc w:val="both"/>
        <w:rPr>
          <w:rFonts w:ascii="Times New Roman" w:hAnsi="Times New Roman" w:cs="Times New Roman"/>
          <w:sz w:val="28"/>
          <w:szCs w:val="28"/>
        </w:rPr>
      </w:pPr>
    </w:p>
    <w:p w14:paraId="2D96CFAD" w14:textId="0DC0F023" w:rsidR="00B4251B" w:rsidRDefault="00B4251B" w:rsidP="00F92DD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 xml:space="preserve">Таблица </w:t>
      </w:r>
      <w:r w:rsidR="00CA56E5" w:rsidRPr="00C90AF2">
        <w:rPr>
          <w:rFonts w:ascii="Times New Roman" w:hAnsi="Times New Roman" w:cs="Times New Roman"/>
          <w:sz w:val="28"/>
          <w:szCs w:val="28"/>
        </w:rPr>
        <w:t>1.</w:t>
      </w:r>
      <w:r w:rsidR="00D50240" w:rsidRPr="00C90AF2">
        <w:rPr>
          <w:rFonts w:ascii="Times New Roman" w:hAnsi="Times New Roman" w:cs="Times New Roman"/>
          <w:sz w:val="28"/>
          <w:szCs w:val="28"/>
        </w:rPr>
        <w:t>6</w:t>
      </w:r>
      <w:r w:rsidRPr="00C90AF2">
        <w:rPr>
          <w:rFonts w:ascii="Times New Roman" w:hAnsi="Times New Roman" w:cs="Times New Roman"/>
          <w:sz w:val="28"/>
          <w:szCs w:val="28"/>
        </w:rPr>
        <w:t xml:space="preserve"> – Результаты анализа тампонажного цемента партии №</w:t>
      </w:r>
      <w:r w:rsidR="00CA56E5" w:rsidRPr="00C90AF2">
        <w:rPr>
          <w:rFonts w:ascii="Times New Roman" w:hAnsi="Times New Roman" w:cs="Times New Roman"/>
          <w:sz w:val="28"/>
          <w:szCs w:val="28"/>
        </w:rPr>
        <w:t xml:space="preserve"> </w:t>
      </w:r>
      <w:r w:rsidRPr="00C90AF2">
        <w:rPr>
          <w:rFonts w:ascii="Times New Roman" w:hAnsi="Times New Roman" w:cs="Times New Roman"/>
          <w:sz w:val="28"/>
          <w:szCs w:val="28"/>
        </w:rPr>
        <w:t>57</w:t>
      </w:r>
    </w:p>
    <w:p w14:paraId="1C0FEB65" w14:textId="77777777" w:rsidR="001B2875" w:rsidRPr="00C90AF2" w:rsidRDefault="001B2875" w:rsidP="00F92DDC">
      <w:pPr>
        <w:spacing w:after="0" w:line="240" w:lineRule="auto"/>
        <w:jc w:val="both"/>
        <w:rPr>
          <w:rFonts w:ascii="Times New Roman" w:hAnsi="Times New Roman" w:cs="Times New Roman"/>
          <w:sz w:val="28"/>
          <w:szCs w:val="28"/>
        </w:rPr>
      </w:pPr>
    </w:p>
    <w:tbl>
      <w:tblPr>
        <w:tblStyle w:val="a4"/>
        <w:tblW w:w="4819" w:type="pct"/>
        <w:tblInd w:w="108" w:type="dxa"/>
        <w:tblLook w:val="04A0" w:firstRow="1" w:lastRow="0" w:firstColumn="1" w:lastColumn="0" w:noHBand="0" w:noVBand="1"/>
      </w:tblPr>
      <w:tblGrid>
        <w:gridCol w:w="707"/>
        <w:gridCol w:w="2996"/>
        <w:gridCol w:w="1910"/>
        <w:gridCol w:w="1486"/>
        <w:gridCol w:w="2125"/>
      </w:tblGrid>
      <w:tr w:rsidR="00B4251B" w:rsidRPr="00C90AF2" w14:paraId="11352AC1" w14:textId="77777777" w:rsidTr="00802185">
        <w:trPr>
          <w:trHeight w:val="307"/>
        </w:trPr>
        <w:tc>
          <w:tcPr>
            <w:tcW w:w="728" w:type="dxa"/>
            <w:shd w:val="clear" w:color="auto" w:fill="auto"/>
          </w:tcPr>
          <w:p w14:paraId="0DA9DDBE"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w:t>
            </w:r>
          </w:p>
        </w:tc>
        <w:tc>
          <w:tcPr>
            <w:tcW w:w="5083" w:type="dxa"/>
            <w:gridSpan w:val="2"/>
            <w:shd w:val="clear" w:color="auto" w:fill="auto"/>
          </w:tcPr>
          <w:p w14:paraId="48AC76D9"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Наименование показателей</w:t>
            </w:r>
          </w:p>
        </w:tc>
        <w:tc>
          <w:tcPr>
            <w:tcW w:w="1514" w:type="dxa"/>
            <w:shd w:val="clear" w:color="auto" w:fill="auto"/>
          </w:tcPr>
          <w:p w14:paraId="1B583ED9"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Ед.изм</w:t>
            </w:r>
            <w:proofErr w:type="spellEnd"/>
            <w:r w:rsidRPr="00C90AF2">
              <w:rPr>
                <w:rFonts w:ascii="Times New Roman" w:hAnsi="Times New Roman" w:cs="Times New Roman"/>
                <w:b w:val="0"/>
                <w:color w:val="auto"/>
                <w:sz w:val="28"/>
                <w:szCs w:val="28"/>
              </w:rPr>
              <w:t>.</w:t>
            </w:r>
          </w:p>
        </w:tc>
        <w:tc>
          <w:tcPr>
            <w:tcW w:w="2173" w:type="dxa"/>
            <w:shd w:val="clear" w:color="auto" w:fill="auto"/>
          </w:tcPr>
          <w:p w14:paraId="236FC068"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Результаты</w:t>
            </w:r>
          </w:p>
        </w:tc>
      </w:tr>
      <w:tr w:rsidR="00B4251B" w:rsidRPr="00C90AF2" w14:paraId="35ACD249" w14:textId="77777777" w:rsidTr="00802185">
        <w:trPr>
          <w:trHeight w:val="293"/>
        </w:trPr>
        <w:tc>
          <w:tcPr>
            <w:tcW w:w="728" w:type="dxa"/>
            <w:shd w:val="clear" w:color="auto" w:fill="auto"/>
          </w:tcPr>
          <w:p w14:paraId="3FB5E0D7"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w:t>
            </w:r>
          </w:p>
        </w:tc>
        <w:tc>
          <w:tcPr>
            <w:tcW w:w="5083" w:type="dxa"/>
            <w:gridSpan w:val="2"/>
            <w:shd w:val="clear" w:color="auto" w:fill="auto"/>
          </w:tcPr>
          <w:p w14:paraId="3F7F70D2"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Растекаемость</w:t>
            </w:r>
            <w:proofErr w:type="spellEnd"/>
          </w:p>
        </w:tc>
        <w:tc>
          <w:tcPr>
            <w:tcW w:w="1514" w:type="dxa"/>
            <w:shd w:val="clear" w:color="auto" w:fill="auto"/>
          </w:tcPr>
          <w:p w14:paraId="17180487"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см</w:t>
            </w:r>
          </w:p>
        </w:tc>
        <w:tc>
          <w:tcPr>
            <w:tcW w:w="2173" w:type="dxa"/>
            <w:shd w:val="clear" w:color="auto" w:fill="auto"/>
          </w:tcPr>
          <w:p w14:paraId="0F727986"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21,5</w:t>
            </w:r>
          </w:p>
        </w:tc>
      </w:tr>
      <w:tr w:rsidR="00B4251B" w:rsidRPr="00C90AF2" w14:paraId="630626A6" w14:textId="77777777" w:rsidTr="00802185">
        <w:trPr>
          <w:trHeight w:val="277"/>
        </w:trPr>
        <w:tc>
          <w:tcPr>
            <w:tcW w:w="728" w:type="dxa"/>
            <w:shd w:val="clear" w:color="auto" w:fill="auto"/>
          </w:tcPr>
          <w:p w14:paraId="420C14BC"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w:t>
            </w:r>
          </w:p>
        </w:tc>
        <w:tc>
          <w:tcPr>
            <w:tcW w:w="5083" w:type="dxa"/>
            <w:gridSpan w:val="2"/>
            <w:shd w:val="clear" w:color="auto" w:fill="auto"/>
          </w:tcPr>
          <w:p w14:paraId="64843E72"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Плотность</w:t>
            </w:r>
          </w:p>
        </w:tc>
        <w:tc>
          <w:tcPr>
            <w:tcW w:w="1514" w:type="dxa"/>
            <w:shd w:val="clear" w:color="auto" w:fill="auto"/>
          </w:tcPr>
          <w:p w14:paraId="405C8690"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г/см</w:t>
            </w:r>
            <w:r w:rsidRPr="00C90AF2">
              <w:rPr>
                <w:rFonts w:ascii="Times New Roman" w:hAnsi="Times New Roman" w:cs="Times New Roman"/>
                <w:b w:val="0"/>
                <w:color w:val="auto"/>
                <w:sz w:val="28"/>
                <w:szCs w:val="28"/>
                <w:vertAlign w:val="superscript"/>
              </w:rPr>
              <w:t>3</w:t>
            </w:r>
          </w:p>
        </w:tc>
        <w:tc>
          <w:tcPr>
            <w:tcW w:w="2173" w:type="dxa"/>
            <w:shd w:val="clear" w:color="auto" w:fill="auto"/>
          </w:tcPr>
          <w:p w14:paraId="38A31269"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1,92</w:t>
            </w:r>
          </w:p>
        </w:tc>
      </w:tr>
      <w:tr w:rsidR="00B4251B" w:rsidRPr="00C90AF2" w14:paraId="5D045DF8" w14:textId="77777777" w:rsidTr="00802185">
        <w:trPr>
          <w:trHeight w:val="277"/>
        </w:trPr>
        <w:tc>
          <w:tcPr>
            <w:tcW w:w="728" w:type="dxa"/>
            <w:vMerge w:val="restart"/>
            <w:shd w:val="clear" w:color="auto" w:fill="auto"/>
          </w:tcPr>
          <w:p w14:paraId="7E05ACB5"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w:t>
            </w:r>
          </w:p>
          <w:p w14:paraId="3ABF8601"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3099" w:type="dxa"/>
            <w:vMerge w:val="restart"/>
            <w:shd w:val="clear" w:color="auto" w:fill="auto"/>
          </w:tcPr>
          <w:p w14:paraId="60849DB7"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Определение сроков схватывания:</w:t>
            </w:r>
          </w:p>
        </w:tc>
        <w:tc>
          <w:tcPr>
            <w:tcW w:w="1984" w:type="dxa"/>
            <w:shd w:val="clear" w:color="auto" w:fill="auto"/>
          </w:tcPr>
          <w:p w14:paraId="5AA36F03"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начало</w:t>
            </w:r>
          </w:p>
        </w:tc>
        <w:tc>
          <w:tcPr>
            <w:tcW w:w="1514" w:type="dxa"/>
            <w:vMerge w:val="restart"/>
            <w:shd w:val="clear" w:color="auto" w:fill="auto"/>
          </w:tcPr>
          <w:p w14:paraId="4AE6B7C1"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час/мин</w:t>
            </w:r>
          </w:p>
        </w:tc>
        <w:tc>
          <w:tcPr>
            <w:tcW w:w="2173" w:type="dxa"/>
            <w:shd w:val="clear" w:color="auto" w:fill="auto"/>
          </w:tcPr>
          <w:p w14:paraId="10245603" w14:textId="2856968C"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w:t>
            </w:r>
            <w:r w:rsidR="00EF11E1" w:rsidRPr="00C90AF2">
              <w:rPr>
                <w:rFonts w:ascii="Times New Roman" w:hAnsi="Times New Roman" w:cs="Times New Roman"/>
                <w:b w:val="0"/>
                <w:color w:val="auto"/>
                <w:sz w:val="28"/>
                <w:szCs w:val="28"/>
              </w:rPr>
              <w:t>-</w:t>
            </w:r>
            <w:r w:rsidRPr="00C90AF2">
              <w:rPr>
                <w:rFonts w:ascii="Times New Roman" w:hAnsi="Times New Roman" w:cs="Times New Roman"/>
                <w:b w:val="0"/>
                <w:color w:val="auto"/>
                <w:sz w:val="28"/>
                <w:szCs w:val="28"/>
              </w:rPr>
              <w:t>57</w:t>
            </w:r>
          </w:p>
        </w:tc>
      </w:tr>
      <w:tr w:rsidR="00B4251B" w:rsidRPr="00C90AF2" w14:paraId="4F299CD0" w14:textId="77777777" w:rsidTr="00802185">
        <w:trPr>
          <w:trHeight w:val="267"/>
        </w:trPr>
        <w:tc>
          <w:tcPr>
            <w:tcW w:w="728" w:type="dxa"/>
            <w:vMerge/>
            <w:shd w:val="clear" w:color="auto" w:fill="auto"/>
          </w:tcPr>
          <w:p w14:paraId="0B95EBBB"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3099" w:type="dxa"/>
            <w:vMerge/>
            <w:shd w:val="clear" w:color="auto" w:fill="auto"/>
          </w:tcPr>
          <w:p w14:paraId="11812959"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1984" w:type="dxa"/>
            <w:shd w:val="clear" w:color="auto" w:fill="auto"/>
          </w:tcPr>
          <w:p w14:paraId="231BE897"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конец</w:t>
            </w:r>
          </w:p>
        </w:tc>
        <w:tc>
          <w:tcPr>
            <w:tcW w:w="1514" w:type="dxa"/>
            <w:vMerge/>
            <w:shd w:val="clear" w:color="auto" w:fill="auto"/>
          </w:tcPr>
          <w:p w14:paraId="00B6B79C"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2173" w:type="dxa"/>
            <w:shd w:val="clear" w:color="auto" w:fill="auto"/>
          </w:tcPr>
          <w:p w14:paraId="7CAE8B79" w14:textId="7DDD179F"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w:t>
            </w:r>
            <w:r w:rsidR="00EF11E1" w:rsidRPr="00C90AF2">
              <w:rPr>
                <w:rFonts w:ascii="Times New Roman" w:hAnsi="Times New Roman" w:cs="Times New Roman"/>
                <w:b w:val="0"/>
                <w:color w:val="auto"/>
                <w:sz w:val="28"/>
                <w:szCs w:val="28"/>
              </w:rPr>
              <w:t>-</w:t>
            </w:r>
            <w:r w:rsidRPr="00C90AF2">
              <w:rPr>
                <w:rFonts w:ascii="Times New Roman" w:hAnsi="Times New Roman" w:cs="Times New Roman"/>
                <w:b w:val="0"/>
                <w:color w:val="auto"/>
                <w:sz w:val="28"/>
                <w:szCs w:val="28"/>
              </w:rPr>
              <w:t>37</w:t>
            </w:r>
          </w:p>
        </w:tc>
      </w:tr>
      <w:tr w:rsidR="00B4251B" w:rsidRPr="00C90AF2" w14:paraId="48558195" w14:textId="77777777" w:rsidTr="00802185">
        <w:trPr>
          <w:trHeight w:val="293"/>
        </w:trPr>
        <w:tc>
          <w:tcPr>
            <w:tcW w:w="728" w:type="dxa"/>
            <w:shd w:val="clear" w:color="auto" w:fill="auto"/>
          </w:tcPr>
          <w:p w14:paraId="0A71C6AF"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4</w:t>
            </w:r>
          </w:p>
        </w:tc>
        <w:tc>
          <w:tcPr>
            <w:tcW w:w="5083" w:type="dxa"/>
            <w:gridSpan w:val="2"/>
            <w:shd w:val="clear" w:color="auto" w:fill="auto"/>
          </w:tcPr>
          <w:p w14:paraId="49DFE95C"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 xml:space="preserve">Время </w:t>
            </w:r>
            <w:proofErr w:type="spellStart"/>
            <w:r w:rsidRPr="00C90AF2">
              <w:rPr>
                <w:rFonts w:ascii="Times New Roman" w:hAnsi="Times New Roman" w:cs="Times New Roman"/>
                <w:b w:val="0"/>
                <w:color w:val="auto"/>
                <w:sz w:val="28"/>
                <w:szCs w:val="28"/>
              </w:rPr>
              <w:t>загустевания</w:t>
            </w:r>
            <w:proofErr w:type="spellEnd"/>
          </w:p>
        </w:tc>
        <w:tc>
          <w:tcPr>
            <w:tcW w:w="1514" w:type="dxa"/>
            <w:shd w:val="clear" w:color="auto" w:fill="auto"/>
          </w:tcPr>
          <w:p w14:paraId="2E085AB2"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час/мин</w:t>
            </w:r>
          </w:p>
        </w:tc>
        <w:tc>
          <w:tcPr>
            <w:tcW w:w="2173" w:type="dxa"/>
            <w:shd w:val="clear" w:color="auto" w:fill="auto"/>
          </w:tcPr>
          <w:p w14:paraId="118C2433" w14:textId="2104131C"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w:t>
            </w:r>
            <w:r w:rsidR="00EF11E1" w:rsidRPr="00C90AF2">
              <w:rPr>
                <w:rFonts w:ascii="Times New Roman" w:hAnsi="Times New Roman" w:cs="Times New Roman"/>
                <w:b w:val="0"/>
                <w:color w:val="auto"/>
                <w:sz w:val="28"/>
                <w:szCs w:val="28"/>
              </w:rPr>
              <w:t>-</w:t>
            </w:r>
            <w:r w:rsidRPr="00C90AF2">
              <w:rPr>
                <w:rFonts w:ascii="Times New Roman" w:hAnsi="Times New Roman" w:cs="Times New Roman"/>
                <w:b w:val="0"/>
                <w:color w:val="auto"/>
                <w:sz w:val="28"/>
                <w:szCs w:val="28"/>
              </w:rPr>
              <w:t>49</w:t>
            </w:r>
          </w:p>
        </w:tc>
      </w:tr>
      <w:tr w:rsidR="00B4251B" w:rsidRPr="00C90AF2" w14:paraId="2C7AF2FD" w14:textId="77777777" w:rsidTr="00802185">
        <w:trPr>
          <w:trHeight w:val="277"/>
        </w:trPr>
        <w:tc>
          <w:tcPr>
            <w:tcW w:w="728" w:type="dxa"/>
            <w:shd w:val="clear" w:color="auto" w:fill="auto"/>
          </w:tcPr>
          <w:p w14:paraId="13590ECB"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5</w:t>
            </w:r>
          </w:p>
        </w:tc>
        <w:tc>
          <w:tcPr>
            <w:tcW w:w="5083" w:type="dxa"/>
            <w:gridSpan w:val="2"/>
            <w:shd w:val="clear" w:color="auto" w:fill="auto"/>
          </w:tcPr>
          <w:p w14:paraId="5A99372B"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Водоотделения</w:t>
            </w:r>
            <w:proofErr w:type="spellEnd"/>
          </w:p>
        </w:tc>
        <w:tc>
          <w:tcPr>
            <w:tcW w:w="1514" w:type="dxa"/>
            <w:shd w:val="clear" w:color="auto" w:fill="auto"/>
          </w:tcPr>
          <w:p w14:paraId="42E65A0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мл</w:t>
            </w:r>
          </w:p>
        </w:tc>
        <w:tc>
          <w:tcPr>
            <w:tcW w:w="2173" w:type="dxa"/>
            <w:shd w:val="clear" w:color="auto" w:fill="auto"/>
          </w:tcPr>
          <w:p w14:paraId="1A182CCA"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2,2</w:t>
            </w:r>
          </w:p>
        </w:tc>
      </w:tr>
      <w:tr w:rsidR="00B4251B" w:rsidRPr="00C90AF2" w14:paraId="6C0CEDF1" w14:textId="77777777" w:rsidTr="00802185">
        <w:trPr>
          <w:trHeight w:val="224"/>
        </w:trPr>
        <w:tc>
          <w:tcPr>
            <w:tcW w:w="728" w:type="dxa"/>
            <w:vMerge w:val="restart"/>
            <w:shd w:val="clear" w:color="auto" w:fill="auto"/>
          </w:tcPr>
          <w:p w14:paraId="03C890D5"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6</w:t>
            </w:r>
          </w:p>
        </w:tc>
        <w:tc>
          <w:tcPr>
            <w:tcW w:w="3099" w:type="dxa"/>
            <w:vMerge w:val="restart"/>
            <w:shd w:val="clear" w:color="auto" w:fill="auto"/>
          </w:tcPr>
          <w:p w14:paraId="4068E258" w14:textId="5FEC7467" w:rsidR="00B4251B" w:rsidRPr="00C90AF2" w:rsidRDefault="00B4251B" w:rsidP="002F6AA9">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Прочность цементного камня, через 48 ч</w:t>
            </w:r>
          </w:p>
        </w:tc>
        <w:tc>
          <w:tcPr>
            <w:tcW w:w="1984" w:type="dxa"/>
            <w:shd w:val="clear" w:color="auto" w:fill="auto"/>
          </w:tcPr>
          <w:p w14:paraId="12C00ED5"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 изгиб</w:t>
            </w:r>
          </w:p>
        </w:tc>
        <w:tc>
          <w:tcPr>
            <w:tcW w:w="1514" w:type="dxa"/>
            <w:vMerge w:val="restart"/>
            <w:shd w:val="clear" w:color="auto" w:fill="auto"/>
          </w:tcPr>
          <w:p w14:paraId="6D05B21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МПа</w:t>
            </w:r>
          </w:p>
        </w:tc>
        <w:tc>
          <w:tcPr>
            <w:tcW w:w="2173" w:type="dxa"/>
            <w:shd w:val="clear" w:color="auto" w:fill="auto"/>
          </w:tcPr>
          <w:p w14:paraId="0E8DAC05"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3,9</w:t>
            </w:r>
          </w:p>
        </w:tc>
      </w:tr>
      <w:tr w:rsidR="00B4251B" w:rsidRPr="00C90AF2" w14:paraId="0691A793" w14:textId="77777777" w:rsidTr="00802185">
        <w:trPr>
          <w:trHeight w:val="147"/>
        </w:trPr>
        <w:tc>
          <w:tcPr>
            <w:tcW w:w="728" w:type="dxa"/>
            <w:vMerge/>
            <w:shd w:val="clear" w:color="auto" w:fill="auto"/>
          </w:tcPr>
          <w:p w14:paraId="4711243F"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3099" w:type="dxa"/>
            <w:vMerge/>
            <w:shd w:val="clear" w:color="auto" w:fill="auto"/>
          </w:tcPr>
          <w:p w14:paraId="77A85BBA"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1984" w:type="dxa"/>
            <w:shd w:val="clear" w:color="auto" w:fill="auto"/>
          </w:tcPr>
          <w:p w14:paraId="10D3DC6B"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 сжатия</w:t>
            </w:r>
          </w:p>
        </w:tc>
        <w:tc>
          <w:tcPr>
            <w:tcW w:w="1514" w:type="dxa"/>
            <w:vMerge/>
            <w:shd w:val="clear" w:color="auto" w:fill="auto"/>
          </w:tcPr>
          <w:p w14:paraId="2ABBB370"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2173" w:type="dxa"/>
            <w:shd w:val="clear" w:color="auto" w:fill="auto"/>
          </w:tcPr>
          <w:p w14:paraId="7DDF9CDC"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25,9</w:t>
            </w:r>
          </w:p>
        </w:tc>
      </w:tr>
      <w:tr w:rsidR="00CA56E5" w:rsidRPr="00C90AF2" w14:paraId="5E772FFF" w14:textId="77777777" w:rsidTr="00802185">
        <w:trPr>
          <w:trHeight w:val="889"/>
        </w:trPr>
        <w:tc>
          <w:tcPr>
            <w:tcW w:w="9498" w:type="dxa"/>
            <w:gridSpan w:val="5"/>
            <w:shd w:val="clear" w:color="auto" w:fill="auto"/>
          </w:tcPr>
          <w:p w14:paraId="68E3F0D6" w14:textId="77777777" w:rsidR="00CA56E5" w:rsidRPr="00C90AF2" w:rsidRDefault="00CA56E5" w:rsidP="00F92DDC">
            <w:pPr>
              <w:pStyle w:val="aff1"/>
              <w:spacing w:after="0"/>
              <w:jc w:val="both"/>
              <w:rPr>
                <w:rFonts w:ascii="Times New Roman" w:hAnsi="Times New Roman" w:cs="Times New Roman"/>
                <w:b w:val="0"/>
                <w:i/>
                <w:color w:val="auto"/>
                <w:sz w:val="24"/>
                <w:szCs w:val="24"/>
              </w:rPr>
            </w:pPr>
            <w:r w:rsidRPr="00C90AF2">
              <w:rPr>
                <w:rFonts w:ascii="Times New Roman" w:hAnsi="Times New Roman" w:cs="Times New Roman"/>
                <w:b w:val="0"/>
                <w:i/>
                <w:color w:val="auto"/>
                <w:sz w:val="24"/>
                <w:szCs w:val="24"/>
              </w:rPr>
              <w:t xml:space="preserve">Примечания: </w:t>
            </w:r>
          </w:p>
          <w:p w14:paraId="0B9B4372" w14:textId="78D41B94" w:rsidR="00CA56E5" w:rsidRPr="00C90AF2" w:rsidRDefault="00CA56E5" w:rsidP="00802185">
            <w:pPr>
              <w:pStyle w:val="aff1"/>
              <w:spacing w:after="0"/>
              <w:jc w:val="both"/>
              <w:rPr>
                <w:rFonts w:ascii="Times New Roman" w:hAnsi="Times New Roman" w:cs="Times New Roman"/>
                <w:b w:val="0"/>
                <w:color w:val="auto"/>
                <w:sz w:val="28"/>
                <w:szCs w:val="28"/>
              </w:rPr>
            </w:pPr>
            <w:r w:rsidRPr="00C90AF2">
              <w:rPr>
                <w:rFonts w:ascii="Times New Roman" w:hAnsi="Times New Roman" w:cs="Times New Roman"/>
                <w:b w:val="0"/>
                <w:color w:val="auto"/>
                <w:sz w:val="24"/>
                <w:szCs w:val="24"/>
              </w:rPr>
              <w:t>Условия ок</w:t>
            </w:r>
            <w:r w:rsidR="00802185" w:rsidRPr="00C90AF2">
              <w:rPr>
                <w:rFonts w:ascii="Times New Roman" w:hAnsi="Times New Roman" w:cs="Times New Roman"/>
                <w:b w:val="0"/>
                <w:color w:val="auto"/>
                <w:sz w:val="24"/>
                <w:szCs w:val="24"/>
              </w:rPr>
              <w:t xml:space="preserve">ружающей среды: температура: </w:t>
            </w:r>
            <w:r w:rsidRPr="00C90AF2">
              <w:rPr>
                <w:rFonts w:ascii="Times New Roman" w:hAnsi="Times New Roman" w:cs="Times New Roman"/>
                <w:b w:val="0"/>
                <w:color w:val="auto"/>
                <w:sz w:val="24"/>
                <w:szCs w:val="24"/>
              </w:rPr>
              <w:t>25</w:t>
            </w:r>
            <w:r w:rsidR="002F6AA9" w:rsidRPr="00C90AF2">
              <w:rPr>
                <w:rFonts w:ascii="Times New Roman" w:hAnsi="Times New Roman" w:cs="Times New Roman"/>
                <w:b w:val="0"/>
                <w:color w:val="auto"/>
                <w:sz w:val="24"/>
                <w:szCs w:val="24"/>
              </w:rPr>
              <w:t>°С</w:t>
            </w:r>
            <w:r w:rsidRPr="00C90AF2">
              <w:rPr>
                <w:rFonts w:ascii="Times New Roman" w:hAnsi="Times New Roman" w:cs="Times New Roman"/>
                <w:b w:val="0"/>
                <w:color w:val="auto"/>
                <w:sz w:val="24"/>
                <w:szCs w:val="24"/>
              </w:rPr>
              <w:t>, влажнос</w:t>
            </w:r>
            <w:r w:rsidR="00802185" w:rsidRPr="00C90AF2">
              <w:rPr>
                <w:rFonts w:ascii="Times New Roman" w:hAnsi="Times New Roman" w:cs="Times New Roman"/>
                <w:b w:val="0"/>
                <w:color w:val="auto"/>
                <w:sz w:val="24"/>
                <w:szCs w:val="24"/>
              </w:rPr>
              <w:t>ть: 29,9%, давление: 101,8 кПа,  цемент марки: ПЦТ – 100%, В/Ц – 0,44, вода пресная, в</w:t>
            </w:r>
            <w:r w:rsidRPr="00C90AF2">
              <w:rPr>
                <w:rFonts w:ascii="Times New Roman" w:hAnsi="Times New Roman" w:cs="Times New Roman"/>
                <w:b w:val="0"/>
                <w:color w:val="auto"/>
                <w:sz w:val="24"/>
                <w:szCs w:val="24"/>
              </w:rPr>
              <w:t xml:space="preserve">ремя </w:t>
            </w:r>
            <w:proofErr w:type="spellStart"/>
            <w:r w:rsidRPr="00C90AF2">
              <w:rPr>
                <w:rFonts w:ascii="Times New Roman" w:hAnsi="Times New Roman" w:cs="Times New Roman"/>
                <w:b w:val="0"/>
                <w:color w:val="auto"/>
                <w:sz w:val="24"/>
                <w:szCs w:val="24"/>
              </w:rPr>
              <w:t>загустевания</w:t>
            </w:r>
            <w:proofErr w:type="spellEnd"/>
            <w:r w:rsidRPr="00C90AF2">
              <w:rPr>
                <w:rFonts w:ascii="Times New Roman" w:hAnsi="Times New Roman" w:cs="Times New Roman"/>
                <w:b w:val="0"/>
                <w:color w:val="auto"/>
                <w:sz w:val="24"/>
                <w:szCs w:val="24"/>
              </w:rPr>
              <w:t xml:space="preserve"> при </w:t>
            </w:r>
            <w:proofErr w:type="spellStart"/>
            <w:r w:rsidRPr="00C90AF2">
              <w:rPr>
                <w:rFonts w:ascii="Times New Roman" w:hAnsi="Times New Roman" w:cs="Times New Roman"/>
                <w:b w:val="0"/>
                <w:color w:val="auto"/>
                <w:sz w:val="24"/>
                <w:szCs w:val="24"/>
              </w:rPr>
              <w:t>Т</w:t>
            </w:r>
            <w:r w:rsidRPr="00C90AF2">
              <w:rPr>
                <w:rFonts w:ascii="Times New Roman" w:hAnsi="Times New Roman" w:cs="Times New Roman"/>
                <w:b w:val="0"/>
                <w:color w:val="auto"/>
                <w:sz w:val="24"/>
                <w:szCs w:val="24"/>
                <w:vertAlign w:val="subscript"/>
              </w:rPr>
              <w:t>дин</w:t>
            </w:r>
            <w:proofErr w:type="spellEnd"/>
            <w:r w:rsidRPr="00C90AF2">
              <w:rPr>
                <w:rFonts w:ascii="Times New Roman" w:hAnsi="Times New Roman" w:cs="Times New Roman"/>
                <w:b w:val="0"/>
                <w:color w:val="auto"/>
                <w:sz w:val="24"/>
                <w:szCs w:val="24"/>
                <w:vertAlign w:val="subscript"/>
              </w:rPr>
              <w:t xml:space="preserve"> </w:t>
            </w:r>
            <w:r w:rsidR="00802185" w:rsidRPr="00C90AF2">
              <w:rPr>
                <w:rFonts w:ascii="Times New Roman" w:hAnsi="Times New Roman" w:cs="Times New Roman"/>
                <w:b w:val="0"/>
                <w:color w:val="auto"/>
                <w:sz w:val="24"/>
                <w:szCs w:val="24"/>
              </w:rPr>
              <w:t>= 50</w:t>
            </w:r>
            <w:r w:rsidR="002F6AA9" w:rsidRPr="00C90AF2">
              <w:rPr>
                <w:rFonts w:ascii="Times New Roman" w:hAnsi="Times New Roman" w:cs="Times New Roman"/>
                <w:b w:val="0"/>
                <w:color w:val="auto"/>
                <w:sz w:val="24"/>
                <w:szCs w:val="24"/>
              </w:rPr>
              <w:t>°С</w:t>
            </w:r>
            <w:r w:rsidR="00802185" w:rsidRPr="00C90AF2">
              <w:rPr>
                <w:rFonts w:ascii="Times New Roman" w:hAnsi="Times New Roman" w:cs="Times New Roman"/>
                <w:b w:val="0"/>
                <w:color w:val="auto"/>
                <w:sz w:val="24"/>
                <w:szCs w:val="24"/>
              </w:rPr>
              <w:t>, давление – 18 МПа, с</w:t>
            </w:r>
            <w:r w:rsidRPr="00C90AF2">
              <w:rPr>
                <w:rFonts w:ascii="Times New Roman" w:hAnsi="Times New Roman" w:cs="Times New Roman"/>
                <w:b w:val="0"/>
                <w:color w:val="auto"/>
                <w:sz w:val="24"/>
                <w:szCs w:val="24"/>
              </w:rPr>
              <w:t xml:space="preserve">рок схватывания при </w:t>
            </w:r>
            <w:proofErr w:type="spellStart"/>
            <w:r w:rsidRPr="00C90AF2">
              <w:rPr>
                <w:rFonts w:ascii="Times New Roman" w:hAnsi="Times New Roman" w:cs="Times New Roman"/>
                <w:b w:val="0"/>
                <w:color w:val="auto"/>
                <w:sz w:val="24"/>
                <w:szCs w:val="24"/>
              </w:rPr>
              <w:t>Т</w:t>
            </w:r>
            <w:r w:rsidRPr="00C90AF2">
              <w:rPr>
                <w:rFonts w:ascii="Times New Roman" w:hAnsi="Times New Roman" w:cs="Times New Roman"/>
                <w:b w:val="0"/>
                <w:color w:val="auto"/>
                <w:sz w:val="24"/>
                <w:szCs w:val="24"/>
                <w:vertAlign w:val="subscript"/>
              </w:rPr>
              <w:t>стат</w:t>
            </w:r>
            <w:proofErr w:type="spellEnd"/>
            <w:r w:rsidRPr="00C90AF2">
              <w:rPr>
                <w:rFonts w:ascii="Times New Roman" w:hAnsi="Times New Roman" w:cs="Times New Roman"/>
                <w:b w:val="0"/>
                <w:color w:val="auto"/>
                <w:sz w:val="24"/>
                <w:szCs w:val="24"/>
              </w:rPr>
              <w:t xml:space="preserve"> = 60 </w:t>
            </w:r>
            <w:r w:rsidR="002F6AA9" w:rsidRPr="00C90AF2">
              <w:rPr>
                <w:rFonts w:ascii="Times New Roman" w:hAnsi="Times New Roman" w:cs="Times New Roman"/>
                <w:b w:val="0"/>
                <w:color w:val="auto"/>
                <w:sz w:val="24"/>
                <w:szCs w:val="24"/>
              </w:rPr>
              <w:t>°С</w:t>
            </w:r>
            <w:r w:rsidRPr="00C90AF2">
              <w:rPr>
                <w:rFonts w:ascii="Times New Roman" w:hAnsi="Times New Roman" w:cs="Times New Roman"/>
                <w:b w:val="0"/>
                <w:color w:val="auto"/>
                <w:sz w:val="24"/>
                <w:szCs w:val="24"/>
              </w:rPr>
              <w:t>.</w:t>
            </w:r>
          </w:p>
        </w:tc>
      </w:tr>
    </w:tbl>
    <w:p w14:paraId="659AAFA5" w14:textId="77777777" w:rsidR="00802185" w:rsidRPr="00C90AF2" w:rsidRDefault="00802185" w:rsidP="00F92DDC">
      <w:pPr>
        <w:spacing w:after="0" w:line="240" w:lineRule="auto"/>
        <w:jc w:val="both"/>
        <w:rPr>
          <w:rFonts w:ascii="Times New Roman" w:hAnsi="Times New Roman" w:cs="Times New Roman"/>
          <w:sz w:val="28"/>
          <w:szCs w:val="28"/>
        </w:rPr>
      </w:pPr>
    </w:p>
    <w:p w14:paraId="4F458676" w14:textId="2264CF25" w:rsidR="00B4251B" w:rsidRDefault="00CA56E5" w:rsidP="00F92DD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Таблица 1.</w:t>
      </w:r>
      <w:r w:rsidR="00D50240" w:rsidRPr="00C90AF2">
        <w:rPr>
          <w:rFonts w:ascii="Times New Roman" w:hAnsi="Times New Roman" w:cs="Times New Roman"/>
          <w:sz w:val="28"/>
          <w:szCs w:val="28"/>
        </w:rPr>
        <w:t>7</w:t>
      </w:r>
      <w:r w:rsidRPr="00C90AF2">
        <w:rPr>
          <w:rFonts w:ascii="Times New Roman" w:hAnsi="Times New Roman" w:cs="Times New Roman"/>
          <w:sz w:val="28"/>
          <w:szCs w:val="28"/>
        </w:rPr>
        <w:t xml:space="preserve"> </w:t>
      </w:r>
      <w:r w:rsidR="00B4251B" w:rsidRPr="00C90AF2">
        <w:rPr>
          <w:rFonts w:ascii="Times New Roman" w:hAnsi="Times New Roman" w:cs="Times New Roman"/>
          <w:sz w:val="28"/>
          <w:szCs w:val="28"/>
        </w:rPr>
        <w:t>– Результаты анализа тампонажного цемента партии №</w:t>
      </w:r>
      <w:r w:rsidRPr="00C90AF2">
        <w:rPr>
          <w:rFonts w:ascii="Times New Roman" w:hAnsi="Times New Roman" w:cs="Times New Roman"/>
          <w:sz w:val="28"/>
          <w:szCs w:val="28"/>
        </w:rPr>
        <w:t xml:space="preserve"> </w:t>
      </w:r>
      <w:r w:rsidR="00B4251B" w:rsidRPr="00C90AF2">
        <w:rPr>
          <w:rFonts w:ascii="Times New Roman" w:hAnsi="Times New Roman" w:cs="Times New Roman"/>
          <w:sz w:val="28"/>
          <w:szCs w:val="28"/>
        </w:rPr>
        <w:t>58</w:t>
      </w:r>
    </w:p>
    <w:p w14:paraId="3808D538" w14:textId="77777777" w:rsidR="001B2875" w:rsidRPr="00C90AF2" w:rsidRDefault="001B2875" w:rsidP="00F92DDC">
      <w:pPr>
        <w:spacing w:after="0" w:line="240" w:lineRule="auto"/>
        <w:jc w:val="both"/>
        <w:rPr>
          <w:rFonts w:ascii="Times New Roman" w:hAnsi="Times New Roman" w:cs="Times New Roman"/>
          <w:sz w:val="28"/>
          <w:szCs w:val="28"/>
        </w:rPr>
      </w:pPr>
    </w:p>
    <w:tbl>
      <w:tblPr>
        <w:tblStyle w:val="a4"/>
        <w:tblW w:w="4874" w:type="pct"/>
        <w:tblLook w:val="04A0" w:firstRow="1" w:lastRow="0" w:firstColumn="1" w:lastColumn="0" w:noHBand="0" w:noVBand="1"/>
      </w:tblPr>
      <w:tblGrid>
        <w:gridCol w:w="708"/>
        <w:gridCol w:w="3099"/>
        <w:gridCol w:w="1911"/>
        <w:gridCol w:w="1484"/>
        <w:gridCol w:w="2127"/>
      </w:tblGrid>
      <w:tr w:rsidR="00B4251B" w:rsidRPr="00C90AF2" w14:paraId="04D8A6D4" w14:textId="77777777" w:rsidTr="00802185">
        <w:trPr>
          <w:trHeight w:val="146"/>
        </w:trPr>
        <w:tc>
          <w:tcPr>
            <w:tcW w:w="727" w:type="dxa"/>
            <w:shd w:val="clear" w:color="auto" w:fill="auto"/>
          </w:tcPr>
          <w:p w14:paraId="3944355C"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w:t>
            </w:r>
          </w:p>
        </w:tc>
        <w:tc>
          <w:tcPr>
            <w:tcW w:w="5193" w:type="dxa"/>
            <w:gridSpan w:val="2"/>
            <w:shd w:val="clear" w:color="auto" w:fill="auto"/>
          </w:tcPr>
          <w:p w14:paraId="08BFD1C2"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Наименование показателей</w:t>
            </w:r>
          </w:p>
        </w:tc>
        <w:tc>
          <w:tcPr>
            <w:tcW w:w="1512" w:type="dxa"/>
            <w:shd w:val="clear" w:color="auto" w:fill="auto"/>
          </w:tcPr>
          <w:p w14:paraId="41DEAFF5"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Ед.изм</w:t>
            </w:r>
            <w:proofErr w:type="spellEnd"/>
            <w:r w:rsidRPr="00C90AF2">
              <w:rPr>
                <w:rFonts w:ascii="Times New Roman" w:hAnsi="Times New Roman" w:cs="Times New Roman"/>
                <w:b w:val="0"/>
                <w:color w:val="auto"/>
                <w:sz w:val="28"/>
                <w:szCs w:val="28"/>
              </w:rPr>
              <w:t>.</w:t>
            </w:r>
          </w:p>
        </w:tc>
        <w:tc>
          <w:tcPr>
            <w:tcW w:w="2174" w:type="dxa"/>
            <w:shd w:val="clear" w:color="auto" w:fill="auto"/>
          </w:tcPr>
          <w:p w14:paraId="1711117D"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Результаты</w:t>
            </w:r>
          </w:p>
        </w:tc>
      </w:tr>
      <w:tr w:rsidR="00B4251B" w:rsidRPr="00C90AF2" w14:paraId="4DFB227F" w14:textId="77777777" w:rsidTr="00802185">
        <w:trPr>
          <w:trHeight w:val="288"/>
        </w:trPr>
        <w:tc>
          <w:tcPr>
            <w:tcW w:w="727" w:type="dxa"/>
            <w:shd w:val="clear" w:color="auto" w:fill="auto"/>
          </w:tcPr>
          <w:p w14:paraId="0684D242"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w:t>
            </w:r>
          </w:p>
        </w:tc>
        <w:tc>
          <w:tcPr>
            <w:tcW w:w="5193" w:type="dxa"/>
            <w:gridSpan w:val="2"/>
            <w:shd w:val="clear" w:color="auto" w:fill="auto"/>
          </w:tcPr>
          <w:p w14:paraId="3082ED24"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Растекаемость</w:t>
            </w:r>
            <w:proofErr w:type="spellEnd"/>
          </w:p>
        </w:tc>
        <w:tc>
          <w:tcPr>
            <w:tcW w:w="1512" w:type="dxa"/>
            <w:shd w:val="clear" w:color="auto" w:fill="auto"/>
          </w:tcPr>
          <w:p w14:paraId="29D05CA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см</w:t>
            </w:r>
          </w:p>
        </w:tc>
        <w:tc>
          <w:tcPr>
            <w:tcW w:w="2174" w:type="dxa"/>
            <w:shd w:val="clear" w:color="auto" w:fill="auto"/>
          </w:tcPr>
          <w:p w14:paraId="397EBBE5"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21</w:t>
            </w:r>
          </w:p>
        </w:tc>
      </w:tr>
      <w:tr w:rsidR="00B4251B" w:rsidRPr="00C90AF2" w14:paraId="248476D7" w14:textId="77777777" w:rsidTr="00802185">
        <w:trPr>
          <w:trHeight w:val="273"/>
        </w:trPr>
        <w:tc>
          <w:tcPr>
            <w:tcW w:w="727" w:type="dxa"/>
            <w:shd w:val="clear" w:color="auto" w:fill="auto"/>
          </w:tcPr>
          <w:p w14:paraId="366747F7"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w:t>
            </w:r>
          </w:p>
        </w:tc>
        <w:tc>
          <w:tcPr>
            <w:tcW w:w="5193" w:type="dxa"/>
            <w:gridSpan w:val="2"/>
            <w:shd w:val="clear" w:color="auto" w:fill="auto"/>
          </w:tcPr>
          <w:p w14:paraId="3340A2CD"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Плотность</w:t>
            </w:r>
          </w:p>
        </w:tc>
        <w:tc>
          <w:tcPr>
            <w:tcW w:w="1512" w:type="dxa"/>
            <w:shd w:val="clear" w:color="auto" w:fill="auto"/>
          </w:tcPr>
          <w:p w14:paraId="51B264AB"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г/см</w:t>
            </w:r>
            <w:r w:rsidRPr="00C90AF2">
              <w:rPr>
                <w:rFonts w:ascii="Times New Roman" w:hAnsi="Times New Roman" w:cs="Times New Roman"/>
                <w:b w:val="0"/>
                <w:color w:val="auto"/>
                <w:sz w:val="28"/>
                <w:szCs w:val="28"/>
                <w:vertAlign w:val="superscript"/>
              </w:rPr>
              <w:t>3</w:t>
            </w:r>
          </w:p>
        </w:tc>
        <w:tc>
          <w:tcPr>
            <w:tcW w:w="2174" w:type="dxa"/>
            <w:shd w:val="clear" w:color="auto" w:fill="auto"/>
          </w:tcPr>
          <w:p w14:paraId="43CCD7ED"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1,92</w:t>
            </w:r>
          </w:p>
        </w:tc>
      </w:tr>
      <w:tr w:rsidR="00B4251B" w:rsidRPr="00C90AF2" w14:paraId="7D70D35B" w14:textId="77777777" w:rsidTr="00802185">
        <w:trPr>
          <w:trHeight w:val="273"/>
        </w:trPr>
        <w:tc>
          <w:tcPr>
            <w:tcW w:w="727" w:type="dxa"/>
            <w:vMerge w:val="restart"/>
            <w:shd w:val="clear" w:color="auto" w:fill="auto"/>
          </w:tcPr>
          <w:p w14:paraId="08CFE47C"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w:t>
            </w:r>
          </w:p>
        </w:tc>
        <w:tc>
          <w:tcPr>
            <w:tcW w:w="3209" w:type="dxa"/>
            <w:vMerge w:val="restart"/>
            <w:shd w:val="clear" w:color="auto" w:fill="auto"/>
          </w:tcPr>
          <w:p w14:paraId="2A7D1C60"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Определение сроков схватывания:</w:t>
            </w:r>
          </w:p>
        </w:tc>
        <w:tc>
          <w:tcPr>
            <w:tcW w:w="1984" w:type="dxa"/>
            <w:shd w:val="clear" w:color="auto" w:fill="auto"/>
          </w:tcPr>
          <w:p w14:paraId="1CB6529D"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начало</w:t>
            </w:r>
          </w:p>
        </w:tc>
        <w:tc>
          <w:tcPr>
            <w:tcW w:w="1512" w:type="dxa"/>
            <w:vMerge w:val="restart"/>
            <w:shd w:val="clear" w:color="auto" w:fill="auto"/>
          </w:tcPr>
          <w:p w14:paraId="198C0C4E"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час/мин</w:t>
            </w:r>
          </w:p>
        </w:tc>
        <w:tc>
          <w:tcPr>
            <w:tcW w:w="2174" w:type="dxa"/>
            <w:shd w:val="clear" w:color="auto" w:fill="auto"/>
          </w:tcPr>
          <w:p w14:paraId="2CC0D9D0"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2,50</w:t>
            </w:r>
          </w:p>
        </w:tc>
      </w:tr>
      <w:tr w:rsidR="00B4251B" w:rsidRPr="00C90AF2" w14:paraId="7A7CCDFC" w14:textId="77777777" w:rsidTr="00802185">
        <w:trPr>
          <w:trHeight w:val="174"/>
        </w:trPr>
        <w:tc>
          <w:tcPr>
            <w:tcW w:w="727" w:type="dxa"/>
            <w:vMerge/>
            <w:shd w:val="clear" w:color="auto" w:fill="auto"/>
          </w:tcPr>
          <w:p w14:paraId="6C693F3E"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3209" w:type="dxa"/>
            <w:vMerge/>
            <w:shd w:val="clear" w:color="auto" w:fill="auto"/>
          </w:tcPr>
          <w:p w14:paraId="1CAC3106"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1984" w:type="dxa"/>
            <w:shd w:val="clear" w:color="auto" w:fill="auto"/>
          </w:tcPr>
          <w:p w14:paraId="14E184A1"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конец</w:t>
            </w:r>
          </w:p>
        </w:tc>
        <w:tc>
          <w:tcPr>
            <w:tcW w:w="1512" w:type="dxa"/>
            <w:vMerge/>
            <w:shd w:val="clear" w:color="auto" w:fill="auto"/>
          </w:tcPr>
          <w:p w14:paraId="2AA9D8F9"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2174" w:type="dxa"/>
            <w:shd w:val="clear" w:color="auto" w:fill="auto"/>
          </w:tcPr>
          <w:p w14:paraId="50F5A30B" w14:textId="0D4FF02E"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w:t>
            </w:r>
            <w:r w:rsidR="00EF11E1" w:rsidRPr="00C90AF2">
              <w:rPr>
                <w:rFonts w:ascii="Times New Roman" w:hAnsi="Times New Roman" w:cs="Times New Roman"/>
                <w:b w:val="0"/>
                <w:color w:val="auto"/>
                <w:sz w:val="28"/>
                <w:szCs w:val="28"/>
              </w:rPr>
              <w:t>-</w:t>
            </w:r>
            <w:r w:rsidRPr="00C90AF2">
              <w:rPr>
                <w:rFonts w:ascii="Times New Roman" w:hAnsi="Times New Roman" w:cs="Times New Roman"/>
                <w:b w:val="0"/>
                <w:color w:val="auto"/>
                <w:sz w:val="28"/>
                <w:szCs w:val="28"/>
              </w:rPr>
              <w:t>40</w:t>
            </w:r>
          </w:p>
        </w:tc>
      </w:tr>
      <w:tr w:rsidR="00B4251B" w:rsidRPr="00C90AF2" w14:paraId="5B45736A" w14:textId="77777777" w:rsidTr="00802185">
        <w:trPr>
          <w:trHeight w:val="288"/>
        </w:trPr>
        <w:tc>
          <w:tcPr>
            <w:tcW w:w="727" w:type="dxa"/>
            <w:shd w:val="clear" w:color="auto" w:fill="auto"/>
          </w:tcPr>
          <w:p w14:paraId="20F73974"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4</w:t>
            </w:r>
          </w:p>
        </w:tc>
        <w:tc>
          <w:tcPr>
            <w:tcW w:w="5193" w:type="dxa"/>
            <w:gridSpan w:val="2"/>
            <w:shd w:val="clear" w:color="auto" w:fill="auto"/>
          </w:tcPr>
          <w:p w14:paraId="4763E930"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 xml:space="preserve">Время </w:t>
            </w:r>
            <w:proofErr w:type="spellStart"/>
            <w:r w:rsidRPr="00C90AF2">
              <w:rPr>
                <w:rFonts w:ascii="Times New Roman" w:hAnsi="Times New Roman" w:cs="Times New Roman"/>
                <w:b w:val="0"/>
                <w:color w:val="auto"/>
                <w:sz w:val="28"/>
                <w:szCs w:val="28"/>
              </w:rPr>
              <w:t>загустевания</w:t>
            </w:r>
            <w:proofErr w:type="spellEnd"/>
          </w:p>
        </w:tc>
        <w:tc>
          <w:tcPr>
            <w:tcW w:w="1512" w:type="dxa"/>
            <w:shd w:val="clear" w:color="auto" w:fill="auto"/>
          </w:tcPr>
          <w:p w14:paraId="5EF5AC4E"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час/мин</w:t>
            </w:r>
          </w:p>
        </w:tc>
        <w:tc>
          <w:tcPr>
            <w:tcW w:w="2174" w:type="dxa"/>
            <w:shd w:val="clear" w:color="auto" w:fill="auto"/>
          </w:tcPr>
          <w:p w14:paraId="11E00C52" w14:textId="60A49765"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w:t>
            </w:r>
            <w:r w:rsidR="00EF11E1" w:rsidRPr="00C90AF2">
              <w:rPr>
                <w:rFonts w:ascii="Times New Roman" w:hAnsi="Times New Roman" w:cs="Times New Roman"/>
                <w:b w:val="0"/>
                <w:color w:val="auto"/>
                <w:sz w:val="28"/>
                <w:szCs w:val="28"/>
              </w:rPr>
              <w:t>-</w:t>
            </w:r>
            <w:r w:rsidRPr="00C90AF2">
              <w:rPr>
                <w:rFonts w:ascii="Times New Roman" w:hAnsi="Times New Roman" w:cs="Times New Roman"/>
                <w:b w:val="0"/>
                <w:color w:val="auto"/>
                <w:sz w:val="28"/>
                <w:szCs w:val="28"/>
              </w:rPr>
              <w:t>00</w:t>
            </w:r>
          </w:p>
        </w:tc>
      </w:tr>
      <w:tr w:rsidR="00B4251B" w:rsidRPr="00C90AF2" w14:paraId="6DC19F2C" w14:textId="77777777" w:rsidTr="00802185">
        <w:trPr>
          <w:trHeight w:val="273"/>
        </w:trPr>
        <w:tc>
          <w:tcPr>
            <w:tcW w:w="727" w:type="dxa"/>
            <w:shd w:val="clear" w:color="auto" w:fill="auto"/>
          </w:tcPr>
          <w:p w14:paraId="12698A3E"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5</w:t>
            </w:r>
          </w:p>
        </w:tc>
        <w:tc>
          <w:tcPr>
            <w:tcW w:w="5193" w:type="dxa"/>
            <w:gridSpan w:val="2"/>
            <w:shd w:val="clear" w:color="auto" w:fill="auto"/>
          </w:tcPr>
          <w:p w14:paraId="75E9331A" w14:textId="77777777" w:rsidR="00B4251B" w:rsidRPr="00C90AF2" w:rsidRDefault="00B4251B" w:rsidP="00F92DDC">
            <w:pPr>
              <w:pStyle w:val="aff1"/>
              <w:spacing w:after="0"/>
              <w:jc w:val="center"/>
              <w:rPr>
                <w:rFonts w:ascii="Times New Roman" w:hAnsi="Times New Roman" w:cs="Times New Roman"/>
                <w:b w:val="0"/>
                <w:color w:val="auto"/>
                <w:sz w:val="28"/>
                <w:szCs w:val="28"/>
              </w:rPr>
            </w:pPr>
            <w:proofErr w:type="spellStart"/>
            <w:r w:rsidRPr="00C90AF2">
              <w:rPr>
                <w:rFonts w:ascii="Times New Roman" w:hAnsi="Times New Roman" w:cs="Times New Roman"/>
                <w:b w:val="0"/>
                <w:color w:val="auto"/>
                <w:sz w:val="28"/>
                <w:szCs w:val="28"/>
              </w:rPr>
              <w:t>Водоотделения</w:t>
            </w:r>
            <w:proofErr w:type="spellEnd"/>
          </w:p>
        </w:tc>
        <w:tc>
          <w:tcPr>
            <w:tcW w:w="1512" w:type="dxa"/>
            <w:shd w:val="clear" w:color="auto" w:fill="auto"/>
          </w:tcPr>
          <w:p w14:paraId="0E5A70B2"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мл</w:t>
            </w:r>
          </w:p>
        </w:tc>
        <w:tc>
          <w:tcPr>
            <w:tcW w:w="2174" w:type="dxa"/>
            <w:shd w:val="clear" w:color="auto" w:fill="auto"/>
          </w:tcPr>
          <w:p w14:paraId="3EA22711"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1,5</w:t>
            </w:r>
          </w:p>
        </w:tc>
      </w:tr>
      <w:tr w:rsidR="00B4251B" w:rsidRPr="00C90AF2" w14:paraId="15942633" w14:textId="77777777" w:rsidTr="00802185">
        <w:trPr>
          <w:trHeight w:val="238"/>
        </w:trPr>
        <w:tc>
          <w:tcPr>
            <w:tcW w:w="727" w:type="dxa"/>
            <w:vMerge w:val="restart"/>
            <w:shd w:val="clear" w:color="auto" w:fill="auto"/>
          </w:tcPr>
          <w:p w14:paraId="38045FAF"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6</w:t>
            </w:r>
          </w:p>
        </w:tc>
        <w:tc>
          <w:tcPr>
            <w:tcW w:w="3209" w:type="dxa"/>
            <w:vMerge w:val="restart"/>
            <w:shd w:val="clear" w:color="auto" w:fill="auto"/>
          </w:tcPr>
          <w:p w14:paraId="1AD78A6D" w14:textId="20CD18FC" w:rsidR="00B4251B" w:rsidRPr="00C90AF2" w:rsidRDefault="00B4251B" w:rsidP="00802185">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Прочность цементного камня, через 48 ч</w:t>
            </w:r>
          </w:p>
        </w:tc>
        <w:tc>
          <w:tcPr>
            <w:tcW w:w="1984" w:type="dxa"/>
            <w:shd w:val="clear" w:color="auto" w:fill="auto"/>
          </w:tcPr>
          <w:p w14:paraId="59E646DF"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 изгиб</w:t>
            </w:r>
          </w:p>
        </w:tc>
        <w:tc>
          <w:tcPr>
            <w:tcW w:w="1512" w:type="dxa"/>
            <w:vMerge w:val="restart"/>
            <w:shd w:val="clear" w:color="auto" w:fill="auto"/>
          </w:tcPr>
          <w:p w14:paraId="7239B997"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МПа</w:t>
            </w:r>
          </w:p>
        </w:tc>
        <w:tc>
          <w:tcPr>
            <w:tcW w:w="2174" w:type="dxa"/>
            <w:shd w:val="clear" w:color="auto" w:fill="auto"/>
          </w:tcPr>
          <w:p w14:paraId="2B91DB3B"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3,9</w:t>
            </w:r>
          </w:p>
        </w:tc>
      </w:tr>
      <w:tr w:rsidR="00B4251B" w:rsidRPr="00C90AF2" w14:paraId="1AFB4989" w14:textId="77777777" w:rsidTr="00802185">
        <w:trPr>
          <w:trHeight w:val="284"/>
        </w:trPr>
        <w:tc>
          <w:tcPr>
            <w:tcW w:w="727" w:type="dxa"/>
            <w:vMerge/>
            <w:shd w:val="clear" w:color="auto" w:fill="auto"/>
          </w:tcPr>
          <w:p w14:paraId="6F8A3C1B"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3209" w:type="dxa"/>
            <w:vMerge/>
            <w:shd w:val="clear" w:color="auto" w:fill="auto"/>
          </w:tcPr>
          <w:p w14:paraId="2530BFE3"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1984" w:type="dxa"/>
            <w:shd w:val="clear" w:color="auto" w:fill="auto"/>
          </w:tcPr>
          <w:p w14:paraId="5A3E267A"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на сжатия</w:t>
            </w:r>
          </w:p>
        </w:tc>
        <w:tc>
          <w:tcPr>
            <w:tcW w:w="1512" w:type="dxa"/>
            <w:vMerge/>
            <w:shd w:val="clear" w:color="auto" w:fill="auto"/>
          </w:tcPr>
          <w:p w14:paraId="1D570D4F" w14:textId="77777777" w:rsidR="00B4251B" w:rsidRPr="00C90AF2" w:rsidRDefault="00B4251B" w:rsidP="00F92DDC">
            <w:pPr>
              <w:pStyle w:val="aff1"/>
              <w:spacing w:after="0"/>
              <w:jc w:val="center"/>
              <w:rPr>
                <w:rFonts w:ascii="Times New Roman" w:hAnsi="Times New Roman" w:cs="Times New Roman"/>
                <w:b w:val="0"/>
                <w:color w:val="auto"/>
                <w:sz w:val="28"/>
                <w:szCs w:val="28"/>
              </w:rPr>
            </w:pPr>
          </w:p>
        </w:tc>
        <w:tc>
          <w:tcPr>
            <w:tcW w:w="2174" w:type="dxa"/>
            <w:shd w:val="clear" w:color="auto" w:fill="auto"/>
          </w:tcPr>
          <w:p w14:paraId="2FA65443" w14:textId="77777777" w:rsidR="00B4251B" w:rsidRPr="00C90AF2" w:rsidRDefault="00B4251B" w:rsidP="00F92DDC">
            <w:pPr>
              <w:pStyle w:val="aff1"/>
              <w:spacing w:after="0"/>
              <w:jc w:val="center"/>
              <w:rPr>
                <w:rFonts w:ascii="Times New Roman" w:hAnsi="Times New Roman" w:cs="Times New Roman"/>
                <w:b w:val="0"/>
                <w:color w:val="auto"/>
                <w:sz w:val="28"/>
                <w:szCs w:val="28"/>
              </w:rPr>
            </w:pPr>
            <w:r w:rsidRPr="00C90AF2">
              <w:rPr>
                <w:rFonts w:ascii="Times New Roman" w:hAnsi="Times New Roman" w:cs="Times New Roman"/>
                <w:b w:val="0"/>
                <w:color w:val="auto"/>
                <w:sz w:val="28"/>
                <w:szCs w:val="28"/>
              </w:rPr>
              <w:t>20,8</w:t>
            </w:r>
          </w:p>
        </w:tc>
      </w:tr>
      <w:tr w:rsidR="00CA56E5" w:rsidRPr="00C90AF2" w14:paraId="2446C856" w14:textId="77777777" w:rsidTr="00802185">
        <w:trPr>
          <w:trHeight w:val="1062"/>
        </w:trPr>
        <w:tc>
          <w:tcPr>
            <w:tcW w:w="9606" w:type="dxa"/>
            <w:gridSpan w:val="5"/>
            <w:shd w:val="clear" w:color="auto" w:fill="auto"/>
          </w:tcPr>
          <w:p w14:paraId="12F621B6" w14:textId="759459B3" w:rsidR="00CA56E5" w:rsidRPr="00C90AF2" w:rsidRDefault="00CA56E5" w:rsidP="00F92DDC">
            <w:pPr>
              <w:pStyle w:val="aff1"/>
              <w:spacing w:after="0"/>
              <w:rPr>
                <w:rFonts w:ascii="Times New Roman" w:hAnsi="Times New Roman" w:cs="Times New Roman"/>
                <w:b w:val="0"/>
                <w:i/>
                <w:color w:val="auto"/>
                <w:sz w:val="24"/>
                <w:szCs w:val="24"/>
              </w:rPr>
            </w:pPr>
            <w:r w:rsidRPr="00C90AF2">
              <w:rPr>
                <w:rFonts w:ascii="Times New Roman" w:hAnsi="Times New Roman" w:cs="Times New Roman"/>
                <w:b w:val="0"/>
                <w:i/>
                <w:color w:val="auto"/>
                <w:sz w:val="24"/>
                <w:szCs w:val="24"/>
              </w:rPr>
              <w:t>Примечания:</w:t>
            </w:r>
          </w:p>
          <w:p w14:paraId="07781192" w14:textId="5E2EF55D" w:rsidR="00CA56E5" w:rsidRPr="00C90AF2" w:rsidRDefault="00CA56E5" w:rsidP="00802185">
            <w:pPr>
              <w:pStyle w:val="aff1"/>
              <w:spacing w:after="0"/>
              <w:jc w:val="both"/>
              <w:rPr>
                <w:rFonts w:ascii="Times New Roman" w:hAnsi="Times New Roman" w:cs="Times New Roman"/>
                <w:b w:val="0"/>
                <w:color w:val="auto"/>
                <w:sz w:val="28"/>
                <w:szCs w:val="28"/>
              </w:rPr>
            </w:pPr>
            <w:r w:rsidRPr="00C90AF2">
              <w:rPr>
                <w:rFonts w:ascii="Times New Roman" w:hAnsi="Times New Roman" w:cs="Times New Roman"/>
                <w:b w:val="0"/>
                <w:color w:val="auto"/>
                <w:sz w:val="24"/>
                <w:szCs w:val="24"/>
              </w:rPr>
              <w:t>Условия окружающей среды: температура: 22,3</w:t>
            </w:r>
            <w:r w:rsidR="002F6AA9" w:rsidRPr="00C90AF2">
              <w:rPr>
                <w:rFonts w:ascii="Times New Roman" w:hAnsi="Times New Roman" w:cs="Times New Roman"/>
                <w:b w:val="0"/>
                <w:color w:val="auto"/>
                <w:sz w:val="24"/>
                <w:szCs w:val="24"/>
              </w:rPr>
              <w:t>°С</w:t>
            </w:r>
            <w:r w:rsidRPr="00C90AF2">
              <w:rPr>
                <w:rFonts w:ascii="Times New Roman" w:hAnsi="Times New Roman" w:cs="Times New Roman"/>
                <w:b w:val="0"/>
                <w:color w:val="auto"/>
                <w:sz w:val="24"/>
                <w:szCs w:val="24"/>
              </w:rPr>
              <w:t>, влажно</w:t>
            </w:r>
            <w:r w:rsidR="00802185" w:rsidRPr="00C90AF2">
              <w:rPr>
                <w:rFonts w:ascii="Times New Roman" w:hAnsi="Times New Roman" w:cs="Times New Roman"/>
                <w:b w:val="0"/>
                <w:color w:val="auto"/>
                <w:sz w:val="24"/>
                <w:szCs w:val="24"/>
              </w:rPr>
              <w:t>сть: 32,6 %, давление: 102,0 кПа, цемент марки: ПЦТ – 100 %, В/Ц – 0,44, вода пресная, в</w:t>
            </w:r>
            <w:r w:rsidRPr="00C90AF2">
              <w:rPr>
                <w:rFonts w:ascii="Times New Roman" w:hAnsi="Times New Roman" w:cs="Times New Roman"/>
                <w:b w:val="0"/>
                <w:color w:val="auto"/>
                <w:sz w:val="24"/>
                <w:szCs w:val="24"/>
              </w:rPr>
              <w:t xml:space="preserve">ремя </w:t>
            </w:r>
            <w:proofErr w:type="spellStart"/>
            <w:r w:rsidRPr="00C90AF2">
              <w:rPr>
                <w:rFonts w:ascii="Times New Roman" w:hAnsi="Times New Roman" w:cs="Times New Roman"/>
                <w:b w:val="0"/>
                <w:color w:val="auto"/>
                <w:sz w:val="24"/>
                <w:szCs w:val="24"/>
              </w:rPr>
              <w:t>загустевания</w:t>
            </w:r>
            <w:proofErr w:type="spellEnd"/>
            <w:r w:rsidRPr="00C90AF2">
              <w:rPr>
                <w:rFonts w:ascii="Times New Roman" w:hAnsi="Times New Roman" w:cs="Times New Roman"/>
                <w:b w:val="0"/>
                <w:color w:val="auto"/>
                <w:sz w:val="24"/>
                <w:szCs w:val="24"/>
              </w:rPr>
              <w:t xml:space="preserve"> при </w:t>
            </w:r>
            <w:proofErr w:type="spellStart"/>
            <w:r w:rsidRPr="00C90AF2">
              <w:rPr>
                <w:rFonts w:ascii="Times New Roman" w:hAnsi="Times New Roman" w:cs="Times New Roman"/>
                <w:b w:val="0"/>
                <w:color w:val="auto"/>
                <w:sz w:val="24"/>
                <w:szCs w:val="24"/>
              </w:rPr>
              <w:t>Т</w:t>
            </w:r>
            <w:r w:rsidRPr="00C90AF2">
              <w:rPr>
                <w:rFonts w:ascii="Times New Roman" w:hAnsi="Times New Roman" w:cs="Times New Roman"/>
                <w:b w:val="0"/>
                <w:color w:val="auto"/>
                <w:sz w:val="24"/>
                <w:szCs w:val="24"/>
                <w:vertAlign w:val="subscript"/>
              </w:rPr>
              <w:t>дин</w:t>
            </w:r>
            <w:proofErr w:type="spellEnd"/>
            <w:r w:rsidRPr="00C90AF2">
              <w:rPr>
                <w:rFonts w:ascii="Times New Roman" w:hAnsi="Times New Roman" w:cs="Times New Roman"/>
                <w:b w:val="0"/>
                <w:color w:val="auto"/>
                <w:sz w:val="24"/>
                <w:szCs w:val="24"/>
                <w:vertAlign w:val="subscript"/>
              </w:rPr>
              <w:t xml:space="preserve"> </w:t>
            </w:r>
            <w:r w:rsidR="00802185" w:rsidRPr="00C90AF2">
              <w:rPr>
                <w:rFonts w:ascii="Times New Roman" w:hAnsi="Times New Roman" w:cs="Times New Roman"/>
                <w:b w:val="0"/>
                <w:color w:val="auto"/>
                <w:sz w:val="24"/>
                <w:szCs w:val="24"/>
              </w:rPr>
              <w:t>= 50</w:t>
            </w:r>
            <w:r w:rsidR="002F6AA9" w:rsidRPr="00C90AF2">
              <w:rPr>
                <w:rFonts w:ascii="Times New Roman" w:hAnsi="Times New Roman" w:cs="Times New Roman"/>
                <w:b w:val="0"/>
                <w:color w:val="auto"/>
                <w:sz w:val="24"/>
                <w:szCs w:val="24"/>
              </w:rPr>
              <w:t>°С</w:t>
            </w:r>
            <w:r w:rsidR="00802185" w:rsidRPr="00C90AF2">
              <w:rPr>
                <w:rFonts w:ascii="Times New Roman" w:hAnsi="Times New Roman" w:cs="Times New Roman"/>
                <w:b w:val="0"/>
                <w:color w:val="auto"/>
                <w:sz w:val="24"/>
                <w:szCs w:val="24"/>
              </w:rPr>
              <w:t>, давление – 18 МПа, с</w:t>
            </w:r>
            <w:r w:rsidRPr="00C90AF2">
              <w:rPr>
                <w:rFonts w:ascii="Times New Roman" w:hAnsi="Times New Roman" w:cs="Times New Roman"/>
                <w:b w:val="0"/>
                <w:color w:val="auto"/>
                <w:sz w:val="24"/>
                <w:szCs w:val="24"/>
              </w:rPr>
              <w:t xml:space="preserve">рок схватывания при </w:t>
            </w:r>
            <w:proofErr w:type="spellStart"/>
            <w:r w:rsidRPr="00C90AF2">
              <w:rPr>
                <w:rFonts w:ascii="Times New Roman" w:hAnsi="Times New Roman" w:cs="Times New Roman"/>
                <w:b w:val="0"/>
                <w:color w:val="auto"/>
                <w:sz w:val="24"/>
                <w:szCs w:val="24"/>
              </w:rPr>
              <w:t>Т</w:t>
            </w:r>
            <w:r w:rsidRPr="00C90AF2">
              <w:rPr>
                <w:rFonts w:ascii="Times New Roman" w:hAnsi="Times New Roman" w:cs="Times New Roman"/>
                <w:b w:val="0"/>
                <w:color w:val="auto"/>
                <w:sz w:val="24"/>
                <w:szCs w:val="24"/>
                <w:vertAlign w:val="subscript"/>
              </w:rPr>
              <w:t>стат</w:t>
            </w:r>
            <w:proofErr w:type="spellEnd"/>
            <w:r w:rsidR="00802185" w:rsidRPr="00C90AF2">
              <w:rPr>
                <w:rFonts w:ascii="Times New Roman" w:hAnsi="Times New Roman" w:cs="Times New Roman"/>
                <w:b w:val="0"/>
                <w:color w:val="auto"/>
                <w:sz w:val="24"/>
                <w:szCs w:val="24"/>
              </w:rPr>
              <w:t xml:space="preserve"> = 60</w:t>
            </w:r>
            <w:r w:rsidR="002F6AA9" w:rsidRPr="00C90AF2">
              <w:rPr>
                <w:rFonts w:ascii="Times New Roman" w:hAnsi="Times New Roman" w:cs="Times New Roman"/>
                <w:b w:val="0"/>
                <w:color w:val="auto"/>
                <w:sz w:val="24"/>
                <w:szCs w:val="24"/>
              </w:rPr>
              <w:t>°С</w:t>
            </w:r>
            <w:r w:rsidRPr="00C90AF2">
              <w:rPr>
                <w:rFonts w:ascii="Times New Roman" w:hAnsi="Times New Roman" w:cs="Times New Roman"/>
                <w:b w:val="0"/>
                <w:color w:val="auto"/>
                <w:sz w:val="24"/>
                <w:szCs w:val="24"/>
              </w:rPr>
              <w:t>.</w:t>
            </w:r>
          </w:p>
        </w:tc>
      </w:tr>
    </w:tbl>
    <w:p w14:paraId="4A804ADB" w14:textId="77777777" w:rsidR="00B4251B" w:rsidRPr="00C90AF2" w:rsidRDefault="00B4251B" w:rsidP="00F92DDC">
      <w:pPr>
        <w:spacing w:after="0" w:line="240" w:lineRule="auto"/>
        <w:jc w:val="both"/>
        <w:rPr>
          <w:rFonts w:ascii="Times New Roman" w:hAnsi="Times New Roman" w:cs="Times New Roman"/>
          <w:b/>
          <w:sz w:val="28"/>
          <w:szCs w:val="28"/>
        </w:rPr>
      </w:pPr>
    </w:p>
    <w:p w14:paraId="09A77714" w14:textId="77777777" w:rsidR="00D50240" w:rsidRPr="00C90AF2" w:rsidRDefault="00D50240" w:rsidP="00D50240">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лаборатории по тампонажным растворам в ТОО «</w:t>
      </w:r>
      <w:proofErr w:type="spellStart"/>
      <w:r w:rsidRPr="00C90AF2">
        <w:rPr>
          <w:rFonts w:ascii="Times New Roman" w:hAnsi="Times New Roman" w:cs="Times New Roman"/>
          <w:sz w:val="28"/>
          <w:szCs w:val="28"/>
        </w:rPr>
        <w:t>КазНИПИмунайгаз</w:t>
      </w:r>
      <w:proofErr w:type="spellEnd"/>
      <w:r w:rsidRPr="00C90AF2">
        <w:rPr>
          <w:rFonts w:ascii="Times New Roman" w:hAnsi="Times New Roman" w:cs="Times New Roman"/>
          <w:sz w:val="28"/>
          <w:szCs w:val="28"/>
        </w:rPr>
        <w:t xml:space="preserve">» были проведены исследования цементного раствора, применяемого на скважинах: 9644, 6496, 9671, 9673, 9880, 9881, 6593, 5522, 6497, 9643, 9694, 9696, 9704, 9709, 755, 757 месторождении Узень при температурных режимах 60°С. </w:t>
      </w:r>
    </w:p>
    <w:p w14:paraId="78900258" w14:textId="77777777" w:rsidR="00D50240" w:rsidRPr="00C90AF2" w:rsidRDefault="00D50240" w:rsidP="00D50240">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Плотность цементного раствора при В/Ц=0,44 в основном, составляла           1,92 г/см</w:t>
      </w:r>
      <w:r w:rsidRPr="00C90AF2">
        <w:rPr>
          <w:rFonts w:ascii="Times New Roman" w:hAnsi="Times New Roman" w:cs="Times New Roman"/>
          <w:sz w:val="28"/>
          <w:szCs w:val="28"/>
          <w:vertAlign w:val="superscript"/>
        </w:rPr>
        <w:t>3</w:t>
      </w:r>
      <w:r w:rsidRPr="00C90AF2">
        <w:rPr>
          <w:rFonts w:ascii="Times New Roman" w:hAnsi="Times New Roman" w:cs="Times New Roman"/>
          <w:sz w:val="28"/>
          <w:szCs w:val="28"/>
        </w:rPr>
        <w:t xml:space="preserve">. </w:t>
      </w:r>
    </w:p>
    <w:p w14:paraId="47B6E021" w14:textId="77777777" w:rsidR="00D50240" w:rsidRPr="00C90AF2" w:rsidRDefault="00D50240" w:rsidP="00D50240">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Сроки начала схватывания цемента превышают 2 часа при температуре 60°С. Сроки конца схватывания не превышают 11 часов (менее 5 часов).</w:t>
      </w:r>
    </w:p>
    <w:p w14:paraId="4DC13D0F" w14:textId="77777777" w:rsidR="00D50240" w:rsidRPr="00C90AF2" w:rsidRDefault="00D50240" w:rsidP="00D50240">
      <w:pPr>
        <w:spacing w:after="0" w:line="240" w:lineRule="auto"/>
        <w:ind w:firstLine="567"/>
        <w:jc w:val="both"/>
        <w:rPr>
          <w:rFonts w:ascii="Times New Roman" w:hAnsi="Times New Roman" w:cs="Times New Roman"/>
          <w:iCs/>
          <w:color w:val="FF0000"/>
          <w:sz w:val="28"/>
          <w:szCs w:val="28"/>
        </w:rPr>
      </w:pPr>
      <w:r w:rsidRPr="00C90AF2">
        <w:rPr>
          <w:rFonts w:ascii="Times New Roman" w:hAnsi="Times New Roman" w:cs="Times New Roman"/>
          <w:sz w:val="28"/>
          <w:szCs w:val="28"/>
        </w:rPr>
        <w:t xml:space="preserve">Таким образом, по результатам выполненных исследований и анализа данных АКЦ определено, что качество цемента, используемого на месторождении Узень соответствуют ГОСТу </w:t>
      </w:r>
      <w:proofErr w:type="gramStart"/>
      <w:r w:rsidRPr="00C90AF2">
        <w:rPr>
          <w:rFonts w:ascii="Times New Roman" w:hAnsi="Times New Roman" w:cs="Times New Roman"/>
          <w:sz w:val="28"/>
          <w:szCs w:val="28"/>
        </w:rPr>
        <w:t>1581-96</w:t>
      </w:r>
      <w:proofErr w:type="gramEnd"/>
      <w:r w:rsidRPr="00C90AF2">
        <w:rPr>
          <w:rFonts w:ascii="Times New Roman" w:hAnsi="Times New Roman" w:cs="Times New Roman"/>
          <w:sz w:val="28"/>
          <w:szCs w:val="28"/>
        </w:rPr>
        <w:t>.</w:t>
      </w:r>
      <w:r w:rsidRPr="00C90AF2">
        <w:rPr>
          <w:rFonts w:ascii="Times New Roman" w:hAnsi="Times New Roman" w:cs="Times New Roman"/>
          <w:iCs/>
          <w:color w:val="FF0000"/>
          <w:sz w:val="28"/>
          <w:szCs w:val="28"/>
        </w:rPr>
        <w:t xml:space="preserve"> </w:t>
      </w:r>
    </w:p>
    <w:p w14:paraId="647E7314" w14:textId="7378683D" w:rsidR="00B928D5" w:rsidRPr="00C90AF2" w:rsidRDefault="00034E35" w:rsidP="00B63731">
      <w:pPr>
        <w:pStyle w:val="1"/>
        <w:spacing w:before="0" w:after="0" w:line="240" w:lineRule="auto"/>
        <w:ind w:firstLine="567"/>
        <w:jc w:val="both"/>
        <w:rPr>
          <w:rStyle w:val="220"/>
          <w:rFonts w:eastAsia="Arial"/>
          <w:sz w:val="28"/>
          <w:szCs w:val="28"/>
        </w:rPr>
      </w:pPr>
      <w:bookmarkStart w:id="24" w:name="_Toc193808776"/>
      <w:bookmarkStart w:id="25" w:name="_Toc193809018"/>
      <w:bookmarkStart w:id="26" w:name="_Toc208521692"/>
      <w:r w:rsidRPr="00C90AF2">
        <w:rPr>
          <w:rStyle w:val="220"/>
          <w:rFonts w:eastAsia="Arial"/>
          <w:sz w:val="28"/>
          <w:szCs w:val="28"/>
        </w:rPr>
        <w:lastRenderedPageBreak/>
        <w:t>1.3</w:t>
      </w:r>
      <w:r w:rsidR="00154150" w:rsidRPr="00C90AF2">
        <w:rPr>
          <w:rStyle w:val="220"/>
          <w:rFonts w:eastAsia="Arial"/>
          <w:sz w:val="28"/>
          <w:szCs w:val="28"/>
        </w:rPr>
        <w:t xml:space="preserve"> </w:t>
      </w:r>
      <w:r w:rsidR="00B928D5" w:rsidRPr="00C90AF2">
        <w:rPr>
          <w:rStyle w:val="220"/>
          <w:rFonts w:eastAsia="Arial"/>
          <w:sz w:val="28"/>
          <w:szCs w:val="28"/>
        </w:rPr>
        <w:t>Рецептуры тампонажных растворов при раз</w:t>
      </w:r>
      <w:r w:rsidR="00154150" w:rsidRPr="00C90AF2">
        <w:rPr>
          <w:rStyle w:val="220"/>
          <w:rFonts w:eastAsia="Arial"/>
          <w:sz w:val="28"/>
          <w:szCs w:val="28"/>
        </w:rPr>
        <w:t>общении</w:t>
      </w:r>
      <w:r w:rsidR="00B928D5" w:rsidRPr="00C90AF2">
        <w:rPr>
          <w:rStyle w:val="220"/>
          <w:rFonts w:eastAsia="Arial"/>
          <w:sz w:val="28"/>
          <w:szCs w:val="28"/>
        </w:rPr>
        <w:t xml:space="preserve"> проницаемых</w:t>
      </w:r>
      <w:r w:rsidR="006E00E6" w:rsidRPr="00C90AF2">
        <w:rPr>
          <w:rStyle w:val="220"/>
          <w:rFonts w:eastAsia="Arial"/>
          <w:sz w:val="28"/>
          <w:szCs w:val="28"/>
        </w:rPr>
        <w:t xml:space="preserve"> </w:t>
      </w:r>
      <w:r w:rsidR="00B928D5" w:rsidRPr="00C90AF2">
        <w:rPr>
          <w:rStyle w:val="220"/>
          <w:rFonts w:eastAsia="Arial"/>
          <w:sz w:val="28"/>
          <w:szCs w:val="28"/>
        </w:rPr>
        <w:t>пластов на скважинах АО «</w:t>
      </w:r>
      <w:proofErr w:type="spellStart"/>
      <w:r w:rsidR="00A67B36" w:rsidRPr="00C90AF2">
        <w:rPr>
          <w:rStyle w:val="220"/>
          <w:rFonts w:eastAsia="Arial"/>
          <w:sz w:val="28"/>
          <w:szCs w:val="28"/>
        </w:rPr>
        <w:t>Мангыстау</w:t>
      </w:r>
      <w:proofErr w:type="spellEnd"/>
      <w:r w:rsidR="006758F5" w:rsidRPr="00C90AF2">
        <w:rPr>
          <w:rStyle w:val="220"/>
          <w:rFonts w:eastAsia="Arial"/>
          <w:sz w:val="28"/>
          <w:szCs w:val="28"/>
          <w:lang w:val="ru-RU"/>
        </w:rPr>
        <w:t>м</w:t>
      </w:r>
      <w:proofErr w:type="spellStart"/>
      <w:r w:rsidR="00A67B36" w:rsidRPr="00C90AF2">
        <w:rPr>
          <w:rStyle w:val="220"/>
          <w:rFonts w:eastAsia="Arial"/>
          <w:sz w:val="28"/>
          <w:szCs w:val="28"/>
        </w:rPr>
        <w:t>унай</w:t>
      </w:r>
      <w:proofErr w:type="spellEnd"/>
      <w:r w:rsidR="006758F5" w:rsidRPr="00C90AF2">
        <w:rPr>
          <w:rStyle w:val="220"/>
          <w:rFonts w:eastAsia="Arial"/>
          <w:sz w:val="28"/>
          <w:szCs w:val="28"/>
          <w:lang w:val="ru-RU"/>
        </w:rPr>
        <w:t>г</w:t>
      </w:r>
      <w:r w:rsidR="00A67B36" w:rsidRPr="00C90AF2">
        <w:rPr>
          <w:rStyle w:val="220"/>
          <w:rFonts w:eastAsia="Arial"/>
          <w:sz w:val="28"/>
          <w:szCs w:val="28"/>
        </w:rPr>
        <w:t>аз</w:t>
      </w:r>
      <w:r w:rsidR="00B928D5" w:rsidRPr="00C90AF2">
        <w:rPr>
          <w:rStyle w:val="220"/>
          <w:rFonts w:eastAsia="Arial"/>
          <w:sz w:val="28"/>
          <w:szCs w:val="28"/>
        </w:rPr>
        <w:t>»</w:t>
      </w:r>
      <w:bookmarkEnd w:id="24"/>
      <w:bookmarkEnd w:id="25"/>
      <w:bookmarkEnd w:id="26"/>
    </w:p>
    <w:p w14:paraId="6211C45E" w14:textId="632FF269" w:rsidR="00B928D5" w:rsidRPr="00C90AF2" w:rsidRDefault="00B928D5" w:rsidP="00802185">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разобщения проницаемых нефтяных, газовых и водяных пластов в АО «</w:t>
      </w:r>
      <w:bookmarkStart w:id="27" w:name="_Hlk181869177"/>
      <w:proofErr w:type="spellStart"/>
      <w:r w:rsidR="00A67B36" w:rsidRPr="00C90AF2">
        <w:rPr>
          <w:rFonts w:ascii="Times New Roman" w:hAnsi="Times New Roman" w:cs="Times New Roman"/>
          <w:sz w:val="28"/>
          <w:szCs w:val="28"/>
        </w:rPr>
        <w:t>Мангыстау</w:t>
      </w:r>
      <w:r w:rsidR="001506A5" w:rsidRPr="00C90AF2">
        <w:rPr>
          <w:rFonts w:ascii="Times New Roman" w:hAnsi="Times New Roman" w:cs="Times New Roman"/>
          <w:sz w:val="28"/>
          <w:szCs w:val="28"/>
        </w:rPr>
        <w:t>м</w:t>
      </w:r>
      <w:r w:rsidR="00A67B36" w:rsidRPr="00C90AF2">
        <w:rPr>
          <w:rFonts w:ascii="Times New Roman" w:hAnsi="Times New Roman" w:cs="Times New Roman"/>
          <w:sz w:val="28"/>
          <w:szCs w:val="28"/>
        </w:rPr>
        <w:t>унай</w:t>
      </w:r>
      <w:r w:rsidR="001506A5" w:rsidRPr="00C90AF2">
        <w:rPr>
          <w:rFonts w:ascii="Times New Roman" w:hAnsi="Times New Roman" w:cs="Times New Roman"/>
          <w:sz w:val="28"/>
          <w:szCs w:val="28"/>
        </w:rPr>
        <w:t>г</w:t>
      </w:r>
      <w:r w:rsidR="00A67B36" w:rsidRPr="00C90AF2">
        <w:rPr>
          <w:rFonts w:ascii="Times New Roman" w:hAnsi="Times New Roman" w:cs="Times New Roman"/>
          <w:sz w:val="28"/>
          <w:szCs w:val="28"/>
        </w:rPr>
        <w:t>аз</w:t>
      </w:r>
      <w:bookmarkEnd w:id="27"/>
      <w:proofErr w:type="spellEnd"/>
      <w:r w:rsidR="00CF7C1E" w:rsidRPr="00C90AF2">
        <w:rPr>
          <w:rFonts w:ascii="Times New Roman" w:hAnsi="Times New Roman" w:cs="Times New Roman"/>
          <w:sz w:val="28"/>
          <w:szCs w:val="28"/>
        </w:rPr>
        <w:t xml:space="preserve">» </w:t>
      </w:r>
      <w:r w:rsidRPr="00C90AF2">
        <w:rPr>
          <w:rFonts w:ascii="Times New Roman" w:hAnsi="Times New Roman" w:cs="Times New Roman"/>
          <w:sz w:val="28"/>
          <w:szCs w:val="28"/>
        </w:rPr>
        <w:t>перед цементированием производится подбор рецептуры</w:t>
      </w:r>
      <w:r w:rsidR="00C35BFA" w:rsidRPr="00C90AF2">
        <w:rPr>
          <w:rFonts w:ascii="Times New Roman" w:hAnsi="Times New Roman" w:cs="Times New Roman"/>
          <w:sz w:val="28"/>
          <w:szCs w:val="28"/>
        </w:rPr>
        <w:t xml:space="preserve"> тампонажного материала, который включае</w:t>
      </w:r>
      <w:r w:rsidR="00C33303" w:rsidRPr="00C90AF2">
        <w:rPr>
          <w:rFonts w:ascii="Times New Roman" w:hAnsi="Times New Roman" w:cs="Times New Roman"/>
          <w:sz w:val="28"/>
          <w:szCs w:val="28"/>
        </w:rPr>
        <w:t>т следующи</w:t>
      </w:r>
      <w:r w:rsidRPr="00C90AF2">
        <w:rPr>
          <w:rFonts w:ascii="Times New Roman" w:hAnsi="Times New Roman" w:cs="Times New Roman"/>
          <w:sz w:val="28"/>
          <w:szCs w:val="28"/>
        </w:rPr>
        <w:t>е</w:t>
      </w:r>
      <w:r w:rsidR="00C33303" w:rsidRPr="00C90AF2">
        <w:rPr>
          <w:rFonts w:ascii="Times New Roman" w:hAnsi="Times New Roman" w:cs="Times New Roman"/>
          <w:sz w:val="28"/>
          <w:szCs w:val="28"/>
        </w:rPr>
        <w:t xml:space="preserve"> процес</w:t>
      </w:r>
      <w:r w:rsidR="005F2D3D" w:rsidRPr="00C90AF2">
        <w:rPr>
          <w:rFonts w:ascii="Times New Roman" w:hAnsi="Times New Roman" w:cs="Times New Roman"/>
          <w:sz w:val="28"/>
          <w:szCs w:val="28"/>
        </w:rPr>
        <w:t>с</w:t>
      </w:r>
      <w:r w:rsidR="00C33303" w:rsidRPr="00C90AF2">
        <w:rPr>
          <w:rFonts w:ascii="Times New Roman" w:hAnsi="Times New Roman" w:cs="Times New Roman"/>
          <w:sz w:val="28"/>
          <w:szCs w:val="28"/>
        </w:rPr>
        <w:t>ы</w:t>
      </w:r>
      <w:r w:rsidRPr="00C90AF2">
        <w:rPr>
          <w:rFonts w:ascii="Times New Roman" w:hAnsi="Times New Roman" w:cs="Times New Roman"/>
          <w:sz w:val="28"/>
          <w:szCs w:val="28"/>
        </w:rPr>
        <w:t>:</w:t>
      </w:r>
    </w:p>
    <w:p w14:paraId="5EA73EE3" w14:textId="04BEB556" w:rsidR="00B928D5" w:rsidRPr="00C90AF2" w:rsidRDefault="00B928D5" w:rsidP="00802185">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 лабораторию буровых </w:t>
      </w:r>
      <w:r w:rsidR="00154150" w:rsidRPr="00C90AF2">
        <w:rPr>
          <w:rFonts w:ascii="Times New Roman" w:hAnsi="Times New Roman" w:cs="Times New Roman"/>
          <w:sz w:val="28"/>
          <w:szCs w:val="28"/>
        </w:rPr>
        <w:t>и цементных</w:t>
      </w:r>
      <w:r w:rsidRPr="00C90AF2">
        <w:rPr>
          <w:rFonts w:ascii="Times New Roman" w:hAnsi="Times New Roman" w:cs="Times New Roman"/>
          <w:sz w:val="28"/>
          <w:szCs w:val="28"/>
        </w:rPr>
        <w:t xml:space="preserve"> растворов доставляется цемент</w:t>
      </w:r>
      <w:r w:rsidR="005F2D3D" w:rsidRPr="00C90AF2">
        <w:rPr>
          <w:rFonts w:ascii="Times New Roman" w:hAnsi="Times New Roman" w:cs="Times New Roman"/>
          <w:sz w:val="28"/>
          <w:szCs w:val="28"/>
        </w:rPr>
        <w:t>,</w:t>
      </w:r>
      <w:r w:rsidRPr="00C90AF2">
        <w:rPr>
          <w:rFonts w:ascii="Times New Roman" w:hAnsi="Times New Roman" w:cs="Times New Roman"/>
          <w:sz w:val="28"/>
          <w:szCs w:val="28"/>
        </w:rPr>
        <w:t xml:space="preserve"> с </w:t>
      </w:r>
      <w:r w:rsidR="00503BE2" w:rsidRPr="00C90AF2">
        <w:rPr>
          <w:rFonts w:ascii="Times New Roman" w:hAnsi="Times New Roman" w:cs="Times New Roman"/>
          <w:sz w:val="28"/>
          <w:szCs w:val="28"/>
        </w:rPr>
        <w:t>помощью</w:t>
      </w:r>
      <w:r w:rsidR="005F2D3D" w:rsidRPr="00C90AF2">
        <w:rPr>
          <w:rFonts w:ascii="Times New Roman" w:hAnsi="Times New Roman" w:cs="Times New Roman"/>
          <w:sz w:val="28"/>
          <w:szCs w:val="28"/>
        </w:rPr>
        <w:t xml:space="preserve"> </w:t>
      </w:r>
      <w:r w:rsidRPr="00C90AF2">
        <w:rPr>
          <w:rFonts w:ascii="Times New Roman" w:hAnsi="Times New Roman" w:cs="Times New Roman"/>
          <w:sz w:val="28"/>
          <w:szCs w:val="28"/>
        </w:rPr>
        <w:t xml:space="preserve">которым </w:t>
      </w:r>
      <w:r w:rsidR="00154150" w:rsidRPr="00C90AF2">
        <w:rPr>
          <w:rFonts w:ascii="Times New Roman" w:hAnsi="Times New Roman" w:cs="Times New Roman"/>
          <w:sz w:val="28"/>
          <w:szCs w:val="28"/>
        </w:rPr>
        <w:t>должна цементироваться</w:t>
      </w:r>
      <w:r w:rsidRPr="00C90AF2">
        <w:rPr>
          <w:rFonts w:ascii="Times New Roman" w:hAnsi="Times New Roman" w:cs="Times New Roman"/>
          <w:sz w:val="28"/>
          <w:szCs w:val="28"/>
        </w:rPr>
        <w:t xml:space="preserve"> обсадная колонна.</w:t>
      </w:r>
      <w:r w:rsidR="005F2D3D" w:rsidRPr="00C90AF2">
        <w:rPr>
          <w:rFonts w:ascii="Times New Roman" w:hAnsi="Times New Roman" w:cs="Times New Roman"/>
          <w:sz w:val="28"/>
          <w:szCs w:val="28"/>
        </w:rPr>
        <w:t xml:space="preserve"> Наряду с этим д</w:t>
      </w:r>
      <w:r w:rsidRPr="00C90AF2">
        <w:rPr>
          <w:rFonts w:ascii="Times New Roman" w:hAnsi="Times New Roman" w:cs="Times New Roman"/>
          <w:sz w:val="28"/>
          <w:szCs w:val="28"/>
        </w:rPr>
        <w:t xml:space="preserve">оставляется вода для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xml:space="preserve">. </w:t>
      </w:r>
      <w:r w:rsidR="00E15714" w:rsidRPr="00C90AF2">
        <w:rPr>
          <w:rFonts w:ascii="Times New Roman" w:hAnsi="Times New Roman" w:cs="Times New Roman"/>
          <w:sz w:val="28"/>
          <w:szCs w:val="28"/>
        </w:rPr>
        <w:t>Непосредственно в лаборатории подбираются з</w:t>
      </w:r>
      <w:r w:rsidRPr="00C90AF2">
        <w:rPr>
          <w:rFonts w:ascii="Times New Roman" w:hAnsi="Times New Roman" w:cs="Times New Roman"/>
          <w:sz w:val="28"/>
          <w:szCs w:val="28"/>
        </w:rPr>
        <w:t>амедлители и ускорители срока схватывания</w:t>
      </w:r>
      <w:r w:rsidR="00E15714" w:rsidRPr="00C90AF2">
        <w:rPr>
          <w:rFonts w:ascii="Times New Roman" w:hAnsi="Times New Roman" w:cs="Times New Roman"/>
          <w:sz w:val="28"/>
          <w:szCs w:val="28"/>
        </w:rPr>
        <w:t>, для чего</w:t>
      </w:r>
      <w:r w:rsidRPr="00C90AF2">
        <w:rPr>
          <w:rFonts w:ascii="Times New Roman" w:hAnsi="Times New Roman" w:cs="Times New Roman"/>
          <w:sz w:val="28"/>
          <w:szCs w:val="28"/>
        </w:rPr>
        <w:t xml:space="preserve"> производственно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технический отдел бурового предприятия должен подать </w:t>
      </w:r>
      <w:r w:rsidR="00E15714" w:rsidRPr="00C90AF2">
        <w:rPr>
          <w:rFonts w:ascii="Times New Roman" w:hAnsi="Times New Roman" w:cs="Times New Roman"/>
          <w:sz w:val="28"/>
          <w:szCs w:val="28"/>
        </w:rPr>
        <w:t xml:space="preserve">следующие </w:t>
      </w:r>
      <w:r w:rsidRPr="00C90AF2">
        <w:rPr>
          <w:rFonts w:ascii="Times New Roman" w:hAnsi="Times New Roman" w:cs="Times New Roman"/>
          <w:sz w:val="28"/>
          <w:szCs w:val="28"/>
        </w:rPr>
        <w:t>необходимые данные:</w:t>
      </w:r>
    </w:p>
    <w:p w14:paraId="51246427" w14:textId="1F35B5A2" w:rsidR="00B928D5" w:rsidRPr="00C90AF2" w:rsidRDefault="00346279" w:rsidP="001D140E">
      <w:pPr>
        <w:pStyle w:val="a3"/>
        <w:numPr>
          <w:ilvl w:val="0"/>
          <w:numId w:val="11"/>
        </w:numPr>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в</w:t>
      </w:r>
      <w:r w:rsidR="00B928D5" w:rsidRPr="00C90AF2">
        <w:rPr>
          <w:rFonts w:ascii="Times New Roman" w:hAnsi="Times New Roman" w:cs="Times New Roman"/>
          <w:sz w:val="28"/>
          <w:szCs w:val="28"/>
        </w:rPr>
        <w:t xml:space="preserve">ремя начала и конец </w:t>
      </w:r>
      <w:proofErr w:type="spellStart"/>
      <w:r w:rsidR="00B928D5" w:rsidRPr="00C90AF2">
        <w:rPr>
          <w:rFonts w:ascii="Times New Roman" w:hAnsi="Times New Roman" w:cs="Times New Roman"/>
          <w:sz w:val="28"/>
          <w:szCs w:val="28"/>
        </w:rPr>
        <w:t>загустевания</w:t>
      </w:r>
      <w:proofErr w:type="spellEnd"/>
      <w:r w:rsidR="00B928D5" w:rsidRPr="00C90AF2">
        <w:rPr>
          <w:rFonts w:ascii="Times New Roman" w:hAnsi="Times New Roman" w:cs="Times New Roman"/>
          <w:sz w:val="28"/>
          <w:szCs w:val="28"/>
        </w:rPr>
        <w:t>;</w:t>
      </w:r>
    </w:p>
    <w:p w14:paraId="7C231643" w14:textId="2AC330E9" w:rsidR="00B928D5" w:rsidRPr="00C90AF2" w:rsidRDefault="00346279" w:rsidP="001D140E">
      <w:pPr>
        <w:pStyle w:val="a3"/>
        <w:numPr>
          <w:ilvl w:val="0"/>
          <w:numId w:val="11"/>
        </w:numPr>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в</w:t>
      </w:r>
      <w:r w:rsidR="00B928D5" w:rsidRPr="00C90AF2">
        <w:rPr>
          <w:rFonts w:ascii="Times New Roman" w:hAnsi="Times New Roman" w:cs="Times New Roman"/>
          <w:sz w:val="28"/>
          <w:szCs w:val="28"/>
        </w:rPr>
        <w:t>ремя начала и конца затвердевания;</w:t>
      </w:r>
    </w:p>
    <w:p w14:paraId="691A1055" w14:textId="0B9C4043" w:rsidR="00B928D5" w:rsidRPr="00C90AF2" w:rsidRDefault="00346279" w:rsidP="001D140E">
      <w:pPr>
        <w:pStyle w:val="a3"/>
        <w:numPr>
          <w:ilvl w:val="0"/>
          <w:numId w:val="11"/>
        </w:numPr>
        <w:tabs>
          <w:tab w:val="left" w:pos="851"/>
        </w:tabs>
        <w:spacing w:after="0" w:line="240" w:lineRule="auto"/>
        <w:ind w:left="0" w:firstLine="567"/>
        <w:jc w:val="both"/>
        <w:rPr>
          <w:rFonts w:ascii="Times New Roman" w:hAnsi="Times New Roman" w:cs="Times New Roman"/>
          <w:sz w:val="28"/>
          <w:szCs w:val="28"/>
        </w:rPr>
      </w:pPr>
      <w:proofErr w:type="spellStart"/>
      <w:r w:rsidRPr="00C90AF2">
        <w:rPr>
          <w:rFonts w:ascii="Times New Roman" w:hAnsi="Times New Roman" w:cs="Times New Roman"/>
          <w:sz w:val="28"/>
          <w:szCs w:val="28"/>
        </w:rPr>
        <w:t>р</w:t>
      </w:r>
      <w:r w:rsidR="00B928D5" w:rsidRPr="00C90AF2">
        <w:rPr>
          <w:rFonts w:ascii="Times New Roman" w:hAnsi="Times New Roman" w:cs="Times New Roman"/>
          <w:sz w:val="28"/>
          <w:szCs w:val="28"/>
        </w:rPr>
        <w:t>астекаемость</w:t>
      </w:r>
      <w:proofErr w:type="spellEnd"/>
      <w:r w:rsidR="00B928D5" w:rsidRPr="00C90AF2">
        <w:rPr>
          <w:rFonts w:ascii="Times New Roman" w:hAnsi="Times New Roman" w:cs="Times New Roman"/>
          <w:sz w:val="28"/>
          <w:szCs w:val="28"/>
        </w:rPr>
        <w:t>, прочность тампонажного камня.</w:t>
      </w:r>
    </w:p>
    <w:p w14:paraId="27F180CB" w14:textId="4DB8C12B" w:rsidR="00B928D5" w:rsidRPr="00C90AF2" w:rsidRDefault="00B928D5" w:rsidP="00802185">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По результатам анализа тампонажного раствора после получения необходимого результата приступают к цементированию</w:t>
      </w:r>
      <w:r w:rsidR="00AF6F13" w:rsidRPr="00C90AF2">
        <w:rPr>
          <w:rFonts w:ascii="Times New Roman" w:hAnsi="Times New Roman" w:cs="Times New Roman"/>
          <w:sz w:val="28"/>
          <w:szCs w:val="28"/>
        </w:rPr>
        <w:t>.</w:t>
      </w:r>
      <w:r w:rsidRPr="00C90AF2">
        <w:rPr>
          <w:rFonts w:ascii="Times New Roman" w:hAnsi="Times New Roman" w:cs="Times New Roman"/>
          <w:sz w:val="28"/>
          <w:szCs w:val="28"/>
        </w:rPr>
        <w:t xml:space="preserve"> </w:t>
      </w:r>
      <w:r w:rsidR="00AF6F13" w:rsidRPr="00C90AF2">
        <w:rPr>
          <w:rFonts w:ascii="Times New Roman" w:hAnsi="Times New Roman" w:cs="Times New Roman"/>
          <w:sz w:val="28"/>
          <w:szCs w:val="28"/>
        </w:rPr>
        <w:t>П</w:t>
      </w:r>
      <w:r w:rsidRPr="00C90AF2">
        <w:rPr>
          <w:rFonts w:ascii="Times New Roman" w:hAnsi="Times New Roman" w:cs="Times New Roman"/>
          <w:sz w:val="28"/>
          <w:szCs w:val="28"/>
        </w:rPr>
        <w:t>одобранная рецептура тампонажного раствора для разобщения проницаемых пластов сообщается предприятию</w:t>
      </w:r>
      <w:r w:rsidR="00346279" w:rsidRPr="00C90AF2">
        <w:rPr>
          <w:rFonts w:ascii="Times New Roman" w:hAnsi="Times New Roman" w:cs="Times New Roman"/>
          <w:sz w:val="28"/>
          <w:szCs w:val="28"/>
        </w:rPr>
        <w:t>, ведущему</w:t>
      </w:r>
      <w:r w:rsidRPr="00C90AF2">
        <w:rPr>
          <w:rFonts w:ascii="Times New Roman" w:hAnsi="Times New Roman" w:cs="Times New Roman"/>
          <w:sz w:val="28"/>
          <w:szCs w:val="28"/>
        </w:rPr>
        <w:t xml:space="preserve"> строительство скважины, которая будет основанием для </w:t>
      </w:r>
      <w:r w:rsidR="00154150" w:rsidRPr="00C90AF2">
        <w:rPr>
          <w:rFonts w:ascii="Times New Roman" w:hAnsi="Times New Roman" w:cs="Times New Roman"/>
          <w:sz w:val="28"/>
          <w:szCs w:val="28"/>
        </w:rPr>
        <w:t>проведения цементирования</w:t>
      </w:r>
      <w:r w:rsidRPr="00C90AF2">
        <w:rPr>
          <w:rFonts w:ascii="Times New Roman" w:hAnsi="Times New Roman" w:cs="Times New Roman"/>
          <w:sz w:val="28"/>
          <w:szCs w:val="28"/>
        </w:rPr>
        <w:t>.</w:t>
      </w:r>
    </w:p>
    <w:p w14:paraId="76E6C582" w14:textId="4636388F" w:rsidR="00B928D5" w:rsidRPr="00C90AF2" w:rsidRDefault="00B928D5" w:rsidP="00802185">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При проведении в лаборатории анализа по подбору рецептуры не следует </w:t>
      </w:r>
      <w:r w:rsidR="00776D6C" w:rsidRPr="00C90AF2">
        <w:rPr>
          <w:rFonts w:ascii="Times New Roman" w:hAnsi="Times New Roman" w:cs="Times New Roman"/>
          <w:sz w:val="28"/>
          <w:szCs w:val="28"/>
        </w:rPr>
        <w:t>упускать</w:t>
      </w:r>
      <w:r w:rsidRPr="00C90AF2">
        <w:rPr>
          <w:rFonts w:ascii="Times New Roman" w:hAnsi="Times New Roman" w:cs="Times New Roman"/>
          <w:sz w:val="28"/>
          <w:szCs w:val="28"/>
        </w:rPr>
        <w:t xml:space="preserve">, что под термином «тампонажный портландцемент» понимается продукт содержащий портландцемент, шлак, известь, пластмассу, кварцевый песок, асбест, глину и </w:t>
      </w:r>
      <w:proofErr w:type="gramStart"/>
      <w:r w:rsidRPr="00C90AF2">
        <w:rPr>
          <w:rFonts w:ascii="Times New Roman" w:hAnsi="Times New Roman" w:cs="Times New Roman"/>
          <w:sz w:val="28"/>
          <w:szCs w:val="28"/>
        </w:rPr>
        <w:t>др</w:t>
      </w:r>
      <w:r w:rsidR="00154150" w:rsidRPr="00C90AF2">
        <w:rPr>
          <w:rFonts w:ascii="Times New Roman" w:hAnsi="Times New Roman" w:cs="Times New Roman"/>
          <w:sz w:val="28"/>
          <w:szCs w:val="28"/>
        </w:rPr>
        <w:t>.[</w:t>
      </w:r>
      <w:proofErr w:type="gramEnd"/>
      <w:r w:rsidR="005C7C15" w:rsidRPr="00C90AF2">
        <w:rPr>
          <w:rFonts w:ascii="Times New Roman" w:hAnsi="Times New Roman" w:cs="Times New Roman"/>
          <w:sz w:val="28"/>
          <w:szCs w:val="28"/>
        </w:rPr>
        <w:t>9,13,26</w:t>
      </w:r>
      <w:r w:rsidR="00154150" w:rsidRPr="00C90AF2">
        <w:rPr>
          <w:rFonts w:ascii="Times New Roman" w:hAnsi="Times New Roman" w:cs="Times New Roman"/>
          <w:sz w:val="28"/>
          <w:szCs w:val="28"/>
        </w:rPr>
        <w:t>].</w:t>
      </w:r>
    </w:p>
    <w:p w14:paraId="176B9AAA" w14:textId="77777777" w:rsidR="00B966D9" w:rsidRDefault="00B966D9" w:rsidP="00802185">
      <w:pPr>
        <w:spacing w:after="0" w:line="240" w:lineRule="auto"/>
        <w:ind w:firstLine="567"/>
        <w:jc w:val="both"/>
        <w:rPr>
          <w:rFonts w:ascii="Times New Roman" w:hAnsi="Times New Roman" w:cs="Times New Roman"/>
          <w:sz w:val="28"/>
          <w:szCs w:val="28"/>
        </w:rPr>
      </w:pPr>
      <w:r w:rsidRPr="00B966D9">
        <w:rPr>
          <w:rFonts w:ascii="Times New Roman" w:hAnsi="Times New Roman" w:cs="Times New Roman"/>
          <w:sz w:val="28"/>
          <w:szCs w:val="28"/>
        </w:rPr>
        <w:t xml:space="preserve">Прочностные характеристики тампонажного камня зависят от состава используемого тампонажного раствора. При снижении плотности раствора прочность камня уменьшается, а также возрастает его склонность к растрескиванию. Тем не менее, применяемые растворы и образующиеся из них тампонажные камни должны обеспечивать необходимую герметичность скважинной конструкции для её долговременной и надёжной эксплуатации. Однако тампонажные камни, образующиеся в </w:t>
      </w:r>
      <w:proofErr w:type="spellStart"/>
      <w:r w:rsidRPr="00B966D9">
        <w:rPr>
          <w:rFonts w:ascii="Times New Roman" w:hAnsi="Times New Roman" w:cs="Times New Roman"/>
          <w:sz w:val="28"/>
          <w:szCs w:val="28"/>
        </w:rPr>
        <w:t>затрубном</w:t>
      </w:r>
      <w:proofErr w:type="spellEnd"/>
      <w:r w:rsidRPr="00B966D9">
        <w:rPr>
          <w:rFonts w:ascii="Times New Roman" w:hAnsi="Times New Roman" w:cs="Times New Roman"/>
          <w:sz w:val="28"/>
          <w:szCs w:val="28"/>
        </w:rPr>
        <w:t xml:space="preserve"> пространстве из используемых на практике материалов, зачастую обладают недостаточной прочностью и устойчивостью к растрескиванию. Это становится причиной таких проблем, как низкий дебит скважин, преждевременное обводнение при эксплуатации, возникновение межколонного давления и другие осложнения.</w:t>
      </w:r>
    </w:p>
    <w:p w14:paraId="7B8903D4" w14:textId="68E7783B" w:rsidR="00B928D5" w:rsidRPr="00C90AF2" w:rsidRDefault="00A824BE" w:rsidP="00802185">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Опубликовано</w:t>
      </w:r>
      <w:r w:rsidR="00945A05" w:rsidRPr="00C90AF2">
        <w:rPr>
          <w:rFonts w:ascii="Times New Roman" w:hAnsi="Times New Roman" w:cs="Times New Roman"/>
          <w:sz w:val="28"/>
          <w:szCs w:val="28"/>
        </w:rPr>
        <w:t xml:space="preserve"> многочисленно</w:t>
      </w:r>
      <w:r w:rsidR="00B928D5" w:rsidRPr="00C90AF2">
        <w:rPr>
          <w:rFonts w:ascii="Times New Roman" w:hAnsi="Times New Roman" w:cs="Times New Roman"/>
          <w:sz w:val="28"/>
          <w:szCs w:val="28"/>
        </w:rPr>
        <w:t>е</w:t>
      </w:r>
      <w:r w:rsidR="00945A05" w:rsidRPr="00C90AF2">
        <w:rPr>
          <w:rFonts w:ascii="Times New Roman" w:hAnsi="Times New Roman" w:cs="Times New Roman"/>
          <w:sz w:val="28"/>
          <w:szCs w:val="28"/>
        </w:rPr>
        <w:t xml:space="preserve"> число монографий, статей,</w:t>
      </w:r>
      <w:r w:rsidR="00B928D5" w:rsidRPr="00C90AF2">
        <w:rPr>
          <w:rFonts w:ascii="Times New Roman" w:hAnsi="Times New Roman" w:cs="Times New Roman"/>
          <w:sz w:val="28"/>
          <w:szCs w:val="28"/>
        </w:rPr>
        <w:t xml:space="preserve"> написаны диссертационные работы</w:t>
      </w:r>
      <w:r w:rsidR="00945A05" w:rsidRPr="00C90AF2">
        <w:rPr>
          <w:rFonts w:ascii="Times New Roman" w:hAnsi="Times New Roman" w:cs="Times New Roman"/>
          <w:sz w:val="28"/>
          <w:szCs w:val="28"/>
        </w:rPr>
        <w:t>,</w:t>
      </w:r>
      <w:r w:rsidR="00B928D5" w:rsidRPr="00C90AF2">
        <w:rPr>
          <w:rFonts w:ascii="Times New Roman" w:hAnsi="Times New Roman" w:cs="Times New Roman"/>
          <w:sz w:val="28"/>
          <w:szCs w:val="28"/>
        </w:rPr>
        <w:t xml:space="preserve"> рассматривающие вопросы разобщения проницаемых пластов на площадях и месторождениях в различных регионах мира</w:t>
      </w:r>
      <w:r w:rsidR="0045737F" w:rsidRPr="00C90AF2">
        <w:rPr>
          <w:rFonts w:ascii="Times New Roman" w:hAnsi="Times New Roman" w:cs="Times New Roman"/>
          <w:sz w:val="28"/>
          <w:szCs w:val="28"/>
        </w:rPr>
        <w:t>,</w:t>
      </w:r>
      <w:r w:rsidR="00B928D5" w:rsidRPr="00C90AF2">
        <w:rPr>
          <w:rFonts w:ascii="Times New Roman" w:hAnsi="Times New Roman" w:cs="Times New Roman"/>
          <w:sz w:val="28"/>
          <w:szCs w:val="28"/>
        </w:rPr>
        <w:t xml:space="preserve"> </w:t>
      </w:r>
      <w:r w:rsidR="0045737F" w:rsidRPr="00C90AF2">
        <w:rPr>
          <w:rFonts w:ascii="Times New Roman" w:hAnsi="Times New Roman" w:cs="Times New Roman"/>
          <w:sz w:val="28"/>
          <w:szCs w:val="28"/>
        </w:rPr>
        <w:t>свидет</w:t>
      </w:r>
      <w:r w:rsidR="00ED5A05" w:rsidRPr="00C90AF2">
        <w:rPr>
          <w:rFonts w:ascii="Times New Roman" w:hAnsi="Times New Roman" w:cs="Times New Roman"/>
          <w:sz w:val="28"/>
          <w:szCs w:val="28"/>
        </w:rPr>
        <w:t>ельствуя о том</w:t>
      </w:r>
      <w:r w:rsidR="00B928D5" w:rsidRPr="00C90AF2">
        <w:rPr>
          <w:rFonts w:ascii="Times New Roman" w:hAnsi="Times New Roman" w:cs="Times New Roman"/>
          <w:sz w:val="28"/>
          <w:szCs w:val="28"/>
        </w:rPr>
        <w:t>, что качественное разобщение прон</w:t>
      </w:r>
      <w:r w:rsidR="0045737F" w:rsidRPr="00C90AF2">
        <w:rPr>
          <w:rFonts w:ascii="Times New Roman" w:hAnsi="Times New Roman" w:cs="Times New Roman"/>
          <w:sz w:val="28"/>
          <w:szCs w:val="28"/>
        </w:rPr>
        <w:t>ицаемых пластов возможно только</w:t>
      </w:r>
      <w:r w:rsidR="00B928D5" w:rsidRPr="00C90AF2">
        <w:rPr>
          <w:rFonts w:ascii="Times New Roman" w:hAnsi="Times New Roman" w:cs="Times New Roman"/>
          <w:sz w:val="28"/>
          <w:szCs w:val="28"/>
        </w:rPr>
        <w:t xml:space="preserve"> при использовании безусадочных цементных композиций с повышенной изо</w:t>
      </w:r>
      <w:r w:rsidR="00202E16" w:rsidRPr="00C90AF2">
        <w:rPr>
          <w:rFonts w:ascii="Times New Roman" w:hAnsi="Times New Roman" w:cs="Times New Roman"/>
          <w:sz w:val="28"/>
          <w:szCs w:val="28"/>
        </w:rPr>
        <w:t>лирующей способностью, обладающей</w:t>
      </w:r>
      <w:r w:rsidR="00B928D5" w:rsidRPr="00C90AF2">
        <w:rPr>
          <w:rFonts w:ascii="Times New Roman" w:hAnsi="Times New Roman" w:cs="Times New Roman"/>
          <w:sz w:val="28"/>
          <w:szCs w:val="28"/>
        </w:rPr>
        <w:t xml:space="preserve"> </w:t>
      </w:r>
      <w:r w:rsidR="00ED5A05" w:rsidRPr="00C90AF2">
        <w:rPr>
          <w:rFonts w:ascii="Times New Roman" w:hAnsi="Times New Roman" w:cs="Times New Roman"/>
          <w:sz w:val="28"/>
          <w:szCs w:val="28"/>
        </w:rPr>
        <w:t>минимальным</w:t>
      </w:r>
      <w:r w:rsidR="00E33AB8" w:rsidRPr="00C90AF2">
        <w:rPr>
          <w:rFonts w:ascii="Times New Roman" w:hAnsi="Times New Roman" w:cs="Times New Roman"/>
          <w:sz w:val="28"/>
          <w:szCs w:val="28"/>
        </w:rPr>
        <w:t xml:space="preserve"> </w:t>
      </w:r>
      <w:proofErr w:type="spellStart"/>
      <w:proofErr w:type="gramStart"/>
      <w:r w:rsidR="00E33AB8" w:rsidRPr="00C90AF2">
        <w:rPr>
          <w:rFonts w:ascii="Times New Roman" w:hAnsi="Times New Roman" w:cs="Times New Roman"/>
          <w:sz w:val="28"/>
          <w:szCs w:val="28"/>
        </w:rPr>
        <w:t>водоотделени</w:t>
      </w:r>
      <w:r w:rsidR="00202E16" w:rsidRPr="00C90AF2">
        <w:rPr>
          <w:rFonts w:ascii="Times New Roman" w:hAnsi="Times New Roman" w:cs="Times New Roman"/>
          <w:sz w:val="28"/>
          <w:szCs w:val="28"/>
        </w:rPr>
        <w:t>е</w:t>
      </w:r>
      <w:r w:rsidR="00E33AB8" w:rsidRPr="00C90AF2">
        <w:rPr>
          <w:rFonts w:ascii="Times New Roman" w:hAnsi="Times New Roman" w:cs="Times New Roman"/>
          <w:sz w:val="28"/>
          <w:szCs w:val="28"/>
        </w:rPr>
        <w:t>м</w:t>
      </w:r>
      <w:proofErr w:type="spellEnd"/>
      <w:r w:rsidR="004F34EF" w:rsidRPr="004F34EF">
        <w:rPr>
          <w:rFonts w:ascii="Times New Roman" w:hAnsi="Times New Roman" w:cs="Times New Roman"/>
          <w:sz w:val="28"/>
          <w:szCs w:val="28"/>
        </w:rPr>
        <w:t>[</w:t>
      </w:r>
      <w:proofErr w:type="gramEnd"/>
      <w:r w:rsidR="004F34EF" w:rsidRPr="004F34EF">
        <w:rPr>
          <w:rFonts w:ascii="Times New Roman" w:hAnsi="Times New Roman" w:cs="Times New Roman"/>
          <w:sz w:val="28"/>
          <w:szCs w:val="28"/>
        </w:rPr>
        <w:t>1</w:t>
      </w:r>
      <w:r w:rsidR="004F34EF" w:rsidRPr="001E75F1">
        <w:rPr>
          <w:rFonts w:ascii="Times New Roman" w:hAnsi="Times New Roman" w:cs="Times New Roman"/>
          <w:sz w:val="28"/>
          <w:szCs w:val="28"/>
        </w:rPr>
        <w:t>4</w:t>
      </w:r>
      <w:r w:rsidR="004F34EF" w:rsidRPr="004F34EF">
        <w:rPr>
          <w:rFonts w:ascii="Times New Roman" w:hAnsi="Times New Roman" w:cs="Times New Roman"/>
          <w:sz w:val="28"/>
          <w:szCs w:val="28"/>
        </w:rPr>
        <w:t>]</w:t>
      </w:r>
      <w:r w:rsidR="00B928D5" w:rsidRPr="00C90AF2">
        <w:rPr>
          <w:rFonts w:ascii="Times New Roman" w:hAnsi="Times New Roman" w:cs="Times New Roman"/>
          <w:sz w:val="28"/>
          <w:szCs w:val="28"/>
        </w:rPr>
        <w:t>. При этом основным, обязательны</w:t>
      </w:r>
      <w:r w:rsidR="00E15714" w:rsidRPr="00C90AF2">
        <w:rPr>
          <w:rFonts w:ascii="Times New Roman" w:hAnsi="Times New Roman" w:cs="Times New Roman"/>
          <w:sz w:val="28"/>
          <w:szCs w:val="28"/>
        </w:rPr>
        <w:t>м требованием для всех геолого</w:t>
      </w:r>
      <w:r w:rsidR="00EF11E1" w:rsidRPr="00C90AF2">
        <w:rPr>
          <w:rFonts w:ascii="Times New Roman" w:hAnsi="Times New Roman" w:cs="Times New Roman"/>
          <w:sz w:val="28"/>
          <w:szCs w:val="28"/>
        </w:rPr>
        <w:t>-</w:t>
      </w:r>
      <w:r w:rsidR="00B928D5" w:rsidRPr="00C90AF2">
        <w:rPr>
          <w:rFonts w:ascii="Times New Roman" w:hAnsi="Times New Roman" w:cs="Times New Roman"/>
          <w:sz w:val="28"/>
          <w:szCs w:val="28"/>
        </w:rPr>
        <w:t xml:space="preserve">технических условий является обеспечение </w:t>
      </w:r>
      <w:r w:rsidR="006237AE" w:rsidRPr="00C90AF2">
        <w:rPr>
          <w:rFonts w:ascii="Times New Roman" w:hAnsi="Times New Roman" w:cs="Times New Roman"/>
          <w:sz w:val="28"/>
          <w:szCs w:val="28"/>
        </w:rPr>
        <w:t>коррозионностойкого</w:t>
      </w:r>
      <w:r w:rsidR="00B928D5" w:rsidRPr="00C90AF2">
        <w:rPr>
          <w:rFonts w:ascii="Times New Roman" w:hAnsi="Times New Roman" w:cs="Times New Roman"/>
          <w:sz w:val="28"/>
          <w:szCs w:val="28"/>
        </w:rPr>
        <w:t xml:space="preserve"> и не проницаемого для флюидов тампонажного камня</w:t>
      </w:r>
      <w:r w:rsidR="00E33AB8" w:rsidRPr="00C90AF2">
        <w:rPr>
          <w:rFonts w:ascii="Times New Roman" w:hAnsi="Times New Roman" w:cs="Times New Roman"/>
          <w:sz w:val="28"/>
          <w:szCs w:val="28"/>
        </w:rPr>
        <w:t>,</w:t>
      </w:r>
      <w:r w:rsidR="00B928D5" w:rsidRPr="00C90AF2">
        <w:rPr>
          <w:rFonts w:ascii="Times New Roman" w:hAnsi="Times New Roman" w:cs="Times New Roman"/>
          <w:sz w:val="28"/>
          <w:szCs w:val="28"/>
        </w:rPr>
        <w:t xml:space="preserve"> </w:t>
      </w:r>
      <w:r w:rsidR="00B928D5" w:rsidRPr="00C90AF2">
        <w:rPr>
          <w:rFonts w:ascii="Times New Roman" w:hAnsi="Times New Roman" w:cs="Times New Roman"/>
          <w:sz w:val="28"/>
          <w:szCs w:val="28"/>
        </w:rPr>
        <w:lastRenderedPageBreak/>
        <w:t>имеющего хороший ко</w:t>
      </w:r>
      <w:r w:rsidR="009A4845" w:rsidRPr="00C90AF2">
        <w:rPr>
          <w:rFonts w:ascii="Times New Roman" w:hAnsi="Times New Roman" w:cs="Times New Roman"/>
          <w:sz w:val="28"/>
          <w:szCs w:val="28"/>
        </w:rPr>
        <w:t xml:space="preserve">эффициент качества сцепления с </w:t>
      </w:r>
      <w:r w:rsidR="00B928D5" w:rsidRPr="00C90AF2">
        <w:rPr>
          <w:rFonts w:ascii="Times New Roman" w:hAnsi="Times New Roman" w:cs="Times New Roman"/>
          <w:sz w:val="28"/>
          <w:szCs w:val="28"/>
        </w:rPr>
        <w:t>горной породой и обсадной колонной по всему интервалу цементирования.</w:t>
      </w:r>
    </w:p>
    <w:p w14:paraId="5264D732" w14:textId="02FB4986" w:rsidR="00B928D5" w:rsidRPr="00C90AF2" w:rsidRDefault="00B928D5" w:rsidP="00802185">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Исследователи [</w:t>
      </w:r>
      <w:r w:rsidR="000912FE" w:rsidRPr="00C90AF2">
        <w:rPr>
          <w:rFonts w:ascii="Times New Roman" w:hAnsi="Times New Roman" w:cs="Times New Roman"/>
          <w:sz w:val="28"/>
          <w:szCs w:val="28"/>
        </w:rPr>
        <w:t>9,13,26,47,50</w:t>
      </w:r>
      <w:r w:rsidRPr="00C90AF2">
        <w:rPr>
          <w:rFonts w:ascii="Times New Roman" w:hAnsi="Times New Roman" w:cs="Times New Roman"/>
          <w:sz w:val="28"/>
          <w:szCs w:val="28"/>
        </w:rPr>
        <w:t>] описывают, что среди технических и технологических факторов</w:t>
      </w:r>
      <w:r w:rsidR="009A4845" w:rsidRPr="00C90AF2">
        <w:rPr>
          <w:rFonts w:ascii="Times New Roman" w:hAnsi="Times New Roman" w:cs="Times New Roman"/>
          <w:sz w:val="28"/>
          <w:szCs w:val="28"/>
        </w:rPr>
        <w:t>,</w:t>
      </w:r>
      <w:r w:rsidRPr="00C90AF2">
        <w:rPr>
          <w:rFonts w:ascii="Times New Roman" w:hAnsi="Times New Roman" w:cs="Times New Roman"/>
          <w:sz w:val="28"/>
          <w:szCs w:val="28"/>
        </w:rPr>
        <w:t xml:space="preserve"> способствующих</w:t>
      </w:r>
      <w:r w:rsidR="009A4845" w:rsidRPr="00C90AF2">
        <w:rPr>
          <w:rFonts w:ascii="Times New Roman" w:hAnsi="Times New Roman" w:cs="Times New Roman"/>
          <w:sz w:val="28"/>
          <w:szCs w:val="28"/>
        </w:rPr>
        <w:t xml:space="preserve"> повышению качества</w:t>
      </w:r>
      <w:r w:rsidRPr="00C90AF2">
        <w:rPr>
          <w:rFonts w:ascii="Times New Roman" w:hAnsi="Times New Roman" w:cs="Times New Roman"/>
          <w:sz w:val="28"/>
          <w:szCs w:val="28"/>
        </w:rPr>
        <w:t xml:space="preserve"> разобщения проницаемых пластов</w:t>
      </w:r>
      <w:r w:rsidR="00AF6BBE" w:rsidRPr="00C90AF2">
        <w:rPr>
          <w:rFonts w:ascii="Times New Roman" w:hAnsi="Times New Roman" w:cs="Times New Roman"/>
          <w:sz w:val="28"/>
          <w:szCs w:val="28"/>
        </w:rPr>
        <w:t>,</w:t>
      </w:r>
      <w:r w:rsidRPr="00C90AF2">
        <w:rPr>
          <w:rFonts w:ascii="Times New Roman" w:hAnsi="Times New Roman" w:cs="Times New Roman"/>
          <w:sz w:val="28"/>
          <w:szCs w:val="28"/>
        </w:rPr>
        <w:t xml:space="preserve"> особое место занимает выбор типа тамп</w:t>
      </w:r>
      <w:r w:rsidR="00AF6BBE" w:rsidRPr="00C90AF2">
        <w:rPr>
          <w:rFonts w:ascii="Times New Roman" w:hAnsi="Times New Roman" w:cs="Times New Roman"/>
          <w:sz w:val="28"/>
          <w:szCs w:val="28"/>
        </w:rPr>
        <w:t>онажного цемента и приготовление</w:t>
      </w:r>
      <w:r w:rsidRPr="00C90AF2">
        <w:rPr>
          <w:rFonts w:ascii="Times New Roman" w:hAnsi="Times New Roman" w:cs="Times New Roman"/>
          <w:sz w:val="28"/>
          <w:szCs w:val="28"/>
        </w:rPr>
        <w:t xml:space="preserve"> из него качественного раствора. При этом прочность тампонажного камня остаётся одним из основных факторов</w:t>
      </w:r>
      <w:r w:rsidR="00AF6BBE" w:rsidRPr="00C90AF2">
        <w:rPr>
          <w:rFonts w:ascii="Times New Roman" w:hAnsi="Times New Roman" w:cs="Times New Roman"/>
          <w:sz w:val="28"/>
          <w:szCs w:val="28"/>
        </w:rPr>
        <w:t>, влияющих</w:t>
      </w:r>
      <w:r w:rsidRPr="00C90AF2">
        <w:rPr>
          <w:rFonts w:ascii="Times New Roman" w:hAnsi="Times New Roman" w:cs="Times New Roman"/>
          <w:sz w:val="28"/>
          <w:szCs w:val="28"/>
        </w:rPr>
        <w:t xml:space="preserve"> на качество разобщения проницаемых пластов.</w:t>
      </w:r>
    </w:p>
    <w:p w14:paraId="73096D9A" w14:textId="77777777" w:rsidR="00202E16" w:rsidRPr="00C90AF2" w:rsidRDefault="00202E16" w:rsidP="00202E16">
      <w:pPr>
        <w:spacing w:after="0" w:line="240" w:lineRule="auto"/>
        <w:jc w:val="both"/>
        <w:rPr>
          <w:rFonts w:ascii="Times New Roman" w:hAnsi="Times New Roman" w:cs="Times New Roman"/>
          <w:sz w:val="28"/>
          <w:szCs w:val="28"/>
        </w:rPr>
      </w:pPr>
    </w:p>
    <w:p w14:paraId="187C6DB5" w14:textId="1E143D72" w:rsidR="00F81E47" w:rsidRPr="00C90AF2" w:rsidRDefault="00034E35" w:rsidP="00B63731">
      <w:pPr>
        <w:pStyle w:val="1"/>
        <w:spacing w:before="0" w:after="0" w:line="240" w:lineRule="auto"/>
        <w:ind w:firstLine="567"/>
        <w:jc w:val="both"/>
        <w:rPr>
          <w:rFonts w:ascii="Times New Roman" w:hAnsi="Times New Roman" w:cs="Times New Roman"/>
          <w:b/>
          <w:sz w:val="28"/>
          <w:szCs w:val="28"/>
        </w:rPr>
      </w:pPr>
      <w:bookmarkStart w:id="28" w:name="_Toc193808777"/>
      <w:bookmarkStart w:id="29" w:name="_Toc193809019"/>
      <w:bookmarkStart w:id="30" w:name="_Toc208521693"/>
      <w:r w:rsidRPr="00C90AF2">
        <w:rPr>
          <w:rStyle w:val="220"/>
          <w:rFonts w:eastAsia="Arial"/>
          <w:sz w:val="28"/>
          <w:szCs w:val="28"/>
        </w:rPr>
        <w:t>1.4</w:t>
      </w:r>
      <w:r w:rsidR="00654E85" w:rsidRPr="00C90AF2">
        <w:rPr>
          <w:rStyle w:val="220"/>
          <w:rFonts w:eastAsia="Arial"/>
          <w:sz w:val="28"/>
          <w:szCs w:val="28"/>
          <w:lang w:val="ru-RU"/>
        </w:rPr>
        <w:t xml:space="preserve"> </w:t>
      </w:r>
      <w:r w:rsidR="001F7B38" w:rsidRPr="00C90AF2">
        <w:rPr>
          <w:rStyle w:val="220"/>
          <w:rFonts w:eastAsia="Arial"/>
          <w:sz w:val="28"/>
          <w:szCs w:val="28"/>
        </w:rPr>
        <w:t>Исследование результатов разобщения пластов цементированием обсадных</w:t>
      </w:r>
      <w:r w:rsidR="005C29E3" w:rsidRPr="00C90AF2">
        <w:rPr>
          <w:rStyle w:val="220"/>
          <w:rFonts w:eastAsia="Arial"/>
          <w:sz w:val="28"/>
          <w:szCs w:val="28"/>
        </w:rPr>
        <w:t xml:space="preserve"> колонн в</w:t>
      </w:r>
      <w:r w:rsidR="00202E16" w:rsidRPr="00C90AF2">
        <w:rPr>
          <w:rStyle w:val="220"/>
          <w:rFonts w:eastAsia="Arial"/>
          <w:sz w:val="28"/>
          <w:szCs w:val="28"/>
        </w:rPr>
        <w:t xml:space="preserve"> </w:t>
      </w:r>
      <w:proofErr w:type="spellStart"/>
      <w:r w:rsidR="00202E16" w:rsidRPr="00C90AF2">
        <w:rPr>
          <w:rStyle w:val="220"/>
          <w:rFonts w:eastAsia="Arial"/>
          <w:sz w:val="28"/>
          <w:szCs w:val="28"/>
        </w:rPr>
        <w:t>Западно</w:t>
      </w:r>
      <w:proofErr w:type="spellEnd"/>
      <w:r w:rsidR="00202E16" w:rsidRPr="00C90AF2">
        <w:rPr>
          <w:rStyle w:val="220"/>
          <w:rFonts w:eastAsia="Arial"/>
          <w:sz w:val="28"/>
          <w:szCs w:val="28"/>
          <w:lang w:val="ru-RU"/>
        </w:rPr>
        <w:t>-</w:t>
      </w:r>
      <w:r w:rsidR="003C4F60" w:rsidRPr="00C90AF2">
        <w:rPr>
          <w:rStyle w:val="220"/>
          <w:rFonts w:eastAsia="Arial"/>
          <w:sz w:val="28"/>
          <w:szCs w:val="28"/>
        </w:rPr>
        <w:t>Казахстанском</w:t>
      </w:r>
      <w:r w:rsidR="001F7B38" w:rsidRPr="00C90AF2">
        <w:rPr>
          <w:rStyle w:val="220"/>
          <w:rFonts w:eastAsia="Arial"/>
          <w:sz w:val="28"/>
          <w:szCs w:val="28"/>
        </w:rPr>
        <w:t xml:space="preserve"> регионе</w:t>
      </w:r>
      <w:bookmarkEnd w:id="28"/>
      <w:bookmarkEnd w:id="29"/>
      <w:bookmarkEnd w:id="30"/>
    </w:p>
    <w:p w14:paraId="371AB64F" w14:textId="1B75B0A5" w:rsidR="001F7B38" w:rsidRPr="00C90AF2" w:rsidRDefault="001F7B38"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Как известно, разобщение нефтяных, газовых и водяных пластов</w:t>
      </w:r>
      <w:r w:rsidR="00B35239" w:rsidRPr="00C90AF2">
        <w:rPr>
          <w:rFonts w:ascii="Times New Roman" w:hAnsi="Times New Roman" w:cs="Times New Roman"/>
          <w:sz w:val="28"/>
          <w:szCs w:val="28"/>
        </w:rPr>
        <w:t>,</w:t>
      </w:r>
      <w:r w:rsidRPr="00C90AF2">
        <w:rPr>
          <w:rFonts w:ascii="Times New Roman" w:hAnsi="Times New Roman" w:cs="Times New Roman"/>
          <w:sz w:val="28"/>
          <w:szCs w:val="28"/>
        </w:rPr>
        <w:t xml:space="preserve"> имеющих различные пластовые давления и температуру</w:t>
      </w:r>
      <w:r w:rsidR="00B35239" w:rsidRPr="00C90AF2">
        <w:rPr>
          <w:rFonts w:ascii="Times New Roman" w:hAnsi="Times New Roman" w:cs="Times New Roman"/>
          <w:sz w:val="28"/>
          <w:szCs w:val="28"/>
        </w:rPr>
        <w:t>,</w:t>
      </w:r>
      <w:r w:rsidRPr="00C90AF2">
        <w:rPr>
          <w:rFonts w:ascii="Times New Roman" w:hAnsi="Times New Roman" w:cs="Times New Roman"/>
          <w:sz w:val="28"/>
          <w:szCs w:val="28"/>
        </w:rPr>
        <w:t xml:space="preserve"> осуществляется путём спуска в изолируемый интервал металлических обсадных труб в виде обсадной колонны и с последующим цементированием межколонного пространства тампонажным раствором</w:t>
      </w:r>
      <w:r w:rsidR="00B35239" w:rsidRPr="00C90AF2">
        <w:rPr>
          <w:rFonts w:ascii="Times New Roman" w:hAnsi="Times New Roman" w:cs="Times New Roman"/>
          <w:sz w:val="28"/>
          <w:szCs w:val="28"/>
        </w:rPr>
        <w:t>, имеющ</w:t>
      </w:r>
      <w:r w:rsidR="00DE68B1" w:rsidRPr="00C90AF2">
        <w:rPr>
          <w:rFonts w:ascii="Times New Roman" w:hAnsi="Times New Roman" w:cs="Times New Roman"/>
          <w:sz w:val="28"/>
          <w:szCs w:val="28"/>
        </w:rPr>
        <w:t xml:space="preserve">им </w:t>
      </w:r>
      <w:r w:rsidRPr="00C90AF2">
        <w:rPr>
          <w:rFonts w:ascii="Times New Roman" w:hAnsi="Times New Roman" w:cs="Times New Roman"/>
          <w:sz w:val="28"/>
          <w:szCs w:val="28"/>
        </w:rPr>
        <w:t>плотность в зависимости от пластового давления и температуры.</w:t>
      </w:r>
    </w:p>
    <w:p w14:paraId="16D0BE5B" w14:textId="14E47525" w:rsidR="001F7B38" w:rsidRPr="00C90AF2" w:rsidRDefault="001F7B38"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настоящее время для разобщения пластов используется цемент тампонажный</w:t>
      </w:r>
      <w:r w:rsidR="00DE68B1" w:rsidRPr="00C90AF2">
        <w:rPr>
          <w:rFonts w:ascii="Times New Roman" w:hAnsi="Times New Roman" w:cs="Times New Roman"/>
          <w:sz w:val="28"/>
          <w:szCs w:val="28"/>
        </w:rPr>
        <w:t>. В</w:t>
      </w:r>
      <w:r w:rsidRPr="00C90AF2">
        <w:rPr>
          <w:rFonts w:ascii="Times New Roman" w:hAnsi="Times New Roman" w:cs="Times New Roman"/>
          <w:sz w:val="28"/>
          <w:szCs w:val="28"/>
        </w:rPr>
        <w:t xml:space="preserve"> зависимости от давления пласта для цементирования </w:t>
      </w:r>
      <w:r w:rsidR="001F0B81" w:rsidRPr="00C90AF2">
        <w:rPr>
          <w:rFonts w:ascii="Times New Roman" w:hAnsi="Times New Roman" w:cs="Times New Roman"/>
          <w:sz w:val="28"/>
          <w:szCs w:val="28"/>
        </w:rPr>
        <w:t>принимаются</w:t>
      </w:r>
      <w:r w:rsidRPr="00C90AF2">
        <w:rPr>
          <w:rFonts w:ascii="Times New Roman" w:hAnsi="Times New Roman" w:cs="Times New Roman"/>
          <w:sz w:val="28"/>
          <w:szCs w:val="28"/>
        </w:rPr>
        <w:t xml:space="preserve"> </w:t>
      </w:r>
      <w:r w:rsidR="00D77928" w:rsidRPr="00C90AF2">
        <w:rPr>
          <w:rFonts w:ascii="Times New Roman" w:hAnsi="Times New Roman" w:cs="Times New Roman"/>
          <w:sz w:val="28"/>
          <w:szCs w:val="28"/>
        </w:rPr>
        <w:t>плотности тампонажных растворов</w:t>
      </w:r>
      <w:r w:rsidRPr="00C90AF2">
        <w:rPr>
          <w:rFonts w:ascii="Times New Roman" w:hAnsi="Times New Roman" w:cs="Times New Roman"/>
          <w:sz w:val="28"/>
          <w:szCs w:val="28"/>
        </w:rPr>
        <w:t xml:space="preserve"> </w:t>
      </w:r>
      <w:r w:rsidR="00D77928" w:rsidRPr="00C90AF2">
        <w:rPr>
          <w:rFonts w:ascii="Times New Roman" w:hAnsi="Times New Roman" w:cs="Times New Roman"/>
          <w:sz w:val="28"/>
          <w:szCs w:val="28"/>
        </w:rPr>
        <w:t>(</w:t>
      </w:r>
      <w:r w:rsidR="00406336" w:rsidRPr="00C90AF2">
        <w:rPr>
          <w:rFonts w:ascii="Times New Roman" w:hAnsi="Times New Roman" w:cs="Times New Roman"/>
          <w:sz w:val="28"/>
          <w:szCs w:val="28"/>
        </w:rPr>
        <w:t>кг/м</w:t>
      </w:r>
      <w:r w:rsidRPr="00C90AF2">
        <w:rPr>
          <w:rFonts w:ascii="Times New Roman" w:hAnsi="Times New Roman" w:cs="Times New Roman"/>
          <w:sz w:val="28"/>
          <w:szCs w:val="28"/>
          <w:vertAlign w:val="superscript"/>
        </w:rPr>
        <w:t>3</w:t>
      </w:r>
      <w:r w:rsidR="00D77928" w:rsidRPr="00C90AF2">
        <w:rPr>
          <w:rFonts w:ascii="Times New Roman" w:hAnsi="Times New Roman" w:cs="Times New Roman"/>
          <w:sz w:val="28"/>
          <w:szCs w:val="28"/>
        </w:rPr>
        <w:t>)</w:t>
      </w:r>
      <w:r w:rsidR="00E4358E" w:rsidRPr="00C90AF2">
        <w:rPr>
          <w:rFonts w:ascii="Times New Roman" w:hAnsi="Times New Roman" w:cs="Times New Roman"/>
          <w:sz w:val="28"/>
          <w:szCs w:val="28"/>
        </w:rPr>
        <w:t>,</w:t>
      </w:r>
      <w:r w:rsidR="00D77928" w:rsidRPr="00C90AF2">
        <w:rPr>
          <w:rFonts w:ascii="Times New Roman" w:hAnsi="Times New Roman" w:cs="Times New Roman"/>
          <w:sz w:val="28"/>
          <w:szCs w:val="28"/>
        </w:rPr>
        <w:t xml:space="preserve"> </w:t>
      </w:r>
      <w:r w:rsidR="00202E16" w:rsidRPr="00C90AF2">
        <w:rPr>
          <w:rFonts w:ascii="Times New Roman" w:hAnsi="Times New Roman" w:cs="Times New Roman"/>
          <w:sz w:val="28"/>
          <w:szCs w:val="28"/>
        </w:rPr>
        <w:t>приведенные</w:t>
      </w:r>
      <w:r w:rsidR="005C29E3" w:rsidRPr="00C90AF2">
        <w:rPr>
          <w:rFonts w:ascii="Times New Roman" w:hAnsi="Times New Roman" w:cs="Times New Roman"/>
          <w:sz w:val="28"/>
          <w:szCs w:val="28"/>
        </w:rPr>
        <w:t xml:space="preserve"> в табл</w:t>
      </w:r>
      <w:r w:rsidR="002078D7" w:rsidRPr="00C90AF2">
        <w:rPr>
          <w:rFonts w:ascii="Times New Roman" w:hAnsi="Times New Roman" w:cs="Times New Roman"/>
          <w:sz w:val="28"/>
          <w:szCs w:val="28"/>
        </w:rPr>
        <w:t>ице</w:t>
      </w:r>
      <w:r w:rsidR="005C29E3" w:rsidRPr="00C90AF2">
        <w:rPr>
          <w:rFonts w:ascii="Times New Roman" w:hAnsi="Times New Roman" w:cs="Times New Roman"/>
          <w:sz w:val="28"/>
          <w:szCs w:val="28"/>
        </w:rPr>
        <w:t xml:space="preserve"> 1.</w:t>
      </w:r>
      <w:r w:rsidR="006742D1" w:rsidRPr="00C90AF2">
        <w:rPr>
          <w:rFonts w:ascii="Times New Roman" w:hAnsi="Times New Roman" w:cs="Times New Roman"/>
          <w:sz w:val="28"/>
          <w:szCs w:val="28"/>
        </w:rPr>
        <w:t>8</w:t>
      </w:r>
      <w:r w:rsidR="00E4358E" w:rsidRPr="00C90AF2">
        <w:rPr>
          <w:rFonts w:ascii="Times New Roman" w:hAnsi="Times New Roman" w:cs="Times New Roman"/>
          <w:sz w:val="28"/>
          <w:szCs w:val="28"/>
        </w:rPr>
        <w:t xml:space="preserve"> </w:t>
      </w:r>
      <w:r w:rsidRPr="00C90AF2">
        <w:rPr>
          <w:rFonts w:ascii="Times New Roman" w:hAnsi="Times New Roman" w:cs="Times New Roman"/>
          <w:sz w:val="28"/>
          <w:szCs w:val="28"/>
        </w:rPr>
        <w:t>[</w:t>
      </w:r>
      <w:r w:rsidR="000912FE" w:rsidRPr="00C90AF2">
        <w:rPr>
          <w:rFonts w:ascii="Times New Roman" w:hAnsi="Times New Roman" w:cs="Times New Roman"/>
          <w:sz w:val="28"/>
          <w:szCs w:val="28"/>
        </w:rPr>
        <w:t>31,32,36,38</w:t>
      </w:r>
      <w:r w:rsidRPr="00C90AF2">
        <w:rPr>
          <w:rFonts w:ascii="Times New Roman" w:hAnsi="Times New Roman" w:cs="Times New Roman"/>
          <w:sz w:val="28"/>
          <w:szCs w:val="28"/>
        </w:rPr>
        <w:t>].</w:t>
      </w:r>
    </w:p>
    <w:p w14:paraId="00E53E97" w14:textId="77777777" w:rsidR="00202E16" w:rsidRPr="00C90AF2" w:rsidRDefault="00202E16" w:rsidP="00F92DDC">
      <w:pPr>
        <w:spacing w:after="0" w:line="240" w:lineRule="auto"/>
        <w:jc w:val="both"/>
        <w:rPr>
          <w:rFonts w:ascii="Times New Roman" w:hAnsi="Times New Roman" w:cs="Times New Roman"/>
          <w:sz w:val="28"/>
          <w:szCs w:val="28"/>
        </w:rPr>
      </w:pPr>
    </w:p>
    <w:p w14:paraId="3270BBA9" w14:textId="03C82068" w:rsidR="001F7B38" w:rsidRDefault="00A1273E" w:rsidP="00F92DD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Таблица</w:t>
      </w:r>
      <w:r w:rsidR="00142AC2" w:rsidRPr="00C90AF2">
        <w:rPr>
          <w:rFonts w:ascii="Times New Roman" w:hAnsi="Times New Roman" w:cs="Times New Roman"/>
          <w:sz w:val="28"/>
          <w:szCs w:val="28"/>
        </w:rPr>
        <w:t xml:space="preserve"> 1.</w:t>
      </w:r>
      <w:r w:rsidR="006742D1" w:rsidRPr="00C90AF2">
        <w:rPr>
          <w:rFonts w:ascii="Times New Roman" w:hAnsi="Times New Roman" w:cs="Times New Roman"/>
          <w:sz w:val="28"/>
          <w:szCs w:val="28"/>
        </w:rPr>
        <w:t>8</w:t>
      </w:r>
      <w:r w:rsidR="00F81E47" w:rsidRPr="00C90AF2">
        <w:rPr>
          <w:rFonts w:ascii="Times New Roman" w:hAnsi="Times New Roman" w:cs="Times New Roman"/>
          <w:sz w:val="28"/>
          <w:szCs w:val="28"/>
        </w:rPr>
        <w:t xml:space="preserve"> – </w:t>
      </w:r>
      <w:r w:rsidR="001F7B38" w:rsidRPr="00C90AF2">
        <w:rPr>
          <w:rFonts w:ascii="Times New Roman" w:hAnsi="Times New Roman" w:cs="Times New Roman"/>
          <w:sz w:val="28"/>
          <w:szCs w:val="28"/>
        </w:rPr>
        <w:t>Плотности тампонажных растворов</w:t>
      </w:r>
    </w:p>
    <w:p w14:paraId="0788E740" w14:textId="77777777" w:rsidR="001B2875" w:rsidRPr="00C90AF2" w:rsidRDefault="001B2875" w:rsidP="00F92DDC">
      <w:pPr>
        <w:spacing w:after="0" w:line="240" w:lineRule="auto"/>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1237"/>
        <w:gridCol w:w="4659"/>
        <w:gridCol w:w="3412"/>
      </w:tblGrid>
      <w:tr w:rsidR="00163213" w:rsidRPr="00C90AF2" w14:paraId="20F1E643" w14:textId="77777777" w:rsidTr="00F81E47">
        <w:trPr>
          <w:trHeight w:val="339"/>
        </w:trPr>
        <w:tc>
          <w:tcPr>
            <w:tcW w:w="1237" w:type="dxa"/>
          </w:tcPr>
          <w:p w14:paraId="7A37325B" w14:textId="373C13C4" w:rsidR="001F7B38" w:rsidRPr="00C90AF2" w:rsidRDefault="001F7B38" w:rsidP="00F92DDC">
            <w:pPr>
              <w:jc w:val="both"/>
              <w:rPr>
                <w:rFonts w:ascii="Times New Roman" w:hAnsi="Times New Roman" w:cs="Times New Roman"/>
                <w:sz w:val="28"/>
                <w:szCs w:val="28"/>
              </w:rPr>
            </w:pPr>
            <w:r w:rsidRPr="00C90AF2">
              <w:rPr>
                <w:rFonts w:ascii="Times New Roman" w:hAnsi="Times New Roman" w:cs="Times New Roman"/>
                <w:sz w:val="28"/>
                <w:szCs w:val="28"/>
              </w:rPr>
              <w:t>№</w:t>
            </w:r>
            <w:r w:rsidR="00365267" w:rsidRPr="00C90AF2">
              <w:rPr>
                <w:rFonts w:ascii="Times New Roman" w:hAnsi="Times New Roman" w:cs="Times New Roman"/>
                <w:sz w:val="28"/>
                <w:szCs w:val="28"/>
              </w:rPr>
              <w:t xml:space="preserve"> </w:t>
            </w:r>
            <w:r w:rsidRPr="00C90AF2">
              <w:rPr>
                <w:rFonts w:ascii="Times New Roman" w:hAnsi="Times New Roman" w:cs="Times New Roman"/>
                <w:sz w:val="28"/>
                <w:szCs w:val="28"/>
              </w:rPr>
              <w:t>п/п</w:t>
            </w:r>
          </w:p>
        </w:tc>
        <w:tc>
          <w:tcPr>
            <w:tcW w:w="4659" w:type="dxa"/>
          </w:tcPr>
          <w:p w14:paraId="3293CD56" w14:textId="77777777"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Цементные растворы</w:t>
            </w:r>
          </w:p>
        </w:tc>
        <w:tc>
          <w:tcPr>
            <w:tcW w:w="3412" w:type="dxa"/>
          </w:tcPr>
          <w:p w14:paraId="0CAE9760" w14:textId="21DC6561" w:rsidR="001F7B38" w:rsidRPr="00C90AF2" w:rsidRDefault="001F7B38" w:rsidP="00F92DDC">
            <w:pPr>
              <w:jc w:val="center"/>
              <w:rPr>
                <w:rFonts w:ascii="Times New Roman" w:hAnsi="Times New Roman" w:cs="Times New Roman"/>
                <w:sz w:val="28"/>
                <w:szCs w:val="28"/>
                <w:vertAlign w:val="superscript"/>
              </w:rPr>
            </w:pPr>
            <w:r w:rsidRPr="00C90AF2">
              <w:rPr>
                <w:rFonts w:ascii="Times New Roman" w:hAnsi="Times New Roman" w:cs="Times New Roman"/>
                <w:sz w:val="28"/>
                <w:szCs w:val="28"/>
              </w:rPr>
              <w:t>Плотность,</w:t>
            </w:r>
            <w:r w:rsidR="00365267" w:rsidRPr="00C90AF2">
              <w:rPr>
                <w:rFonts w:ascii="Times New Roman" w:hAnsi="Times New Roman" w:cs="Times New Roman"/>
                <w:sz w:val="28"/>
                <w:szCs w:val="28"/>
              </w:rPr>
              <w:t xml:space="preserve"> </w:t>
            </w:r>
            <w:r w:rsidR="006B3294" w:rsidRPr="00C90AF2">
              <w:rPr>
                <w:rFonts w:ascii="Times New Roman" w:hAnsi="Times New Roman" w:cs="Times New Roman"/>
                <w:sz w:val="28"/>
                <w:szCs w:val="28"/>
              </w:rPr>
              <w:t>г/см</w:t>
            </w:r>
            <w:r w:rsidRPr="00C90AF2">
              <w:rPr>
                <w:rFonts w:ascii="Times New Roman" w:hAnsi="Times New Roman" w:cs="Times New Roman"/>
                <w:sz w:val="28"/>
                <w:szCs w:val="28"/>
                <w:vertAlign w:val="superscript"/>
              </w:rPr>
              <w:t>3</w:t>
            </w:r>
          </w:p>
        </w:tc>
      </w:tr>
      <w:tr w:rsidR="001F7B38" w:rsidRPr="00C90AF2" w14:paraId="513BEC6F" w14:textId="77777777" w:rsidTr="00F81E47">
        <w:trPr>
          <w:trHeight w:val="322"/>
        </w:trPr>
        <w:tc>
          <w:tcPr>
            <w:tcW w:w="1237" w:type="dxa"/>
          </w:tcPr>
          <w:p w14:paraId="7B1B6E81" w14:textId="77777777"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4659" w:type="dxa"/>
          </w:tcPr>
          <w:p w14:paraId="666B46B8" w14:textId="77777777"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Лёгкие</w:t>
            </w:r>
          </w:p>
        </w:tc>
        <w:tc>
          <w:tcPr>
            <w:tcW w:w="3412" w:type="dxa"/>
          </w:tcPr>
          <w:p w14:paraId="3C84E46D" w14:textId="1CE6B196" w:rsidR="001F7B38" w:rsidRPr="00C90AF2" w:rsidRDefault="00F97CAF" w:rsidP="00F92DDC">
            <w:pPr>
              <w:jc w:val="center"/>
              <w:rPr>
                <w:rFonts w:ascii="Times New Roman" w:hAnsi="Times New Roman" w:cs="Times New Roman"/>
                <w:sz w:val="28"/>
                <w:szCs w:val="28"/>
              </w:rPr>
            </w:pPr>
            <w:r w:rsidRPr="00C90AF2">
              <w:rPr>
                <w:rFonts w:ascii="Times New Roman" w:hAnsi="Times New Roman" w:cs="Times New Roman"/>
                <w:sz w:val="28"/>
                <w:szCs w:val="28"/>
              </w:rPr>
              <w:t>Д</w:t>
            </w:r>
            <w:r w:rsidR="001F7B38" w:rsidRPr="00C90AF2">
              <w:rPr>
                <w:rFonts w:ascii="Times New Roman" w:hAnsi="Times New Roman" w:cs="Times New Roman"/>
                <w:sz w:val="28"/>
                <w:szCs w:val="28"/>
              </w:rPr>
              <w:t>о 1300</w:t>
            </w:r>
          </w:p>
        </w:tc>
      </w:tr>
      <w:tr w:rsidR="001F7B38" w:rsidRPr="00C90AF2" w14:paraId="4AD2FDDB" w14:textId="77777777" w:rsidTr="00F81E47">
        <w:trPr>
          <w:trHeight w:val="322"/>
        </w:trPr>
        <w:tc>
          <w:tcPr>
            <w:tcW w:w="1237" w:type="dxa"/>
          </w:tcPr>
          <w:p w14:paraId="02EA3911" w14:textId="77777777"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4659" w:type="dxa"/>
          </w:tcPr>
          <w:p w14:paraId="6E9BF360" w14:textId="0AA19C89"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Облегчённые</w:t>
            </w:r>
          </w:p>
        </w:tc>
        <w:tc>
          <w:tcPr>
            <w:tcW w:w="3412" w:type="dxa"/>
          </w:tcPr>
          <w:p w14:paraId="6FD49E8A" w14:textId="3DCEA821" w:rsidR="001F7B38" w:rsidRPr="00C90AF2" w:rsidRDefault="001F7B38" w:rsidP="00F92DDC">
            <w:pPr>
              <w:jc w:val="center"/>
              <w:rPr>
                <w:rFonts w:ascii="Times New Roman" w:hAnsi="Times New Roman" w:cs="Times New Roman"/>
                <w:sz w:val="28"/>
                <w:szCs w:val="28"/>
              </w:rPr>
            </w:pPr>
            <w:proofErr w:type="gramStart"/>
            <w:r w:rsidRPr="00C90AF2">
              <w:rPr>
                <w:rFonts w:ascii="Times New Roman" w:hAnsi="Times New Roman" w:cs="Times New Roman"/>
                <w:sz w:val="28"/>
                <w:szCs w:val="28"/>
              </w:rPr>
              <w:t>1300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1750</w:t>
            </w:r>
            <w:proofErr w:type="gramEnd"/>
          </w:p>
        </w:tc>
      </w:tr>
      <w:tr w:rsidR="001F7B38" w:rsidRPr="00C90AF2" w14:paraId="2866706A" w14:textId="77777777" w:rsidTr="00F81E47">
        <w:trPr>
          <w:trHeight w:val="322"/>
        </w:trPr>
        <w:tc>
          <w:tcPr>
            <w:tcW w:w="1237" w:type="dxa"/>
          </w:tcPr>
          <w:p w14:paraId="1B619FCA" w14:textId="77777777"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4659" w:type="dxa"/>
          </w:tcPr>
          <w:p w14:paraId="0B3BCB13" w14:textId="74FEE7FE"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Нормальные</w:t>
            </w:r>
          </w:p>
        </w:tc>
        <w:tc>
          <w:tcPr>
            <w:tcW w:w="3412" w:type="dxa"/>
          </w:tcPr>
          <w:p w14:paraId="0FEA3E58" w14:textId="0648BB1B" w:rsidR="001F7B38" w:rsidRPr="00C90AF2" w:rsidRDefault="001F7B38" w:rsidP="00F92DDC">
            <w:pPr>
              <w:jc w:val="center"/>
              <w:rPr>
                <w:rFonts w:ascii="Times New Roman" w:hAnsi="Times New Roman" w:cs="Times New Roman"/>
                <w:sz w:val="28"/>
                <w:szCs w:val="28"/>
              </w:rPr>
            </w:pPr>
            <w:proofErr w:type="gramStart"/>
            <w:r w:rsidRPr="00C90AF2">
              <w:rPr>
                <w:rFonts w:ascii="Times New Roman" w:hAnsi="Times New Roman" w:cs="Times New Roman"/>
                <w:sz w:val="28"/>
                <w:szCs w:val="28"/>
              </w:rPr>
              <w:t>1750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1950</w:t>
            </w:r>
            <w:proofErr w:type="gramEnd"/>
          </w:p>
        </w:tc>
      </w:tr>
      <w:tr w:rsidR="001F7B38" w:rsidRPr="00C90AF2" w14:paraId="50113FD3" w14:textId="77777777" w:rsidTr="00F81E47">
        <w:trPr>
          <w:trHeight w:val="322"/>
        </w:trPr>
        <w:tc>
          <w:tcPr>
            <w:tcW w:w="1237" w:type="dxa"/>
          </w:tcPr>
          <w:p w14:paraId="7CF3600E" w14:textId="77777777"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4659" w:type="dxa"/>
          </w:tcPr>
          <w:p w14:paraId="1FB8F937" w14:textId="7216EC43"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Утяжелённые</w:t>
            </w:r>
          </w:p>
        </w:tc>
        <w:tc>
          <w:tcPr>
            <w:tcW w:w="3412" w:type="dxa"/>
          </w:tcPr>
          <w:p w14:paraId="163D7DD6" w14:textId="11C542CD" w:rsidR="001F7B38" w:rsidRPr="00C90AF2" w:rsidRDefault="001F7B38" w:rsidP="00F92DDC">
            <w:pPr>
              <w:jc w:val="center"/>
              <w:rPr>
                <w:rFonts w:ascii="Times New Roman" w:hAnsi="Times New Roman" w:cs="Times New Roman"/>
                <w:sz w:val="28"/>
                <w:szCs w:val="28"/>
              </w:rPr>
            </w:pPr>
            <w:proofErr w:type="gramStart"/>
            <w:r w:rsidRPr="00C90AF2">
              <w:rPr>
                <w:rFonts w:ascii="Times New Roman" w:hAnsi="Times New Roman" w:cs="Times New Roman"/>
                <w:sz w:val="28"/>
                <w:szCs w:val="28"/>
              </w:rPr>
              <w:t>1950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2200</w:t>
            </w:r>
            <w:proofErr w:type="gramEnd"/>
          </w:p>
        </w:tc>
      </w:tr>
      <w:tr w:rsidR="001F7B38" w:rsidRPr="00C90AF2" w14:paraId="20994622" w14:textId="77777777" w:rsidTr="00F81E47">
        <w:trPr>
          <w:trHeight w:val="322"/>
        </w:trPr>
        <w:tc>
          <w:tcPr>
            <w:tcW w:w="1237" w:type="dxa"/>
          </w:tcPr>
          <w:p w14:paraId="40CA6DA0" w14:textId="77777777"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5</w:t>
            </w:r>
          </w:p>
        </w:tc>
        <w:tc>
          <w:tcPr>
            <w:tcW w:w="4659" w:type="dxa"/>
          </w:tcPr>
          <w:p w14:paraId="30DC6326" w14:textId="7472C33E"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Тяжёлые</w:t>
            </w:r>
          </w:p>
        </w:tc>
        <w:tc>
          <w:tcPr>
            <w:tcW w:w="3412" w:type="dxa"/>
          </w:tcPr>
          <w:p w14:paraId="11D48259" w14:textId="77777777" w:rsidR="001F7B38" w:rsidRPr="00C90AF2" w:rsidRDefault="001F7B38" w:rsidP="00F92DDC">
            <w:pPr>
              <w:jc w:val="center"/>
              <w:rPr>
                <w:rFonts w:ascii="Times New Roman" w:hAnsi="Times New Roman" w:cs="Times New Roman"/>
                <w:sz w:val="28"/>
                <w:szCs w:val="28"/>
              </w:rPr>
            </w:pPr>
            <w:r w:rsidRPr="00C90AF2">
              <w:rPr>
                <w:rFonts w:ascii="Times New Roman" w:hAnsi="Times New Roman" w:cs="Times New Roman"/>
                <w:sz w:val="28"/>
                <w:szCs w:val="28"/>
              </w:rPr>
              <w:t>Выше 2200</w:t>
            </w:r>
          </w:p>
        </w:tc>
      </w:tr>
    </w:tbl>
    <w:p w14:paraId="1A159DF2" w14:textId="77777777" w:rsidR="002078D7" w:rsidRPr="00C90AF2" w:rsidRDefault="002078D7" w:rsidP="00F92DDC">
      <w:pPr>
        <w:spacing w:after="0" w:line="240" w:lineRule="auto"/>
        <w:ind w:firstLine="567"/>
        <w:jc w:val="both"/>
        <w:rPr>
          <w:rFonts w:ascii="Times New Roman" w:hAnsi="Times New Roman" w:cs="Times New Roman"/>
          <w:sz w:val="28"/>
          <w:szCs w:val="28"/>
        </w:rPr>
      </w:pPr>
    </w:p>
    <w:p w14:paraId="446055F4" w14:textId="1E72E152" w:rsidR="00617F4D" w:rsidRPr="00C90AF2" w:rsidRDefault="009209B8" w:rsidP="00F92DDC">
      <w:pPr>
        <w:spacing w:after="0" w:line="240" w:lineRule="auto"/>
        <w:ind w:firstLine="567"/>
        <w:jc w:val="both"/>
        <w:rPr>
          <w:rFonts w:ascii="Times New Roman" w:hAnsi="Times New Roman" w:cs="Times New Roman"/>
          <w:sz w:val="28"/>
          <w:szCs w:val="28"/>
        </w:rPr>
      </w:pPr>
      <w:r w:rsidRPr="00C439BA">
        <w:rPr>
          <w:rFonts w:ascii="Times New Roman" w:hAnsi="Times New Roman" w:cs="Times New Roman"/>
          <w:sz w:val="28"/>
          <w:szCs w:val="28"/>
        </w:rPr>
        <w:t>Следует отметить, что многие месторождения находятся в позд</w:t>
      </w:r>
      <w:r w:rsidR="005C29E3" w:rsidRPr="00C439BA">
        <w:rPr>
          <w:rFonts w:ascii="Times New Roman" w:hAnsi="Times New Roman" w:cs="Times New Roman"/>
          <w:sz w:val="28"/>
          <w:szCs w:val="28"/>
        </w:rPr>
        <w:t>ней стадии разработки и давление</w:t>
      </w:r>
      <w:r w:rsidRPr="00C439BA">
        <w:rPr>
          <w:rFonts w:ascii="Times New Roman" w:hAnsi="Times New Roman" w:cs="Times New Roman"/>
          <w:sz w:val="28"/>
          <w:szCs w:val="28"/>
        </w:rPr>
        <w:t xml:space="preserve"> разрабатываемых пластов ниже гидростатического</w:t>
      </w:r>
      <w:r w:rsidR="002678DB" w:rsidRPr="00C439BA">
        <w:rPr>
          <w:rFonts w:ascii="Times New Roman" w:hAnsi="Times New Roman" w:cs="Times New Roman"/>
          <w:sz w:val="28"/>
          <w:szCs w:val="28"/>
        </w:rPr>
        <w:t xml:space="preserve">. </w:t>
      </w:r>
      <w:r w:rsidR="003C4F60" w:rsidRPr="00C439BA">
        <w:rPr>
          <w:rFonts w:ascii="Times New Roman" w:hAnsi="Times New Roman" w:cs="Times New Roman"/>
          <w:sz w:val="28"/>
          <w:szCs w:val="28"/>
        </w:rPr>
        <w:t xml:space="preserve">В месторождениях </w:t>
      </w:r>
      <w:proofErr w:type="spellStart"/>
      <w:r w:rsidR="003C4F60" w:rsidRPr="00C439BA">
        <w:rPr>
          <w:rFonts w:ascii="Times New Roman" w:hAnsi="Times New Roman" w:cs="Times New Roman"/>
          <w:sz w:val="28"/>
          <w:szCs w:val="28"/>
        </w:rPr>
        <w:t>Шагырлы</w:t>
      </w:r>
      <w:r w:rsidR="00EF11E1" w:rsidRPr="00C439BA">
        <w:rPr>
          <w:rFonts w:ascii="Times New Roman" w:hAnsi="Times New Roman" w:cs="Times New Roman"/>
          <w:sz w:val="28"/>
          <w:szCs w:val="28"/>
        </w:rPr>
        <w:t>-</w:t>
      </w:r>
      <w:r w:rsidR="003C4F60" w:rsidRPr="00C439BA">
        <w:rPr>
          <w:rFonts w:ascii="Times New Roman" w:hAnsi="Times New Roman" w:cs="Times New Roman"/>
          <w:sz w:val="28"/>
          <w:szCs w:val="28"/>
        </w:rPr>
        <w:t>Шомышты</w:t>
      </w:r>
      <w:proofErr w:type="spellEnd"/>
      <w:r w:rsidR="005C29E3" w:rsidRPr="00C439BA">
        <w:rPr>
          <w:rFonts w:ascii="Times New Roman" w:hAnsi="Times New Roman" w:cs="Times New Roman"/>
          <w:sz w:val="28"/>
          <w:szCs w:val="28"/>
        </w:rPr>
        <w:t>,</w:t>
      </w:r>
      <w:r w:rsidR="002678DB" w:rsidRPr="00C439BA">
        <w:rPr>
          <w:rFonts w:ascii="Times New Roman" w:hAnsi="Times New Roman" w:cs="Times New Roman"/>
          <w:sz w:val="28"/>
          <w:szCs w:val="28"/>
        </w:rPr>
        <w:t xml:space="preserve"> по данным технических проектов</w:t>
      </w:r>
      <w:r w:rsidR="005C29E3" w:rsidRPr="00C439BA">
        <w:rPr>
          <w:rFonts w:ascii="Times New Roman" w:hAnsi="Times New Roman" w:cs="Times New Roman"/>
          <w:sz w:val="28"/>
          <w:szCs w:val="28"/>
        </w:rPr>
        <w:t>,</w:t>
      </w:r>
      <w:r w:rsidR="002678DB" w:rsidRPr="00C439BA">
        <w:rPr>
          <w:rFonts w:ascii="Times New Roman" w:hAnsi="Times New Roman" w:cs="Times New Roman"/>
          <w:sz w:val="28"/>
          <w:szCs w:val="28"/>
        </w:rPr>
        <w:t xml:space="preserve"> в поисковых</w:t>
      </w:r>
      <w:r w:rsidR="003C4F60" w:rsidRPr="00C439BA">
        <w:rPr>
          <w:rFonts w:ascii="Times New Roman" w:hAnsi="Times New Roman" w:cs="Times New Roman"/>
          <w:sz w:val="28"/>
          <w:szCs w:val="28"/>
        </w:rPr>
        <w:t xml:space="preserve"> и эксплуатационных</w:t>
      </w:r>
      <w:r w:rsidR="002678DB" w:rsidRPr="00C439BA">
        <w:rPr>
          <w:rFonts w:ascii="Times New Roman" w:hAnsi="Times New Roman" w:cs="Times New Roman"/>
          <w:sz w:val="28"/>
          <w:szCs w:val="28"/>
        </w:rPr>
        <w:t xml:space="preserve"> скважинах пластовое давление очень низкое. Несмотря на низкое давление</w:t>
      </w:r>
      <w:r w:rsidR="009E41EF" w:rsidRPr="00C439BA">
        <w:rPr>
          <w:rFonts w:ascii="Times New Roman" w:hAnsi="Times New Roman" w:cs="Times New Roman"/>
          <w:sz w:val="28"/>
          <w:szCs w:val="28"/>
        </w:rPr>
        <w:t>,</w:t>
      </w:r>
      <w:r w:rsidR="002678DB" w:rsidRPr="00C439BA">
        <w:rPr>
          <w:rFonts w:ascii="Times New Roman" w:hAnsi="Times New Roman" w:cs="Times New Roman"/>
          <w:sz w:val="28"/>
          <w:szCs w:val="28"/>
        </w:rPr>
        <w:t xml:space="preserve"> цементирование в интервале продуктивного пласта </w:t>
      </w:r>
      <w:r w:rsidR="009E41EF" w:rsidRPr="00C439BA">
        <w:rPr>
          <w:rFonts w:ascii="Times New Roman" w:hAnsi="Times New Roman" w:cs="Times New Roman"/>
          <w:sz w:val="28"/>
          <w:szCs w:val="28"/>
        </w:rPr>
        <w:t>спроектировано</w:t>
      </w:r>
      <w:r w:rsidR="002678DB" w:rsidRPr="00C439BA">
        <w:rPr>
          <w:rFonts w:ascii="Times New Roman" w:hAnsi="Times New Roman" w:cs="Times New Roman"/>
          <w:sz w:val="28"/>
          <w:szCs w:val="28"/>
        </w:rPr>
        <w:t xml:space="preserve"> производить тампонаж</w:t>
      </w:r>
      <w:r w:rsidR="005C29E3" w:rsidRPr="00C439BA">
        <w:rPr>
          <w:rFonts w:ascii="Times New Roman" w:hAnsi="Times New Roman" w:cs="Times New Roman"/>
          <w:sz w:val="28"/>
          <w:szCs w:val="28"/>
        </w:rPr>
        <w:t>ны</w:t>
      </w:r>
      <w:r w:rsidR="00E052A0" w:rsidRPr="00C439BA">
        <w:rPr>
          <w:rFonts w:ascii="Times New Roman" w:hAnsi="Times New Roman" w:cs="Times New Roman"/>
          <w:sz w:val="28"/>
          <w:szCs w:val="28"/>
        </w:rPr>
        <w:t xml:space="preserve">м раствором с плотностью </w:t>
      </w:r>
      <w:proofErr w:type="gramStart"/>
      <w:r w:rsidR="00E052A0" w:rsidRPr="00C439BA">
        <w:rPr>
          <w:rFonts w:ascii="Times New Roman" w:hAnsi="Times New Roman" w:cs="Times New Roman"/>
          <w:sz w:val="28"/>
          <w:szCs w:val="28"/>
        </w:rPr>
        <w:t>1,80-</w:t>
      </w:r>
      <w:r w:rsidR="002678DB" w:rsidRPr="00C439BA">
        <w:rPr>
          <w:rFonts w:ascii="Times New Roman" w:hAnsi="Times New Roman" w:cs="Times New Roman"/>
          <w:sz w:val="28"/>
          <w:szCs w:val="28"/>
        </w:rPr>
        <w:t>1,82</w:t>
      </w:r>
      <w:proofErr w:type="gramEnd"/>
      <w:r w:rsidR="002678DB" w:rsidRPr="00C439BA">
        <w:rPr>
          <w:rFonts w:ascii="Times New Roman" w:hAnsi="Times New Roman" w:cs="Times New Roman"/>
          <w:sz w:val="28"/>
          <w:szCs w:val="28"/>
        </w:rPr>
        <w:t xml:space="preserve"> </w:t>
      </w:r>
      <w:r w:rsidR="006B3294" w:rsidRPr="00C439BA">
        <w:rPr>
          <w:rFonts w:ascii="Times New Roman" w:hAnsi="Times New Roman" w:cs="Times New Roman"/>
          <w:sz w:val="28"/>
          <w:szCs w:val="28"/>
        </w:rPr>
        <w:t>г/см</w:t>
      </w:r>
      <w:r w:rsidR="002678DB" w:rsidRPr="00C439BA">
        <w:rPr>
          <w:rFonts w:ascii="Times New Roman" w:hAnsi="Times New Roman" w:cs="Times New Roman"/>
          <w:sz w:val="28"/>
          <w:szCs w:val="28"/>
          <w:vertAlign w:val="superscript"/>
        </w:rPr>
        <w:t>3</w:t>
      </w:r>
      <w:r w:rsidR="002678DB" w:rsidRPr="00C439BA">
        <w:rPr>
          <w:rFonts w:ascii="Times New Roman" w:hAnsi="Times New Roman" w:cs="Times New Roman"/>
          <w:sz w:val="28"/>
          <w:szCs w:val="28"/>
        </w:rPr>
        <w:t>.</w:t>
      </w:r>
    </w:p>
    <w:p w14:paraId="0883253C" w14:textId="23713F16" w:rsidR="002678DB" w:rsidRPr="00C90AF2" w:rsidRDefault="00F014AC"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Как установлен</w:t>
      </w:r>
      <w:r w:rsidR="005C29E3" w:rsidRPr="00C90AF2">
        <w:rPr>
          <w:rFonts w:ascii="Times New Roman" w:hAnsi="Times New Roman" w:cs="Times New Roman"/>
          <w:sz w:val="28"/>
          <w:szCs w:val="28"/>
        </w:rPr>
        <w:t>о,</w:t>
      </w:r>
      <w:r w:rsidRPr="00C90AF2">
        <w:rPr>
          <w:rFonts w:ascii="Times New Roman" w:hAnsi="Times New Roman" w:cs="Times New Roman"/>
          <w:sz w:val="28"/>
          <w:szCs w:val="28"/>
        </w:rPr>
        <w:t xml:space="preserve"> </w:t>
      </w:r>
      <w:r w:rsidR="002678DB" w:rsidRPr="00C90AF2">
        <w:rPr>
          <w:rFonts w:ascii="Times New Roman" w:hAnsi="Times New Roman" w:cs="Times New Roman"/>
          <w:sz w:val="28"/>
          <w:szCs w:val="28"/>
        </w:rPr>
        <w:t>несмотря на</w:t>
      </w:r>
      <w:r w:rsidR="00B9334E" w:rsidRPr="00C90AF2">
        <w:rPr>
          <w:rFonts w:ascii="Times New Roman" w:hAnsi="Times New Roman" w:cs="Times New Roman"/>
          <w:sz w:val="28"/>
          <w:szCs w:val="28"/>
        </w:rPr>
        <w:t xml:space="preserve"> </w:t>
      </w:r>
      <w:r w:rsidR="00114DE6" w:rsidRPr="00C90AF2">
        <w:rPr>
          <w:rFonts w:ascii="Times New Roman" w:hAnsi="Times New Roman" w:cs="Times New Roman"/>
          <w:sz w:val="28"/>
          <w:szCs w:val="28"/>
        </w:rPr>
        <w:t>низкое пластовое</w:t>
      </w:r>
      <w:r w:rsidR="007264A8" w:rsidRPr="00C90AF2">
        <w:rPr>
          <w:rFonts w:ascii="Times New Roman" w:hAnsi="Times New Roman" w:cs="Times New Roman"/>
          <w:sz w:val="28"/>
          <w:szCs w:val="28"/>
        </w:rPr>
        <w:t xml:space="preserve"> давление в некоторых скважинах</w:t>
      </w:r>
      <w:r w:rsidR="005C29E3" w:rsidRPr="00C90AF2">
        <w:rPr>
          <w:rFonts w:ascii="Times New Roman" w:hAnsi="Times New Roman" w:cs="Times New Roman"/>
          <w:sz w:val="28"/>
          <w:szCs w:val="28"/>
        </w:rPr>
        <w:t>,</w:t>
      </w:r>
      <w:r w:rsidR="007264A8" w:rsidRPr="00C90AF2">
        <w:rPr>
          <w:rFonts w:ascii="Times New Roman" w:hAnsi="Times New Roman" w:cs="Times New Roman"/>
          <w:sz w:val="28"/>
          <w:szCs w:val="28"/>
        </w:rPr>
        <w:t xml:space="preserve"> бурение</w:t>
      </w:r>
      <w:r w:rsidR="00B9334E" w:rsidRPr="00C90AF2">
        <w:rPr>
          <w:rFonts w:ascii="Times New Roman" w:hAnsi="Times New Roman" w:cs="Times New Roman"/>
          <w:sz w:val="28"/>
          <w:szCs w:val="28"/>
        </w:rPr>
        <w:t xml:space="preserve"> </w:t>
      </w:r>
      <w:r w:rsidR="007264A8" w:rsidRPr="00C90AF2">
        <w:rPr>
          <w:rFonts w:ascii="Times New Roman" w:hAnsi="Times New Roman" w:cs="Times New Roman"/>
          <w:sz w:val="28"/>
          <w:szCs w:val="28"/>
        </w:rPr>
        <w:t>спроектировано с пл</w:t>
      </w:r>
      <w:r w:rsidR="005C29E3" w:rsidRPr="00C90AF2">
        <w:rPr>
          <w:rFonts w:ascii="Times New Roman" w:hAnsi="Times New Roman" w:cs="Times New Roman"/>
          <w:sz w:val="28"/>
          <w:szCs w:val="28"/>
        </w:rPr>
        <w:t>от</w:t>
      </w:r>
      <w:r w:rsidR="00E052A0" w:rsidRPr="00C90AF2">
        <w:rPr>
          <w:rFonts w:ascii="Times New Roman" w:hAnsi="Times New Roman" w:cs="Times New Roman"/>
          <w:sz w:val="28"/>
          <w:szCs w:val="28"/>
        </w:rPr>
        <w:t xml:space="preserve">ностью бурового раствора </w:t>
      </w:r>
      <w:proofErr w:type="gramStart"/>
      <w:r w:rsidR="00E052A0" w:rsidRPr="00C90AF2">
        <w:rPr>
          <w:rFonts w:ascii="Times New Roman" w:hAnsi="Times New Roman" w:cs="Times New Roman"/>
          <w:sz w:val="28"/>
          <w:szCs w:val="28"/>
        </w:rPr>
        <w:t>1,10-</w:t>
      </w:r>
      <w:r w:rsidR="007264A8" w:rsidRPr="00C90AF2">
        <w:rPr>
          <w:rFonts w:ascii="Times New Roman" w:hAnsi="Times New Roman" w:cs="Times New Roman"/>
          <w:sz w:val="28"/>
          <w:szCs w:val="28"/>
        </w:rPr>
        <w:t>1,14</w:t>
      </w:r>
      <w:proofErr w:type="gramEnd"/>
      <w:r w:rsidR="007264A8" w:rsidRPr="00C90AF2">
        <w:rPr>
          <w:rFonts w:ascii="Times New Roman" w:hAnsi="Times New Roman" w:cs="Times New Roman"/>
          <w:sz w:val="28"/>
          <w:szCs w:val="28"/>
        </w:rPr>
        <w:t xml:space="preserve"> </w:t>
      </w:r>
      <w:r w:rsidR="006B3294" w:rsidRPr="00C90AF2">
        <w:rPr>
          <w:rFonts w:ascii="Times New Roman" w:hAnsi="Times New Roman" w:cs="Times New Roman"/>
          <w:sz w:val="28"/>
          <w:szCs w:val="28"/>
        </w:rPr>
        <w:t>г/см</w:t>
      </w:r>
      <w:r w:rsidR="007264A8" w:rsidRPr="00C90AF2">
        <w:rPr>
          <w:rFonts w:ascii="Times New Roman" w:hAnsi="Times New Roman" w:cs="Times New Roman"/>
          <w:sz w:val="28"/>
          <w:szCs w:val="28"/>
          <w:vertAlign w:val="superscript"/>
        </w:rPr>
        <w:t>3</w:t>
      </w:r>
      <w:r w:rsidR="005C29E3" w:rsidRPr="00C90AF2">
        <w:rPr>
          <w:rFonts w:ascii="Times New Roman" w:hAnsi="Times New Roman" w:cs="Times New Roman"/>
          <w:sz w:val="28"/>
          <w:szCs w:val="28"/>
        </w:rPr>
        <w:t xml:space="preserve">, а крепление – </w:t>
      </w:r>
      <w:r w:rsidR="007264A8" w:rsidRPr="00C90AF2">
        <w:rPr>
          <w:rFonts w:ascii="Times New Roman" w:hAnsi="Times New Roman" w:cs="Times New Roman"/>
          <w:sz w:val="28"/>
          <w:szCs w:val="28"/>
        </w:rPr>
        <w:t xml:space="preserve">с плотностью 1,82 </w:t>
      </w:r>
      <w:r w:rsidR="006B3294" w:rsidRPr="00C90AF2">
        <w:rPr>
          <w:rFonts w:ascii="Times New Roman" w:hAnsi="Times New Roman" w:cs="Times New Roman"/>
          <w:sz w:val="28"/>
          <w:szCs w:val="28"/>
        </w:rPr>
        <w:t>г/см</w:t>
      </w:r>
      <w:r w:rsidR="007264A8" w:rsidRPr="00C90AF2">
        <w:rPr>
          <w:rFonts w:ascii="Times New Roman" w:hAnsi="Times New Roman" w:cs="Times New Roman"/>
          <w:sz w:val="28"/>
          <w:szCs w:val="28"/>
          <w:vertAlign w:val="superscript"/>
        </w:rPr>
        <w:t>3</w:t>
      </w:r>
      <w:r w:rsidR="007264A8" w:rsidRPr="00C90AF2">
        <w:rPr>
          <w:rFonts w:ascii="Times New Roman" w:hAnsi="Times New Roman" w:cs="Times New Roman"/>
          <w:sz w:val="28"/>
          <w:szCs w:val="28"/>
        </w:rPr>
        <w:t>,</w:t>
      </w:r>
      <w:r w:rsidR="0029020B" w:rsidRPr="00C90AF2">
        <w:rPr>
          <w:rFonts w:ascii="Times New Roman" w:hAnsi="Times New Roman" w:cs="Times New Roman"/>
          <w:sz w:val="28"/>
          <w:szCs w:val="28"/>
        </w:rPr>
        <w:t xml:space="preserve"> </w:t>
      </w:r>
      <w:r w:rsidR="007264A8" w:rsidRPr="00C90AF2">
        <w:rPr>
          <w:rFonts w:ascii="Times New Roman" w:hAnsi="Times New Roman" w:cs="Times New Roman"/>
          <w:sz w:val="28"/>
          <w:szCs w:val="28"/>
        </w:rPr>
        <w:t xml:space="preserve">загрязняет </w:t>
      </w:r>
      <w:r w:rsidR="0029020B" w:rsidRPr="00C90AF2">
        <w:rPr>
          <w:rFonts w:ascii="Times New Roman" w:hAnsi="Times New Roman" w:cs="Times New Roman"/>
          <w:sz w:val="28"/>
          <w:szCs w:val="28"/>
        </w:rPr>
        <w:t xml:space="preserve">продуктивный пласт и затрудняет </w:t>
      </w:r>
      <w:r w:rsidR="00E137C3" w:rsidRPr="00C90AF2">
        <w:rPr>
          <w:rFonts w:ascii="Times New Roman" w:hAnsi="Times New Roman" w:cs="Times New Roman"/>
          <w:sz w:val="28"/>
          <w:szCs w:val="28"/>
        </w:rPr>
        <w:t>приток</w:t>
      </w:r>
      <w:r w:rsidR="007264A8" w:rsidRPr="00C90AF2">
        <w:rPr>
          <w:rFonts w:ascii="Times New Roman" w:hAnsi="Times New Roman" w:cs="Times New Roman"/>
          <w:sz w:val="28"/>
          <w:szCs w:val="28"/>
        </w:rPr>
        <w:t xml:space="preserve"> из пласта. Поэтому при разобщении проницаемых нефтяных, газовых </w:t>
      </w:r>
      <w:r w:rsidR="00E137C3" w:rsidRPr="00C90AF2">
        <w:rPr>
          <w:rFonts w:ascii="Times New Roman" w:hAnsi="Times New Roman" w:cs="Times New Roman"/>
          <w:sz w:val="28"/>
          <w:szCs w:val="28"/>
        </w:rPr>
        <w:t>и водяных пластов друг от друга</w:t>
      </w:r>
      <w:r w:rsidR="007264A8" w:rsidRPr="00C90AF2">
        <w:rPr>
          <w:rFonts w:ascii="Times New Roman" w:hAnsi="Times New Roman" w:cs="Times New Roman"/>
          <w:sz w:val="28"/>
          <w:szCs w:val="28"/>
        </w:rPr>
        <w:t xml:space="preserve"> необходимо обеспечить соответств</w:t>
      </w:r>
      <w:r w:rsidR="00E137C3" w:rsidRPr="00C90AF2">
        <w:rPr>
          <w:rFonts w:ascii="Times New Roman" w:hAnsi="Times New Roman" w:cs="Times New Roman"/>
          <w:sz w:val="28"/>
          <w:szCs w:val="28"/>
        </w:rPr>
        <w:t>ие тампонажных</w:t>
      </w:r>
      <w:r w:rsidR="007264A8" w:rsidRPr="00C90AF2">
        <w:rPr>
          <w:rFonts w:ascii="Times New Roman" w:hAnsi="Times New Roman" w:cs="Times New Roman"/>
          <w:sz w:val="28"/>
          <w:szCs w:val="28"/>
        </w:rPr>
        <w:t xml:space="preserve"> цемент</w:t>
      </w:r>
      <w:r w:rsidR="00E137C3" w:rsidRPr="00C90AF2">
        <w:rPr>
          <w:rFonts w:ascii="Times New Roman" w:hAnsi="Times New Roman" w:cs="Times New Roman"/>
          <w:sz w:val="28"/>
          <w:szCs w:val="28"/>
        </w:rPr>
        <w:t>ов</w:t>
      </w:r>
      <w:r w:rsidR="007D55F3" w:rsidRPr="00C90AF2">
        <w:rPr>
          <w:rFonts w:ascii="Times New Roman" w:hAnsi="Times New Roman" w:cs="Times New Roman"/>
          <w:sz w:val="28"/>
          <w:szCs w:val="28"/>
        </w:rPr>
        <w:t xml:space="preserve"> изолируемым горным</w:t>
      </w:r>
      <w:r w:rsidR="007264A8" w:rsidRPr="00C90AF2">
        <w:rPr>
          <w:rFonts w:ascii="Times New Roman" w:hAnsi="Times New Roman" w:cs="Times New Roman"/>
          <w:sz w:val="28"/>
          <w:szCs w:val="28"/>
        </w:rPr>
        <w:t xml:space="preserve"> пород</w:t>
      </w:r>
      <w:r w:rsidR="007D55F3" w:rsidRPr="00C90AF2">
        <w:rPr>
          <w:rFonts w:ascii="Times New Roman" w:hAnsi="Times New Roman" w:cs="Times New Roman"/>
          <w:sz w:val="28"/>
          <w:szCs w:val="28"/>
        </w:rPr>
        <w:t>ам</w:t>
      </w:r>
      <w:r w:rsidR="007264A8" w:rsidRPr="00C90AF2">
        <w:rPr>
          <w:rFonts w:ascii="Times New Roman" w:hAnsi="Times New Roman" w:cs="Times New Roman"/>
          <w:sz w:val="28"/>
          <w:szCs w:val="28"/>
        </w:rPr>
        <w:t>.</w:t>
      </w:r>
    </w:p>
    <w:p w14:paraId="3BDC7BAB" w14:textId="370882F4" w:rsidR="006939E2" w:rsidRPr="00C90AF2" w:rsidRDefault="0078597D"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lastRenderedPageBreak/>
        <w:t>Как известно, ц</w:t>
      </w:r>
      <w:r w:rsidR="007264A8" w:rsidRPr="00C90AF2">
        <w:rPr>
          <w:rFonts w:ascii="Times New Roman" w:hAnsi="Times New Roman" w:cs="Times New Roman"/>
          <w:sz w:val="28"/>
          <w:szCs w:val="28"/>
        </w:rPr>
        <w:t>ементирование – это технологический</w:t>
      </w:r>
      <w:r w:rsidR="00E052A0" w:rsidRPr="00C90AF2">
        <w:rPr>
          <w:rFonts w:ascii="Times New Roman" w:hAnsi="Times New Roman" w:cs="Times New Roman"/>
          <w:sz w:val="28"/>
          <w:szCs w:val="28"/>
        </w:rPr>
        <w:t xml:space="preserve"> процесс заполнения </w:t>
      </w:r>
      <w:proofErr w:type="spellStart"/>
      <w:r w:rsidR="00E052A0" w:rsidRPr="00C90AF2">
        <w:rPr>
          <w:rFonts w:ascii="Times New Roman" w:hAnsi="Times New Roman" w:cs="Times New Roman"/>
          <w:sz w:val="28"/>
          <w:szCs w:val="28"/>
        </w:rPr>
        <w:t>заколонного</w:t>
      </w:r>
      <w:proofErr w:type="spellEnd"/>
      <w:r w:rsidR="00E052A0" w:rsidRPr="00C90AF2">
        <w:rPr>
          <w:rFonts w:ascii="Times New Roman" w:hAnsi="Times New Roman" w:cs="Times New Roman"/>
          <w:sz w:val="28"/>
          <w:szCs w:val="28"/>
        </w:rPr>
        <w:t xml:space="preserve"> </w:t>
      </w:r>
      <w:r w:rsidR="007264A8" w:rsidRPr="00C90AF2">
        <w:rPr>
          <w:rFonts w:ascii="Times New Roman" w:hAnsi="Times New Roman" w:cs="Times New Roman"/>
          <w:sz w:val="28"/>
          <w:szCs w:val="28"/>
        </w:rPr>
        <w:t>пространства спущенной в скважину обсадной колонны тампонажным раствором,</w:t>
      </w:r>
      <w:r w:rsidR="006939E2" w:rsidRPr="00C90AF2">
        <w:rPr>
          <w:rFonts w:ascii="Times New Roman" w:hAnsi="Times New Roman" w:cs="Times New Roman"/>
          <w:sz w:val="28"/>
          <w:szCs w:val="28"/>
        </w:rPr>
        <w:t xml:space="preserve"> который в покое загустевает и превращается в камень для разобщения проницаемых пластов.</w:t>
      </w:r>
    </w:p>
    <w:p w14:paraId="43E0EE10" w14:textId="73837F27" w:rsidR="007264A8" w:rsidRPr="00C90AF2" w:rsidRDefault="00654E8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Качество разобщения</w:t>
      </w:r>
      <w:r w:rsidR="006939E2" w:rsidRPr="00C90AF2">
        <w:rPr>
          <w:rFonts w:ascii="Times New Roman" w:hAnsi="Times New Roman" w:cs="Times New Roman"/>
          <w:sz w:val="28"/>
          <w:szCs w:val="28"/>
        </w:rPr>
        <w:t xml:space="preserve"> проницаемых пластов определяют:</w:t>
      </w:r>
    </w:p>
    <w:p w14:paraId="242C6C69" w14:textId="703D7C42" w:rsidR="006939E2"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357C5F" w:rsidRPr="00C90AF2">
        <w:rPr>
          <w:rFonts w:ascii="Times New Roman" w:hAnsi="Times New Roman" w:cs="Times New Roman"/>
          <w:sz w:val="28"/>
          <w:szCs w:val="28"/>
        </w:rPr>
        <w:t xml:space="preserve"> </w:t>
      </w:r>
      <w:r w:rsidR="006939E2" w:rsidRPr="00C90AF2">
        <w:rPr>
          <w:rFonts w:ascii="Times New Roman" w:hAnsi="Times New Roman" w:cs="Times New Roman"/>
          <w:sz w:val="28"/>
          <w:szCs w:val="28"/>
        </w:rPr>
        <w:t>герметичность спущенной обсадной колонны;</w:t>
      </w:r>
    </w:p>
    <w:p w14:paraId="70B8B1B7" w14:textId="5C579CC6" w:rsidR="006939E2"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6939E2" w:rsidRPr="00C90AF2">
        <w:rPr>
          <w:rFonts w:ascii="Times New Roman" w:hAnsi="Times New Roman" w:cs="Times New Roman"/>
          <w:sz w:val="28"/>
          <w:szCs w:val="28"/>
        </w:rPr>
        <w:t xml:space="preserve"> отсутствие сообщения между пластами;</w:t>
      </w:r>
    </w:p>
    <w:p w14:paraId="30F05971" w14:textId="5DF6C83B" w:rsidR="006939E2"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F610B3" w:rsidRPr="00C90AF2">
        <w:rPr>
          <w:rFonts w:ascii="Times New Roman" w:hAnsi="Times New Roman" w:cs="Times New Roman"/>
          <w:sz w:val="28"/>
          <w:szCs w:val="28"/>
        </w:rPr>
        <w:t xml:space="preserve"> </w:t>
      </w:r>
      <w:r w:rsidR="006939E2" w:rsidRPr="00C90AF2">
        <w:rPr>
          <w:rFonts w:ascii="Times New Roman" w:hAnsi="Times New Roman" w:cs="Times New Roman"/>
          <w:sz w:val="28"/>
          <w:szCs w:val="28"/>
        </w:rPr>
        <w:t>отсутствие сообщения между продуктивным пластом и устьем скважины;</w:t>
      </w:r>
    </w:p>
    <w:p w14:paraId="6FF40D8A" w14:textId="5A7026B0" w:rsidR="00EE538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EE5383" w:rsidRPr="00C90AF2">
        <w:rPr>
          <w:rFonts w:ascii="Times New Roman" w:hAnsi="Times New Roman" w:cs="Times New Roman"/>
          <w:sz w:val="28"/>
          <w:szCs w:val="28"/>
        </w:rPr>
        <w:t xml:space="preserve"> наличие по всему </w:t>
      </w:r>
      <w:proofErr w:type="spellStart"/>
      <w:r w:rsidR="00EE5383" w:rsidRPr="00C90AF2">
        <w:rPr>
          <w:rFonts w:ascii="Times New Roman" w:hAnsi="Times New Roman" w:cs="Times New Roman"/>
          <w:sz w:val="28"/>
          <w:szCs w:val="28"/>
        </w:rPr>
        <w:t>заколонному</w:t>
      </w:r>
      <w:proofErr w:type="spellEnd"/>
      <w:r w:rsidR="00EE5383" w:rsidRPr="00C90AF2">
        <w:rPr>
          <w:rFonts w:ascii="Times New Roman" w:hAnsi="Times New Roman" w:cs="Times New Roman"/>
          <w:sz w:val="28"/>
          <w:szCs w:val="28"/>
        </w:rPr>
        <w:t xml:space="preserve"> пространству прочного, н</w:t>
      </w:r>
      <w:r w:rsidR="007D55F3" w:rsidRPr="00C90AF2">
        <w:rPr>
          <w:rFonts w:ascii="Times New Roman" w:hAnsi="Times New Roman" w:cs="Times New Roman"/>
          <w:sz w:val="28"/>
          <w:szCs w:val="28"/>
        </w:rPr>
        <w:t>епроницаемого, имеющего «хорошее</w:t>
      </w:r>
      <w:r w:rsidR="00D13DC8" w:rsidRPr="00C90AF2">
        <w:rPr>
          <w:rFonts w:ascii="Times New Roman" w:hAnsi="Times New Roman" w:cs="Times New Roman"/>
          <w:sz w:val="28"/>
          <w:szCs w:val="28"/>
        </w:rPr>
        <w:t>» сцепление</w:t>
      </w:r>
      <w:r w:rsidR="00EE5383" w:rsidRPr="00C90AF2">
        <w:rPr>
          <w:rFonts w:ascii="Times New Roman" w:hAnsi="Times New Roman" w:cs="Times New Roman"/>
          <w:sz w:val="28"/>
          <w:szCs w:val="28"/>
        </w:rPr>
        <w:t xml:space="preserve"> цементного камня с обсадной колонной и горной породой;</w:t>
      </w:r>
    </w:p>
    <w:p w14:paraId="00B84DCA" w14:textId="73C565E9" w:rsidR="00EE538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EE5383" w:rsidRPr="00C90AF2">
        <w:rPr>
          <w:rFonts w:ascii="Times New Roman" w:hAnsi="Times New Roman" w:cs="Times New Roman"/>
          <w:sz w:val="28"/>
          <w:szCs w:val="28"/>
        </w:rPr>
        <w:t xml:space="preserve"> отсутствие давления между спущенными и зацементированными обсадными колоннами.</w:t>
      </w:r>
    </w:p>
    <w:p w14:paraId="398CEC2A" w14:textId="75F04211" w:rsidR="00EE5383" w:rsidRPr="00C90AF2" w:rsidRDefault="00EE5383"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Достижение высокого качества разобщения проницаемых пластов зависит от геолого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технических, технологических и организационных факторов</w:t>
      </w:r>
      <w:r w:rsidR="00F610B3" w:rsidRPr="00C90AF2">
        <w:rPr>
          <w:rFonts w:ascii="Times New Roman" w:hAnsi="Times New Roman" w:cs="Times New Roman"/>
          <w:sz w:val="28"/>
          <w:szCs w:val="28"/>
        </w:rPr>
        <w:t xml:space="preserve"> [</w:t>
      </w:r>
      <w:r w:rsidR="005654FD" w:rsidRPr="00C90AF2">
        <w:rPr>
          <w:rFonts w:ascii="Times New Roman" w:hAnsi="Times New Roman" w:cs="Times New Roman"/>
          <w:sz w:val="28"/>
          <w:szCs w:val="28"/>
        </w:rPr>
        <w:t>7,10,11,</w:t>
      </w:r>
      <w:r w:rsidR="000912FE" w:rsidRPr="00C90AF2">
        <w:rPr>
          <w:rFonts w:ascii="Times New Roman" w:hAnsi="Times New Roman" w:cs="Times New Roman"/>
          <w:sz w:val="28"/>
          <w:szCs w:val="28"/>
        </w:rPr>
        <w:t>38</w:t>
      </w:r>
      <w:r w:rsidR="00F610B3" w:rsidRPr="00C90AF2">
        <w:rPr>
          <w:rFonts w:ascii="Times New Roman" w:hAnsi="Times New Roman" w:cs="Times New Roman"/>
          <w:sz w:val="28"/>
          <w:szCs w:val="28"/>
        </w:rPr>
        <w:t>]</w:t>
      </w:r>
      <w:r w:rsidRPr="00C90AF2">
        <w:rPr>
          <w:rFonts w:ascii="Times New Roman" w:hAnsi="Times New Roman" w:cs="Times New Roman"/>
          <w:sz w:val="28"/>
          <w:szCs w:val="28"/>
        </w:rPr>
        <w:t xml:space="preserve">. </w:t>
      </w:r>
    </w:p>
    <w:p w14:paraId="6E4CE06C" w14:textId="77777777" w:rsidR="00EE5383" w:rsidRPr="00C90AF2" w:rsidRDefault="00EE5383"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 технологическим факторам относятся:</w:t>
      </w:r>
    </w:p>
    <w:p w14:paraId="164A7A62" w14:textId="076FE173" w:rsidR="00EE538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EE5383" w:rsidRPr="00C90AF2">
        <w:rPr>
          <w:rFonts w:ascii="Times New Roman" w:hAnsi="Times New Roman" w:cs="Times New Roman"/>
          <w:sz w:val="28"/>
          <w:szCs w:val="28"/>
        </w:rPr>
        <w:t xml:space="preserve"> состояние ствола скважины (наличие каверн, сужений и др.);</w:t>
      </w:r>
    </w:p>
    <w:p w14:paraId="4245D1DA" w14:textId="021CD18C" w:rsidR="00EE538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C6627B">
        <w:rPr>
          <w:rFonts w:ascii="Times New Roman" w:hAnsi="Times New Roman" w:cs="Times New Roman"/>
          <w:sz w:val="28"/>
          <w:szCs w:val="28"/>
        </w:rPr>
        <w:t xml:space="preserve"> </w:t>
      </w:r>
      <w:r w:rsidR="00EE5383" w:rsidRPr="00C90AF2">
        <w:rPr>
          <w:rFonts w:ascii="Times New Roman" w:hAnsi="Times New Roman" w:cs="Times New Roman"/>
          <w:sz w:val="28"/>
          <w:szCs w:val="28"/>
        </w:rPr>
        <w:t xml:space="preserve">качество применяемого цемента и </w:t>
      </w:r>
      <w:r w:rsidR="00AE13E8" w:rsidRPr="00C90AF2">
        <w:rPr>
          <w:rFonts w:ascii="Times New Roman" w:hAnsi="Times New Roman" w:cs="Times New Roman"/>
          <w:sz w:val="28"/>
          <w:szCs w:val="28"/>
        </w:rPr>
        <w:t xml:space="preserve">его соответствие геологическим </w:t>
      </w:r>
      <w:r w:rsidR="00EE5383" w:rsidRPr="00C90AF2">
        <w:rPr>
          <w:rFonts w:ascii="Times New Roman" w:hAnsi="Times New Roman" w:cs="Times New Roman"/>
          <w:sz w:val="28"/>
          <w:szCs w:val="28"/>
        </w:rPr>
        <w:t>условиям скважины;</w:t>
      </w:r>
    </w:p>
    <w:p w14:paraId="0B906048" w14:textId="08073530" w:rsidR="00EE538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EE5383" w:rsidRPr="00C90AF2">
        <w:rPr>
          <w:rFonts w:ascii="Times New Roman" w:hAnsi="Times New Roman" w:cs="Times New Roman"/>
          <w:sz w:val="28"/>
          <w:szCs w:val="28"/>
        </w:rPr>
        <w:t xml:space="preserve"> технологические свойства применяемого тампонажного раствора;</w:t>
      </w:r>
    </w:p>
    <w:p w14:paraId="3CCA5398" w14:textId="0FC0970C" w:rsidR="00EE538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EE5383" w:rsidRPr="00C90AF2">
        <w:rPr>
          <w:rFonts w:ascii="Times New Roman" w:hAnsi="Times New Roman" w:cs="Times New Roman"/>
          <w:sz w:val="28"/>
          <w:szCs w:val="28"/>
        </w:rPr>
        <w:t xml:space="preserve"> использование последних достижений технологии при разобщении пр</w:t>
      </w:r>
      <w:r w:rsidR="00AE13E8" w:rsidRPr="00C90AF2">
        <w:rPr>
          <w:rFonts w:ascii="Times New Roman" w:hAnsi="Times New Roman" w:cs="Times New Roman"/>
          <w:sz w:val="28"/>
          <w:szCs w:val="28"/>
        </w:rPr>
        <w:t xml:space="preserve">оницаемых пластов путём спуска </w:t>
      </w:r>
      <w:r w:rsidR="00EE5383" w:rsidRPr="00C90AF2">
        <w:rPr>
          <w:rFonts w:ascii="Times New Roman" w:hAnsi="Times New Roman" w:cs="Times New Roman"/>
          <w:sz w:val="28"/>
          <w:szCs w:val="28"/>
        </w:rPr>
        <w:t>и цементирования обсадных колонн.</w:t>
      </w:r>
    </w:p>
    <w:p w14:paraId="38F5B2DB" w14:textId="68A1EB6A" w:rsidR="00EE5383" w:rsidRPr="00C90AF2" w:rsidRDefault="005C0CD3"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При этом</w:t>
      </w:r>
      <w:r w:rsidR="00AE13E8" w:rsidRPr="00C90AF2">
        <w:rPr>
          <w:rFonts w:ascii="Times New Roman" w:hAnsi="Times New Roman" w:cs="Times New Roman"/>
          <w:sz w:val="28"/>
          <w:szCs w:val="28"/>
        </w:rPr>
        <w:t xml:space="preserve"> </w:t>
      </w:r>
      <w:r w:rsidR="00EE5383" w:rsidRPr="00C90AF2">
        <w:rPr>
          <w:rFonts w:ascii="Times New Roman" w:hAnsi="Times New Roman" w:cs="Times New Roman"/>
          <w:sz w:val="28"/>
          <w:szCs w:val="28"/>
        </w:rPr>
        <w:t>иде</w:t>
      </w:r>
      <w:r w:rsidRPr="00C90AF2">
        <w:rPr>
          <w:rFonts w:ascii="Times New Roman" w:hAnsi="Times New Roman" w:cs="Times New Roman"/>
          <w:sz w:val="28"/>
          <w:szCs w:val="28"/>
        </w:rPr>
        <w:t xml:space="preserve">альным цементированием </w:t>
      </w:r>
      <w:r w:rsidR="00EE5383" w:rsidRPr="00C90AF2">
        <w:rPr>
          <w:rFonts w:ascii="Times New Roman" w:hAnsi="Times New Roman" w:cs="Times New Roman"/>
          <w:sz w:val="28"/>
          <w:szCs w:val="28"/>
        </w:rPr>
        <w:t>разобщения проницаемых пластов считается тампонажный камень</w:t>
      </w:r>
      <w:r w:rsidRPr="00C90AF2">
        <w:rPr>
          <w:rFonts w:ascii="Times New Roman" w:hAnsi="Times New Roman" w:cs="Times New Roman"/>
          <w:sz w:val="28"/>
          <w:szCs w:val="28"/>
        </w:rPr>
        <w:t>. Н</w:t>
      </w:r>
      <w:r w:rsidR="00EE5383" w:rsidRPr="00C90AF2">
        <w:rPr>
          <w:rFonts w:ascii="Times New Roman" w:hAnsi="Times New Roman" w:cs="Times New Roman"/>
          <w:sz w:val="28"/>
          <w:szCs w:val="28"/>
        </w:rPr>
        <w:t>аходя</w:t>
      </w:r>
      <w:r w:rsidR="00841DA0" w:rsidRPr="00C90AF2">
        <w:rPr>
          <w:rFonts w:ascii="Times New Roman" w:hAnsi="Times New Roman" w:cs="Times New Roman"/>
          <w:sz w:val="28"/>
          <w:szCs w:val="28"/>
        </w:rPr>
        <w:t>сь</w:t>
      </w:r>
      <w:r w:rsidR="00EE5383" w:rsidRPr="00C90AF2">
        <w:rPr>
          <w:rFonts w:ascii="Times New Roman" w:hAnsi="Times New Roman" w:cs="Times New Roman"/>
          <w:sz w:val="28"/>
          <w:szCs w:val="28"/>
        </w:rPr>
        <w:t xml:space="preserve"> в </w:t>
      </w:r>
      <w:proofErr w:type="spellStart"/>
      <w:r w:rsidR="00EE5383" w:rsidRPr="00C90AF2">
        <w:rPr>
          <w:rFonts w:ascii="Times New Roman" w:hAnsi="Times New Roman" w:cs="Times New Roman"/>
          <w:sz w:val="28"/>
          <w:szCs w:val="28"/>
        </w:rPr>
        <w:t>зак</w:t>
      </w:r>
      <w:r w:rsidR="004D696A" w:rsidRPr="00C90AF2">
        <w:rPr>
          <w:rFonts w:ascii="Times New Roman" w:hAnsi="Times New Roman" w:cs="Times New Roman"/>
          <w:sz w:val="28"/>
          <w:szCs w:val="28"/>
        </w:rPr>
        <w:t>о</w:t>
      </w:r>
      <w:r w:rsidR="00841DA0" w:rsidRPr="00C90AF2">
        <w:rPr>
          <w:rFonts w:ascii="Times New Roman" w:hAnsi="Times New Roman" w:cs="Times New Roman"/>
          <w:sz w:val="28"/>
          <w:szCs w:val="28"/>
        </w:rPr>
        <w:t>лонном</w:t>
      </w:r>
      <w:proofErr w:type="spellEnd"/>
      <w:r w:rsidR="00841DA0" w:rsidRPr="00C90AF2">
        <w:rPr>
          <w:rFonts w:ascii="Times New Roman" w:hAnsi="Times New Roman" w:cs="Times New Roman"/>
          <w:sz w:val="28"/>
          <w:szCs w:val="28"/>
        </w:rPr>
        <w:t xml:space="preserve"> пространстве и сцепившись</w:t>
      </w:r>
      <w:r w:rsidR="00EE5383" w:rsidRPr="00C90AF2">
        <w:rPr>
          <w:rFonts w:ascii="Times New Roman" w:hAnsi="Times New Roman" w:cs="Times New Roman"/>
          <w:sz w:val="28"/>
          <w:szCs w:val="28"/>
        </w:rPr>
        <w:t xml:space="preserve"> с породами стено</w:t>
      </w:r>
      <w:r w:rsidR="00AE220E" w:rsidRPr="00C90AF2">
        <w:rPr>
          <w:rFonts w:ascii="Times New Roman" w:hAnsi="Times New Roman" w:cs="Times New Roman"/>
          <w:sz w:val="28"/>
          <w:szCs w:val="28"/>
        </w:rPr>
        <w:t xml:space="preserve">к пробуренного ствола скважины </w:t>
      </w:r>
      <w:r w:rsidR="005D02E6" w:rsidRPr="00C90AF2">
        <w:rPr>
          <w:rFonts w:ascii="Times New Roman" w:hAnsi="Times New Roman" w:cs="Times New Roman"/>
          <w:sz w:val="28"/>
          <w:szCs w:val="28"/>
        </w:rPr>
        <w:t>и</w:t>
      </w:r>
      <w:r w:rsidR="00EE5383" w:rsidRPr="00C90AF2">
        <w:rPr>
          <w:rFonts w:ascii="Times New Roman" w:hAnsi="Times New Roman" w:cs="Times New Roman"/>
          <w:sz w:val="28"/>
          <w:szCs w:val="28"/>
        </w:rPr>
        <w:t xml:space="preserve"> наружной поверхностью металла обсадной колонны</w:t>
      </w:r>
      <w:r w:rsidR="00841DA0" w:rsidRPr="00C90AF2">
        <w:rPr>
          <w:rFonts w:ascii="Times New Roman" w:hAnsi="Times New Roman" w:cs="Times New Roman"/>
          <w:sz w:val="28"/>
          <w:szCs w:val="28"/>
        </w:rPr>
        <w:t>,</w:t>
      </w:r>
      <w:r w:rsidR="00EE5383" w:rsidRPr="00C90AF2">
        <w:rPr>
          <w:rFonts w:ascii="Times New Roman" w:hAnsi="Times New Roman" w:cs="Times New Roman"/>
          <w:sz w:val="28"/>
          <w:szCs w:val="28"/>
        </w:rPr>
        <w:t xml:space="preserve"> </w:t>
      </w:r>
      <w:r w:rsidR="004D696A" w:rsidRPr="00C90AF2">
        <w:rPr>
          <w:rFonts w:ascii="Times New Roman" w:hAnsi="Times New Roman" w:cs="Times New Roman"/>
          <w:sz w:val="28"/>
          <w:szCs w:val="28"/>
        </w:rPr>
        <w:t xml:space="preserve">он </w:t>
      </w:r>
      <w:r w:rsidR="00EE5383" w:rsidRPr="00C90AF2">
        <w:rPr>
          <w:rFonts w:ascii="Times New Roman" w:hAnsi="Times New Roman" w:cs="Times New Roman"/>
          <w:sz w:val="28"/>
          <w:szCs w:val="28"/>
        </w:rPr>
        <w:t xml:space="preserve">создаёт герметичность и непроницаемость в </w:t>
      </w:r>
      <w:proofErr w:type="spellStart"/>
      <w:r w:rsidR="00EE5383" w:rsidRPr="00C90AF2">
        <w:rPr>
          <w:rFonts w:ascii="Times New Roman" w:hAnsi="Times New Roman" w:cs="Times New Roman"/>
          <w:sz w:val="28"/>
          <w:szCs w:val="28"/>
        </w:rPr>
        <w:t>заколонном</w:t>
      </w:r>
      <w:proofErr w:type="spellEnd"/>
      <w:r w:rsidR="00EE5383" w:rsidRPr="00C90AF2">
        <w:rPr>
          <w:rFonts w:ascii="Times New Roman" w:hAnsi="Times New Roman" w:cs="Times New Roman"/>
          <w:sz w:val="28"/>
          <w:szCs w:val="28"/>
        </w:rPr>
        <w:t xml:space="preserve"> пространстве. Прочность тампонажного камня зависит от состава тампонажного цемента, водоцементного отношения и вводимых в цемент добавок.</w:t>
      </w:r>
    </w:p>
    <w:p w14:paraId="7545DD69" w14:textId="164B4223" w:rsidR="00F81E47" w:rsidRPr="00C90AF2" w:rsidRDefault="00EE5383" w:rsidP="00F92DDC">
      <w:pPr>
        <w:tabs>
          <w:tab w:val="left" w:pos="851"/>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Следует отметить, что разобщение проницаемых пластов при креплении нефтяных и газовых скважин</w:t>
      </w:r>
      <w:r w:rsidR="00AE220E" w:rsidRPr="00C90AF2">
        <w:rPr>
          <w:rFonts w:ascii="Times New Roman" w:hAnsi="Times New Roman" w:cs="Times New Roman"/>
          <w:sz w:val="28"/>
          <w:szCs w:val="28"/>
        </w:rPr>
        <w:t xml:space="preserve"> в зависимости от условий, сост</w:t>
      </w:r>
      <w:r w:rsidR="00671579" w:rsidRPr="00C90AF2">
        <w:rPr>
          <w:rFonts w:ascii="Times New Roman" w:hAnsi="Times New Roman" w:cs="Times New Roman"/>
          <w:sz w:val="28"/>
          <w:szCs w:val="28"/>
        </w:rPr>
        <w:t>а</w:t>
      </w:r>
      <w:r w:rsidR="00AE220E" w:rsidRPr="00C90AF2">
        <w:rPr>
          <w:rFonts w:ascii="Times New Roman" w:hAnsi="Times New Roman" w:cs="Times New Roman"/>
          <w:sz w:val="28"/>
          <w:szCs w:val="28"/>
        </w:rPr>
        <w:t>ва</w:t>
      </w:r>
      <w:r w:rsidRPr="00C90AF2">
        <w:rPr>
          <w:rFonts w:ascii="Times New Roman" w:hAnsi="Times New Roman" w:cs="Times New Roman"/>
          <w:sz w:val="28"/>
          <w:szCs w:val="28"/>
        </w:rPr>
        <w:t xml:space="preserve"> тампонажного раствора имеет решающее значение. После окончания разобщения пластов и не совместимых интервалов по</w:t>
      </w:r>
      <w:r w:rsidR="002F30FA" w:rsidRPr="00C90AF2">
        <w:rPr>
          <w:rFonts w:ascii="Times New Roman" w:hAnsi="Times New Roman" w:cs="Times New Roman"/>
          <w:sz w:val="28"/>
          <w:szCs w:val="28"/>
        </w:rPr>
        <w:t xml:space="preserve"> </w:t>
      </w:r>
      <w:r w:rsidRPr="00C90AF2">
        <w:rPr>
          <w:rFonts w:ascii="Times New Roman" w:hAnsi="Times New Roman" w:cs="Times New Roman"/>
          <w:sz w:val="28"/>
          <w:szCs w:val="28"/>
        </w:rPr>
        <w:t>бурению</w:t>
      </w:r>
      <w:r w:rsidR="002F30FA" w:rsidRPr="00C90AF2">
        <w:rPr>
          <w:rFonts w:ascii="Times New Roman" w:hAnsi="Times New Roman" w:cs="Times New Roman"/>
          <w:sz w:val="28"/>
          <w:szCs w:val="28"/>
        </w:rPr>
        <w:t xml:space="preserve"> </w:t>
      </w:r>
      <w:r w:rsidR="00654E85" w:rsidRPr="00C90AF2">
        <w:rPr>
          <w:rFonts w:ascii="Times New Roman" w:hAnsi="Times New Roman" w:cs="Times New Roman"/>
          <w:sz w:val="28"/>
          <w:szCs w:val="28"/>
        </w:rPr>
        <w:t>качество выполненной работы</w:t>
      </w:r>
      <w:r w:rsidRPr="00C90AF2">
        <w:rPr>
          <w:rFonts w:ascii="Times New Roman" w:hAnsi="Times New Roman" w:cs="Times New Roman"/>
          <w:sz w:val="28"/>
          <w:szCs w:val="28"/>
        </w:rPr>
        <w:t xml:space="preserve"> </w:t>
      </w:r>
      <w:r w:rsidR="00F610B3" w:rsidRPr="00C90AF2">
        <w:rPr>
          <w:rFonts w:ascii="Times New Roman" w:hAnsi="Times New Roman" w:cs="Times New Roman"/>
          <w:sz w:val="28"/>
          <w:szCs w:val="28"/>
        </w:rPr>
        <w:t xml:space="preserve">проверяется проведением </w:t>
      </w:r>
      <w:r w:rsidR="00671579" w:rsidRPr="00C90AF2">
        <w:rPr>
          <w:rFonts w:ascii="Times New Roman" w:hAnsi="Times New Roman" w:cs="Times New Roman"/>
          <w:sz w:val="28"/>
          <w:szCs w:val="28"/>
        </w:rPr>
        <w:t>отбивки</w:t>
      </w:r>
      <w:r w:rsidR="00F610B3" w:rsidRPr="00C90AF2">
        <w:rPr>
          <w:rFonts w:ascii="Times New Roman" w:hAnsi="Times New Roman" w:cs="Times New Roman"/>
          <w:sz w:val="28"/>
          <w:szCs w:val="28"/>
        </w:rPr>
        <w:t xml:space="preserve"> цементного кольца за обсадной колонной</w:t>
      </w:r>
      <w:r w:rsidR="00671579" w:rsidRPr="00C90AF2">
        <w:rPr>
          <w:rFonts w:ascii="Times New Roman" w:hAnsi="Times New Roman" w:cs="Times New Roman"/>
          <w:sz w:val="28"/>
          <w:szCs w:val="28"/>
        </w:rPr>
        <w:t xml:space="preserve"> (ОЦК</w:t>
      </w:r>
      <w:r w:rsidR="00F610B3" w:rsidRPr="00C90AF2">
        <w:rPr>
          <w:rFonts w:ascii="Times New Roman" w:hAnsi="Times New Roman" w:cs="Times New Roman"/>
          <w:sz w:val="28"/>
          <w:szCs w:val="28"/>
        </w:rPr>
        <w:t xml:space="preserve">), </w:t>
      </w:r>
      <w:r w:rsidR="005B3FF4" w:rsidRPr="00C90AF2">
        <w:rPr>
          <w:rFonts w:ascii="Times New Roman" w:hAnsi="Times New Roman" w:cs="Times New Roman"/>
          <w:sz w:val="28"/>
          <w:szCs w:val="28"/>
        </w:rPr>
        <w:t xml:space="preserve">акустической </w:t>
      </w:r>
      <w:proofErr w:type="spellStart"/>
      <w:r w:rsidR="005B3FF4" w:rsidRPr="00C90AF2">
        <w:rPr>
          <w:rFonts w:ascii="Times New Roman" w:hAnsi="Times New Roman" w:cs="Times New Roman"/>
          <w:sz w:val="28"/>
          <w:szCs w:val="28"/>
        </w:rPr>
        <w:t>цементометрии</w:t>
      </w:r>
      <w:proofErr w:type="spellEnd"/>
      <w:r w:rsidR="00153049" w:rsidRPr="00C90AF2">
        <w:rPr>
          <w:rFonts w:ascii="Times New Roman" w:hAnsi="Times New Roman" w:cs="Times New Roman"/>
          <w:sz w:val="28"/>
          <w:szCs w:val="28"/>
        </w:rPr>
        <w:t xml:space="preserve"> (АКЦ</w:t>
      </w:r>
      <w:bookmarkStart w:id="31" w:name="_Hlk143526711"/>
      <w:r w:rsidR="000912FE" w:rsidRPr="00C90AF2">
        <w:rPr>
          <w:rFonts w:ascii="Times New Roman" w:hAnsi="Times New Roman" w:cs="Times New Roman"/>
          <w:sz w:val="28"/>
          <w:szCs w:val="28"/>
        </w:rPr>
        <w:t>) и др.</w:t>
      </w:r>
      <w:r w:rsidR="003E632F" w:rsidRPr="00C90AF2">
        <w:rPr>
          <w:rFonts w:ascii="Times New Roman" w:hAnsi="Times New Roman" w:cs="Times New Roman"/>
          <w:sz w:val="28"/>
          <w:szCs w:val="28"/>
        </w:rPr>
        <w:t xml:space="preserve"> </w:t>
      </w:r>
    </w:p>
    <w:p w14:paraId="0897A610" w14:textId="3706E7E2" w:rsidR="000912FE" w:rsidRPr="00C90AF2" w:rsidRDefault="003E632F"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По данным АКЦ определяется сцепление цементного камня </w:t>
      </w:r>
      <w:proofErr w:type="spellStart"/>
      <w:r w:rsidRPr="00C90AF2">
        <w:rPr>
          <w:rFonts w:ascii="Times New Roman" w:hAnsi="Times New Roman" w:cs="Times New Roman"/>
          <w:sz w:val="28"/>
          <w:szCs w:val="28"/>
        </w:rPr>
        <w:t>К</w:t>
      </w:r>
      <w:r w:rsidRPr="00C90AF2">
        <w:rPr>
          <w:rFonts w:ascii="Times New Roman" w:hAnsi="Times New Roman" w:cs="Times New Roman"/>
          <w:sz w:val="28"/>
          <w:szCs w:val="28"/>
          <w:vertAlign w:val="subscript"/>
        </w:rPr>
        <w:t>к</w:t>
      </w:r>
      <w:proofErr w:type="spellEnd"/>
      <w:r w:rsidRPr="00C90AF2">
        <w:rPr>
          <w:rFonts w:ascii="Times New Roman" w:hAnsi="Times New Roman" w:cs="Times New Roman"/>
          <w:sz w:val="28"/>
          <w:szCs w:val="28"/>
          <w:vertAlign w:val="subscript"/>
        </w:rPr>
        <w:t xml:space="preserve"> </w:t>
      </w:r>
      <w:r w:rsidRPr="00C90AF2">
        <w:rPr>
          <w:rFonts w:ascii="Times New Roman" w:hAnsi="Times New Roman" w:cs="Times New Roman"/>
          <w:sz w:val="28"/>
          <w:szCs w:val="28"/>
        </w:rPr>
        <w:t xml:space="preserve">и </w:t>
      </w:r>
      <w:proofErr w:type="spellStart"/>
      <w:r w:rsidRPr="00C90AF2">
        <w:rPr>
          <w:rFonts w:ascii="Times New Roman" w:hAnsi="Times New Roman" w:cs="Times New Roman"/>
          <w:sz w:val="28"/>
          <w:szCs w:val="28"/>
        </w:rPr>
        <w:t>К</w:t>
      </w:r>
      <w:r w:rsidRPr="00C90AF2">
        <w:rPr>
          <w:rFonts w:ascii="Times New Roman" w:hAnsi="Times New Roman" w:cs="Times New Roman"/>
          <w:sz w:val="28"/>
          <w:szCs w:val="28"/>
          <w:vertAlign w:val="subscript"/>
        </w:rPr>
        <w:t>п</w:t>
      </w:r>
      <w:proofErr w:type="spellEnd"/>
      <w:r w:rsidRPr="00C90AF2">
        <w:rPr>
          <w:rFonts w:ascii="Times New Roman" w:hAnsi="Times New Roman" w:cs="Times New Roman"/>
          <w:sz w:val="28"/>
          <w:szCs w:val="28"/>
        </w:rPr>
        <w:t xml:space="preserve"> соответственно с обсадной колон</w:t>
      </w:r>
      <w:r w:rsidR="00E052A0" w:rsidRPr="00C90AF2">
        <w:rPr>
          <w:rFonts w:ascii="Times New Roman" w:hAnsi="Times New Roman" w:cs="Times New Roman"/>
          <w:sz w:val="28"/>
          <w:szCs w:val="28"/>
        </w:rPr>
        <w:t xml:space="preserve">ной и горной породой. По данным </w:t>
      </w:r>
      <w:r w:rsidRPr="00C90AF2">
        <w:rPr>
          <w:rFonts w:ascii="Times New Roman" w:hAnsi="Times New Roman" w:cs="Times New Roman"/>
          <w:sz w:val="28"/>
          <w:szCs w:val="28"/>
        </w:rPr>
        <w:t xml:space="preserve">«К» </w:t>
      </w:r>
      <w:bookmarkEnd w:id="31"/>
      <w:r w:rsidR="00F81E47" w:rsidRPr="00C90AF2">
        <w:rPr>
          <w:rFonts w:ascii="Times New Roman" w:hAnsi="Times New Roman" w:cs="Times New Roman"/>
          <w:sz w:val="28"/>
          <w:szCs w:val="28"/>
        </w:rPr>
        <w:t>определяется степень качества крепления обсадных колонн и ра</w:t>
      </w:r>
      <w:r w:rsidR="000912FE" w:rsidRPr="00C90AF2">
        <w:rPr>
          <w:rFonts w:ascii="Times New Roman" w:hAnsi="Times New Roman" w:cs="Times New Roman"/>
          <w:sz w:val="28"/>
          <w:szCs w:val="28"/>
        </w:rPr>
        <w:t>зобщения проницаемых пластов</w:t>
      </w:r>
      <w:r w:rsidR="00F81E47" w:rsidRPr="00C90AF2">
        <w:rPr>
          <w:rFonts w:ascii="Times New Roman" w:hAnsi="Times New Roman" w:cs="Times New Roman"/>
          <w:sz w:val="28"/>
          <w:szCs w:val="28"/>
        </w:rPr>
        <w:t>:</w:t>
      </w:r>
      <w:r w:rsidR="000912FE" w:rsidRPr="00C90AF2">
        <w:rPr>
          <w:rFonts w:ascii="Times New Roman" w:hAnsi="Times New Roman" w:cs="Times New Roman"/>
          <w:sz w:val="28"/>
          <w:szCs w:val="28"/>
        </w:rPr>
        <w:t xml:space="preserve"> 1,0≥К&gt;</w:t>
      </w:r>
      <w:r w:rsidR="00E052A0" w:rsidRPr="00C90AF2">
        <w:rPr>
          <w:rFonts w:ascii="Times New Roman" w:hAnsi="Times New Roman" w:cs="Times New Roman"/>
          <w:sz w:val="28"/>
          <w:szCs w:val="28"/>
        </w:rPr>
        <w:t xml:space="preserve">0,80 – «хорошее сцепление», 0,80≥К&gt;0,63 </w:t>
      </w:r>
      <w:r w:rsidR="000912FE" w:rsidRPr="00C90AF2">
        <w:rPr>
          <w:rFonts w:ascii="Times New Roman" w:hAnsi="Times New Roman" w:cs="Times New Roman"/>
          <w:sz w:val="28"/>
          <w:szCs w:val="28"/>
        </w:rPr>
        <w:t>– «удовлетворительное сцепление</w:t>
      </w:r>
      <w:r w:rsidR="00E052A0" w:rsidRPr="00C90AF2">
        <w:rPr>
          <w:rFonts w:ascii="Times New Roman" w:hAnsi="Times New Roman" w:cs="Times New Roman"/>
          <w:sz w:val="28"/>
          <w:szCs w:val="28"/>
        </w:rPr>
        <w:t>», 0,63≥К&gt;</w:t>
      </w:r>
      <w:r w:rsidR="000912FE" w:rsidRPr="00C90AF2">
        <w:rPr>
          <w:rFonts w:ascii="Times New Roman" w:hAnsi="Times New Roman" w:cs="Times New Roman"/>
          <w:sz w:val="28"/>
          <w:szCs w:val="28"/>
        </w:rPr>
        <w:t>0</w:t>
      </w:r>
      <w:r w:rsidR="00E052A0" w:rsidRPr="00C90AF2">
        <w:rPr>
          <w:rFonts w:ascii="Times New Roman" w:hAnsi="Times New Roman" w:cs="Times New Roman"/>
          <w:sz w:val="28"/>
          <w:szCs w:val="28"/>
        </w:rPr>
        <w:t>,20 – «плохое сцепление</w:t>
      </w:r>
      <w:proofErr w:type="gramStart"/>
      <w:r w:rsidR="00C6627B" w:rsidRPr="00C90AF2">
        <w:rPr>
          <w:rFonts w:ascii="Times New Roman" w:hAnsi="Times New Roman" w:cs="Times New Roman"/>
          <w:sz w:val="28"/>
          <w:szCs w:val="28"/>
        </w:rPr>
        <w:t xml:space="preserve">»,  </w:t>
      </w:r>
      <w:r w:rsidR="00E052A0" w:rsidRPr="00C90AF2">
        <w:rPr>
          <w:rFonts w:ascii="Times New Roman" w:hAnsi="Times New Roman" w:cs="Times New Roman"/>
          <w:sz w:val="28"/>
          <w:szCs w:val="28"/>
        </w:rPr>
        <w:t xml:space="preserve"> </w:t>
      </w:r>
      <w:proofErr w:type="gramEnd"/>
      <w:r w:rsidR="00E052A0" w:rsidRPr="00C90AF2">
        <w:rPr>
          <w:rFonts w:ascii="Times New Roman" w:hAnsi="Times New Roman" w:cs="Times New Roman"/>
          <w:sz w:val="28"/>
          <w:szCs w:val="28"/>
        </w:rPr>
        <w:t xml:space="preserve">                0,20≥К&gt;0,0</w:t>
      </w:r>
      <w:r w:rsidR="000912FE" w:rsidRPr="00C90AF2">
        <w:rPr>
          <w:rFonts w:ascii="Times New Roman" w:hAnsi="Times New Roman" w:cs="Times New Roman"/>
          <w:sz w:val="28"/>
          <w:szCs w:val="28"/>
        </w:rPr>
        <w:t xml:space="preserve"> – «очень плохое </w:t>
      </w:r>
      <w:r w:rsidR="00207A11" w:rsidRPr="00C90AF2">
        <w:rPr>
          <w:rFonts w:ascii="Times New Roman" w:hAnsi="Times New Roman" w:cs="Times New Roman"/>
          <w:sz w:val="28"/>
          <w:szCs w:val="28"/>
        </w:rPr>
        <w:t>сцепление»</w:t>
      </w:r>
      <w:r w:rsidR="00207A11" w:rsidRPr="008100EA">
        <w:rPr>
          <w:rFonts w:ascii="Times New Roman" w:hAnsi="Times New Roman" w:cs="Times New Roman"/>
          <w:sz w:val="28"/>
          <w:szCs w:val="28"/>
        </w:rPr>
        <w:t xml:space="preserve"> [</w:t>
      </w:r>
      <w:r w:rsidR="008100EA" w:rsidRPr="008100EA">
        <w:rPr>
          <w:rFonts w:ascii="Times New Roman" w:hAnsi="Times New Roman" w:cs="Times New Roman"/>
          <w:sz w:val="28"/>
          <w:szCs w:val="28"/>
        </w:rPr>
        <w:t>55]</w:t>
      </w:r>
      <w:r w:rsidR="000912FE" w:rsidRPr="00C90AF2">
        <w:rPr>
          <w:rFonts w:ascii="Times New Roman" w:hAnsi="Times New Roman" w:cs="Times New Roman"/>
          <w:sz w:val="28"/>
          <w:szCs w:val="28"/>
        </w:rPr>
        <w:t>.</w:t>
      </w:r>
    </w:p>
    <w:p w14:paraId="3A412F0C" w14:textId="09A3D551" w:rsidR="00B30C23" w:rsidRPr="00C90AF2" w:rsidRDefault="00264B6C"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w:t>
      </w:r>
      <w:r w:rsidR="00D21BC4" w:rsidRPr="00C90AF2">
        <w:rPr>
          <w:rFonts w:ascii="Times New Roman" w:hAnsi="Times New Roman" w:cs="Times New Roman"/>
          <w:sz w:val="28"/>
          <w:szCs w:val="28"/>
        </w:rPr>
        <w:t xml:space="preserve">ри цементировании обсадных </w:t>
      </w:r>
      <w:r w:rsidR="00C250AD" w:rsidRPr="00C90AF2">
        <w:rPr>
          <w:rFonts w:ascii="Times New Roman" w:hAnsi="Times New Roman" w:cs="Times New Roman"/>
          <w:sz w:val="28"/>
          <w:szCs w:val="28"/>
        </w:rPr>
        <w:t>колонн скважин</w:t>
      </w:r>
      <w:r w:rsidR="00D21BC4" w:rsidRPr="00C90AF2">
        <w:rPr>
          <w:rFonts w:ascii="Times New Roman" w:hAnsi="Times New Roman" w:cs="Times New Roman"/>
          <w:sz w:val="28"/>
          <w:szCs w:val="28"/>
        </w:rPr>
        <w:t xml:space="preserve"> с целью разобщения проницаемых пластов применялись различные составы тампонажных смесей </w:t>
      </w:r>
      <w:r w:rsidR="00D21BC4" w:rsidRPr="00C90AF2">
        <w:rPr>
          <w:rFonts w:ascii="Times New Roman" w:hAnsi="Times New Roman" w:cs="Times New Roman"/>
          <w:sz w:val="28"/>
          <w:szCs w:val="28"/>
        </w:rPr>
        <w:lastRenderedPageBreak/>
        <w:t>с введением глины в цемент</w:t>
      </w:r>
      <w:r w:rsidR="00D21BC4" w:rsidRPr="00C90AF2">
        <w:rPr>
          <w:rFonts w:ascii="Times New Roman" w:hAnsi="Times New Roman" w:cs="Times New Roman"/>
          <w:bCs/>
          <w:sz w:val="28"/>
          <w:szCs w:val="28"/>
          <w:lang w:val="uz-Cyrl-UZ"/>
        </w:rPr>
        <w:t xml:space="preserve">. </w:t>
      </w:r>
      <w:r w:rsidR="00D21BC4" w:rsidRPr="00C90AF2">
        <w:rPr>
          <w:rFonts w:ascii="Times New Roman" w:hAnsi="Times New Roman" w:cs="Times New Roman"/>
          <w:sz w:val="28"/>
          <w:szCs w:val="28"/>
        </w:rPr>
        <w:t xml:space="preserve">В результате некачественного разобщения пластов могут происходить </w:t>
      </w:r>
      <w:r w:rsidR="00E052A0" w:rsidRPr="00C90AF2">
        <w:rPr>
          <w:rFonts w:ascii="Times New Roman" w:hAnsi="Times New Roman" w:cs="Times New Roman"/>
          <w:sz w:val="28"/>
          <w:szCs w:val="28"/>
        </w:rPr>
        <w:t>следующие</w:t>
      </w:r>
      <w:r w:rsidR="00D21BC4" w:rsidRPr="00C90AF2">
        <w:rPr>
          <w:rFonts w:ascii="Times New Roman" w:hAnsi="Times New Roman" w:cs="Times New Roman"/>
          <w:sz w:val="28"/>
          <w:szCs w:val="28"/>
          <w:lang w:val="uz-Cyrl-UZ"/>
        </w:rPr>
        <w:t xml:space="preserve"> </w:t>
      </w:r>
      <w:r w:rsidR="00D21BC4" w:rsidRPr="00C90AF2">
        <w:rPr>
          <w:rFonts w:ascii="Times New Roman" w:hAnsi="Times New Roman" w:cs="Times New Roman"/>
          <w:sz w:val="28"/>
          <w:szCs w:val="28"/>
        </w:rPr>
        <w:t xml:space="preserve">процессы: </w:t>
      </w:r>
    </w:p>
    <w:p w14:paraId="0B055E87" w14:textId="4BBAA3E6" w:rsidR="00B30C2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4E6706" w:rsidRPr="00C90AF2">
        <w:rPr>
          <w:rFonts w:ascii="Times New Roman" w:hAnsi="Times New Roman" w:cs="Times New Roman"/>
          <w:sz w:val="28"/>
          <w:szCs w:val="28"/>
        </w:rPr>
        <w:t xml:space="preserve"> </w:t>
      </w:r>
      <w:proofErr w:type="spellStart"/>
      <w:r w:rsidR="00D21BC4" w:rsidRPr="00C90AF2">
        <w:rPr>
          <w:rFonts w:ascii="Times New Roman" w:hAnsi="Times New Roman" w:cs="Times New Roman"/>
          <w:sz w:val="28"/>
          <w:szCs w:val="28"/>
        </w:rPr>
        <w:t>газопроявление</w:t>
      </w:r>
      <w:proofErr w:type="spellEnd"/>
      <w:r w:rsidR="00D21BC4" w:rsidRPr="00C90AF2">
        <w:rPr>
          <w:rFonts w:ascii="Times New Roman" w:hAnsi="Times New Roman" w:cs="Times New Roman"/>
          <w:sz w:val="28"/>
          <w:szCs w:val="28"/>
        </w:rPr>
        <w:t xml:space="preserve">; </w:t>
      </w:r>
    </w:p>
    <w:p w14:paraId="1BAE6578" w14:textId="5E501B12" w:rsidR="00B30C2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4E6706" w:rsidRPr="00C90AF2">
        <w:rPr>
          <w:rFonts w:ascii="Times New Roman" w:hAnsi="Times New Roman" w:cs="Times New Roman"/>
          <w:sz w:val="28"/>
          <w:szCs w:val="28"/>
        </w:rPr>
        <w:t xml:space="preserve"> </w:t>
      </w:r>
      <w:r w:rsidR="00D21BC4" w:rsidRPr="00C90AF2">
        <w:rPr>
          <w:rFonts w:ascii="Times New Roman" w:hAnsi="Times New Roman" w:cs="Times New Roman"/>
          <w:sz w:val="28"/>
          <w:szCs w:val="28"/>
        </w:rPr>
        <w:t xml:space="preserve">межколонное </w:t>
      </w:r>
      <w:proofErr w:type="spellStart"/>
      <w:r w:rsidR="00D21BC4" w:rsidRPr="00C90AF2">
        <w:rPr>
          <w:rFonts w:ascii="Times New Roman" w:hAnsi="Times New Roman" w:cs="Times New Roman"/>
          <w:sz w:val="28"/>
          <w:szCs w:val="28"/>
        </w:rPr>
        <w:t>газопроявление</w:t>
      </w:r>
      <w:proofErr w:type="spellEnd"/>
      <w:r w:rsidR="00D21BC4" w:rsidRPr="00C90AF2">
        <w:rPr>
          <w:rFonts w:ascii="Times New Roman" w:hAnsi="Times New Roman" w:cs="Times New Roman"/>
          <w:sz w:val="28"/>
          <w:szCs w:val="28"/>
        </w:rPr>
        <w:t xml:space="preserve">; </w:t>
      </w:r>
    </w:p>
    <w:p w14:paraId="5E567A0D" w14:textId="13DEEF9A" w:rsidR="00B30C23"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4E6706" w:rsidRPr="00C90AF2">
        <w:rPr>
          <w:rFonts w:ascii="Times New Roman" w:hAnsi="Times New Roman" w:cs="Times New Roman"/>
          <w:sz w:val="28"/>
          <w:szCs w:val="28"/>
        </w:rPr>
        <w:t xml:space="preserve"> </w:t>
      </w:r>
      <w:r w:rsidR="00D21BC4" w:rsidRPr="00C90AF2">
        <w:rPr>
          <w:rFonts w:ascii="Times New Roman" w:hAnsi="Times New Roman" w:cs="Times New Roman"/>
          <w:sz w:val="28"/>
          <w:szCs w:val="28"/>
        </w:rPr>
        <w:t xml:space="preserve">межпластовые перетоки; </w:t>
      </w:r>
    </w:p>
    <w:p w14:paraId="45AA1D1E" w14:textId="4C3F0393" w:rsidR="00D21BC4"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4E6706" w:rsidRPr="00C90AF2">
        <w:rPr>
          <w:rFonts w:ascii="Times New Roman" w:hAnsi="Times New Roman" w:cs="Times New Roman"/>
          <w:sz w:val="28"/>
          <w:szCs w:val="28"/>
        </w:rPr>
        <w:t xml:space="preserve"> </w:t>
      </w:r>
      <w:proofErr w:type="spellStart"/>
      <w:r w:rsidR="00D21BC4" w:rsidRPr="00C90AF2">
        <w:rPr>
          <w:rFonts w:ascii="Times New Roman" w:hAnsi="Times New Roman" w:cs="Times New Roman"/>
          <w:sz w:val="28"/>
          <w:szCs w:val="28"/>
        </w:rPr>
        <w:t>заколонные</w:t>
      </w:r>
      <w:proofErr w:type="spellEnd"/>
      <w:r w:rsidR="00D21BC4" w:rsidRPr="00C90AF2">
        <w:rPr>
          <w:rFonts w:ascii="Times New Roman" w:hAnsi="Times New Roman" w:cs="Times New Roman"/>
          <w:sz w:val="28"/>
          <w:szCs w:val="28"/>
        </w:rPr>
        <w:t xml:space="preserve"> фонтаны</w:t>
      </w:r>
    </w:p>
    <w:p w14:paraId="31F9219D" w14:textId="77777777" w:rsidR="002078D7" w:rsidRPr="00C90AF2" w:rsidRDefault="002078D7" w:rsidP="00E052A0">
      <w:pPr>
        <w:spacing w:after="0" w:line="240" w:lineRule="auto"/>
        <w:jc w:val="both"/>
        <w:rPr>
          <w:rFonts w:ascii="Times New Roman" w:hAnsi="Times New Roman" w:cs="Times New Roman"/>
          <w:bCs/>
          <w:i/>
          <w:sz w:val="28"/>
          <w:szCs w:val="28"/>
          <w:lang w:val="uz-Cyrl-UZ"/>
        </w:rPr>
      </w:pPr>
    </w:p>
    <w:p w14:paraId="581E3D5A" w14:textId="6D3B422A" w:rsidR="002433CD" w:rsidRPr="00C90AF2" w:rsidRDefault="00421B76" w:rsidP="00E052A0">
      <w:pPr>
        <w:pStyle w:val="1"/>
        <w:spacing w:before="0" w:after="0" w:line="240" w:lineRule="auto"/>
        <w:ind w:firstLine="567"/>
        <w:rPr>
          <w:rFonts w:ascii="Times New Roman" w:hAnsi="Times New Roman" w:cs="Times New Roman"/>
          <w:b/>
          <w:sz w:val="28"/>
          <w:szCs w:val="28"/>
          <w:lang w:val="ru-RU"/>
        </w:rPr>
      </w:pPr>
      <w:bookmarkStart w:id="32" w:name="_Toc193808778"/>
      <w:bookmarkStart w:id="33" w:name="_Toc193809020"/>
      <w:bookmarkStart w:id="34" w:name="_Toc208521694"/>
      <w:r w:rsidRPr="00C90AF2">
        <w:rPr>
          <w:rStyle w:val="220"/>
          <w:rFonts w:eastAsia="Arial"/>
          <w:sz w:val="28"/>
          <w:szCs w:val="28"/>
        </w:rPr>
        <w:t>1.5</w:t>
      </w:r>
      <w:r w:rsidR="00B308EE" w:rsidRPr="00C90AF2">
        <w:rPr>
          <w:rStyle w:val="220"/>
          <w:rFonts w:eastAsia="Arial"/>
          <w:sz w:val="28"/>
          <w:szCs w:val="28"/>
        </w:rPr>
        <w:t xml:space="preserve"> </w:t>
      </w:r>
      <w:r w:rsidR="008812A5" w:rsidRPr="00C90AF2">
        <w:rPr>
          <w:rStyle w:val="220"/>
          <w:rFonts w:eastAsia="Arial"/>
          <w:sz w:val="28"/>
          <w:szCs w:val="28"/>
        </w:rPr>
        <w:t>Особенности разобщения проницаемых пластов</w:t>
      </w:r>
      <w:bookmarkEnd w:id="32"/>
      <w:bookmarkEnd w:id="33"/>
      <w:bookmarkEnd w:id="34"/>
    </w:p>
    <w:p w14:paraId="5638B80E" w14:textId="41F549EC" w:rsidR="008812A5" w:rsidRPr="00C90AF2" w:rsidRDefault="008812A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Процесс разобщения проницаемых пластов зависит от диаметра </w:t>
      </w:r>
      <w:r w:rsidR="00CF2306" w:rsidRPr="00C90AF2">
        <w:rPr>
          <w:rFonts w:ascii="Times New Roman" w:hAnsi="Times New Roman" w:cs="Times New Roman"/>
          <w:sz w:val="28"/>
          <w:szCs w:val="28"/>
        </w:rPr>
        <w:t>пробуре</w:t>
      </w:r>
      <w:r w:rsidR="002F30FA" w:rsidRPr="00C90AF2">
        <w:rPr>
          <w:rFonts w:ascii="Times New Roman" w:hAnsi="Times New Roman" w:cs="Times New Roman"/>
          <w:sz w:val="28"/>
          <w:szCs w:val="28"/>
        </w:rPr>
        <w:t>нной</w:t>
      </w:r>
      <w:r w:rsidRPr="00C90AF2">
        <w:rPr>
          <w:rFonts w:ascii="Times New Roman" w:hAnsi="Times New Roman" w:cs="Times New Roman"/>
          <w:sz w:val="28"/>
          <w:szCs w:val="28"/>
        </w:rPr>
        <w:t xml:space="preserve"> скважины, геолого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те</w:t>
      </w:r>
      <w:r w:rsidR="00C20205" w:rsidRPr="00C90AF2">
        <w:rPr>
          <w:rFonts w:ascii="Times New Roman" w:hAnsi="Times New Roman" w:cs="Times New Roman"/>
          <w:sz w:val="28"/>
          <w:szCs w:val="28"/>
        </w:rPr>
        <w:t>хнических условий ее</w:t>
      </w:r>
      <w:r w:rsidR="00CF2306" w:rsidRPr="00C90AF2">
        <w:rPr>
          <w:rFonts w:ascii="Times New Roman" w:hAnsi="Times New Roman" w:cs="Times New Roman"/>
          <w:sz w:val="28"/>
          <w:szCs w:val="28"/>
        </w:rPr>
        <w:t>, состояния</w:t>
      </w:r>
      <w:r w:rsidRPr="00C90AF2">
        <w:rPr>
          <w:rFonts w:ascii="Times New Roman" w:hAnsi="Times New Roman" w:cs="Times New Roman"/>
          <w:sz w:val="28"/>
          <w:szCs w:val="28"/>
        </w:rPr>
        <w:t xml:space="preserve"> технической </w:t>
      </w:r>
      <w:r w:rsidR="002F30FA" w:rsidRPr="00C90AF2">
        <w:rPr>
          <w:rFonts w:ascii="Times New Roman" w:hAnsi="Times New Roman" w:cs="Times New Roman"/>
          <w:sz w:val="28"/>
          <w:szCs w:val="28"/>
        </w:rPr>
        <w:t>оснащённости</w:t>
      </w:r>
      <w:r w:rsidR="005C5B0C" w:rsidRPr="00C90AF2">
        <w:rPr>
          <w:rFonts w:ascii="Times New Roman" w:hAnsi="Times New Roman" w:cs="Times New Roman"/>
          <w:sz w:val="28"/>
          <w:szCs w:val="28"/>
        </w:rPr>
        <w:t xml:space="preserve"> цементировочным </w:t>
      </w:r>
      <w:r w:rsidRPr="00C90AF2">
        <w:rPr>
          <w:rFonts w:ascii="Times New Roman" w:hAnsi="Times New Roman" w:cs="Times New Roman"/>
          <w:sz w:val="28"/>
          <w:szCs w:val="28"/>
        </w:rPr>
        <w:t>оборудованием, накопленн</w:t>
      </w:r>
      <w:r w:rsidR="00C20205" w:rsidRPr="00C90AF2">
        <w:rPr>
          <w:rFonts w:ascii="Times New Roman" w:hAnsi="Times New Roman" w:cs="Times New Roman"/>
          <w:sz w:val="28"/>
          <w:szCs w:val="28"/>
        </w:rPr>
        <w:t>ого опыта</w:t>
      </w:r>
      <w:r w:rsidRPr="00C90AF2">
        <w:rPr>
          <w:rFonts w:ascii="Times New Roman" w:hAnsi="Times New Roman" w:cs="Times New Roman"/>
          <w:sz w:val="28"/>
          <w:szCs w:val="28"/>
        </w:rPr>
        <w:t>м проведения разобще</w:t>
      </w:r>
      <w:r w:rsidR="005C5B0C" w:rsidRPr="00C90AF2">
        <w:rPr>
          <w:rFonts w:ascii="Times New Roman" w:hAnsi="Times New Roman" w:cs="Times New Roman"/>
          <w:sz w:val="28"/>
          <w:szCs w:val="28"/>
        </w:rPr>
        <w:t>н</w:t>
      </w:r>
      <w:r w:rsidR="00C20205" w:rsidRPr="00C90AF2">
        <w:rPr>
          <w:rFonts w:ascii="Times New Roman" w:hAnsi="Times New Roman" w:cs="Times New Roman"/>
          <w:sz w:val="28"/>
          <w:szCs w:val="28"/>
        </w:rPr>
        <w:t>ия проницаемых пластов и уровня</w:t>
      </w:r>
      <w:r w:rsidRPr="00C90AF2">
        <w:rPr>
          <w:rFonts w:ascii="Times New Roman" w:hAnsi="Times New Roman" w:cs="Times New Roman"/>
          <w:sz w:val="28"/>
          <w:szCs w:val="28"/>
        </w:rPr>
        <w:t xml:space="preserve"> подготовленности персонала</w:t>
      </w:r>
      <w:r w:rsidR="00C20205" w:rsidRPr="00C90AF2">
        <w:rPr>
          <w:rFonts w:ascii="Times New Roman" w:hAnsi="Times New Roman" w:cs="Times New Roman"/>
          <w:sz w:val="28"/>
          <w:szCs w:val="28"/>
        </w:rPr>
        <w:t>,</w:t>
      </w:r>
      <w:r w:rsidRPr="00C90AF2">
        <w:rPr>
          <w:rFonts w:ascii="Times New Roman" w:hAnsi="Times New Roman" w:cs="Times New Roman"/>
          <w:sz w:val="28"/>
          <w:szCs w:val="28"/>
        </w:rPr>
        <w:t xml:space="preserve"> участвующего </w:t>
      </w:r>
      <w:r w:rsidR="00C20205" w:rsidRPr="00C90AF2">
        <w:rPr>
          <w:rFonts w:ascii="Times New Roman" w:hAnsi="Times New Roman" w:cs="Times New Roman"/>
          <w:sz w:val="28"/>
          <w:szCs w:val="28"/>
        </w:rPr>
        <w:t xml:space="preserve">в процессе </w:t>
      </w:r>
      <w:r w:rsidRPr="00C90AF2">
        <w:rPr>
          <w:rFonts w:ascii="Times New Roman" w:hAnsi="Times New Roman" w:cs="Times New Roman"/>
          <w:sz w:val="28"/>
          <w:szCs w:val="28"/>
        </w:rPr>
        <w:t>цементировани</w:t>
      </w:r>
      <w:r w:rsidR="00C20205" w:rsidRPr="00C90AF2">
        <w:rPr>
          <w:rFonts w:ascii="Times New Roman" w:hAnsi="Times New Roman" w:cs="Times New Roman"/>
          <w:sz w:val="28"/>
          <w:szCs w:val="28"/>
        </w:rPr>
        <w:t>я</w:t>
      </w:r>
      <w:r w:rsidRPr="00C90AF2">
        <w:rPr>
          <w:rFonts w:ascii="Times New Roman" w:hAnsi="Times New Roman" w:cs="Times New Roman"/>
          <w:sz w:val="28"/>
          <w:szCs w:val="28"/>
        </w:rPr>
        <w:t xml:space="preserve"> обсадных колонн.</w:t>
      </w:r>
    </w:p>
    <w:p w14:paraId="58F9CDC5" w14:textId="165D0596" w:rsidR="008812A5" w:rsidRPr="00C90AF2" w:rsidRDefault="008812A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w:t>
      </w:r>
      <w:r w:rsidR="005C5B0C" w:rsidRPr="00C90AF2">
        <w:rPr>
          <w:rFonts w:ascii="Times New Roman" w:hAnsi="Times New Roman" w:cs="Times New Roman"/>
          <w:sz w:val="28"/>
          <w:szCs w:val="28"/>
        </w:rPr>
        <w:t>повышения</w:t>
      </w:r>
      <w:r w:rsidRPr="00C90AF2">
        <w:rPr>
          <w:rFonts w:ascii="Times New Roman" w:hAnsi="Times New Roman" w:cs="Times New Roman"/>
          <w:sz w:val="28"/>
          <w:szCs w:val="28"/>
        </w:rPr>
        <w:t xml:space="preserve"> качества разобщения проницаемых пласто</w:t>
      </w:r>
      <w:r w:rsidR="00C20205" w:rsidRPr="00C90AF2">
        <w:rPr>
          <w:rFonts w:ascii="Times New Roman" w:hAnsi="Times New Roman" w:cs="Times New Roman"/>
          <w:sz w:val="28"/>
          <w:szCs w:val="28"/>
        </w:rPr>
        <w:t>в наиболее рациональным</w:t>
      </w:r>
      <w:r w:rsidRPr="00C90AF2">
        <w:rPr>
          <w:rFonts w:ascii="Times New Roman" w:hAnsi="Times New Roman" w:cs="Times New Roman"/>
          <w:sz w:val="28"/>
          <w:szCs w:val="28"/>
        </w:rPr>
        <w:t xml:space="preserve"> </w:t>
      </w:r>
      <w:r w:rsidR="002F30FA" w:rsidRPr="00C90AF2">
        <w:rPr>
          <w:rFonts w:ascii="Times New Roman" w:hAnsi="Times New Roman" w:cs="Times New Roman"/>
          <w:sz w:val="28"/>
          <w:szCs w:val="28"/>
        </w:rPr>
        <w:t>является выполнение</w:t>
      </w:r>
      <w:r w:rsidRPr="00C90AF2">
        <w:rPr>
          <w:rFonts w:ascii="Times New Roman" w:hAnsi="Times New Roman" w:cs="Times New Roman"/>
          <w:sz w:val="28"/>
          <w:szCs w:val="28"/>
        </w:rPr>
        <w:t xml:space="preserve"> следующих технологических операций в процессе бурения и цементирования [</w:t>
      </w:r>
      <w:r w:rsidR="00264B6C" w:rsidRPr="00C90AF2">
        <w:rPr>
          <w:rFonts w:ascii="Times New Roman" w:hAnsi="Times New Roman" w:cs="Times New Roman"/>
          <w:sz w:val="28"/>
          <w:szCs w:val="28"/>
        </w:rPr>
        <w:t>10,11</w:t>
      </w:r>
      <w:r w:rsidRPr="00C90AF2">
        <w:rPr>
          <w:rFonts w:ascii="Times New Roman" w:hAnsi="Times New Roman" w:cs="Times New Roman"/>
          <w:sz w:val="28"/>
          <w:szCs w:val="28"/>
        </w:rPr>
        <w:t>].</w:t>
      </w:r>
    </w:p>
    <w:p w14:paraId="5444E25F"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 Неустойчивые горные породы необходимо бурить с применением бурового раствора с максимальной низкой водоотдачей для снижения, увлажнения их и устранения осыпания и обваливания, приводящих к образованию каверн, с целью сохранения диаметра ствола скважины, соответствующего диаметру долота</w:t>
      </w:r>
      <w:r>
        <w:rPr>
          <w:rFonts w:ascii="Times New Roman" w:hAnsi="Times New Roman" w:cs="Times New Roman"/>
          <w:sz w:val="28"/>
          <w:szCs w:val="28"/>
        </w:rPr>
        <w:t>.</w:t>
      </w:r>
    </w:p>
    <w:p w14:paraId="71AD48A0"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C90AF2">
        <w:rPr>
          <w:rFonts w:ascii="Times New Roman" w:hAnsi="Times New Roman" w:cs="Times New Roman"/>
          <w:sz w:val="28"/>
          <w:szCs w:val="28"/>
        </w:rPr>
        <w:t xml:space="preserve">. Спускаемые обсадные колонны, в зависимости от состояния ствола скважины, следует оснащать пружинными или жёсткими </w:t>
      </w:r>
      <w:proofErr w:type="spellStart"/>
      <w:r w:rsidRPr="00C90AF2">
        <w:rPr>
          <w:rFonts w:ascii="Times New Roman" w:hAnsi="Times New Roman" w:cs="Times New Roman"/>
          <w:sz w:val="28"/>
          <w:szCs w:val="28"/>
        </w:rPr>
        <w:t>центраторами</w:t>
      </w:r>
      <w:proofErr w:type="spellEnd"/>
      <w:r w:rsidRPr="00C90AF2">
        <w:rPr>
          <w:rFonts w:ascii="Times New Roman" w:hAnsi="Times New Roman" w:cs="Times New Roman"/>
          <w:sz w:val="28"/>
          <w:szCs w:val="28"/>
        </w:rPr>
        <w:t xml:space="preserve"> с установкой их в искривлённых местах через каждые 10 </w:t>
      </w:r>
      <w:r w:rsidRPr="00C90AF2">
        <w:rPr>
          <w:rFonts w:ascii="Times New Roman" w:hAnsi="Times New Roman" w:cs="Times New Roman"/>
          <w:sz w:val="28"/>
          <w:szCs w:val="28"/>
          <w:lang w:val="uz-Cyrl-UZ"/>
        </w:rPr>
        <w:t>м</w:t>
      </w:r>
      <w:r w:rsidRPr="00C90AF2">
        <w:rPr>
          <w:rFonts w:ascii="Times New Roman" w:hAnsi="Times New Roman" w:cs="Times New Roman"/>
          <w:sz w:val="28"/>
          <w:szCs w:val="28"/>
        </w:rPr>
        <w:t xml:space="preserve">, а на других участках – через 50 </w:t>
      </w:r>
      <w:r w:rsidRPr="00C90AF2">
        <w:rPr>
          <w:rFonts w:ascii="Times New Roman" w:hAnsi="Times New Roman" w:cs="Times New Roman"/>
          <w:sz w:val="28"/>
          <w:szCs w:val="28"/>
          <w:lang w:val="uz-Cyrl-UZ"/>
        </w:rPr>
        <w:t>м</w:t>
      </w:r>
      <w:r w:rsidRPr="00C90AF2">
        <w:rPr>
          <w:rFonts w:ascii="Times New Roman" w:hAnsi="Times New Roman" w:cs="Times New Roman"/>
          <w:sz w:val="28"/>
          <w:szCs w:val="28"/>
        </w:rPr>
        <w:t xml:space="preserve"> с целью исключения прилегания обсадной колонны к стенкам скважины и оставления зон с буровым раствором при вытеснении тампонажного раствора в </w:t>
      </w:r>
      <w:proofErr w:type="spellStart"/>
      <w:r w:rsidRPr="00C90AF2">
        <w:rPr>
          <w:rFonts w:ascii="Times New Roman" w:hAnsi="Times New Roman" w:cs="Times New Roman"/>
          <w:sz w:val="28"/>
          <w:szCs w:val="28"/>
        </w:rPr>
        <w:t>затрубном</w:t>
      </w:r>
      <w:proofErr w:type="spellEnd"/>
      <w:r w:rsidRPr="00C90AF2">
        <w:rPr>
          <w:rFonts w:ascii="Times New Roman" w:hAnsi="Times New Roman" w:cs="Times New Roman"/>
          <w:sz w:val="28"/>
          <w:szCs w:val="28"/>
        </w:rPr>
        <w:t xml:space="preserve"> кольцевом пространстве.</w:t>
      </w:r>
    </w:p>
    <w:p w14:paraId="1FC81478"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C90AF2">
        <w:rPr>
          <w:rFonts w:ascii="Times New Roman" w:hAnsi="Times New Roman" w:cs="Times New Roman"/>
          <w:sz w:val="28"/>
          <w:szCs w:val="28"/>
        </w:rPr>
        <w:t xml:space="preserve">. Установить </w:t>
      </w:r>
      <w:proofErr w:type="spellStart"/>
      <w:r w:rsidRPr="00C90AF2">
        <w:rPr>
          <w:rFonts w:ascii="Times New Roman" w:hAnsi="Times New Roman" w:cs="Times New Roman"/>
          <w:sz w:val="28"/>
          <w:szCs w:val="28"/>
        </w:rPr>
        <w:t>турбулизаторы</w:t>
      </w:r>
      <w:proofErr w:type="spellEnd"/>
      <w:r w:rsidRPr="00C90AF2">
        <w:rPr>
          <w:rFonts w:ascii="Times New Roman" w:hAnsi="Times New Roman" w:cs="Times New Roman"/>
          <w:sz w:val="28"/>
          <w:szCs w:val="28"/>
        </w:rPr>
        <w:t xml:space="preserve"> в кавернозных интервалах с целью повышения скорости восходящего потока и тем самым способствовать увеличению вытеснения бурового раствора тампонажным.</w:t>
      </w:r>
    </w:p>
    <w:p w14:paraId="59C5FA43"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C90AF2">
        <w:rPr>
          <w:rFonts w:ascii="Times New Roman" w:hAnsi="Times New Roman" w:cs="Times New Roman"/>
          <w:sz w:val="28"/>
          <w:szCs w:val="28"/>
        </w:rPr>
        <w:t xml:space="preserve">. </w:t>
      </w:r>
      <w:r w:rsidRPr="00671D33">
        <w:rPr>
          <w:rFonts w:ascii="Times New Roman" w:hAnsi="Times New Roman" w:cs="Times New Roman"/>
          <w:sz w:val="28"/>
          <w:szCs w:val="28"/>
        </w:rPr>
        <w:t>После спуска обсадной колонны и восстановления циркуляции промывочной жидкости, перед началом цементирования необходимо провести обработку бурового раствора с добавлением химических реагентов. Это делается для снижения его вязкости и статического напряжения сдвига (СНС), что способствует более эффективному вытеснению бурового раствора цементной смесью.</w:t>
      </w:r>
    </w:p>
    <w:p w14:paraId="1B1EBECC"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C90AF2">
        <w:rPr>
          <w:rFonts w:ascii="Times New Roman" w:hAnsi="Times New Roman" w:cs="Times New Roman"/>
          <w:sz w:val="28"/>
          <w:szCs w:val="28"/>
        </w:rPr>
        <w:t xml:space="preserve">. Доставит на скважину высококачественный тампонажный цемент и </w:t>
      </w:r>
      <w:proofErr w:type="spellStart"/>
      <w:r w:rsidRPr="00C90AF2">
        <w:rPr>
          <w:rFonts w:ascii="Times New Roman" w:hAnsi="Times New Roman" w:cs="Times New Roman"/>
          <w:sz w:val="28"/>
          <w:szCs w:val="28"/>
        </w:rPr>
        <w:t>затарить</w:t>
      </w:r>
      <w:proofErr w:type="spellEnd"/>
      <w:r w:rsidRPr="00C90AF2">
        <w:rPr>
          <w:rFonts w:ascii="Times New Roman" w:hAnsi="Times New Roman" w:cs="Times New Roman"/>
          <w:sz w:val="28"/>
          <w:szCs w:val="28"/>
        </w:rPr>
        <w:t xml:space="preserve"> смесители.</w:t>
      </w:r>
    </w:p>
    <w:p w14:paraId="058A6584"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C90AF2">
        <w:rPr>
          <w:rFonts w:ascii="Times New Roman" w:hAnsi="Times New Roman" w:cs="Times New Roman"/>
          <w:sz w:val="28"/>
          <w:szCs w:val="28"/>
        </w:rPr>
        <w:t>. Приготовить перед цементированием, в зависимости от условий комбинированные буферные жидкости и закачать их в скважину непосредственно перед цементированием.</w:t>
      </w:r>
    </w:p>
    <w:p w14:paraId="29651E6B"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C90AF2">
        <w:rPr>
          <w:rFonts w:ascii="Times New Roman" w:hAnsi="Times New Roman" w:cs="Times New Roman"/>
          <w:sz w:val="28"/>
          <w:szCs w:val="28"/>
        </w:rPr>
        <w:t xml:space="preserve">. После закачки в скважину и вытеснения бурового раствора тампонажным последний в </w:t>
      </w:r>
      <w:proofErr w:type="spellStart"/>
      <w:r w:rsidRPr="00C90AF2">
        <w:rPr>
          <w:rFonts w:ascii="Times New Roman" w:hAnsi="Times New Roman" w:cs="Times New Roman"/>
          <w:sz w:val="28"/>
          <w:szCs w:val="28"/>
        </w:rPr>
        <w:t>затрубном</w:t>
      </w:r>
      <w:proofErr w:type="spellEnd"/>
      <w:r w:rsidRPr="00C90AF2">
        <w:rPr>
          <w:rFonts w:ascii="Times New Roman" w:hAnsi="Times New Roman" w:cs="Times New Roman"/>
          <w:sz w:val="28"/>
          <w:szCs w:val="28"/>
        </w:rPr>
        <w:t xml:space="preserve"> пространстве будет находиться в жидком состоянии в течение длительного времени, а частицы твёрдой фазы </w:t>
      </w:r>
      <w:r w:rsidRPr="00C90AF2">
        <w:rPr>
          <w:rFonts w:ascii="Times New Roman" w:hAnsi="Times New Roman" w:cs="Times New Roman"/>
          <w:sz w:val="28"/>
          <w:szCs w:val="28"/>
        </w:rPr>
        <w:lastRenderedPageBreak/>
        <w:t>цемента будут оседать, в результате чего столб тампонажного раствора начнет расслаиваться. Сформированный в таких условиях тампонажный камень будет чередоваться со слоями слабого высокопроницаемого камня и участками заполнения водой.</w:t>
      </w:r>
    </w:p>
    <w:p w14:paraId="274CC1D2"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Pr="00C90AF2">
        <w:rPr>
          <w:rFonts w:ascii="Times New Roman" w:hAnsi="Times New Roman" w:cs="Times New Roman"/>
          <w:sz w:val="28"/>
          <w:szCs w:val="28"/>
        </w:rPr>
        <w:t xml:space="preserve">. При длительном нахождении в </w:t>
      </w:r>
      <w:proofErr w:type="spellStart"/>
      <w:r w:rsidRPr="00C90AF2">
        <w:rPr>
          <w:rFonts w:ascii="Times New Roman" w:hAnsi="Times New Roman" w:cs="Times New Roman"/>
          <w:sz w:val="28"/>
          <w:szCs w:val="28"/>
        </w:rPr>
        <w:t>затрубном</w:t>
      </w:r>
      <w:proofErr w:type="spellEnd"/>
      <w:r w:rsidRPr="00C90AF2">
        <w:rPr>
          <w:rFonts w:ascii="Times New Roman" w:hAnsi="Times New Roman" w:cs="Times New Roman"/>
          <w:sz w:val="28"/>
          <w:szCs w:val="28"/>
        </w:rPr>
        <w:t xml:space="preserve"> пространстве в состоянии покоя тампонажный раствор не является серьёзной преградой для движения флюидов по </w:t>
      </w:r>
      <w:proofErr w:type="spellStart"/>
      <w:r w:rsidRPr="00C90AF2">
        <w:rPr>
          <w:rFonts w:ascii="Times New Roman" w:hAnsi="Times New Roman" w:cs="Times New Roman"/>
          <w:sz w:val="28"/>
          <w:szCs w:val="28"/>
        </w:rPr>
        <w:t>затрубному</w:t>
      </w:r>
      <w:proofErr w:type="spellEnd"/>
      <w:r w:rsidRPr="00C90AF2">
        <w:rPr>
          <w:rFonts w:ascii="Times New Roman" w:hAnsi="Times New Roman" w:cs="Times New Roman"/>
          <w:sz w:val="28"/>
          <w:szCs w:val="28"/>
        </w:rPr>
        <w:t xml:space="preserve"> пространству до начала затвердевания. В формирующейся структуре цементного раствора образуются каналы, по которым движения флюида продолжаются и после твердения раствора. Исходя из этого свойства тампонажного материала, должен получиться тампонажный раствор, который в конкретных условиях в скважине по окончании </w:t>
      </w:r>
      <w:proofErr w:type="spellStart"/>
      <w:r w:rsidRPr="00C90AF2">
        <w:rPr>
          <w:rFonts w:ascii="Times New Roman" w:hAnsi="Times New Roman" w:cs="Times New Roman"/>
          <w:sz w:val="28"/>
          <w:szCs w:val="28"/>
        </w:rPr>
        <w:t>продавки</w:t>
      </w:r>
      <w:proofErr w:type="spellEnd"/>
      <w:r w:rsidRPr="00C90AF2">
        <w:rPr>
          <w:rFonts w:ascii="Times New Roman" w:hAnsi="Times New Roman" w:cs="Times New Roman"/>
          <w:sz w:val="28"/>
          <w:szCs w:val="28"/>
        </w:rPr>
        <w:t xml:space="preserve"> быстро схватится и превратится в прочный непроницаемый камень.</w:t>
      </w:r>
    </w:p>
    <w:p w14:paraId="46B44BB0"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Pr="00C90AF2">
        <w:rPr>
          <w:rFonts w:ascii="Times New Roman" w:hAnsi="Times New Roman" w:cs="Times New Roman"/>
          <w:sz w:val="28"/>
          <w:szCs w:val="28"/>
        </w:rPr>
        <w:t>. Свойства тампонажного материала должны при конкретных условиях скважин обеспечить достаточную прочность и нулевую проницаемость сформированного из него камня.</w:t>
      </w:r>
    </w:p>
    <w:p w14:paraId="0DC873D6"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w:t>
      </w:r>
      <w:r>
        <w:rPr>
          <w:rFonts w:ascii="Times New Roman" w:hAnsi="Times New Roman" w:cs="Times New Roman"/>
          <w:sz w:val="28"/>
          <w:szCs w:val="28"/>
        </w:rPr>
        <w:t>0</w:t>
      </w:r>
      <w:r w:rsidRPr="00C90AF2">
        <w:rPr>
          <w:rFonts w:ascii="Times New Roman" w:hAnsi="Times New Roman" w:cs="Times New Roman"/>
          <w:sz w:val="28"/>
          <w:szCs w:val="28"/>
        </w:rPr>
        <w:t>. Свойство тампонажного материала должно при конкретных условиях скважин обеспечить достаточную прочность и нулевую проницаемость сформированного из него камня. Свойство использованного тампонажного материала должно обеспечить формирование тампонажного камня, который при взаимодействии с пластовыми водами не разрушается под действием агрессивных компонентов.</w:t>
      </w:r>
    </w:p>
    <w:p w14:paraId="5E108480"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w:t>
      </w:r>
      <w:r>
        <w:rPr>
          <w:rFonts w:ascii="Times New Roman" w:hAnsi="Times New Roman" w:cs="Times New Roman"/>
          <w:sz w:val="28"/>
          <w:szCs w:val="28"/>
        </w:rPr>
        <w:t>1</w:t>
      </w:r>
      <w:r w:rsidRPr="00C90AF2">
        <w:rPr>
          <w:rFonts w:ascii="Times New Roman" w:hAnsi="Times New Roman" w:cs="Times New Roman"/>
          <w:sz w:val="28"/>
          <w:szCs w:val="28"/>
        </w:rPr>
        <w:t>. Свойства применяемого тампонажного материала должны при конкретных условиях скважин обеспечить получение камня, который при перфорации от сильных ударов не растрескивается и не приводит к нарушению разобщения проницаемых пластов.</w:t>
      </w:r>
    </w:p>
    <w:p w14:paraId="3AB7FF56"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w:t>
      </w:r>
      <w:r>
        <w:rPr>
          <w:rFonts w:ascii="Times New Roman" w:hAnsi="Times New Roman" w:cs="Times New Roman"/>
          <w:sz w:val="28"/>
          <w:szCs w:val="28"/>
        </w:rPr>
        <w:t>2</w:t>
      </w:r>
      <w:r w:rsidRPr="00C90AF2">
        <w:rPr>
          <w:rFonts w:ascii="Times New Roman" w:hAnsi="Times New Roman" w:cs="Times New Roman"/>
          <w:sz w:val="28"/>
          <w:szCs w:val="28"/>
        </w:rPr>
        <w:t>. Тампонажный материал должен обеспечивать получение такого раствора, который восприимчив к обработке известными химическими реагентами</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xml:space="preserve">(замедлителями, ускорителями срока схватывания, </w:t>
      </w:r>
      <w:proofErr w:type="spellStart"/>
      <w:r w:rsidRPr="00C90AF2">
        <w:rPr>
          <w:rFonts w:ascii="Times New Roman" w:hAnsi="Times New Roman" w:cs="Times New Roman"/>
          <w:sz w:val="28"/>
          <w:szCs w:val="28"/>
        </w:rPr>
        <w:t>понизителями</w:t>
      </w:r>
      <w:proofErr w:type="spellEnd"/>
      <w:r w:rsidRPr="00C90AF2">
        <w:rPr>
          <w:rFonts w:ascii="Times New Roman" w:hAnsi="Times New Roman" w:cs="Times New Roman"/>
          <w:sz w:val="28"/>
          <w:szCs w:val="28"/>
        </w:rPr>
        <w:t xml:space="preserve"> водоотдачи и </w:t>
      </w:r>
      <w:proofErr w:type="spellStart"/>
      <w:r w:rsidRPr="00C90AF2">
        <w:rPr>
          <w:rFonts w:ascii="Times New Roman" w:hAnsi="Times New Roman" w:cs="Times New Roman"/>
          <w:sz w:val="28"/>
          <w:szCs w:val="28"/>
        </w:rPr>
        <w:t>водоотделения</w:t>
      </w:r>
      <w:proofErr w:type="spellEnd"/>
      <w:r w:rsidRPr="00C90AF2">
        <w:rPr>
          <w:rFonts w:ascii="Times New Roman" w:hAnsi="Times New Roman" w:cs="Times New Roman"/>
          <w:sz w:val="28"/>
          <w:szCs w:val="28"/>
        </w:rPr>
        <w:t>, пластификаторами и др.) для регулирования технологических параметров тампонажного раствора и камня.</w:t>
      </w:r>
    </w:p>
    <w:p w14:paraId="3FCB621B" w14:textId="77777777" w:rsidR="00E029EB" w:rsidRPr="00C90AF2" w:rsidRDefault="00E029EB" w:rsidP="00E029EB">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w:t>
      </w:r>
      <w:r>
        <w:rPr>
          <w:rFonts w:ascii="Times New Roman" w:hAnsi="Times New Roman" w:cs="Times New Roman"/>
          <w:sz w:val="28"/>
          <w:szCs w:val="28"/>
        </w:rPr>
        <w:t>3</w:t>
      </w:r>
      <w:r w:rsidRPr="00C90AF2">
        <w:rPr>
          <w:rFonts w:ascii="Times New Roman" w:hAnsi="Times New Roman" w:cs="Times New Roman"/>
          <w:sz w:val="28"/>
          <w:szCs w:val="28"/>
        </w:rPr>
        <w:t>. При длительном хранении тампонажного материала на складах для сохранения его первоначальных и специфических свойств следует использовать возможность приготовления тампонажного раствора, отвечающего соответствующим технологическим требованиям.</w:t>
      </w:r>
    </w:p>
    <w:p w14:paraId="7E28B387" w14:textId="18D66864" w:rsidR="008812A5" w:rsidRPr="00C90AF2" w:rsidRDefault="008502C7" w:rsidP="00F92DDC">
      <w:pPr>
        <w:pStyle w:val="a3"/>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Наряду с этим</w:t>
      </w:r>
      <w:r w:rsidR="008812A5" w:rsidRPr="00C90AF2">
        <w:rPr>
          <w:rFonts w:ascii="Times New Roman" w:hAnsi="Times New Roman" w:cs="Times New Roman"/>
          <w:sz w:val="28"/>
          <w:szCs w:val="28"/>
        </w:rPr>
        <w:t xml:space="preserve"> цементирование обсадных колонн должно производиться с с</w:t>
      </w:r>
      <w:r w:rsidR="00614954" w:rsidRPr="00C90AF2">
        <w:rPr>
          <w:rFonts w:ascii="Times New Roman" w:hAnsi="Times New Roman" w:cs="Times New Roman"/>
          <w:sz w:val="28"/>
          <w:szCs w:val="28"/>
        </w:rPr>
        <w:t>облюдением след</w:t>
      </w:r>
      <w:r w:rsidR="00677FF3" w:rsidRPr="00C90AF2">
        <w:rPr>
          <w:rFonts w:ascii="Times New Roman" w:hAnsi="Times New Roman" w:cs="Times New Roman"/>
          <w:sz w:val="28"/>
          <w:szCs w:val="28"/>
        </w:rPr>
        <w:t>у</w:t>
      </w:r>
      <w:r w:rsidR="00614954" w:rsidRPr="00C90AF2">
        <w:rPr>
          <w:rFonts w:ascii="Times New Roman" w:hAnsi="Times New Roman" w:cs="Times New Roman"/>
          <w:sz w:val="28"/>
          <w:szCs w:val="28"/>
        </w:rPr>
        <w:t>ющего:</w:t>
      </w:r>
    </w:p>
    <w:p w14:paraId="7A7C3F3F" w14:textId="6A7F4D5C" w:rsidR="008812A5" w:rsidRPr="00C90AF2" w:rsidRDefault="00614954"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 с с</w:t>
      </w:r>
      <w:r w:rsidR="008812A5" w:rsidRPr="00C90AF2">
        <w:rPr>
          <w:rFonts w:ascii="Times New Roman" w:hAnsi="Times New Roman" w:cs="Times New Roman"/>
          <w:sz w:val="28"/>
          <w:szCs w:val="28"/>
        </w:rPr>
        <w:t xml:space="preserve">амого начала </w:t>
      </w:r>
      <w:proofErr w:type="spellStart"/>
      <w:r w:rsidR="006C7948" w:rsidRPr="00C90AF2">
        <w:rPr>
          <w:rFonts w:ascii="Times New Roman" w:hAnsi="Times New Roman" w:cs="Times New Roman"/>
          <w:sz w:val="28"/>
          <w:szCs w:val="28"/>
        </w:rPr>
        <w:t>затворения</w:t>
      </w:r>
      <w:proofErr w:type="spellEnd"/>
      <w:r w:rsidR="006C7948" w:rsidRPr="00C90AF2">
        <w:rPr>
          <w:rFonts w:ascii="Times New Roman" w:hAnsi="Times New Roman" w:cs="Times New Roman"/>
          <w:sz w:val="28"/>
          <w:szCs w:val="28"/>
        </w:rPr>
        <w:t xml:space="preserve"> тампонажного</w:t>
      </w:r>
      <w:r w:rsidRPr="00C90AF2">
        <w:rPr>
          <w:rFonts w:ascii="Times New Roman" w:hAnsi="Times New Roman" w:cs="Times New Roman"/>
          <w:sz w:val="28"/>
          <w:szCs w:val="28"/>
        </w:rPr>
        <w:t xml:space="preserve"> раствора</w:t>
      </w:r>
      <w:r w:rsidR="008812A5" w:rsidRPr="00C90AF2">
        <w:rPr>
          <w:rFonts w:ascii="Times New Roman" w:hAnsi="Times New Roman" w:cs="Times New Roman"/>
          <w:sz w:val="28"/>
          <w:szCs w:val="28"/>
        </w:rPr>
        <w:t xml:space="preserve"> необходимо поднять его плотность до предусмотренной в плане цементирования и держ</w:t>
      </w:r>
      <w:r w:rsidR="00615E47" w:rsidRPr="00C90AF2">
        <w:rPr>
          <w:rFonts w:ascii="Times New Roman" w:hAnsi="Times New Roman" w:cs="Times New Roman"/>
          <w:sz w:val="28"/>
          <w:szCs w:val="28"/>
        </w:rPr>
        <w:t xml:space="preserve">ать на этом уровне до окончания процесса; </w:t>
      </w:r>
    </w:p>
    <w:p w14:paraId="0B9341CF" w14:textId="44768312" w:rsidR="008812A5" w:rsidRPr="00C90AF2" w:rsidRDefault="00FD7B3F"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2</w:t>
      </w:r>
      <w:r w:rsidR="00685848" w:rsidRPr="00C90AF2">
        <w:rPr>
          <w:rFonts w:ascii="Times New Roman" w:hAnsi="Times New Roman" w:cs="Times New Roman"/>
          <w:sz w:val="28"/>
          <w:szCs w:val="28"/>
        </w:rPr>
        <w:t>)</w:t>
      </w:r>
      <w:r w:rsidRPr="00C90AF2">
        <w:rPr>
          <w:rFonts w:ascii="Times New Roman" w:hAnsi="Times New Roman" w:cs="Times New Roman"/>
          <w:sz w:val="28"/>
          <w:szCs w:val="28"/>
        </w:rPr>
        <w:t xml:space="preserve"> в</w:t>
      </w:r>
      <w:r w:rsidR="008812A5" w:rsidRPr="00C90AF2">
        <w:rPr>
          <w:rFonts w:ascii="Times New Roman" w:hAnsi="Times New Roman" w:cs="Times New Roman"/>
          <w:sz w:val="28"/>
          <w:szCs w:val="28"/>
        </w:rPr>
        <w:t xml:space="preserve">еличины плотностей тампонажных растворов, приготовленных в разных </w:t>
      </w:r>
      <w:r w:rsidR="00060EF7" w:rsidRPr="00C90AF2">
        <w:rPr>
          <w:rFonts w:ascii="Times New Roman" w:hAnsi="Times New Roman" w:cs="Times New Roman"/>
          <w:sz w:val="28"/>
          <w:szCs w:val="28"/>
        </w:rPr>
        <w:t>смесителях</w:t>
      </w:r>
      <w:r w:rsidRPr="00C90AF2">
        <w:rPr>
          <w:rFonts w:ascii="Times New Roman" w:hAnsi="Times New Roman" w:cs="Times New Roman"/>
          <w:sz w:val="28"/>
          <w:szCs w:val="28"/>
        </w:rPr>
        <w:t>,</w:t>
      </w:r>
      <w:r w:rsidR="008812A5" w:rsidRPr="00C90AF2">
        <w:rPr>
          <w:rFonts w:ascii="Times New Roman" w:hAnsi="Times New Roman" w:cs="Times New Roman"/>
          <w:sz w:val="28"/>
          <w:szCs w:val="28"/>
        </w:rPr>
        <w:t xml:space="preserve"> должны приводит</w:t>
      </w:r>
      <w:r w:rsidR="00FD1E6F" w:rsidRPr="00C90AF2">
        <w:rPr>
          <w:rFonts w:ascii="Times New Roman" w:hAnsi="Times New Roman" w:cs="Times New Roman"/>
          <w:sz w:val="28"/>
          <w:szCs w:val="28"/>
        </w:rPr>
        <w:t xml:space="preserve">ься к </w:t>
      </w:r>
      <w:r w:rsidR="00677FF3" w:rsidRPr="00C90AF2">
        <w:rPr>
          <w:rFonts w:ascii="Times New Roman" w:hAnsi="Times New Roman" w:cs="Times New Roman"/>
          <w:sz w:val="28"/>
          <w:szCs w:val="28"/>
        </w:rPr>
        <w:t xml:space="preserve">показателю </w:t>
      </w:r>
      <w:r w:rsidR="00FD1E6F" w:rsidRPr="00C90AF2">
        <w:rPr>
          <w:rFonts w:ascii="Times New Roman" w:hAnsi="Times New Roman" w:cs="Times New Roman"/>
          <w:sz w:val="28"/>
          <w:szCs w:val="28"/>
        </w:rPr>
        <w:t>единой плотности</w:t>
      </w:r>
      <w:r w:rsidR="008812A5" w:rsidRPr="00C90AF2">
        <w:rPr>
          <w:rFonts w:ascii="Times New Roman" w:hAnsi="Times New Roman" w:cs="Times New Roman"/>
          <w:sz w:val="28"/>
          <w:szCs w:val="28"/>
        </w:rPr>
        <w:t xml:space="preserve"> </w:t>
      </w:r>
      <w:r w:rsidR="00B0017C" w:rsidRPr="00C90AF2">
        <w:rPr>
          <w:rFonts w:ascii="Times New Roman" w:hAnsi="Times New Roman" w:cs="Times New Roman"/>
          <w:sz w:val="28"/>
          <w:szCs w:val="28"/>
        </w:rPr>
        <w:t xml:space="preserve">с использованием </w:t>
      </w:r>
      <w:r w:rsidR="00060EF7" w:rsidRPr="00C90AF2">
        <w:rPr>
          <w:rFonts w:ascii="Times New Roman" w:hAnsi="Times New Roman" w:cs="Times New Roman"/>
          <w:sz w:val="28"/>
          <w:szCs w:val="28"/>
        </w:rPr>
        <w:t>опреснительной</w:t>
      </w:r>
      <w:r w:rsidR="00FD1E6F" w:rsidRPr="00C90AF2">
        <w:rPr>
          <w:rFonts w:ascii="Times New Roman" w:hAnsi="Times New Roman" w:cs="Times New Roman"/>
          <w:sz w:val="28"/>
          <w:szCs w:val="28"/>
        </w:rPr>
        <w:t xml:space="preserve"> ёмкости;</w:t>
      </w:r>
    </w:p>
    <w:p w14:paraId="2B5067A9" w14:textId="2AA28A7C" w:rsidR="008812A5" w:rsidRPr="00C90AF2" w:rsidRDefault="00D96A7F"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3) </w:t>
      </w:r>
      <w:r w:rsidR="006C7F81" w:rsidRPr="00C90AF2">
        <w:rPr>
          <w:rFonts w:ascii="Times New Roman" w:hAnsi="Times New Roman" w:cs="Times New Roman"/>
          <w:sz w:val="28"/>
          <w:szCs w:val="28"/>
        </w:rPr>
        <w:t>е</w:t>
      </w:r>
      <w:r w:rsidR="008812A5" w:rsidRPr="00C90AF2">
        <w:rPr>
          <w:rFonts w:ascii="Times New Roman" w:hAnsi="Times New Roman" w:cs="Times New Roman"/>
          <w:sz w:val="28"/>
          <w:szCs w:val="28"/>
        </w:rPr>
        <w:t xml:space="preserve">сли </w:t>
      </w:r>
      <w:r w:rsidRPr="00C90AF2">
        <w:rPr>
          <w:rFonts w:ascii="Times New Roman" w:hAnsi="Times New Roman" w:cs="Times New Roman"/>
          <w:sz w:val="28"/>
          <w:szCs w:val="28"/>
        </w:rPr>
        <w:t>позволя</w:t>
      </w:r>
      <w:r w:rsidR="00677FF3" w:rsidRPr="00C90AF2">
        <w:rPr>
          <w:rFonts w:ascii="Times New Roman" w:hAnsi="Times New Roman" w:cs="Times New Roman"/>
          <w:sz w:val="28"/>
          <w:szCs w:val="28"/>
        </w:rPr>
        <w:t>ю</w:t>
      </w:r>
      <w:r w:rsidRPr="00C90AF2">
        <w:rPr>
          <w:rFonts w:ascii="Times New Roman" w:hAnsi="Times New Roman" w:cs="Times New Roman"/>
          <w:sz w:val="28"/>
          <w:szCs w:val="28"/>
        </w:rPr>
        <w:t xml:space="preserve">т </w:t>
      </w:r>
      <w:r w:rsidR="008812A5" w:rsidRPr="00C90AF2">
        <w:rPr>
          <w:rFonts w:ascii="Times New Roman" w:hAnsi="Times New Roman" w:cs="Times New Roman"/>
          <w:sz w:val="28"/>
          <w:szCs w:val="28"/>
        </w:rPr>
        <w:t>условия цементирования</w:t>
      </w:r>
      <w:r w:rsidR="00677FF3" w:rsidRPr="00C90AF2">
        <w:rPr>
          <w:rFonts w:ascii="Times New Roman" w:hAnsi="Times New Roman" w:cs="Times New Roman"/>
          <w:sz w:val="28"/>
          <w:szCs w:val="28"/>
        </w:rPr>
        <w:t>,</w:t>
      </w:r>
      <w:r w:rsidR="008812A5" w:rsidRPr="00C90AF2">
        <w:rPr>
          <w:rFonts w:ascii="Times New Roman" w:hAnsi="Times New Roman" w:cs="Times New Roman"/>
          <w:sz w:val="28"/>
          <w:szCs w:val="28"/>
        </w:rPr>
        <w:t xml:space="preserve"> в качестве </w:t>
      </w:r>
      <w:proofErr w:type="spellStart"/>
      <w:r w:rsidR="008812A5" w:rsidRPr="00C90AF2">
        <w:rPr>
          <w:rFonts w:ascii="Times New Roman" w:hAnsi="Times New Roman" w:cs="Times New Roman"/>
          <w:sz w:val="28"/>
          <w:szCs w:val="28"/>
        </w:rPr>
        <w:t>продавочной</w:t>
      </w:r>
      <w:proofErr w:type="spellEnd"/>
      <w:r w:rsidR="008812A5" w:rsidRPr="00C90AF2">
        <w:rPr>
          <w:rFonts w:ascii="Times New Roman" w:hAnsi="Times New Roman" w:cs="Times New Roman"/>
          <w:sz w:val="28"/>
          <w:szCs w:val="28"/>
        </w:rPr>
        <w:t xml:space="preserve"> жидкости</w:t>
      </w:r>
      <w:r w:rsidR="006C7F81" w:rsidRPr="00C90AF2">
        <w:rPr>
          <w:rFonts w:ascii="Times New Roman" w:hAnsi="Times New Roman" w:cs="Times New Roman"/>
          <w:sz w:val="28"/>
          <w:szCs w:val="28"/>
        </w:rPr>
        <w:t xml:space="preserve"> можно применять техническую воду;</w:t>
      </w:r>
    </w:p>
    <w:p w14:paraId="563ED077" w14:textId="34CA145D" w:rsidR="008812A5" w:rsidRPr="00C90AF2" w:rsidRDefault="006C7F81" w:rsidP="00C91C26">
      <w:pPr>
        <w:spacing w:after="0" w:line="240" w:lineRule="auto"/>
        <w:ind w:firstLine="567"/>
        <w:jc w:val="both"/>
        <w:rPr>
          <w:rFonts w:ascii="Times New Roman" w:hAnsi="Times New Roman" w:cs="Times New Roman"/>
          <w:sz w:val="28"/>
          <w:szCs w:val="28"/>
        </w:rPr>
      </w:pPr>
      <w:r w:rsidRPr="00C30232">
        <w:rPr>
          <w:rFonts w:ascii="Times New Roman" w:hAnsi="Times New Roman" w:cs="Times New Roman"/>
          <w:sz w:val="28"/>
          <w:szCs w:val="28"/>
        </w:rPr>
        <w:lastRenderedPageBreak/>
        <w:t xml:space="preserve">4) </w:t>
      </w:r>
      <w:r w:rsidR="00C30232" w:rsidRPr="00C30232">
        <w:rPr>
          <w:rFonts w:ascii="Times New Roman" w:hAnsi="Times New Roman" w:cs="Times New Roman"/>
          <w:sz w:val="28"/>
          <w:szCs w:val="28"/>
        </w:rPr>
        <w:t xml:space="preserve">вытеснение тампонажного раствора в </w:t>
      </w:r>
      <w:proofErr w:type="spellStart"/>
      <w:r w:rsidR="00C30232" w:rsidRPr="00C30232">
        <w:rPr>
          <w:rFonts w:ascii="Times New Roman" w:hAnsi="Times New Roman" w:cs="Times New Roman"/>
          <w:sz w:val="28"/>
          <w:szCs w:val="28"/>
        </w:rPr>
        <w:t>заколонное</w:t>
      </w:r>
      <w:proofErr w:type="spellEnd"/>
      <w:r w:rsidR="00C30232" w:rsidRPr="00C30232">
        <w:rPr>
          <w:rFonts w:ascii="Times New Roman" w:hAnsi="Times New Roman" w:cs="Times New Roman"/>
          <w:sz w:val="28"/>
          <w:szCs w:val="28"/>
        </w:rPr>
        <w:t xml:space="preserve"> пространство должно производиться при турбулентном режиме (Re&gt;2300) движения жидкостей</w:t>
      </w:r>
      <w:r w:rsidR="00751949" w:rsidRPr="00C30232">
        <w:rPr>
          <w:rFonts w:ascii="Times New Roman" w:hAnsi="Times New Roman" w:cs="Times New Roman"/>
          <w:sz w:val="28"/>
          <w:szCs w:val="28"/>
        </w:rPr>
        <w:t>;</w:t>
      </w:r>
    </w:p>
    <w:p w14:paraId="42D040A5" w14:textId="48BDFD28" w:rsidR="008812A5" w:rsidRPr="00C90AF2" w:rsidRDefault="00C91C26" w:rsidP="00F92DD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CA6234" w:rsidRPr="00C90AF2">
        <w:rPr>
          <w:rFonts w:ascii="Times New Roman" w:hAnsi="Times New Roman" w:cs="Times New Roman"/>
          <w:sz w:val="28"/>
          <w:szCs w:val="28"/>
        </w:rPr>
        <w:t>) п</w:t>
      </w:r>
      <w:r w:rsidR="008812A5" w:rsidRPr="00C90AF2">
        <w:rPr>
          <w:rFonts w:ascii="Times New Roman" w:hAnsi="Times New Roman" w:cs="Times New Roman"/>
          <w:sz w:val="28"/>
          <w:szCs w:val="28"/>
        </w:rPr>
        <w:t xml:space="preserve">осле достижения </w:t>
      </w:r>
      <w:proofErr w:type="spellStart"/>
      <w:r w:rsidR="008812A5" w:rsidRPr="00C90AF2">
        <w:rPr>
          <w:rFonts w:ascii="Times New Roman" w:hAnsi="Times New Roman" w:cs="Times New Roman"/>
          <w:sz w:val="28"/>
          <w:szCs w:val="28"/>
        </w:rPr>
        <w:t>продавочной</w:t>
      </w:r>
      <w:proofErr w:type="spellEnd"/>
      <w:r w:rsidR="008812A5" w:rsidRPr="00C90AF2">
        <w:rPr>
          <w:rFonts w:ascii="Times New Roman" w:hAnsi="Times New Roman" w:cs="Times New Roman"/>
          <w:sz w:val="28"/>
          <w:szCs w:val="28"/>
        </w:rPr>
        <w:t xml:space="preserve"> </w:t>
      </w:r>
      <w:r w:rsidR="006C7948" w:rsidRPr="00C90AF2">
        <w:rPr>
          <w:rFonts w:ascii="Times New Roman" w:hAnsi="Times New Roman" w:cs="Times New Roman"/>
          <w:sz w:val="28"/>
          <w:szCs w:val="28"/>
        </w:rPr>
        <w:t>пробки «</w:t>
      </w:r>
      <w:r w:rsidR="00CA6234" w:rsidRPr="00C90AF2">
        <w:rPr>
          <w:rFonts w:ascii="Times New Roman" w:hAnsi="Times New Roman" w:cs="Times New Roman"/>
          <w:sz w:val="28"/>
          <w:szCs w:val="28"/>
        </w:rPr>
        <w:t>стоп» кольца и окончания процесса цементирования</w:t>
      </w:r>
      <w:r w:rsidR="008812A5" w:rsidRPr="00C90AF2">
        <w:rPr>
          <w:rFonts w:ascii="Times New Roman" w:hAnsi="Times New Roman" w:cs="Times New Roman"/>
          <w:sz w:val="28"/>
          <w:szCs w:val="28"/>
        </w:rPr>
        <w:t xml:space="preserve"> давление на цементировочной головке следует плавно снизить до нуля с целью исключения воздействия давления</w:t>
      </w:r>
      <w:r w:rsidR="00CA6234" w:rsidRPr="00C90AF2">
        <w:rPr>
          <w:rFonts w:ascii="Times New Roman" w:hAnsi="Times New Roman" w:cs="Times New Roman"/>
          <w:sz w:val="28"/>
          <w:szCs w:val="28"/>
        </w:rPr>
        <w:t>,</w:t>
      </w:r>
      <w:r w:rsidR="008812A5" w:rsidRPr="00C90AF2">
        <w:rPr>
          <w:rFonts w:ascii="Times New Roman" w:hAnsi="Times New Roman" w:cs="Times New Roman"/>
          <w:sz w:val="28"/>
          <w:szCs w:val="28"/>
        </w:rPr>
        <w:t xml:space="preserve"> возникшего на цементировочной головке, на внутреннюю стенку обсадных труб.  </w:t>
      </w:r>
    </w:p>
    <w:p w14:paraId="620CAF4F" w14:textId="5851D77D" w:rsidR="00130710" w:rsidRPr="00C90AF2" w:rsidRDefault="008812A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Таким образом, </w:t>
      </w:r>
      <w:r w:rsidR="00BB3B17" w:rsidRPr="00C90AF2">
        <w:rPr>
          <w:rFonts w:ascii="Times New Roman" w:hAnsi="Times New Roman" w:cs="Times New Roman"/>
          <w:sz w:val="28"/>
          <w:szCs w:val="28"/>
        </w:rPr>
        <w:t>на основе использования</w:t>
      </w:r>
      <w:r w:rsidRPr="00C90AF2">
        <w:rPr>
          <w:rFonts w:ascii="Times New Roman" w:hAnsi="Times New Roman" w:cs="Times New Roman"/>
          <w:sz w:val="28"/>
          <w:szCs w:val="28"/>
        </w:rPr>
        <w:t xml:space="preserve"> достижений мировой науки при разоб</w:t>
      </w:r>
      <w:r w:rsidR="00BB3B17" w:rsidRPr="00C90AF2">
        <w:rPr>
          <w:rFonts w:ascii="Times New Roman" w:hAnsi="Times New Roman" w:cs="Times New Roman"/>
          <w:sz w:val="28"/>
          <w:szCs w:val="28"/>
        </w:rPr>
        <w:t>щении проницаемых пластов можно</w:t>
      </w:r>
      <w:r w:rsidRPr="00C90AF2">
        <w:rPr>
          <w:rFonts w:ascii="Times New Roman" w:hAnsi="Times New Roman" w:cs="Times New Roman"/>
          <w:sz w:val="28"/>
          <w:szCs w:val="28"/>
        </w:rPr>
        <w:t xml:space="preserve"> </w:t>
      </w:r>
      <w:r w:rsidR="00AB2665" w:rsidRPr="00C90AF2">
        <w:rPr>
          <w:rFonts w:ascii="Times New Roman" w:hAnsi="Times New Roman" w:cs="Times New Roman"/>
          <w:sz w:val="28"/>
          <w:szCs w:val="28"/>
        </w:rPr>
        <w:t>добиться повышения</w:t>
      </w:r>
      <w:bookmarkStart w:id="35" w:name="_Toc193808779"/>
      <w:bookmarkStart w:id="36" w:name="_Toc193809021"/>
      <w:r w:rsidR="00B6720D" w:rsidRPr="00C90AF2">
        <w:rPr>
          <w:rFonts w:ascii="Times New Roman" w:hAnsi="Times New Roman" w:cs="Times New Roman"/>
          <w:sz w:val="28"/>
          <w:szCs w:val="28"/>
        </w:rPr>
        <w:t xml:space="preserve"> качества крепления.</w:t>
      </w:r>
    </w:p>
    <w:p w14:paraId="1AD1AA0E" w14:textId="77777777" w:rsidR="008E6C1B" w:rsidRPr="00C90AF2" w:rsidRDefault="008E6C1B" w:rsidP="00F92DDC">
      <w:pPr>
        <w:spacing w:after="0" w:line="240" w:lineRule="auto"/>
        <w:ind w:firstLine="567"/>
        <w:jc w:val="both"/>
        <w:rPr>
          <w:rFonts w:ascii="Times New Roman" w:hAnsi="Times New Roman" w:cs="Times New Roman"/>
          <w:sz w:val="28"/>
          <w:szCs w:val="28"/>
        </w:rPr>
      </w:pPr>
    </w:p>
    <w:p w14:paraId="1D293909" w14:textId="1FB995DC" w:rsidR="002433CD" w:rsidRPr="00C90AF2" w:rsidRDefault="00AB2665" w:rsidP="00060EF7">
      <w:pPr>
        <w:pStyle w:val="1"/>
        <w:spacing w:before="0" w:after="0" w:line="240" w:lineRule="auto"/>
        <w:ind w:firstLine="567"/>
        <w:rPr>
          <w:rFonts w:ascii="Times New Roman" w:hAnsi="Times New Roman" w:cs="Times New Roman"/>
          <w:b/>
          <w:sz w:val="28"/>
          <w:szCs w:val="28"/>
          <w:lang w:val="ru-RU"/>
        </w:rPr>
      </w:pPr>
      <w:bookmarkStart w:id="37" w:name="_Toc208521695"/>
      <w:r w:rsidRPr="00C90AF2">
        <w:rPr>
          <w:rStyle w:val="220"/>
          <w:rFonts w:eastAsia="Arial"/>
          <w:sz w:val="28"/>
          <w:szCs w:val="28"/>
        </w:rPr>
        <w:t>В</w:t>
      </w:r>
      <w:r w:rsidR="00677FF3" w:rsidRPr="00C90AF2">
        <w:rPr>
          <w:rStyle w:val="220"/>
          <w:rFonts w:eastAsia="Arial"/>
          <w:sz w:val="28"/>
          <w:szCs w:val="28"/>
        </w:rPr>
        <w:t>ыводы по первой главе</w:t>
      </w:r>
      <w:bookmarkEnd w:id="35"/>
      <w:bookmarkEnd w:id="36"/>
      <w:bookmarkEnd w:id="37"/>
    </w:p>
    <w:p w14:paraId="456663F4" w14:textId="33B574E6" w:rsidR="00167E92" w:rsidRPr="00C90AF2" w:rsidRDefault="00CD4345" w:rsidP="00C37309">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rPr>
        <w:t xml:space="preserve">Рассмотрены </w:t>
      </w:r>
      <w:r w:rsidR="005A7810" w:rsidRPr="00C90AF2">
        <w:rPr>
          <w:rFonts w:ascii="Times New Roman" w:hAnsi="Times New Roman" w:cs="Times New Roman"/>
          <w:sz w:val="28"/>
          <w:szCs w:val="28"/>
          <w:lang w:val="uz-Cyrl-UZ"/>
        </w:rPr>
        <w:t>с</w:t>
      </w:r>
      <w:r w:rsidR="00167E92" w:rsidRPr="00C90AF2">
        <w:rPr>
          <w:rFonts w:ascii="Times New Roman" w:hAnsi="Times New Roman" w:cs="Times New Roman"/>
          <w:sz w:val="28"/>
          <w:szCs w:val="28"/>
          <w:lang w:val="uz-Cyrl-UZ"/>
        </w:rPr>
        <w:t>пособы разобщения проницаемых пластов п</w:t>
      </w:r>
      <w:r w:rsidR="005A7810" w:rsidRPr="00C90AF2">
        <w:rPr>
          <w:rFonts w:ascii="Times New Roman" w:hAnsi="Times New Roman" w:cs="Times New Roman"/>
          <w:sz w:val="28"/>
          <w:szCs w:val="28"/>
          <w:lang w:val="uz-Cyrl-UZ"/>
        </w:rPr>
        <w:t>у</w:t>
      </w:r>
      <w:r w:rsidR="00167E92" w:rsidRPr="00C90AF2">
        <w:rPr>
          <w:rFonts w:ascii="Times New Roman" w:hAnsi="Times New Roman" w:cs="Times New Roman"/>
          <w:sz w:val="28"/>
          <w:szCs w:val="28"/>
          <w:lang w:val="uz-Cyrl-UZ"/>
        </w:rPr>
        <w:t>тём сп</w:t>
      </w:r>
      <w:r w:rsidR="005A7810" w:rsidRPr="00C90AF2">
        <w:rPr>
          <w:rFonts w:ascii="Times New Roman" w:hAnsi="Times New Roman" w:cs="Times New Roman"/>
          <w:sz w:val="28"/>
          <w:szCs w:val="28"/>
          <w:lang w:val="uz-Cyrl-UZ"/>
        </w:rPr>
        <w:t>у</w:t>
      </w:r>
      <w:r w:rsidR="00167E92" w:rsidRPr="00C90AF2">
        <w:rPr>
          <w:rFonts w:ascii="Times New Roman" w:hAnsi="Times New Roman" w:cs="Times New Roman"/>
          <w:sz w:val="28"/>
          <w:szCs w:val="28"/>
          <w:lang w:val="uz-Cyrl-UZ"/>
        </w:rPr>
        <w:t>ска обсадн</w:t>
      </w:r>
      <w:r w:rsidR="005A7810" w:rsidRPr="00C90AF2">
        <w:rPr>
          <w:rFonts w:ascii="Times New Roman" w:hAnsi="Times New Roman" w:cs="Times New Roman"/>
          <w:sz w:val="28"/>
          <w:szCs w:val="28"/>
          <w:lang w:val="uz-Cyrl-UZ"/>
        </w:rPr>
        <w:t>ых</w:t>
      </w:r>
      <w:r w:rsidR="00167E92" w:rsidRPr="00C90AF2">
        <w:rPr>
          <w:rFonts w:ascii="Times New Roman" w:hAnsi="Times New Roman" w:cs="Times New Roman"/>
          <w:sz w:val="28"/>
          <w:szCs w:val="28"/>
          <w:lang w:val="uz-Cyrl-UZ"/>
        </w:rPr>
        <w:t xml:space="preserve"> колонн с последующим цементированием тампонажным цементом без добавок, с облегчающими или утяжеляющими добавками.</w:t>
      </w:r>
    </w:p>
    <w:p w14:paraId="07F4ADF7" w14:textId="53527518" w:rsidR="00B56570" w:rsidRPr="00C90AF2" w:rsidRDefault="00070814" w:rsidP="00C37309">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rPr>
        <w:t>Разобщение пластов должно осуществляться с использованием методов, соответствующих требованиям государственного стандарта</w:t>
      </w:r>
      <w:r w:rsidR="005A7810" w:rsidRPr="00C90AF2">
        <w:rPr>
          <w:rFonts w:ascii="Times New Roman" w:hAnsi="Times New Roman" w:cs="Times New Roman"/>
          <w:sz w:val="28"/>
          <w:szCs w:val="28"/>
          <w:lang w:val="uz-Cyrl-UZ"/>
        </w:rPr>
        <w:t>.</w:t>
      </w:r>
    </w:p>
    <w:p w14:paraId="51572C0F" w14:textId="1D62F5E2" w:rsidR="00B56570" w:rsidRPr="00C90AF2" w:rsidRDefault="00070814" w:rsidP="00C37309">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Безусадочные цементные смеси с высокой изолирующей способностью, низким водоотделением, стойкостью к коррозии, непроницаемостью и прочным цементным камнем применяются для повышения надежности и долговечности тампонажных работ.</w:t>
      </w:r>
      <w:r w:rsidR="00B56570" w:rsidRPr="00C90AF2">
        <w:rPr>
          <w:rFonts w:ascii="Times New Roman" w:hAnsi="Times New Roman" w:cs="Times New Roman"/>
          <w:sz w:val="28"/>
          <w:szCs w:val="28"/>
          <w:lang w:val="uz-Cyrl-UZ"/>
        </w:rPr>
        <w:t xml:space="preserve"> </w:t>
      </w:r>
    </w:p>
    <w:p w14:paraId="28374D9B" w14:textId="77777777" w:rsidR="00F05081" w:rsidRPr="00C90AF2" w:rsidRDefault="002457E0" w:rsidP="00C37309">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Рас</w:t>
      </w:r>
      <w:r w:rsidR="00677FF3" w:rsidRPr="00C90AF2">
        <w:rPr>
          <w:rFonts w:ascii="Times New Roman" w:hAnsi="Times New Roman" w:cs="Times New Roman"/>
          <w:sz w:val="28"/>
          <w:szCs w:val="28"/>
          <w:lang w:val="uz-Cyrl-UZ"/>
        </w:rPr>
        <w:t>с</w:t>
      </w:r>
      <w:r w:rsidRPr="00C90AF2">
        <w:rPr>
          <w:rFonts w:ascii="Times New Roman" w:hAnsi="Times New Roman" w:cs="Times New Roman"/>
          <w:sz w:val="28"/>
          <w:szCs w:val="28"/>
          <w:lang w:val="uz-Cyrl-UZ"/>
        </w:rPr>
        <w:t>мотрены</w:t>
      </w:r>
      <w:r w:rsidR="002C005F" w:rsidRPr="00C90AF2">
        <w:rPr>
          <w:rFonts w:ascii="Times New Roman" w:hAnsi="Times New Roman" w:cs="Times New Roman"/>
          <w:sz w:val="28"/>
          <w:szCs w:val="28"/>
          <w:lang w:val="uz-Cyrl-UZ"/>
        </w:rPr>
        <w:t xml:space="preserve"> лёгкие, облегчённые</w:t>
      </w:r>
      <w:r w:rsidR="00A633FE" w:rsidRPr="00C90AF2">
        <w:rPr>
          <w:rFonts w:ascii="Times New Roman" w:hAnsi="Times New Roman" w:cs="Times New Roman"/>
          <w:sz w:val="28"/>
          <w:szCs w:val="28"/>
          <w:lang w:val="uz-Cyrl-UZ"/>
        </w:rPr>
        <w:t>, нормальные</w:t>
      </w:r>
      <w:r w:rsidR="00677FF3" w:rsidRPr="00C90AF2">
        <w:rPr>
          <w:rFonts w:ascii="Times New Roman" w:hAnsi="Times New Roman" w:cs="Times New Roman"/>
          <w:sz w:val="28"/>
          <w:szCs w:val="28"/>
          <w:lang w:val="uz-Cyrl-UZ"/>
        </w:rPr>
        <w:t>,</w:t>
      </w:r>
      <w:r w:rsidR="00A633FE" w:rsidRPr="00C90AF2">
        <w:rPr>
          <w:rFonts w:ascii="Times New Roman" w:hAnsi="Times New Roman" w:cs="Times New Roman"/>
          <w:sz w:val="28"/>
          <w:szCs w:val="28"/>
          <w:lang w:val="uz-Cyrl-UZ"/>
        </w:rPr>
        <w:t xml:space="preserve"> утяжел</w:t>
      </w:r>
      <w:r w:rsidR="00A62ED9" w:rsidRPr="00C90AF2">
        <w:rPr>
          <w:rFonts w:ascii="Times New Roman" w:hAnsi="Times New Roman" w:cs="Times New Roman"/>
          <w:sz w:val="28"/>
          <w:szCs w:val="28"/>
          <w:lang w:val="uz-Cyrl-UZ"/>
        </w:rPr>
        <w:t>ё</w:t>
      </w:r>
      <w:r w:rsidR="00A633FE" w:rsidRPr="00C90AF2">
        <w:rPr>
          <w:rFonts w:ascii="Times New Roman" w:hAnsi="Times New Roman" w:cs="Times New Roman"/>
          <w:sz w:val="28"/>
          <w:szCs w:val="28"/>
          <w:lang w:val="uz-Cyrl-UZ"/>
        </w:rPr>
        <w:t>нные и тяжёлые цементы по плотности для разобщения пластов.</w:t>
      </w:r>
    </w:p>
    <w:p w14:paraId="32DFA866" w14:textId="77777777" w:rsidR="00F05081" w:rsidRPr="00C90AF2" w:rsidRDefault="00742CEA" w:rsidP="00C37309">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Проанализированы данные</w:t>
      </w:r>
      <w:r w:rsidR="00A633FE" w:rsidRPr="00C90AF2">
        <w:rPr>
          <w:rFonts w:ascii="Times New Roman" w:hAnsi="Times New Roman" w:cs="Times New Roman"/>
          <w:sz w:val="28"/>
          <w:szCs w:val="28"/>
          <w:lang w:val="uz-Cyrl-UZ"/>
        </w:rPr>
        <w:t xml:space="preserve"> проектов поисковых скважин</w:t>
      </w:r>
      <w:r w:rsidRPr="00C90AF2">
        <w:rPr>
          <w:rFonts w:ascii="Times New Roman" w:hAnsi="Times New Roman" w:cs="Times New Roman"/>
          <w:sz w:val="28"/>
          <w:szCs w:val="28"/>
          <w:lang w:val="uz-Cyrl-UZ"/>
        </w:rPr>
        <w:t xml:space="preserve">,  </w:t>
      </w:r>
      <w:r w:rsidR="00A633FE" w:rsidRPr="00C90AF2">
        <w:rPr>
          <w:rFonts w:ascii="Times New Roman" w:hAnsi="Times New Roman" w:cs="Times New Roman"/>
          <w:sz w:val="28"/>
          <w:szCs w:val="28"/>
          <w:lang w:val="uz-Cyrl-UZ"/>
        </w:rPr>
        <w:t>в которых при низком давлении продуктивного пласта разобщение прон</w:t>
      </w:r>
      <w:r w:rsidR="00677FF3" w:rsidRPr="00C90AF2">
        <w:rPr>
          <w:rFonts w:ascii="Times New Roman" w:hAnsi="Times New Roman" w:cs="Times New Roman"/>
          <w:sz w:val="28"/>
          <w:szCs w:val="28"/>
          <w:lang w:val="uz-Cyrl-UZ"/>
        </w:rPr>
        <w:t xml:space="preserve">ицаемого пласта осуществляется </w:t>
      </w:r>
      <w:r w:rsidR="00A633FE" w:rsidRPr="00C90AF2">
        <w:rPr>
          <w:rFonts w:ascii="Times New Roman" w:hAnsi="Times New Roman" w:cs="Times New Roman"/>
          <w:sz w:val="28"/>
          <w:szCs w:val="28"/>
          <w:lang w:val="uz-Cyrl-UZ"/>
        </w:rPr>
        <w:t xml:space="preserve"> цементным р</w:t>
      </w:r>
      <w:r w:rsidR="009977BF" w:rsidRPr="00C90AF2">
        <w:rPr>
          <w:rFonts w:ascii="Times New Roman" w:hAnsi="Times New Roman" w:cs="Times New Roman"/>
          <w:sz w:val="28"/>
          <w:szCs w:val="28"/>
          <w:lang w:val="uz-Cyrl-UZ"/>
        </w:rPr>
        <w:t>аствором нормальной плотности.</w:t>
      </w:r>
      <w:r w:rsidR="00235D0D" w:rsidRPr="00C90AF2">
        <w:rPr>
          <w:rFonts w:ascii="Times New Roman" w:hAnsi="Times New Roman" w:cs="Times New Roman"/>
          <w:sz w:val="28"/>
          <w:szCs w:val="28"/>
          <w:lang w:val="uz-Cyrl-UZ"/>
        </w:rPr>
        <w:t xml:space="preserve"> Показ</w:t>
      </w:r>
      <w:r w:rsidR="00677FF3" w:rsidRPr="00C90AF2">
        <w:rPr>
          <w:rFonts w:ascii="Times New Roman" w:hAnsi="Times New Roman" w:cs="Times New Roman"/>
          <w:sz w:val="28"/>
          <w:szCs w:val="28"/>
          <w:lang w:val="uz-Cyrl-UZ"/>
        </w:rPr>
        <w:t>а</w:t>
      </w:r>
      <w:r w:rsidR="00235D0D" w:rsidRPr="00C90AF2">
        <w:rPr>
          <w:rFonts w:ascii="Times New Roman" w:hAnsi="Times New Roman" w:cs="Times New Roman"/>
          <w:sz w:val="28"/>
          <w:szCs w:val="28"/>
          <w:lang w:val="uz-Cyrl-UZ"/>
        </w:rPr>
        <w:t xml:space="preserve">но, </w:t>
      </w:r>
      <w:r w:rsidR="00A633FE" w:rsidRPr="00C90AF2">
        <w:rPr>
          <w:rFonts w:ascii="Times New Roman" w:hAnsi="Times New Roman" w:cs="Times New Roman"/>
          <w:sz w:val="28"/>
          <w:szCs w:val="28"/>
          <w:lang w:val="uz-Cyrl-UZ"/>
        </w:rPr>
        <w:t xml:space="preserve">что </w:t>
      </w:r>
      <w:r w:rsidR="00235D0D" w:rsidRPr="00C90AF2">
        <w:rPr>
          <w:rFonts w:ascii="Times New Roman" w:hAnsi="Times New Roman" w:cs="Times New Roman"/>
          <w:sz w:val="28"/>
          <w:szCs w:val="28"/>
          <w:lang w:val="uz-Cyrl-UZ"/>
        </w:rPr>
        <w:t xml:space="preserve">при низкой плотности бурового </w:t>
      </w:r>
      <w:r w:rsidR="00A633FE" w:rsidRPr="00C90AF2">
        <w:rPr>
          <w:rFonts w:ascii="Times New Roman" w:hAnsi="Times New Roman" w:cs="Times New Roman"/>
          <w:sz w:val="28"/>
          <w:szCs w:val="28"/>
          <w:lang w:val="uz-Cyrl-UZ"/>
        </w:rPr>
        <w:t xml:space="preserve">раствора </w:t>
      </w:r>
      <w:r w:rsidR="00B043F6" w:rsidRPr="00C90AF2">
        <w:rPr>
          <w:rFonts w:ascii="Times New Roman" w:hAnsi="Times New Roman" w:cs="Times New Roman"/>
          <w:sz w:val="28"/>
          <w:szCs w:val="28"/>
          <w:lang w:val="uz-Cyrl-UZ"/>
        </w:rPr>
        <w:t>в процессе бурения</w:t>
      </w:r>
      <w:r w:rsidR="00677FF3" w:rsidRPr="00C90AF2">
        <w:rPr>
          <w:rFonts w:ascii="Times New Roman" w:hAnsi="Times New Roman" w:cs="Times New Roman"/>
          <w:sz w:val="28"/>
          <w:szCs w:val="28"/>
          <w:lang w:val="uz-Cyrl-UZ"/>
        </w:rPr>
        <w:t xml:space="preserve"> опасно разобщать пласты тампонажным раствором высокой плотности</w:t>
      </w:r>
      <w:r w:rsidR="00A633FE" w:rsidRPr="00C90AF2">
        <w:rPr>
          <w:rFonts w:ascii="Times New Roman" w:hAnsi="Times New Roman" w:cs="Times New Roman"/>
          <w:sz w:val="28"/>
          <w:szCs w:val="28"/>
          <w:lang w:val="uz-Cyrl-UZ"/>
        </w:rPr>
        <w:t>.</w:t>
      </w:r>
    </w:p>
    <w:p w14:paraId="03F82BB4" w14:textId="1254D953" w:rsidR="00F05081" w:rsidRPr="00C90AF2" w:rsidRDefault="005F7D96" w:rsidP="00C37309">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rPr>
        <w:t xml:space="preserve">Представлены характеристики сцепления тампонажного камня с обсадной колонной и породами, полученные при исследовании скважин, расположенных в Западно-Казахстанском регионе. </w:t>
      </w:r>
      <w:r w:rsidR="000803C7" w:rsidRPr="00C90AF2">
        <w:rPr>
          <w:rFonts w:ascii="Times New Roman" w:hAnsi="Times New Roman" w:cs="Times New Roman"/>
          <w:sz w:val="28"/>
          <w:szCs w:val="28"/>
          <w:lang w:val="uz-Cyrl-UZ"/>
        </w:rPr>
        <w:t>В</w:t>
      </w:r>
      <w:r w:rsidR="00A633FE" w:rsidRPr="00C90AF2">
        <w:rPr>
          <w:rFonts w:ascii="Times New Roman" w:hAnsi="Times New Roman" w:cs="Times New Roman"/>
          <w:sz w:val="28"/>
          <w:szCs w:val="28"/>
          <w:lang w:val="uz-Cyrl-UZ"/>
        </w:rPr>
        <w:t>ыявлены сцепле</w:t>
      </w:r>
      <w:r w:rsidR="000803C7" w:rsidRPr="00C90AF2">
        <w:rPr>
          <w:rFonts w:ascii="Times New Roman" w:hAnsi="Times New Roman" w:cs="Times New Roman"/>
          <w:sz w:val="28"/>
          <w:szCs w:val="28"/>
          <w:lang w:val="uz-Cyrl-UZ"/>
        </w:rPr>
        <w:t>ния с обсадной колонной от 9,05</w:t>
      </w:r>
      <w:r w:rsidR="00A633FE" w:rsidRPr="00C90AF2">
        <w:rPr>
          <w:rFonts w:ascii="Times New Roman" w:hAnsi="Times New Roman" w:cs="Times New Roman"/>
          <w:sz w:val="28"/>
          <w:szCs w:val="28"/>
          <w:lang w:val="uz-Cyrl-UZ"/>
        </w:rPr>
        <w:t xml:space="preserve"> до 61,0% по хорошему+ частичному сцеплени</w:t>
      </w:r>
      <w:r w:rsidR="00366C60" w:rsidRPr="00C90AF2">
        <w:rPr>
          <w:rFonts w:ascii="Times New Roman" w:hAnsi="Times New Roman" w:cs="Times New Roman"/>
          <w:sz w:val="28"/>
          <w:szCs w:val="28"/>
          <w:lang w:val="uz-Cyrl-UZ"/>
        </w:rPr>
        <w:t xml:space="preserve">ю с обсадной колонной и от 0,4 </w:t>
      </w:r>
      <w:r w:rsidR="00A633FE" w:rsidRPr="00C90AF2">
        <w:rPr>
          <w:rFonts w:ascii="Times New Roman" w:hAnsi="Times New Roman" w:cs="Times New Roman"/>
          <w:sz w:val="28"/>
          <w:szCs w:val="28"/>
          <w:lang w:val="uz-Cyrl-UZ"/>
        </w:rPr>
        <w:t xml:space="preserve"> до 49,9 % и горной породой, что</w:t>
      </w:r>
      <w:r w:rsidR="00366C60" w:rsidRPr="00C90AF2">
        <w:rPr>
          <w:rFonts w:ascii="Times New Roman" w:hAnsi="Times New Roman" w:cs="Times New Roman"/>
          <w:sz w:val="28"/>
          <w:szCs w:val="28"/>
          <w:lang w:val="uz-Cyrl-UZ"/>
        </w:rPr>
        <w:t xml:space="preserve"> у</w:t>
      </w:r>
      <w:r w:rsidR="00A62ED9" w:rsidRPr="00C90AF2">
        <w:rPr>
          <w:rFonts w:ascii="Times New Roman" w:hAnsi="Times New Roman" w:cs="Times New Roman"/>
          <w:sz w:val="28"/>
          <w:szCs w:val="28"/>
          <w:lang w:val="uz-Cyrl-UZ"/>
        </w:rPr>
        <w:t>казывает</w:t>
      </w:r>
      <w:r w:rsidR="00366C60" w:rsidRPr="00C90AF2">
        <w:rPr>
          <w:rFonts w:ascii="Times New Roman" w:hAnsi="Times New Roman" w:cs="Times New Roman"/>
          <w:sz w:val="28"/>
          <w:szCs w:val="28"/>
          <w:lang w:val="uz-Cyrl-UZ"/>
        </w:rPr>
        <w:t xml:space="preserve"> на</w:t>
      </w:r>
      <w:r w:rsidR="00A62ED9" w:rsidRPr="00C90AF2">
        <w:rPr>
          <w:rFonts w:ascii="Times New Roman" w:hAnsi="Times New Roman" w:cs="Times New Roman"/>
          <w:sz w:val="28"/>
          <w:szCs w:val="28"/>
          <w:lang w:val="uz-Cyrl-UZ"/>
        </w:rPr>
        <w:t xml:space="preserve"> низкое</w:t>
      </w:r>
      <w:r w:rsidR="00A633FE" w:rsidRPr="00C90AF2">
        <w:rPr>
          <w:rFonts w:ascii="Times New Roman" w:hAnsi="Times New Roman" w:cs="Times New Roman"/>
          <w:sz w:val="28"/>
          <w:szCs w:val="28"/>
          <w:lang w:val="uz-Cyrl-UZ"/>
        </w:rPr>
        <w:t xml:space="preserve"> качество разобщения пластов.</w:t>
      </w:r>
    </w:p>
    <w:p w14:paraId="102B7FE7" w14:textId="3384AD46" w:rsidR="00D24FCF" w:rsidRPr="00C90AF2" w:rsidRDefault="00BA3B82" w:rsidP="00C37309">
      <w:pPr>
        <w:pStyle w:val="a3"/>
        <w:numPr>
          <w:ilvl w:val="0"/>
          <w:numId w:val="34"/>
        </w:numPr>
        <w:tabs>
          <w:tab w:val="left" w:pos="993"/>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Изучены</w:t>
      </w:r>
      <w:r w:rsidR="00DD3EED" w:rsidRPr="00C90AF2">
        <w:rPr>
          <w:rFonts w:ascii="Times New Roman" w:hAnsi="Times New Roman" w:cs="Times New Roman"/>
          <w:sz w:val="28"/>
          <w:szCs w:val="28"/>
          <w:lang w:val="uz-Cyrl-UZ"/>
        </w:rPr>
        <w:t xml:space="preserve"> особенности разобщения пластов</w:t>
      </w:r>
      <w:r w:rsidR="00824F36" w:rsidRPr="00C90AF2">
        <w:rPr>
          <w:rFonts w:ascii="Times New Roman" w:hAnsi="Times New Roman" w:cs="Times New Roman"/>
          <w:sz w:val="28"/>
          <w:szCs w:val="28"/>
          <w:lang w:val="uz-Cyrl-UZ"/>
        </w:rPr>
        <w:t>,</w:t>
      </w:r>
      <w:r w:rsidR="00DD3EED" w:rsidRPr="00C90AF2">
        <w:rPr>
          <w:rFonts w:ascii="Times New Roman" w:hAnsi="Times New Roman" w:cs="Times New Roman"/>
          <w:sz w:val="28"/>
          <w:szCs w:val="28"/>
          <w:lang w:val="uz-Cyrl-UZ"/>
        </w:rPr>
        <w:t xml:space="preserve"> для проведения котор</w:t>
      </w:r>
      <w:r w:rsidRPr="00C90AF2">
        <w:rPr>
          <w:rFonts w:ascii="Times New Roman" w:hAnsi="Times New Roman" w:cs="Times New Roman"/>
          <w:sz w:val="28"/>
          <w:szCs w:val="28"/>
          <w:lang w:val="uz-Cyrl-UZ"/>
        </w:rPr>
        <w:t>ого</w:t>
      </w:r>
      <w:r w:rsidR="00267167" w:rsidRPr="00C90AF2">
        <w:rPr>
          <w:rFonts w:ascii="Times New Roman" w:hAnsi="Times New Roman" w:cs="Times New Roman"/>
          <w:sz w:val="28"/>
          <w:szCs w:val="28"/>
          <w:lang w:val="uz-Cyrl-UZ"/>
        </w:rPr>
        <w:t xml:space="preserve"> необходимо выполнение определе</w:t>
      </w:r>
      <w:r w:rsidR="00824F36" w:rsidRPr="00C90AF2">
        <w:rPr>
          <w:rFonts w:ascii="Times New Roman" w:hAnsi="Times New Roman" w:cs="Times New Roman"/>
          <w:sz w:val="28"/>
          <w:szCs w:val="28"/>
          <w:lang w:val="uz-Cyrl-UZ"/>
        </w:rPr>
        <w:t>н</w:t>
      </w:r>
      <w:r w:rsidR="00267167" w:rsidRPr="00C90AF2">
        <w:rPr>
          <w:rFonts w:ascii="Times New Roman" w:hAnsi="Times New Roman" w:cs="Times New Roman"/>
          <w:sz w:val="28"/>
          <w:szCs w:val="28"/>
          <w:lang w:val="uz-Cyrl-UZ"/>
        </w:rPr>
        <w:t>ных</w:t>
      </w:r>
      <w:r w:rsidR="00DD3EED" w:rsidRPr="00C90AF2">
        <w:rPr>
          <w:rFonts w:ascii="Times New Roman" w:hAnsi="Times New Roman" w:cs="Times New Roman"/>
          <w:sz w:val="28"/>
          <w:szCs w:val="28"/>
          <w:lang w:val="uz-Cyrl-UZ"/>
        </w:rPr>
        <w:t xml:space="preserve"> технологических операций.</w:t>
      </w:r>
    </w:p>
    <w:p w14:paraId="073DE879" w14:textId="6CEB5438" w:rsidR="00D24FCF" w:rsidRPr="001F097B" w:rsidRDefault="00D24FCF" w:rsidP="001F097B">
      <w:pPr>
        <w:pStyle w:val="1"/>
        <w:spacing w:before="0" w:after="0" w:line="240" w:lineRule="auto"/>
        <w:ind w:firstLine="567"/>
        <w:jc w:val="both"/>
        <w:rPr>
          <w:rFonts w:ascii="Times New Roman" w:hAnsi="Times New Roman" w:cs="Times New Roman"/>
          <w:b/>
          <w:bCs/>
          <w:sz w:val="28"/>
          <w:szCs w:val="28"/>
          <w:lang w:val="uz-Cyrl-UZ"/>
        </w:rPr>
      </w:pPr>
      <w:r w:rsidRPr="00C90AF2">
        <w:rPr>
          <w:lang w:val="uz-Cyrl-UZ"/>
        </w:rPr>
        <w:br w:type="page"/>
      </w:r>
      <w:bookmarkStart w:id="38" w:name="_Toc193808780"/>
      <w:bookmarkStart w:id="39" w:name="_Toc193809022"/>
      <w:bookmarkStart w:id="40" w:name="_Toc208521696"/>
      <w:r w:rsidR="00425A67" w:rsidRPr="001F097B">
        <w:rPr>
          <w:rFonts w:ascii="Times New Roman" w:hAnsi="Times New Roman" w:cs="Times New Roman"/>
          <w:b/>
          <w:bCs/>
          <w:sz w:val="28"/>
          <w:szCs w:val="28"/>
        </w:rPr>
        <w:lastRenderedPageBreak/>
        <w:t>2</w:t>
      </w:r>
      <w:r w:rsidRPr="001F097B">
        <w:rPr>
          <w:rFonts w:ascii="Times New Roman" w:hAnsi="Times New Roman" w:cs="Times New Roman"/>
          <w:b/>
          <w:bCs/>
          <w:sz w:val="28"/>
          <w:szCs w:val="28"/>
        </w:rPr>
        <w:t xml:space="preserve">. </w:t>
      </w:r>
      <w:r w:rsidR="00227BD9" w:rsidRPr="001F097B">
        <w:rPr>
          <w:rFonts w:ascii="Times New Roman" w:hAnsi="Times New Roman" w:cs="Times New Roman"/>
          <w:b/>
          <w:bCs/>
          <w:sz w:val="28"/>
          <w:szCs w:val="28"/>
        </w:rPr>
        <w:t xml:space="preserve">ВЫБОР И ОБОСНОВАНИЕ ТАМПОНАЖНЫХ </w:t>
      </w:r>
      <w:r w:rsidRPr="001F097B">
        <w:rPr>
          <w:rFonts w:ascii="Times New Roman" w:hAnsi="Times New Roman" w:cs="Times New Roman"/>
          <w:b/>
          <w:bCs/>
          <w:sz w:val="28"/>
          <w:szCs w:val="28"/>
        </w:rPr>
        <w:t>МАТЕРИАЛОВ ДЛЯ РАЗОБЩЕНИЯ ПЛАСТОВ</w:t>
      </w:r>
      <w:bookmarkEnd w:id="38"/>
      <w:bookmarkEnd w:id="39"/>
      <w:bookmarkEnd w:id="40"/>
    </w:p>
    <w:p w14:paraId="412C345D" w14:textId="77777777" w:rsidR="005654FD" w:rsidRPr="00C90AF2" w:rsidRDefault="005654FD" w:rsidP="005654FD">
      <w:pPr>
        <w:pStyle w:val="1"/>
        <w:tabs>
          <w:tab w:val="left" w:pos="567"/>
        </w:tabs>
        <w:spacing w:before="0" w:after="0" w:line="240" w:lineRule="auto"/>
        <w:jc w:val="both"/>
        <w:rPr>
          <w:rFonts w:ascii="Times New Roman" w:eastAsiaTheme="minorHAnsi" w:hAnsi="Times New Roman" w:cs="Times New Roman"/>
          <w:sz w:val="28"/>
          <w:szCs w:val="28"/>
          <w:lang w:val="ru-RU"/>
        </w:rPr>
      </w:pPr>
      <w:bookmarkStart w:id="41" w:name="_Toc193808781"/>
      <w:bookmarkStart w:id="42" w:name="_Toc193809023"/>
    </w:p>
    <w:p w14:paraId="74509D5E" w14:textId="57E1BDBC" w:rsidR="00B02267" w:rsidRPr="00C90AF2" w:rsidRDefault="005654FD" w:rsidP="005654FD">
      <w:pPr>
        <w:pStyle w:val="1"/>
        <w:tabs>
          <w:tab w:val="left" w:pos="567"/>
        </w:tabs>
        <w:spacing w:before="0" w:after="0" w:line="240" w:lineRule="auto"/>
        <w:jc w:val="both"/>
        <w:rPr>
          <w:rFonts w:ascii="Times New Roman" w:hAnsi="Times New Roman" w:cs="Times New Roman"/>
          <w:b/>
          <w:sz w:val="28"/>
          <w:szCs w:val="28"/>
        </w:rPr>
      </w:pPr>
      <w:r w:rsidRPr="00C90AF2">
        <w:rPr>
          <w:rFonts w:ascii="Times New Roman" w:eastAsiaTheme="minorHAnsi" w:hAnsi="Times New Roman" w:cs="Times New Roman"/>
          <w:sz w:val="28"/>
          <w:szCs w:val="28"/>
          <w:lang w:val="ru-RU"/>
        </w:rPr>
        <w:tab/>
      </w:r>
      <w:bookmarkStart w:id="43" w:name="_Toc208521697"/>
      <w:r w:rsidR="00D24FCF" w:rsidRPr="00C90AF2">
        <w:rPr>
          <w:rStyle w:val="220"/>
          <w:rFonts w:eastAsia="Arial"/>
          <w:sz w:val="28"/>
          <w:szCs w:val="28"/>
        </w:rPr>
        <w:t>2.1 Изучение эксплуатационных свойств тампонажного цемента для разобщения пластов</w:t>
      </w:r>
      <w:bookmarkEnd w:id="41"/>
      <w:bookmarkEnd w:id="42"/>
      <w:bookmarkEnd w:id="43"/>
    </w:p>
    <w:p w14:paraId="32B0439D" w14:textId="77777777" w:rsidR="00A55CD9" w:rsidRPr="000D010C" w:rsidRDefault="00A55CD9" w:rsidP="00A55CD9">
      <w:pPr>
        <w:tabs>
          <w:tab w:val="left" w:pos="567"/>
        </w:tabs>
        <w:spacing w:after="0" w:line="240" w:lineRule="auto"/>
        <w:ind w:firstLine="567"/>
        <w:jc w:val="both"/>
        <w:rPr>
          <w:rFonts w:ascii="Times New Roman" w:hAnsi="Times New Roman" w:cs="Times New Roman"/>
          <w:sz w:val="28"/>
          <w:szCs w:val="28"/>
        </w:rPr>
      </w:pPr>
      <w:r w:rsidRPr="000D010C">
        <w:rPr>
          <w:rFonts w:ascii="Times New Roman" w:hAnsi="Times New Roman" w:cs="Times New Roman"/>
          <w:sz w:val="28"/>
          <w:szCs w:val="28"/>
        </w:rPr>
        <w:t>Тампонажные растворы, применяемые для изоляции проницаемых нефтяных, газовых и водоносных пластов, зависят от множества факторов. Ключевыми из них являются химико-минералогический состав используемого цемента, количество и свойства наполнителей (если они предусмотрены), тип применяемых химических добавок, водоцементное соотношение, параметры перемешивания, а также температура и давление в зоне цементирования.</w:t>
      </w:r>
    </w:p>
    <w:p w14:paraId="2F1EB33B" w14:textId="77777777" w:rsidR="00A55CD9" w:rsidRPr="000D010C" w:rsidRDefault="00A55CD9" w:rsidP="00A55CD9">
      <w:pPr>
        <w:tabs>
          <w:tab w:val="left" w:pos="567"/>
        </w:tabs>
        <w:spacing w:after="0" w:line="240" w:lineRule="auto"/>
        <w:ind w:firstLine="567"/>
        <w:jc w:val="both"/>
        <w:rPr>
          <w:rFonts w:ascii="Times New Roman" w:hAnsi="Times New Roman" w:cs="Times New Roman"/>
          <w:sz w:val="28"/>
          <w:szCs w:val="28"/>
          <w:lang w:val="uz-Cyrl-UZ"/>
        </w:rPr>
      </w:pPr>
      <w:r w:rsidRPr="000D010C">
        <w:rPr>
          <w:rFonts w:ascii="Times New Roman" w:hAnsi="Times New Roman" w:cs="Times New Roman"/>
          <w:sz w:val="28"/>
          <w:szCs w:val="28"/>
          <w:lang w:val="uz-Cyrl-UZ"/>
        </w:rPr>
        <w:t>На свойства тампонажного раствора и камня оказывает влияние правильность отбора пробы. От свойства тампонажного раствора и выбранной рецептуры во многим зависят процесс цементирования и качество разобщения нефтяных, газовых и водяных проницаемых пластов.</w:t>
      </w:r>
    </w:p>
    <w:p w14:paraId="47CEA611" w14:textId="77777777" w:rsidR="00A55CD9" w:rsidRPr="000D010C" w:rsidRDefault="00A55CD9" w:rsidP="00A55CD9">
      <w:pPr>
        <w:tabs>
          <w:tab w:val="left" w:pos="567"/>
        </w:tabs>
        <w:spacing w:after="0" w:line="240" w:lineRule="auto"/>
        <w:ind w:firstLine="567"/>
        <w:jc w:val="both"/>
        <w:rPr>
          <w:rFonts w:ascii="Times New Roman" w:hAnsi="Times New Roman" w:cs="Times New Roman"/>
          <w:sz w:val="28"/>
          <w:szCs w:val="28"/>
        </w:rPr>
      </w:pPr>
      <w:r w:rsidRPr="000D010C">
        <w:rPr>
          <w:rFonts w:ascii="Times New Roman" w:hAnsi="Times New Roman" w:cs="Times New Roman"/>
          <w:sz w:val="28"/>
          <w:szCs w:val="28"/>
        </w:rPr>
        <w:t xml:space="preserve">Основные характеристики тампонажных растворов включают: содержание воды, водоотдачу, плотность, степень </w:t>
      </w:r>
      <w:proofErr w:type="spellStart"/>
      <w:r w:rsidRPr="000D010C">
        <w:rPr>
          <w:rFonts w:ascii="Times New Roman" w:hAnsi="Times New Roman" w:cs="Times New Roman"/>
          <w:sz w:val="28"/>
          <w:szCs w:val="28"/>
        </w:rPr>
        <w:t>растекаемости</w:t>
      </w:r>
      <w:proofErr w:type="spellEnd"/>
      <w:r w:rsidRPr="000D010C">
        <w:rPr>
          <w:rFonts w:ascii="Times New Roman" w:hAnsi="Times New Roman" w:cs="Times New Roman"/>
          <w:sz w:val="28"/>
          <w:szCs w:val="28"/>
        </w:rPr>
        <w:t xml:space="preserve">, сроки начала и окончания схватывания, время </w:t>
      </w:r>
      <w:proofErr w:type="spellStart"/>
      <w:r w:rsidRPr="000D010C">
        <w:rPr>
          <w:rFonts w:ascii="Times New Roman" w:hAnsi="Times New Roman" w:cs="Times New Roman"/>
          <w:sz w:val="28"/>
          <w:szCs w:val="28"/>
        </w:rPr>
        <w:t>загустевания</w:t>
      </w:r>
      <w:proofErr w:type="spellEnd"/>
      <w:r w:rsidRPr="000D010C">
        <w:rPr>
          <w:rFonts w:ascii="Times New Roman" w:hAnsi="Times New Roman" w:cs="Times New Roman"/>
          <w:sz w:val="28"/>
          <w:szCs w:val="28"/>
        </w:rPr>
        <w:t>, устойчивость к расслоению (седиментации), структурную вязкость, динамическое напряжение сдвига и другие показатели</w:t>
      </w:r>
      <w:r w:rsidRPr="000D010C">
        <w:rPr>
          <w:rFonts w:ascii="Times New Roman" w:hAnsi="Times New Roman" w:cs="Times New Roman"/>
          <w:sz w:val="28"/>
          <w:szCs w:val="28"/>
          <w:lang w:val="uz-Cyrl-UZ"/>
        </w:rPr>
        <w:t>.</w:t>
      </w:r>
      <w:r w:rsidRPr="000D010C">
        <w:rPr>
          <w:rFonts w:ascii="Times New Roman" w:hAnsi="Times New Roman" w:cs="Times New Roman"/>
          <w:sz w:val="28"/>
          <w:szCs w:val="28"/>
        </w:rPr>
        <w:t xml:space="preserve"> [2,6,7,12,23,24].</w:t>
      </w:r>
    </w:p>
    <w:p w14:paraId="5DC5A687" w14:textId="77777777" w:rsidR="00A55CD9" w:rsidRDefault="00A55CD9" w:rsidP="00A55CD9">
      <w:pPr>
        <w:tabs>
          <w:tab w:val="left" w:pos="567"/>
        </w:tabs>
        <w:spacing w:after="0" w:line="240" w:lineRule="auto"/>
        <w:ind w:firstLine="567"/>
        <w:jc w:val="both"/>
        <w:rPr>
          <w:rFonts w:ascii="Times New Roman" w:hAnsi="Times New Roman" w:cs="Times New Roman"/>
          <w:sz w:val="28"/>
          <w:szCs w:val="28"/>
        </w:rPr>
      </w:pPr>
      <w:r w:rsidRPr="000D010C">
        <w:rPr>
          <w:rFonts w:ascii="Times New Roman" w:hAnsi="Times New Roman" w:cs="Times New Roman"/>
          <w:sz w:val="28"/>
          <w:szCs w:val="28"/>
        </w:rPr>
        <w:t>Что касается тампонажного камня, сформированного после твердения раствора, к его основным свойствам относятся: механическая прочность, проницаемость, объёмные изменения (например, усадка), а также устойчивость к коррозии в агрессивных средах.</w:t>
      </w:r>
    </w:p>
    <w:p w14:paraId="0F5C3A8F" w14:textId="28E21BC6" w:rsidR="00D24FCF" w:rsidRPr="00C90AF2" w:rsidRDefault="008B3D07" w:rsidP="00F92DDC">
      <w:pPr>
        <w:tabs>
          <w:tab w:val="left" w:pos="567"/>
        </w:tabs>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О</w:t>
      </w:r>
      <w:r w:rsidR="00D24FCF" w:rsidRPr="00C90AF2">
        <w:rPr>
          <w:rFonts w:ascii="Times New Roman" w:hAnsi="Times New Roman" w:cs="Times New Roman"/>
          <w:sz w:val="28"/>
          <w:szCs w:val="28"/>
          <w:lang w:val="uz-Cyrl-UZ"/>
        </w:rPr>
        <w:t>т марки цемента</w:t>
      </w:r>
      <w:r w:rsidRPr="00C90AF2">
        <w:rPr>
          <w:rFonts w:ascii="Times New Roman" w:hAnsi="Times New Roman" w:cs="Times New Roman"/>
          <w:sz w:val="28"/>
          <w:szCs w:val="28"/>
          <w:lang w:val="uz-Cyrl-UZ"/>
        </w:rPr>
        <w:t>,</w:t>
      </w:r>
      <w:r w:rsidR="00D24FCF" w:rsidRPr="00C90AF2">
        <w:rPr>
          <w:rFonts w:ascii="Times New Roman" w:hAnsi="Times New Roman" w:cs="Times New Roman"/>
          <w:sz w:val="28"/>
          <w:szCs w:val="28"/>
          <w:lang w:val="uz-Cyrl-UZ"/>
        </w:rPr>
        <w:t xml:space="preserve"> выбранной для цементирования конкретной колонны</w:t>
      </w:r>
      <w:r w:rsidRPr="00C90AF2">
        <w:rPr>
          <w:rFonts w:ascii="Times New Roman" w:hAnsi="Times New Roman" w:cs="Times New Roman"/>
          <w:sz w:val="28"/>
          <w:szCs w:val="28"/>
          <w:lang w:val="uz-Cyrl-UZ"/>
        </w:rPr>
        <w:t>,</w:t>
      </w:r>
      <w:r w:rsidR="00D24FCF" w:rsidRPr="00C90AF2">
        <w:rPr>
          <w:rFonts w:ascii="Times New Roman" w:hAnsi="Times New Roman" w:cs="Times New Roman"/>
          <w:sz w:val="28"/>
          <w:szCs w:val="28"/>
          <w:lang w:val="uz-Cyrl-UZ"/>
        </w:rPr>
        <w:t xml:space="preserve"> </w:t>
      </w:r>
      <w:r w:rsidR="00F01370" w:rsidRPr="00C90AF2">
        <w:rPr>
          <w:rFonts w:ascii="Times New Roman" w:hAnsi="Times New Roman" w:cs="Times New Roman"/>
          <w:sz w:val="28"/>
          <w:szCs w:val="28"/>
          <w:lang w:val="uz-Cyrl-UZ"/>
        </w:rPr>
        <w:t xml:space="preserve">зависят ое </w:t>
      </w:r>
      <w:r w:rsidR="00D24FCF" w:rsidRPr="00C90AF2">
        <w:rPr>
          <w:rFonts w:ascii="Times New Roman" w:hAnsi="Times New Roman" w:cs="Times New Roman"/>
          <w:sz w:val="28"/>
          <w:szCs w:val="28"/>
          <w:lang w:val="uz-Cyrl-UZ"/>
        </w:rPr>
        <w:t>водоотделение, водоотдач</w:t>
      </w:r>
      <w:r w:rsidR="00A95AE8" w:rsidRPr="00C90AF2">
        <w:rPr>
          <w:rFonts w:ascii="Times New Roman" w:hAnsi="Times New Roman" w:cs="Times New Roman"/>
          <w:sz w:val="28"/>
          <w:szCs w:val="28"/>
          <w:lang w:val="uz-Cyrl-UZ"/>
        </w:rPr>
        <w:t>а, структурная вязкость и др</w:t>
      </w:r>
      <w:r w:rsidR="00D24FCF" w:rsidRPr="00C90AF2">
        <w:rPr>
          <w:rFonts w:ascii="Times New Roman" w:hAnsi="Times New Roman" w:cs="Times New Roman"/>
          <w:sz w:val="28"/>
          <w:szCs w:val="28"/>
          <w:lang w:val="uz-Cyrl-UZ"/>
        </w:rPr>
        <w:t xml:space="preserve">. Однако известно,  что любая рецептура в лаборатории должна подбираться с определением следующих показателей: </w:t>
      </w:r>
      <w:r w:rsidR="00EB176E" w:rsidRPr="00C90AF2">
        <w:rPr>
          <w:rFonts w:ascii="Times New Roman" w:hAnsi="Times New Roman" w:cs="Times New Roman"/>
          <w:sz w:val="28"/>
          <w:szCs w:val="28"/>
          <w:lang w:val="uz-Cyrl-UZ"/>
        </w:rPr>
        <w:t>п</w:t>
      </w:r>
      <w:r w:rsidR="00EB2EF7" w:rsidRPr="00C90AF2">
        <w:rPr>
          <w:rFonts w:ascii="Times New Roman" w:hAnsi="Times New Roman" w:cs="Times New Roman"/>
          <w:sz w:val="28"/>
          <w:szCs w:val="28"/>
          <w:lang w:val="uz-Cyrl-UZ"/>
        </w:rPr>
        <w:t>лотности</w:t>
      </w:r>
      <w:r w:rsidR="00D24FCF" w:rsidRPr="00C90AF2">
        <w:rPr>
          <w:rFonts w:ascii="Times New Roman" w:hAnsi="Times New Roman" w:cs="Times New Roman"/>
          <w:sz w:val="28"/>
          <w:szCs w:val="28"/>
          <w:lang w:val="uz-Cyrl-UZ"/>
        </w:rPr>
        <w:t xml:space="preserve"> тампонажного раствора исходя из давле</w:t>
      </w:r>
      <w:r w:rsidR="00EB2EF7" w:rsidRPr="00C90AF2">
        <w:rPr>
          <w:rFonts w:ascii="Times New Roman" w:hAnsi="Times New Roman" w:cs="Times New Roman"/>
          <w:sz w:val="28"/>
          <w:szCs w:val="28"/>
          <w:lang w:val="uz-Cyrl-UZ"/>
        </w:rPr>
        <w:t>ния и температуры, растекаемости тампонажного раствора, времени</w:t>
      </w:r>
      <w:r w:rsidR="00D24FCF" w:rsidRPr="00C90AF2">
        <w:rPr>
          <w:rFonts w:ascii="Times New Roman" w:hAnsi="Times New Roman" w:cs="Times New Roman"/>
          <w:sz w:val="28"/>
          <w:szCs w:val="28"/>
          <w:lang w:val="uz-Cyrl-UZ"/>
        </w:rPr>
        <w:t xml:space="preserve"> начала</w:t>
      </w:r>
      <w:r w:rsidR="00EB2EF7" w:rsidRPr="00C90AF2">
        <w:rPr>
          <w:rFonts w:ascii="Times New Roman" w:hAnsi="Times New Roman" w:cs="Times New Roman"/>
          <w:sz w:val="28"/>
          <w:szCs w:val="28"/>
          <w:lang w:val="uz-Cyrl-UZ"/>
        </w:rPr>
        <w:t xml:space="preserve"> и окончания загустевания, времени</w:t>
      </w:r>
      <w:r w:rsidR="00D24FCF" w:rsidRPr="00C90AF2">
        <w:rPr>
          <w:rFonts w:ascii="Times New Roman" w:hAnsi="Times New Roman" w:cs="Times New Roman"/>
          <w:sz w:val="28"/>
          <w:szCs w:val="28"/>
          <w:lang w:val="uz-Cyrl-UZ"/>
        </w:rPr>
        <w:t xml:space="preserve"> начала и оконча</w:t>
      </w:r>
      <w:r w:rsidR="00EB2EF7" w:rsidRPr="00C90AF2">
        <w:rPr>
          <w:rFonts w:ascii="Times New Roman" w:hAnsi="Times New Roman" w:cs="Times New Roman"/>
          <w:sz w:val="28"/>
          <w:szCs w:val="28"/>
          <w:lang w:val="uz-Cyrl-UZ"/>
        </w:rPr>
        <w:t>ния схватывания, механической</w:t>
      </w:r>
      <w:r w:rsidR="00CA136F" w:rsidRPr="00C90AF2">
        <w:rPr>
          <w:rFonts w:ascii="Times New Roman" w:hAnsi="Times New Roman" w:cs="Times New Roman"/>
          <w:sz w:val="28"/>
          <w:szCs w:val="28"/>
          <w:lang w:val="uz-Cyrl-UZ"/>
        </w:rPr>
        <w:t xml:space="preserve"> </w:t>
      </w:r>
      <w:r w:rsidR="00EB2EF7" w:rsidRPr="00C90AF2">
        <w:rPr>
          <w:rFonts w:ascii="Times New Roman" w:hAnsi="Times New Roman" w:cs="Times New Roman"/>
          <w:sz w:val="28"/>
          <w:szCs w:val="28"/>
          <w:lang w:val="uz-Cyrl-UZ"/>
        </w:rPr>
        <w:t>прочности</w:t>
      </w:r>
      <w:r w:rsidR="00D24FCF" w:rsidRPr="00C90AF2">
        <w:rPr>
          <w:rFonts w:ascii="Times New Roman" w:hAnsi="Times New Roman" w:cs="Times New Roman"/>
          <w:sz w:val="28"/>
          <w:szCs w:val="28"/>
          <w:lang w:val="uz-Cyrl-UZ"/>
        </w:rPr>
        <w:t xml:space="preserve"> и др.</w:t>
      </w:r>
    </w:p>
    <w:p w14:paraId="603F2809" w14:textId="77777777" w:rsidR="00D24FCF" w:rsidRPr="00C90AF2" w:rsidRDefault="00D24FCF" w:rsidP="00F92DDC">
      <w:pPr>
        <w:tabs>
          <w:tab w:val="left" w:pos="567"/>
        </w:tabs>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В строительстве нефтяных и газовых скважин цементирование решает следующие задачи:</w:t>
      </w:r>
    </w:p>
    <w:p w14:paraId="71EFC1ED" w14:textId="03A9656C" w:rsidR="00D24FCF" w:rsidRPr="00C90AF2" w:rsidRDefault="000435BB" w:rsidP="00F92DDC">
      <w:pPr>
        <w:pStyle w:val="a3"/>
        <w:tabs>
          <w:tab w:val="left" w:pos="567"/>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 xml:space="preserve">1. </w:t>
      </w:r>
      <w:r w:rsidR="00D24FCF" w:rsidRPr="00C90AF2">
        <w:rPr>
          <w:rFonts w:ascii="Times New Roman" w:hAnsi="Times New Roman" w:cs="Times New Roman"/>
          <w:sz w:val="28"/>
          <w:szCs w:val="28"/>
          <w:lang w:val="uz-Cyrl-UZ"/>
        </w:rPr>
        <w:t>Разобщение проницаемых горизонтов друг от друга после того</w:t>
      </w:r>
      <w:r w:rsidR="00EB176E" w:rsidRPr="00C90AF2">
        <w:rPr>
          <w:rFonts w:ascii="Times New Roman" w:hAnsi="Times New Roman" w:cs="Times New Roman"/>
          <w:sz w:val="28"/>
          <w:szCs w:val="28"/>
          <w:lang w:val="uz-Cyrl-UZ"/>
        </w:rPr>
        <w:t xml:space="preserve">, как они </w:t>
      </w:r>
      <w:r w:rsidR="00D24FCF" w:rsidRPr="00C90AF2">
        <w:rPr>
          <w:rFonts w:ascii="Times New Roman" w:hAnsi="Times New Roman" w:cs="Times New Roman"/>
          <w:sz w:val="28"/>
          <w:szCs w:val="28"/>
          <w:lang w:val="uz-Cyrl-UZ"/>
        </w:rPr>
        <w:t>вскрыты бурением</w:t>
      </w:r>
      <w:r w:rsidR="00EB176E" w:rsidRPr="00C90AF2">
        <w:rPr>
          <w:rFonts w:ascii="Times New Roman" w:hAnsi="Times New Roman" w:cs="Times New Roman"/>
          <w:sz w:val="28"/>
          <w:szCs w:val="28"/>
          <w:lang w:val="uz-Cyrl-UZ"/>
        </w:rPr>
        <w:t>,</w:t>
      </w:r>
      <w:r w:rsidR="00D24FCF" w:rsidRPr="00C90AF2">
        <w:rPr>
          <w:rFonts w:ascii="Times New Roman" w:hAnsi="Times New Roman" w:cs="Times New Roman"/>
          <w:sz w:val="28"/>
          <w:szCs w:val="28"/>
          <w:lang w:val="uz-Cyrl-UZ"/>
        </w:rPr>
        <w:t xml:space="preserve"> и предотвращ</w:t>
      </w:r>
      <w:r w:rsidRPr="00C90AF2">
        <w:rPr>
          <w:rFonts w:ascii="Times New Roman" w:hAnsi="Times New Roman" w:cs="Times New Roman"/>
          <w:sz w:val="28"/>
          <w:szCs w:val="28"/>
          <w:lang w:val="uz-Cyrl-UZ"/>
        </w:rPr>
        <w:t>ение</w:t>
      </w:r>
      <w:r w:rsidR="00D24FCF" w:rsidRPr="00C90AF2">
        <w:rPr>
          <w:rFonts w:ascii="Times New Roman" w:hAnsi="Times New Roman" w:cs="Times New Roman"/>
          <w:sz w:val="28"/>
          <w:szCs w:val="28"/>
          <w:lang w:val="uz-Cyrl-UZ"/>
        </w:rPr>
        <w:t xml:space="preserve"> переток</w:t>
      </w:r>
      <w:r w:rsidRPr="00C90AF2">
        <w:rPr>
          <w:rFonts w:ascii="Times New Roman" w:hAnsi="Times New Roman" w:cs="Times New Roman"/>
          <w:sz w:val="28"/>
          <w:szCs w:val="28"/>
          <w:lang w:val="uz-Cyrl-UZ"/>
        </w:rPr>
        <w:t>а</w:t>
      </w:r>
      <w:r w:rsidR="00D24FCF" w:rsidRPr="00C90AF2">
        <w:rPr>
          <w:rFonts w:ascii="Times New Roman" w:hAnsi="Times New Roman" w:cs="Times New Roman"/>
          <w:sz w:val="28"/>
          <w:szCs w:val="28"/>
          <w:lang w:val="uz-Cyrl-UZ"/>
        </w:rPr>
        <w:t xml:space="preserve"> с пласта с высоким давлением в низкое давление.</w:t>
      </w:r>
    </w:p>
    <w:p w14:paraId="15EF8714" w14:textId="337699A7" w:rsidR="00D24FCF" w:rsidRPr="00C90AF2" w:rsidRDefault="000A5A5B" w:rsidP="00F92DDC">
      <w:pPr>
        <w:tabs>
          <w:tab w:val="left" w:pos="567"/>
        </w:tabs>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 xml:space="preserve">2. </w:t>
      </w:r>
      <w:r w:rsidR="000435BB" w:rsidRPr="00C90AF2">
        <w:rPr>
          <w:rFonts w:ascii="Times New Roman" w:hAnsi="Times New Roman" w:cs="Times New Roman"/>
          <w:sz w:val="28"/>
          <w:szCs w:val="28"/>
          <w:lang w:val="uz-Cyrl-UZ"/>
        </w:rPr>
        <w:t xml:space="preserve">Удержание </w:t>
      </w:r>
      <w:r w:rsidRPr="00C90AF2">
        <w:rPr>
          <w:rFonts w:ascii="Times New Roman" w:hAnsi="Times New Roman" w:cs="Times New Roman"/>
          <w:sz w:val="28"/>
          <w:szCs w:val="28"/>
          <w:lang w:val="uz-Cyrl-UZ"/>
        </w:rPr>
        <w:t>обсадной колонны</w:t>
      </w:r>
      <w:r w:rsidR="00D24FCF" w:rsidRPr="00C90AF2">
        <w:rPr>
          <w:rFonts w:ascii="Times New Roman" w:hAnsi="Times New Roman" w:cs="Times New Roman"/>
          <w:sz w:val="28"/>
          <w:szCs w:val="28"/>
          <w:lang w:val="uz-Cyrl-UZ"/>
        </w:rPr>
        <w:t xml:space="preserve"> в подвешенном состоянии при помощи тампонажного камня.</w:t>
      </w:r>
    </w:p>
    <w:p w14:paraId="211DC5FC" w14:textId="058594F1" w:rsidR="00D24FCF" w:rsidRPr="00C90AF2" w:rsidRDefault="00AC1F8C" w:rsidP="00F92DDC">
      <w:pPr>
        <w:pStyle w:val="a3"/>
        <w:tabs>
          <w:tab w:val="left" w:pos="567"/>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 xml:space="preserve">3. </w:t>
      </w:r>
      <w:r w:rsidR="00D24FCF" w:rsidRPr="00C90AF2">
        <w:rPr>
          <w:rFonts w:ascii="Times New Roman" w:hAnsi="Times New Roman" w:cs="Times New Roman"/>
          <w:sz w:val="28"/>
          <w:szCs w:val="28"/>
          <w:lang w:val="uz-Cyrl-UZ"/>
        </w:rPr>
        <w:t>Защи</w:t>
      </w:r>
      <w:r w:rsidR="000A5A5B" w:rsidRPr="00C90AF2">
        <w:rPr>
          <w:rFonts w:ascii="Times New Roman" w:hAnsi="Times New Roman" w:cs="Times New Roman"/>
          <w:sz w:val="28"/>
          <w:szCs w:val="28"/>
          <w:lang w:val="uz-Cyrl-UZ"/>
        </w:rPr>
        <w:t>та наружной поверхности</w:t>
      </w:r>
      <w:r w:rsidR="00D24FCF" w:rsidRPr="00C90AF2">
        <w:rPr>
          <w:rFonts w:ascii="Times New Roman" w:hAnsi="Times New Roman" w:cs="Times New Roman"/>
          <w:sz w:val="28"/>
          <w:szCs w:val="28"/>
          <w:lang w:val="uz-Cyrl-UZ"/>
        </w:rPr>
        <w:t xml:space="preserve"> от воздействия пластовых жидкостей.</w:t>
      </w:r>
    </w:p>
    <w:p w14:paraId="0E412579" w14:textId="7E7D8E55" w:rsidR="00D24FCF" w:rsidRPr="00C90AF2" w:rsidRDefault="006E6FF9" w:rsidP="00F92DDC">
      <w:pPr>
        <w:pStyle w:val="a3"/>
        <w:tabs>
          <w:tab w:val="left" w:pos="567"/>
        </w:tabs>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 xml:space="preserve">4. </w:t>
      </w:r>
      <w:r w:rsidR="00D24FCF" w:rsidRPr="00C90AF2">
        <w:rPr>
          <w:rFonts w:ascii="Times New Roman" w:hAnsi="Times New Roman" w:cs="Times New Roman"/>
          <w:sz w:val="28"/>
          <w:szCs w:val="28"/>
          <w:lang w:val="uz-Cyrl-UZ"/>
        </w:rPr>
        <w:t>Изолир</w:t>
      </w:r>
      <w:r w:rsidR="00AC1F8C" w:rsidRPr="00C90AF2">
        <w:rPr>
          <w:rFonts w:ascii="Times New Roman" w:hAnsi="Times New Roman" w:cs="Times New Roman"/>
          <w:sz w:val="28"/>
          <w:szCs w:val="28"/>
          <w:lang w:val="uz-Cyrl-UZ"/>
        </w:rPr>
        <w:t>ование поглощающих горизонтов и мн. др</w:t>
      </w:r>
      <w:r w:rsidR="00D24FCF" w:rsidRPr="00C90AF2">
        <w:rPr>
          <w:rFonts w:ascii="Times New Roman" w:hAnsi="Times New Roman" w:cs="Times New Roman"/>
          <w:sz w:val="28"/>
          <w:szCs w:val="28"/>
          <w:lang w:val="uz-Cyrl-UZ"/>
        </w:rPr>
        <w:t>.</w:t>
      </w:r>
    </w:p>
    <w:p w14:paraId="1E8B9C96" w14:textId="47A7DC2A" w:rsidR="00B02267" w:rsidRPr="00C90AF2" w:rsidRDefault="00D24FCF" w:rsidP="00F92DDC">
      <w:pPr>
        <w:pStyle w:val="a3"/>
        <w:tabs>
          <w:tab w:val="left" w:pos="567"/>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Для разобщения проницаемых пластов и удержания спуще</w:t>
      </w:r>
      <w:r w:rsidR="0071099C" w:rsidRPr="00C90AF2">
        <w:rPr>
          <w:rFonts w:ascii="Times New Roman" w:hAnsi="Times New Roman" w:cs="Times New Roman"/>
          <w:sz w:val="28"/>
          <w:szCs w:val="28"/>
          <w:lang w:val="uz-Cyrl-UZ"/>
        </w:rPr>
        <w:t>нных в скважину обсадных колонн широко применяют</w:t>
      </w:r>
      <w:r w:rsidRPr="00C90AF2">
        <w:rPr>
          <w:rFonts w:ascii="Times New Roman" w:hAnsi="Times New Roman" w:cs="Times New Roman"/>
          <w:sz w:val="28"/>
          <w:szCs w:val="28"/>
          <w:lang w:val="uz-Cyrl-UZ"/>
        </w:rPr>
        <w:t xml:space="preserve"> тампонажные цементы</w:t>
      </w:r>
      <w:r w:rsidR="00EB2EF7" w:rsidRPr="00C90AF2">
        <w:rPr>
          <w:rFonts w:ascii="Times New Roman" w:hAnsi="Times New Roman" w:cs="Times New Roman"/>
          <w:sz w:val="28"/>
          <w:szCs w:val="28"/>
          <w:lang w:val="uz-Cyrl-UZ"/>
        </w:rPr>
        <w:t>,</w:t>
      </w:r>
      <w:r w:rsidRPr="00C90AF2">
        <w:rPr>
          <w:rFonts w:ascii="Times New Roman" w:hAnsi="Times New Roman" w:cs="Times New Roman"/>
          <w:sz w:val="28"/>
          <w:szCs w:val="28"/>
          <w:lang w:val="uz-Cyrl-UZ"/>
        </w:rPr>
        <w:t xml:space="preserve"> состоящие из сме</w:t>
      </w:r>
      <w:r w:rsidR="006806A8" w:rsidRPr="00C90AF2">
        <w:rPr>
          <w:rFonts w:ascii="Times New Roman" w:hAnsi="Times New Roman" w:cs="Times New Roman"/>
          <w:sz w:val="28"/>
          <w:szCs w:val="28"/>
          <w:lang w:val="uz-Cyrl-UZ"/>
        </w:rPr>
        <w:t>си  минералогического состава (</w:t>
      </w:r>
      <w:r w:rsidRPr="00C90AF2">
        <w:rPr>
          <w:rFonts w:ascii="Times New Roman" w:hAnsi="Times New Roman" w:cs="Times New Roman"/>
          <w:sz w:val="28"/>
          <w:szCs w:val="28"/>
          <w:lang w:val="uz-Cyrl-UZ"/>
        </w:rPr>
        <w:t>%</w:t>
      </w:r>
      <w:r w:rsidR="006806A8" w:rsidRPr="00C90AF2">
        <w:rPr>
          <w:rFonts w:ascii="Times New Roman" w:hAnsi="Times New Roman" w:cs="Times New Roman"/>
          <w:sz w:val="28"/>
          <w:szCs w:val="28"/>
          <w:lang w:val="uz-Cyrl-UZ"/>
        </w:rPr>
        <w:t>)</w:t>
      </w:r>
      <w:r w:rsidRPr="00C90AF2">
        <w:rPr>
          <w:rFonts w:ascii="Times New Roman" w:hAnsi="Times New Roman" w:cs="Times New Roman"/>
          <w:sz w:val="28"/>
          <w:szCs w:val="28"/>
          <w:lang w:val="uz-Cyrl-UZ"/>
        </w:rPr>
        <w:t>:</w:t>
      </w: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127"/>
      </w:tblGrid>
      <w:tr w:rsidR="00B02267" w:rsidRPr="00C90AF2" w14:paraId="733D22CA" w14:textId="77777777" w:rsidTr="00B51A19">
        <w:tc>
          <w:tcPr>
            <w:tcW w:w="6096" w:type="dxa"/>
          </w:tcPr>
          <w:p w14:paraId="7C9D2C27" w14:textId="24562448"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lang w:val="uz-Cyrl-UZ"/>
              </w:rPr>
              <w:t>Окись кальция СаО</w:t>
            </w:r>
          </w:p>
        </w:tc>
        <w:tc>
          <w:tcPr>
            <w:tcW w:w="2127" w:type="dxa"/>
          </w:tcPr>
          <w:p w14:paraId="34B3DD4A" w14:textId="6D6D52A6" w:rsidR="00B02267" w:rsidRPr="00C90AF2" w:rsidRDefault="00B02267" w:rsidP="00F92DDC">
            <w:pPr>
              <w:pStyle w:val="a3"/>
              <w:tabs>
                <w:tab w:val="left" w:pos="567"/>
              </w:tabs>
              <w:ind w:left="0"/>
              <w:jc w:val="both"/>
              <w:rPr>
                <w:rFonts w:ascii="Times New Roman" w:hAnsi="Times New Roman" w:cs="Times New Roman"/>
                <w:sz w:val="28"/>
                <w:szCs w:val="28"/>
                <w:lang w:val="en-US"/>
              </w:rPr>
            </w:pPr>
            <w:r w:rsidRPr="00C90AF2">
              <w:rPr>
                <w:rFonts w:ascii="Times New Roman" w:hAnsi="Times New Roman" w:cs="Times New Roman"/>
                <w:sz w:val="28"/>
                <w:szCs w:val="28"/>
                <w:lang w:val="en-US"/>
              </w:rPr>
              <w:t>60</w:t>
            </w:r>
            <w:r w:rsidR="00EF11E1" w:rsidRPr="00C90AF2">
              <w:rPr>
                <w:rFonts w:ascii="Times New Roman" w:hAnsi="Times New Roman" w:cs="Times New Roman"/>
                <w:sz w:val="28"/>
                <w:szCs w:val="28"/>
                <w:lang w:val="en-US"/>
              </w:rPr>
              <w:t>-</w:t>
            </w:r>
            <w:r w:rsidRPr="00C90AF2">
              <w:rPr>
                <w:rFonts w:ascii="Times New Roman" w:hAnsi="Times New Roman" w:cs="Times New Roman"/>
                <w:sz w:val="28"/>
                <w:szCs w:val="28"/>
                <w:lang w:val="en-US"/>
              </w:rPr>
              <w:t>70</w:t>
            </w:r>
          </w:p>
        </w:tc>
      </w:tr>
      <w:tr w:rsidR="00B02267" w:rsidRPr="00C90AF2" w14:paraId="39BB062B" w14:textId="77777777" w:rsidTr="00B51A19">
        <w:tc>
          <w:tcPr>
            <w:tcW w:w="6096" w:type="dxa"/>
          </w:tcPr>
          <w:p w14:paraId="0B6CA775" w14:textId="17BAB4C7" w:rsidR="00B02267" w:rsidRPr="00C90AF2" w:rsidRDefault="00B02267" w:rsidP="00F92DDC">
            <w:pPr>
              <w:pStyle w:val="a3"/>
              <w:tabs>
                <w:tab w:val="left" w:pos="567"/>
              </w:tabs>
              <w:ind w:left="0"/>
              <w:jc w:val="both"/>
              <w:rPr>
                <w:rFonts w:ascii="Times New Roman" w:hAnsi="Times New Roman" w:cs="Times New Roman"/>
                <w:sz w:val="28"/>
                <w:szCs w:val="28"/>
                <w:vertAlign w:val="subscript"/>
              </w:rPr>
            </w:pPr>
            <w:r w:rsidRPr="00C90AF2">
              <w:rPr>
                <w:rFonts w:ascii="Times New Roman" w:hAnsi="Times New Roman" w:cs="Times New Roman"/>
                <w:sz w:val="28"/>
                <w:szCs w:val="28"/>
                <w:lang w:val="uz-Cyrl-UZ"/>
              </w:rPr>
              <w:lastRenderedPageBreak/>
              <w:t xml:space="preserve">Кремнезём </w:t>
            </w:r>
            <w:proofErr w:type="spellStart"/>
            <w:r w:rsidRPr="00C90AF2">
              <w:rPr>
                <w:rFonts w:ascii="Times New Roman" w:hAnsi="Times New Roman" w:cs="Times New Roman"/>
                <w:sz w:val="28"/>
                <w:szCs w:val="28"/>
                <w:lang w:val="en-US"/>
              </w:rPr>
              <w:t>SiO</w:t>
            </w:r>
            <w:proofErr w:type="spellEnd"/>
            <w:r w:rsidRPr="00C90AF2">
              <w:rPr>
                <w:rFonts w:ascii="Times New Roman" w:hAnsi="Times New Roman" w:cs="Times New Roman"/>
                <w:sz w:val="28"/>
                <w:szCs w:val="28"/>
                <w:vertAlign w:val="subscript"/>
              </w:rPr>
              <w:t>2</w:t>
            </w:r>
          </w:p>
        </w:tc>
        <w:tc>
          <w:tcPr>
            <w:tcW w:w="2127" w:type="dxa"/>
          </w:tcPr>
          <w:p w14:paraId="6260E195" w14:textId="650F1425" w:rsidR="00B02267" w:rsidRPr="00C90AF2" w:rsidRDefault="00B02267" w:rsidP="00F92DDC">
            <w:pPr>
              <w:pStyle w:val="a3"/>
              <w:tabs>
                <w:tab w:val="left" w:pos="567"/>
              </w:tabs>
              <w:ind w:left="0"/>
              <w:jc w:val="both"/>
              <w:rPr>
                <w:rFonts w:ascii="Times New Roman" w:hAnsi="Times New Roman" w:cs="Times New Roman"/>
                <w:sz w:val="28"/>
                <w:szCs w:val="28"/>
                <w:lang w:val="en-US"/>
              </w:rPr>
            </w:pPr>
            <w:r w:rsidRPr="00C90AF2">
              <w:rPr>
                <w:rFonts w:ascii="Times New Roman" w:hAnsi="Times New Roman" w:cs="Times New Roman"/>
                <w:sz w:val="28"/>
                <w:szCs w:val="28"/>
                <w:lang w:val="en-US"/>
              </w:rPr>
              <w:t>17</w:t>
            </w:r>
            <w:r w:rsidR="00EF11E1" w:rsidRPr="00C90AF2">
              <w:rPr>
                <w:rFonts w:ascii="Times New Roman" w:hAnsi="Times New Roman" w:cs="Times New Roman"/>
                <w:sz w:val="28"/>
                <w:szCs w:val="28"/>
                <w:lang w:val="en-US"/>
              </w:rPr>
              <w:t>-</w:t>
            </w:r>
            <w:r w:rsidRPr="00C90AF2">
              <w:rPr>
                <w:rFonts w:ascii="Times New Roman" w:hAnsi="Times New Roman" w:cs="Times New Roman"/>
                <w:sz w:val="28"/>
                <w:szCs w:val="28"/>
                <w:lang w:val="en-US"/>
              </w:rPr>
              <w:t>25</w:t>
            </w:r>
          </w:p>
        </w:tc>
      </w:tr>
      <w:tr w:rsidR="00B02267" w:rsidRPr="00C90AF2" w14:paraId="76034C0C" w14:textId="77777777" w:rsidTr="00B51A19">
        <w:tc>
          <w:tcPr>
            <w:tcW w:w="6096" w:type="dxa"/>
          </w:tcPr>
          <w:p w14:paraId="56E86ED2" w14:textId="70B5E8DE"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 xml:space="preserve">Глинозем </w:t>
            </w:r>
            <w:r w:rsidRPr="00C90AF2">
              <w:rPr>
                <w:rFonts w:ascii="Times New Roman" w:hAnsi="Times New Roman" w:cs="Times New Roman"/>
                <w:sz w:val="28"/>
                <w:szCs w:val="28"/>
                <w:lang w:val="en-US"/>
              </w:rPr>
              <w:t>Al</w:t>
            </w:r>
            <w:r w:rsidRPr="00C90AF2">
              <w:rPr>
                <w:rFonts w:ascii="Times New Roman" w:hAnsi="Times New Roman" w:cs="Times New Roman"/>
                <w:sz w:val="28"/>
                <w:szCs w:val="28"/>
                <w:vertAlign w:val="subscript"/>
              </w:rPr>
              <w:t>2</w:t>
            </w:r>
            <w:r w:rsidRPr="00C90AF2">
              <w:rPr>
                <w:rFonts w:ascii="Times New Roman" w:hAnsi="Times New Roman" w:cs="Times New Roman"/>
                <w:sz w:val="28"/>
                <w:szCs w:val="28"/>
              </w:rPr>
              <w:t>О</w:t>
            </w:r>
            <w:r w:rsidRPr="00C90AF2">
              <w:rPr>
                <w:rFonts w:ascii="Times New Roman" w:hAnsi="Times New Roman" w:cs="Times New Roman"/>
                <w:sz w:val="28"/>
                <w:szCs w:val="28"/>
                <w:vertAlign w:val="subscript"/>
              </w:rPr>
              <w:t>3</w:t>
            </w:r>
            <w:r w:rsidRPr="00C90AF2">
              <w:rPr>
                <w:rFonts w:ascii="Times New Roman" w:hAnsi="Times New Roman" w:cs="Times New Roman"/>
                <w:sz w:val="28"/>
                <w:szCs w:val="28"/>
              </w:rPr>
              <w:t xml:space="preserve"> </w:t>
            </w:r>
          </w:p>
        </w:tc>
        <w:tc>
          <w:tcPr>
            <w:tcW w:w="2127" w:type="dxa"/>
          </w:tcPr>
          <w:p w14:paraId="2DF047E8" w14:textId="150E01EC" w:rsidR="00B02267" w:rsidRPr="00C90AF2" w:rsidRDefault="00B02267" w:rsidP="00F92DDC">
            <w:pPr>
              <w:pStyle w:val="a3"/>
              <w:tabs>
                <w:tab w:val="left" w:pos="567"/>
              </w:tabs>
              <w:ind w:left="0"/>
              <w:jc w:val="both"/>
              <w:rPr>
                <w:rFonts w:ascii="Times New Roman" w:hAnsi="Times New Roman" w:cs="Times New Roman"/>
                <w:sz w:val="28"/>
                <w:szCs w:val="28"/>
                <w:lang w:val="en-US"/>
              </w:rPr>
            </w:pPr>
            <w:r w:rsidRPr="00C90AF2">
              <w:rPr>
                <w:rFonts w:ascii="Times New Roman" w:hAnsi="Times New Roman" w:cs="Times New Roman"/>
                <w:sz w:val="28"/>
                <w:szCs w:val="28"/>
                <w:lang w:val="en-US"/>
              </w:rPr>
              <w:t>3</w:t>
            </w:r>
            <w:r w:rsidR="00EF11E1" w:rsidRPr="00C90AF2">
              <w:rPr>
                <w:rFonts w:ascii="Times New Roman" w:hAnsi="Times New Roman" w:cs="Times New Roman"/>
                <w:sz w:val="28"/>
                <w:szCs w:val="28"/>
                <w:lang w:val="en-US"/>
              </w:rPr>
              <w:t>-</w:t>
            </w:r>
            <w:r w:rsidRPr="00C90AF2">
              <w:rPr>
                <w:rFonts w:ascii="Times New Roman" w:hAnsi="Times New Roman" w:cs="Times New Roman"/>
                <w:sz w:val="28"/>
                <w:szCs w:val="28"/>
                <w:lang w:val="en-US"/>
              </w:rPr>
              <w:t>8</w:t>
            </w:r>
          </w:p>
        </w:tc>
      </w:tr>
      <w:tr w:rsidR="00B02267" w:rsidRPr="00C90AF2" w14:paraId="6741F29B" w14:textId="77777777" w:rsidTr="00B51A19">
        <w:tc>
          <w:tcPr>
            <w:tcW w:w="6096" w:type="dxa"/>
          </w:tcPr>
          <w:p w14:paraId="77894E1C" w14:textId="0DB37DCB"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 xml:space="preserve">Окись железа </w:t>
            </w:r>
            <w:proofErr w:type="spellStart"/>
            <w:r w:rsidRPr="00C90AF2">
              <w:rPr>
                <w:rFonts w:ascii="Times New Roman" w:hAnsi="Times New Roman" w:cs="Times New Roman"/>
                <w:sz w:val="28"/>
                <w:szCs w:val="28"/>
                <w:lang w:val="en-US"/>
              </w:rPr>
              <w:t>FeO</w:t>
            </w:r>
            <w:proofErr w:type="spellEnd"/>
            <w:r w:rsidRPr="00C90AF2">
              <w:rPr>
                <w:rFonts w:ascii="Times New Roman" w:hAnsi="Times New Roman" w:cs="Times New Roman"/>
                <w:sz w:val="28"/>
                <w:szCs w:val="28"/>
                <w:vertAlign w:val="subscript"/>
              </w:rPr>
              <w:t>3</w:t>
            </w:r>
            <w:r w:rsidRPr="00C90AF2">
              <w:rPr>
                <w:rFonts w:ascii="Times New Roman" w:hAnsi="Times New Roman" w:cs="Times New Roman"/>
                <w:sz w:val="28"/>
                <w:szCs w:val="28"/>
              </w:rPr>
              <w:t xml:space="preserve"> </w:t>
            </w:r>
          </w:p>
        </w:tc>
        <w:tc>
          <w:tcPr>
            <w:tcW w:w="2127" w:type="dxa"/>
          </w:tcPr>
          <w:p w14:paraId="69867BA2" w14:textId="3D9BAA78" w:rsidR="00B02267" w:rsidRPr="00C90AF2" w:rsidRDefault="00B02267" w:rsidP="00F92DDC">
            <w:pPr>
              <w:pStyle w:val="a3"/>
              <w:tabs>
                <w:tab w:val="left" w:pos="567"/>
              </w:tabs>
              <w:ind w:left="0"/>
              <w:jc w:val="both"/>
              <w:rPr>
                <w:rFonts w:ascii="Times New Roman" w:hAnsi="Times New Roman" w:cs="Times New Roman"/>
                <w:sz w:val="28"/>
                <w:szCs w:val="28"/>
                <w:lang w:val="en-US"/>
              </w:rPr>
            </w:pPr>
            <w:r w:rsidRPr="00C90AF2">
              <w:rPr>
                <w:rFonts w:ascii="Times New Roman" w:hAnsi="Times New Roman" w:cs="Times New Roman"/>
                <w:sz w:val="28"/>
                <w:szCs w:val="28"/>
                <w:lang w:val="en-US"/>
              </w:rPr>
              <w:t>0,3</w:t>
            </w:r>
            <w:r w:rsidR="00EF11E1" w:rsidRPr="00C90AF2">
              <w:rPr>
                <w:rFonts w:ascii="Times New Roman" w:hAnsi="Times New Roman" w:cs="Times New Roman"/>
                <w:sz w:val="28"/>
                <w:szCs w:val="28"/>
                <w:lang w:val="en-US"/>
              </w:rPr>
              <w:t>-</w:t>
            </w:r>
            <w:r w:rsidRPr="00C90AF2">
              <w:rPr>
                <w:rFonts w:ascii="Times New Roman" w:hAnsi="Times New Roman" w:cs="Times New Roman"/>
                <w:sz w:val="28"/>
                <w:szCs w:val="28"/>
                <w:lang w:val="en-US"/>
              </w:rPr>
              <w:t>0,6</w:t>
            </w:r>
          </w:p>
        </w:tc>
      </w:tr>
      <w:tr w:rsidR="00B02267" w:rsidRPr="00C90AF2" w14:paraId="4085908C" w14:textId="77777777" w:rsidTr="00B51A19">
        <w:tc>
          <w:tcPr>
            <w:tcW w:w="6096" w:type="dxa"/>
          </w:tcPr>
          <w:p w14:paraId="68050EB4" w14:textId="44195951" w:rsidR="00B02267" w:rsidRPr="00C90AF2" w:rsidRDefault="00B02267" w:rsidP="00F92DDC">
            <w:pPr>
              <w:pStyle w:val="a3"/>
              <w:tabs>
                <w:tab w:val="left" w:pos="567"/>
              </w:tabs>
              <w:ind w:left="0"/>
              <w:jc w:val="both"/>
              <w:rPr>
                <w:rFonts w:ascii="Times New Roman" w:hAnsi="Times New Roman" w:cs="Times New Roman"/>
                <w:sz w:val="28"/>
                <w:szCs w:val="28"/>
                <w:lang w:val="en-US"/>
              </w:rPr>
            </w:pPr>
            <w:r w:rsidRPr="00C90AF2">
              <w:rPr>
                <w:rFonts w:ascii="Times New Roman" w:hAnsi="Times New Roman" w:cs="Times New Roman"/>
                <w:sz w:val="28"/>
                <w:szCs w:val="28"/>
              </w:rPr>
              <w:t xml:space="preserve">Окись магния </w:t>
            </w:r>
            <w:r w:rsidRPr="00C90AF2">
              <w:rPr>
                <w:rFonts w:ascii="Times New Roman" w:hAnsi="Times New Roman" w:cs="Times New Roman"/>
                <w:sz w:val="28"/>
                <w:szCs w:val="28"/>
                <w:lang w:val="en-US"/>
              </w:rPr>
              <w:t>MgO</w:t>
            </w:r>
          </w:p>
        </w:tc>
        <w:tc>
          <w:tcPr>
            <w:tcW w:w="2127" w:type="dxa"/>
          </w:tcPr>
          <w:p w14:paraId="25120CE6" w14:textId="28E6034D" w:rsidR="00B02267" w:rsidRPr="00C90AF2" w:rsidRDefault="00B02267" w:rsidP="00F92DDC">
            <w:pPr>
              <w:pStyle w:val="a3"/>
              <w:tabs>
                <w:tab w:val="left" w:pos="567"/>
                <w:tab w:val="left" w:pos="1175"/>
              </w:tabs>
              <w:ind w:left="0"/>
              <w:jc w:val="both"/>
              <w:rPr>
                <w:rFonts w:ascii="Times New Roman" w:hAnsi="Times New Roman" w:cs="Times New Roman"/>
                <w:sz w:val="28"/>
                <w:szCs w:val="28"/>
                <w:lang w:val="en-US"/>
              </w:rPr>
            </w:pPr>
            <w:r w:rsidRPr="00C90AF2">
              <w:rPr>
                <w:rFonts w:ascii="Times New Roman" w:hAnsi="Times New Roman" w:cs="Times New Roman"/>
                <w:sz w:val="28"/>
                <w:szCs w:val="28"/>
                <w:lang w:val="en-US"/>
              </w:rPr>
              <w:t>0,1</w:t>
            </w:r>
            <w:r w:rsidR="00EF11E1" w:rsidRPr="00C90AF2">
              <w:rPr>
                <w:rFonts w:ascii="Times New Roman" w:hAnsi="Times New Roman" w:cs="Times New Roman"/>
                <w:sz w:val="28"/>
                <w:szCs w:val="28"/>
                <w:lang w:val="en-US"/>
              </w:rPr>
              <w:t>-</w:t>
            </w:r>
            <w:r w:rsidRPr="00C90AF2">
              <w:rPr>
                <w:rFonts w:ascii="Times New Roman" w:hAnsi="Times New Roman" w:cs="Times New Roman"/>
                <w:sz w:val="28"/>
                <w:szCs w:val="28"/>
                <w:lang w:val="en-US"/>
              </w:rPr>
              <w:t>4,5</w:t>
            </w:r>
          </w:p>
        </w:tc>
      </w:tr>
      <w:tr w:rsidR="00B02267" w:rsidRPr="00C90AF2" w14:paraId="38BAE882" w14:textId="77777777" w:rsidTr="00B51A19">
        <w:tc>
          <w:tcPr>
            <w:tcW w:w="6096" w:type="dxa"/>
          </w:tcPr>
          <w:p w14:paraId="5F071F27" w14:textId="62067FC8" w:rsidR="00B02267" w:rsidRPr="00C90AF2" w:rsidRDefault="00B02267" w:rsidP="00F92DDC">
            <w:pPr>
              <w:pStyle w:val="a3"/>
              <w:tabs>
                <w:tab w:val="left" w:pos="567"/>
              </w:tabs>
              <w:ind w:left="0"/>
              <w:jc w:val="both"/>
              <w:rPr>
                <w:rFonts w:ascii="Times New Roman" w:hAnsi="Times New Roman" w:cs="Times New Roman"/>
                <w:sz w:val="28"/>
                <w:szCs w:val="28"/>
                <w:lang w:val="en-US"/>
              </w:rPr>
            </w:pPr>
            <w:r w:rsidRPr="00C90AF2">
              <w:rPr>
                <w:rFonts w:ascii="Times New Roman" w:hAnsi="Times New Roman" w:cs="Times New Roman"/>
                <w:sz w:val="28"/>
                <w:szCs w:val="28"/>
              </w:rPr>
              <w:t xml:space="preserve">Сернистый ангидрит </w:t>
            </w:r>
            <w:r w:rsidRPr="00C90AF2">
              <w:rPr>
                <w:rFonts w:ascii="Times New Roman" w:hAnsi="Times New Roman" w:cs="Times New Roman"/>
                <w:sz w:val="28"/>
                <w:szCs w:val="28"/>
                <w:lang w:val="en-US"/>
              </w:rPr>
              <w:t>SO</w:t>
            </w:r>
            <w:r w:rsidRPr="00C90AF2">
              <w:rPr>
                <w:rFonts w:ascii="Times New Roman" w:hAnsi="Times New Roman" w:cs="Times New Roman"/>
                <w:sz w:val="28"/>
                <w:szCs w:val="28"/>
                <w:vertAlign w:val="subscript"/>
              </w:rPr>
              <w:t>3</w:t>
            </w:r>
          </w:p>
        </w:tc>
        <w:tc>
          <w:tcPr>
            <w:tcW w:w="2127" w:type="dxa"/>
          </w:tcPr>
          <w:p w14:paraId="2F430245" w14:textId="3AB1B8EF"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0,3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1,0</w:t>
            </w:r>
          </w:p>
        </w:tc>
      </w:tr>
      <w:tr w:rsidR="00B02267" w:rsidRPr="00C90AF2" w14:paraId="2D5AA787" w14:textId="77777777" w:rsidTr="00B51A19">
        <w:tc>
          <w:tcPr>
            <w:tcW w:w="6096" w:type="dxa"/>
          </w:tcPr>
          <w:p w14:paraId="6F87205E" w14:textId="422ADFD7"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Фосфорный ангидрит Р</w:t>
            </w:r>
            <w:r w:rsidRPr="00C90AF2">
              <w:rPr>
                <w:rFonts w:ascii="Times New Roman" w:hAnsi="Times New Roman" w:cs="Times New Roman"/>
                <w:sz w:val="28"/>
                <w:szCs w:val="28"/>
                <w:vertAlign w:val="subscript"/>
              </w:rPr>
              <w:t>2</w:t>
            </w:r>
            <w:r w:rsidRPr="00C90AF2">
              <w:rPr>
                <w:rFonts w:ascii="Times New Roman" w:hAnsi="Times New Roman" w:cs="Times New Roman"/>
                <w:sz w:val="28"/>
                <w:szCs w:val="28"/>
              </w:rPr>
              <w:t>О</w:t>
            </w:r>
            <w:r w:rsidRPr="00C90AF2">
              <w:rPr>
                <w:rFonts w:ascii="Times New Roman" w:hAnsi="Times New Roman" w:cs="Times New Roman"/>
                <w:sz w:val="28"/>
                <w:szCs w:val="28"/>
                <w:vertAlign w:val="subscript"/>
              </w:rPr>
              <w:t>5</w:t>
            </w:r>
          </w:p>
        </w:tc>
        <w:tc>
          <w:tcPr>
            <w:tcW w:w="2127" w:type="dxa"/>
          </w:tcPr>
          <w:p w14:paraId="2DF1B933" w14:textId="47B3A274"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0,1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3,0</w:t>
            </w:r>
          </w:p>
        </w:tc>
      </w:tr>
      <w:tr w:rsidR="00B02267" w:rsidRPr="00C90AF2" w14:paraId="44390AF0" w14:textId="77777777" w:rsidTr="00B51A19">
        <w:tc>
          <w:tcPr>
            <w:tcW w:w="6096" w:type="dxa"/>
          </w:tcPr>
          <w:p w14:paraId="6D2C04D2" w14:textId="7051BF15"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Окись калия и натрия (К</w:t>
            </w:r>
            <w:r w:rsidRPr="00C90AF2">
              <w:rPr>
                <w:rFonts w:ascii="Times New Roman" w:hAnsi="Times New Roman" w:cs="Times New Roman"/>
                <w:sz w:val="28"/>
                <w:szCs w:val="28"/>
                <w:vertAlign w:val="subscript"/>
              </w:rPr>
              <w:t>2</w:t>
            </w:r>
            <w:r w:rsidRPr="00C90AF2">
              <w:rPr>
                <w:rFonts w:ascii="Times New Roman" w:hAnsi="Times New Roman" w:cs="Times New Roman"/>
                <w:sz w:val="28"/>
                <w:szCs w:val="28"/>
              </w:rPr>
              <w:t>О+</w:t>
            </w:r>
            <w:r w:rsidRPr="00C90AF2">
              <w:rPr>
                <w:rFonts w:ascii="Times New Roman" w:hAnsi="Times New Roman" w:cs="Times New Roman"/>
                <w:sz w:val="28"/>
                <w:szCs w:val="28"/>
                <w:lang w:val="en-US"/>
              </w:rPr>
              <w:t>Na</w:t>
            </w:r>
            <w:r w:rsidRPr="00C90AF2">
              <w:rPr>
                <w:rFonts w:ascii="Times New Roman" w:hAnsi="Times New Roman" w:cs="Times New Roman"/>
                <w:sz w:val="28"/>
                <w:szCs w:val="28"/>
                <w:vertAlign w:val="subscript"/>
              </w:rPr>
              <w:t>2</w:t>
            </w:r>
            <w:r w:rsidRPr="00C90AF2">
              <w:rPr>
                <w:rFonts w:ascii="Times New Roman" w:hAnsi="Times New Roman" w:cs="Times New Roman"/>
                <w:sz w:val="28"/>
                <w:szCs w:val="28"/>
              </w:rPr>
              <w:t>О)</w:t>
            </w:r>
          </w:p>
        </w:tc>
        <w:tc>
          <w:tcPr>
            <w:tcW w:w="2127" w:type="dxa"/>
          </w:tcPr>
          <w:p w14:paraId="4CC1DC9B" w14:textId="3D8DCD96"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0,5</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1,3</w:t>
            </w:r>
          </w:p>
        </w:tc>
      </w:tr>
      <w:tr w:rsidR="00B02267" w:rsidRPr="00C90AF2" w14:paraId="77C2F47A" w14:textId="77777777" w:rsidTr="00B51A19">
        <w:tc>
          <w:tcPr>
            <w:tcW w:w="6096" w:type="dxa"/>
          </w:tcPr>
          <w:p w14:paraId="7AC59934" w14:textId="76F253E1"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 xml:space="preserve">Двуокись титана </w:t>
            </w:r>
            <w:proofErr w:type="spellStart"/>
            <w:r w:rsidRPr="00C90AF2">
              <w:rPr>
                <w:rFonts w:ascii="Times New Roman" w:hAnsi="Times New Roman" w:cs="Times New Roman"/>
                <w:sz w:val="28"/>
                <w:szCs w:val="28"/>
                <w:lang w:val="en-US"/>
              </w:rPr>
              <w:t>TiO</w:t>
            </w:r>
            <w:proofErr w:type="spellEnd"/>
            <w:r w:rsidRPr="00C90AF2">
              <w:rPr>
                <w:rFonts w:ascii="Times New Roman" w:hAnsi="Times New Roman" w:cs="Times New Roman"/>
                <w:sz w:val="28"/>
                <w:szCs w:val="28"/>
                <w:vertAlign w:val="subscript"/>
              </w:rPr>
              <w:t>2</w:t>
            </w:r>
          </w:p>
        </w:tc>
        <w:tc>
          <w:tcPr>
            <w:tcW w:w="2127" w:type="dxa"/>
          </w:tcPr>
          <w:p w14:paraId="09936CD6" w14:textId="2A55C73D" w:rsidR="00B02267" w:rsidRPr="00C90AF2" w:rsidRDefault="00B02267" w:rsidP="00F92DDC">
            <w:pPr>
              <w:pStyle w:val="a3"/>
              <w:tabs>
                <w:tab w:val="left" w:pos="567"/>
              </w:tabs>
              <w:ind w:left="0"/>
              <w:jc w:val="both"/>
              <w:rPr>
                <w:rFonts w:ascii="Times New Roman" w:hAnsi="Times New Roman" w:cs="Times New Roman"/>
                <w:sz w:val="28"/>
                <w:szCs w:val="28"/>
              </w:rPr>
            </w:pPr>
            <w:r w:rsidRPr="00C90AF2">
              <w:rPr>
                <w:rFonts w:ascii="Times New Roman" w:hAnsi="Times New Roman" w:cs="Times New Roman"/>
                <w:sz w:val="28"/>
                <w:szCs w:val="28"/>
              </w:rPr>
              <w:t>0,2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0,5</w:t>
            </w:r>
          </w:p>
        </w:tc>
      </w:tr>
    </w:tbl>
    <w:p w14:paraId="065D3173" w14:textId="77777777" w:rsidR="00B80F53" w:rsidRPr="00C90AF2" w:rsidRDefault="00B80F53" w:rsidP="00B80F53">
      <w:pPr>
        <w:pStyle w:val="a3"/>
        <w:tabs>
          <w:tab w:val="left" w:pos="567"/>
          <w:tab w:val="left" w:pos="6345"/>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Тампонажный цемент и сформированный из него камень имеют свойства в </w:t>
      </w:r>
      <w:r w:rsidRPr="00B80F53">
        <w:rPr>
          <w:rFonts w:ascii="Times New Roman" w:hAnsi="Times New Roman" w:cs="Times New Roman"/>
          <w:sz w:val="28"/>
          <w:szCs w:val="28"/>
        </w:rPr>
        <w:t>зависимости от процентного содержания этих окислов. Активность тампонажного портландцемента определяется содержанием химически связанной окиси кальция (</w:t>
      </w:r>
      <w:proofErr w:type="spellStart"/>
      <w:r w:rsidRPr="00B80F53">
        <w:rPr>
          <w:rFonts w:ascii="Times New Roman" w:hAnsi="Times New Roman" w:cs="Times New Roman"/>
          <w:sz w:val="28"/>
          <w:szCs w:val="28"/>
        </w:rPr>
        <w:t>CaO</w:t>
      </w:r>
      <w:proofErr w:type="spellEnd"/>
      <w:r w:rsidRPr="00B80F53">
        <w:rPr>
          <w:rFonts w:ascii="Times New Roman" w:hAnsi="Times New Roman" w:cs="Times New Roman"/>
          <w:sz w:val="28"/>
          <w:szCs w:val="28"/>
        </w:rPr>
        <w:t>) с компонентами, такими как кремнезём, глинозём и окись железа.</w:t>
      </w:r>
      <w:r w:rsidRPr="00B80F53">
        <w:rPr>
          <w:rFonts w:ascii="Times New Roman" w:hAnsi="Times New Roman" w:cs="Times New Roman"/>
          <w:sz w:val="28"/>
          <w:szCs w:val="28"/>
          <w:lang w:val="uz-Cyrl-UZ"/>
        </w:rPr>
        <w:t xml:space="preserve"> Окиси, содержащиеся в портландцементе, в определенной степени влияют на свойства тампонажного раствора и камня. </w:t>
      </w:r>
      <w:r w:rsidRPr="00B80F53">
        <w:rPr>
          <w:rFonts w:ascii="Times New Roman" w:hAnsi="Times New Roman" w:cs="Times New Roman"/>
          <w:sz w:val="28"/>
          <w:szCs w:val="28"/>
        </w:rPr>
        <w:t>Глинозём способствует ускорению сроков схватывания цементного раствора, однако при этом снижает прочностные характеристики полученного камня. Окись железа, наоборот, замедляет начало схватывания и также отрицательно влияет на прочность. Превышение содержания окиси магния (</w:t>
      </w:r>
      <w:proofErr w:type="spellStart"/>
      <w:r w:rsidRPr="00B80F53">
        <w:rPr>
          <w:rFonts w:ascii="Times New Roman" w:hAnsi="Times New Roman" w:cs="Times New Roman"/>
          <w:sz w:val="28"/>
          <w:szCs w:val="28"/>
        </w:rPr>
        <w:t>MgO</w:t>
      </w:r>
      <w:proofErr w:type="spellEnd"/>
      <w:r w:rsidRPr="00B80F53">
        <w:rPr>
          <w:rFonts w:ascii="Times New Roman" w:hAnsi="Times New Roman" w:cs="Times New Roman"/>
          <w:sz w:val="28"/>
          <w:szCs w:val="28"/>
        </w:rPr>
        <w:t xml:space="preserve">) выше 4,5% в составе цементной смеси приводит к увеличению объёма и может вызвать разрушение твердеющего цементного камня. Содержание в количестве </w:t>
      </w:r>
      <w:proofErr w:type="gramStart"/>
      <w:r w:rsidRPr="00B80F53">
        <w:rPr>
          <w:rFonts w:ascii="Times New Roman" w:hAnsi="Times New Roman" w:cs="Times New Roman"/>
          <w:sz w:val="28"/>
          <w:szCs w:val="28"/>
        </w:rPr>
        <w:t>4 – 5%</w:t>
      </w:r>
      <w:proofErr w:type="gramEnd"/>
      <w:r w:rsidRPr="00B80F53">
        <w:rPr>
          <w:rFonts w:ascii="Times New Roman" w:hAnsi="Times New Roman" w:cs="Times New Roman"/>
          <w:sz w:val="28"/>
          <w:szCs w:val="28"/>
        </w:rPr>
        <w:t xml:space="preserve"> в цементе двуокиси титана (</w:t>
      </w:r>
      <w:proofErr w:type="spellStart"/>
      <w:r w:rsidRPr="00B80F53">
        <w:rPr>
          <w:rFonts w:ascii="Times New Roman" w:hAnsi="Times New Roman" w:cs="Times New Roman"/>
          <w:sz w:val="28"/>
          <w:szCs w:val="28"/>
          <w:lang w:val="en-US"/>
        </w:rPr>
        <w:t>TiO</w:t>
      </w:r>
      <w:proofErr w:type="spellEnd"/>
      <w:r w:rsidRPr="00B80F53">
        <w:rPr>
          <w:rFonts w:ascii="Times New Roman" w:hAnsi="Times New Roman" w:cs="Times New Roman"/>
          <w:sz w:val="28"/>
          <w:szCs w:val="28"/>
          <w:vertAlign w:val="subscript"/>
        </w:rPr>
        <w:t>2</w:t>
      </w:r>
      <w:r w:rsidRPr="00B80F53">
        <w:rPr>
          <w:rFonts w:ascii="Times New Roman" w:hAnsi="Times New Roman" w:cs="Times New Roman"/>
          <w:sz w:val="28"/>
          <w:szCs w:val="28"/>
        </w:rPr>
        <w:t>) при соответствующем уменьшении содержания кремнезёма</w:t>
      </w:r>
      <w:r w:rsidRPr="00B80F53">
        <w:rPr>
          <w:rFonts w:ascii="Times New Roman" w:hAnsi="Times New Roman" w:cs="Times New Roman"/>
          <w:sz w:val="28"/>
          <w:szCs w:val="28"/>
          <w:vertAlign w:val="subscript"/>
        </w:rPr>
        <w:t xml:space="preserve"> </w:t>
      </w:r>
      <w:r w:rsidRPr="00B80F53">
        <w:rPr>
          <w:rFonts w:ascii="Times New Roman" w:hAnsi="Times New Roman" w:cs="Times New Roman"/>
          <w:sz w:val="28"/>
          <w:szCs w:val="28"/>
        </w:rPr>
        <w:t>(</w:t>
      </w:r>
      <w:proofErr w:type="spellStart"/>
      <w:r w:rsidRPr="00B80F53">
        <w:rPr>
          <w:rFonts w:ascii="Times New Roman" w:hAnsi="Times New Roman" w:cs="Times New Roman"/>
          <w:sz w:val="28"/>
          <w:szCs w:val="28"/>
          <w:lang w:val="en-US"/>
        </w:rPr>
        <w:t>SiO</w:t>
      </w:r>
      <w:proofErr w:type="spellEnd"/>
      <w:r w:rsidRPr="00B80F53">
        <w:rPr>
          <w:rFonts w:ascii="Times New Roman" w:hAnsi="Times New Roman" w:cs="Times New Roman"/>
          <w:sz w:val="28"/>
          <w:szCs w:val="28"/>
          <w:vertAlign w:val="subscript"/>
        </w:rPr>
        <w:t>2</w:t>
      </w:r>
      <w:r w:rsidRPr="00B80F53">
        <w:rPr>
          <w:rFonts w:ascii="Times New Roman" w:hAnsi="Times New Roman" w:cs="Times New Roman"/>
          <w:sz w:val="28"/>
          <w:szCs w:val="28"/>
        </w:rPr>
        <w:t>) повышает прочность камня.</w:t>
      </w:r>
      <w:r w:rsidRPr="00C90AF2">
        <w:rPr>
          <w:rFonts w:ascii="Times New Roman" w:hAnsi="Times New Roman" w:cs="Times New Roman"/>
          <w:sz w:val="28"/>
          <w:szCs w:val="28"/>
        </w:rPr>
        <w:t xml:space="preserve"> </w:t>
      </w:r>
    </w:p>
    <w:p w14:paraId="7B8656E1" w14:textId="0B152A67"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Следует </w:t>
      </w:r>
      <w:r w:rsidR="00761288" w:rsidRPr="00C90AF2">
        <w:rPr>
          <w:rFonts w:ascii="Times New Roman" w:hAnsi="Times New Roman" w:cs="Times New Roman"/>
          <w:sz w:val="28"/>
          <w:szCs w:val="28"/>
        </w:rPr>
        <w:t>отметит</w:t>
      </w:r>
      <w:r w:rsidR="00EB2EF7" w:rsidRPr="00C90AF2">
        <w:rPr>
          <w:rFonts w:ascii="Times New Roman" w:hAnsi="Times New Roman" w:cs="Times New Roman"/>
          <w:sz w:val="28"/>
          <w:szCs w:val="28"/>
        </w:rPr>
        <w:t>ь</w:t>
      </w:r>
      <w:r w:rsidR="00761288" w:rsidRPr="00C90AF2">
        <w:rPr>
          <w:rFonts w:ascii="Times New Roman" w:hAnsi="Times New Roman" w:cs="Times New Roman"/>
          <w:sz w:val="28"/>
          <w:szCs w:val="28"/>
        </w:rPr>
        <w:t>, что</w:t>
      </w:r>
      <w:r w:rsidR="00EB2EF7" w:rsidRPr="00C90AF2">
        <w:rPr>
          <w:rFonts w:ascii="Times New Roman" w:hAnsi="Times New Roman" w:cs="Times New Roman"/>
          <w:sz w:val="28"/>
          <w:szCs w:val="28"/>
        </w:rPr>
        <w:t>,</w:t>
      </w:r>
      <w:r w:rsidR="00761288" w:rsidRPr="00C90AF2">
        <w:rPr>
          <w:rFonts w:ascii="Times New Roman" w:hAnsi="Times New Roman" w:cs="Times New Roman"/>
          <w:sz w:val="28"/>
          <w:szCs w:val="28"/>
        </w:rPr>
        <w:t xml:space="preserve"> по при</w:t>
      </w:r>
      <w:r w:rsidRPr="00C90AF2">
        <w:rPr>
          <w:rFonts w:ascii="Times New Roman" w:hAnsi="Times New Roman" w:cs="Times New Roman"/>
          <w:sz w:val="28"/>
          <w:szCs w:val="28"/>
        </w:rPr>
        <w:t>ведённым</w:t>
      </w:r>
      <w:r w:rsidR="00761288" w:rsidRPr="00C90AF2">
        <w:rPr>
          <w:rFonts w:ascii="Times New Roman" w:hAnsi="Times New Roman" w:cs="Times New Roman"/>
          <w:color w:val="FF0000"/>
          <w:sz w:val="28"/>
          <w:szCs w:val="28"/>
          <w:vertAlign w:val="subscript"/>
        </w:rPr>
        <w:t xml:space="preserve"> </w:t>
      </w:r>
      <w:r w:rsidR="00761288" w:rsidRPr="00C90AF2">
        <w:rPr>
          <w:rFonts w:ascii="Times New Roman" w:hAnsi="Times New Roman" w:cs="Times New Roman"/>
          <w:sz w:val="28"/>
          <w:szCs w:val="28"/>
        </w:rPr>
        <w:t>данным</w:t>
      </w:r>
      <w:r w:rsidR="00EB2EF7" w:rsidRPr="00C90AF2">
        <w:rPr>
          <w:rFonts w:ascii="Times New Roman" w:hAnsi="Times New Roman" w:cs="Times New Roman"/>
          <w:sz w:val="28"/>
          <w:szCs w:val="28"/>
        </w:rPr>
        <w:t>,</w:t>
      </w:r>
      <w:r w:rsidRPr="00C90AF2">
        <w:rPr>
          <w:rFonts w:ascii="Times New Roman" w:hAnsi="Times New Roman" w:cs="Times New Roman"/>
          <w:sz w:val="28"/>
          <w:szCs w:val="28"/>
        </w:rPr>
        <w:t xml:space="preserve"> </w:t>
      </w:r>
      <w:r w:rsidR="00761288" w:rsidRPr="00C90AF2">
        <w:rPr>
          <w:rFonts w:ascii="Times New Roman" w:hAnsi="Times New Roman" w:cs="Times New Roman"/>
          <w:sz w:val="28"/>
          <w:szCs w:val="28"/>
        </w:rPr>
        <w:t xml:space="preserve">содержание </w:t>
      </w:r>
      <w:r w:rsidRPr="00C90AF2">
        <w:rPr>
          <w:rFonts w:ascii="Times New Roman" w:hAnsi="Times New Roman" w:cs="Times New Roman"/>
          <w:sz w:val="28"/>
          <w:szCs w:val="28"/>
          <w:lang w:val="en-US"/>
        </w:rPr>
        <w:t>MgO</w:t>
      </w:r>
      <w:r w:rsidRPr="00C90AF2">
        <w:rPr>
          <w:rFonts w:ascii="Times New Roman" w:hAnsi="Times New Roman" w:cs="Times New Roman"/>
          <w:sz w:val="28"/>
          <w:szCs w:val="28"/>
        </w:rPr>
        <w:t>, К</w:t>
      </w:r>
      <w:r w:rsidRPr="00C90AF2">
        <w:rPr>
          <w:rFonts w:ascii="Times New Roman" w:hAnsi="Times New Roman" w:cs="Times New Roman"/>
          <w:sz w:val="28"/>
          <w:szCs w:val="28"/>
          <w:vertAlign w:val="subscript"/>
        </w:rPr>
        <w:t>2</w:t>
      </w:r>
      <w:r w:rsidRPr="00C90AF2">
        <w:rPr>
          <w:rFonts w:ascii="Times New Roman" w:hAnsi="Times New Roman" w:cs="Times New Roman"/>
          <w:sz w:val="28"/>
          <w:szCs w:val="28"/>
        </w:rPr>
        <w:t xml:space="preserve">О, </w:t>
      </w:r>
      <w:r w:rsidRPr="00C90AF2">
        <w:rPr>
          <w:rFonts w:ascii="Times New Roman" w:hAnsi="Times New Roman" w:cs="Times New Roman"/>
          <w:sz w:val="28"/>
          <w:szCs w:val="28"/>
          <w:lang w:val="en-US"/>
        </w:rPr>
        <w:t>Na</w:t>
      </w:r>
      <w:r w:rsidRPr="00C90AF2">
        <w:rPr>
          <w:rFonts w:ascii="Times New Roman" w:hAnsi="Times New Roman" w:cs="Times New Roman"/>
          <w:sz w:val="28"/>
          <w:szCs w:val="28"/>
          <w:vertAlign w:val="subscript"/>
        </w:rPr>
        <w:t>2</w:t>
      </w:r>
      <w:r w:rsidRPr="00C90AF2">
        <w:rPr>
          <w:rFonts w:ascii="Times New Roman" w:hAnsi="Times New Roman" w:cs="Times New Roman"/>
          <w:sz w:val="28"/>
          <w:szCs w:val="28"/>
        </w:rPr>
        <w:t xml:space="preserve">О, </w:t>
      </w:r>
      <w:r w:rsidRPr="00C90AF2">
        <w:rPr>
          <w:rFonts w:ascii="Times New Roman" w:hAnsi="Times New Roman" w:cs="Times New Roman"/>
          <w:sz w:val="28"/>
          <w:szCs w:val="28"/>
          <w:lang w:val="en-US"/>
        </w:rPr>
        <w:t>SO</w:t>
      </w:r>
      <w:r w:rsidRPr="00C90AF2">
        <w:rPr>
          <w:rFonts w:ascii="Times New Roman" w:hAnsi="Times New Roman" w:cs="Times New Roman"/>
          <w:sz w:val="28"/>
          <w:szCs w:val="28"/>
          <w:vertAlign w:val="subscript"/>
        </w:rPr>
        <w:t>3</w:t>
      </w:r>
      <w:r w:rsidRPr="00C90AF2">
        <w:rPr>
          <w:rFonts w:ascii="Times New Roman" w:hAnsi="Times New Roman" w:cs="Times New Roman"/>
          <w:sz w:val="28"/>
          <w:szCs w:val="28"/>
        </w:rPr>
        <w:t>, Р</w:t>
      </w:r>
      <w:r w:rsidRPr="00C90AF2">
        <w:rPr>
          <w:rFonts w:ascii="Times New Roman" w:hAnsi="Times New Roman" w:cs="Times New Roman"/>
          <w:sz w:val="28"/>
          <w:szCs w:val="28"/>
          <w:vertAlign w:val="subscript"/>
        </w:rPr>
        <w:t>2</w:t>
      </w:r>
      <w:r w:rsidRPr="00C90AF2">
        <w:rPr>
          <w:rFonts w:ascii="Times New Roman" w:hAnsi="Times New Roman" w:cs="Times New Roman"/>
          <w:sz w:val="28"/>
          <w:szCs w:val="28"/>
        </w:rPr>
        <w:t>О</w:t>
      </w:r>
      <w:r w:rsidRPr="00C90AF2">
        <w:rPr>
          <w:rFonts w:ascii="Times New Roman" w:hAnsi="Times New Roman" w:cs="Times New Roman"/>
          <w:sz w:val="28"/>
          <w:szCs w:val="28"/>
          <w:vertAlign w:val="subscript"/>
        </w:rPr>
        <w:t xml:space="preserve">5 </w:t>
      </w:r>
      <w:r w:rsidRPr="00C90AF2">
        <w:rPr>
          <w:rFonts w:ascii="Times New Roman" w:hAnsi="Times New Roman" w:cs="Times New Roman"/>
          <w:sz w:val="28"/>
          <w:szCs w:val="28"/>
        </w:rPr>
        <w:t>в составе тампонажного цемента приводит к нежелательным последствиям.</w:t>
      </w:r>
    </w:p>
    <w:p w14:paraId="6BBFEE4C" w14:textId="069C87D6"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Сроки схватывания, прочность и проницаемость сформированного камня</w:t>
      </w:r>
      <w:r w:rsidR="008C064E" w:rsidRPr="00C90AF2">
        <w:rPr>
          <w:rFonts w:ascii="Times New Roman" w:hAnsi="Times New Roman" w:cs="Times New Roman"/>
          <w:sz w:val="28"/>
          <w:szCs w:val="28"/>
        </w:rPr>
        <w:t xml:space="preserve"> из тампонажного раствора завися</w:t>
      </w:r>
      <w:r w:rsidRPr="00C90AF2">
        <w:rPr>
          <w:rFonts w:ascii="Times New Roman" w:hAnsi="Times New Roman" w:cs="Times New Roman"/>
          <w:sz w:val="28"/>
          <w:szCs w:val="28"/>
        </w:rPr>
        <w:t>т от водоцементного отношения, температуры и давления среды.</w:t>
      </w:r>
    </w:p>
    <w:p w14:paraId="3D25BD7D" w14:textId="6F611174" w:rsidR="00D24FCF" w:rsidRPr="00C90AF2" w:rsidRDefault="00467346" w:rsidP="00F92DDC">
      <w:pPr>
        <w:tabs>
          <w:tab w:val="left" w:pos="567"/>
          <w:tab w:val="left" w:pos="6345"/>
        </w:tabs>
        <w:spacing w:after="0" w:line="240" w:lineRule="auto"/>
        <w:ind w:firstLine="567"/>
        <w:jc w:val="both"/>
        <w:rPr>
          <w:rFonts w:ascii="Times New Roman" w:hAnsi="Times New Roman" w:cs="Times New Roman"/>
          <w:sz w:val="28"/>
          <w:szCs w:val="28"/>
        </w:rPr>
      </w:pPr>
      <w:r w:rsidRPr="00467346">
        <w:rPr>
          <w:rFonts w:ascii="Times New Roman" w:hAnsi="Times New Roman" w:cs="Times New Roman"/>
          <w:sz w:val="28"/>
          <w:szCs w:val="28"/>
        </w:rPr>
        <w:t>Ключевыми физическими характеристиками тампонажного портландцемента являются его плотность, насыпная масса и степень тонкости помола. Цемент с плотностью 3,1 г/см³ обладает наивысшим показателем среди всех видов.</w:t>
      </w:r>
      <w:r w:rsidRPr="00C90AF2">
        <w:rPr>
          <w:rFonts w:ascii="Times New Roman" w:hAnsi="Times New Roman" w:cs="Times New Roman"/>
          <w:sz w:val="28"/>
          <w:szCs w:val="28"/>
        </w:rPr>
        <w:t xml:space="preserve"> </w:t>
      </w:r>
      <w:r w:rsidR="008C064E" w:rsidRPr="00C90AF2">
        <w:rPr>
          <w:rFonts w:ascii="Times New Roman" w:hAnsi="Times New Roman" w:cs="Times New Roman"/>
          <w:sz w:val="28"/>
          <w:szCs w:val="28"/>
        </w:rPr>
        <w:t>Насыпной вес</w:t>
      </w:r>
      <w:r w:rsidR="001B47A0" w:rsidRPr="00C90AF2">
        <w:rPr>
          <w:rFonts w:ascii="Times New Roman" w:hAnsi="Times New Roman" w:cs="Times New Roman"/>
          <w:sz w:val="28"/>
          <w:szCs w:val="28"/>
        </w:rPr>
        <w:t xml:space="preserve"> – </w:t>
      </w:r>
      <w:r w:rsidR="00D24FCF" w:rsidRPr="00C90AF2">
        <w:rPr>
          <w:rFonts w:ascii="Times New Roman" w:hAnsi="Times New Roman" w:cs="Times New Roman"/>
          <w:sz w:val="28"/>
          <w:szCs w:val="28"/>
        </w:rPr>
        <w:t>от 0,9</w:t>
      </w:r>
      <w:r w:rsidR="00C72A95" w:rsidRPr="00C90AF2">
        <w:rPr>
          <w:rFonts w:ascii="Times New Roman" w:hAnsi="Times New Roman" w:cs="Times New Roman"/>
          <w:sz w:val="28"/>
          <w:szCs w:val="28"/>
        </w:rPr>
        <w:t xml:space="preserve"> </w:t>
      </w:r>
      <w:r w:rsidR="00D24FCF" w:rsidRPr="00C90AF2">
        <w:rPr>
          <w:rFonts w:ascii="Times New Roman" w:hAnsi="Times New Roman" w:cs="Times New Roman"/>
          <w:sz w:val="28"/>
          <w:szCs w:val="28"/>
        </w:rPr>
        <w:t>до 1,1</w:t>
      </w:r>
      <w:r w:rsidR="008C064E" w:rsidRPr="00C90AF2">
        <w:rPr>
          <w:rFonts w:ascii="Times New Roman" w:hAnsi="Times New Roman" w:cs="Times New Roman"/>
          <w:sz w:val="28"/>
          <w:szCs w:val="28"/>
        </w:rPr>
        <w:t xml:space="preserve"> </w:t>
      </w:r>
      <w:r w:rsidR="006B3294" w:rsidRPr="00C90AF2">
        <w:rPr>
          <w:rFonts w:ascii="Times New Roman" w:hAnsi="Times New Roman" w:cs="Times New Roman"/>
          <w:sz w:val="28"/>
          <w:szCs w:val="28"/>
        </w:rPr>
        <w:t>г/см</w:t>
      </w:r>
      <w:r w:rsidR="00D24FCF" w:rsidRPr="00C90AF2">
        <w:rPr>
          <w:rFonts w:ascii="Times New Roman" w:hAnsi="Times New Roman" w:cs="Times New Roman"/>
          <w:sz w:val="28"/>
          <w:szCs w:val="28"/>
          <w:vertAlign w:val="superscript"/>
        </w:rPr>
        <w:t>3</w:t>
      </w:r>
      <w:r w:rsidR="00D24FCF" w:rsidRPr="00C90AF2">
        <w:rPr>
          <w:rFonts w:ascii="Times New Roman" w:hAnsi="Times New Roman" w:cs="Times New Roman"/>
          <w:sz w:val="28"/>
          <w:szCs w:val="28"/>
        </w:rPr>
        <w:t>, а при уплотнённом виде</w:t>
      </w:r>
      <w:r w:rsidR="009F0535" w:rsidRPr="00C90AF2">
        <w:rPr>
          <w:rFonts w:ascii="Times New Roman" w:hAnsi="Times New Roman" w:cs="Times New Roman"/>
          <w:sz w:val="28"/>
          <w:szCs w:val="28"/>
        </w:rPr>
        <w:t xml:space="preserve"> – </w:t>
      </w:r>
      <w:proofErr w:type="gramStart"/>
      <w:r w:rsidR="00D24FCF" w:rsidRPr="00C90AF2">
        <w:rPr>
          <w:rFonts w:ascii="Times New Roman" w:hAnsi="Times New Roman" w:cs="Times New Roman"/>
          <w:sz w:val="28"/>
          <w:szCs w:val="28"/>
        </w:rPr>
        <w:t>1,4</w:t>
      </w:r>
      <w:r w:rsidR="00EF11E1" w:rsidRPr="00C90AF2">
        <w:rPr>
          <w:rFonts w:ascii="Times New Roman" w:hAnsi="Times New Roman" w:cs="Times New Roman"/>
          <w:sz w:val="28"/>
          <w:szCs w:val="28"/>
        </w:rPr>
        <w:t>-</w:t>
      </w:r>
      <w:r w:rsidR="00D24FCF" w:rsidRPr="00C90AF2">
        <w:rPr>
          <w:rFonts w:ascii="Times New Roman" w:hAnsi="Times New Roman" w:cs="Times New Roman"/>
          <w:sz w:val="28"/>
          <w:szCs w:val="28"/>
        </w:rPr>
        <w:t>1</w:t>
      </w:r>
      <w:proofErr w:type="gramEnd"/>
      <w:r w:rsidR="00D24FCF" w:rsidRPr="00C90AF2">
        <w:rPr>
          <w:rFonts w:ascii="Times New Roman" w:hAnsi="Times New Roman" w:cs="Times New Roman"/>
          <w:sz w:val="28"/>
          <w:szCs w:val="28"/>
        </w:rPr>
        <w:t>,7</w:t>
      </w:r>
      <w:r w:rsidR="006B3294" w:rsidRPr="00C90AF2">
        <w:rPr>
          <w:rFonts w:ascii="Times New Roman" w:hAnsi="Times New Roman" w:cs="Times New Roman"/>
          <w:sz w:val="28"/>
          <w:szCs w:val="28"/>
        </w:rPr>
        <w:t>г/см</w:t>
      </w:r>
      <w:r w:rsidR="00D24FCF" w:rsidRPr="00C90AF2">
        <w:rPr>
          <w:rFonts w:ascii="Times New Roman" w:hAnsi="Times New Roman" w:cs="Times New Roman"/>
          <w:sz w:val="28"/>
          <w:szCs w:val="28"/>
          <w:vertAlign w:val="superscript"/>
        </w:rPr>
        <w:t>3</w:t>
      </w:r>
      <w:r w:rsidR="00D24FCF" w:rsidRPr="00C90AF2">
        <w:rPr>
          <w:rFonts w:ascii="Times New Roman" w:hAnsi="Times New Roman" w:cs="Times New Roman"/>
          <w:sz w:val="28"/>
          <w:szCs w:val="28"/>
        </w:rPr>
        <w:t>.</w:t>
      </w:r>
    </w:p>
    <w:p w14:paraId="23A68E0C" w14:textId="77777777" w:rsidR="008C64EF" w:rsidRPr="00C90AF2" w:rsidRDefault="008C64EF" w:rsidP="008C64EF">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Однако в зависимости от уровня пластового давления при цементировании применяются тампонажные растворы с различной плотностью. Для её корректировки в цементные составы вводятся специальные утяжеляющие или облегчающие добавки.</w:t>
      </w:r>
    </w:p>
    <w:p w14:paraId="47A4311C" w14:textId="77777777" w:rsidR="008C64EF" w:rsidRPr="00C90AF2" w:rsidRDefault="008C64EF" w:rsidP="008C64EF">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Одним из ключевых свойств цементного раствора является </w:t>
      </w:r>
      <w:proofErr w:type="spellStart"/>
      <w:r w:rsidRPr="00C90AF2">
        <w:rPr>
          <w:rFonts w:ascii="Times New Roman" w:hAnsi="Times New Roman" w:cs="Times New Roman"/>
          <w:sz w:val="28"/>
          <w:szCs w:val="28"/>
        </w:rPr>
        <w:t>контракционный</w:t>
      </w:r>
      <w:proofErr w:type="spellEnd"/>
      <w:r w:rsidRPr="00C90AF2">
        <w:rPr>
          <w:rFonts w:ascii="Times New Roman" w:hAnsi="Times New Roman" w:cs="Times New Roman"/>
          <w:sz w:val="28"/>
          <w:szCs w:val="28"/>
        </w:rPr>
        <w:t xml:space="preserve"> эффект, возникающий в процессе гидратации цемента при его твердении.</w:t>
      </w:r>
    </w:p>
    <w:p w14:paraId="0895A664" w14:textId="7EB29261"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Установлено, что при 100% гидратации уменьшение объём</w:t>
      </w:r>
      <w:r w:rsidR="009F0535" w:rsidRPr="00C90AF2">
        <w:rPr>
          <w:rFonts w:ascii="Times New Roman" w:hAnsi="Times New Roman" w:cs="Times New Roman"/>
          <w:sz w:val="28"/>
          <w:szCs w:val="28"/>
        </w:rPr>
        <w:t xml:space="preserve">а цементного камня составляет </w:t>
      </w:r>
      <w:proofErr w:type="gramStart"/>
      <w:r w:rsidR="009F0535" w:rsidRPr="00C90AF2">
        <w:rPr>
          <w:rFonts w:ascii="Times New Roman" w:hAnsi="Times New Roman" w:cs="Times New Roman"/>
          <w:sz w:val="28"/>
          <w:szCs w:val="28"/>
        </w:rPr>
        <w:t xml:space="preserve">5 – </w:t>
      </w:r>
      <w:r w:rsidR="00264B6C" w:rsidRPr="00C90AF2">
        <w:rPr>
          <w:rFonts w:ascii="Times New Roman" w:hAnsi="Times New Roman" w:cs="Times New Roman"/>
          <w:sz w:val="28"/>
          <w:szCs w:val="28"/>
        </w:rPr>
        <w:t>7%</w:t>
      </w:r>
      <w:proofErr w:type="gramEnd"/>
      <w:r w:rsidR="00DC04F0" w:rsidRPr="00C90AF2">
        <w:rPr>
          <w:rFonts w:ascii="Times New Roman" w:hAnsi="Times New Roman" w:cs="Times New Roman"/>
          <w:sz w:val="28"/>
          <w:szCs w:val="28"/>
        </w:rPr>
        <w:t>.</w:t>
      </w:r>
    </w:p>
    <w:p w14:paraId="701CF9E8" w14:textId="6BF18B5E"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процессе твердения тампонажного раствора в герметизирующем пространстве появляе</w:t>
      </w:r>
      <w:r w:rsidR="001B47A0" w:rsidRPr="00C90AF2">
        <w:rPr>
          <w:rFonts w:ascii="Times New Roman" w:hAnsi="Times New Roman" w:cs="Times New Roman"/>
          <w:sz w:val="28"/>
          <w:szCs w:val="28"/>
        </w:rPr>
        <w:t>тся разряжение – вакуум, который</w:t>
      </w:r>
      <w:r w:rsidRPr="00C90AF2">
        <w:rPr>
          <w:rFonts w:ascii="Times New Roman" w:hAnsi="Times New Roman" w:cs="Times New Roman"/>
          <w:sz w:val="28"/>
          <w:szCs w:val="28"/>
        </w:rPr>
        <w:t xml:space="preserve"> имеет важное </w:t>
      </w:r>
      <w:r w:rsidRPr="00C90AF2">
        <w:rPr>
          <w:rFonts w:ascii="Times New Roman" w:hAnsi="Times New Roman" w:cs="Times New Roman"/>
          <w:sz w:val="28"/>
          <w:szCs w:val="28"/>
        </w:rPr>
        <w:lastRenderedPageBreak/>
        <w:t xml:space="preserve">значение при формировании тампонажного кольца в кольцевом пространстве и служит образованию в нём </w:t>
      </w:r>
      <w:proofErr w:type="spellStart"/>
      <w:r w:rsidRPr="00C90AF2">
        <w:rPr>
          <w:rFonts w:ascii="Times New Roman" w:hAnsi="Times New Roman" w:cs="Times New Roman"/>
          <w:sz w:val="28"/>
          <w:szCs w:val="28"/>
        </w:rPr>
        <w:t>газопроводящих</w:t>
      </w:r>
      <w:proofErr w:type="spellEnd"/>
      <w:r w:rsidRPr="00C90AF2">
        <w:rPr>
          <w:rFonts w:ascii="Times New Roman" w:hAnsi="Times New Roman" w:cs="Times New Roman"/>
          <w:sz w:val="28"/>
          <w:szCs w:val="28"/>
        </w:rPr>
        <w:t xml:space="preserve"> каналов [</w:t>
      </w:r>
      <w:r w:rsidR="00DC04F0" w:rsidRPr="00C90AF2">
        <w:rPr>
          <w:rFonts w:ascii="Times New Roman" w:hAnsi="Times New Roman" w:cs="Times New Roman"/>
          <w:sz w:val="28"/>
          <w:szCs w:val="28"/>
        </w:rPr>
        <w:t>12,23,24</w:t>
      </w:r>
      <w:r w:rsidRPr="00C90AF2">
        <w:rPr>
          <w:rFonts w:ascii="Times New Roman" w:hAnsi="Times New Roman" w:cs="Times New Roman"/>
          <w:sz w:val="28"/>
          <w:szCs w:val="28"/>
        </w:rPr>
        <w:t>].</w:t>
      </w:r>
    </w:p>
    <w:p w14:paraId="405D6774" w14:textId="4A6BE1D7"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случае введения в состав тампонажного портландцемента наполнителей они уменьшают величину разряжения (вакуума). Снижается поглощение газа и уменьшается значение вакуума. На миграцию газа влияют плотность тампонажного раствора, замещение бурового раствора и удаление фильтрационной корки,</w:t>
      </w:r>
      <w:r w:rsidR="004F7B55" w:rsidRPr="00C90AF2">
        <w:rPr>
          <w:rFonts w:ascii="Times New Roman" w:hAnsi="Times New Roman" w:cs="Times New Roman"/>
          <w:sz w:val="28"/>
          <w:szCs w:val="28"/>
        </w:rPr>
        <w:t xml:space="preserve"> а также</w:t>
      </w:r>
      <w:r w:rsidRPr="00C90AF2">
        <w:rPr>
          <w:rFonts w:ascii="Times New Roman" w:hAnsi="Times New Roman" w:cs="Times New Roman"/>
          <w:sz w:val="28"/>
          <w:szCs w:val="28"/>
        </w:rPr>
        <w:t xml:space="preserve"> преждевременные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xml:space="preserve"> тампонажного раствора, </w:t>
      </w:r>
      <w:r w:rsidR="00C431D4" w:rsidRPr="00C90AF2">
        <w:rPr>
          <w:rFonts w:ascii="Times New Roman" w:hAnsi="Times New Roman" w:cs="Times New Roman"/>
          <w:sz w:val="28"/>
          <w:szCs w:val="28"/>
        </w:rPr>
        <w:t xml:space="preserve">сильная усадка цементного камня, усталостное разрушение и плохое сцепление тампонажного камня с обсадной колонной и горной породой. </w:t>
      </w:r>
      <w:r w:rsidRPr="00C90AF2">
        <w:rPr>
          <w:rFonts w:ascii="Times New Roman" w:hAnsi="Times New Roman" w:cs="Times New Roman"/>
          <w:sz w:val="28"/>
          <w:szCs w:val="28"/>
        </w:rPr>
        <w:t xml:space="preserve">Плотность тампонажного раствора не допускает проникновение газа в тампонажное кольцо в случае, если пластовое давление выше гидростатического. </w:t>
      </w:r>
    </w:p>
    <w:p w14:paraId="5A5695D2" w14:textId="55B8F638"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Исходя из этого, </w:t>
      </w:r>
      <w:r w:rsidR="001B47A0" w:rsidRPr="00C90AF2">
        <w:rPr>
          <w:rFonts w:ascii="Times New Roman" w:hAnsi="Times New Roman" w:cs="Times New Roman"/>
          <w:sz w:val="28"/>
          <w:szCs w:val="28"/>
        </w:rPr>
        <w:t>необходимо</w:t>
      </w:r>
      <w:r w:rsidRPr="00C90AF2">
        <w:rPr>
          <w:rFonts w:ascii="Times New Roman" w:hAnsi="Times New Roman" w:cs="Times New Roman"/>
          <w:sz w:val="28"/>
          <w:szCs w:val="28"/>
        </w:rPr>
        <w:t xml:space="preserve"> рассчитать плотность тампонажного раствора, чтобы не допускать приток газа в процессе закачки тампонажного раствора.</w:t>
      </w:r>
    </w:p>
    <w:p w14:paraId="46BE7A79" w14:textId="702F7DFD"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Погрешности плотности</w:t>
      </w:r>
      <w:r w:rsidR="00946DCB" w:rsidRPr="00C90AF2">
        <w:rPr>
          <w:rFonts w:ascii="Times New Roman" w:hAnsi="Times New Roman" w:cs="Times New Roman"/>
          <w:sz w:val="28"/>
          <w:szCs w:val="28"/>
        </w:rPr>
        <w:t>,</w:t>
      </w:r>
      <w:r w:rsidRPr="00C90AF2">
        <w:rPr>
          <w:rFonts w:ascii="Times New Roman" w:hAnsi="Times New Roman" w:cs="Times New Roman"/>
          <w:sz w:val="28"/>
          <w:szCs w:val="28"/>
        </w:rPr>
        <w:t xml:space="preserve"> допущенные в процессе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xml:space="preserve"> тампонажного раствора, могут изменить </w:t>
      </w:r>
      <w:r w:rsidR="00946DCB" w:rsidRPr="00C90AF2">
        <w:rPr>
          <w:rFonts w:ascii="Times New Roman" w:hAnsi="Times New Roman" w:cs="Times New Roman"/>
          <w:sz w:val="28"/>
          <w:szCs w:val="28"/>
        </w:rPr>
        <w:t>такие важнейшие</w:t>
      </w:r>
      <w:r w:rsidRPr="00C90AF2">
        <w:rPr>
          <w:rFonts w:ascii="Times New Roman" w:hAnsi="Times New Roman" w:cs="Times New Roman"/>
          <w:sz w:val="28"/>
          <w:szCs w:val="28"/>
        </w:rPr>
        <w:t xml:space="preserve"> параметр</w:t>
      </w:r>
      <w:r w:rsidR="00946DCB" w:rsidRPr="00C90AF2">
        <w:rPr>
          <w:rFonts w:ascii="Times New Roman" w:hAnsi="Times New Roman" w:cs="Times New Roman"/>
          <w:sz w:val="28"/>
          <w:szCs w:val="28"/>
        </w:rPr>
        <w:t>ы</w:t>
      </w:r>
      <w:r w:rsidRPr="00C90AF2">
        <w:rPr>
          <w:rFonts w:ascii="Times New Roman" w:hAnsi="Times New Roman" w:cs="Times New Roman"/>
          <w:sz w:val="28"/>
          <w:szCs w:val="28"/>
        </w:rPr>
        <w:t xml:space="preserve"> тампонажного раствора, как реология и врем</w:t>
      </w:r>
      <w:r w:rsidR="004970EB" w:rsidRPr="00C90AF2">
        <w:rPr>
          <w:rFonts w:ascii="Times New Roman" w:hAnsi="Times New Roman" w:cs="Times New Roman"/>
          <w:sz w:val="28"/>
          <w:szCs w:val="28"/>
        </w:rPr>
        <w:t>я</w:t>
      </w:r>
      <w:r w:rsidRPr="00C90AF2">
        <w:rPr>
          <w:rFonts w:ascii="Times New Roman" w:hAnsi="Times New Roman" w:cs="Times New Roman"/>
          <w:sz w:val="28"/>
          <w:szCs w:val="28"/>
        </w:rPr>
        <w:t xml:space="preserve"> схватывания.</w:t>
      </w:r>
    </w:p>
    <w:p w14:paraId="146D3DFD" w14:textId="697B5CAE"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Неравномерность приготовления тампонажного раствора одновременно в разных </w:t>
      </w:r>
      <w:r w:rsidR="005751A9" w:rsidRPr="00C90AF2">
        <w:rPr>
          <w:rFonts w:ascii="Times New Roman" w:hAnsi="Times New Roman" w:cs="Times New Roman"/>
          <w:sz w:val="28"/>
          <w:szCs w:val="28"/>
        </w:rPr>
        <w:t>смесителях</w:t>
      </w:r>
      <w:r w:rsidRPr="00C90AF2">
        <w:rPr>
          <w:rFonts w:ascii="Times New Roman" w:hAnsi="Times New Roman" w:cs="Times New Roman"/>
          <w:sz w:val="28"/>
          <w:szCs w:val="28"/>
        </w:rPr>
        <w:t xml:space="preserve"> по плотности, в кольцевом пространстве приводит к неоднородному столбу тампонажного раствора.</w:t>
      </w:r>
    </w:p>
    <w:p w14:paraId="3DEFD812" w14:textId="58594B4F" w:rsidR="00D24FCF" w:rsidRPr="00C90AF2" w:rsidRDefault="00D24FCF" w:rsidP="00F92DDC">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Большое значение имеет величина водоотдачи. Проникновение воды из состава тампонажного раствора в проницаемый пласт уменьшает его объём. Вследствие этого снижается давление столба</w:t>
      </w:r>
      <w:r w:rsidR="004970EB" w:rsidRPr="00C90AF2">
        <w:rPr>
          <w:rFonts w:ascii="Times New Roman" w:hAnsi="Times New Roman" w:cs="Times New Roman"/>
          <w:sz w:val="28"/>
          <w:szCs w:val="28"/>
        </w:rPr>
        <w:t xml:space="preserve"> тампонажного раствора и образуе</w:t>
      </w:r>
      <w:r w:rsidRPr="00C90AF2">
        <w:rPr>
          <w:rFonts w:ascii="Times New Roman" w:hAnsi="Times New Roman" w:cs="Times New Roman"/>
          <w:sz w:val="28"/>
          <w:szCs w:val="28"/>
        </w:rPr>
        <w:t xml:space="preserve">тся свободное пространство для проникновения газа. В неподвижном состоянии находится связанная вода до начала схватывания и гидростатическое давление </w:t>
      </w:r>
      <w:proofErr w:type="spellStart"/>
      <w:r w:rsidRPr="00C90AF2">
        <w:rPr>
          <w:rFonts w:ascii="Times New Roman" w:hAnsi="Times New Roman" w:cs="Times New Roman"/>
          <w:sz w:val="28"/>
          <w:szCs w:val="28"/>
        </w:rPr>
        <w:t>затрубного</w:t>
      </w:r>
      <w:proofErr w:type="spellEnd"/>
      <w:r w:rsidRPr="00C90AF2">
        <w:rPr>
          <w:rFonts w:ascii="Times New Roman" w:hAnsi="Times New Roman" w:cs="Times New Roman"/>
          <w:sz w:val="28"/>
          <w:szCs w:val="28"/>
        </w:rPr>
        <w:t xml:space="preserve"> пространст</w:t>
      </w:r>
      <w:r w:rsidR="00DC04F0" w:rsidRPr="00C90AF2">
        <w:rPr>
          <w:rFonts w:ascii="Times New Roman" w:hAnsi="Times New Roman" w:cs="Times New Roman"/>
          <w:sz w:val="28"/>
          <w:szCs w:val="28"/>
        </w:rPr>
        <w:t>ва превышает пластовое давление.</w:t>
      </w:r>
      <w:r w:rsidRPr="00C90AF2">
        <w:rPr>
          <w:rFonts w:ascii="Times New Roman" w:hAnsi="Times New Roman" w:cs="Times New Roman"/>
          <w:color w:val="FF0000"/>
          <w:sz w:val="28"/>
          <w:szCs w:val="28"/>
        </w:rPr>
        <w:t xml:space="preserve"> </w:t>
      </w:r>
      <w:r w:rsidRPr="00C90AF2">
        <w:rPr>
          <w:rFonts w:ascii="Times New Roman" w:hAnsi="Times New Roman" w:cs="Times New Roman"/>
          <w:sz w:val="28"/>
          <w:szCs w:val="28"/>
        </w:rPr>
        <w:t>Процесс замедляется, когда на открытом стволе обра</w:t>
      </w:r>
      <w:r w:rsidR="004970EB" w:rsidRPr="00C90AF2">
        <w:rPr>
          <w:rFonts w:ascii="Times New Roman" w:hAnsi="Times New Roman" w:cs="Times New Roman"/>
          <w:sz w:val="28"/>
          <w:szCs w:val="28"/>
        </w:rPr>
        <w:t>зуе</w:t>
      </w:r>
      <w:r w:rsidRPr="00C90AF2">
        <w:rPr>
          <w:rFonts w:ascii="Times New Roman" w:hAnsi="Times New Roman" w:cs="Times New Roman"/>
          <w:sz w:val="28"/>
          <w:szCs w:val="28"/>
        </w:rPr>
        <w:t>тся низкопроницаемая фильтрационная корка.</w:t>
      </w:r>
    </w:p>
    <w:p w14:paraId="7F53EEC3" w14:textId="059B269C" w:rsidR="0087198D" w:rsidRPr="00C90AF2" w:rsidRDefault="00C60E53" w:rsidP="0087198D">
      <w:pPr>
        <w:tabs>
          <w:tab w:val="left" w:pos="567"/>
          <w:tab w:val="left" w:pos="6345"/>
        </w:tabs>
        <w:spacing w:after="0" w:line="240" w:lineRule="auto"/>
        <w:ind w:firstLine="567"/>
        <w:jc w:val="both"/>
        <w:rPr>
          <w:rFonts w:ascii="Times New Roman" w:hAnsi="Times New Roman" w:cs="Times New Roman"/>
          <w:sz w:val="28"/>
          <w:szCs w:val="28"/>
        </w:rPr>
      </w:pPr>
      <w:r w:rsidRPr="00C60E53">
        <w:rPr>
          <w:rFonts w:ascii="Times New Roman" w:hAnsi="Times New Roman" w:cs="Times New Roman"/>
          <w:sz w:val="28"/>
          <w:szCs w:val="28"/>
        </w:rPr>
        <w:t>Если в кольцевом пространстве остаются остатки бурового раствора из-за его недостаточного вытеснения цементным раствором, происходит снижение динамического напряжения сдвига бурового раствора. Это, в свою очередь, создает благоприятные условия для миграции газа.</w:t>
      </w:r>
      <w:r w:rsidR="0087198D" w:rsidRPr="00C90AF2">
        <w:rPr>
          <w:rFonts w:ascii="Times New Roman" w:hAnsi="Times New Roman" w:cs="Times New Roman"/>
          <w:sz w:val="28"/>
          <w:szCs w:val="28"/>
        </w:rPr>
        <w:t xml:space="preserve"> Более того, взаимодействие бурового раствора с тампонажным может привести к образованию трещин в цементном камне, а объёмная усадка способствует перемещению газа в </w:t>
      </w:r>
      <w:proofErr w:type="spellStart"/>
      <w:r w:rsidR="0087198D" w:rsidRPr="00C90AF2">
        <w:rPr>
          <w:rFonts w:ascii="Times New Roman" w:hAnsi="Times New Roman" w:cs="Times New Roman"/>
          <w:sz w:val="28"/>
          <w:szCs w:val="28"/>
        </w:rPr>
        <w:t>заколонном</w:t>
      </w:r>
      <w:proofErr w:type="spellEnd"/>
      <w:r w:rsidR="0087198D" w:rsidRPr="00C90AF2">
        <w:rPr>
          <w:rFonts w:ascii="Times New Roman" w:hAnsi="Times New Roman" w:cs="Times New Roman"/>
          <w:sz w:val="28"/>
          <w:szCs w:val="28"/>
        </w:rPr>
        <w:t xml:space="preserve"> пространстве.</w:t>
      </w:r>
    </w:p>
    <w:p w14:paraId="51FBB376" w14:textId="77777777" w:rsidR="0087198D" w:rsidRPr="00C90AF2" w:rsidRDefault="0087198D" w:rsidP="0087198D">
      <w:pPr>
        <w:tabs>
          <w:tab w:val="left" w:pos="567"/>
          <w:tab w:val="left" w:pos="634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Исследования [2,7,12,23,24,48] показывают, что для предотвращения образования </w:t>
      </w:r>
      <w:proofErr w:type="spellStart"/>
      <w:r w:rsidRPr="00C90AF2">
        <w:rPr>
          <w:rFonts w:ascii="Times New Roman" w:hAnsi="Times New Roman" w:cs="Times New Roman"/>
          <w:sz w:val="28"/>
          <w:szCs w:val="28"/>
        </w:rPr>
        <w:t>флюидопроводящих</w:t>
      </w:r>
      <w:proofErr w:type="spellEnd"/>
      <w:r w:rsidRPr="00C90AF2">
        <w:rPr>
          <w:rFonts w:ascii="Times New Roman" w:hAnsi="Times New Roman" w:cs="Times New Roman"/>
          <w:sz w:val="28"/>
          <w:szCs w:val="28"/>
        </w:rPr>
        <w:t xml:space="preserve"> каналов и улучшения сцепления тампонажного камня с обсадной колонной и горной породой наиболее эффективным решением является использование расширяющихся тампонажных цементов.</w:t>
      </w:r>
    </w:p>
    <w:p w14:paraId="0C9783AF" w14:textId="77777777" w:rsidR="002078D7" w:rsidRPr="00C90AF2" w:rsidRDefault="002078D7" w:rsidP="00F92DDC">
      <w:pPr>
        <w:tabs>
          <w:tab w:val="left" w:pos="567"/>
          <w:tab w:val="left" w:pos="6345"/>
        </w:tabs>
        <w:spacing w:after="0" w:line="240" w:lineRule="auto"/>
        <w:ind w:firstLine="567"/>
        <w:jc w:val="both"/>
        <w:rPr>
          <w:rFonts w:ascii="Times New Roman" w:hAnsi="Times New Roman" w:cs="Times New Roman"/>
          <w:sz w:val="28"/>
          <w:szCs w:val="28"/>
        </w:rPr>
      </w:pPr>
    </w:p>
    <w:p w14:paraId="0F528851" w14:textId="677B3125" w:rsidR="00B51A19" w:rsidRPr="00670ACD" w:rsidRDefault="00D24FCF" w:rsidP="005751A9">
      <w:pPr>
        <w:pStyle w:val="1"/>
        <w:spacing w:before="0" w:after="0" w:line="240" w:lineRule="auto"/>
        <w:ind w:left="567"/>
        <w:jc w:val="both"/>
        <w:rPr>
          <w:rFonts w:ascii="Times New Roman" w:hAnsi="Times New Roman" w:cs="Times New Roman"/>
          <w:b/>
          <w:sz w:val="28"/>
          <w:szCs w:val="28"/>
          <w:lang w:val="ru-RU"/>
        </w:rPr>
      </w:pPr>
      <w:bookmarkStart w:id="44" w:name="_Toc193808782"/>
      <w:bookmarkStart w:id="45" w:name="_Toc193809024"/>
      <w:bookmarkStart w:id="46" w:name="_Toc208521698"/>
      <w:r w:rsidRPr="00C90AF2">
        <w:rPr>
          <w:rStyle w:val="220"/>
          <w:rFonts w:eastAsia="Arial"/>
          <w:sz w:val="28"/>
          <w:szCs w:val="28"/>
        </w:rPr>
        <w:lastRenderedPageBreak/>
        <w:t>2.2 Расширяющиеся тампонажные цементы для разобщения пластов</w:t>
      </w:r>
      <w:bookmarkEnd w:id="44"/>
      <w:bookmarkEnd w:id="45"/>
      <w:bookmarkEnd w:id="46"/>
    </w:p>
    <w:p w14:paraId="61A9E03B" w14:textId="77777777" w:rsidR="00EB6620" w:rsidRPr="00C90AF2" w:rsidRDefault="00EB6620" w:rsidP="00EB6620">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Многие специалисты, исследующие проблему разобщения нефтяных, газовых и водяных проницаемых пластов, утверждают, что тампонажные растворы, приготовленные на основе портландцемента с облегчающими и утяжеляющими добавками или без них, не обеспечивают надлежащее разобщение проницаемых пластов. Это связано с тем, что усадка тампонажного камня в процессе его затвердевания снижает эффективность герметизации и способствует недостаточной изоляции пластов друг от друга.</w:t>
      </w:r>
    </w:p>
    <w:p w14:paraId="4D0C14CB" w14:textId="77777777" w:rsidR="00EB6620" w:rsidRPr="00C90AF2" w:rsidRDefault="00EB6620" w:rsidP="00EB6620">
      <w:pPr>
        <w:tabs>
          <w:tab w:val="left" w:pos="567"/>
        </w:tabs>
        <w:spacing w:after="0"/>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 Исходя из этого, рекоменду</w:t>
      </w:r>
      <w:r>
        <w:rPr>
          <w:rFonts w:ascii="Times New Roman" w:hAnsi="Times New Roman" w:cs="Times New Roman"/>
          <w:sz w:val="28"/>
          <w:szCs w:val="28"/>
        </w:rPr>
        <w:t>е</w:t>
      </w:r>
      <w:r w:rsidRPr="00C90AF2">
        <w:rPr>
          <w:rFonts w:ascii="Times New Roman" w:hAnsi="Times New Roman" w:cs="Times New Roman"/>
          <w:sz w:val="28"/>
          <w:szCs w:val="28"/>
        </w:rPr>
        <w:t>т</w:t>
      </w:r>
      <w:r>
        <w:rPr>
          <w:rFonts w:ascii="Times New Roman" w:hAnsi="Times New Roman" w:cs="Times New Roman"/>
          <w:sz w:val="28"/>
          <w:szCs w:val="28"/>
        </w:rPr>
        <w:t>ся</w:t>
      </w:r>
      <w:r w:rsidRPr="00C90AF2">
        <w:rPr>
          <w:rFonts w:ascii="Times New Roman" w:hAnsi="Times New Roman" w:cs="Times New Roman"/>
          <w:sz w:val="28"/>
          <w:szCs w:val="28"/>
        </w:rPr>
        <w:t xml:space="preserve"> для разобщения проницаемых нефтяных, газовых и водяных пластов применение расширяющихся тампонажных цементов. Данные тампонажные растворы имеют низкую водоотдачу, высокую </w:t>
      </w:r>
      <w:proofErr w:type="spellStart"/>
      <w:r w:rsidRPr="00C90AF2">
        <w:rPr>
          <w:rFonts w:ascii="Times New Roman" w:hAnsi="Times New Roman" w:cs="Times New Roman"/>
          <w:sz w:val="28"/>
          <w:szCs w:val="28"/>
        </w:rPr>
        <w:t>седиментационную</w:t>
      </w:r>
      <w:proofErr w:type="spellEnd"/>
      <w:r w:rsidRPr="00C90AF2">
        <w:rPr>
          <w:rFonts w:ascii="Times New Roman" w:hAnsi="Times New Roman" w:cs="Times New Roman"/>
          <w:sz w:val="28"/>
          <w:szCs w:val="28"/>
        </w:rPr>
        <w:t xml:space="preserve"> устойчивость </w:t>
      </w:r>
      <w:proofErr w:type="spellStart"/>
      <w:r w:rsidRPr="00C90AF2">
        <w:rPr>
          <w:rFonts w:ascii="Times New Roman" w:hAnsi="Times New Roman" w:cs="Times New Roman"/>
          <w:sz w:val="28"/>
          <w:szCs w:val="28"/>
        </w:rPr>
        <w:t>тиксотропных</w:t>
      </w:r>
      <w:proofErr w:type="spellEnd"/>
      <w:r w:rsidRPr="00C90AF2">
        <w:rPr>
          <w:rFonts w:ascii="Times New Roman" w:hAnsi="Times New Roman" w:cs="Times New Roman"/>
          <w:sz w:val="28"/>
          <w:szCs w:val="28"/>
        </w:rPr>
        <w:t xml:space="preserve"> свойств, а также низкие сроки схватывания.</w:t>
      </w:r>
    </w:p>
    <w:p w14:paraId="63869605" w14:textId="77777777" w:rsidR="00EB6620" w:rsidRPr="00C90AF2" w:rsidRDefault="00EB6620" w:rsidP="00EB6620">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Исследования [39,46,47] на основе результатов многочисленных экспериментов пришли к следующим выводам:</w:t>
      </w:r>
    </w:p>
    <w:p w14:paraId="3D363BB2" w14:textId="77777777" w:rsidR="00EB6620" w:rsidRPr="00C90AF2" w:rsidRDefault="00EB6620" w:rsidP="00EB6620">
      <w:pPr>
        <w:numPr>
          <w:ilvl w:val="0"/>
          <w:numId w:val="19"/>
        </w:numPr>
        <w:tabs>
          <w:tab w:val="clear" w:pos="720"/>
          <w:tab w:val="num" w:pos="0"/>
          <w:tab w:val="left" w:pos="567"/>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 с увеличением температуры значительно повышается проницаемость тампонажного камня;</w:t>
      </w:r>
    </w:p>
    <w:p w14:paraId="649CFB7F" w14:textId="77777777" w:rsidR="00EB6620" w:rsidRPr="00C90AF2" w:rsidRDefault="00EB6620" w:rsidP="00EB6620">
      <w:pPr>
        <w:numPr>
          <w:ilvl w:val="0"/>
          <w:numId w:val="19"/>
        </w:numPr>
        <w:tabs>
          <w:tab w:val="clear" w:pos="720"/>
          <w:tab w:val="num" w:pos="0"/>
          <w:tab w:val="left" w:pos="567"/>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 при разобщении проницаемых нефтяных, газовых и водяных пластов с использованием тампонажных растворов на основе портландцемента в текущей технологии цементирования в </w:t>
      </w:r>
      <w:proofErr w:type="spellStart"/>
      <w:r w:rsidRPr="00C90AF2">
        <w:rPr>
          <w:rFonts w:ascii="Times New Roman" w:hAnsi="Times New Roman" w:cs="Times New Roman"/>
          <w:sz w:val="28"/>
          <w:szCs w:val="28"/>
        </w:rPr>
        <w:t>заколонном</w:t>
      </w:r>
      <w:proofErr w:type="spellEnd"/>
      <w:r w:rsidRPr="00C90AF2">
        <w:rPr>
          <w:rFonts w:ascii="Times New Roman" w:hAnsi="Times New Roman" w:cs="Times New Roman"/>
          <w:sz w:val="28"/>
          <w:szCs w:val="28"/>
        </w:rPr>
        <w:t xml:space="preserve"> пространстве неизбежно возникают </w:t>
      </w:r>
      <w:proofErr w:type="spellStart"/>
      <w:r w:rsidRPr="00C90AF2">
        <w:rPr>
          <w:rFonts w:ascii="Times New Roman" w:hAnsi="Times New Roman" w:cs="Times New Roman"/>
          <w:sz w:val="28"/>
          <w:szCs w:val="28"/>
        </w:rPr>
        <w:t>флюидопроводящие</w:t>
      </w:r>
      <w:proofErr w:type="spellEnd"/>
      <w:r w:rsidRPr="00C90AF2">
        <w:rPr>
          <w:rFonts w:ascii="Times New Roman" w:hAnsi="Times New Roman" w:cs="Times New Roman"/>
          <w:sz w:val="28"/>
          <w:szCs w:val="28"/>
        </w:rPr>
        <w:t xml:space="preserve"> каналы, а сцепление тампонажного камня с обсадной колонной и горной породой остается неудовлетворительным.</w:t>
      </w:r>
    </w:p>
    <w:p w14:paraId="54DBEBA7" w14:textId="480402AB" w:rsidR="00862591" w:rsidRPr="00C90AF2" w:rsidRDefault="00B527D2" w:rsidP="00862591">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Согласно сведениям из источников [</w:t>
      </w:r>
      <w:r w:rsidR="008530A5">
        <w:rPr>
          <w:rFonts w:ascii="Times New Roman" w:hAnsi="Times New Roman" w:cs="Times New Roman"/>
          <w:sz w:val="28"/>
          <w:szCs w:val="28"/>
        </w:rPr>
        <w:t>3,</w:t>
      </w:r>
      <w:r w:rsidR="00553EF3">
        <w:rPr>
          <w:rFonts w:ascii="Times New Roman" w:hAnsi="Times New Roman" w:cs="Times New Roman"/>
          <w:sz w:val="28"/>
          <w:szCs w:val="28"/>
        </w:rPr>
        <w:t>8,</w:t>
      </w:r>
      <w:r w:rsidRPr="00C90AF2">
        <w:rPr>
          <w:rFonts w:ascii="Times New Roman" w:hAnsi="Times New Roman" w:cs="Times New Roman"/>
          <w:sz w:val="28"/>
          <w:szCs w:val="28"/>
        </w:rPr>
        <w:t>16,19,</w:t>
      </w:r>
      <w:r w:rsidR="00253D68">
        <w:rPr>
          <w:rFonts w:ascii="Times New Roman" w:hAnsi="Times New Roman" w:cs="Times New Roman"/>
          <w:sz w:val="28"/>
          <w:szCs w:val="28"/>
        </w:rPr>
        <w:t>20,</w:t>
      </w:r>
      <w:r w:rsidRPr="00C90AF2">
        <w:rPr>
          <w:rFonts w:ascii="Times New Roman" w:hAnsi="Times New Roman" w:cs="Times New Roman"/>
          <w:sz w:val="28"/>
          <w:szCs w:val="28"/>
        </w:rPr>
        <w:t>29,31], применение тампонажных растворов с расширяющимся эффектом, содержащих оксид кальция (</w:t>
      </w:r>
      <w:proofErr w:type="spellStart"/>
      <w:r w:rsidRPr="00C90AF2">
        <w:rPr>
          <w:rFonts w:ascii="Times New Roman" w:hAnsi="Times New Roman" w:cs="Times New Roman"/>
          <w:sz w:val="28"/>
          <w:szCs w:val="28"/>
        </w:rPr>
        <w:t>CaO</w:t>
      </w:r>
      <w:proofErr w:type="spellEnd"/>
      <w:r w:rsidRPr="00C90AF2">
        <w:rPr>
          <w:rFonts w:ascii="Times New Roman" w:hAnsi="Times New Roman" w:cs="Times New Roman"/>
          <w:sz w:val="28"/>
          <w:szCs w:val="28"/>
        </w:rPr>
        <w:t xml:space="preserve">), способствует более прочному соединению цементного камня с обсадной колонной и породами, а также снижает риск образования каналов, проводящих флюиды. Результаты исследований указывают на то, что такие цементы способны улучшать герметизацию контакта между колонной, цементом и горной породой. Тем не менее, в реальных условиях не всегда удаётся добиться желаемого эффекта. Это связано с тем, что процесс расширения добавки начинается сразу после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xml:space="preserve"> смеси, и его эффективность зависит от времени, в течение которого раствор находится под воздействием температуры и давления. В результате часть расширения может произойти ещё до начала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а последующее расширение, происходящее уже после формирования цементного камня, способно нарушить его целостность.</w:t>
      </w:r>
    </w:p>
    <w:p w14:paraId="13EC4CB3" w14:textId="36FFBDAF" w:rsidR="00862591" w:rsidRPr="00C90AF2" w:rsidRDefault="00EC4C80" w:rsidP="00397D79">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Следовательно, для успешного использования расширяющихся цементов требуется проведение дополнительных лабораторных испытаний и подбор такой формулы, при которой основная фаза расширения будет происходить в момент, когда цементный раствор находится в тестообразном состоянии. Для достижения этого необходимо ускорить процесс вытеснения раствора в </w:t>
      </w:r>
      <w:proofErr w:type="spellStart"/>
      <w:r w:rsidRPr="00C90AF2">
        <w:rPr>
          <w:rFonts w:ascii="Times New Roman" w:hAnsi="Times New Roman" w:cs="Times New Roman"/>
          <w:sz w:val="28"/>
          <w:szCs w:val="28"/>
        </w:rPr>
        <w:t>затрубное</w:t>
      </w:r>
      <w:proofErr w:type="spellEnd"/>
      <w:r w:rsidRPr="00C90AF2">
        <w:rPr>
          <w:rFonts w:ascii="Times New Roman" w:hAnsi="Times New Roman" w:cs="Times New Roman"/>
          <w:sz w:val="28"/>
          <w:szCs w:val="28"/>
        </w:rPr>
        <w:t xml:space="preserve"> пространство, что обеспечит завершение расширения и формирование прочного цементного камня. Однако на практике реализовать </w:t>
      </w:r>
      <w:r w:rsidRPr="00C90AF2">
        <w:rPr>
          <w:rFonts w:ascii="Times New Roman" w:hAnsi="Times New Roman" w:cs="Times New Roman"/>
          <w:sz w:val="28"/>
          <w:szCs w:val="28"/>
        </w:rPr>
        <w:lastRenderedPageBreak/>
        <w:t>это бывает затруднительно из-за влияния температуры, давления, а также особенностей физико-химических характеристик цементной системы и используемых добавок, что нередко препятствует достижению необходимого объема расширения для получения качественного крепления.</w:t>
      </w:r>
    </w:p>
    <w:p w14:paraId="429351D3" w14:textId="77777777" w:rsidR="00EA5644" w:rsidRPr="00C90AF2" w:rsidRDefault="00EA5644" w:rsidP="00397D79">
      <w:pPr>
        <w:pStyle w:val="af"/>
        <w:spacing w:before="0" w:beforeAutospacing="0" w:after="0" w:afterAutospacing="0"/>
        <w:ind w:firstLine="567"/>
        <w:jc w:val="both"/>
        <w:rPr>
          <w:rFonts w:eastAsiaTheme="minorHAnsi"/>
          <w:sz w:val="28"/>
          <w:szCs w:val="28"/>
          <w:lang w:eastAsia="en-US"/>
        </w:rPr>
      </w:pPr>
      <w:r w:rsidRPr="00C90AF2">
        <w:rPr>
          <w:rFonts w:eastAsiaTheme="minorHAnsi"/>
          <w:sz w:val="28"/>
          <w:szCs w:val="28"/>
          <w:lang w:eastAsia="en-US"/>
        </w:rPr>
        <w:t>Тем не менее, согласно результатам исследований [16,19,46,47], применение расширяющихся цементов на основе оксида кальция (</w:t>
      </w:r>
      <w:proofErr w:type="spellStart"/>
      <w:r w:rsidRPr="00C90AF2">
        <w:rPr>
          <w:rFonts w:eastAsiaTheme="minorHAnsi"/>
          <w:sz w:val="28"/>
          <w:szCs w:val="28"/>
          <w:lang w:eastAsia="en-US"/>
        </w:rPr>
        <w:t>CaO</w:t>
      </w:r>
      <w:proofErr w:type="spellEnd"/>
      <w:r w:rsidRPr="00C90AF2">
        <w:rPr>
          <w:rFonts w:eastAsiaTheme="minorHAnsi"/>
          <w:sz w:val="28"/>
          <w:szCs w:val="28"/>
          <w:lang w:eastAsia="en-US"/>
        </w:rPr>
        <w:t>) при креплении обсадных колонн способствует значительному улучшению следующих показателей:</w:t>
      </w:r>
    </w:p>
    <w:p w14:paraId="28B6F0A9" w14:textId="77777777" w:rsidR="00EA5644" w:rsidRPr="00C90AF2" w:rsidRDefault="00EA5644" w:rsidP="00964E69">
      <w:pPr>
        <w:pStyle w:val="af"/>
        <w:numPr>
          <w:ilvl w:val="0"/>
          <w:numId w:val="20"/>
        </w:numPr>
        <w:tabs>
          <w:tab w:val="clear" w:pos="720"/>
          <w:tab w:val="num" w:pos="851"/>
        </w:tabs>
        <w:spacing w:before="0" w:beforeAutospacing="0" w:after="0" w:afterAutospacing="0"/>
        <w:ind w:left="0" w:firstLine="567"/>
        <w:jc w:val="both"/>
        <w:rPr>
          <w:rFonts w:eastAsiaTheme="minorHAnsi"/>
          <w:sz w:val="28"/>
          <w:szCs w:val="28"/>
          <w:lang w:eastAsia="en-US"/>
        </w:rPr>
      </w:pPr>
      <w:r w:rsidRPr="00C90AF2">
        <w:rPr>
          <w:rFonts w:eastAsiaTheme="minorHAnsi"/>
          <w:sz w:val="28"/>
          <w:szCs w:val="28"/>
          <w:lang w:eastAsia="en-US"/>
        </w:rPr>
        <w:t>Увеличивается прочность контакта цементного камня с поверхностью обсадной колонны и окружающей породой.</w:t>
      </w:r>
    </w:p>
    <w:p w14:paraId="00052CE8" w14:textId="038A72B5" w:rsidR="00862591" w:rsidRPr="00C90AF2" w:rsidRDefault="00EA5644" w:rsidP="00964E69">
      <w:pPr>
        <w:pStyle w:val="af"/>
        <w:numPr>
          <w:ilvl w:val="0"/>
          <w:numId w:val="20"/>
        </w:numPr>
        <w:tabs>
          <w:tab w:val="clear" w:pos="720"/>
          <w:tab w:val="num" w:pos="851"/>
        </w:tabs>
        <w:spacing w:before="0" w:beforeAutospacing="0" w:after="0" w:afterAutospacing="0"/>
        <w:ind w:left="0" w:firstLine="567"/>
        <w:jc w:val="both"/>
        <w:rPr>
          <w:rFonts w:eastAsiaTheme="minorHAnsi"/>
          <w:sz w:val="28"/>
          <w:szCs w:val="28"/>
          <w:lang w:eastAsia="en-US"/>
        </w:rPr>
      </w:pPr>
      <w:r w:rsidRPr="00C90AF2">
        <w:rPr>
          <w:rFonts w:eastAsiaTheme="minorHAnsi"/>
          <w:sz w:val="28"/>
          <w:szCs w:val="28"/>
          <w:lang w:eastAsia="en-US"/>
        </w:rPr>
        <w:t>Снижается риск образования каналов, по которым могут мигрировать флюиды.</w:t>
      </w:r>
    </w:p>
    <w:p w14:paraId="619866A5" w14:textId="7724B319" w:rsidR="00862591" w:rsidRPr="00C90AF2" w:rsidRDefault="00D62E70" w:rsidP="00397D79">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Тем не менее, по данным источников [</w:t>
      </w:r>
      <w:r w:rsidR="002E7577">
        <w:rPr>
          <w:rFonts w:ascii="Times New Roman" w:hAnsi="Times New Roman" w:cs="Times New Roman"/>
          <w:sz w:val="28"/>
          <w:szCs w:val="28"/>
        </w:rPr>
        <w:t>4</w:t>
      </w:r>
      <w:r w:rsidRPr="00C90AF2">
        <w:rPr>
          <w:rFonts w:ascii="Times New Roman" w:hAnsi="Times New Roman" w:cs="Times New Roman"/>
          <w:sz w:val="28"/>
          <w:szCs w:val="28"/>
        </w:rPr>
        <w:t>,2</w:t>
      </w:r>
      <w:r w:rsidR="009F23AC">
        <w:rPr>
          <w:rFonts w:ascii="Times New Roman" w:hAnsi="Times New Roman" w:cs="Times New Roman"/>
          <w:sz w:val="28"/>
          <w:szCs w:val="28"/>
        </w:rPr>
        <w:t>1</w:t>
      </w:r>
      <w:r w:rsidRPr="00C90AF2">
        <w:rPr>
          <w:rFonts w:ascii="Times New Roman" w:hAnsi="Times New Roman" w:cs="Times New Roman"/>
          <w:sz w:val="28"/>
          <w:szCs w:val="28"/>
        </w:rPr>
        <w:t>,3</w:t>
      </w:r>
      <w:r w:rsidR="00301D33">
        <w:rPr>
          <w:rFonts w:ascii="Times New Roman" w:hAnsi="Times New Roman" w:cs="Times New Roman"/>
          <w:sz w:val="28"/>
          <w:szCs w:val="28"/>
        </w:rPr>
        <w:t>4</w:t>
      </w:r>
      <w:r w:rsidRPr="00C90AF2">
        <w:rPr>
          <w:rFonts w:ascii="Times New Roman" w:hAnsi="Times New Roman" w:cs="Times New Roman"/>
          <w:sz w:val="28"/>
          <w:szCs w:val="28"/>
        </w:rPr>
        <w:t xml:space="preserve">], при применении расширяющихся цементов, содержащих </w:t>
      </w:r>
      <w:proofErr w:type="spellStart"/>
      <w:r w:rsidRPr="00C90AF2">
        <w:rPr>
          <w:rFonts w:ascii="Times New Roman" w:hAnsi="Times New Roman" w:cs="Times New Roman"/>
          <w:sz w:val="28"/>
          <w:szCs w:val="28"/>
        </w:rPr>
        <w:t>CaO</w:t>
      </w:r>
      <w:proofErr w:type="spellEnd"/>
      <w:r w:rsidRPr="00C90AF2">
        <w:rPr>
          <w:rFonts w:ascii="Times New Roman" w:hAnsi="Times New Roman" w:cs="Times New Roman"/>
          <w:sz w:val="28"/>
          <w:szCs w:val="28"/>
        </w:rPr>
        <w:t>, гидратация запускается сразу после соединения цемента с водой.</w:t>
      </w:r>
      <w:r w:rsidR="00862591" w:rsidRPr="00C90AF2">
        <w:rPr>
          <w:rFonts w:ascii="Times New Roman" w:hAnsi="Times New Roman" w:cs="Times New Roman"/>
          <w:sz w:val="28"/>
          <w:szCs w:val="28"/>
        </w:rPr>
        <w:t xml:space="preserve"> Это означает, что расширение происходит еще до того, как раствор закачан в скважину, что ограничивает его эффективность.</w:t>
      </w:r>
    </w:p>
    <w:p w14:paraId="59BAFE8C" w14:textId="77777777" w:rsidR="002B1EE4" w:rsidRDefault="00862591" w:rsidP="002B1EE4">
      <w:pPr>
        <w:tabs>
          <w:tab w:val="left" w:pos="567"/>
        </w:tabs>
        <w:spacing w:after="0"/>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Кроме того, при длительном процессе цементирования расширение расширяющейся добавки снижается, что снижает общую эффективность цементирования. </w:t>
      </w:r>
      <w:r w:rsidR="002B1EE4" w:rsidRPr="002B1EE4">
        <w:rPr>
          <w:rFonts w:ascii="Times New Roman" w:hAnsi="Times New Roman" w:cs="Times New Roman"/>
          <w:sz w:val="28"/>
          <w:szCs w:val="28"/>
        </w:rPr>
        <w:t>Кроме того, применение оксида кальция (</w:t>
      </w:r>
      <w:proofErr w:type="spellStart"/>
      <w:r w:rsidR="002B1EE4" w:rsidRPr="002B1EE4">
        <w:rPr>
          <w:rFonts w:ascii="Times New Roman" w:hAnsi="Times New Roman" w:cs="Times New Roman"/>
          <w:sz w:val="28"/>
          <w:szCs w:val="28"/>
        </w:rPr>
        <w:t>CaO</w:t>
      </w:r>
      <w:proofErr w:type="spellEnd"/>
      <w:r w:rsidR="002B1EE4" w:rsidRPr="002B1EE4">
        <w:rPr>
          <w:rFonts w:ascii="Times New Roman" w:hAnsi="Times New Roman" w:cs="Times New Roman"/>
          <w:sz w:val="28"/>
          <w:szCs w:val="28"/>
        </w:rPr>
        <w:t>) в качестве расширяющей добавки может негативно сказаться на прочности цементного камня, как показано в таблице 2.1.</w:t>
      </w:r>
    </w:p>
    <w:p w14:paraId="2D68BE42" w14:textId="77777777" w:rsidR="00293C10" w:rsidRDefault="00293C10" w:rsidP="00293C10">
      <w:pPr>
        <w:tabs>
          <w:tab w:val="left" w:pos="567"/>
        </w:tabs>
        <w:spacing w:after="0" w:line="240" w:lineRule="auto"/>
        <w:ind w:firstLine="567"/>
        <w:jc w:val="both"/>
        <w:rPr>
          <w:rFonts w:ascii="Times New Roman" w:hAnsi="Times New Roman" w:cs="Times New Roman"/>
          <w:sz w:val="28"/>
          <w:szCs w:val="28"/>
        </w:rPr>
      </w:pPr>
    </w:p>
    <w:p w14:paraId="205E070A" w14:textId="77777777" w:rsidR="00293C10" w:rsidRDefault="00293C10" w:rsidP="00293C10">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 xml:space="preserve">Таблица 2.1 – </w:t>
      </w:r>
      <w:r w:rsidRPr="007440FE">
        <w:rPr>
          <w:rFonts w:ascii="Times New Roman" w:hAnsi="Times New Roman" w:cs="Times New Roman"/>
          <w:sz w:val="28"/>
          <w:szCs w:val="28"/>
        </w:rPr>
        <w:t>Влияние расширяющей добавки на свойства раствора и цементного камня</w:t>
      </w:r>
    </w:p>
    <w:p w14:paraId="5240D290" w14:textId="77777777" w:rsidR="00293C10" w:rsidRPr="00C90AF2" w:rsidRDefault="00293C10" w:rsidP="00293C10">
      <w:pPr>
        <w:spacing w:after="0" w:line="240" w:lineRule="auto"/>
        <w:jc w:val="both"/>
        <w:rPr>
          <w:rFonts w:ascii="Times New Roman" w:hAnsi="Times New Roman" w:cs="Times New Roman"/>
          <w:sz w:val="28"/>
          <w:szCs w:val="28"/>
        </w:rPr>
      </w:pPr>
    </w:p>
    <w:tbl>
      <w:tblPr>
        <w:tblStyle w:val="a4"/>
        <w:tblW w:w="9639" w:type="dxa"/>
        <w:tblInd w:w="108" w:type="dxa"/>
        <w:tblLayout w:type="fixed"/>
        <w:tblLook w:val="04A0" w:firstRow="1" w:lastRow="0" w:firstColumn="1" w:lastColumn="0" w:noHBand="0" w:noVBand="1"/>
      </w:tblPr>
      <w:tblGrid>
        <w:gridCol w:w="709"/>
        <w:gridCol w:w="1134"/>
        <w:gridCol w:w="1418"/>
        <w:gridCol w:w="850"/>
        <w:gridCol w:w="1276"/>
        <w:gridCol w:w="992"/>
        <w:gridCol w:w="992"/>
        <w:gridCol w:w="993"/>
        <w:gridCol w:w="1275"/>
      </w:tblGrid>
      <w:tr w:rsidR="006D2F31" w:rsidRPr="00EF6FFC" w14:paraId="0234D624" w14:textId="77777777" w:rsidTr="006D2F31">
        <w:trPr>
          <w:cantSplit/>
          <w:trHeight w:val="568"/>
        </w:trPr>
        <w:tc>
          <w:tcPr>
            <w:tcW w:w="709" w:type="dxa"/>
            <w:vMerge w:val="restart"/>
            <w:vAlign w:val="center"/>
          </w:tcPr>
          <w:p w14:paraId="1BDAC68A" w14:textId="77777777" w:rsidR="006D2F31" w:rsidRPr="00EF6FFC" w:rsidRDefault="006D2F31" w:rsidP="00220411">
            <w:pPr>
              <w:jc w:val="center"/>
              <w:rPr>
                <w:rFonts w:ascii="Times New Roman" w:hAnsi="Times New Roman" w:cs="Times New Roman"/>
                <w:sz w:val="26"/>
                <w:szCs w:val="26"/>
              </w:rPr>
            </w:pPr>
            <w:r w:rsidRPr="00EF6FFC">
              <w:rPr>
                <w:rFonts w:ascii="Times New Roman" w:hAnsi="Times New Roman" w:cs="Times New Roman"/>
                <w:sz w:val="26"/>
                <w:szCs w:val="26"/>
              </w:rPr>
              <w:t>№</w:t>
            </w:r>
          </w:p>
        </w:tc>
        <w:tc>
          <w:tcPr>
            <w:tcW w:w="2552" w:type="dxa"/>
            <w:gridSpan w:val="2"/>
            <w:vAlign w:val="center"/>
          </w:tcPr>
          <w:p w14:paraId="32FF6903" w14:textId="77777777" w:rsidR="006D2F31" w:rsidRPr="00EF6FFC" w:rsidRDefault="006D2F31" w:rsidP="00220411">
            <w:pPr>
              <w:jc w:val="center"/>
              <w:rPr>
                <w:rFonts w:ascii="Times New Roman" w:hAnsi="Times New Roman" w:cs="Times New Roman"/>
                <w:sz w:val="26"/>
                <w:szCs w:val="26"/>
              </w:rPr>
            </w:pPr>
            <w:r w:rsidRPr="00EF6FFC">
              <w:rPr>
                <w:rFonts w:ascii="Times New Roman" w:hAnsi="Times New Roman" w:cs="Times New Roman"/>
                <w:sz w:val="26"/>
                <w:szCs w:val="26"/>
              </w:rPr>
              <w:t>Состав</w:t>
            </w:r>
          </w:p>
          <w:p w14:paraId="0B6C5981" w14:textId="77777777" w:rsidR="006D2F31" w:rsidRPr="00EF6FFC" w:rsidRDefault="006D2F31" w:rsidP="00220411">
            <w:pPr>
              <w:jc w:val="center"/>
              <w:rPr>
                <w:rFonts w:ascii="Times New Roman" w:hAnsi="Times New Roman" w:cs="Times New Roman"/>
                <w:sz w:val="26"/>
                <w:szCs w:val="26"/>
              </w:rPr>
            </w:pPr>
            <w:r w:rsidRPr="00EF6FFC">
              <w:rPr>
                <w:rFonts w:ascii="Times New Roman" w:hAnsi="Times New Roman" w:cs="Times New Roman"/>
                <w:sz w:val="26"/>
                <w:szCs w:val="26"/>
              </w:rPr>
              <w:t>цемента, %</w:t>
            </w:r>
          </w:p>
        </w:tc>
        <w:tc>
          <w:tcPr>
            <w:tcW w:w="850" w:type="dxa"/>
            <w:vMerge w:val="restart"/>
            <w:textDirection w:val="btLr"/>
            <w:vAlign w:val="center"/>
          </w:tcPr>
          <w:p w14:paraId="56B2734B" w14:textId="77777777" w:rsidR="006D2F31" w:rsidRPr="00EF6FFC" w:rsidRDefault="006D2F31" w:rsidP="00220411">
            <w:pPr>
              <w:jc w:val="center"/>
              <w:rPr>
                <w:rFonts w:ascii="Times New Roman" w:hAnsi="Times New Roman" w:cs="Times New Roman"/>
                <w:sz w:val="26"/>
                <w:szCs w:val="26"/>
              </w:rPr>
            </w:pPr>
            <w:proofErr w:type="gramStart"/>
            <w:r w:rsidRPr="00EF6FFC">
              <w:rPr>
                <w:rFonts w:ascii="Times New Roman" w:hAnsi="Times New Roman" w:cs="Times New Roman"/>
                <w:sz w:val="26"/>
                <w:szCs w:val="26"/>
              </w:rPr>
              <w:t>Водо-цементное</w:t>
            </w:r>
            <w:proofErr w:type="gramEnd"/>
            <w:r w:rsidRPr="00EF6FFC">
              <w:rPr>
                <w:rFonts w:ascii="Times New Roman" w:hAnsi="Times New Roman" w:cs="Times New Roman"/>
                <w:sz w:val="26"/>
                <w:szCs w:val="26"/>
              </w:rPr>
              <w:t xml:space="preserve"> отношение</w:t>
            </w:r>
          </w:p>
        </w:tc>
        <w:tc>
          <w:tcPr>
            <w:tcW w:w="1276" w:type="dxa"/>
            <w:vMerge w:val="restart"/>
            <w:vAlign w:val="center"/>
          </w:tcPr>
          <w:p w14:paraId="16FDDE63" w14:textId="77777777" w:rsidR="006D2F31" w:rsidRPr="00EF6FFC" w:rsidRDefault="006D2F31" w:rsidP="00220411">
            <w:pPr>
              <w:jc w:val="center"/>
              <w:rPr>
                <w:rFonts w:ascii="Times New Roman" w:hAnsi="Times New Roman" w:cs="Times New Roman"/>
                <w:sz w:val="26"/>
                <w:szCs w:val="26"/>
              </w:rPr>
            </w:pPr>
            <w:proofErr w:type="spellStart"/>
            <w:r w:rsidRPr="00EF6FFC">
              <w:rPr>
                <w:rFonts w:ascii="Times New Roman" w:hAnsi="Times New Roman" w:cs="Times New Roman"/>
                <w:sz w:val="26"/>
                <w:szCs w:val="26"/>
              </w:rPr>
              <w:t>Растека-емость</w:t>
            </w:r>
            <w:proofErr w:type="spellEnd"/>
            <w:r w:rsidRPr="00EF6FFC">
              <w:rPr>
                <w:rFonts w:ascii="Times New Roman" w:hAnsi="Times New Roman" w:cs="Times New Roman"/>
                <w:sz w:val="26"/>
                <w:szCs w:val="26"/>
              </w:rPr>
              <w:t>, см</w:t>
            </w:r>
          </w:p>
        </w:tc>
        <w:tc>
          <w:tcPr>
            <w:tcW w:w="2977" w:type="dxa"/>
            <w:gridSpan w:val="3"/>
            <w:vAlign w:val="center"/>
          </w:tcPr>
          <w:p w14:paraId="24494326" w14:textId="77777777" w:rsidR="006D2F31" w:rsidRPr="00EF6FFC" w:rsidRDefault="006D2F31" w:rsidP="00220411">
            <w:pPr>
              <w:jc w:val="center"/>
              <w:rPr>
                <w:rFonts w:ascii="Times New Roman" w:hAnsi="Times New Roman" w:cs="Times New Roman"/>
                <w:sz w:val="26"/>
                <w:szCs w:val="26"/>
              </w:rPr>
            </w:pPr>
            <w:r w:rsidRPr="00EF6FFC">
              <w:rPr>
                <w:rFonts w:ascii="Times New Roman" w:hAnsi="Times New Roman" w:cs="Times New Roman"/>
                <w:sz w:val="26"/>
                <w:szCs w:val="26"/>
              </w:rPr>
              <w:t>Прочность тампонажного камня (МПа)</w:t>
            </w:r>
          </w:p>
        </w:tc>
        <w:tc>
          <w:tcPr>
            <w:tcW w:w="1275" w:type="dxa"/>
            <w:vMerge w:val="restart"/>
            <w:textDirection w:val="btLr"/>
            <w:vAlign w:val="center"/>
          </w:tcPr>
          <w:p w14:paraId="29A1D1B6" w14:textId="77777777" w:rsidR="006D2F31" w:rsidRPr="00EF6FFC" w:rsidRDefault="006D2F31" w:rsidP="006D2F31">
            <w:pPr>
              <w:ind w:left="113" w:right="113"/>
              <w:jc w:val="center"/>
              <w:rPr>
                <w:rFonts w:ascii="Times New Roman" w:hAnsi="Times New Roman" w:cs="Times New Roman"/>
                <w:sz w:val="26"/>
                <w:szCs w:val="26"/>
              </w:rPr>
            </w:pPr>
            <w:proofErr w:type="spellStart"/>
            <w:r w:rsidRPr="00EF6FFC">
              <w:rPr>
                <w:rFonts w:ascii="Times New Roman" w:hAnsi="Times New Roman" w:cs="Times New Roman"/>
                <w:sz w:val="26"/>
                <w:szCs w:val="26"/>
              </w:rPr>
              <w:t>Расшире-ние</w:t>
            </w:r>
            <w:proofErr w:type="spellEnd"/>
            <w:r w:rsidRPr="00EF6FFC">
              <w:rPr>
                <w:rFonts w:ascii="Times New Roman" w:hAnsi="Times New Roman" w:cs="Times New Roman"/>
                <w:sz w:val="26"/>
                <w:szCs w:val="26"/>
              </w:rPr>
              <w:t>,</w:t>
            </w:r>
          </w:p>
          <w:p w14:paraId="3FF702D7" w14:textId="77777777" w:rsidR="006D2F31" w:rsidRPr="00EF6FFC" w:rsidRDefault="006D2F31" w:rsidP="006D2F31">
            <w:pPr>
              <w:ind w:left="113" w:right="113"/>
              <w:jc w:val="center"/>
              <w:rPr>
                <w:rFonts w:ascii="Times New Roman" w:hAnsi="Times New Roman" w:cs="Times New Roman"/>
                <w:sz w:val="26"/>
                <w:szCs w:val="26"/>
              </w:rPr>
            </w:pPr>
            <w:r w:rsidRPr="00EF6FFC">
              <w:rPr>
                <w:rFonts w:ascii="Times New Roman" w:hAnsi="Times New Roman" w:cs="Times New Roman"/>
                <w:sz w:val="26"/>
                <w:szCs w:val="26"/>
              </w:rPr>
              <w:t>%</w:t>
            </w:r>
          </w:p>
        </w:tc>
      </w:tr>
      <w:tr w:rsidR="006D2F31" w:rsidRPr="00EF6FFC" w14:paraId="3CEBB937" w14:textId="77777777" w:rsidTr="006D2F31">
        <w:trPr>
          <w:trHeight w:val="1524"/>
        </w:trPr>
        <w:tc>
          <w:tcPr>
            <w:tcW w:w="709" w:type="dxa"/>
            <w:vMerge/>
            <w:vAlign w:val="center"/>
          </w:tcPr>
          <w:p w14:paraId="4007C2FF" w14:textId="77777777" w:rsidR="006D2F31" w:rsidRPr="00EF6FFC" w:rsidRDefault="006D2F31" w:rsidP="00220411">
            <w:pPr>
              <w:jc w:val="center"/>
              <w:rPr>
                <w:rFonts w:ascii="Times New Roman" w:hAnsi="Times New Roman" w:cs="Times New Roman"/>
                <w:sz w:val="26"/>
                <w:szCs w:val="26"/>
              </w:rPr>
            </w:pPr>
          </w:p>
        </w:tc>
        <w:tc>
          <w:tcPr>
            <w:tcW w:w="1134" w:type="dxa"/>
            <w:vAlign w:val="center"/>
          </w:tcPr>
          <w:p w14:paraId="04D09905" w14:textId="77777777" w:rsidR="006D2F31" w:rsidRPr="00EF6FFC" w:rsidRDefault="006D2F31" w:rsidP="00220411">
            <w:pPr>
              <w:jc w:val="center"/>
              <w:rPr>
                <w:rFonts w:ascii="Times New Roman" w:hAnsi="Times New Roman" w:cs="Times New Roman"/>
                <w:sz w:val="26"/>
                <w:szCs w:val="26"/>
              </w:rPr>
            </w:pPr>
            <w:r w:rsidRPr="00EF6FFC">
              <w:rPr>
                <w:rFonts w:ascii="Times New Roman" w:hAnsi="Times New Roman" w:cs="Times New Roman"/>
                <w:sz w:val="26"/>
                <w:szCs w:val="26"/>
              </w:rPr>
              <w:t>ПЦТ1-100</w:t>
            </w:r>
          </w:p>
        </w:tc>
        <w:tc>
          <w:tcPr>
            <w:tcW w:w="1418" w:type="dxa"/>
            <w:vAlign w:val="center"/>
          </w:tcPr>
          <w:p w14:paraId="518AF9E8" w14:textId="77777777" w:rsidR="006D2F31" w:rsidRPr="00EF6FFC" w:rsidRDefault="006D2F31" w:rsidP="00220411">
            <w:pPr>
              <w:jc w:val="center"/>
              <w:rPr>
                <w:rFonts w:ascii="Times New Roman" w:hAnsi="Times New Roman" w:cs="Times New Roman"/>
                <w:sz w:val="26"/>
                <w:szCs w:val="26"/>
              </w:rPr>
            </w:pPr>
            <w:proofErr w:type="spellStart"/>
            <w:r w:rsidRPr="00EF6FFC">
              <w:rPr>
                <w:rFonts w:ascii="Times New Roman" w:hAnsi="Times New Roman" w:cs="Times New Roman"/>
                <w:sz w:val="26"/>
                <w:szCs w:val="26"/>
              </w:rPr>
              <w:t>Расширя-ющаяся</w:t>
            </w:r>
            <w:proofErr w:type="spellEnd"/>
            <w:r w:rsidRPr="00EF6FFC">
              <w:rPr>
                <w:rFonts w:ascii="Times New Roman" w:hAnsi="Times New Roman" w:cs="Times New Roman"/>
                <w:sz w:val="26"/>
                <w:szCs w:val="26"/>
              </w:rPr>
              <w:t xml:space="preserve"> добавка</w:t>
            </w:r>
          </w:p>
        </w:tc>
        <w:tc>
          <w:tcPr>
            <w:tcW w:w="850" w:type="dxa"/>
            <w:vMerge/>
            <w:vAlign w:val="center"/>
          </w:tcPr>
          <w:p w14:paraId="5BA20FBF" w14:textId="77777777" w:rsidR="006D2F31" w:rsidRPr="00EF6FFC" w:rsidRDefault="006D2F31" w:rsidP="00220411">
            <w:pPr>
              <w:jc w:val="center"/>
              <w:rPr>
                <w:rFonts w:ascii="Times New Roman" w:hAnsi="Times New Roman" w:cs="Times New Roman"/>
                <w:sz w:val="26"/>
                <w:szCs w:val="26"/>
              </w:rPr>
            </w:pPr>
          </w:p>
        </w:tc>
        <w:tc>
          <w:tcPr>
            <w:tcW w:w="1276" w:type="dxa"/>
            <w:vMerge/>
            <w:vAlign w:val="center"/>
          </w:tcPr>
          <w:p w14:paraId="734303C0" w14:textId="77777777" w:rsidR="006D2F31" w:rsidRPr="00EF6FFC" w:rsidRDefault="006D2F31" w:rsidP="00220411">
            <w:pPr>
              <w:jc w:val="center"/>
              <w:rPr>
                <w:rFonts w:ascii="Times New Roman" w:hAnsi="Times New Roman" w:cs="Times New Roman"/>
                <w:sz w:val="26"/>
                <w:szCs w:val="26"/>
              </w:rPr>
            </w:pPr>
          </w:p>
        </w:tc>
        <w:tc>
          <w:tcPr>
            <w:tcW w:w="992" w:type="dxa"/>
            <w:vAlign w:val="center"/>
          </w:tcPr>
          <w:p w14:paraId="6CF3D622" w14:textId="77777777" w:rsidR="006D2F31" w:rsidRPr="00EF6FFC" w:rsidRDefault="006D2F31" w:rsidP="00220411">
            <w:pPr>
              <w:jc w:val="center"/>
              <w:rPr>
                <w:rFonts w:ascii="Times New Roman" w:hAnsi="Times New Roman" w:cs="Times New Roman"/>
                <w:sz w:val="26"/>
                <w:szCs w:val="26"/>
              </w:rPr>
            </w:pPr>
            <w:r w:rsidRPr="00EF6FFC">
              <w:rPr>
                <w:rFonts w:ascii="Times New Roman" w:hAnsi="Times New Roman" w:cs="Times New Roman"/>
                <w:sz w:val="26"/>
                <w:szCs w:val="26"/>
              </w:rPr>
              <w:t>2 суток</w:t>
            </w:r>
          </w:p>
        </w:tc>
        <w:tc>
          <w:tcPr>
            <w:tcW w:w="992" w:type="dxa"/>
            <w:vAlign w:val="center"/>
          </w:tcPr>
          <w:p w14:paraId="616ABA14" w14:textId="77777777" w:rsidR="006D2F31" w:rsidRPr="00EF6FFC" w:rsidRDefault="006D2F31" w:rsidP="00220411">
            <w:pPr>
              <w:jc w:val="center"/>
              <w:rPr>
                <w:rFonts w:ascii="Times New Roman" w:hAnsi="Times New Roman" w:cs="Times New Roman"/>
                <w:sz w:val="26"/>
                <w:szCs w:val="26"/>
              </w:rPr>
            </w:pPr>
            <w:r w:rsidRPr="00EF6FFC">
              <w:rPr>
                <w:rFonts w:ascii="Times New Roman" w:hAnsi="Times New Roman" w:cs="Times New Roman"/>
                <w:sz w:val="26"/>
                <w:szCs w:val="26"/>
              </w:rPr>
              <w:t>7 суток</w:t>
            </w:r>
          </w:p>
        </w:tc>
        <w:tc>
          <w:tcPr>
            <w:tcW w:w="993" w:type="dxa"/>
            <w:vAlign w:val="center"/>
          </w:tcPr>
          <w:p w14:paraId="5671887A" w14:textId="77777777" w:rsidR="006D2F31" w:rsidRPr="00EF6FFC" w:rsidRDefault="006D2F31" w:rsidP="00220411">
            <w:pPr>
              <w:jc w:val="center"/>
              <w:rPr>
                <w:rFonts w:ascii="Times New Roman" w:hAnsi="Times New Roman" w:cs="Times New Roman"/>
                <w:sz w:val="26"/>
                <w:szCs w:val="26"/>
              </w:rPr>
            </w:pPr>
            <w:r w:rsidRPr="00EF6FFC">
              <w:rPr>
                <w:rFonts w:ascii="Times New Roman" w:hAnsi="Times New Roman" w:cs="Times New Roman"/>
                <w:sz w:val="26"/>
                <w:szCs w:val="26"/>
              </w:rPr>
              <w:t>12 суток</w:t>
            </w:r>
          </w:p>
        </w:tc>
        <w:tc>
          <w:tcPr>
            <w:tcW w:w="1275" w:type="dxa"/>
            <w:vMerge/>
            <w:vAlign w:val="center"/>
          </w:tcPr>
          <w:p w14:paraId="5C8D89C9" w14:textId="77777777" w:rsidR="006D2F31" w:rsidRPr="00EF6FFC" w:rsidRDefault="006D2F31" w:rsidP="00220411">
            <w:pPr>
              <w:jc w:val="center"/>
              <w:rPr>
                <w:rFonts w:ascii="Times New Roman" w:hAnsi="Times New Roman" w:cs="Times New Roman"/>
                <w:sz w:val="26"/>
                <w:szCs w:val="26"/>
              </w:rPr>
            </w:pPr>
          </w:p>
        </w:tc>
      </w:tr>
      <w:tr w:rsidR="00293C10" w:rsidRPr="00EF6FFC" w14:paraId="14E5F027" w14:textId="77777777" w:rsidTr="006D2F31">
        <w:tc>
          <w:tcPr>
            <w:tcW w:w="709" w:type="dxa"/>
            <w:vAlign w:val="center"/>
          </w:tcPr>
          <w:p w14:paraId="3A2D3A9D"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1</w:t>
            </w:r>
          </w:p>
        </w:tc>
        <w:tc>
          <w:tcPr>
            <w:tcW w:w="1134" w:type="dxa"/>
            <w:vAlign w:val="center"/>
          </w:tcPr>
          <w:p w14:paraId="742E6562"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100</w:t>
            </w:r>
          </w:p>
        </w:tc>
        <w:tc>
          <w:tcPr>
            <w:tcW w:w="1418" w:type="dxa"/>
            <w:vAlign w:val="center"/>
          </w:tcPr>
          <w:p w14:paraId="32F46454"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w:t>
            </w:r>
          </w:p>
        </w:tc>
        <w:tc>
          <w:tcPr>
            <w:tcW w:w="850" w:type="dxa"/>
            <w:vAlign w:val="center"/>
          </w:tcPr>
          <w:p w14:paraId="64B9AA94"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0,5</w:t>
            </w:r>
          </w:p>
        </w:tc>
        <w:tc>
          <w:tcPr>
            <w:tcW w:w="1276" w:type="dxa"/>
            <w:vAlign w:val="center"/>
          </w:tcPr>
          <w:p w14:paraId="41D1D538"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20,4</w:t>
            </w:r>
          </w:p>
        </w:tc>
        <w:tc>
          <w:tcPr>
            <w:tcW w:w="992" w:type="dxa"/>
            <w:vAlign w:val="center"/>
          </w:tcPr>
          <w:p w14:paraId="29ED9CF0"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3,35</w:t>
            </w:r>
          </w:p>
        </w:tc>
        <w:tc>
          <w:tcPr>
            <w:tcW w:w="992" w:type="dxa"/>
            <w:vAlign w:val="center"/>
          </w:tcPr>
          <w:p w14:paraId="1BAA63A1"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6,75</w:t>
            </w:r>
          </w:p>
        </w:tc>
        <w:tc>
          <w:tcPr>
            <w:tcW w:w="993" w:type="dxa"/>
            <w:vAlign w:val="center"/>
          </w:tcPr>
          <w:p w14:paraId="72BCD30E"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8,5</w:t>
            </w:r>
          </w:p>
        </w:tc>
        <w:tc>
          <w:tcPr>
            <w:tcW w:w="1275" w:type="dxa"/>
            <w:vAlign w:val="center"/>
          </w:tcPr>
          <w:p w14:paraId="50F9A96F"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w:t>
            </w:r>
          </w:p>
        </w:tc>
      </w:tr>
      <w:tr w:rsidR="00293C10" w:rsidRPr="00EF6FFC" w14:paraId="431B4F46" w14:textId="77777777" w:rsidTr="006D2F31">
        <w:tc>
          <w:tcPr>
            <w:tcW w:w="709" w:type="dxa"/>
            <w:vAlign w:val="center"/>
          </w:tcPr>
          <w:p w14:paraId="543AC010"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w:t>
            </w:r>
          </w:p>
        </w:tc>
        <w:tc>
          <w:tcPr>
            <w:tcW w:w="1134" w:type="dxa"/>
            <w:vAlign w:val="center"/>
          </w:tcPr>
          <w:p w14:paraId="6CE712FB"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98</w:t>
            </w:r>
          </w:p>
        </w:tc>
        <w:tc>
          <w:tcPr>
            <w:tcW w:w="1418" w:type="dxa"/>
            <w:vAlign w:val="center"/>
          </w:tcPr>
          <w:p w14:paraId="77D019F8"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w:t>
            </w:r>
          </w:p>
        </w:tc>
        <w:tc>
          <w:tcPr>
            <w:tcW w:w="850" w:type="dxa"/>
            <w:vAlign w:val="center"/>
          </w:tcPr>
          <w:p w14:paraId="058149CA"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0,5</w:t>
            </w:r>
          </w:p>
        </w:tc>
        <w:tc>
          <w:tcPr>
            <w:tcW w:w="1276" w:type="dxa"/>
            <w:vAlign w:val="center"/>
          </w:tcPr>
          <w:p w14:paraId="4BF88640"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21,0</w:t>
            </w:r>
          </w:p>
        </w:tc>
        <w:tc>
          <w:tcPr>
            <w:tcW w:w="992" w:type="dxa"/>
            <w:vAlign w:val="center"/>
          </w:tcPr>
          <w:p w14:paraId="1843241D"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2,45</w:t>
            </w:r>
          </w:p>
        </w:tc>
        <w:tc>
          <w:tcPr>
            <w:tcW w:w="992" w:type="dxa"/>
            <w:vAlign w:val="center"/>
          </w:tcPr>
          <w:p w14:paraId="62CD1E5C"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5,05</w:t>
            </w:r>
          </w:p>
        </w:tc>
        <w:tc>
          <w:tcPr>
            <w:tcW w:w="993" w:type="dxa"/>
            <w:vAlign w:val="center"/>
          </w:tcPr>
          <w:p w14:paraId="7212A79B"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6,4</w:t>
            </w:r>
          </w:p>
        </w:tc>
        <w:tc>
          <w:tcPr>
            <w:tcW w:w="1275" w:type="dxa"/>
            <w:vAlign w:val="center"/>
          </w:tcPr>
          <w:p w14:paraId="50B4CCA2"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0,72</w:t>
            </w:r>
          </w:p>
        </w:tc>
      </w:tr>
      <w:tr w:rsidR="00293C10" w:rsidRPr="00EF6FFC" w14:paraId="0FA7AEDE" w14:textId="77777777" w:rsidTr="006D2F31">
        <w:tc>
          <w:tcPr>
            <w:tcW w:w="709" w:type="dxa"/>
            <w:vAlign w:val="center"/>
          </w:tcPr>
          <w:p w14:paraId="09BD03E7"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3</w:t>
            </w:r>
          </w:p>
        </w:tc>
        <w:tc>
          <w:tcPr>
            <w:tcW w:w="1134" w:type="dxa"/>
            <w:vAlign w:val="center"/>
          </w:tcPr>
          <w:p w14:paraId="334B75BB"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96</w:t>
            </w:r>
          </w:p>
        </w:tc>
        <w:tc>
          <w:tcPr>
            <w:tcW w:w="1418" w:type="dxa"/>
            <w:vAlign w:val="center"/>
          </w:tcPr>
          <w:p w14:paraId="70F06557"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4</w:t>
            </w:r>
          </w:p>
        </w:tc>
        <w:tc>
          <w:tcPr>
            <w:tcW w:w="850" w:type="dxa"/>
            <w:vAlign w:val="center"/>
          </w:tcPr>
          <w:p w14:paraId="516CB5B6"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0,5</w:t>
            </w:r>
          </w:p>
        </w:tc>
        <w:tc>
          <w:tcPr>
            <w:tcW w:w="1276" w:type="dxa"/>
            <w:vAlign w:val="center"/>
          </w:tcPr>
          <w:p w14:paraId="5283F1BD"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21,2</w:t>
            </w:r>
          </w:p>
        </w:tc>
        <w:tc>
          <w:tcPr>
            <w:tcW w:w="992" w:type="dxa"/>
            <w:vAlign w:val="center"/>
          </w:tcPr>
          <w:p w14:paraId="2ADDCBB5"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1,25</w:t>
            </w:r>
          </w:p>
        </w:tc>
        <w:tc>
          <w:tcPr>
            <w:tcW w:w="992" w:type="dxa"/>
            <w:vAlign w:val="center"/>
          </w:tcPr>
          <w:p w14:paraId="19DCB5C0"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4,1</w:t>
            </w:r>
          </w:p>
        </w:tc>
        <w:tc>
          <w:tcPr>
            <w:tcW w:w="993" w:type="dxa"/>
            <w:vAlign w:val="center"/>
          </w:tcPr>
          <w:p w14:paraId="433535CE"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5,15</w:t>
            </w:r>
          </w:p>
        </w:tc>
        <w:tc>
          <w:tcPr>
            <w:tcW w:w="1275" w:type="dxa"/>
            <w:vAlign w:val="center"/>
          </w:tcPr>
          <w:p w14:paraId="6B5DFC5F"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3,7</w:t>
            </w:r>
          </w:p>
        </w:tc>
      </w:tr>
      <w:tr w:rsidR="00293C10" w:rsidRPr="00EF6FFC" w14:paraId="03BF9923" w14:textId="77777777" w:rsidTr="006D2F31">
        <w:tc>
          <w:tcPr>
            <w:tcW w:w="709" w:type="dxa"/>
            <w:vAlign w:val="center"/>
          </w:tcPr>
          <w:p w14:paraId="2EEC32EC"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4</w:t>
            </w:r>
          </w:p>
        </w:tc>
        <w:tc>
          <w:tcPr>
            <w:tcW w:w="1134" w:type="dxa"/>
            <w:vAlign w:val="center"/>
          </w:tcPr>
          <w:p w14:paraId="366A4B05"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94</w:t>
            </w:r>
          </w:p>
        </w:tc>
        <w:tc>
          <w:tcPr>
            <w:tcW w:w="1418" w:type="dxa"/>
            <w:vAlign w:val="center"/>
          </w:tcPr>
          <w:p w14:paraId="26CCDD01"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6</w:t>
            </w:r>
          </w:p>
        </w:tc>
        <w:tc>
          <w:tcPr>
            <w:tcW w:w="850" w:type="dxa"/>
            <w:vAlign w:val="center"/>
          </w:tcPr>
          <w:p w14:paraId="1C472F34"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0,5</w:t>
            </w:r>
          </w:p>
        </w:tc>
        <w:tc>
          <w:tcPr>
            <w:tcW w:w="1276" w:type="dxa"/>
            <w:vAlign w:val="center"/>
          </w:tcPr>
          <w:p w14:paraId="71EAAE70"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21,4</w:t>
            </w:r>
          </w:p>
        </w:tc>
        <w:tc>
          <w:tcPr>
            <w:tcW w:w="992" w:type="dxa"/>
            <w:vAlign w:val="center"/>
          </w:tcPr>
          <w:p w14:paraId="5332E2A4"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0,72</w:t>
            </w:r>
          </w:p>
        </w:tc>
        <w:tc>
          <w:tcPr>
            <w:tcW w:w="992" w:type="dxa"/>
            <w:vAlign w:val="center"/>
          </w:tcPr>
          <w:p w14:paraId="622D9367"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3,05</w:t>
            </w:r>
          </w:p>
        </w:tc>
        <w:tc>
          <w:tcPr>
            <w:tcW w:w="993" w:type="dxa"/>
            <w:vAlign w:val="center"/>
          </w:tcPr>
          <w:p w14:paraId="097CD0DB"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4,0</w:t>
            </w:r>
          </w:p>
        </w:tc>
        <w:tc>
          <w:tcPr>
            <w:tcW w:w="1275" w:type="dxa"/>
            <w:vAlign w:val="center"/>
          </w:tcPr>
          <w:p w14:paraId="14650D65"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7,72</w:t>
            </w:r>
          </w:p>
        </w:tc>
      </w:tr>
      <w:tr w:rsidR="00293C10" w:rsidRPr="00EF6FFC" w14:paraId="5750124A" w14:textId="77777777" w:rsidTr="006D2F31">
        <w:tc>
          <w:tcPr>
            <w:tcW w:w="709" w:type="dxa"/>
            <w:vAlign w:val="center"/>
          </w:tcPr>
          <w:p w14:paraId="68628517"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5</w:t>
            </w:r>
          </w:p>
        </w:tc>
        <w:tc>
          <w:tcPr>
            <w:tcW w:w="1134" w:type="dxa"/>
            <w:vAlign w:val="center"/>
          </w:tcPr>
          <w:p w14:paraId="2698B818"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92</w:t>
            </w:r>
          </w:p>
        </w:tc>
        <w:tc>
          <w:tcPr>
            <w:tcW w:w="1418" w:type="dxa"/>
            <w:vAlign w:val="center"/>
          </w:tcPr>
          <w:p w14:paraId="4BDB4A68"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8</w:t>
            </w:r>
          </w:p>
        </w:tc>
        <w:tc>
          <w:tcPr>
            <w:tcW w:w="850" w:type="dxa"/>
            <w:vAlign w:val="center"/>
          </w:tcPr>
          <w:p w14:paraId="36C261E1"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0,5</w:t>
            </w:r>
          </w:p>
        </w:tc>
        <w:tc>
          <w:tcPr>
            <w:tcW w:w="1276" w:type="dxa"/>
            <w:vAlign w:val="center"/>
          </w:tcPr>
          <w:p w14:paraId="5A31D65E"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21,6</w:t>
            </w:r>
          </w:p>
        </w:tc>
        <w:tc>
          <w:tcPr>
            <w:tcW w:w="992" w:type="dxa"/>
            <w:vAlign w:val="center"/>
          </w:tcPr>
          <w:p w14:paraId="44F9C7FD"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0,47</w:t>
            </w:r>
          </w:p>
        </w:tc>
        <w:tc>
          <w:tcPr>
            <w:tcW w:w="992" w:type="dxa"/>
            <w:vAlign w:val="center"/>
          </w:tcPr>
          <w:p w14:paraId="3D7A07B5"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2,65</w:t>
            </w:r>
          </w:p>
        </w:tc>
        <w:tc>
          <w:tcPr>
            <w:tcW w:w="993" w:type="dxa"/>
            <w:vAlign w:val="center"/>
          </w:tcPr>
          <w:p w14:paraId="0D867995"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3,45</w:t>
            </w:r>
          </w:p>
        </w:tc>
        <w:tc>
          <w:tcPr>
            <w:tcW w:w="1275" w:type="dxa"/>
            <w:vAlign w:val="center"/>
          </w:tcPr>
          <w:p w14:paraId="7AF2FFE6" w14:textId="77777777" w:rsidR="00293C10" w:rsidRPr="00EF6FFC" w:rsidRDefault="00293C10" w:rsidP="00220411">
            <w:pPr>
              <w:jc w:val="center"/>
              <w:rPr>
                <w:rFonts w:ascii="Times New Roman" w:hAnsi="Times New Roman" w:cs="Times New Roman"/>
                <w:sz w:val="26"/>
                <w:szCs w:val="26"/>
              </w:rPr>
            </w:pPr>
            <w:r w:rsidRPr="00EF6FFC">
              <w:rPr>
                <w:rFonts w:ascii="Times New Roman" w:hAnsi="Times New Roman" w:cs="Times New Roman"/>
                <w:sz w:val="26"/>
                <w:szCs w:val="26"/>
              </w:rPr>
              <w:t>9,52</w:t>
            </w:r>
          </w:p>
        </w:tc>
      </w:tr>
    </w:tbl>
    <w:p w14:paraId="123BEF75" w14:textId="77777777" w:rsidR="00293C10" w:rsidRPr="002B1EE4" w:rsidRDefault="00293C10" w:rsidP="006D2F31">
      <w:pPr>
        <w:tabs>
          <w:tab w:val="left" w:pos="567"/>
        </w:tabs>
        <w:spacing w:after="0"/>
        <w:jc w:val="both"/>
        <w:rPr>
          <w:rFonts w:ascii="Times New Roman" w:hAnsi="Times New Roman" w:cs="Times New Roman"/>
          <w:sz w:val="28"/>
          <w:szCs w:val="28"/>
        </w:rPr>
      </w:pPr>
    </w:p>
    <w:p w14:paraId="75C417D9" w14:textId="77777777" w:rsidR="002B1EE4" w:rsidRPr="002B1EE4" w:rsidRDefault="002B1EE4" w:rsidP="002B1EE4">
      <w:pPr>
        <w:tabs>
          <w:tab w:val="left" w:pos="567"/>
        </w:tabs>
        <w:spacing w:after="0" w:line="240" w:lineRule="auto"/>
        <w:ind w:firstLine="567"/>
        <w:jc w:val="both"/>
        <w:rPr>
          <w:rFonts w:ascii="Times New Roman" w:hAnsi="Times New Roman" w:cs="Times New Roman"/>
          <w:sz w:val="28"/>
          <w:szCs w:val="28"/>
        </w:rPr>
      </w:pPr>
      <w:r w:rsidRPr="002B1EE4">
        <w:rPr>
          <w:rFonts w:ascii="Times New Roman" w:hAnsi="Times New Roman" w:cs="Times New Roman"/>
          <w:sz w:val="28"/>
          <w:szCs w:val="28"/>
        </w:rPr>
        <w:t xml:space="preserve">Из приведённых данных следует, что при увеличении содержания </w:t>
      </w:r>
      <w:proofErr w:type="spellStart"/>
      <w:r w:rsidRPr="002B1EE4">
        <w:rPr>
          <w:rFonts w:ascii="Times New Roman" w:hAnsi="Times New Roman" w:cs="Times New Roman"/>
          <w:sz w:val="28"/>
          <w:szCs w:val="28"/>
        </w:rPr>
        <w:t>CaO</w:t>
      </w:r>
      <w:proofErr w:type="spellEnd"/>
      <w:r w:rsidRPr="002B1EE4">
        <w:rPr>
          <w:rFonts w:ascii="Times New Roman" w:hAnsi="Times New Roman" w:cs="Times New Roman"/>
          <w:sz w:val="28"/>
          <w:szCs w:val="28"/>
        </w:rPr>
        <w:t xml:space="preserve"> с 2% до 8% и одновременном снижении доли цемента с 98% до 92% происходит увеличение </w:t>
      </w:r>
      <w:proofErr w:type="spellStart"/>
      <w:r w:rsidRPr="002B1EE4">
        <w:rPr>
          <w:rFonts w:ascii="Times New Roman" w:hAnsi="Times New Roman" w:cs="Times New Roman"/>
          <w:sz w:val="28"/>
          <w:szCs w:val="28"/>
        </w:rPr>
        <w:t>растекаемости</w:t>
      </w:r>
      <w:proofErr w:type="spellEnd"/>
      <w:r w:rsidRPr="002B1EE4">
        <w:rPr>
          <w:rFonts w:ascii="Times New Roman" w:hAnsi="Times New Roman" w:cs="Times New Roman"/>
          <w:sz w:val="28"/>
          <w:szCs w:val="28"/>
        </w:rPr>
        <w:t xml:space="preserve"> раствора с 21,0 до 21,6 см. Через 48 часов степень расширения возрастает с 0,72% до 9,52%. Однако при этом прочность цементного камня через два дня снижается с 2,45 МПа до 0,47 </w:t>
      </w:r>
      <w:r w:rsidRPr="002B1EE4">
        <w:rPr>
          <w:rFonts w:ascii="Times New Roman" w:hAnsi="Times New Roman" w:cs="Times New Roman"/>
          <w:sz w:val="28"/>
          <w:szCs w:val="28"/>
        </w:rPr>
        <w:lastRenderedPageBreak/>
        <w:t xml:space="preserve">МПа, что не соответствует требованиям ГОСТ </w:t>
      </w:r>
      <w:proofErr w:type="gramStart"/>
      <w:r w:rsidRPr="002B1EE4">
        <w:rPr>
          <w:rFonts w:ascii="Times New Roman" w:hAnsi="Times New Roman" w:cs="Times New Roman"/>
          <w:sz w:val="28"/>
          <w:szCs w:val="28"/>
        </w:rPr>
        <w:t>1581-96</w:t>
      </w:r>
      <w:proofErr w:type="gramEnd"/>
      <w:r w:rsidRPr="002B1EE4">
        <w:rPr>
          <w:rFonts w:ascii="Times New Roman" w:hAnsi="Times New Roman" w:cs="Times New Roman"/>
          <w:sz w:val="28"/>
          <w:szCs w:val="28"/>
        </w:rPr>
        <w:t>. Тем не менее, со временем прочностные характеристики начинают восстанавливаться: к 12 суткам прочность достигает 3,45 МПа, что свидетельствует о постепенном наборе прочности цементным камнем в процессе твердения.</w:t>
      </w:r>
    </w:p>
    <w:p w14:paraId="6BC3C7EA" w14:textId="77777777" w:rsidR="00FC763A" w:rsidRPr="00C90AF2" w:rsidRDefault="00FC763A" w:rsidP="00FC763A">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Расширение способствует формированию прочного сцепления с колонной и породой. Однако расширение, происходящее после затвердевания цементного камня, может вызвать его повреждение.</w:t>
      </w:r>
    </w:p>
    <w:p w14:paraId="354EAB1E" w14:textId="77777777" w:rsidR="00416F06" w:rsidRPr="00C90AF2" w:rsidRDefault="00416F06" w:rsidP="00416F0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При использовании расширяющихся тампонажных цементов для цементирования обсадных колонн одной из основных проблем является управление процессом расширения как самого цементного раствора, так и получаемого камня.</w:t>
      </w:r>
    </w:p>
    <w:p w14:paraId="56D77DAF" w14:textId="63034FAF" w:rsidR="00416F06" w:rsidRDefault="00416F06" w:rsidP="006D2F31">
      <w:pPr>
        <w:spacing w:after="0" w:line="240" w:lineRule="auto"/>
        <w:ind w:firstLine="708"/>
        <w:jc w:val="both"/>
        <w:rPr>
          <w:rFonts w:ascii="Times New Roman" w:hAnsi="Times New Roman" w:cs="Times New Roman"/>
          <w:sz w:val="28"/>
          <w:szCs w:val="28"/>
        </w:rPr>
      </w:pPr>
      <w:r w:rsidRPr="00AE42D7">
        <w:rPr>
          <w:rFonts w:ascii="Times New Roman" w:hAnsi="Times New Roman" w:cs="Times New Roman"/>
          <w:sz w:val="28"/>
          <w:szCs w:val="28"/>
        </w:rPr>
        <w:t>В данной работе рассматриваются расширяющиеся тампонажные смеси с добавлением полимерных компонентов (РПД), которые представляют собой комбинацию традиционного портландцемента и полимеров, способствующих существенному увеличению объема. При содержании полимера от 0,5% до 2,5% и водоцементном отношении (В/Ц) в пределах 0,9–1,01, степень расширения может достигать 12%. Из-за быстрого расширения таких цементных составов требуется применение специальных реагентов, позволяющих эффективно регулировать скорость и продолжительность процесса расширения.</w:t>
      </w:r>
    </w:p>
    <w:p w14:paraId="26405262" w14:textId="41D9AD3B" w:rsidR="005654FD" w:rsidRPr="00C90AF2" w:rsidRDefault="0039782B" w:rsidP="0039782B">
      <w:pPr>
        <w:spacing w:after="0" w:line="240" w:lineRule="auto"/>
        <w:ind w:firstLine="708"/>
        <w:jc w:val="both"/>
        <w:rPr>
          <w:rFonts w:ascii="Times New Roman" w:hAnsi="Times New Roman" w:cs="Times New Roman"/>
          <w:sz w:val="28"/>
          <w:szCs w:val="28"/>
        </w:rPr>
      </w:pPr>
      <w:r w:rsidRPr="00C90AF2">
        <w:rPr>
          <w:rFonts w:ascii="Times New Roman" w:hAnsi="Times New Roman" w:cs="Times New Roman"/>
          <w:sz w:val="28"/>
          <w:szCs w:val="28"/>
        </w:rPr>
        <w:t>Следует отметить, что использование расширяющихся тампонажных растворов при цементировании обсадных колонн приводит к увеличению времени начала и окончания схватывания смеси. Это может снижать общую эффективность цементирования, поскольку значительная часть расширения происходит в период, когда раствор еще сохраняет жидкое состояние, что уменьшает поло</w:t>
      </w:r>
      <w:r w:rsidR="005654FD" w:rsidRPr="00C90AF2">
        <w:rPr>
          <w:rFonts w:ascii="Times New Roman" w:hAnsi="Times New Roman" w:cs="Times New Roman"/>
          <w:sz w:val="28"/>
          <w:szCs w:val="28"/>
        </w:rPr>
        <w:t>жительный эффект от расширения.</w:t>
      </w:r>
    </w:p>
    <w:p w14:paraId="6714FC90" w14:textId="0CA53A31" w:rsidR="00FB59D4" w:rsidRPr="00C90AF2" w:rsidRDefault="0039782B" w:rsidP="0039782B">
      <w:pPr>
        <w:spacing w:after="0" w:line="240" w:lineRule="auto"/>
        <w:ind w:firstLine="708"/>
        <w:jc w:val="both"/>
        <w:rPr>
          <w:rFonts w:ascii="Times New Roman" w:hAnsi="Times New Roman" w:cs="Times New Roman"/>
          <w:sz w:val="28"/>
          <w:szCs w:val="28"/>
        </w:rPr>
      </w:pPr>
      <w:r w:rsidRPr="00C90AF2">
        <w:rPr>
          <w:rFonts w:ascii="Times New Roman" w:hAnsi="Times New Roman" w:cs="Times New Roman"/>
          <w:sz w:val="28"/>
          <w:szCs w:val="28"/>
        </w:rPr>
        <w:t xml:space="preserve">В таблице 2.2 представлены данные по времени схватывания таких растворов. Согласно таблице, с момента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xml:space="preserve"> до начала схватывания проходит около 20–21 часа, а полное схватывание завершается спустя 3 часа после этого. В большинстве случаев расширение приходится именно на этот этап, когда цементная смесь еще не приобрела необходимую прочность, и поэтому влияние расширения оказывается ограниченным.</w:t>
      </w:r>
    </w:p>
    <w:p w14:paraId="3A5F65D2" w14:textId="77777777" w:rsidR="002078D7" w:rsidRPr="00C90AF2" w:rsidRDefault="002078D7" w:rsidP="00F92DDC">
      <w:pPr>
        <w:spacing w:after="0" w:line="240" w:lineRule="auto"/>
        <w:jc w:val="both"/>
        <w:rPr>
          <w:rFonts w:ascii="Times New Roman" w:hAnsi="Times New Roman" w:cs="Times New Roman"/>
          <w:b/>
          <w:sz w:val="28"/>
          <w:szCs w:val="28"/>
        </w:rPr>
      </w:pPr>
    </w:p>
    <w:p w14:paraId="4ECFFE66" w14:textId="7352C141" w:rsidR="00EC7DFA" w:rsidRDefault="00EC7DFA" w:rsidP="00F92DDC">
      <w:pPr>
        <w:spacing w:after="0" w:line="240" w:lineRule="auto"/>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Табл</w:t>
      </w:r>
      <w:r w:rsidR="007E6D1B" w:rsidRPr="00C90AF2">
        <w:rPr>
          <w:rFonts w:ascii="Times New Roman" w:hAnsi="Times New Roman" w:cs="Times New Roman"/>
          <w:sz w:val="28"/>
          <w:szCs w:val="28"/>
          <w:lang w:val="uz-Cyrl-UZ"/>
        </w:rPr>
        <w:t>ица</w:t>
      </w:r>
      <w:r w:rsidR="00DA6CCC" w:rsidRPr="00C90AF2">
        <w:rPr>
          <w:rFonts w:ascii="Times New Roman" w:hAnsi="Times New Roman" w:cs="Times New Roman"/>
          <w:sz w:val="28"/>
          <w:szCs w:val="28"/>
          <w:lang w:val="uz-Cyrl-UZ"/>
        </w:rPr>
        <w:t xml:space="preserve"> 2.2 </w:t>
      </w:r>
      <w:r w:rsidR="00B96C95" w:rsidRPr="00C90AF2">
        <w:rPr>
          <w:rFonts w:ascii="Times New Roman" w:hAnsi="Times New Roman" w:cs="Times New Roman"/>
          <w:sz w:val="28"/>
          <w:szCs w:val="28"/>
          <w:lang w:val="uz-Cyrl-UZ"/>
        </w:rPr>
        <w:t xml:space="preserve">– </w:t>
      </w:r>
      <w:r w:rsidR="00835817" w:rsidRPr="00C90AF2">
        <w:rPr>
          <w:rFonts w:ascii="Times New Roman" w:hAnsi="Times New Roman" w:cs="Times New Roman"/>
          <w:sz w:val="28"/>
          <w:szCs w:val="28"/>
        </w:rPr>
        <w:t>Промежуток времени</w:t>
      </w:r>
      <w:r w:rsidRPr="00C90AF2">
        <w:rPr>
          <w:rFonts w:ascii="Times New Roman" w:hAnsi="Times New Roman" w:cs="Times New Roman"/>
          <w:sz w:val="28"/>
          <w:szCs w:val="28"/>
          <w:lang w:val="uz-Cyrl-UZ"/>
        </w:rPr>
        <w:t xml:space="preserve"> схватывания расширяющихся тампонажных растворов</w:t>
      </w:r>
      <w:r w:rsidR="00835817" w:rsidRPr="00C90AF2">
        <w:rPr>
          <w:rFonts w:ascii="Times New Roman" w:hAnsi="Times New Roman" w:cs="Times New Roman"/>
          <w:sz w:val="28"/>
          <w:szCs w:val="28"/>
          <w:lang w:val="uz-Cyrl-UZ"/>
        </w:rPr>
        <w:t>.</w:t>
      </w:r>
    </w:p>
    <w:p w14:paraId="4BD85FFA" w14:textId="77777777" w:rsidR="00670ACD" w:rsidRPr="00C90AF2" w:rsidRDefault="00670ACD" w:rsidP="00F92DDC">
      <w:pPr>
        <w:spacing w:after="0" w:line="240" w:lineRule="auto"/>
        <w:jc w:val="both"/>
        <w:rPr>
          <w:rFonts w:ascii="Times New Roman" w:hAnsi="Times New Roman" w:cs="Times New Roman"/>
          <w:sz w:val="28"/>
          <w:szCs w:val="28"/>
          <w:lang w:val="uz-Cyrl-UZ"/>
        </w:rPr>
      </w:pPr>
    </w:p>
    <w:tbl>
      <w:tblPr>
        <w:tblStyle w:val="a4"/>
        <w:tblW w:w="0" w:type="auto"/>
        <w:tblInd w:w="108" w:type="dxa"/>
        <w:tblLook w:val="04A0" w:firstRow="1" w:lastRow="0" w:firstColumn="1" w:lastColumn="0" w:noHBand="0" w:noVBand="1"/>
      </w:tblPr>
      <w:tblGrid>
        <w:gridCol w:w="3256"/>
        <w:gridCol w:w="2974"/>
        <w:gridCol w:w="3115"/>
      </w:tblGrid>
      <w:tr w:rsidR="00EC7DFA" w:rsidRPr="00C90AF2" w14:paraId="59EE9B0F" w14:textId="77777777" w:rsidTr="00835817">
        <w:tc>
          <w:tcPr>
            <w:tcW w:w="3256" w:type="dxa"/>
            <w:vAlign w:val="center"/>
          </w:tcPr>
          <w:p w14:paraId="1C5F78C8" w14:textId="7DCBF6BB" w:rsidR="00EC7DFA" w:rsidRPr="00C90AF2" w:rsidRDefault="00835817"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w:t>
            </w:r>
          </w:p>
        </w:tc>
        <w:tc>
          <w:tcPr>
            <w:tcW w:w="2974" w:type="dxa"/>
            <w:vAlign w:val="center"/>
          </w:tcPr>
          <w:p w14:paraId="15A94F73" w14:textId="556B4D58" w:rsidR="00EC7DFA" w:rsidRPr="00C90AF2" w:rsidRDefault="007E6D1B"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Начало схватывания</w:t>
            </w:r>
            <w:r w:rsidR="004209DD" w:rsidRPr="00C90AF2">
              <w:rPr>
                <w:rFonts w:ascii="Times New Roman" w:hAnsi="Times New Roman" w:cs="Times New Roman"/>
                <w:sz w:val="28"/>
                <w:szCs w:val="28"/>
                <w:lang w:val="uz-Cyrl-UZ"/>
              </w:rPr>
              <w:t>, ч</w:t>
            </w:r>
          </w:p>
        </w:tc>
        <w:tc>
          <w:tcPr>
            <w:tcW w:w="3115" w:type="dxa"/>
            <w:vAlign w:val="center"/>
          </w:tcPr>
          <w:p w14:paraId="1B59AA7F" w14:textId="1E6FE6EF" w:rsidR="00EC7DFA" w:rsidRPr="00C90AF2" w:rsidRDefault="007E6D1B"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Конец схватывания</w:t>
            </w:r>
            <w:r w:rsidR="004209DD" w:rsidRPr="00C90AF2">
              <w:rPr>
                <w:rFonts w:ascii="Times New Roman" w:hAnsi="Times New Roman" w:cs="Times New Roman"/>
                <w:sz w:val="28"/>
                <w:szCs w:val="28"/>
                <w:lang w:val="uz-Cyrl-UZ"/>
              </w:rPr>
              <w:t>, ч</w:t>
            </w:r>
          </w:p>
        </w:tc>
      </w:tr>
      <w:tr w:rsidR="00EC7DFA" w:rsidRPr="00C90AF2" w14:paraId="679DA6E3" w14:textId="77777777" w:rsidTr="00835817">
        <w:tc>
          <w:tcPr>
            <w:tcW w:w="3256" w:type="dxa"/>
            <w:vAlign w:val="center"/>
          </w:tcPr>
          <w:p w14:paraId="31BF6EE2" w14:textId="77777777"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1</w:t>
            </w:r>
          </w:p>
        </w:tc>
        <w:tc>
          <w:tcPr>
            <w:tcW w:w="2974" w:type="dxa"/>
            <w:vAlign w:val="center"/>
          </w:tcPr>
          <w:p w14:paraId="180DA52D" w14:textId="5F295417"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20</w:t>
            </w:r>
            <w:r w:rsidR="00835817" w:rsidRPr="00C90AF2">
              <w:rPr>
                <w:rFonts w:ascii="Times New Roman" w:hAnsi="Times New Roman" w:cs="Times New Roman"/>
                <w:sz w:val="28"/>
                <w:szCs w:val="28"/>
                <w:lang w:val="uz-Cyrl-UZ"/>
              </w:rPr>
              <w:t>,0</w:t>
            </w:r>
          </w:p>
        </w:tc>
        <w:tc>
          <w:tcPr>
            <w:tcW w:w="3115" w:type="dxa"/>
            <w:vAlign w:val="center"/>
          </w:tcPr>
          <w:p w14:paraId="5E86775A" w14:textId="1D6210AC"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23</w:t>
            </w:r>
            <w:r w:rsidR="00835817" w:rsidRPr="00C90AF2">
              <w:rPr>
                <w:rFonts w:ascii="Times New Roman" w:hAnsi="Times New Roman" w:cs="Times New Roman"/>
                <w:sz w:val="28"/>
                <w:szCs w:val="28"/>
                <w:lang w:val="uz-Cyrl-UZ"/>
              </w:rPr>
              <w:t>,0</w:t>
            </w:r>
          </w:p>
        </w:tc>
      </w:tr>
      <w:tr w:rsidR="00EC7DFA" w:rsidRPr="00C90AF2" w14:paraId="4C3602B5" w14:textId="77777777" w:rsidTr="00835817">
        <w:tc>
          <w:tcPr>
            <w:tcW w:w="3256" w:type="dxa"/>
            <w:vAlign w:val="center"/>
          </w:tcPr>
          <w:p w14:paraId="26184196" w14:textId="77777777"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2</w:t>
            </w:r>
          </w:p>
        </w:tc>
        <w:tc>
          <w:tcPr>
            <w:tcW w:w="2974" w:type="dxa"/>
            <w:vAlign w:val="center"/>
          </w:tcPr>
          <w:p w14:paraId="0B98D948" w14:textId="439EEA3D"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20</w:t>
            </w:r>
            <w:r w:rsidR="00835817" w:rsidRPr="00C90AF2">
              <w:rPr>
                <w:rFonts w:ascii="Times New Roman" w:hAnsi="Times New Roman" w:cs="Times New Roman"/>
                <w:sz w:val="28"/>
                <w:szCs w:val="28"/>
                <w:lang w:val="uz-Cyrl-UZ"/>
              </w:rPr>
              <w:t>,0</w:t>
            </w:r>
          </w:p>
        </w:tc>
        <w:tc>
          <w:tcPr>
            <w:tcW w:w="3115" w:type="dxa"/>
            <w:vAlign w:val="center"/>
          </w:tcPr>
          <w:p w14:paraId="01D46512" w14:textId="17E45D8A"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23</w:t>
            </w:r>
            <w:r w:rsidR="00835817" w:rsidRPr="00C90AF2">
              <w:rPr>
                <w:rFonts w:ascii="Times New Roman" w:hAnsi="Times New Roman" w:cs="Times New Roman"/>
                <w:sz w:val="28"/>
                <w:szCs w:val="28"/>
                <w:lang w:val="uz-Cyrl-UZ"/>
              </w:rPr>
              <w:t>,0</w:t>
            </w:r>
          </w:p>
        </w:tc>
      </w:tr>
      <w:tr w:rsidR="00EC7DFA" w:rsidRPr="00C90AF2" w14:paraId="186CB467" w14:textId="77777777" w:rsidTr="00835817">
        <w:tc>
          <w:tcPr>
            <w:tcW w:w="3256" w:type="dxa"/>
            <w:vAlign w:val="center"/>
          </w:tcPr>
          <w:p w14:paraId="4F12C92D" w14:textId="77777777"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3</w:t>
            </w:r>
          </w:p>
        </w:tc>
        <w:tc>
          <w:tcPr>
            <w:tcW w:w="2974" w:type="dxa"/>
            <w:vAlign w:val="center"/>
          </w:tcPr>
          <w:p w14:paraId="1EBC91A6" w14:textId="368DAE71"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21</w:t>
            </w:r>
            <w:r w:rsidR="00835817" w:rsidRPr="00C90AF2">
              <w:rPr>
                <w:rFonts w:ascii="Times New Roman" w:hAnsi="Times New Roman" w:cs="Times New Roman"/>
                <w:sz w:val="28"/>
                <w:szCs w:val="28"/>
                <w:lang w:val="uz-Cyrl-UZ"/>
              </w:rPr>
              <w:t>,0</w:t>
            </w:r>
          </w:p>
        </w:tc>
        <w:tc>
          <w:tcPr>
            <w:tcW w:w="3115" w:type="dxa"/>
            <w:vAlign w:val="center"/>
          </w:tcPr>
          <w:p w14:paraId="432C6007" w14:textId="2A5560B0" w:rsidR="00EC7DFA" w:rsidRPr="00C90AF2" w:rsidRDefault="00EC7DFA" w:rsidP="00835817">
            <w:pPr>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24</w:t>
            </w:r>
            <w:r w:rsidR="00835817" w:rsidRPr="00C90AF2">
              <w:rPr>
                <w:rFonts w:ascii="Times New Roman" w:hAnsi="Times New Roman" w:cs="Times New Roman"/>
                <w:sz w:val="28"/>
                <w:szCs w:val="28"/>
                <w:lang w:val="uz-Cyrl-UZ"/>
              </w:rPr>
              <w:t>,0</w:t>
            </w:r>
          </w:p>
        </w:tc>
      </w:tr>
    </w:tbl>
    <w:p w14:paraId="78D20440" w14:textId="77777777" w:rsidR="002078D7" w:rsidRPr="00C90AF2" w:rsidRDefault="002078D7" w:rsidP="00F92DDC">
      <w:pPr>
        <w:spacing w:after="0" w:line="240" w:lineRule="auto"/>
        <w:ind w:firstLine="567"/>
        <w:jc w:val="both"/>
        <w:rPr>
          <w:rFonts w:ascii="Times New Roman" w:hAnsi="Times New Roman" w:cs="Times New Roman"/>
          <w:sz w:val="28"/>
          <w:szCs w:val="28"/>
          <w:lang w:val="uz-Cyrl-UZ"/>
        </w:rPr>
      </w:pPr>
    </w:p>
    <w:p w14:paraId="138BF228" w14:textId="26783EF9" w:rsidR="00551930" w:rsidRPr="00551930" w:rsidRDefault="00551930" w:rsidP="00551930">
      <w:pPr>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ab/>
      </w:r>
      <w:r w:rsidR="00726F60" w:rsidRPr="00551930">
        <w:rPr>
          <w:rFonts w:ascii="Times New Roman" w:hAnsi="Times New Roman" w:cs="Times New Roman"/>
          <w:sz w:val="28"/>
          <w:szCs w:val="28"/>
        </w:rPr>
        <w:t xml:space="preserve">При применении расширяющихся тампонажных цементов одновременно происходят два процесса: сокращение объема из-за усадки и увеличение объема за счет действия специальных добавок, активирующихся </w:t>
      </w:r>
      <w:r w:rsidR="00726F60" w:rsidRPr="00551930">
        <w:rPr>
          <w:rFonts w:ascii="Times New Roman" w:hAnsi="Times New Roman" w:cs="Times New Roman"/>
          <w:sz w:val="28"/>
          <w:szCs w:val="28"/>
        </w:rPr>
        <w:lastRenderedPageBreak/>
        <w:t xml:space="preserve">в ходе цементирования. </w:t>
      </w:r>
      <w:r w:rsidRPr="00551930">
        <w:rPr>
          <w:rFonts w:ascii="Times New Roman" w:hAnsi="Times New Roman" w:cs="Times New Roman"/>
          <w:sz w:val="28"/>
          <w:szCs w:val="28"/>
        </w:rPr>
        <w:t>В зависимости от типа и качества используемых добавок, а также при грамотном контроле технологических процессов с учётом температуры и давления, возможно получение цементного камня, не подверженного усадке.</w:t>
      </w:r>
    </w:p>
    <w:p w14:paraId="687415FF" w14:textId="141CC116" w:rsidR="001E274C" w:rsidRPr="00C90AF2" w:rsidRDefault="00551930" w:rsidP="00C2192B">
      <w:pPr>
        <w:pStyle w:val="a3"/>
        <w:tabs>
          <w:tab w:val="left" w:pos="851"/>
        </w:tabs>
        <w:spacing w:after="0" w:line="240" w:lineRule="auto"/>
        <w:ind w:left="0" w:firstLine="567"/>
        <w:jc w:val="both"/>
        <w:rPr>
          <w:rFonts w:ascii="Times New Roman" w:hAnsi="Times New Roman" w:cs="Times New Roman"/>
          <w:sz w:val="28"/>
          <w:szCs w:val="28"/>
        </w:rPr>
      </w:pPr>
      <w:r w:rsidRPr="00551930">
        <w:rPr>
          <w:rFonts w:ascii="Times New Roman" w:hAnsi="Times New Roman" w:cs="Times New Roman"/>
          <w:sz w:val="28"/>
          <w:szCs w:val="28"/>
        </w:rPr>
        <w:t>В связи с этим ряд исследователей [16,19,29,31,39,</w:t>
      </w:r>
      <w:r w:rsidR="006F1ADA">
        <w:rPr>
          <w:rFonts w:ascii="Times New Roman" w:hAnsi="Times New Roman" w:cs="Times New Roman"/>
          <w:sz w:val="28"/>
          <w:szCs w:val="28"/>
        </w:rPr>
        <w:t>45,</w:t>
      </w:r>
      <w:r w:rsidRPr="00551930">
        <w:rPr>
          <w:rFonts w:ascii="Times New Roman" w:hAnsi="Times New Roman" w:cs="Times New Roman"/>
          <w:sz w:val="28"/>
          <w:szCs w:val="28"/>
        </w:rPr>
        <w:t>46,47] рекомендуют применять расширяющиеся тампонажные цементы для надёжного крепления обсадных колонн</w:t>
      </w:r>
      <w:r w:rsidR="00726F60" w:rsidRPr="00551930">
        <w:rPr>
          <w:rFonts w:ascii="Times New Roman" w:hAnsi="Times New Roman" w:cs="Times New Roman"/>
          <w:sz w:val="28"/>
          <w:szCs w:val="28"/>
        </w:rPr>
        <w:t>. При этом следует учитывать</w:t>
      </w:r>
      <w:r w:rsidR="00726F60" w:rsidRPr="00C90AF2">
        <w:rPr>
          <w:rFonts w:ascii="Times New Roman" w:hAnsi="Times New Roman" w:cs="Times New Roman"/>
          <w:sz w:val="28"/>
          <w:szCs w:val="28"/>
        </w:rPr>
        <w:t xml:space="preserve"> ряд важных аспектов:</w:t>
      </w:r>
    </w:p>
    <w:p w14:paraId="550AE919" w14:textId="26AEE8BC" w:rsidR="00D334AC" w:rsidRPr="00C90AF2" w:rsidRDefault="00D334AC" w:rsidP="00C2192B">
      <w:pPr>
        <w:pStyle w:val="af"/>
        <w:numPr>
          <w:ilvl w:val="0"/>
          <w:numId w:val="21"/>
        </w:numPr>
        <w:tabs>
          <w:tab w:val="left" w:pos="851"/>
        </w:tabs>
        <w:spacing w:before="0" w:beforeAutospacing="0" w:after="0" w:afterAutospacing="0"/>
        <w:ind w:left="0" w:firstLine="567"/>
        <w:jc w:val="both"/>
        <w:rPr>
          <w:rFonts w:eastAsiaTheme="minorHAnsi"/>
          <w:sz w:val="28"/>
          <w:szCs w:val="28"/>
          <w:lang w:eastAsia="en-US"/>
        </w:rPr>
      </w:pPr>
      <w:r w:rsidRPr="00C90AF2">
        <w:rPr>
          <w:rFonts w:eastAsiaTheme="minorHAnsi"/>
          <w:sz w:val="28"/>
          <w:szCs w:val="28"/>
          <w:lang w:eastAsia="en-US"/>
        </w:rPr>
        <w:t xml:space="preserve">После смешивания и затвердевания существующие тампонажные цементы уменьшаются в объеме примерно на </w:t>
      </w:r>
      <w:proofErr w:type="gramStart"/>
      <w:r w:rsidRPr="00C90AF2">
        <w:rPr>
          <w:rFonts w:eastAsiaTheme="minorHAnsi"/>
          <w:sz w:val="28"/>
          <w:szCs w:val="28"/>
          <w:lang w:eastAsia="en-US"/>
        </w:rPr>
        <w:t>5-7</w:t>
      </w:r>
      <w:proofErr w:type="gramEnd"/>
      <w:r w:rsidRPr="00C90AF2">
        <w:rPr>
          <w:rFonts w:eastAsiaTheme="minorHAnsi"/>
          <w:sz w:val="28"/>
          <w:szCs w:val="28"/>
          <w:lang w:eastAsia="en-US"/>
        </w:rPr>
        <w:t>% по сравнению с первоначальным объемом раствора.</w:t>
      </w:r>
    </w:p>
    <w:p w14:paraId="76409DFE" w14:textId="0A05C458" w:rsidR="001E274C" w:rsidRPr="00C90AF2" w:rsidRDefault="00D334AC" w:rsidP="00C2192B">
      <w:pPr>
        <w:pStyle w:val="af"/>
        <w:numPr>
          <w:ilvl w:val="0"/>
          <w:numId w:val="21"/>
        </w:numPr>
        <w:tabs>
          <w:tab w:val="left" w:pos="851"/>
        </w:tabs>
        <w:spacing w:before="0" w:beforeAutospacing="0" w:after="0" w:afterAutospacing="0"/>
        <w:ind w:left="0" w:firstLine="567"/>
        <w:jc w:val="both"/>
        <w:rPr>
          <w:rFonts w:eastAsiaTheme="minorHAnsi"/>
          <w:sz w:val="28"/>
          <w:szCs w:val="28"/>
          <w:lang w:eastAsia="en-US"/>
        </w:rPr>
      </w:pPr>
      <w:r w:rsidRPr="00C90AF2">
        <w:rPr>
          <w:rFonts w:eastAsiaTheme="minorHAnsi"/>
          <w:sz w:val="28"/>
          <w:szCs w:val="28"/>
          <w:lang w:eastAsia="en-US"/>
        </w:rPr>
        <w:t xml:space="preserve">Такая усадка приводит к ухудшению сцепления цементного камня с внешней поверхностью обсадной колонны и окружающей породой, что может вызвать появление </w:t>
      </w:r>
      <w:proofErr w:type="spellStart"/>
      <w:r w:rsidRPr="00C90AF2">
        <w:rPr>
          <w:rFonts w:eastAsiaTheme="minorHAnsi"/>
          <w:sz w:val="28"/>
          <w:szCs w:val="28"/>
          <w:lang w:eastAsia="en-US"/>
        </w:rPr>
        <w:t>газопроводящих</w:t>
      </w:r>
      <w:proofErr w:type="spellEnd"/>
      <w:r w:rsidRPr="00C90AF2">
        <w:rPr>
          <w:rFonts w:eastAsiaTheme="minorHAnsi"/>
          <w:sz w:val="28"/>
          <w:szCs w:val="28"/>
          <w:lang w:eastAsia="en-US"/>
        </w:rPr>
        <w:t xml:space="preserve"> каналов и снизить прочностные характеристики цемента.</w:t>
      </w:r>
    </w:p>
    <w:p w14:paraId="27FA1701" w14:textId="77777777" w:rsidR="001E274C" w:rsidRPr="00C90AF2" w:rsidRDefault="001E274C" w:rsidP="00835817">
      <w:pPr>
        <w:pStyle w:val="a3"/>
        <w:numPr>
          <w:ilvl w:val="0"/>
          <w:numId w:val="21"/>
        </w:numPr>
        <w:tabs>
          <w:tab w:val="left" w:pos="851"/>
        </w:tabs>
        <w:spacing w:after="0"/>
        <w:ind w:left="0" w:firstLine="567"/>
        <w:jc w:val="both"/>
        <w:rPr>
          <w:rFonts w:ascii="Times New Roman" w:hAnsi="Times New Roman" w:cs="Times New Roman"/>
          <w:sz w:val="28"/>
          <w:szCs w:val="28"/>
        </w:rPr>
      </w:pPr>
      <w:r w:rsidRPr="00C90AF2">
        <w:rPr>
          <w:rFonts w:ascii="Times New Roman" w:hAnsi="Times New Roman" w:cs="Times New Roman"/>
          <w:sz w:val="28"/>
          <w:szCs w:val="28"/>
        </w:rPr>
        <w:t>Для устранения усадки многие исследователи предлагают использовать расширяющиеся тампонажные цементы.</w:t>
      </w:r>
    </w:p>
    <w:p w14:paraId="40515369" w14:textId="77777777" w:rsidR="001E274C" w:rsidRPr="00C90AF2" w:rsidRDefault="001E274C" w:rsidP="00835817">
      <w:pPr>
        <w:pStyle w:val="a3"/>
        <w:numPr>
          <w:ilvl w:val="0"/>
          <w:numId w:val="21"/>
        </w:numPr>
        <w:tabs>
          <w:tab w:val="left" w:pos="851"/>
        </w:tabs>
        <w:spacing w:after="0"/>
        <w:ind w:left="0" w:firstLine="567"/>
        <w:jc w:val="both"/>
        <w:rPr>
          <w:rFonts w:ascii="Times New Roman" w:hAnsi="Times New Roman" w:cs="Times New Roman"/>
          <w:sz w:val="28"/>
          <w:szCs w:val="28"/>
        </w:rPr>
      </w:pPr>
      <w:r w:rsidRPr="00C90AF2">
        <w:rPr>
          <w:rFonts w:ascii="Times New Roman" w:hAnsi="Times New Roman" w:cs="Times New Roman"/>
          <w:sz w:val="28"/>
          <w:szCs w:val="28"/>
        </w:rPr>
        <w:t>Для обеспечения расширения тампонажного раствора и камня в состав цемента добавляют расширяющиеся добавки.</w:t>
      </w:r>
    </w:p>
    <w:p w14:paraId="0AF9B904" w14:textId="77777777" w:rsidR="001E274C" w:rsidRPr="00C90AF2" w:rsidRDefault="001E274C" w:rsidP="00835817">
      <w:pPr>
        <w:pStyle w:val="a3"/>
        <w:numPr>
          <w:ilvl w:val="0"/>
          <w:numId w:val="21"/>
        </w:numPr>
        <w:tabs>
          <w:tab w:val="left" w:pos="851"/>
        </w:tabs>
        <w:spacing w:after="0"/>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Эти добавки начинают расширяться сразу после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xml:space="preserve"> цемента и могут продолжать расширяться даже после того, как тампонажный камень затвердеет.</w:t>
      </w:r>
    </w:p>
    <w:p w14:paraId="13470FF9" w14:textId="0F59EC95" w:rsidR="00D24FCF" w:rsidRPr="00C90AF2" w:rsidRDefault="00492AEE" w:rsidP="00835817">
      <w:pPr>
        <w:pStyle w:val="a3"/>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 xml:space="preserve">6. </w:t>
      </w:r>
      <w:r w:rsidR="00D24FCF" w:rsidRPr="00C90AF2">
        <w:rPr>
          <w:rFonts w:ascii="Times New Roman" w:hAnsi="Times New Roman" w:cs="Times New Roman"/>
          <w:sz w:val="28"/>
          <w:szCs w:val="28"/>
        </w:rPr>
        <w:t xml:space="preserve">При длительности цементирования и </w:t>
      </w:r>
      <w:proofErr w:type="spellStart"/>
      <w:r w:rsidR="00D24FCF" w:rsidRPr="00C90AF2">
        <w:rPr>
          <w:rFonts w:ascii="Times New Roman" w:hAnsi="Times New Roman" w:cs="Times New Roman"/>
          <w:sz w:val="28"/>
          <w:szCs w:val="28"/>
        </w:rPr>
        <w:t>загустевания</w:t>
      </w:r>
      <w:proofErr w:type="spellEnd"/>
      <w:r w:rsidR="00D24FCF" w:rsidRPr="00C90AF2">
        <w:rPr>
          <w:rFonts w:ascii="Times New Roman" w:hAnsi="Times New Roman" w:cs="Times New Roman"/>
          <w:sz w:val="28"/>
          <w:szCs w:val="28"/>
        </w:rPr>
        <w:t xml:space="preserve"> тампо</w:t>
      </w:r>
      <w:r w:rsidR="00EC033D" w:rsidRPr="00C90AF2">
        <w:rPr>
          <w:rFonts w:ascii="Times New Roman" w:hAnsi="Times New Roman" w:cs="Times New Roman"/>
          <w:sz w:val="28"/>
          <w:szCs w:val="28"/>
        </w:rPr>
        <w:t>нажного расширяющегося раствора невозможно добиться эффективности</w:t>
      </w:r>
      <w:r w:rsidR="00D24FCF" w:rsidRPr="00C90AF2">
        <w:rPr>
          <w:rFonts w:ascii="Times New Roman" w:hAnsi="Times New Roman" w:cs="Times New Roman"/>
          <w:sz w:val="28"/>
          <w:szCs w:val="28"/>
        </w:rPr>
        <w:t xml:space="preserve"> расширяющего цемента</w:t>
      </w:r>
      <w:r w:rsidR="00EC033D" w:rsidRPr="00C90AF2">
        <w:rPr>
          <w:rFonts w:ascii="Times New Roman" w:hAnsi="Times New Roman" w:cs="Times New Roman"/>
          <w:sz w:val="28"/>
          <w:szCs w:val="28"/>
        </w:rPr>
        <w:t>.</w:t>
      </w:r>
    </w:p>
    <w:p w14:paraId="283C81B9" w14:textId="12A92ABE" w:rsidR="00D24FCF" w:rsidRPr="00C90AF2" w:rsidRDefault="00492AEE" w:rsidP="00835817">
      <w:pPr>
        <w:pStyle w:val="a3"/>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 xml:space="preserve">7. </w:t>
      </w:r>
      <w:r w:rsidR="00D24FCF" w:rsidRPr="00C90AF2">
        <w:rPr>
          <w:rFonts w:ascii="Times New Roman" w:hAnsi="Times New Roman" w:cs="Times New Roman"/>
          <w:sz w:val="28"/>
          <w:szCs w:val="28"/>
        </w:rPr>
        <w:t>Для получения эффективного расширения в реальных условиях давления и температур необходимо регулировать п</w:t>
      </w:r>
      <w:r w:rsidR="00EC033D" w:rsidRPr="00C90AF2">
        <w:rPr>
          <w:rFonts w:ascii="Times New Roman" w:hAnsi="Times New Roman" w:cs="Times New Roman"/>
          <w:sz w:val="28"/>
          <w:szCs w:val="28"/>
        </w:rPr>
        <w:t>роцесс расширения так, чтобы он происходил</w:t>
      </w:r>
      <w:r w:rsidR="007E6D1B" w:rsidRPr="00C90AF2">
        <w:rPr>
          <w:rFonts w:ascii="Times New Roman" w:hAnsi="Times New Roman" w:cs="Times New Roman"/>
          <w:sz w:val="28"/>
          <w:szCs w:val="28"/>
        </w:rPr>
        <w:t xml:space="preserve"> в</w:t>
      </w:r>
      <w:r w:rsidR="00D24FCF" w:rsidRPr="00C90AF2">
        <w:rPr>
          <w:rFonts w:ascii="Times New Roman" w:hAnsi="Times New Roman" w:cs="Times New Roman"/>
          <w:sz w:val="28"/>
          <w:szCs w:val="28"/>
        </w:rPr>
        <w:t xml:space="preserve"> большинстве при тестообразном состоянии тампонажного раствора.</w:t>
      </w:r>
    </w:p>
    <w:p w14:paraId="34496DE0" w14:textId="16520CBD" w:rsidR="00D24FCF" w:rsidRPr="00C90AF2" w:rsidRDefault="00492AEE" w:rsidP="00835817">
      <w:pPr>
        <w:pStyle w:val="a3"/>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 xml:space="preserve">8. </w:t>
      </w:r>
      <w:r w:rsidR="00D24FCF" w:rsidRPr="00C90AF2">
        <w:rPr>
          <w:rFonts w:ascii="Times New Roman" w:hAnsi="Times New Roman" w:cs="Times New Roman"/>
          <w:sz w:val="28"/>
          <w:szCs w:val="28"/>
        </w:rPr>
        <w:t>Учитывая снижение прочности тампонажного камня после его твердения, целесообразно эксплуатационную колонну цементировать расширяющимся тампонажным цементом в интервале залегания продуктивного пласта.</w:t>
      </w:r>
    </w:p>
    <w:p w14:paraId="0008F1C9" w14:textId="38B98BE5" w:rsidR="00D24FCF" w:rsidRPr="00C90AF2" w:rsidRDefault="00492AEE" w:rsidP="00835817">
      <w:pPr>
        <w:pStyle w:val="a3"/>
        <w:tabs>
          <w:tab w:val="left" w:pos="851"/>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 xml:space="preserve">9. </w:t>
      </w:r>
      <w:r w:rsidR="00221430" w:rsidRPr="00C90AF2">
        <w:rPr>
          <w:rFonts w:ascii="Times New Roman" w:hAnsi="Times New Roman" w:cs="Times New Roman"/>
          <w:sz w:val="28"/>
          <w:szCs w:val="28"/>
        </w:rPr>
        <w:t xml:space="preserve">Благодаря грамотному выбору расширяющих добавок и контролю их действия в составе тампонажного раствора, а также учёту реальных температурных и </w:t>
      </w:r>
      <w:proofErr w:type="spellStart"/>
      <w:r w:rsidR="00221430" w:rsidRPr="00C90AF2">
        <w:rPr>
          <w:rFonts w:ascii="Times New Roman" w:hAnsi="Times New Roman" w:cs="Times New Roman"/>
          <w:sz w:val="28"/>
          <w:szCs w:val="28"/>
        </w:rPr>
        <w:t>давленческих</w:t>
      </w:r>
      <w:proofErr w:type="spellEnd"/>
      <w:r w:rsidR="00221430" w:rsidRPr="00C90AF2">
        <w:rPr>
          <w:rFonts w:ascii="Times New Roman" w:hAnsi="Times New Roman" w:cs="Times New Roman"/>
          <w:sz w:val="28"/>
          <w:szCs w:val="28"/>
        </w:rPr>
        <w:t xml:space="preserve"> условий, становится возможным получить безусадочный тампонажный камень при цементировании эксплуатационной колонны в зоне продуктивного пласта.</w:t>
      </w:r>
    </w:p>
    <w:p w14:paraId="31DBA41C" w14:textId="7B0DC6F3" w:rsidR="00427FBA" w:rsidRPr="00C90AF2" w:rsidRDefault="00427FBA" w:rsidP="00F92DDC">
      <w:pPr>
        <w:pStyle w:val="a3"/>
        <w:spacing w:after="0" w:line="240" w:lineRule="auto"/>
        <w:ind w:left="0" w:firstLine="567"/>
        <w:jc w:val="both"/>
        <w:rPr>
          <w:rFonts w:ascii="Times New Roman" w:hAnsi="Times New Roman" w:cs="Times New Roman"/>
          <w:sz w:val="28"/>
          <w:szCs w:val="28"/>
        </w:rPr>
      </w:pPr>
      <w:r w:rsidRPr="00C90AF2">
        <w:rPr>
          <w:rFonts w:ascii="Times New Roman" w:eastAsia="Times New Roman" w:hAnsi="Times New Roman" w:cs="Times New Roman"/>
          <w:sz w:val="28"/>
          <w:szCs w:val="28"/>
          <w:lang w:eastAsia="ru-RU"/>
        </w:rPr>
        <w:t>На скважинах №№ 9869, 9559, 9590, 577, 9562, 9604, 7136, 7137, 9872, 9600, 9874, 9544, 9603, 9876, 7246 при цем</w:t>
      </w:r>
      <w:r w:rsidR="00B96C95" w:rsidRPr="00C90AF2">
        <w:rPr>
          <w:rFonts w:ascii="Times New Roman" w:eastAsia="Times New Roman" w:hAnsi="Times New Roman" w:cs="Times New Roman"/>
          <w:sz w:val="28"/>
          <w:szCs w:val="28"/>
          <w:lang w:eastAsia="ru-RU"/>
        </w:rPr>
        <w:t>е</w:t>
      </w:r>
      <w:r w:rsidRPr="00C90AF2">
        <w:rPr>
          <w:rFonts w:ascii="Times New Roman" w:eastAsia="Times New Roman" w:hAnsi="Times New Roman" w:cs="Times New Roman"/>
          <w:sz w:val="28"/>
          <w:szCs w:val="28"/>
          <w:lang w:eastAsia="ru-RU"/>
        </w:rPr>
        <w:t>нтировании эксплуатационной</w:t>
      </w:r>
      <w:r w:rsidR="00B96C95" w:rsidRPr="00C90AF2">
        <w:rPr>
          <w:rFonts w:ascii="Times New Roman" w:eastAsia="Times New Roman" w:hAnsi="Times New Roman" w:cs="Times New Roman"/>
          <w:sz w:val="28"/>
          <w:szCs w:val="28"/>
          <w:lang w:eastAsia="ru-RU"/>
        </w:rPr>
        <w:t xml:space="preserve"> обсадной колонны, для улучшения</w:t>
      </w:r>
      <w:r w:rsidRPr="00C90AF2">
        <w:rPr>
          <w:rFonts w:ascii="Times New Roman" w:eastAsia="Times New Roman" w:hAnsi="Times New Roman" w:cs="Times New Roman"/>
          <w:sz w:val="28"/>
          <w:szCs w:val="28"/>
          <w:lang w:eastAsia="ru-RU"/>
        </w:rPr>
        <w:t xml:space="preserve"> качества крепления скважин, были добавлены в составе цементного раствора расширяющейся добавки оксид кальция </w:t>
      </w:r>
      <w:r w:rsidRPr="00C90AF2">
        <w:rPr>
          <w:rFonts w:ascii="Times New Roman" w:eastAsia="Times New Roman" w:hAnsi="Times New Roman" w:cs="Times New Roman"/>
          <w:sz w:val="28"/>
          <w:szCs w:val="28"/>
          <w:lang w:val="az-Latn-AZ" w:eastAsia="ru-RU"/>
        </w:rPr>
        <w:t>CaO</w:t>
      </w:r>
      <w:r w:rsidRPr="00C90AF2">
        <w:rPr>
          <w:rFonts w:ascii="Times New Roman" w:eastAsia="Times New Roman" w:hAnsi="Times New Roman" w:cs="Times New Roman"/>
          <w:sz w:val="28"/>
          <w:szCs w:val="28"/>
          <w:lang w:val="kk-KZ" w:eastAsia="ru-RU"/>
        </w:rPr>
        <w:t xml:space="preserve">, а для повышения прочности тампонажного камня добавили порфирит. При этом интервалы плотного контакта цемента с </w:t>
      </w:r>
      <w:r w:rsidRPr="00C90AF2">
        <w:rPr>
          <w:rFonts w:ascii="Times New Roman" w:eastAsia="Times New Roman" w:hAnsi="Times New Roman" w:cs="Times New Roman"/>
          <w:sz w:val="28"/>
          <w:szCs w:val="28"/>
          <w:lang w:val="kk-KZ" w:eastAsia="ru-RU"/>
        </w:rPr>
        <w:lastRenderedPageBreak/>
        <w:t>эксплуатационной обсадной колонной составляет от 76% до 96%, которые являются высокими показателями.</w:t>
      </w:r>
    </w:p>
    <w:p w14:paraId="0A8C63BC" w14:textId="6B5005C2" w:rsidR="004209DD" w:rsidRPr="00C90AF2" w:rsidRDefault="00256973" w:rsidP="00F92DDC">
      <w:pPr>
        <w:pStyle w:val="a3"/>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На рисунке</w:t>
      </w:r>
      <w:r w:rsidR="00454F80" w:rsidRPr="00C90AF2">
        <w:rPr>
          <w:rFonts w:ascii="Times New Roman" w:hAnsi="Times New Roman" w:cs="Times New Roman"/>
          <w:sz w:val="28"/>
          <w:szCs w:val="28"/>
        </w:rPr>
        <w:t xml:space="preserve"> 2.1</w:t>
      </w:r>
      <w:r w:rsidRPr="00C90AF2">
        <w:rPr>
          <w:rFonts w:ascii="Times New Roman" w:hAnsi="Times New Roman" w:cs="Times New Roman"/>
          <w:sz w:val="28"/>
          <w:szCs w:val="28"/>
        </w:rPr>
        <w:t xml:space="preserve"> представлены влияние расширителей (оксид кальция </w:t>
      </w:r>
      <w:r w:rsidRPr="00C90AF2">
        <w:rPr>
          <w:rFonts w:ascii="Times New Roman" w:hAnsi="Times New Roman" w:cs="Times New Roman"/>
          <w:sz w:val="28"/>
          <w:szCs w:val="28"/>
          <w:lang w:val="en-US"/>
        </w:rPr>
        <w:t>CaO</w:t>
      </w:r>
      <w:r w:rsidRPr="00C90AF2">
        <w:rPr>
          <w:rFonts w:ascii="Times New Roman" w:hAnsi="Times New Roman" w:cs="Times New Roman"/>
          <w:sz w:val="28"/>
          <w:szCs w:val="28"/>
        </w:rPr>
        <w:t>) на качества крепления скважин месторождения Узень.</w:t>
      </w:r>
    </w:p>
    <w:p w14:paraId="7494EBE6" w14:textId="77777777" w:rsidR="00841FDE" w:rsidRPr="00841FDE" w:rsidRDefault="00841FDE" w:rsidP="00841FDE">
      <w:pPr>
        <w:spacing w:after="0" w:line="240" w:lineRule="auto"/>
        <w:ind w:firstLine="567"/>
        <w:jc w:val="both"/>
        <w:rPr>
          <w:rFonts w:ascii="Times New Roman" w:eastAsia="Times New Roman" w:hAnsi="Times New Roman" w:cs="Times New Roman"/>
          <w:sz w:val="28"/>
          <w:szCs w:val="28"/>
          <w:lang w:val="kk-KZ" w:eastAsia="ru-RU"/>
        </w:rPr>
      </w:pPr>
      <w:r w:rsidRPr="00841FDE">
        <w:rPr>
          <w:rFonts w:ascii="Times New Roman" w:eastAsia="Times New Roman" w:hAnsi="Times New Roman" w:cs="Times New Roman"/>
          <w:sz w:val="28"/>
          <w:szCs w:val="28"/>
          <w:lang w:val="kk-KZ" w:eastAsia="ru-RU"/>
        </w:rPr>
        <w:t>Согласно приведённому рисунку, при использовании расширяющих компонентов в составе цементного раствора контакт сплошного цементного камня с обсадной колонной увеличивается с 50–53% до 80–90%.</w:t>
      </w:r>
    </w:p>
    <w:p w14:paraId="11F0D483" w14:textId="77777777" w:rsidR="00B96C95" w:rsidRPr="0068387F" w:rsidRDefault="00B96C95" w:rsidP="0068387F">
      <w:pPr>
        <w:spacing w:after="0" w:line="240" w:lineRule="auto"/>
        <w:jc w:val="both"/>
        <w:rPr>
          <w:rFonts w:ascii="Times New Roman" w:hAnsi="Times New Roman" w:cs="Times New Roman"/>
          <w:sz w:val="28"/>
          <w:szCs w:val="28"/>
        </w:rPr>
      </w:pPr>
    </w:p>
    <w:p w14:paraId="02765B3A" w14:textId="77777777" w:rsidR="0068387F" w:rsidRPr="00C90AF2" w:rsidRDefault="0068387F" w:rsidP="0068387F">
      <w:pPr>
        <w:pStyle w:val="1"/>
        <w:spacing w:before="0" w:after="0" w:line="240" w:lineRule="auto"/>
        <w:ind w:left="567"/>
        <w:rPr>
          <w:rFonts w:ascii="Times New Roman" w:hAnsi="Times New Roman" w:cs="Times New Roman"/>
          <w:sz w:val="28"/>
          <w:szCs w:val="28"/>
          <w:lang w:val="ru-RU"/>
        </w:rPr>
      </w:pPr>
      <w:bookmarkStart w:id="47" w:name="_Toc208521699"/>
      <w:r w:rsidRPr="00C90AF2">
        <w:rPr>
          <w:rStyle w:val="220"/>
          <w:rFonts w:eastAsia="Arial"/>
          <w:sz w:val="28"/>
          <w:szCs w:val="28"/>
        </w:rPr>
        <w:t>2.3 Оксид кальция в качестве расширяющейся добавки</w:t>
      </w:r>
      <w:bookmarkEnd w:id="47"/>
    </w:p>
    <w:p w14:paraId="11966D7B" w14:textId="77777777" w:rsidR="0068387F" w:rsidRPr="00C90AF2" w:rsidRDefault="0068387F" w:rsidP="0068387F">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rPr>
        <w:t>Типичное и основное название – оксид кальция (</w:t>
      </w:r>
      <w:r w:rsidRPr="00C90AF2">
        <w:rPr>
          <w:rFonts w:ascii="Times New Roman" w:hAnsi="Times New Roman" w:cs="Times New Roman"/>
          <w:sz w:val="28"/>
          <w:szCs w:val="28"/>
          <w:lang w:val="en-US"/>
        </w:rPr>
        <w:t>CaO</w:t>
      </w:r>
      <w:r w:rsidRPr="00C90AF2">
        <w:rPr>
          <w:rFonts w:ascii="Times New Roman" w:hAnsi="Times New Roman" w:cs="Times New Roman"/>
          <w:sz w:val="28"/>
          <w:szCs w:val="28"/>
        </w:rPr>
        <w:t>). В технической литературе называют негашёной известью. Получают её путём прокаливания при высокой температуре</w:t>
      </w:r>
      <w:r w:rsidRPr="00C90AF2">
        <w:rPr>
          <w:rFonts w:ascii="Times New Roman" w:hAnsi="Times New Roman" w:cs="Times New Roman"/>
          <w:sz w:val="28"/>
          <w:szCs w:val="28"/>
          <w:lang w:val="uz-Cyrl-UZ"/>
        </w:rPr>
        <w:t>. Это тугоплавкое вещество белого цвета, обладает всеми свойствами, присущими оксидам. Важнейшим свойством является его взаимодействие с водой:</w:t>
      </w:r>
    </w:p>
    <w:p w14:paraId="457037A8" w14:textId="6B5148E8" w:rsidR="0068387F" w:rsidRPr="0068387F" w:rsidRDefault="0068387F" w:rsidP="0068387F">
      <w:pPr>
        <w:pStyle w:val="a3"/>
        <w:spacing w:after="0" w:line="240" w:lineRule="auto"/>
        <w:ind w:left="0" w:firstLine="567"/>
        <w:jc w:val="center"/>
        <w:rPr>
          <w:rFonts w:ascii="Times New Roman" w:hAnsi="Times New Roman" w:cs="Times New Roman"/>
          <w:sz w:val="28"/>
          <w:szCs w:val="28"/>
          <w:lang w:val="uz-Cyrl-UZ"/>
        </w:rPr>
      </w:pPr>
      <w:r w:rsidRPr="00C90AF2">
        <w:rPr>
          <w:rFonts w:ascii="Times New Roman" w:hAnsi="Times New Roman" w:cs="Times New Roman"/>
          <w:sz w:val="28"/>
          <w:szCs w:val="28"/>
          <w:lang w:val="uz-Cyrl-UZ"/>
        </w:rPr>
        <w:t>СаО + Н</w:t>
      </w:r>
      <w:r w:rsidRPr="00C90AF2">
        <w:rPr>
          <w:rFonts w:ascii="Times New Roman" w:hAnsi="Times New Roman" w:cs="Times New Roman"/>
          <w:sz w:val="28"/>
          <w:szCs w:val="28"/>
          <w:vertAlign w:val="subscript"/>
          <w:lang w:val="uz-Cyrl-UZ"/>
        </w:rPr>
        <w:t>2</w:t>
      </w:r>
      <w:r w:rsidRPr="00C90AF2">
        <w:rPr>
          <w:rFonts w:ascii="Times New Roman" w:hAnsi="Times New Roman" w:cs="Times New Roman"/>
          <w:sz w:val="28"/>
          <w:szCs w:val="28"/>
          <w:lang w:val="uz-Cyrl-UZ"/>
        </w:rPr>
        <w:t>О = Са(ОН)</w:t>
      </w:r>
      <w:r w:rsidRPr="00C90AF2">
        <w:rPr>
          <w:rFonts w:ascii="Times New Roman" w:hAnsi="Times New Roman" w:cs="Times New Roman"/>
          <w:sz w:val="28"/>
          <w:szCs w:val="28"/>
          <w:vertAlign w:val="subscript"/>
          <w:lang w:val="uz-Cyrl-UZ"/>
        </w:rPr>
        <w:t>2</w:t>
      </w:r>
      <w:r w:rsidRPr="00C90AF2">
        <w:rPr>
          <w:rFonts w:ascii="Times New Roman" w:hAnsi="Times New Roman" w:cs="Times New Roman"/>
          <w:sz w:val="28"/>
          <w:szCs w:val="28"/>
          <w:lang w:val="uz-Cyrl-UZ"/>
        </w:rPr>
        <w:t>.</w:t>
      </w:r>
    </w:p>
    <w:p w14:paraId="7D13F534" w14:textId="77777777" w:rsidR="0068387F" w:rsidRPr="00C90AF2" w:rsidRDefault="0068387F" w:rsidP="0068387F">
      <w:pPr>
        <w:spacing w:after="0" w:line="240" w:lineRule="auto"/>
        <w:ind w:firstLine="567"/>
        <w:jc w:val="both"/>
        <w:rPr>
          <w:rFonts w:ascii="Times New Roman" w:hAnsi="Times New Roman" w:cs="Times New Roman"/>
          <w:i/>
          <w:sz w:val="28"/>
          <w:szCs w:val="28"/>
          <w:lang w:val="uz-Cyrl-UZ"/>
        </w:rPr>
      </w:pPr>
      <w:r w:rsidRPr="00C90AF2">
        <w:rPr>
          <w:rFonts w:ascii="Times New Roman" w:hAnsi="Times New Roman" w:cs="Times New Roman"/>
          <w:i/>
          <w:sz w:val="28"/>
          <w:szCs w:val="28"/>
          <w:lang w:val="uz-Cyrl-UZ"/>
        </w:rPr>
        <w:t>Физические свойства:</w:t>
      </w:r>
    </w:p>
    <w:p w14:paraId="01B2CF8B" w14:textId="77777777" w:rsidR="0068387F" w:rsidRPr="00C90AF2" w:rsidRDefault="0068387F" w:rsidP="0068387F">
      <w:pPr>
        <w:pStyle w:val="a3"/>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Состояние                                         твердое.</w:t>
      </w:r>
    </w:p>
    <w:p w14:paraId="43D0C084" w14:textId="77777777" w:rsidR="0068387F" w:rsidRPr="00C90AF2" w:rsidRDefault="0068387F" w:rsidP="0068387F">
      <w:pPr>
        <w:pStyle w:val="a3"/>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 xml:space="preserve">Молекулярная масса                       56,077 </w:t>
      </w:r>
      <w:r w:rsidRPr="00C90AF2">
        <w:rPr>
          <w:rFonts w:ascii="Times New Roman" w:hAnsi="Times New Roman" w:cs="Times New Roman"/>
          <w:sz w:val="28"/>
          <w:szCs w:val="28"/>
        </w:rPr>
        <w:t>г/моль.</w:t>
      </w:r>
    </w:p>
    <w:p w14:paraId="3A766A90" w14:textId="77777777" w:rsidR="0068387F" w:rsidRPr="00C90AF2" w:rsidRDefault="0068387F" w:rsidP="0068387F">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Плотность                                         3,37 г/см</w:t>
      </w:r>
      <w:r w:rsidRPr="00C90AF2">
        <w:rPr>
          <w:rFonts w:ascii="Times New Roman" w:hAnsi="Times New Roman" w:cs="Times New Roman"/>
          <w:sz w:val="28"/>
          <w:szCs w:val="28"/>
          <w:vertAlign w:val="superscript"/>
        </w:rPr>
        <w:t>3</w:t>
      </w:r>
      <w:r w:rsidRPr="00C90AF2">
        <w:rPr>
          <w:rFonts w:ascii="Times New Roman" w:hAnsi="Times New Roman" w:cs="Times New Roman"/>
          <w:sz w:val="28"/>
          <w:szCs w:val="28"/>
        </w:rPr>
        <w:t>.</w:t>
      </w:r>
    </w:p>
    <w:p w14:paraId="6BE2E24A" w14:textId="77777777" w:rsidR="0068387F" w:rsidRPr="00C90AF2" w:rsidRDefault="0068387F" w:rsidP="0068387F">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Температура плавления                  2 570</w:t>
      </w:r>
      <w:r w:rsidRPr="00C90AF2">
        <w:rPr>
          <w:rFonts w:ascii="Times New Roman" w:hAnsi="Times New Roman" w:cs="Times New Roman"/>
          <w:sz w:val="28"/>
          <w:szCs w:val="28"/>
          <w:vertAlign w:val="superscript"/>
        </w:rPr>
        <w:t>о</w:t>
      </w:r>
      <w:r w:rsidRPr="00C90AF2">
        <w:rPr>
          <w:rFonts w:ascii="Times New Roman" w:hAnsi="Times New Roman" w:cs="Times New Roman"/>
          <w:sz w:val="28"/>
          <w:szCs w:val="28"/>
        </w:rPr>
        <w:t>С.</w:t>
      </w:r>
    </w:p>
    <w:p w14:paraId="7A1011C3" w14:textId="77777777" w:rsidR="0068387F" w:rsidRPr="00C90AF2" w:rsidRDefault="0068387F" w:rsidP="0068387F">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Температура кипения                     2 850</w:t>
      </w:r>
      <w:r w:rsidRPr="00C90AF2">
        <w:rPr>
          <w:rFonts w:ascii="Times New Roman" w:hAnsi="Times New Roman" w:cs="Times New Roman"/>
          <w:sz w:val="28"/>
          <w:szCs w:val="28"/>
          <w:vertAlign w:val="superscript"/>
        </w:rPr>
        <w:t>о</w:t>
      </w:r>
      <w:r w:rsidRPr="00C90AF2">
        <w:rPr>
          <w:rFonts w:ascii="Times New Roman" w:hAnsi="Times New Roman" w:cs="Times New Roman"/>
          <w:sz w:val="28"/>
          <w:szCs w:val="28"/>
        </w:rPr>
        <w:t>С.</w:t>
      </w:r>
    </w:p>
    <w:p w14:paraId="558660CC" w14:textId="77777777" w:rsidR="0068387F" w:rsidRPr="00C90AF2" w:rsidRDefault="0068387F" w:rsidP="0068387F">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Молекулярная теплоёмкость          42,05 Дж/(</w:t>
      </w:r>
      <w:proofErr w:type="spellStart"/>
      <w:proofErr w:type="gramStart"/>
      <w:r w:rsidRPr="00C90AF2">
        <w:rPr>
          <w:rFonts w:ascii="Times New Roman" w:hAnsi="Times New Roman" w:cs="Times New Roman"/>
          <w:sz w:val="28"/>
          <w:szCs w:val="28"/>
        </w:rPr>
        <w:t>моль.К</w:t>
      </w:r>
      <w:proofErr w:type="spellEnd"/>
      <w:proofErr w:type="gramEnd"/>
      <w:r w:rsidRPr="00C90AF2">
        <w:rPr>
          <w:rFonts w:ascii="Times New Roman" w:hAnsi="Times New Roman" w:cs="Times New Roman"/>
          <w:sz w:val="28"/>
          <w:szCs w:val="28"/>
        </w:rPr>
        <w:t>).</w:t>
      </w:r>
    </w:p>
    <w:p w14:paraId="1F3C4ECC" w14:textId="77777777" w:rsidR="0068387F" w:rsidRPr="00C90AF2" w:rsidRDefault="0068387F" w:rsidP="0068387F">
      <w:pPr>
        <w:pStyle w:val="a3"/>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Химическая связь в кристалле ионная.</w:t>
      </w:r>
    </w:p>
    <w:p w14:paraId="67A7B608" w14:textId="77777777" w:rsidR="0068387F" w:rsidRPr="00C90AF2" w:rsidRDefault="0068387F" w:rsidP="0068387F">
      <w:pPr>
        <w:pStyle w:val="a3"/>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 xml:space="preserve">Оксид кальция </w:t>
      </w:r>
      <w:r w:rsidRPr="00C90AF2">
        <w:rPr>
          <w:rFonts w:ascii="Times New Roman" w:hAnsi="Times New Roman" w:cs="Times New Roman"/>
          <w:sz w:val="28"/>
          <w:szCs w:val="28"/>
          <w:lang w:val="en-US"/>
        </w:rPr>
        <w:t>CaO</w:t>
      </w:r>
      <w:r w:rsidRPr="00C90AF2">
        <w:rPr>
          <w:rFonts w:ascii="Times New Roman" w:hAnsi="Times New Roman" w:cs="Times New Roman"/>
          <w:sz w:val="28"/>
          <w:szCs w:val="28"/>
        </w:rPr>
        <w:t xml:space="preserve"> – негашёная известь – жжёная известь – </w:t>
      </w:r>
      <w:proofErr w:type="spellStart"/>
      <w:r w:rsidRPr="00C90AF2">
        <w:rPr>
          <w:rFonts w:ascii="Times New Roman" w:hAnsi="Times New Roman" w:cs="Times New Roman"/>
          <w:sz w:val="28"/>
          <w:szCs w:val="28"/>
        </w:rPr>
        <w:t>кипелка</w:t>
      </w:r>
      <w:proofErr w:type="spellEnd"/>
      <w:r w:rsidRPr="00C90AF2">
        <w:rPr>
          <w:rFonts w:ascii="Times New Roman" w:hAnsi="Times New Roman" w:cs="Times New Roman"/>
          <w:sz w:val="28"/>
          <w:szCs w:val="28"/>
        </w:rPr>
        <w:t>:</w:t>
      </w:r>
    </w:p>
    <w:p w14:paraId="27FF4D84" w14:textId="77777777" w:rsidR="0068387F" w:rsidRPr="00C90AF2" w:rsidRDefault="0068387F" w:rsidP="0068387F">
      <w:pPr>
        <w:pStyle w:val="a3"/>
        <w:spacing w:after="0" w:line="240" w:lineRule="auto"/>
        <w:ind w:left="0"/>
        <w:jc w:val="center"/>
        <w:rPr>
          <w:rFonts w:ascii="Times New Roman" w:hAnsi="Times New Roman" w:cs="Times New Roman"/>
          <w:sz w:val="28"/>
          <w:szCs w:val="28"/>
          <w:vertAlign w:val="subscript"/>
          <w:lang w:val="en-US"/>
        </w:rPr>
      </w:pPr>
      <w:r w:rsidRPr="00C90AF2">
        <w:rPr>
          <w:rFonts w:ascii="Times New Roman" w:hAnsi="Times New Roman" w:cs="Times New Roman"/>
          <w:sz w:val="28"/>
          <w:szCs w:val="28"/>
          <w:lang w:val="en-US"/>
        </w:rPr>
        <w:t>Ca+H</w:t>
      </w:r>
      <w:r w:rsidRPr="00C90AF2">
        <w:rPr>
          <w:rFonts w:ascii="Times New Roman" w:hAnsi="Times New Roman" w:cs="Times New Roman"/>
          <w:sz w:val="28"/>
          <w:szCs w:val="28"/>
          <w:vertAlign w:val="subscript"/>
          <w:lang w:val="en-US"/>
        </w:rPr>
        <w:t>2</w:t>
      </w:r>
      <w:r w:rsidRPr="00C90AF2">
        <w:rPr>
          <w:rFonts w:ascii="Times New Roman" w:hAnsi="Times New Roman" w:cs="Times New Roman"/>
          <w:sz w:val="28"/>
          <w:szCs w:val="28"/>
          <w:lang w:val="en-US"/>
        </w:rPr>
        <w:t>O</w:t>
      </w:r>
      <m:oMath>
        <m:r>
          <w:rPr>
            <w:rFonts w:ascii="Cambria Math" w:hAnsi="Cambria Math" w:cs="Times New Roman"/>
            <w:sz w:val="28"/>
            <w:szCs w:val="28"/>
            <w:lang w:val="en-US"/>
          </w:rPr>
          <m:t>→</m:t>
        </m:r>
      </m:oMath>
      <w:r w:rsidRPr="00C90AF2">
        <w:rPr>
          <w:rFonts w:ascii="Times New Roman" w:hAnsi="Times New Roman" w:cs="Times New Roman"/>
          <w:sz w:val="28"/>
          <w:szCs w:val="28"/>
          <w:lang w:val="en-US"/>
        </w:rPr>
        <w:t xml:space="preserve"> </w:t>
      </w:r>
      <w:proofErr w:type="gramStart"/>
      <w:r w:rsidRPr="00C90AF2">
        <w:rPr>
          <w:rFonts w:ascii="Times New Roman" w:hAnsi="Times New Roman" w:cs="Times New Roman"/>
          <w:sz w:val="28"/>
          <w:szCs w:val="28"/>
          <w:lang w:val="en-US"/>
        </w:rPr>
        <w:t>Ca(</w:t>
      </w:r>
      <w:proofErr w:type="gramEnd"/>
      <w:r w:rsidRPr="00C90AF2">
        <w:rPr>
          <w:rFonts w:ascii="Times New Roman" w:hAnsi="Times New Roman" w:cs="Times New Roman"/>
          <w:sz w:val="28"/>
          <w:szCs w:val="28"/>
          <w:lang w:val="en-US"/>
        </w:rPr>
        <w:t>OH)</w:t>
      </w:r>
      <w:r w:rsidRPr="00C90AF2">
        <w:rPr>
          <w:rFonts w:ascii="Times New Roman" w:hAnsi="Times New Roman" w:cs="Times New Roman"/>
          <w:sz w:val="28"/>
          <w:szCs w:val="28"/>
          <w:vertAlign w:val="subscript"/>
          <w:lang w:val="en-US"/>
        </w:rPr>
        <w:t>2</w:t>
      </w:r>
      <w:r w:rsidRPr="00C90AF2">
        <w:rPr>
          <w:rFonts w:ascii="Times New Roman" w:hAnsi="Times New Roman" w:cs="Times New Roman"/>
          <w:sz w:val="28"/>
          <w:szCs w:val="28"/>
          <w:lang w:val="en-US"/>
        </w:rPr>
        <w:t>,</w:t>
      </w:r>
    </w:p>
    <w:p w14:paraId="084D770E" w14:textId="77777777" w:rsidR="0068387F" w:rsidRPr="001B2875" w:rsidRDefault="0068387F" w:rsidP="0068387F">
      <w:pPr>
        <w:pStyle w:val="a3"/>
        <w:spacing w:after="0" w:line="240" w:lineRule="auto"/>
        <w:ind w:left="0"/>
        <w:jc w:val="center"/>
        <w:rPr>
          <w:rFonts w:ascii="Times New Roman" w:hAnsi="Times New Roman" w:cs="Times New Roman"/>
          <w:sz w:val="28"/>
          <w:szCs w:val="28"/>
          <w:lang w:val="en-US"/>
        </w:rPr>
      </w:pPr>
      <w:r w:rsidRPr="00C90AF2">
        <w:rPr>
          <w:rFonts w:ascii="Times New Roman" w:hAnsi="Times New Roman" w:cs="Times New Roman"/>
          <w:sz w:val="28"/>
          <w:szCs w:val="28"/>
          <w:lang w:val="en-US"/>
        </w:rPr>
        <w:t>Ca+2HCl</w:t>
      </w:r>
      <m:oMath>
        <m:r>
          <w:rPr>
            <w:rFonts w:ascii="Cambria Math" w:hAnsi="Cambria Math" w:cs="Times New Roman"/>
            <w:sz w:val="28"/>
            <w:szCs w:val="28"/>
            <w:lang w:val="en-US"/>
          </w:rPr>
          <m:t>→</m:t>
        </m:r>
      </m:oMath>
      <w:r w:rsidRPr="00C90AF2">
        <w:rPr>
          <w:rFonts w:ascii="Times New Roman" w:hAnsi="Times New Roman" w:cs="Times New Roman"/>
          <w:sz w:val="28"/>
          <w:szCs w:val="28"/>
          <w:lang w:val="en-US"/>
        </w:rPr>
        <w:t xml:space="preserve"> CaCl</w:t>
      </w:r>
      <w:r w:rsidRPr="001F2161">
        <w:rPr>
          <w:rFonts w:ascii="Times New Roman" w:hAnsi="Times New Roman" w:cs="Times New Roman"/>
          <w:sz w:val="28"/>
          <w:szCs w:val="28"/>
          <w:vertAlign w:val="subscript"/>
          <w:lang w:val="en-US"/>
        </w:rPr>
        <w:t>2</w:t>
      </w:r>
      <w:r w:rsidRPr="00C90AF2">
        <w:rPr>
          <w:rFonts w:ascii="Times New Roman" w:hAnsi="Times New Roman" w:cs="Times New Roman"/>
          <w:sz w:val="28"/>
          <w:szCs w:val="28"/>
          <w:lang w:val="en-US"/>
        </w:rPr>
        <w:t>+H</w:t>
      </w:r>
      <w:r w:rsidRPr="00C90AF2">
        <w:rPr>
          <w:rFonts w:ascii="Times New Roman" w:hAnsi="Times New Roman" w:cs="Times New Roman"/>
          <w:sz w:val="28"/>
          <w:szCs w:val="28"/>
          <w:vertAlign w:val="subscript"/>
          <w:lang w:val="en-US"/>
        </w:rPr>
        <w:t>2</w:t>
      </w:r>
      <w:r w:rsidRPr="00C90AF2">
        <w:rPr>
          <w:rFonts w:ascii="Times New Roman" w:hAnsi="Times New Roman" w:cs="Times New Roman"/>
          <w:sz w:val="28"/>
          <w:szCs w:val="28"/>
          <w:lang w:val="en-US"/>
        </w:rPr>
        <w:t>O.</w:t>
      </w:r>
    </w:p>
    <w:p w14:paraId="1EDD0D1C" w14:textId="77777777" w:rsidR="0068387F" w:rsidRPr="00CD1BD4" w:rsidRDefault="0068387F" w:rsidP="0068387F">
      <w:pPr>
        <w:spacing w:after="0" w:line="240" w:lineRule="auto"/>
        <w:ind w:firstLine="708"/>
        <w:rPr>
          <w:rFonts w:ascii="Times New Roman" w:hAnsi="Times New Roman" w:cs="Times New Roman"/>
          <w:sz w:val="28"/>
          <w:szCs w:val="28"/>
          <w:lang w:val="uz-Cyrl-UZ"/>
        </w:rPr>
      </w:pPr>
      <w:r w:rsidRPr="00CD1BD4">
        <w:rPr>
          <w:rFonts w:ascii="Times New Roman" w:hAnsi="Times New Roman" w:cs="Times New Roman"/>
          <w:sz w:val="28"/>
          <w:szCs w:val="28"/>
          <w:lang w:val="uz-Cyrl-UZ"/>
        </w:rPr>
        <w:t>Химические свойства:</w:t>
      </w:r>
    </w:p>
    <w:p w14:paraId="214CA76B" w14:textId="77777777" w:rsidR="0068387F" w:rsidRPr="00CD1BD4" w:rsidRDefault="0068387F" w:rsidP="0068387F">
      <w:pPr>
        <w:spacing w:after="0" w:line="240" w:lineRule="auto"/>
        <w:jc w:val="center"/>
        <w:rPr>
          <w:rFonts w:ascii="Times New Roman" w:hAnsi="Times New Roman" w:cs="Times New Roman"/>
          <w:sz w:val="28"/>
          <w:szCs w:val="28"/>
          <w:lang w:val="uz-Cyrl-UZ"/>
        </w:rPr>
      </w:pPr>
      <w:r w:rsidRPr="00CD1BD4">
        <w:rPr>
          <w:rFonts w:ascii="Times New Roman" w:hAnsi="Times New Roman" w:cs="Times New Roman"/>
          <w:sz w:val="28"/>
          <w:szCs w:val="28"/>
          <w:lang w:val="uz-Cyrl-UZ"/>
        </w:rPr>
        <w:t>CaO + 3C → CaC₂ + CO.</w:t>
      </w:r>
    </w:p>
    <w:p w14:paraId="14BF68D9" w14:textId="77777777" w:rsidR="0068387F" w:rsidRPr="00CD1BD4" w:rsidRDefault="0068387F" w:rsidP="0068387F">
      <w:pPr>
        <w:spacing w:after="0" w:line="240" w:lineRule="auto"/>
        <w:ind w:firstLine="708"/>
        <w:rPr>
          <w:rFonts w:ascii="Times New Roman" w:hAnsi="Times New Roman" w:cs="Times New Roman"/>
          <w:sz w:val="28"/>
          <w:szCs w:val="28"/>
          <w:lang w:val="uz-Cyrl-UZ"/>
        </w:rPr>
      </w:pPr>
      <w:r w:rsidRPr="00CD1BD4">
        <w:rPr>
          <w:rFonts w:ascii="Times New Roman" w:hAnsi="Times New Roman" w:cs="Times New Roman"/>
          <w:sz w:val="28"/>
          <w:szCs w:val="28"/>
          <w:lang w:val="uz-Cyrl-UZ"/>
        </w:rPr>
        <w:t>В реакции с алюминием оксид кальция образует оксид алюминия:</w:t>
      </w:r>
      <w:r w:rsidRPr="00CD1BD4">
        <w:rPr>
          <w:rFonts w:ascii="Times New Roman" w:hAnsi="Times New Roman" w:cs="Times New Roman"/>
          <w:sz w:val="28"/>
          <w:szCs w:val="28"/>
          <w:lang w:val="uz-Cyrl-UZ"/>
        </w:rPr>
        <w:br/>
      </w:r>
      <w:r>
        <w:rPr>
          <w:rFonts w:ascii="Times New Roman" w:hAnsi="Times New Roman" w:cs="Times New Roman"/>
          <w:sz w:val="28"/>
          <w:szCs w:val="28"/>
          <w:lang w:val="uz-Cyrl-UZ"/>
        </w:rPr>
        <w:t xml:space="preserve">                                            </w:t>
      </w:r>
      <w:r w:rsidRPr="00CD1BD4">
        <w:rPr>
          <w:rFonts w:ascii="Times New Roman" w:hAnsi="Times New Roman" w:cs="Times New Roman"/>
          <w:sz w:val="28"/>
          <w:szCs w:val="28"/>
          <w:lang w:val="uz-Cyrl-UZ"/>
        </w:rPr>
        <w:t>3CaO + 2Al → 3Ca + Al₂O₃.</w:t>
      </w:r>
    </w:p>
    <w:p w14:paraId="3087B0B4" w14:textId="77777777" w:rsidR="0068387F" w:rsidRDefault="0068387F" w:rsidP="0068387F">
      <w:pPr>
        <w:spacing w:after="0" w:line="240" w:lineRule="auto"/>
        <w:ind w:firstLine="708"/>
        <w:jc w:val="both"/>
        <w:rPr>
          <w:rFonts w:ascii="Times New Roman" w:hAnsi="Times New Roman" w:cs="Times New Roman"/>
          <w:sz w:val="28"/>
          <w:szCs w:val="28"/>
          <w:lang w:val="uz-Cyrl-UZ"/>
        </w:rPr>
      </w:pPr>
      <w:r w:rsidRPr="00CD1BD4">
        <w:rPr>
          <w:rFonts w:ascii="Times New Roman" w:hAnsi="Times New Roman" w:cs="Times New Roman"/>
          <w:sz w:val="28"/>
          <w:szCs w:val="28"/>
          <w:lang w:val="uz-Cyrl-UZ"/>
        </w:rPr>
        <w:t>Например, оксид кальция можно получить двумя способами (см. рисунок 2.2):</w:t>
      </w:r>
    </w:p>
    <w:p w14:paraId="6550AC90" w14:textId="6092A88E" w:rsidR="0068387F" w:rsidRPr="00CD1BD4" w:rsidRDefault="0068387F" w:rsidP="0068387F">
      <w:pPr>
        <w:spacing w:after="0" w:line="240" w:lineRule="auto"/>
        <w:ind w:firstLine="708"/>
        <w:jc w:val="center"/>
        <w:rPr>
          <w:rFonts w:ascii="Times New Roman" w:hAnsi="Times New Roman" w:cs="Times New Roman"/>
          <w:sz w:val="28"/>
          <w:szCs w:val="28"/>
          <w:lang w:val="uz-Cyrl-UZ"/>
        </w:rPr>
      </w:pPr>
      <w:r w:rsidRPr="00CD1BD4">
        <w:rPr>
          <w:rFonts w:ascii="Times New Roman" w:hAnsi="Times New Roman" w:cs="Times New Roman"/>
          <w:sz w:val="28"/>
          <w:szCs w:val="28"/>
          <w:lang w:val="uz-Cyrl-UZ"/>
        </w:rPr>
        <w:t>а) 2Ca + O₂ → 2CaO</w:t>
      </w:r>
      <w:r w:rsidRPr="00CD1BD4">
        <w:rPr>
          <w:rFonts w:ascii="Times New Roman" w:hAnsi="Times New Roman" w:cs="Times New Roman"/>
          <w:sz w:val="28"/>
          <w:szCs w:val="28"/>
          <w:lang w:val="uz-Cyrl-UZ"/>
        </w:rPr>
        <w:br/>
      </w:r>
      <w:r>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b/>
      </w:r>
      <w:r w:rsidRPr="00CD1BD4">
        <w:rPr>
          <w:rFonts w:ascii="Times New Roman" w:hAnsi="Times New Roman" w:cs="Times New Roman"/>
          <w:sz w:val="28"/>
          <w:szCs w:val="28"/>
          <w:lang w:val="uz-Cyrl-UZ"/>
        </w:rPr>
        <w:t>б) CaCO₃ (нагревание) → CaO + CO₂</w:t>
      </w:r>
    </w:p>
    <w:p w14:paraId="62F90C64" w14:textId="77777777" w:rsidR="0068387F" w:rsidRPr="00CD1BD4" w:rsidRDefault="0068387F" w:rsidP="0068387F">
      <w:pPr>
        <w:spacing w:after="0" w:line="240" w:lineRule="auto"/>
        <w:ind w:firstLine="708"/>
        <w:jc w:val="both"/>
        <w:rPr>
          <w:rFonts w:ascii="Times New Roman" w:hAnsi="Times New Roman" w:cs="Times New Roman"/>
          <w:sz w:val="28"/>
          <w:szCs w:val="28"/>
          <w:lang w:val="uz-Cyrl-UZ"/>
        </w:rPr>
      </w:pPr>
      <w:r w:rsidRPr="00CD1BD4">
        <w:rPr>
          <w:rFonts w:ascii="Times New Roman" w:hAnsi="Times New Roman" w:cs="Times New Roman"/>
          <w:sz w:val="28"/>
          <w:szCs w:val="28"/>
          <w:lang w:val="uz-Cyrl-UZ"/>
        </w:rPr>
        <w:t>Негашеную известь (оксид кальция, CaO) получают путем обжига природных карбонатов кальция.</w:t>
      </w:r>
    </w:p>
    <w:p w14:paraId="075D50BE" w14:textId="77777777" w:rsidR="0068387F" w:rsidRPr="00CD1BD4" w:rsidRDefault="0068387F" w:rsidP="0068387F">
      <w:pPr>
        <w:spacing w:after="0" w:line="240" w:lineRule="auto"/>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t xml:space="preserve">      </w:t>
      </w:r>
      <w:r w:rsidRPr="00CD1BD4">
        <w:rPr>
          <w:rFonts w:ascii="Times New Roman" w:hAnsi="Times New Roman" w:cs="Times New Roman"/>
          <w:sz w:val="28"/>
          <w:szCs w:val="28"/>
          <w:lang w:val="uz-Cyrl-UZ"/>
        </w:rPr>
        <w:t>CaC + O</w:t>
      </w:r>
      <w:r w:rsidRPr="001F2161">
        <w:rPr>
          <w:rFonts w:ascii="Times New Roman" w:hAnsi="Times New Roman" w:cs="Times New Roman"/>
          <w:sz w:val="28"/>
          <w:szCs w:val="28"/>
          <w:vertAlign w:val="subscript"/>
          <w:lang w:val="uz-Cyrl-UZ"/>
        </w:rPr>
        <w:t>3</w:t>
      </w:r>
      <w:r w:rsidRPr="00CD1BD4">
        <w:rPr>
          <w:rFonts w:ascii="Times New Roman" w:hAnsi="Times New Roman" w:cs="Times New Roman"/>
          <w:sz w:val="28"/>
          <w:szCs w:val="28"/>
          <w:lang w:val="uz-Cyrl-UZ"/>
        </w:rPr>
        <w:t xml:space="preserve"> </w:t>
      </w:r>
      <m:oMath>
        <m:r>
          <m:rPr>
            <m:sty m:val="p"/>
          </m:rPr>
          <w:rPr>
            <w:rFonts w:ascii="Cambria Math" w:hAnsi="Cambria Math" w:cs="Times New Roman"/>
            <w:sz w:val="28"/>
            <w:szCs w:val="28"/>
            <w:lang w:val="uz-Cyrl-UZ"/>
          </w:rPr>
          <m:t>→</m:t>
        </m:r>
      </m:oMath>
      <w:r w:rsidRPr="00CD1BD4">
        <w:rPr>
          <w:rFonts w:ascii="Times New Roman" w:hAnsi="Times New Roman" w:cs="Times New Roman"/>
          <w:sz w:val="28"/>
          <w:szCs w:val="28"/>
          <w:lang w:val="uz-Cyrl-UZ"/>
        </w:rPr>
        <w:t>CaO+CO</w:t>
      </w:r>
      <w:r w:rsidRPr="002A2F50">
        <w:rPr>
          <w:rFonts w:ascii="Times New Roman" w:hAnsi="Times New Roman" w:cs="Times New Roman"/>
          <w:sz w:val="28"/>
          <w:szCs w:val="28"/>
          <w:vertAlign w:val="subscript"/>
          <w:lang w:val="uz-Cyrl-UZ"/>
        </w:rPr>
        <w:t>2</w:t>
      </w:r>
      <w:r w:rsidRPr="00CD1BD4">
        <w:rPr>
          <w:rFonts w:ascii="Times New Roman" w:hAnsi="Times New Roman" w:cs="Times New Roman"/>
          <w:sz w:val="28"/>
          <w:szCs w:val="28"/>
          <w:lang w:val="uz-Cyrl-UZ"/>
        </w:rPr>
        <w:t xml:space="preserve"> .</w:t>
      </w:r>
    </w:p>
    <w:p w14:paraId="21EF3888" w14:textId="77777777" w:rsidR="0068387F" w:rsidRPr="009E0189" w:rsidRDefault="0068387F" w:rsidP="0068387F">
      <w:pPr>
        <w:spacing w:after="0" w:line="240" w:lineRule="auto"/>
        <w:ind w:left="2124" w:firstLine="708"/>
        <w:rPr>
          <w:rFonts w:ascii="Times New Roman" w:eastAsiaTheme="minorEastAsia" w:hAnsi="Times New Roman" w:cs="Times New Roman"/>
          <w:sz w:val="28"/>
          <w:szCs w:val="28"/>
          <w:vertAlign w:val="subscript"/>
          <w:lang w:val="en-US"/>
        </w:rPr>
      </w:pPr>
      <w:r w:rsidRPr="009E0189">
        <w:rPr>
          <w:rFonts w:ascii="Times New Roman" w:hAnsi="Times New Roman" w:cs="Times New Roman"/>
          <w:sz w:val="28"/>
          <w:szCs w:val="28"/>
          <w:lang w:val="en-US"/>
        </w:rPr>
        <w:t xml:space="preserve">       </w:t>
      </w:r>
      <w:proofErr w:type="spellStart"/>
      <w:r w:rsidRPr="00C90AF2">
        <w:rPr>
          <w:rFonts w:ascii="Times New Roman" w:hAnsi="Times New Roman" w:cs="Times New Roman"/>
          <w:sz w:val="28"/>
          <w:szCs w:val="28"/>
          <w:lang w:val="en-US"/>
        </w:rPr>
        <w:t>CaC</w:t>
      </w:r>
      <w:proofErr w:type="spellEnd"/>
      <w:r w:rsidRPr="009E0189">
        <w:rPr>
          <w:rFonts w:ascii="Times New Roman" w:hAnsi="Times New Roman" w:cs="Times New Roman"/>
          <w:sz w:val="28"/>
          <w:szCs w:val="28"/>
          <w:lang w:val="en-US"/>
        </w:rPr>
        <w:t xml:space="preserve"> + </w:t>
      </w:r>
      <w:r w:rsidRPr="00C90AF2">
        <w:rPr>
          <w:rFonts w:ascii="Times New Roman" w:hAnsi="Times New Roman" w:cs="Times New Roman"/>
          <w:sz w:val="28"/>
          <w:szCs w:val="28"/>
          <w:lang w:val="en-US"/>
        </w:rPr>
        <w:t>O</w:t>
      </w:r>
      <w:r w:rsidRPr="009E0189">
        <w:rPr>
          <w:rFonts w:ascii="Times New Roman" w:hAnsi="Times New Roman" w:cs="Times New Roman"/>
          <w:sz w:val="28"/>
          <w:szCs w:val="28"/>
          <w:vertAlign w:val="subscript"/>
          <w:lang w:val="en-US"/>
        </w:rPr>
        <w:t xml:space="preserve">3 </w:t>
      </w:r>
      <m:oMath>
        <m:r>
          <w:rPr>
            <w:rFonts w:ascii="Cambria Math" w:hAnsi="Cambria Math" w:cs="Times New Roman"/>
            <w:sz w:val="28"/>
            <w:szCs w:val="28"/>
            <w:vertAlign w:val="subscript"/>
            <w:lang w:val="en-US"/>
          </w:rPr>
          <m:t>→</m:t>
        </m:r>
      </m:oMath>
      <w:r w:rsidRPr="00C90AF2">
        <w:rPr>
          <w:rFonts w:ascii="Times New Roman" w:eastAsiaTheme="minorEastAsia" w:hAnsi="Times New Roman" w:cs="Times New Roman"/>
          <w:sz w:val="28"/>
          <w:szCs w:val="28"/>
          <w:lang w:val="en-US"/>
        </w:rPr>
        <w:t>CaO</w:t>
      </w:r>
      <w:r w:rsidRPr="009E0189">
        <w:rPr>
          <w:rFonts w:ascii="Times New Roman" w:eastAsiaTheme="minorEastAsia" w:hAnsi="Times New Roman" w:cs="Times New Roman"/>
          <w:sz w:val="28"/>
          <w:szCs w:val="28"/>
          <w:lang w:val="en-US"/>
        </w:rPr>
        <w:t>+</w:t>
      </w:r>
      <w:proofErr w:type="gramStart"/>
      <w:r w:rsidRPr="00C90AF2">
        <w:rPr>
          <w:rFonts w:ascii="Times New Roman" w:eastAsiaTheme="minorEastAsia" w:hAnsi="Times New Roman" w:cs="Times New Roman"/>
          <w:sz w:val="28"/>
          <w:szCs w:val="28"/>
          <w:lang w:val="en-US"/>
        </w:rPr>
        <w:t>CO</w:t>
      </w:r>
      <w:r w:rsidRPr="009E0189">
        <w:rPr>
          <w:rFonts w:ascii="Times New Roman" w:eastAsiaTheme="minorEastAsia" w:hAnsi="Times New Roman" w:cs="Times New Roman"/>
          <w:sz w:val="28"/>
          <w:szCs w:val="28"/>
          <w:vertAlign w:val="subscript"/>
          <w:lang w:val="en-US"/>
        </w:rPr>
        <w:t>2 .</w:t>
      </w:r>
      <w:proofErr w:type="gramEnd"/>
    </w:p>
    <w:p w14:paraId="71587306" w14:textId="77777777" w:rsidR="0068387F" w:rsidRPr="00C90AF2" w:rsidRDefault="0068387F" w:rsidP="0068387F">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В настоящее время известь применяется при производстве строительных материалов, высокоглиноземлистого цемента, силикатного кирпича и др. Раньше известь использовалась в качестве побелки и в данное время практически не применяется в связи со сложностью ее производства.</w:t>
      </w:r>
    </w:p>
    <w:p w14:paraId="6941A12B" w14:textId="77777777" w:rsidR="0068387F" w:rsidRPr="00C90AF2" w:rsidRDefault="0068387F" w:rsidP="0068387F">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Следует отметить, что оксид кальция относится к высокоопасным веществам. При смешивании с водой в виде пылион раздражает слизистые, вызывает чихание и кашель.</w:t>
      </w:r>
    </w:p>
    <w:p w14:paraId="6BB6D7E9" w14:textId="77777777" w:rsidR="0068387F" w:rsidRPr="0068387F" w:rsidRDefault="0068387F" w:rsidP="00F92DDC">
      <w:pPr>
        <w:pStyle w:val="a3"/>
        <w:spacing w:after="0" w:line="240" w:lineRule="auto"/>
        <w:ind w:left="0" w:firstLine="567"/>
        <w:jc w:val="both"/>
        <w:rPr>
          <w:rFonts w:ascii="Times New Roman" w:hAnsi="Times New Roman" w:cs="Times New Roman"/>
          <w:sz w:val="28"/>
          <w:szCs w:val="28"/>
          <w:lang w:val="uz-Cyrl-UZ"/>
        </w:rPr>
        <w:sectPr w:rsidR="0068387F" w:rsidRPr="0068387F" w:rsidSect="005654FD">
          <w:footerReference w:type="default" r:id="rId23"/>
          <w:pgSz w:w="11906" w:h="16838"/>
          <w:pgMar w:top="1134" w:right="851" w:bottom="1134" w:left="1701" w:header="709" w:footer="709" w:gutter="0"/>
          <w:cols w:space="708"/>
          <w:docGrid w:linePitch="360"/>
        </w:sectPr>
      </w:pPr>
    </w:p>
    <w:p w14:paraId="4D729947" w14:textId="0A832475" w:rsidR="00256973" w:rsidRPr="00C90AF2" w:rsidRDefault="00C62921" w:rsidP="00F92DDC">
      <w:pPr>
        <w:pStyle w:val="a3"/>
        <w:spacing w:after="0" w:line="240" w:lineRule="auto"/>
        <w:ind w:left="0" w:firstLine="567"/>
        <w:jc w:val="both"/>
        <w:rPr>
          <w:rFonts w:ascii="Times New Roman" w:hAnsi="Times New Roman" w:cs="Times New Roman"/>
          <w:sz w:val="28"/>
          <w:szCs w:val="28"/>
        </w:rPr>
      </w:pPr>
      <w:r w:rsidRPr="00C90AF2">
        <w:rPr>
          <w:noProof/>
          <w:lang w:eastAsia="ru-RU"/>
        </w:rPr>
        <w:lastRenderedPageBreak/>
        <w:drawing>
          <wp:inline distT="0" distB="0" distL="0" distR="0" wp14:anchorId="641A596B" wp14:editId="3664B326">
            <wp:extent cx="8724900" cy="5227320"/>
            <wp:effectExtent l="0" t="0" r="0" b="11430"/>
            <wp:docPr id="1495138534" name="Диаграмма 1">
              <a:extLst xmlns:a="http://schemas.openxmlformats.org/drawingml/2006/main">
                <a:ext uri="{FF2B5EF4-FFF2-40B4-BE49-F238E27FC236}">
                  <a16:creationId xmlns:a16="http://schemas.microsoft.com/office/drawing/2014/main" id="{6465EA9B-E32E-4EF3-A0B3-E4558EBFA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BAB333" w14:textId="77777777" w:rsidR="00B96C95" w:rsidRPr="00C90AF2" w:rsidRDefault="00B96C95" w:rsidP="00B96C95">
      <w:pPr>
        <w:pStyle w:val="a3"/>
        <w:spacing w:after="0" w:line="240" w:lineRule="auto"/>
        <w:ind w:left="0" w:firstLine="567"/>
        <w:jc w:val="center"/>
        <w:rPr>
          <w:rFonts w:ascii="Times New Roman" w:hAnsi="Times New Roman" w:cs="Times New Roman"/>
          <w:sz w:val="28"/>
          <w:szCs w:val="28"/>
        </w:rPr>
      </w:pPr>
    </w:p>
    <w:p w14:paraId="34D0CA54" w14:textId="77777777" w:rsidR="006E2AF7" w:rsidRPr="00C90AF2" w:rsidRDefault="006E2AF7" w:rsidP="006E2AF7">
      <w:pPr>
        <w:pStyle w:val="a3"/>
        <w:spacing w:after="0" w:line="240" w:lineRule="auto"/>
        <w:ind w:left="0" w:firstLine="567"/>
        <w:jc w:val="center"/>
        <w:rPr>
          <w:rFonts w:ascii="Times New Roman" w:hAnsi="Times New Roman" w:cs="Times New Roman"/>
          <w:sz w:val="28"/>
          <w:szCs w:val="28"/>
        </w:rPr>
      </w:pPr>
      <w:r w:rsidRPr="00C90AF2">
        <w:rPr>
          <w:rFonts w:ascii="Times New Roman" w:hAnsi="Times New Roman" w:cs="Times New Roman"/>
          <w:sz w:val="28"/>
          <w:szCs w:val="28"/>
        </w:rPr>
        <w:t xml:space="preserve">Рисунок 2.1 – </w:t>
      </w:r>
      <w:r w:rsidRPr="006E2AF7">
        <w:rPr>
          <w:rFonts w:ascii="Times New Roman" w:hAnsi="Times New Roman" w:cs="Times New Roman"/>
          <w:sz w:val="28"/>
          <w:szCs w:val="28"/>
        </w:rPr>
        <w:t>Влияния расширителей</w:t>
      </w:r>
      <w:r w:rsidRPr="00C90AF2">
        <w:rPr>
          <w:rFonts w:ascii="Times New Roman" w:hAnsi="Times New Roman" w:cs="Times New Roman"/>
          <w:sz w:val="28"/>
          <w:szCs w:val="28"/>
        </w:rPr>
        <w:t xml:space="preserve"> (оксид кальция </w:t>
      </w:r>
      <w:r w:rsidRPr="00C90AF2">
        <w:rPr>
          <w:rFonts w:ascii="Times New Roman" w:hAnsi="Times New Roman" w:cs="Times New Roman"/>
          <w:sz w:val="28"/>
          <w:szCs w:val="28"/>
          <w:lang w:val="en-US"/>
        </w:rPr>
        <w:t>CaO</w:t>
      </w:r>
      <w:r w:rsidRPr="00C90AF2">
        <w:rPr>
          <w:rFonts w:ascii="Times New Roman" w:hAnsi="Times New Roman" w:cs="Times New Roman"/>
          <w:sz w:val="28"/>
          <w:szCs w:val="28"/>
        </w:rPr>
        <w:t>) на качество крепления скважин месторождения Узень.</w:t>
      </w:r>
    </w:p>
    <w:p w14:paraId="0D25CF6A" w14:textId="77777777" w:rsidR="00B96C95" w:rsidRPr="00C90AF2" w:rsidRDefault="00B96C95" w:rsidP="00F92DDC">
      <w:pPr>
        <w:pStyle w:val="a3"/>
        <w:spacing w:after="0" w:line="240" w:lineRule="auto"/>
        <w:ind w:left="0" w:firstLine="567"/>
        <w:jc w:val="both"/>
        <w:rPr>
          <w:rFonts w:ascii="Times New Roman" w:hAnsi="Times New Roman" w:cs="Times New Roman"/>
          <w:sz w:val="28"/>
          <w:szCs w:val="28"/>
        </w:rPr>
        <w:sectPr w:rsidR="00B96C95" w:rsidRPr="00C90AF2" w:rsidSect="00B96C95">
          <w:pgSz w:w="16838" w:h="11906" w:orient="landscape"/>
          <w:pgMar w:top="851" w:right="1134" w:bottom="1701" w:left="1134" w:header="709" w:footer="709" w:gutter="0"/>
          <w:cols w:space="708"/>
          <w:docGrid w:linePitch="360"/>
        </w:sectPr>
      </w:pPr>
    </w:p>
    <w:p w14:paraId="742AF89E" w14:textId="77777777" w:rsidR="00BC1F46" w:rsidRPr="00C90AF2" w:rsidRDefault="00BC1F46" w:rsidP="00BC1F46">
      <w:pPr>
        <w:pStyle w:val="a3"/>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lastRenderedPageBreak/>
        <w:t>Однако при разобщении проницаемых пластов путём закачки и продавки тампонажного раствора с применением в составе цемента оксида кальция не создаёт опасность для здоровья работающего персонала. Это связано с тем, что оксид кальция затаривается вместе с цементом на сместитель СМН-20, т. е. в закрытый бункер. При образовании тампонажной смеси раствор механическим способом быстро закачивается в скважину.</w:t>
      </w:r>
    </w:p>
    <w:p w14:paraId="00C6DF93" w14:textId="77777777" w:rsidR="008E1410" w:rsidRPr="00C90AF2" w:rsidRDefault="008E1410" w:rsidP="008E1410">
      <w:pPr>
        <w:spacing w:after="0" w:line="240" w:lineRule="auto"/>
        <w:ind w:firstLine="567"/>
        <w:rPr>
          <w:rFonts w:ascii="Times New Roman" w:eastAsiaTheme="minorEastAsia" w:hAnsi="Times New Roman" w:cs="Times New Roman"/>
          <w:sz w:val="28"/>
          <w:szCs w:val="28"/>
          <w:vertAlign w:val="subscript"/>
          <w:lang w:val="uz-Cyrl-UZ"/>
        </w:rPr>
      </w:pPr>
    </w:p>
    <w:p w14:paraId="3E1328AF" w14:textId="105FF098" w:rsidR="0032041B" w:rsidRPr="00C90AF2" w:rsidRDefault="0032041B" w:rsidP="00F92DDC">
      <w:pPr>
        <w:spacing w:after="0" w:line="240" w:lineRule="auto"/>
        <w:jc w:val="center"/>
        <w:rPr>
          <w:rFonts w:ascii="Times New Roman" w:hAnsi="Times New Roman" w:cs="Times New Roman"/>
          <w:sz w:val="28"/>
          <w:szCs w:val="28"/>
          <w:lang w:val="en-US"/>
        </w:rPr>
      </w:pPr>
      <w:r w:rsidRPr="00C90AF2">
        <w:rPr>
          <w:rFonts w:ascii="Times New Roman" w:hAnsi="Times New Roman" w:cs="Times New Roman"/>
          <w:noProof/>
          <w:sz w:val="28"/>
          <w:szCs w:val="28"/>
          <w:lang w:eastAsia="ru-RU"/>
        </w:rPr>
        <w:drawing>
          <wp:inline distT="0" distB="0" distL="0" distR="0" wp14:anchorId="573BDDC7" wp14:editId="7592FC8E">
            <wp:extent cx="5735505" cy="2678654"/>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532" cy="2687073"/>
                    </a:xfrm>
                    <a:prstGeom prst="rect">
                      <a:avLst/>
                    </a:prstGeom>
                    <a:noFill/>
                    <a:ln>
                      <a:noFill/>
                    </a:ln>
                  </pic:spPr>
                </pic:pic>
              </a:graphicData>
            </a:graphic>
          </wp:inline>
        </w:drawing>
      </w:r>
    </w:p>
    <w:p w14:paraId="25A0490F" w14:textId="77777777" w:rsidR="008E1410" w:rsidRPr="00C90AF2" w:rsidRDefault="00D24FCF" w:rsidP="00F92DDC">
      <w:pPr>
        <w:spacing w:after="0" w:line="240" w:lineRule="auto"/>
        <w:ind w:firstLine="720"/>
        <w:jc w:val="center"/>
        <w:rPr>
          <w:rFonts w:ascii="Times New Roman" w:hAnsi="Times New Roman" w:cs="Times New Roman"/>
          <w:sz w:val="28"/>
          <w:szCs w:val="28"/>
        </w:rPr>
      </w:pPr>
      <w:r w:rsidRPr="00C90AF2">
        <w:rPr>
          <w:rFonts w:ascii="Times New Roman" w:hAnsi="Times New Roman" w:cs="Times New Roman"/>
          <w:sz w:val="28"/>
          <w:szCs w:val="28"/>
        </w:rPr>
        <w:t xml:space="preserve"> </w:t>
      </w:r>
    </w:p>
    <w:p w14:paraId="6CD0FC45" w14:textId="30BC5506" w:rsidR="00D24FCF" w:rsidRPr="00C90AF2" w:rsidRDefault="00D24FCF" w:rsidP="008E1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Рис</w:t>
      </w:r>
      <w:r w:rsidR="0070505A" w:rsidRPr="00C90AF2">
        <w:rPr>
          <w:rFonts w:ascii="Times New Roman" w:hAnsi="Times New Roman" w:cs="Times New Roman"/>
          <w:sz w:val="28"/>
          <w:szCs w:val="28"/>
        </w:rPr>
        <w:t xml:space="preserve">унок </w:t>
      </w:r>
      <w:r w:rsidRPr="00C90AF2">
        <w:rPr>
          <w:rFonts w:ascii="Times New Roman" w:hAnsi="Times New Roman" w:cs="Times New Roman"/>
          <w:sz w:val="28"/>
          <w:szCs w:val="28"/>
        </w:rPr>
        <w:t>2.</w:t>
      </w:r>
      <w:r w:rsidR="00454F80" w:rsidRPr="00C90AF2">
        <w:rPr>
          <w:rFonts w:ascii="Times New Roman" w:hAnsi="Times New Roman" w:cs="Times New Roman"/>
          <w:sz w:val="28"/>
          <w:szCs w:val="28"/>
        </w:rPr>
        <w:t>2</w:t>
      </w:r>
      <w:r w:rsidR="008E1410" w:rsidRPr="00C90AF2">
        <w:rPr>
          <w:rFonts w:ascii="Times New Roman" w:hAnsi="Times New Roman" w:cs="Times New Roman"/>
          <w:sz w:val="28"/>
          <w:szCs w:val="28"/>
        </w:rPr>
        <w:t xml:space="preserve"> –</w:t>
      </w:r>
      <w:r w:rsidR="004745D5" w:rsidRPr="00C90AF2">
        <w:rPr>
          <w:rFonts w:ascii="Times New Roman" w:hAnsi="Times New Roman" w:cs="Times New Roman"/>
          <w:sz w:val="28"/>
          <w:szCs w:val="28"/>
        </w:rPr>
        <w:t xml:space="preserve"> Экспериментальный стенд</w:t>
      </w:r>
      <w:r w:rsidR="008E1410" w:rsidRPr="00C90AF2">
        <w:rPr>
          <w:rFonts w:ascii="Times New Roman" w:hAnsi="Times New Roman" w:cs="Times New Roman"/>
          <w:sz w:val="28"/>
          <w:szCs w:val="28"/>
        </w:rPr>
        <w:t xml:space="preserve"> получения</w:t>
      </w:r>
      <w:r w:rsidRPr="00C90AF2">
        <w:rPr>
          <w:rFonts w:ascii="Times New Roman" w:hAnsi="Times New Roman" w:cs="Times New Roman"/>
          <w:sz w:val="28"/>
          <w:szCs w:val="28"/>
        </w:rPr>
        <w:t xml:space="preserve"> оксида кальция в лаборатории</w:t>
      </w:r>
    </w:p>
    <w:p w14:paraId="14A8323B" w14:textId="77777777" w:rsidR="0070505A" w:rsidRPr="00C90AF2" w:rsidRDefault="0070505A" w:rsidP="00F92DDC">
      <w:pPr>
        <w:spacing w:after="0" w:line="240" w:lineRule="auto"/>
        <w:ind w:firstLine="720"/>
        <w:jc w:val="center"/>
        <w:rPr>
          <w:rFonts w:ascii="Times New Roman" w:hAnsi="Times New Roman" w:cs="Times New Roman"/>
          <w:sz w:val="28"/>
          <w:szCs w:val="28"/>
        </w:rPr>
      </w:pPr>
    </w:p>
    <w:p w14:paraId="7C64E744" w14:textId="766B5184" w:rsidR="00D24FCF" w:rsidRPr="00C90AF2" w:rsidRDefault="00D24FCF" w:rsidP="00F92DDC">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Многие исследователи рекомендуют применение его в качестве расширяющейся добавки к цементу. Поэтому, поскольку в нашем регионе других расширяющих</w:t>
      </w:r>
      <w:r w:rsidR="00AC48A7" w:rsidRPr="00C90AF2">
        <w:rPr>
          <w:rFonts w:ascii="Times New Roman" w:hAnsi="Times New Roman" w:cs="Times New Roman"/>
          <w:sz w:val="28"/>
          <w:szCs w:val="28"/>
          <w:lang w:val="uz-Cyrl-UZ"/>
        </w:rPr>
        <w:t>ся</w:t>
      </w:r>
      <w:r w:rsidR="00BE1CF5" w:rsidRPr="00C90AF2">
        <w:rPr>
          <w:rFonts w:ascii="Times New Roman" w:hAnsi="Times New Roman" w:cs="Times New Roman"/>
          <w:sz w:val="28"/>
          <w:szCs w:val="28"/>
          <w:lang w:val="uz-Cyrl-UZ"/>
        </w:rPr>
        <w:t xml:space="preserve"> доба</w:t>
      </w:r>
      <w:r w:rsidR="007E6D1B" w:rsidRPr="00C90AF2">
        <w:rPr>
          <w:rFonts w:ascii="Times New Roman" w:hAnsi="Times New Roman" w:cs="Times New Roman"/>
          <w:sz w:val="28"/>
          <w:szCs w:val="28"/>
          <w:lang w:val="uz-Cyrl-UZ"/>
        </w:rPr>
        <w:t xml:space="preserve">вок </w:t>
      </w:r>
      <w:r w:rsidRPr="00C90AF2">
        <w:rPr>
          <w:rFonts w:ascii="Times New Roman" w:hAnsi="Times New Roman" w:cs="Times New Roman"/>
          <w:sz w:val="28"/>
          <w:szCs w:val="28"/>
          <w:lang w:val="uz-Cyrl-UZ"/>
        </w:rPr>
        <w:t xml:space="preserve">к цементу </w:t>
      </w:r>
      <w:r w:rsidR="00BE1CF5" w:rsidRPr="00C90AF2">
        <w:rPr>
          <w:rFonts w:ascii="Times New Roman" w:hAnsi="Times New Roman" w:cs="Times New Roman"/>
          <w:sz w:val="28"/>
          <w:szCs w:val="28"/>
          <w:lang w:val="uz-Cyrl-UZ"/>
        </w:rPr>
        <w:t>нет,</w:t>
      </w:r>
      <w:r w:rsidRPr="00C90AF2">
        <w:rPr>
          <w:rFonts w:ascii="Times New Roman" w:hAnsi="Times New Roman" w:cs="Times New Roman"/>
          <w:sz w:val="28"/>
          <w:szCs w:val="28"/>
          <w:lang w:val="uz-Cyrl-UZ"/>
        </w:rPr>
        <w:t xml:space="preserve"> приходится применять оксид кальция</w:t>
      </w:r>
      <w:r w:rsidR="00944FC7" w:rsidRPr="00944FC7">
        <w:rPr>
          <w:rFonts w:ascii="Times New Roman" w:hAnsi="Times New Roman" w:cs="Times New Roman"/>
          <w:sz w:val="28"/>
          <w:szCs w:val="28"/>
        </w:rPr>
        <w:t>[56,5</w:t>
      </w:r>
      <w:r w:rsidR="00944FC7" w:rsidRPr="00E5282D">
        <w:rPr>
          <w:rFonts w:ascii="Times New Roman" w:hAnsi="Times New Roman" w:cs="Times New Roman"/>
          <w:sz w:val="28"/>
          <w:szCs w:val="28"/>
        </w:rPr>
        <w:t>7</w:t>
      </w:r>
      <w:r w:rsidR="00E5282D" w:rsidRPr="00E5282D">
        <w:rPr>
          <w:rFonts w:ascii="Times New Roman" w:hAnsi="Times New Roman" w:cs="Times New Roman"/>
          <w:sz w:val="28"/>
          <w:szCs w:val="28"/>
        </w:rPr>
        <w:t>,7</w:t>
      </w:r>
      <w:r w:rsidR="00E5282D" w:rsidRPr="00A34C14">
        <w:rPr>
          <w:rFonts w:ascii="Times New Roman" w:hAnsi="Times New Roman" w:cs="Times New Roman"/>
          <w:sz w:val="28"/>
          <w:szCs w:val="28"/>
        </w:rPr>
        <w:t>5</w:t>
      </w:r>
      <w:r w:rsidR="00944FC7" w:rsidRPr="00944FC7">
        <w:rPr>
          <w:rFonts w:ascii="Times New Roman" w:hAnsi="Times New Roman" w:cs="Times New Roman"/>
          <w:sz w:val="28"/>
          <w:szCs w:val="28"/>
        </w:rPr>
        <w:t>]</w:t>
      </w:r>
      <w:r w:rsidRPr="00C90AF2">
        <w:rPr>
          <w:rFonts w:ascii="Times New Roman" w:hAnsi="Times New Roman" w:cs="Times New Roman"/>
          <w:sz w:val="28"/>
          <w:szCs w:val="28"/>
          <w:lang w:val="uz-Cyrl-UZ"/>
        </w:rPr>
        <w:t xml:space="preserve">. </w:t>
      </w:r>
    </w:p>
    <w:p w14:paraId="0E4036F4" w14:textId="1ADA7F27" w:rsidR="0070505A" w:rsidRPr="00C90AF2" w:rsidRDefault="00D24FCF" w:rsidP="008E1410">
      <w:pPr>
        <w:pStyle w:val="a3"/>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Для разобщения проницаемых пластов необходимо произвести цементирование с применением в качестве расширяющихся добавок к цементу оксида кальция.</w:t>
      </w:r>
    </w:p>
    <w:p w14:paraId="5635E7B6" w14:textId="77777777" w:rsidR="008D1F9E" w:rsidRPr="00C90AF2" w:rsidRDefault="008D1F9E" w:rsidP="00F92DDC">
      <w:pPr>
        <w:pStyle w:val="a3"/>
        <w:spacing w:after="0" w:line="240" w:lineRule="auto"/>
        <w:ind w:left="0" w:firstLine="567"/>
        <w:jc w:val="both"/>
        <w:rPr>
          <w:rFonts w:ascii="Times New Roman" w:hAnsi="Times New Roman" w:cs="Times New Roman"/>
          <w:sz w:val="28"/>
          <w:szCs w:val="28"/>
          <w:lang w:val="uz-Cyrl-UZ"/>
        </w:rPr>
      </w:pPr>
    </w:p>
    <w:p w14:paraId="3BBE5715" w14:textId="4B45AED4" w:rsidR="0070505A" w:rsidRPr="00C90AF2" w:rsidRDefault="00D24FCF" w:rsidP="00EE7A59">
      <w:pPr>
        <w:pStyle w:val="1"/>
        <w:spacing w:before="0" w:after="0" w:line="240" w:lineRule="auto"/>
        <w:ind w:firstLine="567"/>
        <w:jc w:val="both"/>
        <w:rPr>
          <w:rFonts w:ascii="Times New Roman" w:hAnsi="Times New Roman" w:cs="Times New Roman"/>
          <w:b/>
          <w:sz w:val="28"/>
          <w:szCs w:val="28"/>
          <w:lang w:val="ru-RU"/>
        </w:rPr>
      </w:pPr>
      <w:bookmarkStart w:id="48" w:name="_Toc193808784"/>
      <w:bookmarkStart w:id="49" w:name="_Toc193809026"/>
      <w:bookmarkStart w:id="50" w:name="_Toc208521700"/>
      <w:r w:rsidRPr="00C90AF2">
        <w:rPr>
          <w:rStyle w:val="220"/>
          <w:rFonts w:eastAsia="Arial"/>
          <w:sz w:val="28"/>
          <w:szCs w:val="28"/>
        </w:rPr>
        <w:t>2.4</w:t>
      </w:r>
      <w:r w:rsidR="002107B5" w:rsidRPr="00C90AF2">
        <w:rPr>
          <w:rStyle w:val="220"/>
          <w:rFonts w:eastAsia="Arial"/>
          <w:sz w:val="28"/>
          <w:szCs w:val="28"/>
          <w:lang w:val="ru-RU"/>
        </w:rPr>
        <w:t xml:space="preserve"> </w:t>
      </w:r>
      <w:r w:rsidRPr="00C90AF2">
        <w:rPr>
          <w:rStyle w:val="220"/>
          <w:rFonts w:eastAsia="Arial"/>
          <w:sz w:val="28"/>
          <w:szCs w:val="28"/>
        </w:rPr>
        <w:t xml:space="preserve">Порфириты в качестве добавок для </w:t>
      </w:r>
      <w:r w:rsidR="007E6D1B" w:rsidRPr="00C90AF2">
        <w:rPr>
          <w:rStyle w:val="220"/>
          <w:rFonts w:eastAsia="Arial"/>
          <w:sz w:val="28"/>
          <w:szCs w:val="28"/>
        </w:rPr>
        <w:t>повышения</w:t>
      </w:r>
      <w:r w:rsidRPr="00C90AF2">
        <w:rPr>
          <w:rStyle w:val="220"/>
          <w:rFonts w:eastAsia="Arial"/>
          <w:sz w:val="28"/>
          <w:szCs w:val="28"/>
        </w:rPr>
        <w:t xml:space="preserve"> прочности тампонажного камня</w:t>
      </w:r>
      <w:bookmarkEnd w:id="48"/>
      <w:bookmarkEnd w:id="49"/>
      <w:bookmarkEnd w:id="50"/>
    </w:p>
    <w:p w14:paraId="1E215B63" w14:textId="2F545F31" w:rsidR="000A0868" w:rsidRPr="00C90AF2" w:rsidRDefault="00D24FCF" w:rsidP="00F92DDC">
      <w:pPr>
        <w:pStyle w:val="a3"/>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Порфиритами называются излившиеся породы, у которых, в основном</w:t>
      </w:r>
      <w:r w:rsidR="00BE1CF5" w:rsidRPr="00C90AF2">
        <w:rPr>
          <w:rFonts w:ascii="Times New Roman" w:hAnsi="Times New Roman" w:cs="Times New Roman"/>
          <w:sz w:val="28"/>
          <w:szCs w:val="28"/>
          <w:lang w:val="uz-Cyrl-UZ"/>
        </w:rPr>
        <w:t>,</w:t>
      </w:r>
      <w:r w:rsidRPr="00C90AF2">
        <w:rPr>
          <w:rFonts w:ascii="Times New Roman" w:hAnsi="Times New Roman" w:cs="Times New Roman"/>
          <w:sz w:val="28"/>
          <w:szCs w:val="28"/>
          <w:lang w:val="uz-Cyrl-UZ"/>
        </w:rPr>
        <w:t xml:space="preserve"> присутствует очень</w:t>
      </w:r>
      <w:r w:rsidR="00B329B5" w:rsidRPr="00C90AF2">
        <w:rPr>
          <w:rFonts w:ascii="Times New Roman" w:hAnsi="Times New Roman" w:cs="Times New Roman"/>
          <w:sz w:val="28"/>
          <w:szCs w:val="28"/>
          <w:lang w:val="uz-Cyrl-UZ"/>
        </w:rPr>
        <w:t xml:space="preserve"> мелкозернистая масса,</w:t>
      </w:r>
      <w:r w:rsidR="000A0868" w:rsidRPr="00C90AF2">
        <w:rPr>
          <w:rFonts w:ascii="Times New Roman" w:hAnsi="Times New Roman" w:cs="Times New Roman"/>
          <w:sz w:val="28"/>
          <w:szCs w:val="28"/>
          <w:lang w:val="uz-Cyrl-UZ"/>
        </w:rPr>
        <w:t xml:space="preserve"> </w:t>
      </w:r>
      <w:r w:rsidR="00B329B5" w:rsidRPr="00C90AF2">
        <w:rPr>
          <w:rFonts w:ascii="Times New Roman" w:hAnsi="Times New Roman" w:cs="Times New Roman"/>
          <w:sz w:val="28"/>
          <w:szCs w:val="28"/>
          <w:lang w:val="uz-Cyrl-UZ"/>
        </w:rPr>
        <w:t>состоящая из плаги</w:t>
      </w:r>
      <w:r w:rsidRPr="00C90AF2">
        <w:rPr>
          <w:rFonts w:ascii="Times New Roman" w:hAnsi="Times New Roman" w:cs="Times New Roman"/>
          <w:sz w:val="28"/>
          <w:szCs w:val="28"/>
          <w:lang w:val="uz-Cyrl-UZ"/>
        </w:rPr>
        <w:t>оклаза, рого</w:t>
      </w:r>
      <w:r w:rsidR="0070505A" w:rsidRPr="00C90AF2">
        <w:rPr>
          <w:rFonts w:ascii="Times New Roman" w:hAnsi="Times New Roman" w:cs="Times New Roman"/>
          <w:sz w:val="28"/>
          <w:szCs w:val="28"/>
          <w:lang w:val="uz-Cyrl-UZ"/>
        </w:rPr>
        <w:t>вой обманки или пироксена и др.</w:t>
      </w:r>
    </w:p>
    <w:p w14:paraId="00B1E3C6" w14:textId="61E218BF" w:rsidR="00B36865" w:rsidRPr="00C90AF2" w:rsidRDefault="00B36865" w:rsidP="00F92DDC">
      <w:pPr>
        <w:pStyle w:val="a3"/>
        <w:spacing w:after="0" w:line="240" w:lineRule="auto"/>
        <w:ind w:left="0"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 xml:space="preserve">В регионах Республики </w:t>
      </w:r>
      <w:r w:rsidR="00BB4EEC" w:rsidRPr="00C90AF2">
        <w:rPr>
          <w:rFonts w:ascii="Times New Roman" w:hAnsi="Times New Roman" w:cs="Times New Roman"/>
          <w:sz w:val="28"/>
          <w:szCs w:val="28"/>
          <w:lang w:val="uz-Cyrl-UZ"/>
        </w:rPr>
        <w:t xml:space="preserve">Казахстан </w:t>
      </w:r>
      <w:r w:rsidRPr="00C90AF2">
        <w:rPr>
          <w:rFonts w:ascii="Times New Roman" w:hAnsi="Times New Roman" w:cs="Times New Roman"/>
          <w:sz w:val="28"/>
          <w:szCs w:val="28"/>
          <w:lang w:val="uz-Cyrl-UZ"/>
        </w:rPr>
        <w:t>имеются значительные запасы изверженной горной породы – порфиритов. На территории месторождений Каратау действуют дробильно</w:t>
      </w:r>
      <w:r w:rsidR="00EF11E1" w:rsidRPr="00C90AF2">
        <w:rPr>
          <w:rFonts w:ascii="Times New Roman" w:hAnsi="Times New Roman" w:cs="Times New Roman"/>
          <w:sz w:val="28"/>
          <w:szCs w:val="28"/>
          <w:lang w:val="uz-Cyrl-UZ"/>
        </w:rPr>
        <w:t>-</w:t>
      </w:r>
      <w:r w:rsidRPr="00C90AF2">
        <w:rPr>
          <w:rFonts w:ascii="Times New Roman" w:hAnsi="Times New Roman" w:cs="Times New Roman"/>
          <w:sz w:val="28"/>
          <w:szCs w:val="28"/>
          <w:lang w:val="uz-Cyrl-UZ"/>
        </w:rPr>
        <w:t>сортировочны</w:t>
      </w:r>
      <w:r w:rsidR="00BB4EEC" w:rsidRPr="00C90AF2">
        <w:rPr>
          <w:rFonts w:ascii="Times New Roman" w:hAnsi="Times New Roman" w:cs="Times New Roman"/>
          <w:sz w:val="28"/>
          <w:szCs w:val="28"/>
          <w:lang w:val="uz-Cyrl-UZ"/>
        </w:rPr>
        <w:t>й</w:t>
      </w:r>
      <w:r w:rsidRPr="00C90AF2">
        <w:rPr>
          <w:rFonts w:ascii="Times New Roman" w:hAnsi="Times New Roman" w:cs="Times New Roman"/>
          <w:sz w:val="28"/>
          <w:szCs w:val="28"/>
          <w:lang w:val="uz-Cyrl-UZ"/>
        </w:rPr>
        <w:t xml:space="preserve"> завод по переработке порфирита в щебень, а крупные обломки используются в качестве строительного материала.</w:t>
      </w:r>
    </w:p>
    <w:p w14:paraId="437BC5C5" w14:textId="0018743E" w:rsidR="00B36865" w:rsidRPr="00C90AF2" w:rsidRDefault="00D525CF" w:rsidP="00F92DDC">
      <w:pPr>
        <w:pStyle w:val="a3"/>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В результате дроблёны</w:t>
      </w:r>
      <w:r w:rsidR="008E1410" w:rsidRPr="00C90AF2">
        <w:rPr>
          <w:rFonts w:ascii="Times New Roman" w:hAnsi="Times New Roman" w:cs="Times New Roman"/>
          <w:sz w:val="28"/>
          <w:szCs w:val="28"/>
          <w:lang w:val="uz-Cyrl-UZ"/>
        </w:rPr>
        <w:t>х порфиритов получается до 25-</w:t>
      </w:r>
      <w:r w:rsidR="00B36865" w:rsidRPr="00C90AF2">
        <w:rPr>
          <w:rFonts w:ascii="Times New Roman" w:hAnsi="Times New Roman" w:cs="Times New Roman"/>
          <w:sz w:val="28"/>
          <w:szCs w:val="28"/>
          <w:lang w:val="uz-Cyrl-UZ"/>
        </w:rPr>
        <w:t>30% отсевов от объёма перерабатываемой</w:t>
      </w:r>
      <w:r w:rsidR="00B36865" w:rsidRPr="00C90AF2">
        <w:rPr>
          <w:rFonts w:ascii="Times New Roman" w:hAnsi="Times New Roman" w:cs="Times New Roman"/>
          <w:sz w:val="28"/>
          <w:szCs w:val="28"/>
        </w:rPr>
        <w:t xml:space="preserve"> горной массы, которые не используются полностью.</w:t>
      </w:r>
    </w:p>
    <w:p w14:paraId="6AA184C6" w14:textId="52C8F0F5" w:rsidR="001A730F" w:rsidRDefault="00D24FCF" w:rsidP="00F92DDC">
      <w:pPr>
        <w:pStyle w:val="a3"/>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lastRenderedPageBreak/>
        <w:t>Данные</w:t>
      </w:r>
      <w:r w:rsidRPr="00C90AF2">
        <w:rPr>
          <w:rFonts w:ascii="Times New Roman" w:hAnsi="Times New Roman" w:cs="Times New Roman"/>
          <w:sz w:val="28"/>
          <w:szCs w:val="28"/>
        </w:rPr>
        <w:t xml:space="preserve"> порфирит</w:t>
      </w:r>
      <w:r w:rsidR="00BB4EEC" w:rsidRPr="00C90AF2">
        <w:rPr>
          <w:rFonts w:ascii="Times New Roman" w:hAnsi="Times New Roman" w:cs="Times New Roman"/>
          <w:sz w:val="28"/>
          <w:szCs w:val="28"/>
        </w:rPr>
        <w:t>а на</w:t>
      </w:r>
      <w:r w:rsidRPr="00C90AF2">
        <w:rPr>
          <w:rFonts w:ascii="Times New Roman" w:hAnsi="Times New Roman" w:cs="Times New Roman"/>
          <w:sz w:val="28"/>
          <w:szCs w:val="28"/>
        </w:rPr>
        <w:t xml:space="preserve">  м</w:t>
      </w:r>
      <w:r w:rsidR="00BE1CF5" w:rsidRPr="00C90AF2">
        <w:rPr>
          <w:rFonts w:ascii="Times New Roman" w:hAnsi="Times New Roman" w:cs="Times New Roman"/>
          <w:sz w:val="28"/>
          <w:szCs w:val="28"/>
        </w:rPr>
        <w:t xml:space="preserve">есторождений </w:t>
      </w:r>
      <w:r w:rsidR="00BB4EEC" w:rsidRPr="00C90AF2">
        <w:rPr>
          <w:rFonts w:ascii="Times New Roman" w:hAnsi="Times New Roman" w:cs="Times New Roman"/>
          <w:sz w:val="28"/>
          <w:szCs w:val="28"/>
        </w:rPr>
        <w:t xml:space="preserve">Каратау </w:t>
      </w:r>
      <w:r w:rsidR="00BE1CF5" w:rsidRPr="00C90AF2">
        <w:rPr>
          <w:rFonts w:ascii="Times New Roman" w:hAnsi="Times New Roman" w:cs="Times New Roman"/>
          <w:sz w:val="28"/>
          <w:szCs w:val="28"/>
        </w:rPr>
        <w:t>приведен</w:t>
      </w:r>
      <w:r w:rsidR="00BB4EEC" w:rsidRPr="00C90AF2">
        <w:rPr>
          <w:rFonts w:ascii="Times New Roman" w:hAnsi="Times New Roman" w:cs="Times New Roman"/>
          <w:sz w:val="28"/>
          <w:szCs w:val="28"/>
        </w:rPr>
        <w:t>а</w:t>
      </w:r>
      <w:r w:rsidR="001A730F" w:rsidRPr="00C90AF2">
        <w:rPr>
          <w:rFonts w:ascii="Times New Roman" w:hAnsi="Times New Roman" w:cs="Times New Roman"/>
          <w:sz w:val="28"/>
          <w:szCs w:val="28"/>
        </w:rPr>
        <w:t xml:space="preserve"> в таблице</w:t>
      </w:r>
      <w:r w:rsidRPr="00C90AF2">
        <w:rPr>
          <w:rFonts w:ascii="Times New Roman" w:hAnsi="Times New Roman" w:cs="Times New Roman"/>
          <w:sz w:val="28"/>
          <w:szCs w:val="28"/>
        </w:rPr>
        <w:t xml:space="preserve"> 2.</w:t>
      </w:r>
      <w:r w:rsidR="003033BD" w:rsidRPr="00C90AF2">
        <w:rPr>
          <w:rFonts w:ascii="Times New Roman" w:hAnsi="Times New Roman" w:cs="Times New Roman"/>
          <w:sz w:val="28"/>
          <w:szCs w:val="28"/>
        </w:rPr>
        <w:t>3</w:t>
      </w:r>
      <w:r w:rsidRPr="00C90AF2">
        <w:rPr>
          <w:rFonts w:ascii="Times New Roman" w:hAnsi="Times New Roman" w:cs="Times New Roman"/>
          <w:sz w:val="28"/>
          <w:szCs w:val="28"/>
        </w:rPr>
        <w:t>.</w:t>
      </w:r>
    </w:p>
    <w:p w14:paraId="1C3A9EA4" w14:textId="77777777" w:rsidR="00233410" w:rsidRDefault="00233410" w:rsidP="00233410">
      <w:pPr>
        <w:spacing w:after="0" w:line="240" w:lineRule="auto"/>
        <w:jc w:val="both"/>
        <w:rPr>
          <w:rFonts w:ascii="Times New Roman" w:hAnsi="Times New Roman" w:cs="Times New Roman"/>
          <w:sz w:val="28"/>
          <w:szCs w:val="28"/>
        </w:rPr>
      </w:pPr>
    </w:p>
    <w:p w14:paraId="3FA3783C" w14:textId="1086BE2E" w:rsidR="00233410" w:rsidRDefault="00233410" w:rsidP="00233410">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Таблица 2.3 – Данные порфирита месторождений Каратау</w:t>
      </w:r>
    </w:p>
    <w:p w14:paraId="7D486598" w14:textId="77777777" w:rsidR="00233410" w:rsidRPr="00C90AF2" w:rsidRDefault="00233410" w:rsidP="00233410">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 xml:space="preserve"> </w:t>
      </w:r>
    </w:p>
    <w:tbl>
      <w:tblPr>
        <w:tblStyle w:val="a4"/>
        <w:tblW w:w="9356" w:type="dxa"/>
        <w:tblInd w:w="108" w:type="dxa"/>
        <w:tblLayout w:type="fixed"/>
        <w:tblLook w:val="04A0" w:firstRow="1" w:lastRow="0" w:firstColumn="1" w:lastColumn="0" w:noHBand="0" w:noVBand="1"/>
      </w:tblPr>
      <w:tblGrid>
        <w:gridCol w:w="6840"/>
        <w:gridCol w:w="2516"/>
      </w:tblGrid>
      <w:tr w:rsidR="00233410" w:rsidRPr="00C90AF2" w14:paraId="4D35C69D" w14:textId="77777777" w:rsidTr="00220411">
        <w:trPr>
          <w:trHeight w:val="245"/>
        </w:trPr>
        <w:tc>
          <w:tcPr>
            <w:tcW w:w="6840" w:type="dxa"/>
            <w:vMerge w:val="restart"/>
            <w:vAlign w:val="center"/>
          </w:tcPr>
          <w:p w14:paraId="5D6E6337"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Содержание других примесей в порфиритах</w:t>
            </w:r>
          </w:p>
        </w:tc>
        <w:tc>
          <w:tcPr>
            <w:tcW w:w="2516" w:type="dxa"/>
          </w:tcPr>
          <w:p w14:paraId="6EE11D81"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Наименование месторождения</w:t>
            </w:r>
          </w:p>
        </w:tc>
      </w:tr>
      <w:tr w:rsidR="00233410" w:rsidRPr="00C90AF2" w14:paraId="15F99E40" w14:textId="77777777" w:rsidTr="00220411">
        <w:trPr>
          <w:trHeight w:val="323"/>
        </w:trPr>
        <w:tc>
          <w:tcPr>
            <w:tcW w:w="6840" w:type="dxa"/>
            <w:vMerge/>
          </w:tcPr>
          <w:p w14:paraId="23114C7B" w14:textId="77777777" w:rsidR="00233410" w:rsidRPr="00C90AF2" w:rsidRDefault="00233410" w:rsidP="00220411">
            <w:pPr>
              <w:jc w:val="center"/>
              <w:rPr>
                <w:rFonts w:ascii="Times New Roman" w:hAnsi="Times New Roman" w:cs="Times New Roman"/>
                <w:sz w:val="28"/>
                <w:szCs w:val="28"/>
              </w:rPr>
            </w:pPr>
          </w:p>
        </w:tc>
        <w:tc>
          <w:tcPr>
            <w:tcW w:w="2516" w:type="dxa"/>
          </w:tcPr>
          <w:p w14:paraId="69AFBD2F"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Каратау</w:t>
            </w:r>
          </w:p>
        </w:tc>
      </w:tr>
      <w:tr w:rsidR="00233410" w:rsidRPr="00C90AF2" w14:paraId="79C61D5F" w14:textId="77777777" w:rsidTr="00220411">
        <w:trPr>
          <w:trHeight w:val="326"/>
        </w:trPr>
        <w:tc>
          <w:tcPr>
            <w:tcW w:w="6840" w:type="dxa"/>
          </w:tcPr>
          <w:p w14:paraId="2438BF7D" w14:textId="77777777" w:rsidR="00233410" w:rsidRPr="00C90AF2" w:rsidRDefault="00233410" w:rsidP="00220411">
            <w:pPr>
              <w:jc w:val="both"/>
              <w:rPr>
                <w:rFonts w:ascii="Times New Roman" w:hAnsi="Times New Roman" w:cs="Times New Roman"/>
                <w:sz w:val="28"/>
                <w:szCs w:val="28"/>
              </w:rPr>
            </w:pPr>
            <w:r w:rsidRPr="00C90AF2">
              <w:rPr>
                <w:rFonts w:ascii="Times New Roman" w:hAnsi="Times New Roman" w:cs="Times New Roman"/>
                <w:sz w:val="28"/>
                <w:szCs w:val="28"/>
              </w:rPr>
              <w:t>Пластинчатые (</w:t>
            </w:r>
            <w:proofErr w:type="spellStart"/>
            <w:r w:rsidRPr="00C90AF2">
              <w:rPr>
                <w:rFonts w:ascii="Times New Roman" w:hAnsi="Times New Roman" w:cs="Times New Roman"/>
                <w:sz w:val="28"/>
                <w:szCs w:val="28"/>
              </w:rPr>
              <w:t>лешадные</w:t>
            </w:r>
            <w:proofErr w:type="spellEnd"/>
            <w:r w:rsidRPr="00C90AF2">
              <w:rPr>
                <w:rFonts w:ascii="Times New Roman" w:hAnsi="Times New Roman" w:cs="Times New Roman"/>
                <w:sz w:val="28"/>
                <w:szCs w:val="28"/>
              </w:rPr>
              <w:t>) и игловатые зерна</w:t>
            </w:r>
          </w:p>
        </w:tc>
        <w:tc>
          <w:tcPr>
            <w:tcW w:w="2516" w:type="dxa"/>
          </w:tcPr>
          <w:p w14:paraId="3016E7C4"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35</w:t>
            </w:r>
          </w:p>
        </w:tc>
      </w:tr>
      <w:tr w:rsidR="00233410" w:rsidRPr="00C90AF2" w14:paraId="16C085A4" w14:textId="77777777" w:rsidTr="00220411">
        <w:trPr>
          <w:trHeight w:val="309"/>
        </w:trPr>
        <w:tc>
          <w:tcPr>
            <w:tcW w:w="6840" w:type="dxa"/>
          </w:tcPr>
          <w:p w14:paraId="4061B72E" w14:textId="77777777" w:rsidR="00233410" w:rsidRPr="00C90AF2" w:rsidRDefault="00233410" w:rsidP="00220411">
            <w:pPr>
              <w:jc w:val="both"/>
              <w:rPr>
                <w:rFonts w:ascii="Times New Roman" w:hAnsi="Times New Roman" w:cs="Times New Roman"/>
                <w:sz w:val="28"/>
                <w:szCs w:val="28"/>
              </w:rPr>
            </w:pPr>
            <w:r w:rsidRPr="00C90AF2">
              <w:rPr>
                <w:rFonts w:ascii="Times New Roman" w:hAnsi="Times New Roman" w:cs="Times New Roman"/>
                <w:sz w:val="28"/>
                <w:szCs w:val="28"/>
              </w:rPr>
              <w:t>Слабые зерна</w:t>
            </w:r>
          </w:p>
        </w:tc>
        <w:tc>
          <w:tcPr>
            <w:tcW w:w="2516" w:type="dxa"/>
          </w:tcPr>
          <w:p w14:paraId="7FBD2850"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4,5</w:t>
            </w:r>
          </w:p>
        </w:tc>
      </w:tr>
      <w:tr w:rsidR="00233410" w:rsidRPr="00C90AF2" w14:paraId="47968718" w14:textId="77777777" w:rsidTr="00220411">
        <w:trPr>
          <w:trHeight w:val="326"/>
        </w:trPr>
        <w:tc>
          <w:tcPr>
            <w:tcW w:w="6840" w:type="dxa"/>
          </w:tcPr>
          <w:p w14:paraId="72D3B2BA" w14:textId="77777777" w:rsidR="00233410" w:rsidRPr="00C90AF2" w:rsidRDefault="00233410" w:rsidP="00220411">
            <w:pPr>
              <w:jc w:val="both"/>
              <w:rPr>
                <w:rFonts w:ascii="Times New Roman" w:hAnsi="Times New Roman" w:cs="Times New Roman"/>
                <w:sz w:val="28"/>
                <w:szCs w:val="28"/>
              </w:rPr>
            </w:pPr>
            <w:r w:rsidRPr="00C90AF2">
              <w:rPr>
                <w:rFonts w:ascii="Times New Roman" w:hAnsi="Times New Roman" w:cs="Times New Roman"/>
                <w:sz w:val="28"/>
                <w:szCs w:val="28"/>
              </w:rPr>
              <w:t>Комковые глины</w:t>
            </w:r>
          </w:p>
        </w:tc>
        <w:tc>
          <w:tcPr>
            <w:tcW w:w="2516" w:type="dxa"/>
          </w:tcPr>
          <w:p w14:paraId="3E7C74B8"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0,3</w:t>
            </w:r>
          </w:p>
        </w:tc>
      </w:tr>
      <w:tr w:rsidR="00233410" w:rsidRPr="00C90AF2" w14:paraId="2B3BAD24" w14:textId="77777777" w:rsidTr="00220411">
        <w:trPr>
          <w:trHeight w:val="326"/>
        </w:trPr>
        <w:tc>
          <w:tcPr>
            <w:tcW w:w="6840" w:type="dxa"/>
          </w:tcPr>
          <w:p w14:paraId="74C96BCC" w14:textId="77777777" w:rsidR="00233410" w:rsidRPr="00C90AF2" w:rsidRDefault="00233410" w:rsidP="00220411">
            <w:pPr>
              <w:jc w:val="both"/>
              <w:rPr>
                <w:rFonts w:ascii="Times New Roman" w:hAnsi="Times New Roman" w:cs="Times New Roman"/>
                <w:sz w:val="28"/>
                <w:szCs w:val="28"/>
              </w:rPr>
            </w:pPr>
            <w:r w:rsidRPr="00C90AF2">
              <w:rPr>
                <w:rFonts w:ascii="Times New Roman" w:hAnsi="Times New Roman" w:cs="Times New Roman"/>
                <w:sz w:val="28"/>
                <w:szCs w:val="28"/>
              </w:rPr>
              <w:t xml:space="preserve">Сернистые и </w:t>
            </w:r>
            <w:proofErr w:type="spellStart"/>
            <w:r w:rsidRPr="00C90AF2">
              <w:rPr>
                <w:rFonts w:ascii="Times New Roman" w:hAnsi="Times New Roman" w:cs="Times New Roman"/>
                <w:sz w:val="28"/>
                <w:szCs w:val="28"/>
              </w:rPr>
              <w:t>сернокис-лотные</w:t>
            </w:r>
            <w:proofErr w:type="spellEnd"/>
            <w:r w:rsidRPr="00C90AF2">
              <w:rPr>
                <w:rFonts w:ascii="Times New Roman" w:hAnsi="Times New Roman" w:cs="Times New Roman"/>
                <w:sz w:val="28"/>
                <w:szCs w:val="28"/>
              </w:rPr>
              <w:t xml:space="preserve"> соединения</w:t>
            </w:r>
          </w:p>
        </w:tc>
        <w:tc>
          <w:tcPr>
            <w:tcW w:w="2516" w:type="dxa"/>
          </w:tcPr>
          <w:p w14:paraId="6E396745"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0,02</w:t>
            </w:r>
          </w:p>
        </w:tc>
      </w:tr>
      <w:tr w:rsidR="00233410" w:rsidRPr="00C90AF2" w14:paraId="0532FFAA" w14:textId="77777777" w:rsidTr="00220411">
        <w:trPr>
          <w:trHeight w:val="326"/>
        </w:trPr>
        <w:tc>
          <w:tcPr>
            <w:tcW w:w="6840" w:type="dxa"/>
          </w:tcPr>
          <w:p w14:paraId="2B6E0749" w14:textId="77777777" w:rsidR="00233410" w:rsidRPr="00C90AF2" w:rsidRDefault="00233410" w:rsidP="00220411">
            <w:pPr>
              <w:jc w:val="both"/>
              <w:rPr>
                <w:rFonts w:ascii="Times New Roman" w:hAnsi="Times New Roman" w:cs="Times New Roman"/>
                <w:sz w:val="28"/>
                <w:szCs w:val="28"/>
              </w:rPr>
            </w:pPr>
            <w:r w:rsidRPr="00C90AF2">
              <w:rPr>
                <w:rFonts w:ascii="Times New Roman" w:hAnsi="Times New Roman" w:cs="Times New Roman"/>
                <w:sz w:val="28"/>
                <w:szCs w:val="28"/>
              </w:rPr>
              <w:t>Пылевидные и глинистые частицы</w:t>
            </w:r>
          </w:p>
        </w:tc>
        <w:tc>
          <w:tcPr>
            <w:tcW w:w="2516" w:type="dxa"/>
          </w:tcPr>
          <w:p w14:paraId="371A40C1"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0,9</w:t>
            </w:r>
          </w:p>
        </w:tc>
      </w:tr>
    </w:tbl>
    <w:p w14:paraId="6E654F63" w14:textId="77777777" w:rsidR="00233410" w:rsidRDefault="00233410" w:rsidP="00F92DDC">
      <w:pPr>
        <w:pStyle w:val="a3"/>
        <w:spacing w:after="0" w:line="240" w:lineRule="auto"/>
        <w:ind w:left="0" w:firstLine="567"/>
        <w:jc w:val="both"/>
        <w:rPr>
          <w:rFonts w:ascii="Times New Roman" w:hAnsi="Times New Roman" w:cs="Times New Roman"/>
          <w:sz w:val="28"/>
          <w:szCs w:val="28"/>
        </w:rPr>
      </w:pPr>
    </w:p>
    <w:p w14:paraId="5C254504" w14:textId="77777777" w:rsidR="00BC1F46" w:rsidRDefault="00BC1F46" w:rsidP="00BC1F46">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процессе дробления порфирита полученные отсевы из этих месторождений оценены по величине зернового состава, модулю крупности, степени загрязнённости. Эти зерна относятся к крупным пескам. Размер отверстий сит, через которые проходят при отсеве порфиритовые зерна, приведен в таблице 2.4.</w:t>
      </w:r>
    </w:p>
    <w:p w14:paraId="48B75DB2" w14:textId="77777777" w:rsidR="00233410" w:rsidRDefault="00233410" w:rsidP="00BC1F46">
      <w:pPr>
        <w:spacing w:after="0" w:line="240" w:lineRule="auto"/>
        <w:ind w:firstLine="567"/>
        <w:jc w:val="both"/>
        <w:rPr>
          <w:rFonts w:ascii="Times New Roman" w:hAnsi="Times New Roman" w:cs="Times New Roman"/>
          <w:sz w:val="28"/>
          <w:szCs w:val="28"/>
        </w:rPr>
      </w:pPr>
    </w:p>
    <w:p w14:paraId="1A60CF39" w14:textId="77777777" w:rsidR="00233410" w:rsidRDefault="00233410" w:rsidP="00233410">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Таблица 2.4 – Размер отверстий сит, через которые проходят при отсеве пористые зерна</w:t>
      </w:r>
    </w:p>
    <w:p w14:paraId="2B836172" w14:textId="77777777" w:rsidR="00233410" w:rsidRPr="00C90AF2" w:rsidRDefault="00233410" w:rsidP="00233410">
      <w:pPr>
        <w:spacing w:after="0" w:line="240" w:lineRule="auto"/>
        <w:jc w:val="both"/>
        <w:rPr>
          <w:rFonts w:ascii="Times New Roman" w:hAnsi="Times New Roman" w:cs="Times New Roman"/>
          <w:sz w:val="28"/>
          <w:szCs w:val="28"/>
        </w:rPr>
      </w:pPr>
    </w:p>
    <w:tbl>
      <w:tblPr>
        <w:tblStyle w:val="a4"/>
        <w:tblW w:w="9493" w:type="dxa"/>
        <w:tblInd w:w="108" w:type="dxa"/>
        <w:tblLook w:val="04A0" w:firstRow="1" w:lastRow="0" w:firstColumn="1" w:lastColumn="0" w:noHBand="0" w:noVBand="1"/>
      </w:tblPr>
      <w:tblGrid>
        <w:gridCol w:w="2146"/>
        <w:gridCol w:w="835"/>
        <w:gridCol w:w="869"/>
        <w:gridCol w:w="926"/>
        <w:gridCol w:w="925"/>
        <w:gridCol w:w="929"/>
        <w:gridCol w:w="813"/>
        <w:gridCol w:w="1166"/>
        <w:gridCol w:w="884"/>
      </w:tblGrid>
      <w:tr w:rsidR="00233410" w:rsidRPr="00C90AF2" w14:paraId="6CD97CF3" w14:textId="77777777" w:rsidTr="00220411">
        <w:trPr>
          <w:trHeight w:val="535"/>
        </w:trPr>
        <w:tc>
          <w:tcPr>
            <w:tcW w:w="2146" w:type="dxa"/>
            <w:vMerge w:val="restart"/>
            <w:vAlign w:val="center"/>
          </w:tcPr>
          <w:p w14:paraId="0EFA7874"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Месторождения</w:t>
            </w:r>
          </w:p>
          <w:p w14:paraId="39EBBD34" w14:textId="77777777" w:rsidR="00233410" w:rsidRPr="00C90AF2" w:rsidRDefault="00233410" w:rsidP="00220411">
            <w:pPr>
              <w:jc w:val="center"/>
              <w:rPr>
                <w:rFonts w:ascii="Times New Roman" w:hAnsi="Times New Roman" w:cs="Times New Roman"/>
                <w:sz w:val="28"/>
                <w:szCs w:val="28"/>
              </w:rPr>
            </w:pPr>
          </w:p>
        </w:tc>
        <w:tc>
          <w:tcPr>
            <w:tcW w:w="5297" w:type="dxa"/>
            <w:gridSpan w:val="6"/>
            <w:vAlign w:val="center"/>
          </w:tcPr>
          <w:p w14:paraId="23C63D2C"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 xml:space="preserve">Размеры отверстий сита, </w:t>
            </w:r>
            <w:proofErr w:type="spellStart"/>
            <w:r w:rsidRPr="00C90AF2">
              <w:rPr>
                <w:rFonts w:ascii="Times New Roman" w:hAnsi="Times New Roman" w:cs="Times New Roman"/>
                <w:sz w:val="28"/>
                <w:szCs w:val="28"/>
                <w:lang w:val="en-US"/>
              </w:rPr>
              <w:t>мм</w:t>
            </w:r>
            <w:proofErr w:type="spellEnd"/>
          </w:p>
        </w:tc>
        <w:tc>
          <w:tcPr>
            <w:tcW w:w="1166" w:type="dxa"/>
            <w:vMerge w:val="restart"/>
            <w:textDirection w:val="btLr"/>
            <w:vAlign w:val="center"/>
          </w:tcPr>
          <w:p w14:paraId="07258D31"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Проходит через</w:t>
            </w:r>
          </w:p>
          <w:p w14:paraId="46A639DD"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сито 0,14 мм</w:t>
            </w:r>
          </w:p>
        </w:tc>
        <w:tc>
          <w:tcPr>
            <w:tcW w:w="884" w:type="dxa"/>
            <w:vMerge w:val="restart"/>
            <w:textDirection w:val="btLr"/>
            <w:vAlign w:val="center"/>
          </w:tcPr>
          <w:p w14:paraId="72069B70"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Модуль</w:t>
            </w:r>
          </w:p>
          <w:p w14:paraId="028614D2"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 xml:space="preserve">крупности </w:t>
            </w:r>
            <w:proofErr w:type="spellStart"/>
            <w:r w:rsidRPr="00C90AF2">
              <w:rPr>
                <w:rFonts w:ascii="Times New Roman" w:hAnsi="Times New Roman" w:cs="Times New Roman"/>
                <w:sz w:val="28"/>
                <w:szCs w:val="28"/>
              </w:rPr>
              <w:t>Мк</w:t>
            </w:r>
            <w:proofErr w:type="spellEnd"/>
          </w:p>
        </w:tc>
      </w:tr>
      <w:tr w:rsidR="00233410" w:rsidRPr="00C90AF2" w14:paraId="740B5D54" w14:textId="77777777" w:rsidTr="00A44E8A">
        <w:trPr>
          <w:trHeight w:val="339"/>
        </w:trPr>
        <w:tc>
          <w:tcPr>
            <w:tcW w:w="2146" w:type="dxa"/>
            <w:vMerge/>
          </w:tcPr>
          <w:p w14:paraId="6E9B6D1D" w14:textId="77777777" w:rsidR="00233410" w:rsidRPr="00C90AF2" w:rsidRDefault="00233410" w:rsidP="00220411">
            <w:pPr>
              <w:jc w:val="both"/>
              <w:rPr>
                <w:rFonts w:ascii="Times New Roman" w:hAnsi="Times New Roman" w:cs="Times New Roman"/>
                <w:sz w:val="28"/>
                <w:szCs w:val="28"/>
              </w:rPr>
            </w:pPr>
          </w:p>
        </w:tc>
        <w:tc>
          <w:tcPr>
            <w:tcW w:w="835" w:type="dxa"/>
            <w:vAlign w:val="center"/>
          </w:tcPr>
          <w:p w14:paraId="5BB5E599"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5</w:t>
            </w:r>
          </w:p>
        </w:tc>
        <w:tc>
          <w:tcPr>
            <w:tcW w:w="869" w:type="dxa"/>
            <w:vAlign w:val="center"/>
          </w:tcPr>
          <w:p w14:paraId="6C36065B"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2,5</w:t>
            </w:r>
          </w:p>
        </w:tc>
        <w:tc>
          <w:tcPr>
            <w:tcW w:w="926" w:type="dxa"/>
            <w:vAlign w:val="center"/>
          </w:tcPr>
          <w:p w14:paraId="6F9EC0D9"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1,25</w:t>
            </w:r>
          </w:p>
        </w:tc>
        <w:tc>
          <w:tcPr>
            <w:tcW w:w="925" w:type="dxa"/>
            <w:vAlign w:val="center"/>
          </w:tcPr>
          <w:p w14:paraId="38594556"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0,63</w:t>
            </w:r>
          </w:p>
        </w:tc>
        <w:tc>
          <w:tcPr>
            <w:tcW w:w="929" w:type="dxa"/>
            <w:vAlign w:val="center"/>
          </w:tcPr>
          <w:p w14:paraId="53C5BB80"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0,315</w:t>
            </w:r>
          </w:p>
        </w:tc>
        <w:tc>
          <w:tcPr>
            <w:tcW w:w="813" w:type="dxa"/>
            <w:vAlign w:val="center"/>
          </w:tcPr>
          <w:p w14:paraId="63B6ED5F"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0,14</w:t>
            </w:r>
          </w:p>
        </w:tc>
        <w:tc>
          <w:tcPr>
            <w:tcW w:w="1166" w:type="dxa"/>
            <w:vMerge/>
          </w:tcPr>
          <w:p w14:paraId="7BBD4779" w14:textId="77777777" w:rsidR="00233410" w:rsidRPr="00C90AF2" w:rsidRDefault="00233410" w:rsidP="00220411">
            <w:pPr>
              <w:jc w:val="both"/>
              <w:rPr>
                <w:rFonts w:ascii="Times New Roman" w:hAnsi="Times New Roman" w:cs="Times New Roman"/>
                <w:sz w:val="28"/>
                <w:szCs w:val="28"/>
              </w:rPr>
            </w:pPr>
          </w:p>
        </w:tc>
        <w:tc>
          <w:tcPr>
            <w:tcW w:w="884" w:type="dxa"/>
            <w:vMerge/>
          </w:tcPr>
          <w:p w14:paraId="276BF7BA" w14:textId="77777777" w:rsidR="00233410" w:rsidRPr="00C90AF2" w:rsidRDefault="00233410" w:rsidP="00220411">
            <w:pPr>
              <w:jc w:val="both"/>
              <w:rPr>
                <w:rFonts w:ascii="Times New Roman" w:hAnsi="Times New Roman" w:cs="Times New Roman"/>
                <w:sz w:val="28"/>
                <w:szCs w:val="28"/>
              </w:rPr>
            </w:pPr>
          </w:p>
        </w:tc>
      </w:tr>
      <w:tr w:rsidR="00233410" w:rsidRPr="00C90AF2" w14:paraId="71B045AE" w14:textId="77777777" w:rsidTr="00220411">
        <w:trPr>
          <w:trHeight w:val="822"/>
        </w:trPr>
        <w:tc>
          <w:tcPr>
            <w:tcW w:w="2146" w:type="dxa"/>
            <w:vMerge/>
          </w:tcPr>
          <w:p w14:paraId="730859A5" w14:textId="77777777" w:rsidR="00233410" w:rsidRPr="00C90AF2" w:rsidRDefault="00233410" w:rsidP="00220411">
            <w:pPr>
              <w:jc w:val="both"/>
              <w:rPr>
                <w:rFonts w:ascii="Times New Roman" w:hAnsi="Times New Roman" w:cs="Times New Roman"/>
                <w:sz w:val="28"/>
                <w:szCs w:val="28"/>
              </w:rPr>
            </w:pPr>
          </w:p>
        </w:tc>
        <w:tc>
          <w:tcPr>
            <w:tcW w:w="5297" w:type="dxa"/>
            <w:gridSpan w:val="6"/>
            <w:vAlign w:val="center"/>
          </w:tcPr>
          <w:p w14:paraId="571713BB" w14:textId="77777777" w:rsidR="00A44E8A"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 xml:space="preserve">полные остатки на контрольных ситах </w:t>
            </w:r>
          </w:p>
          <w:p w14:paraId="7418CB03" w14:textId="42ED0D73" w:rsidR="00233410" w:rsidRPr="00C90AF2" w:rsidRDefault="00233410" w:rsidP="00A44E8A">
            <w:pPr>
              <w:jc w:val="center"/>
              <w:rPr>
                <w:rFonts w:ascii="Times New Roman" w:hAnsi="Times New Roman" w:cs="Times New Roman"/>
                <w:sz w:val="28"/>
                <w:szCs w:val="28"/>
              </w:rPr>
            </w:pPr>
            <w:r w:rsidRPr="00C90AF2">
              <w:rPr>
                <w:rFonts w:ascii="Times New Roman" w:hAnsi="Times New Roman" w:cs="Times New Roman"/>
                <w:sz w:val="28"/>
                <w:szCs w:val="28"/>
              </w:rPr>
              <w:t>по</w:t>
            </w:r>
            <w:r w:rsidR="00A44E8A">
              <w:rPr>
                <w:rFonts w:ascii="Times New Roman" w:hAnsi="Times New Roman" w:cs="Times New Roman"/>
                <w:sz w:val="28"/>
                <w:szCs w:val="28"/>
              </w:rPr>
              <w:t xml:space="preserve"> </w:t>
            </w:r>
            <w:r w:rsidRPr="00C90AF2">
              <w:rPr>
                <w:rFonts w:ascii="Times New Roman" w:hAnsi="Times New Roman" w:cs="Times New Roman"/>
                <w:sz w:val="28"/>
                <w:szCs w:val="28"/>
              </w:rPr>
              <w:t>массе, %</w:t>
            </w:r>
          </w:p>
        </w:tc>
        <w:tc>
          <w:tcPr>
            <w:tcW w:w="1166" w:type="dxa"/>
            <w:vMerge/>
          </w:tcPr>
          <w:p w14:paraId="76312D6B" w14:textId="77777777" w:rsidR="00233410" w:rsidRPr="00C90AF2" w:rsidRDefault="00233410" w:rsidP="00220411">
            <w:pPr>
              <w:jc w:val="both"/>
              <w:rPr>
                <w:rFonts w:ascii="Times New Roman" w:hAnsi="Times New Roman" w:cs="Times New Roman"/>
                <w:sz w:val="28"/>
                <w:szCs w:val="28"/>
              </w:rPr>
            </w:pPr>
          </w:p>
        </w:tc>
        <w:tc>
          <w:tcPr>
            <w:tcW w:w="884" w:type="dxa"/>
            <w:vMerge/>
          </w:tcPr>
          <w:p w14:paraId="57A86179" w14:textId="77777777" w:rsidR="00233410" w:rsidRPr="00C90AF2" w:rsidRDefault="00233410" w:rsidP="00220411">
            <w:pPr>
              <w:jc w:val="both"/>
              <w:rPr>
                <w:rFonts w:ascii="Times New Roman" w:hAnsi="Times New Roman" w:cs="Times New Roman"/>
                <w:sz w:val="28"/>
                <w:szCs w:val="28"/>
              </w:rPr>
            </w:pPr>
          </w:p>
        </w:tc>
      </w:tr>
      <w:tr w:rsidR="00233410" w:rsidRPr="00C90AF2" w14:paraId="582DD329" w14:textId="77777777" w:rsidTr="00A44E8A">
        <w:trPr>
          <w:trHeight w:val="299"/>
        </w:trPr>
        <w:tc>
          <w:tcPr>
            <w:tcW w:w="2146" w:type="dxa"/>
            <w:vAlign w:val="center"/>
          </w:tcPr>
          <w:p w14:paraId="126E258A" w14:textId="77777777" w:rsidR="00233410" w:rsidRPr="00C90AF2" w:rsidRDefault="00233410" w:rsidP="00220411">
            <w:pPr>
              <w:rPr>
                <w:rFonts w:ascii="Times New Roman" w:hAnsi="Times New Roman" w:cs="Times New Roman"/>
                <w:sz w:val="28"/>
                <w:szCs w:val="28"/>
              </w:rPr>
            </w:pPr>
            <w:r w:rsidRPr="00C90AF2">
              <w:rPr>
                <w:rFonts w:ascii="Times New Roman" w:hAnsi="Times New Roman" w:cs="Times New Roman"/>
                <w:sz w:val="28"/>
                <w:szCs w:val="28"/>
              </w:rPr>
              <w:t>Каратау</w:t>
            </w:r>
          </w:p>
        </w:tc>
        <w:tc>
          <w:tcPr>
            <w:tcW w:w="835" w:type="dxa"/>
            <w:vAlign w:val="center"/>
          </w:tcPr>
          <w:p w14:paraId="26A2E664"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5,4</w:t>
            </w:r>
          </w:p>
        </w:tc>
        <w:tc>
          <w:tcPr>
            <w:tcW w:w="869" w:type="dxa"/>
            <w:vAlign w:val="center"/>
          </w:tcPr>
          <w:p w14:paraId="526D5A33"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25,5</w:t>
            </w:r>
          </w:p>
        </w:tc>
        <w:tc>
          <w:tcPr>
            <w:tcW w:w="926" w:type="dxa"/>
            <w:vAlign w:val="center"/>
          </w:tcPr>
          <w:p w14:paraId="482A487E"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34,0</w:t>
            </w:r>
          </w:p>
        </w:tc>
        <w:tc>
          <w:tcPr>
            <w:tcW w:w="925" w:type="dxa"/>
            <w:vAlign w:val="center"/>
          </w:tcPr>
          <w:p w14:paraId="192BEE2E"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74,5</w:t>
            </w:r>
          </w:p>
        </w:tc>
        <w:tc>
          <w:tcPr>
            <w:tcW w:w="929" w:type="dxa"/>
            <w:vAlign w:val="center"/>
          </w:tcPr>
          <w:p w14:paraId="455D1D79"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83,0</w:t>
            </w:r>
          </w:p>
        </w:tc>
        <w:tc>
          <w:tcPr>
            <w:tcW w:w="813" w:type="dxa"/>
            <w:vAlign w:val="center"/>
          </w:tcPr>
          <w:p w14:paraId="20407EBB"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87,2</w:t>
            </w:r>
          </w:p>
        </w:tc>
        <w:tc>
          <w:tcPr>
            <w:tcW w:w="1166" w:type="dxa"/>
            <w:vAlign w:val="center"/>
          </w:tcPr>
          <w:p w14:paraId="654A8241"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12,0</w:t>
            </w:r>
          </w:p>
        </w:tc>
        <w:tc>
          <w:tcPr>
            <w:tcW w:w="884" w:type="dxa"/>
            <w:vAlign w:val="center"/>
          </w:tcPr>
          <w:p w14:paraId="7673EBE6" w14:textId="77777777" w:rsidR="00233410" w:rsidRPr="00C90AF2" w:rsidRDefault="00233410" w:rsidP="00220411">
            <w:pPr>
              <w:jc w:val="center"/>
              <w:rPr>
                <w:rFonts w:ascii="Times New Roman" w:hAnsi="Times New Roman" w:cs="Times New Roman"/>
                <w:sz w:val="28"/>
                <w:szCs w:val="28"/>
              </w:rPr>
            </w:pPr>
            <w:r w:rsidRPr="00C90AF2">
              <w:rPr>
                <w:rFonts w:ascii="Times New Roman" w:hAnsi="Times New Roman" w:cs="Times New Roman"/>
                <w:sz w:val="28"/>
                <w:szCs w:val="28"/>
              </w:rPr>
              <w:t>3,04</w:t>
            </w:r>
          </w:p>
        </w:tc>
      </w:tr>
    </w:tbl>
    <w:p w14:paraId="2AC75BA6" w14:textId="77777777" w:rsidR="00BB4EEC" w:rsidRPr="00C90AF2" w:rsidRDefault="00BB4EEC" w:rsidP="00F92DDC">
      <w:pPr>
        <w:spacing w:after="0" w:line="240" w:lineRule="auto"/>
        <w:ind w:firstLine="720"/>
        <w:jc w:val="both"/>
        <w:rPr>
          <w:rFonts w:ascii="Times New Roman" w:hAnsi="Times New Roman" w:cs="Times New Roman"/>
          <w:sz w:val="28"/>
          <w:szCs w:val="28"/>
        </w:rPr>
      </w:pPr>
    </w:p>
    <w:p w14:paraId="232692E4" w14:textId="2DE7A10E" w:rsidR="008C5175" w:rsidRPr="00A44E8A" w:rsidRDefault="009A2314" w:rsidP="00A44E8A">
      <w:pPr>
        <w:pStyle w:val="a3"/>
        <w:spacing w:after="0" w:line="240" w:lineRule="auto"/>
        <w:ind w:left="0" w:firstLine="567"/>
        <w:jc w:val="both"/>
        <w:rPr>
          <w:rFonts w:ascii="Times New Roman" w:hAnsi="Times New Roman" w:cs="Times New Roman"/>
          <w:sz w:val="28"/>
          <w:szCs w:val="28"/>
          <w:lang w:val="uz-Cyrl-UZ"/>
        </w:rPr>
      </w:pPr>
      <w:r w:rsidRPr="00A44E8A">
        <w:rPr>
          <w:rFonts w:ascii="Times New Roman" w:hAnsi="Times New Roman" w:cs="Times New Roman"/>
          <w:sz w:val="28"/>
          <w:szCs w:val="28"/>
          <w:lang w:val="uz-Cyrl-UZ"/>
        </w:rPr>
        <w:t>Согласно таблице</w:t>
      </w:r>
      <w:r w:rsidR="00624986" w:rsidRPr="00A44E8A">
        <w:rPr>
          <w:rFonts w:ascii="Times New Roman" w:hAnsi="Times New Roman" w:cs="Times New Roman"/>
          <w:sz w:val="28"/>
          <w:szCs w:val="28"/>
          <w:lang w:val="uz-Cyrl-UZ"/>
        </w:rPr>
        <w:t xml:space="preserve"> 2.4</w:t>
      </w:r>
      <w:r w:rsidR="003112D0" w:rsidRPr="00A44E8A">
        <w:rPr>
          <w:rFonts w:ascii="Times New Roman" w:hAnsi="Times New Roman" w:cs="Times New Roman"/>
          <w:sz w:val="28"/>
          <w:szCs w:val="28"/>
          <w:lang w:val="uz-Cyrl-UZ"/>
        </w:rPr>
        <w:t>,</w:t>
      </w:r>
      <w:r w:rsidR="00624986" w:rsidRPr="00A44E8A">
        <w:rPr>
          <w:rFonts w:ascii="Times New Roman" w:hAnsi="Times New Roman" w:cs="Times New Roman"/>
          <w:sz w:val="28"/>
          <w:szCs w:val="28"/>
          <w:lang w:val="uz-Cyrl-UZ"/>
        </w:rPr>
        <w:t xml:space="preserve"> через отверстия сита 0,14 </w:t>
      </w:r>
      <w:r w:rsidR="00C24171" w:rsidRPr="00A44E8A">
        <w:rPr>
          <w:rFonts w:ascii="Times New Roman" w:hAnsi="Times New Roman" w:cs="Times New Roman"/>
          <w:sz w:val="28"/>
          <w:szCs w:val="28"/>
          <w:lang w:val="uz-Cyrl-UZ"/>
        </w:rPr>
        <w:t>мм</w:t>
      </w:r>
      <w:r w:rsidR="00624986" w:rsidRPr="00A44E8A">
        <w:rPr>
          <w:rFonts w:ascii="Times New Roman" w:hAnsi="Times New Roman" w:cs="Times New Roman"/>
          <w:sz w:val="28"/>
          <w:szCs w:val="28"/>
          <w:lang w:val="uz-Cyrl-UZ"/>
        </w:rPr>
        <w:t xml:space="preserve"> проходит 89,6% отсева порфирита, что является приемлемым для использования.</w:t>
      </w:r>
    </w:p>
    <w:p w14:paraId="5F6647F1" w14:textId="40B41C95" w:rsidR="00D24FCF" w:rsidRPr="00A44E8A" w:rsidRDefault="00424DA2" w:rsidP="00A44E8A">
      <w:pPr>
        <w:pStyle w:val="a3"/>
        <w:spacing w:after="0" w:line="240" w:lineRule="auto"/>
        <w:ind w:left="0" w:firstLine="567"/>
        <w:jc w:val="both"/>
        <w:rPr>
          <w:rFonts w:ascii="Times New Roman" w:hAnsi="Times New Roman" w:cs="Times New Roman"/>
          <w:sz w:val="28"/>
          <w:szCs w:val="28"/>
          <w:lang w:val="uz-Cyrl-UZ"/>
        </w:rPr>
      </w:pPr>
      <w:r w:rsidRPr="00A44E8A">
        <w:rPr>
          <w:rFonts w:ascii="Times New Roman" w:hAnsi="Times New Roman" w:cs="Times New Roman"/>
          <w:sz w:val="28"/>
          <w:szCs w:val="28"/>
          <w:lang w:val="uz-Cyrl-UZ"/>
        </w:rPr>
        <w:t>Как</w:t>
      </w:r>
      <w:r w:rsidR="00D24FCF" w:rsidRPr="00A44E8A">
        <w:rPr>
          <w:rFonts w:ascii="Times New Roman" w:hAnsi="Times New Roman" w:cs="Times New Roman"/>
          <w:sz w:val="28"/>
          <w:szCs w:val="28"/>
          <w:lang w:val="uz-Cyrl-UZ"/>
        </w:rPr>
        <w:t xml:space="preserve"> известно, бурение нефтяных и газовых скважин в ближайшие годы мо</w:t>
      </w:r>
      <w:r w:rsidRPr="00A44E8A">
        <w:rPr>
          <w:rFonts w:ascii="Times New Roman" w:hAnsi="Times New Roman" w:cs="Times New Roman"/>
          <w:sz w:val="28"/>
          <w:szCs w:val="28"/>
          <w:lang w:val="uz-Cyrl-UZ"/>
        </w:rPr>
        <w:t>жет</w:t>
      </w:r>
      <w:r w:rsidR="00D24FCF" w:rsidRPr="00A44E8A">
        <w:rPr>
          <w:rFonts w:ascii="Times New Roman" w:hAnsi="Times New Roman" w:cs="Times New Roman"/>
          <w:sz w:val="28"/>
          <w:szCs w:val="28"/>
          <w:lang w:val="uz-Cyrl-UZ"/>
        </w:rPr>
        <w:t xml:space="preserve"> </w:t>
      </w:r>
      <w:r w:rsidR="00046AD6" w:rsidRPr="00A44E8A">
        <w:rPr>
          <w:rFonts w:ascii="Times New Roman" w:hAnsi="Times New Roman" w:cs="Times New Roman"/>
          <w:sz w:val="28"/>
          <w:szCs w:val="28"/>
          <w:lang w:val="uz-Cyrl-UZ"/>
        </w:rPr>
        <w:t>активизироват</w:t>
      </w:r>
      <w:r w:rsidR="003112D0" w:rsidRPr="00A44E8A">
        <w:rPr>
          <w:rFonts w:ascii="Times New Roman" w:hAnsi="Times New Roman" w:cs="Times New Roman"/>
          <w:sz w:val="28"/>
          <w:szCs w:val="28"/>
          <w:lang w:val="uz-Cyrl-UZ"/>
        </w:rPr>
        <w:t>ь</w:t>
      </w:r>
      <w:r w:rsidR="00EC3B80" w:rsidRPr="00A44E8A">
        <w:rPr>
          <w:rFonts w:ascii="Times New Roman" w:hAnsi="Times New Roman" w:cs="Times New Roman"/>
          <w:sz w:val="28"/>
          <w:szCs w:val="28"/>
          <w:lang w:val="uz-Cyrl-UZ"/>
        </w:rPr>
        <w:t>ся</w:t>
      </w:r>
      <w:r w:rsidR="00046AD6" w:rsidRPr="00C90AF2">
        <w:rPr>
          <w:rFonts w:ascii="Times New Roman" w:hAnsi="Times New Roman" w:cs="Times New Roman"/>
          <w:sz w:val="28"/>
          <w:szCs w:val="28"/>
          <w:lang w:val="uz-Cyrl-UZ"/>
        </w:rPr>
        <w:t xml:space="preserve"> </w:t>
      </w:r>
      <w:r w:rsidRPr="00A44E8A">
        <w:rPr>
          <w:rFonts w:ascii="Times New Roman" w:hAnsi="Times New Roman" w:cs="Times New Roman"/>
          <w:sz w:val="28"/>
          <w:szCs w:val="28"/>
          <w:lang w:val="uz-Cyrl-UZ"/>
        </w:rPr>
        <w:t>в р</w:t>
      </w:r>
      <w:r w:rsidR="00D24FCF" w:rsidRPr="00A44E8A">
        <w:rPr>
          <w:rFonts w:ascii="Times New Roman" w:hAnsi="Times New Roman" w:cs="Times New Roman"/>
          <w:sz w:val="28"/>
          <w:szCs w:val="28"/>
          <w:lang w:val="uz-Cyrl-UZ"/>
        </w:rPr>
        <w:t>еспублике на большие глубины до 7000</w:t>
      </w:r>
      <w:r w:rsidR="004F53B2" w:rsidRPr="00A44E8A">
        <w:rPr>
          <w:rFonts w:ascii="Times New Roman" w:hAnsi="Times New Roman" w:cs="Times New Roman"/>
          <w:sz w:val="28"/>
          <w:szCs w:val="28"/>
          <w:lang w:val="uz-Cyrl-UZ"/>
        </w:rPr>
        <w:t xml:space="preserve"> </w:t>
      </w:r>
      <w:r w:rsidR="00C76155" w:rsidRPr="00A44E8A">
        <w:rPr>
          <w:rFonts w:ascii="Times New Roman" w:hAnsi="Times New Roman" w:cs="Times New Roman"/>
          <w:sz w:val="28"/>
          <w:szCs w:val="28"/>
          <w:lang w:val="uz-Cyrl-UZ"/>
        </w:rPr>
        <w:t>м</w:t>
      </w:r>
      <w:r w:rsidR="00D24FCF" w:rsidRPr="00A44E8A">
        <w:rPr>
          <w:rFonts w:ascii="Times New Roman" w:hAnsi="Times New Roman" w:cs="Times New Roman"/>
          <w:sz w:val="28"/>
          <w:szCs w:val="28"/>
          <w:lang w:val="uz-Cyrl-UZ"/>
        </w:rPr>
        <w:t>, что требует качественно</w:t>
      </w:r>
      <w:r w:rsidR="00046AD6" w:rsidRPr="00C90AF2">
        <w:rPr>
          <w:rFonts w:ascii="Times New Roman" w:hAnsi="Times New Roman" w:cs="Times New Roman"/>
          <w:sz w:val="28"/>
          <w:szCs w:val="28"/>
          <w:lang w:val="uz-Cyrl-UZ"/>
        </w:rPr>
        <w:t>го</w:t>
      </w:r>
      <w:r w:rsidR="00240A85" w:rsidRPr="00A44E8A">
        <w:rPr>
          <w:rFonts w:ascii="Times New Roman" w:hAnsi="Times New Roman" w:cs="Times New Roman"/>
          <w:sz w:val="28"/>
          <w:szCs w:val="28"/>
          <w:lang w:val="uz-Cyrl-UZ"/>
        </w:rPr>
        <w:t xml:space="preserve"> разобщения проницаемых пластов</w:t>
      </w:r>
      <w:r w:rsidR="00D24FCF" w:rsidRPr="00A44E8A">
        <w:rPr>
          <w:rFonts w:ascii="Times New Roman" w:hAnsi="Times New Roman" w:cs="Times New Roman"/>
          <w:sz w:val="28"/>
          <w:szCs w:val="28"/>
          <w:lang w:val="uz-Cyrl-UZ"/>
        </w:rPr>
        <w:t xml:space="preserve">. </w:t>
      </w:r>
    </w:p>
    <w:p w14:paraId="51320F8F" w14:textId="77777777" w:rsidR="001253DB" w:rsidRPr="00A44E8A" w:rsidRDefault="001253DB" w:rsidP="00A44E8A">
      <w:pPr>
        <w:pStyle w:val="a3"/>
        <w:spacing w:after="0" w:line="240" w:lineRule="auto"/>
        <w:ind w:left="0" w:firstLine="567"/>
        <w:jc w:val="both"/>
        <w:rPr>
          <w:rFonts w:ascii="Times New Roman" w:hAnsi="Times New Roman" w:cs="Times New Roman"/>
          <w:sz w:val="28"/>
          <w:szCs w:val="28"/>
          <w:lang w:val="uz-Cyrl-UZ"/>
        </w:rPr>
      </w:pPr>
      <w:bookmarkStart w:id="51" w:name="_Toc193808785"/>
      <w:bookmarkStart w:id="52" w:name="_Toc193809027"/>
      <w:r w:rsidRPr="00A44E8A">
        <w:rPr>
          <w:rFonts w:ascii="Times New Roman" w:hAnsi="Times New Roman" w:cs="Times New Roman"/>
          <w:sz w:val="28"/>
          <w:szCs w:val="28"/>
          <w:lang w:val="uz-Cyrl-UZ"/>
        </w:rPr>
        <w:t>Для этого было принято решение применять порфириты — отсев, образующийся при обработке породы.</w:t>
      </w:r>
    </w:p>
    <w:p w14:paraId="693A9B3C" w14:textId="5ADA0561" w:rsidR="001253DB" w:rsidRDefault="001253DB" w:rsidP="00A44E8A">
      <w:pPr>
        <w:pStyle w:val="a3"/>
        <w:spacing w:after="0" w:line="240" w:lineRule="auto"/>
        <w:ind w:left="0" w:firstLine="567"/>
        <w:jc w:val="both"/>
        <w:rPr>
          <w:rFonts w:ascii="Times New Roman" w:hAnsi="Times New Roman" w:cs="Times New Roman"/>
          <w:sz w:val="28"/>
          <w:szCs w:val="28"/>
          <w:lang w:val="uz-Cyrl-UZ"/>
        </w:rPr>
      </w:pPr>
      <w:r w:rsidRPr="00A44E8A">
        <w:rPr>
          <w:rFonts w:ascii="Times New Roman" w:hAnsi="Times New Roman" w:cs="Times New Roman"/>
          <w:sz w:val="28"/>
          <w:szCs w:val="28"/>
          <w:lang w:val="uz-Cyrl-UZ"/>
        </w:rPr>
        <w:t>Таким образом, порфириты, являющиеся отходами минералообработки, могут служить эффективной добавкой для повышения прочности тампонажного камня, особенно при изоляции проницаемых пластов.</w:t>
      </w:r>
    </w:p>
    <w:p w14:paraId="23300FB9" w14:textId="77777777" w:rsidR="00A44E8A" w:rsidRPr="00A44E8A" w:rsidRDefault="00A44E8A" w:rsidP="00A44E8A">
      <w:pPr>
        <w:pStyle w:val="a3"/>
        <w:spacing w:after="0" w:line="240" w:lineRule="auto"/>
        <w:ind w:left="0" w:firstLine="567"/>
        <w:jc w:val="both"/>
        <w:rPr>
          <w:rFonts w:ascii="Times New Roman" w:hAnsi="Times New Roman" w:cs="Times New Roman"/>
          <w:sz w:val="28"/>
          <w:szCs w:val="28"/>
          <w:lang w:val="uz-Cyrl-UZ"/>
        </w:rPr>
      </w:pPr>
    </w:p>
    <w:p w14:paraId="6790EDEA" w14:textId="4B50CBF0" w:rsidR="0093614E" w:rsidRPr="00C90AF2" w:rsidRDefault="009A2314" w:rsidP="009A2314">
      <w:pPr>
        <w:pStyle w:val="1"/>
        <w:spacing w:before="0" w:after="0" w:line="240" w:lineRule="auto"/>
        <w:ind w:firstLine="567"/>
        <w:rPr>
          <w:rFonts w:ascii="Times New Roman" w:hAnsi="Times New Roman" w:cs="Times New Roman"/>
          <w:b/>
          <w:sz w:val="28"/>
          <w:szCs w:val="28"/>
          <w:lang w:val="ru-RU"/>
        </w:rPr>
      </w:pPr>
      <w:bookmarkStart w:id="53" w:name="_Toc208521701"/>
      <w:r w:rsidRPr="00C90AF2">
        <w:rPr>
          <w:rStyle w:val="220"/>
          <w:rFonts w:eastAsia="Arial"/>
          <w:sz w:val="28"/>
          <w:szCs w:val="28"/>
        </w:rPr>
        <w:t xml:space="preserve">2.5 </w:t>
      </w:r>
      <w:proofErr w:type="spellStart"/>
      <w:r w:rsidRPr="00C90AF2">
        <w:rPr>
          <w:rStyle w:val="220"/>
          <w:rFonts w:eastAsia="Arial"/>
          <w:sz w:val="28"/>
          <w:szCs w:val="28"/>
        </w:rPr>
        <w:t>Газобл</w:t>
      </w:r>
      <w:proofErr w:type="spellEnd"/>
      <w:r w:rsidRPr="00C90AF2">
        <w:rPr>
          <w:rStyle w:val="220"/>
          <w:rFonts w:eastAsia="Arial"/>
          <w:sz w:val="28"/>
          <w:szCs w:val="28"/>
          <w:lang w:val="ru-RU"/>
        </w:rPr>
        <w:t>о</w:t>
      </w:r>
      <w:proofErr w:type="spellStart"/>
      <w:r w:rsidR="0093614E" w:rsidRPr="00C90AF2">
        <w:rPr>
          <w:rStyle w:val="220"/>
          <w:rFonts w:eastAsia="Arial"/>
          <w:sz w:val="28"/>
          <w:szCs w:val="28"/>
        </w:rPr>
        <w:t>каторы</w:t>
      </w:r>
      <w:proofErr w:type="spellEnd"/>
      <w:r w:rsidR="0093614E" w:rsidRPr="00C90AF2">
        <w:rPr>
          <w:rStyle w:val="220"/>
          <w:rFonts w:eastAsia="Arial"/>
          <w:sz w:val="28"/>
          <w:szCs w:val="28"/>
        </w:rPr>
        <w:t xml:space="preserve"> в качестве добавок к цементным растворам.</w:t>
      </w:r>
      <w:bookmarkEnd w:id="51"/>
      <w:bookmarkEnd w:id="52"/>
      <w:bookmarkEnd w:id="53"/>
    </w:p>
    <w:p w14:paraId="423CBD3C" w14:textId="77777777" w:rsidR="00B15B81" w:rsidRPr="00C90AF2" w:rsidRDefault="00B15B81" w:rsidP="00B15B81">
      <w:pPr>
        <w:spacing w:after="0" w:line="240" w:lineRule="auto"/>
        <w:ind w:firstLine="567"/>
        <w:jc w:val="both"/>
        <w:rPr>
          <w:rFonts w:ascii="Times New Roman" w:hAnsi="Times New Roman" w:cs="Times New Roman"/>
          <w:sz w:val="28"/>
          <w:szCs w:val="28"/>
        </w:rPr>
      </w:pPr>
      <w:proofErr w:type="spellStart"/>
      <w:r w:rsidRPr="00C90AF2">
        <w:rPr>
          <w:rFonts w:ascii="Times New Roman" w:hAnsi="Times New Roman" w:cs="Times New Roman"/>
          <w:sz w:val="28"/>
          <w:szCs w:val="28"/>
        </w:rPr>
        <w:t>Газоблокатор</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WellFix</w:t>
      </w:r>
      <w:proofErr w:type="spellEnd"/>
      <w:r w:rsidRPr="00C90AF2">
        <w:rPr>
          <w:rFonts w:ascii="Times New Roman" w:hAnsi="Times New Roman" w:cs="Times New Roman"/>
          <w:sz w:val="28"/>
          <w:szCs w:val="28"/>
        </w:rPr>
        <w:t xml:space="preserve"> L применяется в качестве добавки к цементным растворам для контроля миграции газов. Он замедляет рост предельного статического напряжения сдвига и создает оптимальные условия для </w:t>
      </w:r>
      <w:r w:rsidRPr="00C90AF2">
        <w:rPr>
          <w:rFonts w:ascii="Times New Roman" w:hAnsi="Times New Roman" w:cs="Times New Roman"/>
          <w:sz w:val="28"/>
          <w:szCs w:val="28"/>
        </w:rPr>
        <w:lastRenderedPageBreak/>
        <w:t>передачи почти максимального гидростатического давления цементного стакана на потенциально газоносные пласты.</w:t>
      </w:r>
    </w:p>
    <w:p w14:paraId="2F3482A9" w14:textId="77777777" w:rsidR="00B15B81" w:rsidRPr="00C90AF2" w:rsidRDefault="00B15B81" w:rsidP="00B15B81">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Добавка </w:t>
      </w:r>
      <w:proofErr w:type="spellStart"/>
      <w:r w:rsidRPr="00C90AF2">
        <w:rPr>
          <w:rFonts w:ascii="Times New Roman" w:hAnsi="Times New Roman" w:cs="Times New Roman"/>
          <w:sz w:val="28"/>
          <w:szCs w:val="28"/>
        </w:rPr>
        <w:t>WellFix</w:t>
      </w:r>
      <w:proofErr w:type="spellEnd"/>
      <w:r w:rsidRPr="00C90AF2">
        <w:rPr>
          <w:rFonts w:ascii="Times New Roman" w:hAnsi="Times New Roman" w:cs="Times New Roman"/>
          <w:sz w:val="28"/>
          <w:szCs w:val="28"/>
        </w:rPr>
        <w:t xml:space="preserve"> L значительно улучшает адгезионные свойства цементного камня, снижая его проницаемость. Также она оказывает незначительное воздействие на замедление времени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xml:space="preserve"> цементного раствора и помогает снизить потерю жидкости.</w:t>
      </w:r>
    </w:p>
    <w:p w14:paraId="0C855B66" w14:textId="77777777" w:rsidR="00B15B81" w:rsidRPr="00C90AF2" w:rsidRDefault="00B15B81" w:rsidP="00B15B81">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повышения эффективности </w:t>
      </w:r>
      <w:proofErr w:type="spellStart"/>
      <w:r w:rsidRPr="00C90AF2">
        <w:rPr>
          <w:rFonts w:ascii="Times New Roman" w:hAnsi="Times New Roman" w:cs="Times New Roman"/>
          <w:sz w:val="28"/>
          <w:szCs w:val="28"/>
        </w:rPr>
        <w:t>газоблокатора</w:t>
      </w:r>
      <w:proofErr w:type="spellEnd"/>
      <w:r w:rsidRPr="00C90AF2">
        <w:rPr>
          <w:rFonts w:ascii="Times New Roman" w:hAnsi="Times New Roman" w:cs="Times New Roman"/>
          <w:sz w:val="28"/>
          <w:szCs w:val="28"/>
        </w:rPr>
        <w:t xml:space="preserve"> рекомендуется комбинировать </w:t>
      </w:r>
      <w:proofErr w:type="spellStart"/>
      <w:r w:rsidRPr="00C90AF2">
        <w:rPr>
          <w:rFonts w:ascii="Times New Roman" w:hAnsi="Times New Roman" w:cs="Times New Roman"/>
          <w:sz w:val="28"/>
          <w:szCs w:val="28"/>
        </w:rPr>
        <w:t>WellFix</w:t>
      </w:r>
      <w:proofErr w:type="spellEnd"/>
      <w:r w:rsidRPr="00C90AF2">
        <w:rPr>
          <w:rFonts w:ascii="Times New Roman" w:hAnsi="Times New Roman" w:cs="Times New Roman"/>
          <w:sz w:val="28"/>
          <w:szCs w:val="28"/>
        </w:rPr>
        <w:t xml:space="preserve"> L с цементными растворами, которые обработаны пластификаторами-диспергаторами и добавками для регулирования сроков схватывания и твердения.</w:t>
      </w:r>
    </w:p>
    <w:p w14:paraId="7B0C7991" w14:textId="053128AB" w:rsidR="0093614E" w:rsidRPr="00C90AF2" w:rsidRDefault="009A2314" w:rsidP="00F92DDC">
      <w:pPr>
        <w:spacing w:after="0" w:line="240" w:lineRule="auto"/>
        <w:ind w:firstLine="567"/>
        <w:jc w:val="both"/>
        <w:rPr>
          <w:rFonts w:ascii="Times New Roman" w:hAnsi="Times New Roman" w:cs="Times New Roman"/>
          <w:sz w:val="28"/>
          <w:szCs w:val="28"/>
        </w:rPr>
      </w:pPr>
      <w:proofErr w:type="spellStart"/>
      <w:r w:rsidRPr="00C90AF2">
        <w:rPr>
          <w:rFonts w:ascii="Times New Roman" w:hAnsi="Times New Roman" w:cs="Times New Roman"/>
          <w:sz w:val="28"/>
          <w:szCs w:val="28"/>
        </w:rPr>
        <w:t>Газоблокатор</w:t>
      </w:r>
      <w:proofErr w:type="spellEnd"/>
      <w:r w:rsidR="0093614E" w:rsidRPr="00C90AF2">
        <w:rPr>
          <w:rFonts w:ascii="Times New Roman" w:hAnsi="Times New Roman" w:cs="Times New Roman"/>
          <w:sz w:val="28"/>
          <w:szCs w:val="28"/>
        </w:rPr>
        <w:t xml:space="preserve"> </w:t>
      </w:r>
      <w:r w:rsidR="0093614E" w:rsidRPr="00C90AF2">
        <w:rPr>
          <w:rFonts w:ascii="Times New Roman" w:hAnsi="Times New Roman" w:cs="Times New Roman"/>
          <w:sz w:val="28"/>
          <w:szCs w:val="28"/>
          <w:lang w:val="en-US"/>
        </w:rPr>
        <w:t>WellFix</w:t>
      </w:r>
      <w:r w:rsidR="0093614E" w:rsidRPr="00C90AF2">
        <w:rPr>
          <w:rFonts w:ascii="Times New Roman" w:hAnsi="Times New Roman" w:cs="Times New Roman"/>
          <w:sz w:val="28"/>
          <w:szCs w:val="28"/>
        </w:rPr>
        <w:t xml:space="preserve"> </w:t>
      </w:r>
      <w:r w:rsidR="0093614E" w:rsidRPr="00C90AF2">
        <w:rPr>
          <w:rFonts w:ascii="Times New Roman" w:hAnsi="Times New Roman" w:cs="Times New Roman"/>
          <w:sz w:val="28"/>
          <w:szCs w:val="28"/>
          <w:lang w:val="en-US"/>
        </w:rPr>
        <w:t>L</w:t>
      </w:r>
      <w:r w:rsidR="0093614E" w:rsidRPr="00C90AF2">
        <w:rPr>
          <w:rFonts w:ascii="Times New Roman" w:hAnsi="Times New Roman" w:cs="Times New Roman"/>
          <w:sz w:val="28"/>
          <w:szCs w:val="28"/>
        </w:rPr>
        <w:t xml:space="preserve"> добавляют в жидкость </w:t>
      </w:r>
      <w:proofErr w:type="spellStart"/>
      <w:r w:rsidR="0093614E" w:rsidRPr="00C90AF2">
        <w:rPr>
          <w:rFonts w:ascii="Times New Roman" w:hAnsi="Times New Roman" w:cs="Times New Roman"/>
          <w:sz w:val="28"/>
          <w:szCs w:val="28"/>
        </w:rPr>
        <w:t>затворения</w:t>
      </w:r>
      <w:proofErr w:type="spellEnd"/>
      <w:r w:rsidR="0093614E" w:rsidRPr="00C90AF2">
        <w:rPr>
          <w:rFonts w:ascii="Times New Roman" w:hAnsi="Times New Roman" w:cs="Times New Roman"/>
          <w:sz w:val="28"/>
          <w:szCs w:val="28"/>
        </w:rPr>
        <w:t>. Рек</w:t>
      </w:r>
      <w:r w:rsidRPr="00C90AF2">
        <w:rPr>
          <w:rFonts w:ascii="Times New Roman" w:hAnsi="Times New Roman" w:cs="Times New Roman"/>
          <w:sz w:val="28"/>
          <w:szCs w:val="28"/>
        </w:rPr>
        <w:t>омендуемый диапазон концентраци</w:t>
      </w:r>
      <w:r w:rsidR="0093614E" w:rsidRPr="00C90AF2">
        <w:rPr>
          <w:rFonts w:ascii="Times New Roman" w:hAnsi="Times New Roman" w:cs="Times New Roman"/>
          <w:sz w:val="28"/>
          <w:szCs w:val="28"/>
        </w:rPr>
        <w:t xml:space="preserve">й составляет </w:t>
      </w:r>
      <w:proofErr w:type="gramStart"/>
      <w:r w:rsidR="0093614E" w:rsidRPr="00C90AF2">
        <w:rPr>
          <w:rFonts w:ascii="Times New Roman" w:hAnsi="Times New Roman" w:cs="Times New Roman"/>
          <w:sz w:val="28"/>
          <w:szCs w:val="28"/>
        </w:rPr>
        <w:t>0,4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22,0</w:t>
      </w:r>
      <w:proofErr w:type="gramEnd"/>
      <w:r w:rsidRPr="00C90AF2">
        <w:rPr>
          <w:rFonts w:ascii="Times New Roman" w:hAnsi="Times New Roman" w:cs="Times New Roman"/>
          <w:sz w:val="28"/>
          <w:szCs w:val="28"/>
        </w:rPr>
        <w:t xml:space="preserve"> </w:t>
      </w:r>
      <w:r w:rsidR="0093614E" w:rsidRPr="00C90AF2">
        <w:rPr>
          <w:rFonts w:ascii="Times New Roman" w:hAnsi="Times New Roman" w:cs="Times New Roman"/>
          <w:sz w:val="28"/>
          <w:szCs w:val="28"/>
        </w:rPr>
        <w:t>% к объему тампонажного раствора. Температурный диапазон применения на</w:t>
      </w:r>
      <w:r w:rsidRPr="00C90AF2">
        <w:rPr>
          <w:rFonts w:ascii="Times New Roman" w:hAnsi="Times New Roman" w:cs="Times New Roman"/>
          <w:sz w:val="28"/>
          <w:szCs w:val="28"/>
        </w:rPr>
        <w:t>ходится в пределах от 20 до 130</w:t>
      </w:r>
      <w:r w:rsidR="0093614E" w:rsidRPr="00C90AF2">
        <w:rPr>
          <w:rFonts w:ascii="Times New Roman" w:hAnsi="Times New Roman" w:cs="Times New Roman"/>
          <w:sz w:val="28"/>
          <w:szCs w:val="28"/>
        </w:rPr>
        <w:t xml:space="preserve">°С. </w:t>
      </w:r>
    </w:p>
    <w:p w14:paraId="28A0A384" w14:textId="4C9454E8" w:rsidR="0093614E" w:rsidRPr="00C90AF2" w:rsidRDefault="0093614E"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При креплении Ø168,3 мм эксплуатационной колонны глубиной 330 м. на скважине </w:t>
      </w:r>
      <w:proofErr w:type="gramStart"/>
      <w:r w:rsidRPr="00C90AF2">
        <w:rPr>
          <w:rFonts w:ascii="Times New Roman" w:hAnsi="Times New Roman" w:cs="Times New Roman"/>
          <w:sz w:val="28"/>
          <w:szCs w:val="28"/>
        </w:rPr>
        <w:t>№ 03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8</w:t>
      </w:r>
      <w:proofErr w:type="gramEnd"/>
      <w:r w:rsidRPr="00C90AF2">
        <w:rPr>
          <w:rFonts w:ascii="Times New Roman" w:hAnsi="Times New Roman" w:cs="Times New Roman"/>
          <w:sz w:val="28"/>
          <w:szCs w:val="28"/>
        </w:rPr>
        <w:t xml:space="preserve"> ПХГ «</w:t>
      </w:r>
      <w:proofErr w:type="spellStart"/>
      <w:r w:rsidRPr="00C90AF2">
        <w:rPr>
          <w:rFonts w:ascii="Times New Roman" w:hAnsi="Times New Roman" w:cs="Times New Roman"/>
          <w:sz w:val="28"/>
          <w:szCs w:val="28"/>
        </w:rPr>
        <w:t>Бозой</w:t>
      </w:r>
      <w:proofErr w:type="spellEnd"/>
      <w:r w:rsidRPr="00C90AF2">
        <w:rPr>
          <w:rFonts w:ascii="Times New Roman" w:hAnsi="Times New Roman" w:cs="Times New Roman"/>
          <w:sz w:val="28"/>
          <w:szCs w:val="28"/>
        </w:rPr>
        <w:t>» был использован следующий тип цемента и его к</w:t>
      </w:r>
      <w:r w:rsidR="00223B2F" w:rsidRPr="00C90AF2">
        <w:rPr>
          <w:rFonts w:ascii="Times New Roman" w:hAnsi="Times New Roman" w:cs="Times New Roman"/>
          <w:sz w:val="28"/>
          <w:szCs w:val="28"/>
        </w:rPr>
        <w:t>о</w:t>
      </w:r>
      <w:r w:rsidRPr="00C90AF2">
        <w:rPr>
          <w:rFonts w:ascii="Times New Roman" w:hAnsi="Times New Roman" w:cs="Times New Roman"/>
          <w:sz w:val="28"/>
          <w:szCs w:val="28"/>
        </w:rPr>
        <w:t xml:space="preserve">мпоненты с расчетным объемом: </w:t>
      </w:r>
    </w:p>
    <w:p w14:paraId="35ADD1C0" w14:textId="12AE3E2F" w:rsidR="0093614E" w:rsidRPr="00C90AF2" w:rsidRDefault="0093614E" w:rsidP="001D140E">
      <w:pPr>
        <w:pStyle w:val="a3"/>
        <w:numPr>
          <w:ilvl w:val="3"/>
          <w:numId w:val="5"/>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Цемент 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lang w:val="en-US"/>
        </w:rPr>
        <w:t>G</w:t>
      </w:r>
      <w:r w:rsidR="00EF11E1" w:rsidRPr="00C90AF2">
        <w:rPr>
          <w:rFonts w:ascii="Times New Roman" w:hAnsi="Times New Roman" w:cs="Times New Roman"/>
          <w:sz w:val="28"/>
          <w:szCs w:val="28"/>
        </w:rPr>
        <w:t>-</w:t>
      </w:r>
      <w:r w:rsidRPr="00C90AF2">
        <w:rPr>
          <w:rFonts w:ascii="Times New Roman" w:hAnsi="Times New Roman" w:cs="Times New Roman"/>
          <w:sz w:val="28"/>
          <w:szCs w:val="28"/>
          <w:lang w:val="en-US"/>
        </w:rPr>
        <w:t>CC</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 – 11тн.</w:t>
      </w:r>
    </w:p>
    <w:p w14:paraId="68548193" w14:textId="73CE1C16" w:rsidR="0093614E" w:rsidRPr="00C90AF2" w:rsidRDefault="0093614E" w:rsidP="001D140E">
      <w:pPr>
        <w:pStyle w:val="a3"/>
        <w:numPr>
          <w:ilvl w:val="3"/>
          <w:numId w:val="5"/>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ДРС</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НУ (расширенная добавка) – 880 кг.</w:t>
      </w:r>
    </w:p>
    <w:p w14:paraId="0CFBC18B" w14:textId="77777777" w:rsidR="0093614E" w:rsidRPr="00C90AF2" w:rsidRDefault="0093614E" w:rsidP="001D140E">
      <w:pPr>
        <w:pStyle w:val="a3"/>
        <w:numPr>
          <w:ilvl w:val="3"/>
          <w:numId w:val="5"/>
        </w:numPr>
        <w:tabs>
          <w:tab w:val="left" w:pos="993"/>
        </w:tabs>
        <w:spacing w:after="0" w:line="240" w:lineRule="auto"/>
        <w:ind w:left="0" w:firstLine="567"/>
        <w:jc w:val="both"/>
        <w:rPr>
          <w:rFonts w:ascii="Times New Roman" w:hAnsi="Times New Roman" w:cs="Times New Roman"/>
          <w:sz w:val="28"/>
          <w:szCs w:val="28"/>
        </w:rPr>
      </w:pPr>
      <w:proofErr w:type="spellStart"/>
      <w:r w:rsidRPr="00C90AF2">
        <w:rPr>
          <w:rFonts w:ascii="Times New Roman" w:hAnsi="Times New Roman" w:cs="Times New Roman"/>
          <w:sz w:val="28"/>
          <w:szCs w:val="28"/>
        </w:rPr>
        <w:t>Газоблокатор</w:t>
      </w:r>
      <w:proofErr w:type="spellEnd"/>
      <w:r w:rsidRPr="00C90AF2">
        <w:rPr>
          <w:rFonts w:ascii="Times New Roman" w:hAnsi="Times New Roman" w:cs="Times New Roman"/>
          <w:sz w:val="28"/>
          <w:szCs w:val="28"/>
        </w:rPr>
        <w:t xml:space="preserve"> – 330 кг.</w:t>
      </w:r>
    </w:p>
    <w:p w14:paraId="313C9C82" w14:textId="53836D78" w:rsidR="0093614E" w:rsidRPr="00C90AF2" w:rsidRDefault="0093614E" w:rsidP="001D140E">
      <w:pPr>
        <w:pStyle w:val="a3"/>
        <w:numPr>
          <w:ilvl w:val="3"/>
          <w:numId w:val="5"/>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ПФ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В (понизит. фильтрации) – 27,5 кг.</w:t>
      </w:r>
    </w:p>
    <w:p w14:paraId="7D4CE4BD" w14:textId="77777777" w:rsidR="0093614E" w:rsidRPr="00C90AF2" w:rsidRDefault="0093614E" w:rsidP="001D140E">
      <w:pPr>
        <w:pStyle w:val="a3"/>
        <w:numPr>
          <w:ilvl w:val="3"/>
          <w:numId w:val="5"/>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ДФ (</w:t>
      </w:r>
      <w:proofErr w:type="spellStart"/>
      <w:r w:rsidRPr="00C90AF2">
        <w:rPr>
          <w:rFonts w:ascii="Times New Roman" w:hAnsi="Times New Roman" w:cs="Times New Roman"/>
          <w:sz w:val="28"/>
          <w:szCs w:val="28"/>
        </w:rPr>
        <w:t>пеногаситель</w:t>
      </w:r>
      <w:proofErr w:type="spellEnd"/>
      <w:r w:rsidRPr="00C90AF2">
        <w:rPr>
          <w:rFonts w:ascii="Times New Roman" w:hAnsi="Times New Roman" w:cs="Times New Roman"/>
          <w:sz w:val="28"/>
          <w:szCs w:val="28"/>
        </w:rPr>
        <w:t>) – 27,5 кг.</w:t>
      </w:r>
    </w:p>
    <w:p w14:paraId="09F02BBD" w14:textId="77057992" w:rsidR="0093614E" w:rsidRPr="00C90AF2" w:rsidRDefault="0093614E" w:rsidP="001D140E">
      <w:pPr>
        <w:pStyle w:val="a3"/>
        <w:numPr>
          <w:ilvl w:val="3"/>
          <w:numId w:val="5"/>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ПС</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П (пластификатор) – 22 кг.</w:t>
      </w:r>
    </w:p>
    <w:p w14:paraId="3FD81C49" w14:textId="47B4FE7A" w:rsidR="0093614E" w:rsidRPr="00C90AF2" w:rsidRDefault="0093614E" w:rsidP="001D140E">
      <w:pPr>
        <w:pStyle w:val="a3"/>
        <w:numPr>
          <w:ilvl w:val="3"/>
          <w:numId w:val="5"/>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РАУАН (буфер) – 10 литров. </w:t>
      </w:r>
    </w:p>
    <w:p w14:paraId="60C20318" w14:textId="5DBD82B4" w:rsidR="0093614E" w:rsidRPr="00C90AF2" w:rsidRDefault="0093614E" w:rsidP="00223B2F">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Предложенный состав цементного рас</w:t>
      </w:r>
      <w:r w:rsidR="00223B2F" w:rsidRPr="00C90AF2">
        <w:rPr>
          <w:rFonts w:ascii="Times New Roman" w:hAnsi="Times New Roman" w:cs="Times New Roman"/>
          <w:sz w:val="28"/>
          <w:szCs w:val="28"/>
        </w:rPr>
        <w:t xml:space="preserve">твора с участием </w:t>
      </w:r>
      <w:proofErr w:type="spellStart"/>
      <w:r w:rsidR="00223B2F" w:rsidRPr="00C90AF2">
        <w:rPr>
          <w:rFonts w:ascii="Times New Roman" w:hAnsi="Times New Roman" w:cs="Times New Roman"/>
          <w:sz w:val="28"/>
          <w:szCs w:val="28"/>
        </w:rPr>
        <w:t>газобло</w:t>
      </w:r>
      <w:r w:rsidRPr="00C90AF2">
        <w:rPr>
          <w:rFonts w:ascii="Times New Roman" w:hAnsi="Times New Roman" w:cs="Times New Roman"/>
          <w:sz w:val="28"/>
          <w:szCs w:val="28"/>
        </w:rPr>
        <w:t>катора</w:t>
      </w:r>
      <w:proofErr w:type="spellEnd"/>
      <w:r w:rsidRPr="00C90AF2">
        <w:rPr>
          <w:rFonts w:ascii="Times New Roman" w:hAnsi="Times New Roman" w:cs="Times New Roman"/>
          <w:sz w:val="28"/>
          <w:szCs w:val="28"/>
        </w:rPr>
        <w:t xml:space="preserve"> также были использованы</w:t>
      </w:r>
      <w:r w:rsidR="009D6844" w:rsidRPr="00C90AF2">
        <w:rPr>
          <w:rFonts w:ascii="Times New Roman" w:hAnsi="Times New Roman" w:cs="Times New Roman"/>
          <w:sz w:val="28"/>
          <w:szCs w:val="28"/>
        </w:rPr>
        <w:t xml:space="preserve"> при креплении скважин </w:t>
      </w:r>
      <w:r w:rsidR="00986A93" w:rsidRPr="00C90AF2">
        <w:rPr>
          <w:rFonts w:ascii="Times New Roman" w:hAnsi="Times New Roman" w:cs="Times New Roman"/>
          <w:sz w:val="28"/>
          <w:szCs w:val="28"/>
        </w:rPr>
        <w:t xml:space="preserve">на </w:t>
      </w:r>
      <w:r w:rsidR="001A0D9B" w:rsidRPr="00C90AF2">
        <w:rPr>
          <w:rFonts w:ascii="Times New Roman" w:hAnsi="Times New Roman" w:cs="Times New Roman"/>
          <w:sz w:val="28"/>
          <w:szCs w:val="28"/>
        </w:rPr>
        <w:t>месторожден</w:t>
      </w:r>
      <w:r w:rsidR="00986A93" w:rsidRPr="00C90AF2">
        <w:rPr>
          <w:rFonts w:ascii="Times New Roman" w:hAnsi="Times New Roman" w:cs="Times New Roman"/>
          <w:sz w:val="28"/>
          <w:szCs w:val="28"/>
        </w:rPr>
        <w:t>иях</w:t>
      </w:r>
      <w:r w:rsidR="001A0D9B" w:rsidRPr="00C90AF2">
        <w:rPr>
          <w:rFonts w:ascii="Times New Roman" w:hAnsi="Times New Roman" w:cs="Times New Roman"/>
          <w:sz w:val="28"/>
          <w:szCs w:val="28"/>
        </w:rPr>
        <w:t xml:space="preserve"> </w:t>
      </w:r>
      <w:proofErr w:type="spellStart"/>
      <w:r w:rsidR="001A0D9B" w:rsidRPr="00C90AF2">
        <w:rPr>
          <w:rFonts w:ascii="Times New Roman" w:hAnsi="Times New Roman" w:cs="Times New Roman"/>
          <w:sz w:val="28"/>
          <w:szCs w:val="28"/>
        </w:rPr>
        <w:t>Б</w:t>
      </w:r>
      <w:r w:rsidR="00986A93" w:rsidRPr="00C90AF2">
        <w:rPr>
          <w:rFonts w:ascii="Times New Roman" w:hAnsi="Times New Roman" w:cs="Times New Roman"/>
          <w:sz w:val="28"/>
          <w:szCs w:val="28"/>
        </w:rPr>
        <w:t>о</w:t>
      </w:r>
      <w:r w:rsidR="001A0D9B" w:rsidRPr="00C90AF2">
        <w:rPr>
          <w:rFonts w:ascii="Times New Roman" w:hAnsi="Times New Roman" w:cs="Times New Roman"/>
          <w:sz w:val="28"/>
          <w:szCs w:val="28"/>
        </w:rPr>
        <w:t>зой</w:t>
      </w:r>
      <w:proofErr w:type="spellEnd"/>
      <w:r w:rsidR="00986A93" w:rsidRPr="00C90AF2">
        <w:rPr>
          <w:rFonts w:ascii="Times New Roman" w:hAnsi="Times New Roman" w:cs="Times New Roman"/>
          <w:sz w:val="28"/>
          <w:szCs w:val="28"/>
        </w:rPr>
        <w:t xml:space="preserve">, </w:t>
      </w:r>
      <w:proofErr w:type="spellStart"/>
      <w:r w:rsidR="00986A93" w:rsidRPr="00C90AF2">
        <w:rPr>
          <w:rFonts w:ascii="Times New Roman" w:hAnsi="Times New Roman" w:cs="Times New Roman"/>
          <w:sz w:val="28"/>
          <w:szCs w:val="28"/>
        </w:rPr>
        <w:t>Арыстановское</w:t>
      </w:r>
      <w:proofErr w:type="spellEnd"/>
      <w:r w:rsidR="00986A93" w:rsidRPr="00C90AF2">
        <w:rPr>
          <w:rFonts w:ascii="Times New Roman" w:hAnsi="Times New Roman" w:cs="Times New Roman"/>
          <w:sz w:val="28"/>
          <w:szCs w:val="28"/>
        </w:rPr>
        <w:t xml:space="preserve">, </w:t>
      </w:r>
      <w:proofErr w:type="spellStart"/>
      <w:r w:rsidR="00986A93" w:rsidRPr="00C90AF2">
        <w:rPr>
          <w:rFonts w:ascii="Times New Roman" w:hAnsi="Times New Roman" w:cs="Times New Roman"/>
          <w:sz w:val="28"/>
          <w:szCs w:val="28"/>
        </w:rPr>
        <w:t>Шагырлы</w:t>
      </w:r>
      <w:r w:rsidR="00EF11E1" w:rsidRPr="00C90AF2">
        <w:rPr>
          <w:rFonts w:ascii="Times New Roman" w:hAnsi="Times New Roman" w:cs="Times New Roman"/>
          <w:sz w:val="28"/>
          <w:szCs w:val="28"/>
        </w:rPr>
        <w:t>-</w:t>
      </w:r>
      <w:r w:rsidR="00986A93" w:rsidRPr="00C90AF2">
        <w:rPr>
          <w:rFonts w:ascii="Times New Roman" w:hAnsi="Times New Roman" w:cs="Times New Roman"/>
          <w:sz w:val="28"/>
          <w:szCs w:val="28"/>
        </w:rPr>
        <w:t>Шомышты</w:t>
      </w:r>
      <w:proofErr w:type="spellEnd"/>
      <w:r w:rsidRPr="00C90AF2">
        <w:rPr>
          <w:rFonts w:ascii="Times New Roman" w:hAnsi="Times New Roman" w:cs="Times New Roman"/>
          <w:sz w:val="28"/>
          <w:szCs w:val="28"/>
        </w:rPr>
        <w:t xml:space="preserve">. </w:t>
      </w:r>
    </w:p>
    <w:p w14:paraId="104A1697" w14:textId="4C5C3B08" w:rsidR="00223B2F" w:rsidRPr="00C90AF2" w:rsidRDefault="00223B2F" w:rsidP="00223B2F">
      <w:pPr>
        <w:spacing w:after="0" w:line="240" w:lineRule="auto"/>
        <w:ind w:firstLine="567"/>
        <w:jc w:val="both"/>
        <w:rPr>
          <w:rFonts w:ascii="Times New Roman" w:hAnsi="Times New Roman" w:cs="Times New Roman"/>
          <w:sz w:val="28"/>
          <w:szCs w:val="28"/>
          <w:lang w:eastAsia="ru-RU"/>
        </w:rPr>
      </w:pPr>
      <w:r w:rsidRPr="00C90AF2">
        <w:rPr>
          <w:rFonts w:ascii="Times New Roman" w:hAnsi="Times New Roman" w:cs="Times New Roman"/>
          <w:sz w:val="28"/>
          <w:szCs w:val="28"/>
        </w:rPr>
        <w:t>В таблиц</w:t>
      </w:r>
      <w:r w:rsidR="00630324" w:rsidRPr="00C90AF2">
        <w:rPr>
          <w:rFonts w:ascii="Times New Roman" w:hAnsi="Times New Roman" w:cs="Times New Roman"/>
          <w:sz w:val="28"/>
          <w:szCs w:val="28"/>
        </w:rPr>
        <w:t>е</w:t>
      </w:r>
      <w:r w:rsidRPr="00C90AF2">
        <w:rPr>
          <w:rFonts w:ascii="Times New Roman" w:hAnsi="Times New Roman" w:cs="Times New Roman"/>
          <w:sz w:val="28"/>
          <w:szCs w:val="28"/>
        </w:rPr>
        <w:t xml:space="preserve"> 2.5 приведены данные АКЦ</w:t>
      </w:r>
      <w:r w:rsidRPr="00C90AF2">
        <w:rPr>
          <w:rFonts w:ascii="Times New Roman" w:hAnsi="Times New Roman" w:cs="Times New Roman"/>
          <w:sz w:val="28"/>
          <w:szCs w:val="28"/>
          <w:lang w:eastAsia="ru-RU"/>
        </w:rPr>
        <w:t xml:space="preserve"> отражающие результаты крепления обсадных колонн с применением </w:t>
      </w:r>
      <w:proofErr w:type="spellStart"/>
      <w:r w:rsidRPr="00C90AF2">
        <w:rPr>
          <w:rFonts w:ascii="Times New Roman" w:hAnsi="Times New Roman" w:cs="Times New Roman"/>
          <w:sz w:val="28"/>
          <w:szCs w:val="28"/>
          <w:lang w:eastAsia="ru-RU"/>
        </w:rPr>
        <w:t>газоблокатора</w:t>
      </w:r>
      <w:proofErr w:type="spellEnd"/>
      <w:r w:rsidRPr="00C90AF2">
        <w:rPr>
          <w:rFonts w:ascii="Times New Roman" w:hAnsi="Times New Roman" w:cs="Times New Roman"/>
          <w:sz w:val="28"/>
          <w:szCs w:val="28"/>
          <w:lang w:eastAsia="ru-RU"/>
        </w:rPr>
        <w:t xml:space="preserve"> по скважинам вышеперечисленных месторождений. </w:t>
      </w:r>
    </w:p>
    <w:p w14:paraId="400C870B" w14:textId="77777777" w:rsidR="005654FD" w:rsidRPr="00C90AF2" w:rsidRDefault="005654FD" w:rsidP="00223B2F">
      <w:pPr>
        <w:spacing w:after="0" w:line="240" w:lineRule="auto"/>
        <w:ind w:firstLine="567"/>
        <w:jc w:val="both"/>
        <w:rPr>
          <w:rFonts w:ascii="Times New Roman" w:hAnsi="Times New Roman" w:cs="Times New Roman"/>
          <w:sz w:val="28"/>
          <w:szCs w:val="28"/>
        </w:rPr>
      </w:pPr>
    </w:p>
    <w:p w14:paraId="426F5D67" w14:textId="63798841" w:rsidR="00562070" w:rsidRDefault="0093614E" w:rsidP="00F92DD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Таблица 2.</w:t>
      </w:r>
      <w:r w:rsidR="00223B2F" w:rsidRPr="00C90AF2">
        <w:rPr>
          <w:rFonts w:ascii="Times New Roman" w:hAnsi="Times New Roman" w:cs="Times New Roman"/>
          <w:sz w:val="28"/>
          <w:szCs w:val="28"/>
        </w:rPr>
        <w:t xml:space="preserve">5 – </w:t>
      </w:r>
      <w:r w:rsidRPr="00C90AF2">
        <w:rPr>
          <w:rFonts w:ascii="Times New Roman" w:hAnsi="Times New Roman" w:cs="Times New Roman"/>
          <w:sz w:val="28"/>
          <w:szCs w:val="28"/>
        </w:rPr>
        <w:t>К</w:t>
      </w:r>
      <w:r w:rsidR="00223B2F" w:rsidRPr="00C90AF2">
        <w:rPr>
          <w:rFonts w:ascii="Times New Roman" w:hAnsi="Times New Roman" w:cs="Times New Roman"/>
          <w:sz w:val="28"/>
          <w:szCs w:val="28"/>
        </w:rPr>
        <w:t>ачество</w:t>
      </w:r>
      <w:r w:rsidRPr="00C90AF2">
        <w:rPr>
          <w:rFonts w:ascii="Times New Roman" w:hAnsi="Times New Roman" w:cs="Times New Roman"/>
          <w:sz w:val="28"/>
          <w:szCs w:val="28"/>
        </w:rPr>
        <w:t xml:space="preserve"> цементирования эксплуатационных колонн </w:t>
      </w:r>
      <w:r w:rsidR="00986A93" w:rsidRPr="00C90AF2">
        <w:rPr>
          <w:rFonts w:ascii="Times New Roman" w:hAnsi="Times New Roman" w:cs="Times New Roman"/>
          <w:sz w:val="28"/>
          <w:szCs w:val="28"/>
        </w:rPr>
        <w:t xml:space="preserve">с использованием </w:t>
      </w:r>
      <w:proofErr w:type="spellStart"/>
      <w:r w:rsidR="00986A93" w:rsidRPr="00C90AF2">
        <w:rPr>
          <w:rFonts w:ascii="Times New Roman" w:hAnsi="Times New Roman" w:cs="Times New Roman"/>
          <w:sz w:val="28"/>
          <w:szCs w:val="28"/>
        </w:rPr>
        <w:t>газоблокатора</w:t>
      </w:r>
      <w:proofErr w:type="spellEnd"/>
      <w:r w:rsidR="00986A93" w:rsidRPr="00C90AF2">
        <w:rPr>
          <w:rFonts w:ascii="Times New Roman" w:hAnsi="Times New Roman" w:cs="Times New Roman"/>
          <w:sz w:val="28"/>
          <w:szCs w:val="28"/>
        </w:rPr>
        <w:t>.</w:t>
      </w:r>
    </w:p>
    <w:p w14:paraId="31E9E84D" w14:textId="77777777" w:rsidR="00233410" w:rsidRPr="00C90AF2" w:rsidRDefault="00233410" w:rsidP="00F92DDC">
      <w:pPr>
        <w:spacing w:after="0" w:line="240" w:lineRule="auto"/>
        <w:jc w:val="both"/>
        <w:rPr>
          <w:rFonts w:ascii="Times New Roman" w:hAnsi="Times New Roman" w:cs="Times New Roman"/>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41"/>
        <w:gridCol w:w="784"/>
        <w:gridCol w:w="123"/>
        <w:gridCol w:w="1597"/>
        <w:gridCol w:w="320"/>
        <w:gridCol w:w="763"/>
        <w:gridCol w:w="267"/>
        <w:gridCol w:w="750"/>
        <w:gridCol w:w="212"/>
        <w:gridCol w:w="878"/>
        <w:gridCol w:w="157"/>
        <w:gridCol w:w="859"/>
        <w:gridCol w:w="102"/>
        <w:gridCol w:w="941"/>
        <w:gridCol w:w="47"/>
        <w:gridCol w:w="1071"/>
      </w:tblGrid>
      <w:tr w:rsidR="009D6844" w:rsidRPr="00C90AF2" w14:paraId="15BA615E" w14:textId="77777777" w:rsidTr="00223B2F">
        <w:trPr>
          <w:trHeight w:val="245"/>
        </w:trPr>
        <w:tc>
          <w:tcPr>
            <w:tcW w:w="314" w:type="pct"/>
            <w:gridSpan w:val="2"/>
            <w:vMerge w:val="restart"/>
          </w:tcPr>
          <w:p w14:paraId="5D902271" w14:textId="77777777" w:rsidR="009D6844" w:rsidRPr="00C90AF2" w:rsidRDefault="009D6844" w:rsidP="00F92DDC">
            <w:pPr>
              <w:spacing w:after="0" w:line="240" w:lineRule="auto"/>
              <w:jc w:val="center"/>
              <w:rPr>
                <w:rFonts w:ascii="Times New Roman" w:hAnsi="Times New Roman" w:cs="Times New Roman"/>
                <w:sz w:val="28"/>
                <w:szCs w:val="28"/>
              </w:rPr>
            </w:pPr>
          </w:p>
          <w:p w14:paraId="7D862F40"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w:t>
            </w:r>
          </w:p>
          <w:p w14:paraId="1FCFA12A"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п/п</w:t>
            </w:r>
          </w:p>
        </w:tc>
        <w:tc>
          <w:tcPr>
            <w:tcW w:w="479" w:type="pct"/>
            <w:gridSpan w:val="2"/>
            <w:vMerge w:val="restart"/>
            <w:shd w:val="clear" w:color="auto" w:fill="auto"/>
            <w:vAlign w:val="center"/>
            <w:hideMark/>
          </w:tcPr>
          <w:p w14:paraId="7B6685EC"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скв</w:t>
            </w:r>
            <w:proofErr w:type="spellEnd"/>
          </w:p>
        </w:tc>
        <w:tc>
          <w:tcPr>
            <w:tcW w:w="1012" w:type="pct"/>
            <w:gridSpan w:val="2"/>
            <w:vMerge w:val="restart"/>
            <w:shd w:val="clear" w:color="auto" w:fill="auto"/>
            <w:vAlign w:val="center"/>
          </w:tcPr>
          <w:p w14:paraId="272C9B62"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Интервал</w:t>
            </w:r>
          </w:p>
          <w:p w14:paraId="7551C09C"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исследования, м</w:t>
            </w:r>
          </w:p>
        </w:tc>
        <w:tc>
          <w:tcPr>
            <w:tcW w:w="3195" w:type="pct"/>
            <w:gridSpan w:val="11"/>
            <w:shd w:val="clear" w:color="auto" w:fill="auto"/>
            <w:noWrap/>
            <w:vAlign w:val="center"/>
            <w:hideMark/>
          </w:tcPr>
          <w:p w14:paraId="1DC6B51F"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Качество сцепления цемента с колонной</w:t>
            </w:r>
          </w:p>
        </w:tc>
      </w:tr>
      <w:tr w:rsidR="009D6844" w:rsidRPr="00C90AF2" w14:paraId="47441482" w14:textId="77777777" w:rsidTr="00223B2F">
        <w:trPr>
          <w:trHeight w:val="245"/>
        </w:trPr>
        <w:tc>
          <w:tcPr>
            <w:tcW w:w="314" w:type="pct"/>
            <w:gridSpan w:val="2"/>
            <w:vMerge/>
          </w:tcPr>
          <w:p w14:paraId="2A361D54" w14:textId="77777777" w:rsidR="009D6844" w:rsidRPr="00C90AF2" w:rsidRDefault="009D6844" w:rsidP="00F92DDC">
            <w:pPr>
              <w:spacing w:after="0" w:line="240" w:lineRule="auto"/>
              <w:jc w:val="center"/>
              <w:rPr>
                <w:rFonts w:ascii="Times New Roman" w:hAnsi="Times New Roman" w:cs="Times New Roman"/>
                <w:sz w:val="28"/>
                <w:szCs w:val="28"/>
              </w:rPr>
            </w:pPr>
          </w:p>
        </w:tc>
        <w:tc>
          <w:tcPr>
            <w:tcW w:w="479" w:type="pct"/>
            <w:gridSpan w:val="2"/>
            <w:vMerge/>
            <w:vAlign w:val="center"/>
            <w:hideMark/>
          </w:tcPr>
          <w:p w14:paraId="790FF29C" w14:textId="77777777" w:rsidR="009D6844" w:rsidRPr="00C90AF2" w:rsidRDefault="009D6844" w:rsidP="00F92DDC">
            <w:pPr>
              <w:spacing w:after="0" w:line="240" w:lineRule="auto"/>
              <w:jc w:val="center"/>
              <w:rPr>
                <w:rFonts w:ascii="Times New Roman" w:hAnsi="Times New Roman" w:cs="Times New Roman"/>
                <w:sz w:val="28"/>
                <w:szCs w:val="28"/>
              </w:rPr>
            </w:pPr>
          </w:p>
        </w:tc>
        <w:tc>
          <w:tcPr>
            <w:tcW w:w="1012" w:type="pct"/>
            <w:gridSpan w:val="2"/>
            <w:vMerge/>
            <w:vAlign w:val="center"/>
          </w:tcPr>
          <w:p w14:paraId="73DB355E" w14:textId="77777777" w:rsidR="009D6844" w:rsidRPr="00C90AF2" w:rsidRDefault="009D6844" w:rsidP="00F92DDC">
            <w:pPr>
              <w:spacing w:after="0" w:line="240" w:lineRule="auto"/>
              <w:jc w:val="center"/>
              <w:rPr>
                <w:rFonts w:ascii="Times New Roman" w:hAnsi="Times New Roman" w:cs="Times New Roman"/>
                <w:sz w:val="28"/>
                <w:szCs w:val="28"/>
              </w:rPr>
            </w:pPr>
          </w:p>
        </w:tc>
        <w:tc>
          <w:tcPr>
            <w:tcW w:w="1052" w:type="pct"/>
            <w:gridSpan w:val="4"/>
            <w:shd w:val="clear" w:color="auto" w:fill="auto"/>
            <w:noWrap/>
            <w:vAlign w:val="center"/>
            <w:hideMark/>
          </w:tcPr>
          <w:p w14:paraId="3B9B4A2A" w14:textId="73EC6F11"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Плохой</w:t>
            </w:r>
          </w:p>
        </w:tc>
        <w:tc>
          <w:tcPr>
            <w:tcW w:w="1055" w:type="pct"/>
            <w:gridSpan w:val="4"/>
            <w:shd w:val="clear" w:color="auto" w:fill="auto"/>
            <w:vAlign w:val="center"/>
          </w:tcPr>
          <w:p w14:paraId="4F790034" w14:textId="506DE586"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Частичный</w:t>
            </w:r>
          </w:p>
        </w:tc>
        <w:tc>
          <w:tcPr>
            <w:tcW w:w="1088" w:type="pct"/>
            <w:gridSpan w:val="3"/>
            <w:shd w:val="clear" w:color="auto" w:fill="auto"/>
            <w:noWrap/>
            <w:vAlign w:val="center"/>
          </w:tcPr>
          <w:p w14:paraId="7009A7A6" w14:textId="230B1362"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Сплошной</w:t>
            </w:r>
          </w:p>
        </w:tc>
      </w:tr>
      <w:tr w:rsidR="009D6844" w:rsidRPr="00C90AF2" w14:paraId="28C9A502" w14:textId="77777777" w:rsidTr="00223B2F">
        <w:trPr>
          <w:trHeight w:val="339"/>
        </w:trPr>
        <w:tc>
          <w:tcPr>
            <w:tcW w:w="314" w:type="pct"/>
            <w:gridSpan w:val="2"/>
            <w:vMerge/>
          </w:tcPr>
          <w:p w14:paraId="19D3A309" w14:textId="77777777" w:rsidR="009D6844" w:rsidRPr="00C90AF2" w:rsidRDefault="009D6844" w:rsidP="00F92DDC">
            <w:pPr>
              <w:spacing w:after="0" w:line="240" w:lineRule="auto"/>
              <w:jc w:val="center"/>
              <w:rPr>
                <w:rFonts w:ascii="Times New Roman" w:hAnsi="Times New Roman" w:cs="Times New Roman"/>
                <w:sz w:val="28"/>
                <w:szCs w:val="28"/>
              </w:rPr>
            </w:pPr>
          </w:p>
        </w:tc>
        <w:tc>
          <w:tcPr>
            <w:tcW w:w="479" w:type="pct"/>
            <w:gridSpan w:val="2"/>
            <w:vMerge/>
            <w:vAlign w:val="center"/>
            <w:hideMark/>
          </w:tcPr>
          <w:p w14:paraId="672241A5" w14:textId="77777777" w:rsidR="009D6844" w:rsidRPr="00C90AF2" w:rsidRDefault="009D6844" w:rsidP="00F92DDC">
            <w:pPr>
              <w:spacing w:after="0" w:line="240" w:lineRule="auto"/>
              <w:jc w:val="center"/>
              <w:rPr>
                <w:rFonts w:ascii="Times New Roman" w:hAnsi="Times New Roman" w:cs="Times New Roman"/>
                <w:sz w:val="28"/>
                <w:szCs w:val="28"/>
              </w:rPr>
            </w:pPr>
          </w:p>
        </w:tc>
        <w:tc>
          <w:tcPr>
            <w:tcW w:w="1012" w:type="pct"/>
            <w:gridSpan w:val="2"/>
            <w:vMerge/>
            <w:vAlign w:val="center"/>
          </w:tcPr>
          <w:p w14:paraId="283D4BAE" w14:textId="77777777" w:rsidR="009D6844" w:rsidRPr="00C90AF2" w:rsidRDefault="009D6844" w:rsidP="00F92DDC">
            <w:pPr>
              <w:spacing w:after="0" w:line="240" w:lineRule="auto"/>
              <w:jc w:val="center"/>
              <w:rPr>
                <w:rFonts w:ascii="Times New Roman" w:hAnsi="Times New Roman" w:cs="Times New Roman"/>
                <w:sz w:val="28"/>
                <w:szCs w:val="28"/>
              </w:rPr>
            </w:pPr>
          </w:p>
        </w:tc>
        <w:tc>
          <w:tcPr>
            <w:tcW w:w="544" w:type="pct"/>
            <w:gridSpan w:val="2"/>
            <w:shd w:val="clear" w:color="auto" w:fill="auto"/>
            <w:noWrap/>
            <w:vAlign w:val="center"/>
            <w:hideMark/>
          </w:tcPr>
          <w:p w14:paraId="528D2BE6"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w:t>
            </w:r>
          </w:p>
        </w:tc>
        <w:tc>
          <w:tcPr>
            <w:tcW w:w="508" w:type="pct"/>
            <w:gridSpan w:val="2"/>
            <w:shd w:val="clear" w:color="auto" w:fill="auto"/>
            <w:noWrap/>
            <w:vAlign w:val="center"/>
            <w:hideMark/>
          </w:tcPr>
          <w:p w14:paraId="0CDA00A8"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м</w:t>
            </w:r>
          </w:p>
        </w:tc>
        <w:tc>
          <w:tcPr>
            <w:tcW w:w="547" w:type="pct"/>
            <w:gridSpan w:val="2"/>
            <w:shd w:val="clear" w:color="auto" w:fill="auto"/>
            <w:vAlign w:val="center"/>
          </w:tcPr>
          <w:p w14:paraId="2257E84D"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w:t>
            </w:r>
          </w:p>
        </w:tc>
        <w:tc>
          <w:tcPr>
            <w:tcW w:w="508" w:type="pct"/>
            <w:gridSpan w:val="2"/>
            <w:shd w:val="clear" w:color="auto" w:fill="auto"/>
            <w:vAlign w:val="center"/>
          </w:tcPr>
          <w:p w14:paraId="21779F73"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м</w:t>
            </w:r>
          </w:p>
        </w:tc>
        <w:tc>
          <w:tcPr>
            <w:tcW w:w="522" w:type="pct"/>
            <w:gridSpan w:val="2"/>
            <w:shd w:val="clear" w:color="auto" w:fill="auto"/>
            <w:noWrap/>
            <w:vAlign w:val="center"/>
            <w:hideMark/>
          </w:tcPr>
          <w:p w14:paraId="052CD194"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w:t>
            </w:r>
          </w:p>
        </w:tc>
        <w:tc>
          <w:tcPr>
            <w:tcW w:w="566" w:type="pct"/>
            <w:shd w:val="clear" w:color="auto" w:fill="auto"/>
            <w:noWrap/>
            <w:vAlign w:val="center"/>
            <w:hideMark/>
          </w:tcPr>
          <w:p w14:paraId="2370C33B"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м</w:t>
            </w:r>
          </w:p>
        </w:tc>
      </w:tr>
      <w:tr w:rsidR="00AB1D46" w:rsidRPr="00C90AF2" w14:paraId="6DE4FBC7" w14:textId="77777777" w:rsidTr="00223B2F">
        <w:trPr>
          <w:trHeight w:val="245"/>
        </w:trPr>
        <w:tc>
          <w:tcPr>
            <w:tcW w:w="314" w:type="pct"/>
            <w:gridSpan w:val="2"/>
          </w:tcPr>
          <w:p w14:paraId="733BAAF1" w14:textId="762A6818"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479" w:type="pct"/>
            <w:gridSpan w:val="2"/>
            <w:shd w:val="clear" w:color="auto" w:fill="auto"/>
            <w:noWrap/>
            <w:vAlign w:val="center"/>
          </w:tcPr>
          <w:p w14:paraId="5319E080" w14:textId="53E86770"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1012" w:type="pct"/>
            <w:gridSpan w:val="2"/>
            <w:shd w:val="clear" w:color="auto" w:fill="auto"/>
            <w:noWrap/>
            <w:vAlign w:val="center"/>
          </w:tcPr>
          <w:p w14:paraId="22C67F92" w14:textId="15D5244F"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544" w:type="pct"/>
            <w:gridSpan w:val="2"/>
            <w:shd w:val="clear" w:color="auto" w:fill="auto"/>
            <w:noWrap/>
            <w:vAlign w:val="center"/>
          </w:tcPr>
          <w:p w14:paraId="3418BB30" w14:textId="2CDE9E67"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508" w:type="pct"/>
            <w:gridSpan w:val="2"/>
            <w:shd w:val="clear" w:color="auto" w:fill="auto"/>
            <w:noWrap/>
            <w:vAlign w:val="center"/>
          </w:tcPr>
          <w:p w14:paraId="33D1EE4A" w14:textId="736F95A1"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w:t>
            </w:r>
          </w:p>
        </w:tc>
        <w:tc>
          <w:tcPr>
            <w:tcW w:w="547" w:type="pct"/>
            <w:gridSpan w:val="2"/>
            <w:shd w:val="clear" w:color="auto" w:fill="auto"/>
            <w:vAlign w:val="center"/>
          </w:tcPr>
          <w:p w14:paraId="17AF5C29" w14:textId="1ACC34E1"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w:t>
            </w:r>
          </w:p>
        </w:tc>
        <w:tc>
          <w:tcPr>
            <w:tcW w:w="508" w:type="pct"/>
            <w:gridSpan w:val="2"/>
            <w:shd w:val="clear" w:color="auto" w:fill="auto"/>
            <w:vAlign w:val="center"/>
          </w:tcPr>
          <w:p w14:paraId="3D6F4B1D" w14:textId="27156B17"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w:t>
            </w:r>
          </w:p>
        </w:tc>
        <w:tc>
          <w:tcPr>
            <w:tcW w:w="522" w:type="pct"/>
            <w:gridSpan w:val="2"/>
            <w:shd w:val="clear" w:color="auto" w:fill="auto"/>
            <w:noWrap/>
            <w:vAlign w:val="center"/>
          </w:tcPr>
          <w:p w14:paraId="71A1768B" w14:textId="7BBA128A"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w:t>
            </w:r>
          </w:p>
        </w:tc>
        <w:tc>
          <w:tcPr>
            <w:tcW w:w="566" w:type="pct"/>
            <w:shd w:val="clear" w:color="auto" w:fill="auto"/>
            <w:noWrap/>
            <w:vAlign w:val="center"/>
          </w:tcPr>
          <w:p w14:paraId="5A4D989F" w14:textId="2C663963"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9</w:t>
            </w:r>
          </w:p>
        </w:tc>
      </w:tr>
      <w:tr w:rsidR="00AB1D46" w:rsidRPr="00C90AF2" w14:paraId="3063212A" w14:textId="77777777" w:rsidTr="00AB1D46">
        <w:trPr>
          <w:trHeight w:val="245"/>
        </w:trPr>
        <w:tc>
          <w:tcPr>
            <w:tcW w:w="5000" w:type="pct"/>
            <w:gridSpan w:val="17"/>
          </w:tcPr>
          <w:p w14:paraId="466BCB4D" w14:textId="11369623" w:rsidR="00AB1D46" w:rsidRPr="00C90AF2" w:rsidRDefault="00AB1D4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Месторождения </w:t>
            </w:r>
            <w:proofErr w:type="spellStart"/>
            <w:r w:rsidRPr="00C90AF2">
              <w:rPr>
                <w:rFonts w:ascii="Times New Roman" w:hAnsi="Times New Roman" w:cs="Times New Roman"/>
                <w:sz w:val="28"/>
                <w:szCs w:val="28"/>
              </w:rPr>
              <w:t>Бозой</w:t>
            </w:r>
            <w:proofErr w:type="spellEnd"/>
          </w:p>
        </w:tc>
      </w:tr>
      <w:tr w:rsidR="009D6844" w:rsidRPr="00C90AF2" w14:paraId="0535115D" w14:textId="77777777" w:rsidTr="00223B2F">
        <w:trPr>
          <w:trHeight w:val="245"/>
        </w:trPr>
        <w:tc>
          <w:tcPr>
            <w:tcW w:w="314" w:type="pct"/>
            <w:gridSpan w:val="2"/>
          </w:tcPr>
          <w:p w14:paraId="5ACBF612" w14:textId="7777777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479" w:type="pct"/>
            <w:gridSpan w:val="2"/>
            <w:shd w:val="clear" w:color="auto" w:fill="auto"/>
            <w:noWrap/>
            <w:vAlign w:val="center"/>
          </w:tcPr>
          <w:p w14:paraId="5DAC0128" w14:textId="4BCAA0FA"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6</w:t>
            </w:r>
          </w:p>
        </w:tc>
        <w:tc>
          <w:tcPr>
            <w:tcW w:w="1012" w:type="pct"/>
            <w:gridSpan w:val="2"/>
            <w:shd w:val="clear" w:color="auto" w:fill="auto"/>
            <w:noWrap/>
            <w:vAlign w:val="center"/>
          </w:tcPr>
          <w:p w14:paraId="2AB53599" w14:textId="70426105"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13,1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347,5</w:t>
            </w:r>
          </w:p>
        </w:tc>
        <w:tc>
          <w:tcPr>
            <w:tcW w:w="544" w:type="pct"/>
            <w:gridSpan w:val="2"/>
            <w:shd w:val="clear" w:color="auto" w:fill="auto"/>
            <w:noWrap/>
            <w:vAlign w:val="center"/>
          </w:tcPr>
          <w:p w14:paraId="04D5EECD" w14:textId="308932B1"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14,9</w:t>
            </w:r>
          </w:p>
        </w:tc>
        <w:tc>
          <w:tcPr>
            <w:tcW w:w="508" w:type="pct"/>
            <w:gridSpan w:val="2"/>
            <w:shd w:val="clear" w:color="auto" w:fill="auto"/>
            <w:noWrap/>
            <w:vAlign w:val="center"/>
          </w:tcPr>
          <w:p w14:paraId="1E36D523" w14:textId="1A6A7311"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47,7</w:t>
            </w:r>
          </w:p>
        </w:tc>
        <w:tc>
          <w:tcPr>
            <w:tcW w:w="547" w:type="pct"/>
            <w:gridSpan w:val="2"/>
            <w:shd w:val="clear" w:color="auto" w:fill="auto"/>
            <w:vAlign w:val="center"/>
          </w:tcPr>
          <w:p w14:paraId="389B6F11" w14:textId="00CD0096"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46,9</w:t>
            </w:r>
          </w:p>
        </w:tc>
        <w:tc>
          <w:tcPr>
            <w:tcW w:w="508" w:type="pct"/>
            <w:gridSpan w:val="2"/>
            <w:shd w:val="clear" w:color="auto" w:fill="auto"/>
            <w:vAlign w:val="center"/>
          </w:tcPr>
          <w:p w14:paraId="3E00A05D" w14:textId="539C30D0"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149,9</w:t>
            </w:r>
          </w:p>
        </w:tc>
        <w:tc>
          <w:tcPr>
            <w:tcW w:w="522" w:type="pct"/>
            <w:gridSpan w:val="2"/>
            <w:shd w:val="clear" w:color="auto" w:fill="auto"/>
            <w:noWrap/>
            <w:vAlign w:val="center"/>
          </w:tcPr>
          <w:p w14:paraId="3914EAAD" w14:textId="2A098FDB"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38,2</w:t>
            </w:r>
          </w:p>
        </w:tc>
        <w:tc>
          <w:tcPr>
            <w:tcW w:w="566" w:type="pct"/>
            <w:shd w:val="clear" w:color="auto" w:fill="auto"/>
            <w:noWrap/>
            <w:vAlign w:val="center"/>
          </w:tcPr>
          <w:p w14:paraId="727BAEFC" w14:textId="4BE07FE7" w:rsidR="009D6844" w:rsidRPr="00C90AF2" w:rsidRDefault="009D6844"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122,1</w:t>
            </w:r>
          </w:p>
        </w:tc>
      </w:tr>
      <w:tr w:rsidR="00233410" w:rsidRPr="00C90AF2" w14:paraId="562A11BD" w14:textId="77777777" w:rsidTr="00223B2F">
        <w:trPr>
          <w:trHeight w:val="245"/>
        </w:trPr>
        <w:tc>
          <w:tcPr>
            <w:tcW w:w="314" w:type="pct"/>
            <w:gridSpan w:val="2"/>
          </w:tcPr>
          <w:p w14:paraId="222790C4" w14:textId="75193A6E"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479" w:type="pct"/>
            <w:gridSpan w:val="2"/>
            <w:shd w:val="clear" w:color="auto" w:fill="auto"/>
            <w:noWrap/>
            <w:vAlign w:val="center"/>
          </w:tcPr>
          <w:p w14:paraId="62E982F9" w14:textId="63E3723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03-8</w:t>
            </w:r>
          </w:p>
        </w:tc>
        <w:tc>
          <w:tcPr>
            <w:tcW w:w="1012" w:type="pct"/>
            <w:gridSpan w:val="2"/>
            <w:shd w:val="clear" w:color="auto" w:fill="auto"/>
            <w:noWrap/>
            <w:vAlign w:val="center"/>
          </w:tcPr>
          <w:p w14:paraId="33526725" w14:textId="27A18352"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2,1-329,0</w:t>
            </w:r>
          </w:p>
        </w:tc>
        <w:tc>
          <w:tcPr>
            <w:tcW w:w="544" w:type="pct"/>
            <w:gridSpan w:val="2"/>
            <w:shd w:val="clear" w:color="auto" w:fill="auto"/>
            <w:noWrap/>
            <w:vAlign w:val="center"/>
          </w:tcPr>
          <w:p w14:paraId="7B4BC45D" w14:textId="7A37A45F"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0,75</w:t>
            </w:r>
          </w:p>
        </w:tc>
        <w:tc>
          <w:tcPr>
            <w:tcW w:w="508" w:type="pct"/>
            <w:gridSpan w:val="2"/>
            <w:shd w:val="clear" w:color="auto" w:fill="auto"/>
            <w:noWrap/>
            <w:vAlign w:val="center"/>
          </w:tcPr>
          <w:p w14:paraId="24B92065" w14:textId="43A9CA92"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2,4</w:t>
            </w:r>
          </w:p>
        </w:tc>
        <w:tc>
          <w:tcPr>
            <w:tcW w:w="547" w:type="pct"/>
            <w:gridSpan w:val="2"/>
            <w:shd w:val="clear" w:color="auto" w:fill="auto"/>
            <w:vAlign w:val="center"/>
          </w:tcPr>
          <w:p w14:paraId="6D1C78DD" w14:textId="63CD18D5"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47,3</w:t>
            </w:r>
          </w:p>
        </w:tc>
        <w:tc>
          <w:tcPr>
            <w:tcW w:w="508" w:type="pct"/>
            <w:gridSpan w:val="2"/>
            <w:shd w:val="clear" w:color="auto" w:fill="auto"/>
            <w:vAlign w:val="center"/>
          </w:tcPr>
          <w:p w14:paraId="78559CA2" w14:textId="4E3E7C65"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150,1</w:t>
            </w:r>
          </w:p>
        </w:tc>
        <w:tc>
          <w:tcPr>
            <w:tcW w:w="522" w:type="pct"/>
            <w:gridSpan w:val="2"/>
            <w:shd w:val="clear" w:color="auto" w:fill="auto"/>
            <w:noWrap/>
            <w:vAlign w:val="center"/>
          </w:tcPr>
          <w:p w14:paraId="0766F7DA" w14:textId="4E370070"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51,95</w:t>
            </w:r>
          </w:p>
        </w:tc>
        <w:tc>
          <w:tcPr>
            <w:tcW w:w="566" w:type="pct"/>
            <w:shd w:val="clear" w:color="auto" w:fill="auto"/>
            <w:noWrap/>
            <w:vAlign w:val="center"/>
          </w:tcPr>
          <w:p w14:paraId="143F298F" w14:textId="2F18A90C"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164,6</w:t>
            </w:r>
          </w:p>
        </w:tc>
      </w:tr>
      <w:tr w:rsidR="00233410" w:rsidRPr="00C90AF2" w14:paraId="41341DF0" w14:textId="77777777" w:rsidTr="00223B2F">
        <w:trPr>
          <w:trHeight w:val="245"/>
        </w:trPr>
        <w:tc>
          <w:tcPr>
            <w:tcW w:w="314" w:type="pct"/>
            <w:gridSpan w:val="2"/>
          </w:tcPr>
          <w:p w14:paraId="5FE7D0B5" w14:textId="3E65DFCE"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479" w:type="pct"/>
            <w:gridSpan w:val="2"/>
            <w:shd w:val="clear" w:color="auto" w:fill="auto"/>
            <w:noWrap/>
            <w:vAlign w:val="center"/>
          </w:tcPr>
          <w:p w14:paraId="5B3EAB3C" w14:textId="66E9C5DC"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3Д</w:t>
            </w:r>
          </w:p>
        </w:tc>
        <w:tc>
          <w:tcPr>
            <w:tcW w:w="1012" w:type="pct"/>
            <w:gridSpan w:val="2"/>
            <w:shd w:val="clear" w:color="auto" w:fill="auto"/>
            <w:noWrap/>
            <w:vAlign w:val="center"/>
          </w:tcPr>
          <w:p w14:paraId="0E3C03D4" w14:textId="11EE1922"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4,9-436,7</w:t>
            </w:r>
          </w:p>
        </w:tc>
        <w:tc>
          <w:tcPr>
            <w:tcW w:w="544" w:type="pct"/>
            <w:gridSpan w:val="2"/>
            <w:shd w:val="clear" w:color="auto" w:fill="auto"/>
            <w:noWrap/>
            <w:vAlign w:val="center"/>
          </w:tcPr>
          <w:p w14:paraId="2F6B8620" w14:textId="175599F2"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2,7</w:t>
            </w:r>
          </w:p>
        </w:tc>
        <w:tc>
          <w:tcPr>
            <w:tcW w:w="508" w:type="pct"/>
            <w:gridSpan w:val="2"/>
            <w:shd w:val="clear" w:color="auto" w:fill="auto"/>
            <w:noWrap/>
            <w:vAlign w:val="center"/>
          </w:tcPr>
          <w:p w14:paraId="4B05569C" w14:textId="49FF84BF"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10,8</w:t>
            </w:r>
          </w:p>
        </w:tc>
        <w:tc>
          <w:tcPr>
            <w:tcW w:w="547" w:type="pct"/>
            <w:gridSpan w:val="2"/>
            <w:shd w:val="clear" w:color="auto" w:fill="auto"/>
            <w:vAlign w:val="center"/>
          </w:tcPr>
          <w:p w14:paraId="26D88879" w14:textId="6A947730"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38,8</w:t>
            </w:r>
          </w:p>
        </w:tc>
        <w:tc>
          <w:tcPr>
            <w:tcW w:w="508" w:type="pct"/>
            <w:gridSpan w:val="2"/>
            <w:shd w:val="clear" w:color="auto" w:fill="auto"/>
            <w:vAlign w:val="center"/>
          </w:tcPr>
          <w:p w14:paraId="5BF84FB7" w14:textId="5CAD6A8A"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157,4</w:t>
            </w:r>
          </w:p>
        </w:tc>
        <w:tc>
          <w:tcPr>
            <w:tcW w:w="522" w:type="pct"/>
            <w:gridSpan w:val="2"/>
            <w:shd w:val="clear" w:color="auto" w:fill="auto"/>
            <w:noWrap/>
            <w:vAlign w:val="center"/>
          </w:tcPr>
          <w:p w14:paraId="6016FD70" w14:textId="03DD24E0"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58,5</w:t>
            </w:r>
          </w:p>
        </w:tc>
        <w:tc>
          <w:tcPr>
            <w:tcW w:w="566" w:type="pct"/>
            <w:shd w:val="clear" w:color="auto" w:fill="auto"/>
            <w:noWrap/>
            <w:vAlign w:val="center"/>
          </w:tcPr>
          <w:p w14:paraId="6D05A958" w14:textId="55DC58B3"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236,8</w:t>
            </w:r>
          </w:p>
        </w:tc>
      </w:tr>
      <w:tr w:rsidR="00233410" w:rsidRPr="00C90AF2" w14:paraId="62A33465" w14:textId="77777777" w:rsidTr="00223B2F">
        <w:trPr>
          <w:trHeight w:val="245"/>
        </w:trPr>
        <w:tc>
          <w:tcPr>
            <w:tcW w:w="314" w:type="pct"/>
            <w:gridSpan w:val="2"/>
          </w:tcPr>
          <w:p w14:paraId="076D5DC7" w14:textId="6547BA79"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479" w:type="pct"/>
            <w:gridSpan w:val="2"/>
            <w:shd w:val="clear" w:color="auto" w:fill="auto"/>
            <w:noWrap/>
            <w:vAlign w:val="center"/>
          </w:tcPr>
          <w:p w14:paraId="09B349C1" w14:textId="322C4D89"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13Д</w:t>
            </w:r>
          </w:p>
        </w:tc>
        <w:tc>
          <w:tcPr>
            <w:tcW w:w="1012" w:type="pct"/>
            <w:gridSpan w:val="2"/>
            <w:shd w:val="clear" w:color="auto" w:fill="auto"/>
            <w:noWrap/>
            <w:vAlign w:val="center"/>
          </w:tcPr>
          <w:p w14:paraId="3E2115E7" w14:textId="1BE92BA0"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7,6-443,4</w:t>
            </w:r>
          </w:p>
        </w:tc>
        <w:tc>
          <w:tcPr>
            <w:tcW w:w="544" w:type="pct"/>
            <w:gridSpan w:val="2"/>
            <w:shd w:val="clear" w:color="auto" w:fill="auto"/>
            <w:noWrap/>
            <w:vAlign w:val="center"/>
          </w:tcPr>
          <w:p w14:paraId="16521FE1" w14:textId="0143B521"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1,4</w:t>
            </w:r>
          </w:p>
        </w:tc>
        <w:tc>
          <w:tcPr>
            <w:tcW w:w="508" w:type="pct"/>
            <w:gridSpan w:val="2"/>
            <w:shd w:val="clear" w:color="auto" w:fill="auto"/>
            <w:noWrap/>
            <w:vAlign w:val="center"/>
          </w:tcPr>
          <w:p w14:paraId="679DAFDC" w14:textId="1D886E42"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6,0</w:t>
            </w:r>
          </w:p>
        </w:tc>
        <w:tc>
          <w:tcPr>
            <w:tcW w:w="547" w:type="pct"/>
            <w:gridSpan w:val="2"/>
            <w:shd w:val="clear" w:color="auto" w:fill="auto"/>
            <w:vAlign w:val="center"/>
          </w:tcPr>
          <w:p w14:paraId="277082CF" w14:textId="15FAA775"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68,0</w:t>
            </w:r>
          </w:p>
        </w:tc>
        <w:tc>
          <w:tcPr>
            <w:tcW w:w="508" w:type="pct"/>
            <w:gridSpan w:val="2"/>
            <w:shd w:val="clear" w:color="auto" w:fill="auto"/>
            <w:vAlign w:val="center"/>
          </w:tcPr>
          <w:p w14:paraId="22570AA7" w14:textId="4BF6EB70"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295,4</w:t>
            </w:r>
          </w:p>
        </w:tc>
        <w:tc>
          <w:tcPr>
            <w:tcW w:w="522" w:type="pct"/>
            <w:gridSpan w:val="2"/>
            <w:shd w:val="clear" w:color="auto" w:fill="auto"/>
            <w:noWrap/>
            <w:vAlign w:val="center"/>
          </w:tcPr>
          <w:p w14:paraId="00407F24" w14:textId="5AB30529"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30,6</w:t>
            </w:r>
          </w:p>
        </w:tc>
        <w:tc>
          <w:tcPr>
            <w:tcW w:w="566" w:type="pct"/>
            <w:shd w:val="clear" w:color="auto" w:fill="auto"/>
            <w:noWrap/>
            <w:vAlign w:val="center"/>
          </w:tcPr>
          <w:p w14:paraId="455A2CB8" w14:textId="20D9D37B"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132,2</w:t>
            </w:r>
          </w:p>
        </w:tc>
      </w:tr>
      <w:tr w:rsidR="00233410" w:rsidRPr="00C90AF2" w14:paraId="5D4D5C9B" w14:textId="77777777" w:rsidTr="00223B2F">
        <w:trPr>
          <w:trHeight w:val="245"/>
        </w:trPr>
        <w:tc>
          <w:tcPr>
            <w:tcW w:w="314" w:type="pct"/>
            <w:gridSpan w:val="2"/>
          </w:tcPr>
          <w:p w14:paraId="1535A4BC" w14:textId="190D6116"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w:t>
            </w:r>
          </w:p>
        </w:tc>
        <w:tc>
          <w:tcPr>
            <w:tcW w:w="479" w:type="pct"/>
            <w:gridSpan w:val="2"/>
            <w:shd w:val="clear" w:color="auto" w:fill="auto"/>
            <w:noWrap/>
            <w:vAlign w:val="center"/>
          </w:tcPr>
          <w:p w14:paraId="45FD7A97" w14:textId="6C4460E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7БИС</w:t>
            </w:r>
          </w:p>
        </w:tc>
        <w:tc>
          <w:tcPr>
            <w:tcW w:w="1012" w:type="pct"/>
            <w:gridSpan w:val="2"/>
            <w:shd w:val="clear" w:color="auto" w:fill="auto"/>
            <w:noWrap/>
            <w:vAlign w:val="center"/>
          </w:tcPr>
          <w:p w14:paraId="2854D8D6" w14:textId="0E387323"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9,5-434,2</w:t>
            </w:r>
          </w:p>
        </w:tc>
        <w:tc>
          <w:tcPr>
            <w:tcW w:w="544" w:type="pct"/>
            <w:gridSpan w:val="2"/>
            <w:shd w:val="clear" w:color="auto" w:fill="auto"/>
            <w:noWrap/>
            <w:vAlign w:val="center"/>
          </w:tcPr>
          <w:p w14:paraId="5A0F4562" w14:textId="65F901FB"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0,8</w:t>
            </w:r>
          </w:p>
        </w:tc>
        <w:tc>
          <w:tcPr>
            <w:tcW w:w="508" w:type="pct"/>
            <w:gridSpan w:val="2"/>
            <w:shd w:val="clear" w:color="auto" w:fill="auto"/>
            <w:noWrap/>
            <w:vAlign w:val="center"/>
          </w:tcPr>
          <w:p w14:paraId="16E5B0EC" w14:textId="1CCDEB8D"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3,2</w:t>
            </w:r>
          </w:p>
        </w:tc>
        <w:tc>
          <w:tcPr>
            <w:tcW w:w="547" w:type="pct"/>
            <w:gridSpan w:val="2"/>
            <w:shd w:val="clear" w:color="auto" w:fill="auto"/>
            <w:vAlign w:val="center"/>
          </w:tcPr>
          <w:p w14:paraId="04C10BEE" w14:textId="22D2533F"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58,6</w:t>
            </w:r>
          </w:p>
        </w:tc>
        <w:tc>
          <w:tcPr>
            <w:tcW w:w="508" w:type="pct"/>
            <w:gridSpan w:val="2"/>
            <w:shd w:val="clear" w:color="auto" w:fill="auto"/>
            <w:vAlign w:val="center"/>
          </w:tcPr>
          <w:p w14:paraId="7CF353CB" w14:textId="79D05540"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239,1</w:t>
            </w:r>
          </w:p>
        </w:tc>
        <w:tc>
          <w:tcPr>
            <w:tcW w:w="522" w:type="pct"/>
            <w:gridSpan w:val="2"/>
            <w:shd w:val="clear" w:color="auto" w:fill="auto"/>
            <w:noWrap/>
            <w:vAlign w:val="center"/>
          </w:tcPr>
          <w:p w14:paraId="1DE284A4" w14:textId="48636F63"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40,6</w:t>
            </w:r>
          </w:p>
        </w:tc>
        <w:tc>
          <w:tcPr>
            <w:tcW w:w="566" w:type="pct"/>
            <w:shd w:val="clear" w:color="auto" w:fill="auto"/>
            <w:noWrap/>
            <w:vAlign w:val="center"/>
          </w:tcPr>
          <w:p w14:paraId="16073EA7" w14:textId="29B4FB76"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165,6</w:t>
            </w:r>
          </w:p>
        </w:tc>
      </w:tr>
      <w:tr w:rsidR="00A44E8A" w:rsidRPr="00C90AF2" w14:paraId="4D73D733" w14:textId="77777777" w:rsidTr="00223B2F">
        <w:trPr>
          <w:trHeight w:val="245"/>
        </w:trPr>
        <w:tc>
          <w:tcPr>
            <w:tcW w:w="314" w:type="pct"/>
            <w:gridSpan w:val="2"/>
          </w:tcPr>
          <w:p w14:paraId="292AF745" w14:textId="7013AEDE"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479" w:type="pct"/>
            <w:gridSpan w:val="2"/>
            <w:shd w:val="clear" w:color="auto" w:fill="auto"/>
            <w:noWrap/>
            <w:vAlign w:val="center"/>
          </w:tcPr>
          <w:p w14:paraId="705CD14E" w14:textId="3E2877B4"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2" w:type="pct"/>
            <w:gridSpan w:val="2"/>
            <w:shd w:val="clear" w:color="auto" w:fill="auto"/>
            <w:noWrap/>
            <w:vAlign w:val="center"/>
          </w:tcPr>
          <w:p w14:paraId="33D682DD" w14:textId="31851460"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44" w:type="pct"/>
            <w:gridSpan w:val="2"/>
            <w:shd w:val="clear" w:color="auto" w:fill="auto"/>
            <w:noWrap/>
            <w:vAlign w:val="center"/>
          </w:tcPr>
          <w:p w14:paraId="476736EB" w14:textId="596B7480"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08" w:type="pct"/>
            <w:gridSpan w:val="2"/>
            <w:shd w:val="clear" w:color="auto" w:fill="auto"/>
            <w:noWrap/>
            <w:vAlign w:val="center"/>
          </w:tcPr>
          <w:p w14:paraId="5DB2BF05" w14:textId="0A61333C"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47" w:type="pct"/>
            <w:gridSpan w:val="2"/>
            <w:shd w:val="clear" w:color="auto" w:fill="auto"/>
            <w:vAlign w:val="center"/>
          </w:tcPr>
          <w:p w14:paraId="2D570101" w14:textId="4DF74B61"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08" w:type="pct"/>
            <w:gridSpan w:val="2"/>
            <w:shd w:val="clear" w:color="auto" w:fill="auto"/>
            <w:vAlign w:val="center"/>
          </w:tcPr>
          <w:p w14:paraId="7DCE4333" w14:textId="2313A620"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522" w:type="pct"/>
            <w:gridSpan w:val="2"/>
            <w:shd w:val="clear" w:color="auto" w:fill="auto"/>
            <w:noWrap/>
            <w:vAlign w:val="center"/>
          </w:tcPr>
          <w:p w14:paraId="6CF4F270" w14:textId="43D8E3F4"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66" w:type="pct"/>
            <w:shd w:val="clear" w:color="auto" w:fill="auto"/>
            <w:noWrap/>
            <w:vAlign w:val="center"/>
          </w:tcPr>
          <w:p w14:paraId="0C0596B8" w14:textId="72ADE8AC" w:rsidR="00A44E8A" w:rsidRPr="00C90AF2" w:rsidRDefault="00A44E8A" w:rsidP="002334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233410" w:rsidRPr="00C90AF2" w14:paraId="284345CD" w14:textId="77777777" w:rsidTr="00796476">
        <w:trPr>
          <w:trHeight w:val="245"/>
        </w:trPr>
        <w:tc>
          <w:tcPr>
            <w:tcW w:w="5000" w:type="pct"/>
            <w:gridSpan w:val="17"/>
          </w:tcPr>
          <w:p w14:paraId="673646B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Месторождения </w:t>
            </w:r>
            <w:proofErr w:type="spellStart"/>
            <w:r w:rsidRPr="00C90AF2">
              <w:rPr>
                <w:rFonts w:ascii="Times New Roman" w:hAnsi="Times New Roman" w:cs="Times New Roman"/>
                <w:sz w:val="28"/>
                <w:szCs w:val="28"/>
              </w:rPr>
              <w:t>Арыстановское</w:t>
            </w:r>
            <w:proofErr w:type="spellEnd"/>
          </w:p>
        </w:tc>
      </w:tr>
      <w:tr w:rsidR="00233410" w:rsidRPr="00C90AF2" w14:paraId="7D0919C7" w14:textId="77777777" w:rsidTr="00A44E8A">
        <w:trPr>
          <w:trHeight w:val="245"/>
        </w:trPr>
        <w:tc>
          <w:tcPr>
            <w:tcW w:w="292" w:type="pct"/>
          </w:tcPr>
          <w:p w14:paraId="37D99E38"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436" w:type="pct"/>
            <w:gridSpan w:val="2"/>
            <w:shd w:val="clear" w:color="auto" w:fill="auto"/>
            <w:noWrap/>
            <w:vAlign w:val="center"/>
          </w:tcPr>
          <w:p w14:paraId="32978E88"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204</w:t>
            </w:r>
          </w:p>
        </w:tc>
        <w:tc>
          <w:tcPr>
            <w:tcW w:w="908" w:type="pct"/>
            <w:gridSpan w:val="2"/>
            <w:shd w:val="clear" w:color="auto" w:fill="auto"/>
            <w:noWrap/>
            <w:vAlign w:val="center"/>
          </w:tcPr>
          <w:p w14:paraId="7B43B61E"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550-3086</w:t>
            </w:r>
          </w:p>
        </w:tc>
        <w:tc>
          <w:tcPr>
            <w:tcW w:w="572" w:type="pct"/>
            <w:gridSpan w:val="2"/>
            <w:shd w:val="clear" w:color="auto" w:fill="auto"/>
            <w:noWrap/>
            <w:vAlign w:val="center"/>
          </w:tcPr>
          <w:p w14:paraId="6FAE9E5F"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0,26</w:t>
            </w:r>
          </w:p>
        </w:tc>
        <w:tc>
          <w:tcPr>
            <w:tcW w:w="537" w:type="pct"/>
            <w:gridSpan w:val="2"/>
            <w:shd w:val="clear" w:color="auto" w:fill="auto"/>
            <w:noWrap/>
            <w:vAlign w:val="center"/>
          </w:tcPr>
          <w:p w14:paraId="18FE9DEC"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6,7</w:t>
            </w:r>
          </w:p>
        </w:tc>
        <w:tc>
          <w:tcPr>
            <w:tcW w:w="576" w:type="pct"/>
            <w:gridSpan w:val="2"/>
            <w:shd w:val="clear" w:color="auto" w:fill="auto"/>
            <w:vAlign w:val="center"/>
          </w:tcPr>
          <w:p w14:paraId="7AFD2080"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11,03</w:t>
            </w:r>
          </w:p>
        </w:tc>
        <w:tc>
          <w:tcPr>
            <w:tcW w:w="537" w:type="pct"/>
            <w:gridSpan w:val="2"/>
            <w:shd w:val="clear" w:color="auto" w:fill="auto"/>
            <w:vAlign w:val="center"/>
          </w:tcPr>
          <w:p w14:paraId="5BD4D06D"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279,9</w:t>
            </w:r>
          </w:p>
        </w:tc>
        <w:tc>
          <w:tcPr>
            <w:tcW w:w="551" w:type="pct"/>
            <w:gridSpan w:val="2"/>
            <w:shd w:val="clear" w:color="auto" w:fill="auto"/>
            <w:noWrap/>
            <w:vAlign w:val="center"/>
          </w:tcPr>
          <w:p w14:paraId="0E4CBE17"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88,7</w:t>
            </w:r>
          </w:p>
        </w:tc>
        <w:tc>
          <w:tcPr>
            <w:tcW w:w="592" w:type="pct"/>
            <w:gridSpan w:val="2"/>
            <w:shd w:val="clear" w:color="auto" w:fill="auto"/>
            <w:noWrap/>
            <w:vAlign w:val="center"/>
          </w:tcPr>
          <w:p w14:paraId="31253FB0"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2249,9</w:t>
            </w:r>
          </w:p>
        </w:tc>
      </w:tr>
      <w:tr w:rsidR="00233410" w:rsidRPr="00C90AF2" w14:paraId="51DA2F7D" w14:textId="77777777" w:rsidTr="00A44E8A">
        <w:trPr>
          <w:trHeight w:val="245"/>
        </w:trPr>
        <w:tc>
          <w:tcPr>
            <w:tcW w:w="292" w:type="pct"/>
          </w:tcPr>
          <w:p w14:paraId="612ED523"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436" w:type="pct"/>
            <w:gridSpan w:val="2"/>
            <w:shd w:val="clear" w:color="auto" w:fill="auto"/>
            <w:noWrap/>
            <w:vAlign w:val="center"/>
          </w:tcPr>
          <w:p w14:paraId="5CB3847E"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422</w:t>
            </w:r>
          </w:p>
        </w:tc>
        <w:tc>
          <w:tcPr>
            <w:tcW w:w="908" w:type="pct"/>
            <w:gridSpan w:val="2"/>
            <w:shd w:val="clear" w:color="auto" w:fill="auto"/>
            <w:noWrap/>
            <w:vAlign w:val="center"/>
          </w:tcPr>
          <w:p w14:paraId="6DEEBB60"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500-3044</w:t>
            </w:r>
          </w:p>
        </w:tc>
        <w:tc>
          <w:tcPr>
            <w:tcW w:w="572" w:type="pct"/>
            <w:gridSpan w:val="2"/>
            <w:shd w:val="clear" w:color="auto" w:fill="auto"/>
            <w:noWrap/>
            <w:vAlign w:val="center"/>
          </w:tcPr>
          <w:p w14:paraId="7A973766"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9,1</w:t>
            </w:r>
          </w:p>
        </w:tc>
        <w:tc>
          <w:tcPr>
            <w:tcW w:w="537" w:type="pct"/>
            <w:gridSpan w:val="2"/>
            <w:shd w:val="clear" w:color="auto" w:fill="auto"/>
            <w:noWrap/>
            <w:vAlign w:val="center"/>
          </w:tcPr>
          <w:p w14:paraId="1635490E"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231,5</w:t>
            </w:r>
          </w:p>
        </w:tc>
        <w:tc>
          <w:tcPr>
            <w:tcW w:w="576" w:type="pct"/>
            <w:gridSpan w:val="2"/>
            <w:shd w:val="clear" w:color="auto" w:fill="auto"/>
            <w:vAlign w:val="center"/>
          </w:tcPr>
          <w:p w14:paraId="15406173"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3,65</w:t>
            </w:r>
          </w:p>
        </w:tc>
        <w:tc>
          <w:tcPr>
            <w:tcW w:w="537" w:type="pct"/>
            <w:gridSpan w:val="2"/>
            <w:shd w:val="clear" w:color="auto" w:fill="auto"/>
            <w:vAlign w:val="center"/>
          </w:tcPr>
          <w:p w14:paraId="61E7379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92,9</w:t>
            </w:r>
          </w:p>
        </w:tc>
        <w:tc>
          <w:tcPr>
            <w:tcW w:w="551" w:type="pct"/>
            <w:gridSpan w:val="2"/>
            <w:shd w:val="clear" w:color="auto" w:fill="auto"/>
            <w:noWrap/>
            <w:vAlign w:val="center"/>
          </w:tcPr>
          <w:p w14:paraId="7E4B97C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87,25</w:t>
            </w:r>
          </w:p>
        </w:tc>
        <w:tc>
          <w:tcPr>
            <w:tcW w:w="592" w:type="pct"/>
            <w:gridSpan w:val="2"/>
            <w:shd w:val="clear" w:color="auto" w:fill="auto"/>
            <w:noWrap/>
            <w:vAlign w:val="center"/>
          </w:tcPr>
          <w:p w14:paraId="3509BE66"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2220</w:t>
            </w:r>
          </w:p>
        </w:tc>
      </w:tr>
      <w:tr w:rsidR="00233410" w:rsidRPr="00C90AF2" w14:paraId="2F3AB51A" w14:textId="77777777" w:rsidTr="00A44E8A">
        <w:trPr>
          <w:trHeight w:val="245"/>
        </w:trPr>
        <w:tc>
          <w:tcPr>
            <w:tcW w:w="292" w:type="pct"/>
          </w:tcPr>
          <w:p w14:paraId="3A5C9F7C"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436" w:type="pct"/>
            <w:gridSpan w:val="2"/>
            <w:shd w:val="clear" w:color="auto" w:fill="auto"/>
            <w:noWrap/>
            <w:vAlign w:val="center"/>
          </w:tcPr>
          <w:p w14:paraId="0E5F200E"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438</w:t>
            </w:r>
          </w:p>
        </w:tc>
        <w:tc>
          <w:tcPr>
            <w:tcW w:w="908" w:type="pct"/>
            <w:gridSpan w:val="2"/>
            <w:shd w:val="clear" w:color="auto" w:fill="auto"/>
            <w:noWrap/>
            <w:vAlign w:val="center"/>
          </w:tcPr>
          <w:p w14:paraId="725D81EA"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550-3057</w:t>
            </w:r>
          </w:p>
        </w:tc>
        <w:tc>
          <w:tcPr>
            <w:tcW w:w="572" w:type="pct"/>
            <w:gridSpan w:val="2"/>
            <w:shd w:val="clear" w:color="auto" w:fill="auto"/>
            <w:noWrap/>
            <w:vAlign w:val="center"/>
          </w:tcPr>
          <w:p w14:paraId="084DDD2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5,9</w:t>
            </w:r>
          </w:p>
        </w:tc>
        <w:tc>
          <w:tcPr>
            <w:tcW w:w="537" w:type="pct"/>
            <w:gridSpan w:val="2"/>
            <w:shd w:val="clear" w:color="auto" w:fill="auto"/>
            <w:noWrap/>
            <w:vAlign w:val="center"/>
          </w:tcPr>
          <w:p w14:paraId="2E28FCDA"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148</w:t>
            </w:r>
          </w:p>
        </w:tc>
        <w:tc>
          <w:tcPr>
            <w:tcW w:w="576" w:type="pct"/>
            <w:gridSpan w:val="2"/>
            <w:shd w:val="clear" w:color="auto" w:fill="auto"/>
            <w:vAlign w:val="center"/>
          </w:tcPr>
          <w:p w14:paraId="75790412"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4,77</w:t>
            </w:r>
          </w:p>
        </w:tc>
        <w:tc>
          <w:tcPr>
            <w:tcW w:w="537" w:type="pct"/>
            <w:gridSpan w:val="2"/>
            <w:shd w:val="clear" w:color="auto" w:fill="auto"/>
            <w:vAlign w:val="center"/>
          </w:tcPr>
          <w:p w14:paraId="3E9E0E5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119,6</w:t>
            </w:r>
          </w:p>
        </w:tc>
        <w:tc>
          <w:tcPr>
            <w:tcW w:w="551" w:type="pct"/>
            <w:gridSpan w:val="2"/>
            <w:shd w:val="clear" w:color="auto" w:fill="auto"/>
            <w:noWrap/>
            <w:vAlign w:val="center"/>
          </w:tcPr>
          <w:p w14:paraId="509802EE"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89,33</w:t>
            </w:r>
          </w:p>
        </w:tc>
        <w:tc>
          <w:tcPr>
            <w:tcW w:w="592" w:type="pct"/>
            <w:gridSpan w:val="2"/>
            <w:shd w:val="clear" w:color="auto" w:fill="auto"/>
            <w:noWrap/>
            <w:vAlign w:val="center"/>
          </w:tcPr>
          <w:p w14:paraId="72B5459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2239,5</w:t>
            </w:r>
          </w:p>
        </w:tc>
      </w:tr>
      <w:tr w:rsidR="00233410" w:rsidRPr="00C90AF2" w14:paraId="779E3DF3" w14:textId="77777777" w:rsidTr="00A44E8A">
        <w:trPr>
          <w:trHeight w:val="245"/>
        </w:trPr>
        <w:tc>
          <w:tcPr>
            <w:tcW w:w="292" w:type="pct"/>
          </w:tcPr>
          <w:p w14:paraId="7A426FCC"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436" w:type="pct"/>
            <w:gridSpan w:val="2"/>
            <w:shd w:val="clear" w:color="auto" w:fill="auto"/>
            <w:noWrap/>
            <w:vAlign w:val="center"/>
          </w:tcPr>
          <w:p w14:paraId="61C7DEA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439</w:t>
            </w:r>
          </w:p>
        </w:tc>
        <w:tc>
          <w:tcPr>
            <w:tcW w:w="908" w:type="pct"/>
            <w:gridSpan w:val="2"/>
            <w:shd w:val="clear" w:color="auto" w:fill="auto"/>
            <w:noWrap/>
            <w:vAlign w:val="center"/>
          </w:tcPr>
          <w:p w14:paraId="4BB52B3E"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550-3081,4</w:t>
            </w:r>
          </w:p>
        </w:tc>
        <w:tc>
          <w:tcPr>
            <w:tcW w:w="572" w:type="pct"/>
            <w:gridSpan w:val="2"/>
            <w:shd w:val="clear" w:color="auto" w:fill="auto"/>
            <w:noWrap/>
            <w:vAlign w:val="center"/>
          </w:tcPr>
          <w:p w14:paraId="0048D86C"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12,62</w:t>
            </w:r>
          </w:p>
        </w:tc>
        <w:tc>
          <w:tcPr>
            <w:tcW w:w="537" w:type="pct"/>
            <w:gridSpan w:val="2"/>
            <w:shd w:val="clear" w:color="auto" w:fill="auto"/>
            <w:noWrap/>
            <w:vAlign w:val="center"/>
          </w:tcPr>
          <w:p w14:paraId="05A3541F"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319,4</w:t>
            </w:r>
          </w:p>
        </w:tc>
        <w:tc>
          <w:tcPr>
            <w:tcW w:w="576" w:type="pct"/>
            <w:gridSpan w:val="2"/>
            <w:shd w:val="clear" w:color="auto" w:fill="auto"/>
            <w:vAlign w:val="center"/>
          </w:tcPr>
          <w:p w14:paraId="65DED52B"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2,59</w:t>
            </w:r>
          </w:p>
        </w:tc>
        <w:tc>
          <w:tcPr>
            <w:tcW w:w="537" w:type="pct"/>
            <w:gridSpan w:val="2"/>
            <w:shd w:val="clear" w:color="auto" w:fill="auto"/>
            <w:vAlign w:val="center"/>
          </w:tcPr>
          <w:p w14:paraId="30A4CBC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65,6</w:t>
            </w:r>
          </w:p>
        </w:tc>
        <w:tc>
          <w:tcPr>
            <w:tcW w:w="551" w:type="pct"/>
            <w:gridSpan w:val="2"/>
            <w:shd w:val="clear" w:color="auto" w:fill="auto"/>
            <w:noWrap/>
            <w:vAlign w:val="center"/>
          </w:tcPr>
          <w:p w14:paraId="3D29FC8A"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84,79</w:t>
            </w:r>
          </w:p>
        </w:tc>
        <w:tc>
          <w:tcPr>
            <w:tcW w:w="592" w:type="pct"/>
            <w:gridSpan w:val="2"/>
            <w:shd w:val="clear" w:color="auto" w:fill="auto"/>
            <w:noWrap/>
            <w:vAlign w:val="center"/>
          </w:tcPr>
          <w:p w14:paraId="0ECA07E9"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2146,4</w:t>
            </w:r>
          </w:p>
        </w:tc>
      </w:tr>
      <w:tr w:rsidR="00233410" w:rsidRPr="00C90AF2" w14:paraId="7E4B1C2D" w14:textId="77777777" w:rsidTr="00796476">
        <w:trPr>
          <w:trHeight w:val="245"/>
        </w:trPr>
        <w:tc>
          <w:tcPr>
            <w:tcW w:w="5000" w:type="pct"/>
            <w:gridSpan w:val="17"/>
          </w:tcPr>
          <w:p w14:paraId="2C817AA7"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Месторождения </w:t>
            </w:r>
            <w:proofErr w:type="spellStart"/>
            <w:r w:rsidRPr="00C90AF2">
              <w:rPr>
                <w:rFonts w:ascii="Times New Roman" w:hAnsi="Times New Roman" w:cs="Times New Roman"/>
                <w:sz w:val="28"/>
                <w:szCs w:val="28"/>
              </w:rPr>
              <w:t>Шагырлы-Шомышты</w:t>
            </w:r>
            <w:proofErr w:type="spellEnd"/>
          </w:p>
        </w:tc>
      </w:tr>
      <w:tr w:rsidR="00233410" w:rsidRPr="00C90AF2" w14:paraId="1C3D0F3C" w14:textId="77777777" w:rsidTr="00A44E8A">
        <w:trPr>
          <w:trHeight w:val="245"/>
        </w:trPr>
        <w:tc>
          <w:tcPr>
            <w:tcW w:w="292" w:type="pct"/>
          </w:tcPr>
          <w:p w14:paraId="2284DD7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436" w:type="pct"/>
            <w:gridSpan w:val="2"/>
            <w:shd w:val="clear" w:color="auto" w:fill="auto"/>
            <w:noWrap/>
            <w:vAlign w:val="center"/>
          </w:tcPr>
          <w:p w14:paraId="5E2FEB86"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264</w:t>
            </w:r>
          </w:p>
        </w:tc>
        <w:tc>
          <w:tcPr>
            <w:tcW w:w="908" w:type="pct"/>
            <w:gridSpan w:val="2"/>
            <w:shd w:val="clear" w:color="auto" w:fill="auto"/>
            <w:noWrap/>
            <w:vAlign w:val="center"/>
          </w:tcPr>
          <w:p w14:paraId="6F6B6BB6"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6,2-418,7</w:t>
            </w:r>
          </w:p>
        </w:tc>
        <w:tc>
          <w:tcPr>
            <w:tcW w:w="572" w:type="pct"/>
            <w:gridSpan w:val="2"/>
            <w:shd w:val="clear" w:color="auto" w:fill="auto"/>
            <w:noWrap/>
            <w:vAlign w:val="center"/>
          </w:tcPr>
          <w:p w14:paraId="071024E0"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27</w:t>
            </w:r>
          </w:p>
        </w:tc>
        <w:tc>
          <w:tcPr>
            <w:tcW w:w="537" w:type="pct"/>
            <w:gridSpan w:val="2"/>
            <w:shd w:val="clear" w:color="auto" w:fill="auto"/>
            <w:noWrap/>
            <w:vAlign w:val="center"/>
          </w:tcPr>
          <w:p w14:paraId="11634D5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111,5</w:t>
            </w:r>
          </w:p>
        </w:tc>
        <w:tc>
          <w:tcPr>
            <w:tcW w:w="576" w:type="pct"/>
            <w:gridSpan w:val="2"/>
            <w:shd w:val="clear" w:color="auto" w:fill="auto"/>
            <w:vAlign w:val="center"/>
          </w:tcPr>
          <w:p w14:paraId="2999C8C9"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9,7</w:t>
            </w:r>
          </w:p>
        </w:tc>
        <w:tc>
          <w:tcPr>
            <w:tcW w:w="537" w:type="pct"/>
            <w:gridSpan w:val="2"/>
            <w:shd w:val="clear" w:color="auto" w:fill="auto"/>
            <w:vAlign w:val="center"/>
          </w:tcPr>
          <w:p w14:paraId="0BB88EE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40</w:t>
            </w:r>
          </w:p>
        </w:tc>
        <w:tc>
          <w:tcPr>
            <w:tcW w:w="551" w:type="pct"/>
            <w:gridSpan w:val="2"/>
            <w:shd w:val="clear" w:color="auto" w:fill="auto"/>
            <w:noWrap/>
            <w:vAlign w:val="center"/>
          </w:tcPr>
          <w:p w14:paraId="424E08A2"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63,3</w:t>
            </w:r>
          </w:p>
        </w:tc>
        <w:tc>
          <w:tcPr>
            <w:tcW w:w="592" w:type="pct"/>
            <w:gridSpan w:val="2"/>
            <w:shd w:val="clear" w:color="auto" w:fill="auto"/>
            <w:noWrap/>
            <w:vAlign w:val="center"/>
          </w:tcPr>
          <w:p w14:paraId="46ADFFD9"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261</w:t>
            </w:r>
          </w:p>
        </w:tc>
      </w:tr>
      <w:tr w:rsidR="00233410" w:rsidRPr="00C90AF2" w14:paraId="71F67641" w14:textId="77777777" w:rsidTr="00A44E8A">
        <w:trPr>
          <w:trHeight w:val="245"/>
        </w:trPr>
        <w:tc>
          <w:tcPr>
            <w:tcW w:w="292" w:type="pct"/>
          </w:tcPr>
          <w:p w14:paraId="6D7E3DBF"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436" w:type="pct"/>
            <w:gridSpan w:val="2"/>
            <w:shd w:val="clear" w:color="auto" w:fill="auto"/>
            <w:noWrap/>
            <w:vAlign w:val="center"/>
          </w:tcPr>
          <w:p w14:paraId="1F13B722"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265</w:t>
            </w:r>
          </w:p>
        </w:tc>
        <w:tc>
          <w:tcPr>
            <w:tcW w:w="908" w:type="pct"/>
            <w:gridSpan w:val="2"/>
            <w:shd w:val="clear" w:color="auto" w:fill="auto"/>
            <w:noWrap/>
            <w:vAlign w:val="center"/>
          </w:tcPr>
          <w:p w14:paraId="526558A9"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4,8-412,2</w:t>
            </w:r>
          </w:p>
        </w:tc>
        <w:tc>
          <w:tcPr>
            <w:tcW w:w="572" w:type="pct"/>
            <w:gridSpan w:val="2"/>
            <w:shd w:val="clear" w:color="auto" w:fill="auto"/>
            <w:noWrap/>
            <w:vAlign w:val="center"/>
          </w:tcPr>
          <w:p w14:paraId="150725E9"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38</w:t>
            </w:r>
          </w:p>
        </w:tc>
        <w:tc>
          <w:tcPr>
            <w:tcW w:w="537" w:type="pct"/>
            <w:gridSpan w:val="2"/>
            <w:shd w:val="clear" w:color="auto" w:fill="auto"/>
            <w:noWrap/>
            <w:vAlign w:val="center"/>
          </w:tcPr>
          <w:p w14:paraId="4E461F4E"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154,8</w:t>
            </w:r>
          </w:p>
        </w:tc>
        <w:tc>
          <w:tcPr>
            <w:tcW w:w="576" w:type="pct"/>
            <w:gridSpan w:val="2"/>
            <w:shd w:val="clear" w:color="auto" w:fill="auto"/>
            <w:vAlign w:val="center"/>
          </w:tcPr>
          <w:p w14:paraId="732BCDFF"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11</w:t>
            </w:r>
          </w:p>
        </w:tc>
        <w:tc>
          <w:tcPr>
            <w:tcW w:w="537" w:type="pct"/>
            <w:gridSpan w:val="2"/>
            <w:shd w:val="clear" w:color="auto" w:fill="auto"/>
            <w:vAlign w:val="center"/>
          </w:tcPr>
          <w:p w14:paraId="728AA798"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44,8</w:t>
            </w:r>
          </w:p>
        </w:tc>
        <w:tc>
          <w:tcPr>
            <w:tcW w:w="551" w:type="pct"/>
            <w:gridSpan w:val="2"/>
            <w:shd w:val="clear" w:color="auto" w:fill="auto"/>
            <w:noWrap/>
            <w:vAlign w:val="center"/>
          </w:tcPr>
          <w:p w14:paraId="4C4C6B1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51</w:t>
            </w:r>
          </w:p>
        </w:tc>
        <w:tc>
          <w:tcPr>
            <w:tcW w:w="592" w:type="pct"/>
            <w:gridSpan w:val="2"/>
            <w:shd w:val="clear" w:color="auto" w:fill="auto"/>
            <w:noWrap/>
            <w:vAlign w:val="center"/>
          </w:tcPr>
          <w:p w14:paraId="2AB4B7A8"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207,8</w:t>
            </w:r>
          </w:p>
        </w:tc>
      </w:tr>
      <w:tr w:rsidR="00233410" w:rsidRPr="00C90AF2" w14:paraId="7CFF8E6C" w14:textId="77777777" w:rsidTr="00A44E8A">
        <w:trPr>
          <w:trHeight w:val="245"/>
        </w:trPr>
        <w:tc>
          <w:tcPr>
            <w:tcW w:w="292" w:type="pct"/>
          </w:tcPr>
          <w:p w14:paraId="17238DBB"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436" w:type="pct"/>
            <w:gridSpan w:val="2"/>
            <w:shd w:val="clear" w:color="auto" w:fill="auto"/>
            <w:noWrap/>
            <w:vAlign w:val="center"/>
          </w:tcPr>
          <w:p w14:paraId="4A010AFC"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З-20</w:t>
            </w:r>
          </w:p>
        </w:tc>
        <w:tc>
          <w:tcPr>
            <w:tcW w:w="908" w:type="pct"/>
            <w:gridSpan w:val="2"/>
            <w:shd w:val="clear" w:color="auto" w:fill="auto"/>
            <w:noWrap/>
            <w:vAlign w:val="center"/>
          </w:tcPr>
          <w:p w14:paraId="250F4D66"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4,8-439,2</w:t>
            </w:r>
          </w:p>
        </w:tc>
        <w:tc>
          <w:tcPr>
            <w:tcW w:w="572" w:type="pct"/>
            <w:gridSpan w:val="2"/>
            <w:shd w:val="clear" w:color="auto" w:fill="auto"/>
            <w:noWrap/>
            <w:vAlign w:val="center"/>
          </w:tcPr>
          <w:p w14:paraId="5719127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38,1</w:t>
            </w:r>
          </w:p>
        </w:tc>
        <w:tc>
          <w:tcPr>
            <w:tcW w:w="537" w:type="pct"/>
            <w:gridSpan w:val="2"/>
            <w:shd w:val="clear" w:color="auto" w:fill="auto"/>
            <w:noWrap/>
            <w:vAlign w:val="center"/>
          </w:tcPr>
          <w:p w14:paraId="77E5C228"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165,5</w:t>
            </w:r>
          </w:p>
        </w:tc>
        <w:tc>
          <w:tcPr>
            <w:tcW w:w="576" w:type="pct"/>
            <w:gridSpan w:val="2"/>
            <w:shd w:val="clear" w:color="auto" w:fill="auto"/>
            <w:vAlign w:val="center"/>
          </w:tcPr>
          <w:p w14:paraId="44566673"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8,2</w:t>
            </w:r>
          </w:p>
        </w:tc>
        <w:tc>
          <w:tcPr>
            <w:tcW w:w="537" w:type="pct"/>
            <w:gridSpan w:val="2"/>
            <w:shd w:val="clear" w:color="auto" w:fill="auto"/>
            <w:vAlign w:val="center"/>
          </w:tcPr>
          <w:p w14:paraId="41A53599"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35,6</w:t>
            </w:r>
          </w:p>
        </w:tc>
        <w:tc>
          <w:tcPr>
            <w:tcW w:w="551" w:type="pct"/>
            <w:gridSpan w:val="2"/>
            <w:shd w:val="clear" w:color="auto" w:fill="auto"/>
            <w:noWrap/>
            <w:vAlign w:val="center"/>
          </w:tcPr>
          <w:p w14:paraId="7A061707"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53,7</w:t>
            </w:r>
          </w:p>
        </w:tc>
        <w:tc>
          <w:tcPr>
            <w:tcW w:w="592" w:type="pct"/>
            <w:gridSpan w:val="2"/>
            <w:shd w:val="clear" w:color="auto" w:fill="auto"/>
            <w:noWrap/>
            <w:vAlign w:val="center"/>
          </w:tcPr>
          <w:p w14:paraId="56AE6FB0"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233,3</w:t>
            </w:r>
          </w:p>
        </w:tc>
      </w:tr>
      <w:tr w:rsidR="00233410" w:rsidRPr="00C90AF2" w14:paraId="34B64084" w14:textId="77777777" w:rsidTr="00A44E8A">
        <w:trPr>
          <w:trHeight w:val="245"/>
        </w:trPr>
        <w:tc>
          <w:tcPr>
            <w:tcW w:w="292" w:type="pct"/>
          </w:tcPr>
          <w:p w14:paraId="7307BD1E"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436" w:type="pct"/>
            <w:gridSpan w:val="2"/>
            <w:shd w:val="clear" w:color="auto" w:fill="auto"/>
            <w:noWrap/>
            <w:vAlign w:val="center"/>
          </w:tcPr>
          <w:p w14:paraId="0AEF19B8"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268</w:t>
            </w:r>
          </w:p>
        </w:tc>
        <w:tc>
          <w:tcPr>
            <w:tcW w:w="908" w:type="pct"/>
            <w:gridSpan w:val="2"/>
            <w:shd w:val="clear" w:color="auto" w:fill="auto"/>
            <w:noWrap/>
            <w:vAlign w:val="center"/>
          </w:tcPr>
          <w:p w14:paraId="11BA5807"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4,8-413</w:t>
            </w:r>
          </w:p>
        </w:tc>
        <w:tc>
          <w:tcPr>
            <w:tcW w:w="572" w:type="pct"/>
            <w:gridSpan w:val="2"/>
            <w:shd w:val="clear" w:color="auto" w:fill="auto"/>
            <w:noWrap/>
            <w:vAlign w:val="center"/>
          </w:tcPr>
          <w:p w14:paraId="34CFB027"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7,1</w:t>
            </w:r>
          </w:p>
        </w:tc>
        <w:tc>
          <w:tcPr>
            <w:tcW w:w="537" w:type="pct"/>
            <w:gridSpan w:val="2"/>
            <w:shd w:val="clear" w:color="auto" w:fill="auto"/>
            <w:noWrap/>
            <w:vAlign w:val="center"/>
          </w:tcPr>
          <w:p w14:paraId="1EA59712"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29</w:t>
            </w:r>
          </w:p>
        </w:tc>
        <w:tc>
          <w:tcPr>
            <w:tcW w:w="576" w:type="pct"/>
            <w:gridSpan w:val="2"/>
            <w:shd w:val="clear" w:color="auto" w:fill="auto"/>
            <w:vAlign w:val="center"/>
          </w:tcPr>
          <w:p w14:paraId="51A14B47"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29,2</w:t>
            </w:r>
          </w:p>
        </w:tc>
        <w:tc>
          <w:tcPr>
            <w:tcW w:w="537" w:type="pct"/>
            <w:gridSpan w:val="2"/>
            <w:shd w:val="clear" w:color="auto" w:fill="auto"/>
            <w:vAlign w:val="center"/>
          </w:tcPr>
          <w:p w14:paraId="33D1D669"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119,2</w:t>
            </w:r>
          </w:p>
        </w:tc>
        <w:tc>
          <w:tcPr>
            <w:tcW w:w="551" w:type="pct"/>
            <w:gridSpan w:val="2"/>
            <w:shd w:val="clear" w:color="auto" w:fill="auto"/>
            <w:noWrap/>
            <w:vAlign w:val="center"/>
          </w:tcPr>
          <w:p w14:paraId="141B380A"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63,7</w:t>
            </w:r>
          </w:p>
        </w:tc>
        <w:tc>
          <w:tcPr>
            <w:tcW w:w="592" w:type="pct"/>
            <w:gridSpan w:val="2"/>
            <w:shd w:val="clear" w:color="auto" w:fill="auto"/>
            <w:noWrap/>
            <w:vAlign w:val="center"/>
          </w:tcPr>
          <w:p w14:paraId="73418C7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260</w:t>
            </w:r>
          </w:p>
        </w:tc>
      </w:tr>
      <w:tr w:rsidR="00233410" w:rsidRPr="00C90AF2" w14:paraId="54028A8A" w14:textId="77777777" w:rsidTr="00A44E8A">
        <w:trPr>
          <w:trHeight w:val="245"/>
        </w:trPr>
        <w:tc>
          <w:tcPr>
            <w:tcW w:w="292" w:type="pct"/>
          </w:tcPr>
          <w:p w14:paraId="4ED5E3E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5</w:t>
            </w:r>
          </w:p>
        </w:tc>
        <w:tc>
          <w:tcPr>
            <w:tcW w:w="436" w:type="pct"/>
            <w:gridSpan w:val="2"/>
            <w:shd w:val="clear" w:color="auto" w:fill="auto"/>
            <w:noWrap/>
            <w:vAlign w:val="center"/>
          </w:tcPr>
          <w:p w14:paraId="7E9476CB"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271</w:t>
            </w:r>
          </w:p>
        </w:tc>
        <w:tc>
          <w:tcPr>
            <w:tcW w:w="908" w:type="pct"/>
            <w:gridSpan w:val="2"/>
            <w:shd w:val="clear" w:color="auto" w:fill="auto"/>
            <w:noWrap/>
            <w:vAlign w:val="center"/>
          </w:tcPr>
          <w:p w14:paraId="209E493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6,2-413,3</w:t>
            </w:r>
          </w:p>
        </w:tc>
        <w:tc>
          <w:tcPr>
            <w:tcW w:w="572" w:type="pct"/>
            <w:gridSpan w:val="2"/>
            <w:shd w:val="clear" w:color="auto" w:fill="auto"/>
            <w:noWrap/>
            <w:vAlign w:val="center"/>
          </w:tcPr>
          <w:p w14:paraId="736B025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3,5</w:t>
            </w:r>
          </w:p>
        </w:tc>
        <w:tc>
          <w:tcPr>
            <w:tcW w:w="537" w:type="pct"/>
            <w:gridSpan w:val="2"/>
            <w:shd w:val="clear" w:color="auto" w:fill="auto"/>
            <w:noWrap/>
            <w:vAlign w:val="center"/>
          </w:tcPr>
          <w:p w14:paraId="6B44C0A1"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14,2</w:t>
            </w:r>
          </w:p>
        </w:tc>
        <w:tc>
          <w:tcPr>
            <w:tcW w:w="576" w:type="pct"/>
            <w:gridSpan w:val="2"/>
            <w:shd w:val="clear" w:color="auto" w:fill="auto"/>
            <w:vAlign w:val="center"/>
          </w:tcPr>
          <w:p w14:paraId="479ECD36"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22,4</w:t>
            </w:r>
          </w:p>
        </w:tc>
        <w:tc>
          <w:tcPr>
            <w:tcW w:w="537" w:type="pct"/>
            <w:gridSpan w:val="2"/>
            <w:shd w:val="clear" w:color="auto" w:fill="auto"/>
            <w:vAlign w:val="center"/>
          </w:tcPr>
          <w:p w14:paraId="323359AC"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91,2</w:t>
            </w:r>
          </w:p>
        </w:tc>
        <w:tc>
          <w:tcPr>
            <w:tcW w:w="551" w:type="pct"/>
            <w:gridSpan w:val="2"/>
            <w:shd w:val="clear" w:color="auto" w:fill="auto"/>
            <w:noWrap/>
            <w:vAlign w:val="center"/>
          </w:tcPr>
          <w:p w14:paraId="7703F924"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74,1</w:t>
            </w:r>
          </w:p>
        </w:tc>
        <w:tc>
          <w:tcPr>
            <w:tcW w:w="592" w:type="pct"/>
            <w:gridSpan w:val="2"/>
            <w:shd w:val="clear" w:color="auto" w:fill="auto"/>
            <w:noWrap/>
            <w:vAlign w:val="center"/>
          </w:tcPr>
          <w:p w14:paraId="6E79DC3A" w14:textId="77777777" w:rsidR="00233410" w:rsidRPr="00C90AF2" w:rsidRDefault="00233410" w:rsidP="00233410">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301,7</w:t>
            </w:r>
          </w:p>
        </w:tc>
      </w:tr>
    </w:tbl>
    <w:p w14:paraId="3B62241A" w14:textId="77777777" w:rsidR="00630324" w:rsidRDefault="00630324" w:rsidP="00F92DDC">
      <w:pPr>
        <w:spacing w:after="0" w:line="240" w:lineRule="auto"/>
        <w:rPr>
          <w:rFonts w:ascii="Times New Roman" w:hAnsi="Times New Roman" w:cs="Times New Roman"/>
          <w:b/>
          <w:bCs/>
          <w:sz w:val="28"/>
          <w:szCs w:val="28"/>
          <w:lang w:eastAsia="ru-RU"/>
        </w:rPr>
      </w:pPr>
    </w:p>
    <w:p w14:paraId="2C97B9FE" w14:textId="77777777" w:rsidR="00233410" w:rsidRPr="00C90AF2" w:rsidRDefault="00233410" w:rsidP="00233410">
      <w:pPr>
        <w:spacing w:after="0" w:line="240" w:lineRule="auto"/>
        <w:ind w:firstLine="567"/>
        <w:jc w:val="both"/>
        <w:rPr>
          <w:rFonts w:ascii="Times New Roman" w:hAnsi="Times New Roman" w:cs="Times New Roman"/>
          <w:sz w:val="28"/>
          <w:szCs w:val="28"/>
          <w:lang w:eastAsia="ru-RU"/>
        </w:rPr>
      </w:pPr>
      <w:r w:rsidRPr="00C90AF2">
        <w:rPr>
          <w:rFonts w:ascii="Times New Roman" w:hAnsi="Times New Roman" w:cs="Times New Roman"/>
          <w:sz w:val="28"/>
          <w:szCs w:val="28"/>
          <w:lang w:eastAsia="ru-RU"/>
        </w:rPr>
        <w:t xml:space="preserve">На рисунках 2.3, 2.4 и 2.5 представлены графические изображения </w:t>
      </w:r>
      <w:r w:rsidRPr="00C90AF2">
        <w:rPr>
          <w:rFonts w:ascii="Times New Roman" w:hAnsi="Times New Roman" w:cs="Times New Roman"/>
          <w:sz w:val="28"/>
          <w:szCs w:val="28"/>
        </w:rPr>
        <w:t>данных АКЦ</w:t>
      </w:r>
      <w:r w:rsidRPr="00C90AF2">
        <w:rPr>
          <w:rFonts w:ascii="Times New Roman" w:hAnsi="Times New Roman" w:cs="Times New Roman"/>
          <w:sz w:val="28"/>
          <w:szCs w:val="28"/>
          <w:lang w:eastAsia="ru-RU"/>
        </w:rPr>
        <w:t xml:space="preserve"> отражающие результаты крепления обсадных колонн с применением и без применения </w:t>
      </w:r>
      <w:proofErr w:type="spellStart"/>
      <w:r w:rsidRPr="00C90AF2">
        <w:rPr>
          <w:rFonts w:ascii="Times New Roman" w:hAnsi="Times New Roman" w:cs="Times New Roman"/>
          <w:sz w:val="28"/>
          <w:szCs w:val="28"/>
          <w:lang w:eastAsia="ru-RU"/>
        </w:rPr>
        <w:t>газоблокатора</w:t>
      </w:r>
      <w:proofErr w:type="spellEnd"/>
      <w:r w:rsidRPr="00C90AF2">
        <w:rPr>
          <w:rFonts w:ascii="Times New Roman" w:hAnsi="Times New Roman" w:cs="Times New Roman"/>
          <w:sz w:val="28"/>
          <w:szCs w:val="28"/>
          <w:lang w:eastAsia="ru-RU"/>
        </w:rPr>
        <w:t xml:space="preserve">. </w:t>
      </w:r>
    </w:p>
    <w:p w14:paraId="08F15006" w14:textId="77777777" w:rsidR="00233410" w:rsidRDefault="00233410" w:rsidP="00F92DDC">
      <w:pPr>
        <w:spacing w:after="0" w:line="240" w:lineRule="auto"/>
        <w:rPr>
          <w:rFonts w:ascii="Times New Roman" w:hAnsi="Times New Roman" w:cs="Times New Roman"/>
          <w:b/>
          <w:bCs/>
          <w:sz w:val="28"/>
          <w:szCs w:val="28"/>
          <w:lang w:eastAsia="ru-RU"/>
        </w:rPr>
      </w:pPr>
    </w:p>
    <w:p w14:paraId="5D7401DD" w14:textId="77777777" w:rsidR="00090838" w:rsidRPr="00C90AF2" w:rsidRDefault="00090838" w:rsidP="00F92DDC">
      <w:pPr>
        <w:spacing w:after="0" w:line="240" w:lineRule="auto"/>
        <w:rPr>
          <w:rFonts w:ascii="Times New Roman" w:hAnsi="Times New Roman" w:cs="Times New Roman"/>
          <w:b/>
          <w:bCs/>
          <w:sz w:val="28"/>
          <w:szCs w:val="28"/>
          <w:lang w:eastAsia="ru-RU"/>
        </w:rPr>
      </w:pPr>
    </w:p>
    <w:p w14:paraId="643BF4C9" w14:textId="09B0A332" w:rsidR="00630324" w:rsidRPr="00C90AF2" w:rsidRDefault="00001CA4" w:rsidP="00630324">
      <w:pPr>
        <w:spacing w:after="0" w:line="240" w:lineRule="auto"/>
        <w:jc w:val="center"/>
        <w:rPr>
          <w:rFonts w:ascii="Times New Roman" w:hAnsi="Times New Roman" w:cs="Times New Roman"/>
          <w:b/>
          <w:bCs/>
          <w:sz w:val="28"/>
          <w:szCs w:val="28"/>
          <w:lang w:eastAsia="ru-RU"/>
        </w:rPr>
      </w:pPr>
      <w:r w:rsidRPr="00C90AF2">
        <w:rPr>
          <w:noProof/>
          <w:lang w:eastAsia="ru-RU"/>
        </w:rPr>
        <w:drawing>
          <wp:inline distT="0" distB="0" distL="0" distR="0" wp14:anchorId="58716232" wp14:editId="37F2F0B9">
            <wp:extent cx="5418667" cy="3330222"/>
            <wp:effectExtent l="0" t="0" r="10795" b="22860"/>
            <wp:docPr id="831121449" name="Диаграмма 1">
              <a:extLst xmlns:a="http://schemas.openxmlformats.org/drawingml/2006/main">
                <a:ext uri="{FF2B5EF4-FFF2-40B4-BE49-F238E27FC236}">
                  <a16:creationId xmlns:a16="http://schemas.microsoft.com/office/drawing/2014/main" id="{E151FF6F-0146-41EB-BF4B-941B6A780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1BDFEB" w14:textId="77777777" w:rsidR="00630324" w:rsidRPr="00C90AF2" w:rsidRDefault="00630324" w:rsidP="00630324">
      <w:pPr>
        <w:spacing w:after="0" w:line="240" w:lineRule="auto"/>
        <w:jc w:val="center"/>
        <w:rPr>
          <w:rFonts w:ascii="Times New Roman" w:hAnsi="Times New Roman" w:cs="Times New Roman"/>
          <w:sz w:val="28"/>
          <w:szCs w:val="28"/>
        </w:rPr>
      </w:pPr>
    </w:p>
    <w:p w14:paraId="04B76E35" w14:textId="11BAB3EF" w:rsidR="00223B2F" w:rsidRDefault="00630324" w:rsidP="00630324">
      <w:pPr>
        <w:spacing w:after="0" w:line="240" w:lineRule="auto"/>
        <w:jc w:val="center"/>
        <w:rPr>
          <w:rFonts w:ascii="Times New Roman" w:eastAsiaTheme="minorEastAsia" w:hAnsi="Times New Roman" w:cs="Times New Roman"/>
          <w:sz w:val="28"/>
          <w:szCs w:val="28"/>
        </w:rPr>
      </w:pPr>
      <w:r w:rsidRPr="00C90AF2">
        <w:rPr>
          <w:rFonts w:ascii="Times New Roman" w:hAnsi="Times New Roman" w:cs="Times New Roman"/>
          <w:sz w:val="28"/>
          <w:szCs w:val="28"/>
        </w:rPr>
        <w:t>Рисунок 2.3 – График результатов крепления Ø</w:t>
      </w:r>
      <w:r w:rsidRPr="00C90AF2">
        <w:rPr>
          <w:rFonts w:ascii="Times New Roman" w:eastAsiaTheme="minorEastAsia" w:hAnsi="Times New Roman" w:cs="Times New Roman"/>
          <w:sz w:val="28"/>
          <w:szCs w:val="28"/>
        </w:rPr>
        <w:t xml:space="preserve">168,3мм эксплуатационной колонны с использованием </w:t>
      </w:r>
      <w:proofErr w:type="spellStart"/>
      <w:r w:rsidRPr="00C90AF2">
        <w:rPr>
          <w:rFonts w:ascii="Times New Roman" w:eastAsiaTheme="minorEastAsia" w:hAnsi="Times New Roman" w:cs="Times New Roman"/>
          <w:sz w:val="28"/>
          <w:szCs w:val="28"/>
        </w:rPr>
        <w:t>газоблокатора</w:t>
      </w:r>
      <w:proofErr w:type="spellEnd"/>
      <w:r w:rsidRPr="00C90AF2">
        <w:rPr>
          <w:rFonts w:ascii="Times New Roman" w:eastAsiaTheme="minorEastAsia" w:hAnsi="Times New Roman" w:cs="Times New Roman"/>
          <w:sz w:val="28"/>
          <w:szCs w:val="28"/>
        </w:rPr>
        <w:t xml:space="preserve"> на месторождения «</w:t>
      </w:r>
      <w:proofErr w:type="spellStart"/>
      <w:r w:rsidRPr="00C90AF2">
        <w:rPr>
          <w:rFonts w:ascii="Times New Roman" w:eastAsiaTheme="minorEastAsia" w:hAnsi="Times New Roman" w:cs="Times New Roman"/>
          <w:sz w:val="28"/>
          <w:szCs w:val="28"/>
        </w:rPr>
        <w:t>Бозой</w:t>
      </w:r>
      <w:proofErr w:type="spellEnd"/>
      <w:r w:rsidRPr="00C90AF2">
        <w:rPr>
          <w:rFonts w:ascii="Times New Roman" w:eastAsiaTheme="minorEastAsia" w:hAnsi="Times New Roman" w:cs="Times New Roman"/>
          <w:sz w:val="28"/>
          <w:szCs w:val="28"/>
        </w:rPr>
        <w:t>»</w:t>
      </w:r>
    </w:p>
    <w:p w14:paraId="79A0B039" w14:textId="77777777" w:rsidR="00890437" w:rsidRDefault="00890437" w:rsidP="00890437">
      <w:pPr>
        <w:spacing w:after="0" w:line="240" w:lineRule="auto"/>
        <w:rPr>
          <w:rFonts w:ascii="Times New Roman" w:eastAsiaTheme="minorEastAsia" w:hAnsi="Times New Roman" w:cs="Times New Roman"/>
          <w:sz w:val="28"/>
          <w:szCs w:val="28"/>
        </w:rPr>
      </w:pPr>
    </w:p>
    <w:p w14:paraId="1343294B" w14:textId="77777777" w:rsidR="00890437" w:rsidRPr="00C90AF2" w:rsidRDefault="00890437" w:rsidP="00890437">
      <w:pPr>
        <w:spacing w:after="0" w:line="240" w:lineRule="auto"/>
        <w:rPr>
          <w:rFonts w:ascii="Times New Roman" w:hAnsi="Times New Roman" w:cs="Times New Roman"/>
          <w:sz w:val="28"/>
          <w:szCs w:val="28"/>
        </w:rPr>
      </w:pPr>
    </w:p>
    <w:p w14:paraId="16B6CD8C" w14:textId="4E1AB9B4" w:rsidR="00F32E3F" w:rsidRPr="00C90AF2" w:rsidRDefault="00001CA4" w:rsidP="00F92DDC">
      <w:pPr>
        <w:spacing w:after="0" w:line="240" w:lineRule="auto"/>
        <w:jc w:val="center"/>
        <w:rPr>
          <w:rFonts w:ascii="Times New Roman" w:hAnsi="Times New Roman" w:cs="Times New Roman"/>
          <w:sz w:val="28"/>
          <w:szCs w:val="28"/>
          <w:lang w:eastAsia="ru-RU"/>
        </w:rPr>
      </w:pPr>
      <w:r w:rsidRPr="00C90AF2">
        <w:rPr>
          <w:noProof/>
          <w:lang w:eastAsia="ru-RU"/>
        </w:rPr>
        <w:lastRenderedPageBreak/>
        <w:drawing>
          <wp:inline distT="0" distB="0" distL="0" distR="0" wp14:anchorId="7253071A" wp14:editId="7F791A2A">
            <wp:extent cx="5249334" cy="3352800"/>
            <wp:effectExtent l="0" t="0" r="27940" b="19050"/>
            <wp:docPr id="893653822" name="Диаграмма 1">
              <a:extLst xmlns:a="http://schemas.openxmlformats.org/drawingml/2006/main">
                <a:ext uri="{FF2B5EF4-FFF2-40B4-BE49-F238E27FC236}">
                  <a16:creationId xmlns:a16="http://schemas.microsoft.com/office/drawing/2014/main" id="{82139FD7-7A7D-4146-8C1E-0386CD866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C37DD1" w14:textId="77777777" w:rsidR="00630324" w:rsidRPr="00C90AF2" w:rsidRDefault="00630324" w:rsidP="00630324">
      <w:pPr>
        <w:spacing w:after="0" w:line="240" w:lineRule="auto"/>
        <w:jc w:val="center"/>
        <w:rPr>
          <w:rFonts w:ascii="Times New Roman" w:hAnsi="Times New Roman" w:cs="Times New Roman"/>
          <w:sz w:val="28"/>
          <w:szCs w:val="28"/>
        </w:rPr>
      </w:pPr>
    </w:p>
    <w:p w14:paraId="7169534D" w14:textId="4C899AE0" w:rsidR="00F32E3F" w:rsidRPr="00C90AF2" w:rsidRDefault="00F32E3F" w:rsidP="00630324">
      <w:pPr>
        <w:spacing w:after="0" w:line="240" w:lineRule="auto"/>
        <w:jc w:val="center"/>
        <w:rPr>
          <w:rFonts w:ascii="Times New Roman" w:eastAsiaTheme="minorEastAsia" w:hAnsi="Times New Roman" w:cs="Times New Roman"/>
          <w:sz w:val="28"/>
          <w:szCs w:val="28"/>
        </w:rPr>
      </w:pPr>
      <w:r w:rsidRPr="00C90AF2">
        <w:rPr>
          <w:rFonts w:ascii="Times New Roman" w:hAnsi="Times New Roman" w:cs="Times New Roman"/>
          <w:sz w:val="28"/>
          <w:szCs w:val="28"/>
        </w:rPr>
        <w:t>Рисунок 2.</w:t>
      </w:r>
      <w:r w:rsidR="00454F80" w:rsidRPr="00C90AF2">
        <w:rPr>
          <w:rFonts w:ascii="Times New Roman" w:hAnsi="Times New Roman" w:cs="Times New Roman"/>
          <w:sz w:val="28"/>
          <w:szCs w:val="28"/>
        </w:rPr>
        <w:t>4</w:t>
      </w:r>
      <w:r w:rsidR="00630324" w:rsidRPr="00C90AF2">
        <w:rPr>
          <w:rFonts w:ascii="Times New Roman" w:hAnsi="Times New Roman" w:cs="Times New Roman"/>
          <w:sz w:val="28"/>
          <w:szCs w:val="28"/>
        </w:rPr>
        <w:t xml:space="preserve"> – График результатов</w:t>
      </w:r>
      <w:r w:rsidRPr="00C90AF2">
        <w:rPr>
          <w:rFonts w:ascii="Times New Roman" w:hAnsi="Times New Roman" w:cs="Times New Roman"/>
          <w:sz w:val="28"/>
          <w:szCs w:val="28"/>
        </w:rPr>
        <w:t xml:space="preserve"> крепления </w:t>
      </w:r>
      <w:r w:rsidR="00630324" w:rsidRPr="00C90AF2">
        <w:rPr>
          <w:rFonts w:ascii="Times New Roman" w:hAnsi="Times New Roman" w:cs="Times New Roman"/>
          <w:sz w:val="28"/>
          <w:szCs w:val="28"/>
        </w:rPr>
        <w:t>Ø</w:t>
      </w:r>
      <w:r w:rsidRPr="00C90AF2">
        <w:rPr>
          <w:rFonts w:ascii="Times New Roman" w:eastAsiaTheme="minorEastAsia" w:hAnsi="Times New Roman" w:cs="Times New Roman"/>
          <w:sz w:val="28"/>
          <w:szCs w:val="28"/>
        </w:rPr>
        <w:t xml:space="preserve">168,3мм эксплуатационной колонны с использованием </w:t>
      </w:r>
      <w:proofErr w:type="spellStart"/>
      <w:r w:rsidRPr="00C90AF2">
        <w:rPr>
          <w:rFonts w:ascii="Times New Roman" w:eastAsiaTheme="minorEastAsia" w:hAnsi="Times New Roman" w:cs="Times New Roman"/>
          <w:sz w:val="28"/>
          <w:szCs w:val="28"/>
        </w:rPr>
        <w:t>газоблокатора</w:t>
      </w:r>
      <w:proofErr w:type="spellEnd"/>
      <w:r w:rsidRPr="00C90AF2">
        <w:rPr>
          <w:rFonts w:ascii="Times New Roman" w:eastAsiaTheme="minorEastAsia" w:hAnsi="Times New Roman" w:cs="Times New Roman"/>
          <w:sz w:val="28"/>
          <w:szCs w:val="28"/>
        </w:rPr>
        <w:t xml:space="preserve"> на месторождения «</w:t>
      </w:r>
      <w:proofErr w:type="spellStart"/>
      <w:r w:rsidRPr="00C90AF2">
        <w:rPr>
          <w:rFonts w:ascii="Times New Roman" w:eastAsiaTheme="minorEastAsia" w:hAnsi="Times New Roman" w:cs="Times New Roman"/>
          <w:sz w:val="28"/>
          <w:szCs w:val="28"/>
        </w:rPr>
        <w:t>Арыстановское</w:t>
      </w:r>
      <w:proofErr w:type="spellEnd"/>
      <w:r w:rsidRPr="00C90AF2">
        <w:rPr>
          <w:rFonts w:ascii="Times New Roman" w:eastAsiaTheme="minorEastAsia" w:hAnsi="Times New Roman" w:cs="Times New Roman"/>
          <w:sz w:val="28"/>
          <w:szCs w:val="28"/>
        </w:rPr>
        <w:t>»</w:t>
      </w:r>
    </w:p>
    <w:p w14:paraId="33BE5CDD" w14:textId="70ADA94E" w:rsidR="00986A93" w:rsidRDefault="00986A93" w:rsidP="00F92DDC">
      <w:pPr>
        <w:spacing w:after="0" w:line="240" w:lineRule="auto"/>
        <w:rPr>
          <w:rFonts w:ascii="Times New Roman" w:hAnsi="Times New Roman" w:cs="Times New Roman"/>
          <w:sz w:val="28"/>
          <w:szCs w:val="28"/>
          <w:lang w:eastAsia="ru-RU"/>
        </w:rPr>
      </w:pPr>
    </w:p>
    <w:p w14:paraId="6C9BC333" w14:textId="77777777" w:rsidR="00A44E8A" w:rsidRPr="00C90AF2" w:rsidRDefault="00A44E8A" w:rsidP="00F92DDC">
      <w:pPr>
        <w:spacing w:after="0" w:line="240" w:lineRule="auto"/>
        <w:rPr>
          <w:rFonts w:ascii="Times New Roman" w:hAnsi="Times New Roman" w:cs="Times New Roman"/>
          <w:sz w:val="28"/>
          <w:szCs w:val="28"/>
          <w:lang w:eastAsia="ru-RU"/>
        </w:rPr>
      </w:pPr>
    </w:p>
    <w:p w14:paraId="51450ABF" w14:textId="428A3DFD" w:rsidR="00F32E3F" w:rsidRPr="00C90AF2" w:rsidRDefault="00001CA4" w:rsidP="00F92DDC">
      <w:pPr>
        <w:spacing w:after="0" w:line="240" w:lineRule="auto"/>
        <w:jc w:val="center"/>
        <w:rPr>
          <w:rFonts w:ascii="Times New Roman" w:hAnsi="Times New Roman" w:cs="Times New Roman"/>
          <w:sz w:val="28"/>
          <w:szCs w:val="28"/>
          <w:lang w:eastAsia="ru-RU"/>
        </w:rPr>
      </w:pPr>
      <w:r w:rsidRPr="00C90AF2">
        <w:rPr>
          <w:noProof/>
          <w:lang w:eastAsia="ru-RU"/>
        </w:rPr>
        <w:drawing>
          <wp:inline distT="0" distB="0" distL="0" distR="0" wp14:anchorId="4C78F6B7" wp14:editId="65FB8037">
            <wp:extent cx="5335571" cy="2988296"/>
            <wp:effectExtent l="0" t="0" r="17780" b="3175"/>
            <wp:docPr id="1835616225" name="Диаграмма 1">
              <a:extLst xmlns:a="http://schemas.openxmlformats.org/drawingml/2006/main">
                <a:ext uri="{FF2B5EF4-FFF2-40B4-BE49-F238E27FC236}">
                  <a16:creationId xmlns:a16="http://schemas.microsoft.com/office/drawing/2014/main" id="{EAAAA548-C095-41E9-8B49-F0198680E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DE7565" w14:textId="77777777" w:rsidR="00630324" w:rsidRPr="00C90AF2" w:rsidRDefault="00630324" w:rsidP="00630324">
      <w:pPr>
        <w:spacing w:after="0" w:line="240" w:lineRule="auto"/>
        <w:jc w:val="center"/>
        <w:rPr>
          <w:rFonts w:ascii="A1" w:hAnsi="A1" w:cs="Times New Roman"/>
          <w:sz w:val="28"/>
          <w:szCs w:val="28"/>
        </w:rPr>
      </w:pPr>
    </w:p>
    <w:p w14:paraId="5B93AB17" w14:textId="2FF7D5C0" w:rsidR="00F32E3F" w:rsidRPr="00C90AF2" w:rsidRDefault="00F32E3F" w:rsidP="00630324">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Рисунок 2.</w:t>
      </w:r>
      <w:r w:rsidR="00454F80" w:rsidRPr="00C90AF2">
        <w:rPr>
          <w:rFonts w:ascii="Times New Roman" w:hAnsi="Times New Roman" w:cs="Times New Roman"/>
          <w:sz w:val="28"/>
          <w:szCs w:val="28"/>
        </w:rPr>
        <w:t>5</w:t>
      </w:r>
      <w:r w:rsidR="00630324" w:rsidRPr="00C90AF2">
        <w:rPr>
          <w:rFonts w:ascii="Times New Roman" w:hAnsi="Times New Roman" w:cs="Times New Roman"/>
          <w:sz w:val="28"/>
          <w:szCs w:val="28"/>
        </w:rPr>
        <w:t xml:space="preserve"> – График результатов крепления Ø</w:t>
      </w:r>
      <w:r w:rsidRPr="00C90AF2">
        <w:rPr>
          <w:rFonts w:ascii="Times New Roman" w:eastAsiaTheme="minorEastAsia" w:hAnsi="Times New Roman" w:cs="Times New Roman"/>
          <w:sz w:val="28"/>
          <w:szCs w:val="28"/>
        </w:rPr>
        <w:t xml:space="preserve">177,8мм эксплуатационной колонны с использованием </w:t>
      </w:r>
      <w:proofErr w:type="spellStart"/>
      <w:r w:rsidRPr="00C90AF2">
        <w:rPr>
          <w:rFonts w:ascii="Times New Roman" w:eastAsiaTheme="minorEastAsia" w:hAnsi="Times New Roman" w:cs="Times New Roman"/>
          <w:sz w:val="28"/>
          <w:szCs w:val="28"/>
        </w:rPr>
        <w:t>газоблокатора</w:t>
      </w:r>
      <w:proofErr w:type="spellEnd"/>
      <w:r w:rsidRPr="00C90AF2">
        <w:rPr>
          <w:rFonts w:ascii="Times New Roman" w:eastAsiaTheme="minorEastAsia" w:hAnsi="Times New Roman" w:cs="Times New Roman"/>
          <w:sz w:val="28"/>
          <w:szCs w:val="28"/>
        </w:rPr>
        <w:t xml:space="preserve"> на месторождения «</w:t>
      </w:r>
      <w:proofErr w:type="spellStart"/>
      <w:r w:rsidRPr="00C90AF2">
        <w:rPr>
          <w:rFonts w:ascii="Times New Roman" w:eastAsiaTheme="minorEastAsia" w:hAnsi="Times New Roman" w:cs="Times New Roman"/>
          <w:sz w:val="28"/>
          <w:szCs w:val="28"/>
        </w:rPr>
        <w:t>Шагырлы</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Шомышты</w:t>
      </w:r>
      <w:proofErr w:type="spellEnd"/>
      <w:r w:rsidRPr="00C90AF2">
        <w:rPr>
          <w:rFonts w:ascii="Times New Roman" w:eastAsiaTheme="minorEastAsia" w:hAnsi="Times New Roman" w:cs="Times New Roman"/>
          <w:sz w:val="28"/>
          <w:szCs w:val="28"/>
        </w:rPr>
        <w:t>»</w:t>
      </w:r>
    </w:p>
    <w:p w14:paraId="42959557" w14:textId="77777777" w:rsidR="00630324" w:rsidRPr="00C90AF2" w:rsidRDefault="00630324" w:rsidP="00F92DDC">
      <w:pPr>
        <w:spacing w:after="0" w:line="240" w:lineRule="auto"/>
        <w:jc w:val="both"/>
        <w:rPr>
          <w:rFonts w:ascii="Times New Roman" w:hAnsi="Times New Roman" w:cs="Times New Roman"/>
          <w:b/>
          <w:sz w:val="28"/>
          <w:szCs w:val="28"/>
        </w:rPr>
      </w:pPr>
    </w:p>
    <w:p w14:paraId="39340517" w14:textId="77777777" w:rsidR="00890437" w:rsidRPr="00C90AF2" w:rsidRDefault="00890437" w:rsidP="00890437">
      <w:pPr>
        <w:spacing w:after="0" w:line="240" w:lineRule="auto"/>
        <w:ind w:firstLine="567"/>
        <w:jc w:val="both"/>
        <w:rPr>
          <w:rFonts w:ascii="Times New Roman" w:hAnsi="Times New Roman" w:cs="Times New Roman"/>
          <w:sz w:val="28"/>
          <w:szCs w:val="28"/>
        </w:rPr>
      </w:pPr>
      <w:r w:rsidRPr="000F7B47">
        <w:rPr>
          <w:rFonts w:ascii="Times New Roman" w:hAnsi="Times New Roman" w:cs="Times New Roman"/>
          <w:sz w:val="28"/>
          <w:szCs w:val="28"/>
        </w:rPr>
        <w:t xml:space="preserve">В таблице 2.6 представлены данные АКЦ, демонстрирующие результаты крепления обсадных колонн в скважинах указанных выше месторождений без использования </w:t>
      </w:r>
      <w:proofErr w:type="spellStart"/>
      <w:r w:rsidRPr="000F7B47">
        <w:rPr>
          <w:rFonts w:ascii="Times New Roman" w:hAnsi="Times New Roman" w:cs="Times New Roman"/>
          <w:sz w:val="28"/>
          <w:szCs w:val="28"/>
        </w:rPr>
        <w:t>газоблокатора</w:t>
      </w:r>
      <w:proofErr w:type="spellEnd"/>
      <w:r w:rsidRPr="000F7B47">
        <w:rPr>
          <w:rFonts w:ascii="Times New Roman" w:hAnsi="Times New Roman" w:cs="Times New Roman"/>
          <w:sz w:val="28"/>
          <w:szCs w:val="28"/>
        </w:rPr>
        <w:t>.</w:t>
      </w:r>
    </w:p>
    <w:p w14:paraId="004D1706" w14:textId="00E07BDC" w:rsidR="000F7B47" w:rsidRDefault="000F7B47" w:rsidP="000F7B47">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lastRenderedPageBreak/>
        <w:t xml:space="preserve">Таблица 2.6 – </w:t>
      </w:r>
      <w:r w:rsidRPr="000F7B47">
        <w:rPr>
          <w:rFonts w:ascii="Times New Roman" w:hAnsi="Times New Roman" w:cs="Times New Roman"/>
          <w:sz w:val="28"/>
          <w:szCs w:val="28"/>
        </w:rPr>
        <w:t xml:space="preserve">Результаты цементирования эксплуатационных колонн без использования </w:t>
      </w:r>
      <w:proofErr w:type="spellStart"/>
      <w:r w:rsidRPr="000F7B47">
        <w:rPr>
          <w:rFonts w:ascii="Times New Roman" w:hAnsi="Times New Roman" w:cs="Times New Roman"/>
          <w:sz w:val="28"/>
          <w:szCs w:val="28"/>
        </w:rPr>
        <w:t>газоблокатора</w:t>
      </w:r>
      <w:proofErr w:type="spellEnd"/>
    </w:p>
    <w:p w14:paraId="1FCBB226" w14:textId="77777777" w:rsidR="00670ACD" w:rsidRPr="00C90AF2" w:rsidRDefault="00670ACD" w:rsidP="000F7B47">
      <w:pPr>
        <w:spacing w:after="0" w:line="240" w:lineRule="auto"/>
        <w:jc w:val="both"/>
        <w:rPr>
          <w:rFonts w:ascii="Times New Roman" w:hAnsi="Times New Roman" w:cs="Times New Roman"/>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42"/>
        <w:gridCol w:w="767"/>
        <w:gridCol w:w="19"/>
        <w:gridCol w:w="1713"/>
        <w:gridCol w:w="186"/>
        <w:gridCol w:w="897"/>
        <w:gridCol w:w="155"/>
        <w:gridCol w:w="861"/>
        <w:gridCol w:w="125"/>
        <w:gridCol w:w="965"/>
        <w:gridCol w:w="95"/>
        <w:gridCol w:w="922"/>
        <w:gridCol w:w="64"/>
        <w:gridCol w:w="979"/>
        <w:gridCol w:w="34"/>
        <w:gridCol w:w="1088"/>
      </w:tblGrid>
      <w:tr w:rsidR="006C7E63" w:rsidRPr="00252D96" w14:paraId="6A08FA14" w14:textId="77777777" w:rsidTr="009A32A3">
        <w:trPr>
          <w:trHeight w:val="245"/>
        </w:trPr>
        <w:tc>
          <w:tcPr>
            <w:tcW w:w="314" w:type="pct"/>
            <w:gridSpan w:val="2"/>
            <w:vMerge w:val="restart"/>
          </w:tcPr>
          <w:p w14:paraId="5E6C091F" w14:textId="77777777" w:rsidR="006C7E63" w:rsidRPr="00252D96" w:rsidRDefault="006C7E63" w:rsidP="00F92DDC">
            <w:pPr>
              <w:spacing w:after="0" w:line="240" w:lineRule="auto"/>
              <w:jc w:val="center"/>
              <w:rPr>
                <w:rFonts w:ascii="Times New Roman" w:hAnsi="Times New Roman" w:cs="Times New Roman"/>
                <w:sz w:val="26"/>
                <w:szCs w:val="26"/>
              </w:rPr>
            </w:pPr>
          </w:p>
          <w:p w14:paraId="71A6CDC4"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w:t>
            </w:r>
          </w:p>
          <w:p w14:paraId="2730BA70"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п/п</w:t>
            </w:r>
          </w:p>
        </w:tc>
        <w:tc>
          <w:tcPr>
            <w:tcW w:w="405" w:type="pct"/>
            <w:vMerge w:val="restart"/>
            <w:shd w:val="clear" w:color="auto" w:fill="auto"/>
            <w:vAlign w:val="center"/>
            <w:hideMark/>
          </w:tcPr>
          <w:p w14:paraId="136D1343"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 xml:space="preserve">№ </w:t>
            </w:r>
            <w:proofErr w:type="spellStart"/>
            <w:r w:rsidRPr="00252D96">
              <w:rPr>
                <w:rFonts w:ascii="Times New Roman" w:hAnsi="Times New Roman" w:cs="Times New Roman"/>
                <w:sz w:val="26"/>
                <w:szCs w:val="26"/>
              </w:rPr>
              <w:t>скв</w:t>
            </w:r>
            <w:proofErr w:type="spellEnd"/>
          </w:p>
        </w:tc>
        <w:tc>
          <w:tcPr>
            <w:tcW w:w="1013" w:type="pct"/>
            <w:gridSpan w:val="3"/>
            <w:vMerge w:val="restart"/>
            <w:shd w:val="clear" w:color="auto" w:fill="auto"/>
            <w:vAlign w:val="center"/>
          </w:tcPr>
          <w:p w14:paraId="5A88AA22"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Интервал</w:t>
            </w:r>
          </w:p>
          <w:p w14:paraId="47F3CE6A"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исследования, м</w:t>
            </w:r>
          </w:p>
        </w:tc>
        <w:tc>
          <w:tcPr>
            <w:tcW w:w="3268" w:type="pct"/>
            <w:gridSpan w:val="11"/>
            <w:shd w:val="clear" w:color="auto" w:fill="auto"/>
            <w:noWrap/>
            <w:vAlign w:val="center"/>
            <w:hideMark/>
          </w:tcPr>
          <w:p w14:paraId="6F42A035"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Качество сцепления цемента с колонной</w:t>
            </w:r>
          </w:p>
        </w:tc>
      </w:tr>
      <w:tr w:rsidR="006C7E63" w:rsidRPr="00252D96" w14:paraId="5DCD65E3" w14:textId="77777777" w:rsidTr="009A32A3">
        <w:trPr>
          <w:trHeight w:val="245"/>
        </w:trPr>
        <w:tc>
          <w:tcPr>
            <w:tcW w:w="314" w:type="pct"/>
            <w:gridSpan w:val="2"/>
            <w:vMerge/>
          </w:tcPr>
          <w:p w14:paraId="756EAF99" w14:textId="77777777" w:rsidR="006C7E63" w:rsidRPr="00252D96" w:rsidRDefault="006C7E63" w:rsidP="00F92DDC">
            <w:pPr>
              <w:spacing w:after="0" w:line="240" w:lineRule="auto"/>
              <w:jc w:val="center"/>
              <w:rPr>
                <w:rFonts w:ascii="Times New Roman" w:hAnsi="Times New Roman" w:cs="Times New Roman"/>
                <w:sz w:val="26"/>
                <w:szCs w:val="26"/>
              </w:rPr>
            </w:pPr>
          </w:p>
        </w:tc>
        <w:tc>
          <w:tcPr>
            <w:tcW w:w="405" w:type="pct"/>
            <w:vMerge/>
            <w:vAlign w:val="center"/>
            <w:hideMark/>
          </w:tcPr>
          <w:p w14:paraId="325374B9" w14:textId="77777777" w:rsidR="006C7E63" w:rsidRPr="00252D96" w:rsidRDefault="006C7E63" w:rsidP="00F92DDC">
            <w:pPr>
              <w:spacing w:after="0" w:line="240" w:lineRule="auto"/>
              <w:jc w:val="center"/>
              <w:rPr>
                <w:rFonts w:ascii="Times New Roman" w:hAnsi="Times New Roman" w:cs="Times New Roman"/>
                <w:sz w:val="26"/>
                <w:szCs w:val="26"/>
              </w:rPr>
            </w:pPr>
          </w:p>
        </w:tc>
        <w:tc>
          <w:tcPr>
            <w:tcW w:w="1013" w:type="pct"/>
            <w:gridSpan w:val="3"/>
            <w:vMerge/>
            <w:vAlign w:val="center"/>
          </w:tcPr>
          <w:p w14:paraId="46B1A5AA" w14:textId="77777777" w:rsidR="006C7E63" w:rsidRPr="00252D96" w:rsidRDefault="006C7E63" w:rsidP="00F92DDC">
            <w:pPr>
              <w:spacing w:after="0" w:line="240" w:lineRule="auto"/>
              <w:jc w:val="center"/>
              <w:rPr>
                <w:rFonts w:ascii="Times New Roman" w:hAnsi="Times New Roman" w:cs="Times New Roman"/>
                <w:sz w:val="26"/>
                <w:szCs w:val="26"/>
              </w:rPr>
            </w:pPr>
          </w:p>
        </w:tc>
        <w:tc>
          <w:tcPr>
            <w:tcW w:w="1077" w:type="pct"/>
            <w:gridSpan w:val="4"/>
            <w:shd w:val="clear" w:color="auto" w:fill="auto"/>
            <w:noWrap/>
            <w:vAlign w:val="center"/>
            <w:hideMark/>
          </w:tcPr>
          <w:p w14:paraId="282D3709"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Плохой</w:t>
            </w:r>
          </w:p>
        </w:tc>
        <w:tc>
          <w:tcPr>
            <w:tcW w:w="1081" w:type="pct"/>
            <w:gridSpan w:val="4"/>
            <w:shd w:val="clear" w:color="auto" w:fill="auto"/>
            <w:vAlign w:val="center"/>
          </w:tcPr>
          <w:p w14:paraId="69A52AA9"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Частичный</w:t>
            </w:r>
          </w:p>
        </w:tc>
        <w:tc>
          <w:tcPr>
            <w:tcW w:w="1111" w:type="pct"/>
            <w:gridSpan w:val="3"/>
            <w:shd w:val="clear" w:color="auto" w:fill="auto"/>
            <w:noWrap/>
            <w:vAlign w:val="center"/>
          </w:tcPr>
          <w:p w14:paraId="00627FCC"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Сплошной</w:t>
            </w:r>
          </w:p>
        </w:tc>
      </w:tr>
      <w:tr w:rsidR="006C7E63" w:rsidRPr="00252D96" w14:paraId="2E13AA3B" w14:textId="77777777" w:rsidTr="009A32A3">
        <w:trPr>
          <w:trHeight w:val="245"/>
        </w:trPr>
        <w:tc>
          <w:tcPr>
            <w:tcW w:w="314" w:type="pct"/>
            <w:gridSpan w:val="2"/>
            <w:vMerge/>
          </w:tcPr>
          <w:p w14:paraId="2BCA98D3" w14:textId="77777777" w:rsidR="006C7E63" w:rsidRPr="00252D96" w:rsidRDefault="006C7E63" w:rsidP="00F92DDC">
            <w:pPr>
              <w:spacing w:after="0" w:line="240" w:lineRule="auto"/>
              <w:jc w:val="center"/>
              <w:rPr>
                <w:rFonts w:ascii="Times New Roman" w:hAnsi="Times New Roman" w:cs="Times New Roman"/>
                <w:sz w:val="26"/>
                <w:szCs w:val="26"/>
              </w:rPr>
            </w:pPr>
          </w:p>
        </w:tc>
        <w:tc>
          <w:tcPr>
            <w:tcW w:w="405" w:type="pct"/>
            <w:vMerge/>
            <w:vAlign w:val="center"/>
            <w:hideMark/>
          </w:tcPr>
          <w:p w14:paraId="165592F9" w14:textId="77777777" w:rsidR="006C7E63" w:rsidRPr="00252D96" w:rsidRDefault="006C7E63" w:rsidP="00F92DDC">
            <w:pPr>
              <w:spacing w:after="0" w:line="240" w:lineRule="auto"/>
              <w:jc w:val="center"/>
              <w:rPr>
                <w:rFonts w:ascii="Times New Roman" w:hAnsi="Times New Roman" w:cs="Times New Roman"/>
                <w:sz w:val="26"/>
                <w:szCs w:val="26"/>
              </w:rPr>
            </w:pPr>
          </w:p>
        </w:tc>
        <w:tc>
          <w:tcPr>
            <w:tcW w:w="1013" w:type="pct"/>
            <w:gridSpan w:val="3"/>
            <w:vMerge/>
            <w:vAlign w:val="center"/>
          </w:tcPr>
          <w:p w14:paraId="6BF41666" w14:textId="77777777" w:rsidR="006C7E63" w:rsidRPr="00252D96" w:rsidRDefault="006C7E63" w:rsidP="00F92DDC">
            <w:pPr>
              <w:spacing w:after="0" w:line="240" w:lineRule="auto"/>
              <w:jc w:val="center"/>
              <w:rPr>
                <w:rFonts w:ascii="Times New Roman" w:hAnsi="Times New Roman" w:cs="Times New Roman"/>
                <w:sz w:val="26"/>
                <w:szCs w:val="26"/>
              </w:rPr>
            </w:pPr>
          </w:p>
        </w:tc>
        <w:tc>
          <w:tcPr>
            <w:tcW w:w="556" w:type="pct"/>
            <w:gridSpan w:val="2"/>
            <w:shd w:val="clear" w:color="auto" w:fill="auto"/>
            <w:noWrap/>
            <w:vAlign w:val="center"/>
            <w:hideMark/>
          </w:tcPr>
          <w:p w14:paraId="0E0C2CE3"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w:t>
            </w:r>
          </w:p>
        </w:tc>
        <w:tc>
          <w:tcPr>
            <w:tcW w:w="521" w:type="pct"/>
            <w:gridSpan w:val="2"/>
            <w:shd w:val="clear" w:color="auto" w:fill="auto"/>
            <w:noWrap/>
            <w:vAlign w:val="center"/>
            <w:hideMark/>
          </w:tcPr>
          <w:p w14:paraId="0422AE40"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м</w:t>
            </w:r>
          </w:p>
        </w:tc>
        <w:tc>
          <w:tcPr>
            <w:tcW w:w="560" w:type="pct"/>
            <w:gridSpan w:val="2"/>
            <w:shd w:val="clear" w:color="auto" w:fill="auto"/>
            <w:vAlign w:val="center"/>
          </w:tcPr>
          <w:p w14:paraId="4183800D"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w:t>
            </w:r>
          </w:p>
        </w:tc>
        <w:tc>
          <w:tcPr>
            <w:tcW w:w="521" w:type="pct"/>
            <w:gridSpan w:val="2"/>
            <w:shd w:val="clear" w:color="auto" w:fill="auto"/>
            <w:vAlign w:val="center"/>
          </w:tcPr>
          <w:p w14:paraId="6CD45267"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м</w:t>
            </w:r>
          </w:p>
        </w:tc>
        <w:tc>
          <w:tcPr>
            <w:tcW w:w="535" w:type="pct"/>
            <w:gridSpan w:val="2"/>
            <w:shd w:val="clear" w:color="auto" w:fill="auto"/>
            <w:noWrap/>
            <w:vAlign w:val="center"/>
            <w:hideMark/>
          </w:tcPr>
          <w:p w14:paraId="286A37E6"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w:t>
            </w:r>
          </w:p>
        </w:tc>
        <w:tc>
          <w:tcPr>
            <w:tcW w:w="576" w:type="pct"/>
            <w:shd w:val="clear" w:color="auto" w:fill="auto"/>
            <w:noWrap/>
            <w:vAlign w:val="center"/>
            <w:hideMark/>
          </w:tcPr>
          <w:p w14:paraId="0DEF3D69"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м</w:t>
            </w:r>
          </w:p>
        </w:tc>
      </w:tr>
      <w:tr w:rsidR="006C7E63" w:rsidRPr="00252D96" w14:paraId="62563B52" w14:textId="77777777" w:rsidTr="009A32A3">
        <w:trPr>
          <w:trHeight w:val="245"/>
        </w:trPr>
        <w:tc>
          <w:tcPr>
            <w:tcW w:w="314" w:type="pct"/>
            <w:gridSpan w:val="2"/>
          </w:tcPr>
          <w:p w14:paraId="53C24D6C" w14:textId="212E975A"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w:t>
            </w:r>
          </w:p>
        </w:tc>
        <w:tc>
          <w:tcPr>
            <w:tcW w:w="405" w:type="pct"/>
            <w:shd w:val="clear" w:color="auto" w:fill="auto"/>
            <w:noWrap/>
            <w:vAlign w:val="center"/>
          </w:tcPr>
          <w:p w14:paraId="60211448" w14:textId="13711404"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w:t>
            </w:r>
          </w:p>
        </w:tc>
        <w:tc>
          <w:tcPr>
            <w:tcW w:w="1013" w:type="pct"/>
            <w:gridSpan w:val="3"/>
            <w:shd w:val="clear" w:color="auto" w:fill="auto"/>
            <w:noWrap/>
            <w:vAlign w:val="center"/>
          </w:tcPr>
          <w:p w14:paraId="7013E525" w14:textId="74199965"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w:t>
            </w:r>
          </w:p>
        </w:tc>
        <w:tc>
          <w:tcPr>
            <w:tcW w:w="556" w:type="pct"/>
            <w:gridSpan w:val="2"/>
            <w:shd w:val="clear" w:color="auto" w:fill="auto"/>
            <w:noWrap/>
            <w:vAlign w:val="center"/>
          </w:tcPr>
          <w:p w14:paraId="464AB839" w14:textId="151E9D8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4</w:t>
            </w:r>
          </w:p>
        </w:tc>
        <w:tc>
          <w:tcPr>
            <w:tcW w:w="521" w:type="pct"/>
            <w:gridSpan w:val="2"/>
            <w:shd w:val="clear" w:color="auto" w:fill="auto"/>
            <w:noWrap/>
            <w:vAlign w:val="center"/>
          </w:tcPr>
          <w:p w14:paraId="3B8A3F3E" w14:textId="528DCB7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5</w:t>
            </w:r>
          </w:p>
        </w:tc>
        <w:tc>
          <w:tcPr>
            <w:tcW w:w="560" w:type="pct"/>
            <w:gridSpan w:val="2"/>
            <w:shd w:val="clear" w:color="auto" w:fill="auto"/>
            <w:vAlign w:val="center"/>
          </w:tcPr>
          <w:p w14:paraId="41A913E0" w14:textId="24C34709"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w:t>
            </w:r>
          </w:p>
        </w:tc>
        <w:tc>
          <w:tcPr>
            <w:tcW w:w="521" w:type="pct"/>
            <w:gridSpan w:val="2"/>
            <w:shd w:val="clear" w:color="auto" w:fill="auto"/>
            <w:vAlign w:val="center"/>
          </w:tcPr>
          <w:p w14:paraId="0E6C56DD" w14:textId="7288DD9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7</w:t>
            </w:r>
          </w:p>
        </w:tc>
        <w:tc>
          <w:tcPr>
            <w:tcW w:w="535" w:type="pct"/>
            <w:gridSpan w:val="2"/>
            <w:shd w:val="clear" w:color="auto" w:fill="auto"/>
            <w:noWrap/>
            <w:vAlign w:val="center"/>
          </w:tcPr>
          <w:p w14:paraId="6D4D11A2" w14:textId="07A9C1FA"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8</w:t>
            </w:r>
          </w:p>
        </w:tc>
        <w:tc>
          <w:tcPr>
            <w:tcW w:w="576" w:type="pct"/>
            <w:shd w:val="clear" w:color="auto" w:fill="auto"/>
            <w:noWrap/>
            <w:vAlign w:val="center"/>
          </w:tcPr>
          <w:p w14:paraId="40AA5A47" w14:textId="16833850"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9</w:t>
            </w:r>
          </w:p>
        </w:tc>
      </w:tr>
      <w:tr w:rsidR="006C7E63" w:rsidRPr="00252D96" w14:paraId="30C6BAEE" w14:textId="77777777" w:rsidTr="006C7E63">
        <w:trPr>
          <w:trHeight w:val="245"/>
        </w:trPr>
        <w:tc>
          <w:tcPr>
            <w:tcW w:w="5000" w:type="pct"/>
            <w:gridSpan w:val="17"/>
          </w:tcPr>
          <w:p w14:paraId="191409C0" w14:textId="4E5E94FC"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 xml:space="preserve">Месторождения </w:t>
            </w:r>
            <w:proofErr w:type="spellStart"/>
            <w:r w:rsidRPr="00252D96">
              <w:rPr>
                <w:rFonts w:ascii="Times New Roman" w:hAnsi="Times New Roman" w:cs="Times New Roman"/>
                <w:sz w:val="26"/>
                <w:szCs w:val="26"/>
              </w:rPr>
              <w:t>Бозой</w:t>
            </w:r>
            <w:proofErr w:type="spellEnd"/>
          </w:p>
        </w:tc>
      </w:tr>
      <w:tr w:rsidR="006C7E63" w:rsidRPr="00252D96" w14:paraId="17E703F3" w14:textId="77777777" w:rsidTr="009A32A3">
        <w:trPr>
          <w:trHeight w:val="245"/>
        </w:trPr>
        <w:tc>
          <w:tcPr>
            <w:tcW w:w="314" w:type="pct"/>
            <w:gridSpan w:val="2"/>
          </w:tcPr>
          <w:p w14:paraId="43765F0B"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w:t>
            </w:r>
          </w:p>
        </w:tc>
        <w:tc>
          <w:tcPr>
            <w:tcW w:w="405" w:type="pct"/>
            <w:shd w:val="clear" w:color="auto" w:fill="auto"/>
            <w:noWrap/>
            <w:vAlign w:val="center"/>
          </w:tcPr>
          <w:p w14:paraId="2F28F905"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16Д</w:t>
            </w:r>
          </w:p>
        </w:tc>
        <w:tc>
          <w:tcPr>
            <w:tcW w:w="1013" w:type="pct"/>
            <w:gridSpan w:val="3"/>
            <w:shd w:val="clear" w:color="auto" w:fill="auto"/>
            <w:noWrap/>
            <w:vAlign w:val="center"/>
          </w:tcPr>
          <w:p w14:paraId="51E60E5B" w14:textId="63DC3D5B"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10,0</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444,0</w:t>
            </w:r>
          </w:p>
        </w:tc>
        <w:tc>
          <w:tcPr>
            <w:tcW w:w="556" w:type="pct"/>
            <w:gridSpan w:val="2"/>
            <w:shd w:val="clear" w:color="auto" w:fill="auto"/>
            <w:noWrap/>
            <w:vAlign w:val="center"/>
          </w:tcPr>
          <w:p w14:paraId="01C19539"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34,0</w:t>
            </w:r>
          </w:p>
        </w:tc>
        <w:tc>
          <w:tcPr>
            <w:tcW w:w="521" w:type="pct"/>
            <w:gridSpan w:val="2"/>
            <w:shd w:val="clear" w:color="auto" w:fill="auto"/>
            <w:noWrap/>
            <w:vAlign w:val="center"/>
          </w:tcPr>
          <w:p w14:paraId="7A866F37"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148,2</w:t>
            </w:r>
          </w:p>
        </w:tc>
        <w:tc>
          <w:tcPr>
            <w:tcW w:w="560" w:type="pct"/>
            <w:gridSpan w:val="2"/>
            <w:shd w:val="clear" w:color="auto" w:fill="auto"/>
            <w:vAlign w:val="center"/>
          </w:tcPr>
          <w:p w14:paraId="12658413"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36,91</w:t>
            </w:r>
          </w:p>
        </w:tc>
        <w:tc>
          <w:tcPr>
            <w:tcW w:w="521" w:type="pct"/>
            <w:gridSpan w:val="2"/>
            <w:shd w:val="clear" w:color="auto" w:fill="auto"/>
            <w:vAlign w:val="center"/>
          </w:tcPr>
          <w:p w14:paraId="5B889774"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160,0</w:t>
            </w:r>
          </w:p>
        </w:tc>
        <w:tc>
          <w:tcPr>
            <w:tcW w:w="535" w:type="pct"/>
            <w:gridSpan w:val="2"/>
            <w:shd w:val="clear" w:color="auto" w:fill="auto"/>
            <w:noWrap/>
            <w:vAlign w:val="center"/>
          </w:tcPr>
          <w:p w14:paraId="22273314"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29,09</w:t>
            </w:r>
          </w:p>
        </w:tc>
        <w:tc>
          <w:tcPr>
            <w:tcW w:w="576" w:type="pct"/>
            <w:shd w:val="clear" w:color="auto" w:fill="auto"/>
            <w:noWrap/>
            <w:vAlign w:val="center"/>
          </w:tcPr>
          <w:p w14:paraId="54DF5C5B"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126,8</w:t>
            </w:r>
          </w:p>
        </w:tc>
      </w:tr>
      <w:tr w:rsidR="006C7E63" w:rsidRPr="00252D96" w14:paraId="7E5A7436" w14:textId="77777777" w:rsidTr="00C271A3">
        <w:trPr>
          <w:trHeight w:val="245"/>
        </w:trPr>
        <w:tc>
          <w:tcPr>
            <w:tcW w:w="5000" w:type="pct"/>
            <w:gridSpan w:val="17"/>
          </w:tcPr>
          <w:p w14:paraId="4D52D8F8" w14:textId="7777777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 xml:space="preserve">Месторождения </w:t>
            </w:r>
            <w:proofErr w:type="spellStart"/>
            <w:r w:rsidRPr="00252D96">
              <w:rPr>
                <w:rFonts w:ascii="Times New Roman" w:hAnsi="Times New Roman" w:cs="Times New Roman"/>
                <w:sz w:val="26"/>
                <w:szCs w:val="26"/>
              </w:rPr>
              <w:t>Арыстановское</w:t>
            </w:r>
            <w:proofErr w:type="spellEnd"/>
          </w:p>
        </w:tc>
      </w:tr>
      <w:tr w:rsidR="006C7E63" w:rsidRPr="00252D96" w14:paraId="20157FB2" w14:textId="77777777" w:rsidTr="00C271A3">
        <w:trPr>
          <w:trHeight w:val="245"/>
        </w:trPr>
        <w:tc>
          <w:tcPr>
            <w:tcW w:w="292" w:type="pct"/>
          </w:tcPr>
          <w:p w14:paraId="6F293ED0" w14:textId="08D5D251"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w:t>
            </w:r>
          </w:p>
        </w:tc>
        <w:tc>
          <w:tcPr>
            <w:tcW w:w="437" w:type="pct"/>
            <w:gridSpan w:val="3"/>
            <w:shd w:val="clear" w:color="auto" w:fill="auto"/>
            <w:noWrap/>
            <w:vAlign w:val="center"/>
          </w:tcPr>
          <w:p w14:paraId="1C5BB3DE" w14:textId="1BD9BB9F"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200</w:t>
            </w:r>
          </w:p>
        </w:tc>
        <w:tc>
          <w:tcPr>
            <w:tcW w:w="905" w:type="pct"/>
            <w:shd w:val="clear" w:color="auto" w:fill="auto"/>
            <w:noWrap/>
            <w:vAlign w:val="center"/>
          </w:tcPr>
          <w:p w14:paraId="050FFA55" w14:textId="6AD7046D"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7,0</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3131</w:t>
            </w:r>
          </w:p>
        </w:tc>
        <w:tc>
          <w:tcPr>
            <w:tcW w:w="572" w:type="pct"/>
            <w:gridSpan w:val="2"/>
            <w:shd w:val="clear" w:color="auto" w:fill="auto"/>
            <w:noWrap/>
            <w:vAlign w:val="center"/>
          </w:tcPr>
          <w:p w14:paraId="51034893" w14:textId="4D89C090"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37,7</w:t>
            </w:r>
          </w:p>
        </w:tc>
        <w:tc>
          <w:tcPr>
            <w:tcW w:w="537" w:type="pct"/>
            <w:gridSpan w:val="2"/>
            <w:shd w:val="clear" w:color="auto" w:fill="auto"/>
            <w:noWrap/>
            <w:vAlign w:val="center"/>
          </w:tcPr>
          <w:p w14:paraId="06040400" w14:textId="64C25781"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1178</w:t>
            </w:r>
          </w:p>
        </w:tc>
        <w:tc>
          <w:tcPr>
            <w:tcW w:w="576" w:type="pct"/>
            <w:gridSpan w:val="2"/>
            <w:shd w:val="clear" w:color="auto" w:fill="auto"/>
            <w:vAlign w:val="center"/>
          </w:tcPr>
          <w:p w14:paraId="631A2A3F" w14:textId="40354542"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29,7</w:t>
            </w:r>
          </w:p>
        </w:tc>
        <w:tc>
          <w:tcPr>
            <w:tcW w:w="537" w:type="pct"/>
            <w:gridSpan w:val="2"/>
            <w:shd w:val="clear" w:color="auto" w:fill="auto"/>
            <w:vAlign w:val="center"/>
          </w:tcPr>
          <w:p w14:paraId="7DD3A034" w14:textId="07FC7F3C"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928</w:t>
            </w:r>
          </w:p>
        </w:tc>
        <w:tc>
          <w:tcPr>
            <w:tcW w:w="551" w:type="pct"/>
            <w:gridSpan w:val="2"/>
            <w:shd w:val="clear" w:color="auto" w:fill="auto"/>
            <w:noWrap/>
            <w:vAlign w:val="center"/>
          </w:tcPr>
          <w:p w14:paraId="3AB5EB9E" w14:textId="1BAE62AE"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32,6</w:t>
            </w:r>
          </w:p>
        </w:tc>
        <w:tc>
          <w:tcPr>
            <w:tcW w:w="593" w:type="pct"/>
            <w:gridSpan w:val="2"/>
            <w:shd w:val="clear" w:color="auto" w:fill="auto"/>
            <w:noWrap/>
            <w:vAlign w:val="center"/>
          </w:tcPr>
          <w:p w14:paraId="701CE8A2" w14:textId="53E5BA9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1017,6</w:t>
            </w:r>
          </w:p>
        </w:tc>
      </w:tr>
      <w:tr w:rsidR="006C7E63" w:rsidRPr="00252D96" w14:paraId="6EEEC57C" w14:textId="77777777" w:rsidTr="00C271A3">
        <w:trPr>
          <w:trHeight w:val="245"/>
        </w:trPr>
        <w:tc>
          <w:tcPr>
            <w:tcW w:w="292" w:type="pct"/>
          </w:tcPr>
          <w:p w14:paraId="73D0986B" w14:textId="7A146320"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w:t>
            </w:r>
          </w:p>
        </w:tc>
        <w:tc>
          <w:tcPr>
            <w:tcW w:w="437" w:type="pct"/>
            <w:gridSpan w:val="3"/>
            <w:shd w:val="clear" w:color="auto" w:fill="auto"/>
            <w:noWrap/>
            <w:vAlign w:val="center"/>
          </w:tcPr>
          <w:p w14:paraId="24742906" w14:textId="5A8D3D5D"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226</w:t>
            </w:r>
          </w:p>
        </w:tc>
        <w:tc>
          <w:tcPr>
            <w:tcW w:w="905" w:type="pct"/>
            <w:shd w:val="clear" w:color="auto" w:fill="auto"/>
            <w:noWrap/>
            <w:vAlign w:val="center"/>
          </w:tcPr>
          <w:p w14:paraId="1756913E" w14:textId="68327D84"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19,3</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3092,5</w:t>
            </w:r>
          </w:p>
        </w:tc>
        <w:tc>
          <w:tcPr>
            <w:tcW w:w="572" w:type="pct"/>
            <w:gridSpan w:val="2"/>
            <w:shd w:val="clear" w:color="auto" w:fill="auto"/>
            <w:noWrap/>
            <w:vAlign w:val="center"/>
          </w:tcPr>
          <w:p w14:paraId="6F0EA4A1" w14:textId="3DE35ECF"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36,2</w:t>
            </w:r>
          </w:p>
        </w:tc>
        <w:tc>
          <w:tcPr>
            <w:tcW w:w="537" w:type="pct"/>
            <w:gridSpan w:val="2"/>
            <w:shd w:val="clear" w:color="auto" w:fill="auto"/>
            <w:noWrap/>
            <w:vAlign w:val="center"/>
          </w:tcPr>
          <w:p w14:paraId="1FCE9BAB" w14:textId="1250EA53"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1112,5</w:t>
            </w:r>
          </w:p>
        </w:tc>
        <w:tc>
          <w:tcPr>
            <w:tcW w:w="576" w:type="pct"/>
            <w:gridSpan w:val="2"/>
            <w:shd w:val="clear" w:color="auto" w:fill="auto"/>
            <w:vAlign w:val="center"/>
          </w:tcPr>
          <w:p w14:paraId="5436A73E" w14:textId="667CB839"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41,9</w:t>
            </w:r>
          </w:p>
        </w:tc>
        <w:tc>
          <w:tcPr>
            <w:tcW w:w="537" w:type="pct"/>
            <w:gridSpan w:val="2"/>
            <w:shd w:val="clear" w:color="auto" w:fill="auto"/>
            <w:vAlign w:val="center"/>
          </w:tcPr>
          <w:p w14:paraId="4FBAD13C" w14:textId="7460C30F"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1287,7</w:t>
            </w:r>
          </w:p>
        </w:tc>
        <w:tc>
          <w:tcPr>
            <w:tcW w:w="551" w:type="pct"/>
            <w:gridSpan w:val="2"/>
            <w:shd w:val="clear" w:color="auto" w:fill="auto"/>
            <w:noWrap/>
            <w:vAlign w:val="center"/>
          </w:tcPr>
          <w:p w14:paraId="4CF9D139" w14:textId="00DFCC13"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21,9</w:t>
            </w:r>
          </w:p>
        </w:tc>
        <w:tc>
          <w:tcPr>
            <w:tcW w:w="593" w:type="pct"/>
            <w:gridSpan w:val="2"/>
            <w:shd w:val="clear" w:color="auto" w:fill="auto"/>
            <w:noWrap/>
            <w:vAlign w:val="center"/>
          </w:tcPr>
          <w:p w14:paraId="26DC5D29" w14:textId="596C9EF9"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673</w:t>
            </w:r>
          </w:p>
        </w:tc>
      </w:tr>
      <w:tr w:rsidR="006C7E63" w:rsidRPr="00252D96" w14:paraId="6E7DBC15" w14:textId="77777777" w:rsidTr="00C271A3">
        <w:trPr>
          <w:trHeight w:val="245"/>
        </w:trPr>
        <w:tc>
          <w:tcPr>
            <w:tcW w:w="292" w:type="pct"/>
          </w:tcPr>
          <w:p w14:paraId="591B0CD9" w14:textId="3AEC8D9B"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w:t>
            </w:r>
          </w:p>
        </w:tc>
        <w:tc>
          <w:tcPr>
            <w:tcW w:w="437" w:type="pct"/>
            <w:gridSpan w:val="3"/>
            <w:shd w:val="clear" w:color="auto" w:fill="auto"/>
            <w:noWrap/>
            <w:vAlign w:val="center"/>
          </w:tcPr>
          <w:p w14:paraId="7DC8C2C3" w14:textId="6CD13E49"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307</w:t>
            </w:r>
          </w:p>
        </w:tc>
        <w:tc>
          <w:tcPr>
            <w:tcW w:w="905" w:type="pct"/>
            <w:shd w:val="clear" w:color="auto" w:fill="auto"/>
            <w:noWrap/>
            <w:vAlign w:val="center"/>
          </w:tcPr>
          <w:p w14:paraId="19E49C31" w14:textId="2A7395E8"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21,4</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3108,6</w:t>
            </w:r>
          </w:p>
        </w:tc>
        <w:tc>
          <w:tcPr>
            <w:tcW w:w="572" w:type="pct"/>
            <w:gridSpan w:val="2"/>
            <w:shd w:val="clear" w:color="auto" w:fill="auto"/>
            <w:noWrap/>
            <w:vAlign w:val="center"/>
          </w:tcPr>
          <w:p w14:paraId="7248C642" w14:textId="01BB0A64"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22,2</w:t>
            </w:r>
          </w:p>
        </w:tc>
        <w:tc>
          <w:tcPr>
            <w:tcW w:w="537" w:type="pct"/>
            <w:gridSpan w:val="2"/>
            <w:shd w:val="clear" w:color="auto" w:fill="auto"/>
            <w:noWrap/>
            <w:vAlign w:val="center"/>
          </w:tcPr>
          <w:p w14:paraId="6CEAD699" w14:textId="759F9DF8"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685,4</w:t>
            </w:r>
          </w:p>
        </w:tc>
        <w:tc>
          <w:tcPr>
            <w:tcW w:w="576" w:type="pct"/>
            <w:gridSpan w:val="2"/>
            <w:shd w:val="clear" w:color="auto" w:fill="auto"/>
            <w:vAlign w:val="center"/>
          </w:tcPr>
          <w:p w14:paraId="083798E8" w14:textId="40339A1A"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75,5</w:t>
            </w:r>
          </w:p>
        </w:tc>
        <w:tc>
          <w:tcPr>
            <w:tcW w:w="537" w:type="pct"/>
            <w:gridSpan w:val="2"/>
            <w:shd w:val="clear" w:color="auto" w:fill="auto"/>
            <w:vAlign w:val="center"/>
          </w:tcPr>
          <w:p w14:paraId="57F1B05B" w14:textId="5307F757"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2330,8</w:t>
            </w:r>
          </w:p>
        </w:tc>
        <w:tc>
          <w:tcPr>
            <w:tcW w:w="551" w:type="pct"/>
            <w:gridSpan w:val="2"/>
            <w:shd w:val="clear" w:color="auto" w:fill="auto"/>
            <w:noWrap/>
            <w:vAlign w:val="center"/>
          </w:tcPr>
          <w:p w14:paraId="6E07761C" w14:textId="256BFD41"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2,3</w:t>
            </w:r>
          </w:p>
        </w:tc>
        <w:tc>
          <w:tcPr>
            <w:tcW w:w="593" w:type="pct"/>
            <w:gridSpan w:val="2"/>
            <w:shd w:val="clear" w:color="auto" w:fill="auto"/>
            <w:noWrap/>
            <w:vAlign w:val="center"/>
          </w:tcPr>
          <w:p w14:paraId="2F4B1552" w14:textId="27F71A5A"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71,0</w:t>
            </w:r>
          </w:p>
        </w:tc>
      </w:tr>
      <w:tr w:rsidR="006C7E63" w:rsidRPr="00252D96" w14:paraId="7198212B" w14:textId="77777777" w:rsidTr="00C271A3">
        <w:trPr>
          <w:trHeight w:val="245"/>
        </w:trPr>
        <w:tc>
          <w:tcPr>
            <w:tcW w:w="292" w:type="pct"/>
          </w:tcPr>
          <w:p w14:paraId="68A574E7" w14:textId="11AC0172"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4</w:t>
            </w:r>
          </w:p>
        </w:tc>
        <w:tc>
          <w:tcPr>
            <w:tcW w:w="437" w:type="pct"/>
            <w:gridSpan w:val="3"/>
            <w:shd w:val="clear" w:color="auto" w:fill="auto"/>
            <w:noWrap/>
            <w:vAlign w:val="center"/>
          </w:tcPr>
          <w:p w14:paraId="2E82A4C0" w14:textId="7C692E4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217</w:t>
            </w:r>
          </w:p>
        </w:tc>
        <w:tc>
          <w:tcPr>
            <w:tcW w:w="905" w:type="pct"/>
            <w:shd w:val="clear" w:color="auto" w:fill="auto"/>
            <w:noWrap/>
            <w:vAlign w:val="center"/>
          </w:tcPr>
          <w:p w14:paraId="64F723A1" w14:textId="5EBE7A8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18,0</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3120,0</w:t>
            </w:r>
          </w:p>
        </w:tc>
        <w:tc>
          <w:tcPr>
            <w:tcW w:w="572" w:type="pct"/>
            <w:gridSpan w:val="2"/>
            <w:shd w:val="clear" w:color="auto" w:fill="auto"/>
            <w:noWrap/>
            <w:vAlign w:val="center"/>
          </w:tcPr>
          <w:p w14:paraId="781EB512" w14:textId="01EB518A"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9,6</w:t>
            </w:r>
          </w:p>
        </w:tc>
        <w:tc>
          <w:tcPr>
            <w:tcW w:w="537" w:type="pct"/>
            <w:gridSpan w:val="2"/>
            <w:shd w:val="clear" w:color="auto" w:fill="auto"/>
            <w:noWrap/>
            <w:vAlign w:val="center"/>
          </w:tcPr>
          <w:p w14:paraId="4D156EB8" w14:textId="15A76EF2"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297,8</w:t>
            </w:r>
          </w:p>
        </w:tc>
        <w:tc>
          <w:tcPr>
            <w:tcW w:w="576" w:type="pct"/>
            <w:gridSpan w:val="2"/>
            <w:shd w:val="clear" w:color="auto" w:fill="auto"/>
            <w:vAlign w:val="center"/>
          </w:tcPr>
          <w:p w14:paraId="4A457A5C" w14:textId="6F9CA29A"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79,7</w:t>
            </w:r>
          </w:p>
        </w:tc>
        <w:tc>
          <w:tcPr>
            <w:tcW w:w="537" w:type="pct"/>
            <w:gridSpan w:val="2"/>
            <w:shd w:val="clear" w:color="auto" w:fill="auto"/>
            <w:vAlign w:val="center"/>
          </w:tcPr>
          <w:p w14:paraId="6673FC61" w14:textId="71E9A585"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2472,2</w:t>
            </w:r>
          </w:p>
        </w:tc>
        <w:tc>
          <w:tcPr>
            <w:tcW w:w="551" w:type="pct"/>
            <w:gridSpan w:val="2"/>
            <w:shd w:val="clear" w:color="auto" w:fill="auto"/>
            <w:noWrap/>
            <w:vAlign w:val="center"/>
          </w:tcPr>
          <w:p w14:paraId="0AA5F0BB" w14:textId="61EB7771"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10,7</w:t>
            </w:r>
          </w:p>
        </w:tc>
        <w:tc>
          <w:tcPr>
            <w:tcW w:w="593" w:type="pct"/>
            <w:gridSpan w:val="2"/>
            <w:shd w:val="clear" w:color="auto" w:fill="auto"/>
            <w:noWrap/>
            <w:vAlign w:val="center"/>
          </w:tcPr>
          <w:p w14:paraId="1B10E118" w14:textId="63AB2525"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332</w:t>
            </w:r>
          </w:p>
        </w:tc>
      </w:tr>
      <w:tr w:rsidR="006C7E63" w:rsidRPr="00252D96" w14:paraId="542782E3" w14:textId="77777777" w:rsidTr="00C271A3">
        <w:trPr>
          <w:trHeight w:val="245"/>
        </w:trPr>
        <w:tc>
          <w:tcPr>
            <w:tcW w:w="5000" w:type="pct"/>
            <w:gridSpan w:val="17"/>
          </w:tcPr>
          <w:p w14:paraId="7B931207" w14:textId="63613C1B"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 xml:space="preserve">Месторождения </w:t>
            </w:r>
            <w:proofErr w:type="spellStart"/>
            <w:r w:rsidRPr="00252D96">
              <w:rPr>
                <w:rFonts w:ascii="Times New Roman" w:hAnsi="Times New Roman" w:cs="Times New Roman"/>
                <w:sz w:val="26"/>
                <w:szCs w:val="26"/>
              </w:rPr>
              <w:t>Шагырлы</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Шомышты</w:t>
            </w:r>
            <w:proofErr w:type="spellEnd"/>
          </w:p>
        </w:tc>
      </w:tr>
      <w:tr w:rsidR="006C7E63" w:rsidRPr="00252D96" w14:paraId="32EFE280" w14:textId="77777777" w:rsidTr="00C271A3">
        <w:trPr>
          <w:trHeight w:val="245"/>
        </w:trPr>
        <w:tc>
          <w:tcPr>
            <w:tcW w:w="292" w:type="pct"/>
          </w:tcPr>
          <w:p w14:paraId="0AD5317C" w14:textId="417E6180"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w:t>
            </w:r>
          </w:p>
        </w:tc>
        <w:tc>
          <w:tcPr>
            <w:tcW w:w="437" w:type="pct"/>
            <w:gridSpan w:val="3"/>
            <w:shd w:val="clear" w:color="auto" w:fill="auto"/>
            <w:noWrap/>
            <w:vAlign w:val="center"/>
          </w:tcPr>
          <w:p w14:paraId="2FD80E8E" w14:textId="5059658D"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273</w:t>
            </w:r>
          </w:p>
        </w:tc>
        <w:tc>
          <w:tcPr>
            <w:tcW w:w="905" w:type="pct"/>
            <w:shd w:val="clear" w:color="auto" w:fill="auto"/>
            <w:noWrap/>
            <w:vAlign w:val="center"/>
          </w:tcPr>
          <w:p w14:paraId="0EB33362" w14:textId="0B51CC49"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3,2</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403,9</w:t>
            </w:r>
          </w:p>
        </w:tc>
        <w:tc>
          <w:tcPr>
            <w:tcW w:w="572" w:type="pct"/>
            <w:gridSpan w:val="2"/>
            <w:shd w:val="clear" w:color="auto" w:fill="auto"/>
            <w:noWrap/>
            <w:vAlign w:val="center"/>
          </w:tcPr>
          <w:p w14:paraId="0BC6E942" w14:textId="7032A1C1"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51,6</w:t>
            </w:r>
          </w:p>
        </w:tc>
        <w:tc>
          <w:tcPr>
            <w:tcW w:w="537" w:type="pct"/>
            <w:gridSpan w:val="2"/>
            <w:shd w:val="clear" w:color="auto" w:fill="auto"/>
            <w:noWrap/>
            <w:vAlign w:val="center"/>
          </w:tcPr>
          <w:p w14:paraId="68EF345C" w14:textId="496C409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206,4</w:t>
            </w:r>
          </w:p>
        </w:tc>
        <w:tc>
          <w:tcPr>
            <w:tcW w:w="576" w:type="pct"/>
            <w:gridSpan w:val="2"/>
            <w:shd w:val="clear" w:color="auto" w:fill="auto"/>
            <w:vAlign w:val="center"/>
          </w:tcPr>
          <w:p w14:paraId="3BB88DC8" w14:textId="046F0C08"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20,8</w:t>
            </w:r>
          </w:p>
        </w:tc>
        <w:tc>
          <w:tcPr>
            <w:tcW w:w="537" w:type="pct"/>
            <w:gridSpan w:val="2"/>
            <w:shd w:val="clear" w:color="auto" w:fill="auto"/>
            <w:vAlign w:val="center"/>
          </w:tcPr>
          <w:p w14:paraId="3223FBC3" w14:textId="6B35D150"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83,2</w:t>
            </w:r>
          </w:p>
        </w:tc>
        <w:tc>
          <w:tcPr>
            <w:tcW w:w="551" w:type="pct"/>
            <w:gridSpan w:val="2"/>
            <w:shd w:val="clear" w:color="auto" w:fill="auto"/>
            <w:noWrap/>
            <w:vAlign w:val="center"/>
          </w:tcPr>
          <w:p w14:paraId="297E33F8" w14:textId="7EA6374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27,6</w:t>
            </w:r>
          </w:p>
        </w:tc>
        <w:tc>
          <w:tcPr>
            <w:tcW w:w="593" w:type="pct"/>
            <w:gridSpan w:val="2"/>
            <w:shd w:val="clear" w:color="auto" w:fill="auto"/>
            <w:noWrap/>
            <w:vAlign w:val="center"/>
          </w:tcPr>
          <w:p w14:paraId="699C798C" w14:textId="1EED557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110,4</w:t>
            </w:r>
          </w:p>
        </w:tc>
      </w:tr>
      <w:tr w:rsidR="006C7E63" w:rsidRPr="00252D96" w14:paraId="3F32C371" w14:textId="77777777" w:rsidTr="00C271A3">
        <w:trPr>
          <w:trHeight w:val="245"/>
        </w:trPr>
        <w:tc>
          <w:tcPr>
            <w:tcW w:w="292" w:type="pct"/>
          </w:tcPr>
          <w:p w14:paraId="37D11EE5" w14:textId="64A8630B"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w:t>
            </w:r>
          </w:p>
        </w:tc>
        <w:tc>
          <w:tcPr>
            <w:tcW w:w="437" w:type="pct"/>
            <w:gridSpan w:val="3"/>
            <w:shd w:val="clear" w:color="auto" w:fill="auto"/>
            <w:noWrap/>
            <w:vAlign w:val="center"/>
          </w:tcPr>
          <w:p w14:paraId="6C9AFB39" w14:textId="6F1E3353"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Р</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19</w:t>
            </w:r>
          </w:p>
        </w:tc>
        <w:tc>
          <w:tcPr>
            <w:tcW w:w="905" w:type="pct"/>
            <w:shd w:val="clear" w:color="auto" w:fill="auto"/>
            <w:noWrap/>
            <w:vAlign w:val="center"/>
          </w:tcPr>
          <w:p w14:paraId="10A4B737" w14:textId="4F4FC715"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6,2</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416,2</w:t>
            </w:r>
          </w:p>
        </w:tc>
        <w:tc>
          <w:tcPr>
            <w:tcW w:w="572" w:type="pct"/>
            <w:gridSpan w:val="2"/>
            <w:shd w:val="clear" w:color="auto" w:fill="auto"/>
            <w:noWrap/>
            <w:vAlign w:val="center"/>
          </w:tcPr>
          <w:p w14:paraId="1A15760D" w14:textId="6EFBA9C8"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50,6</w:t>
            </w:r>
          </w:p>
        </w:tc>
        <w:tc>
          <w:tcPr>
            <w:tcW w:w="537" w:type="pct"/>
            <w:gridSpan w:val="2"/>
            <w:shd w:val="clear" w:color="auto" w:fill="auto"/>
            <w:noWrap/>
            <w:vAlign w:val="center"/>
          </w:tcPr>
          <w:p w14:paraId="445E859F" w14:textId="5D89DA30"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207,5</w:t>
            </w:r>
          </w:p>
        </w:tc>
        <w:tc>
          <w:tcPr>
            <w:tcW w:w="576" w:type="pct"/>
            <w:gridSpan w:val="2"/>
            <w:shd w:val="clear" w:color="auto" w:fill="auto"/>
            <w:vAlign w:val="center"/>
          </w:tcPr>
          <w:p w14:paraId="793907BD" w14:textId="48D936D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16,7</w:t>
            </w:r>
          </w:p>
        </w:tc>
        <w:tc>
          <w:tcPr>
            <w:tcW w:w="537" w:type="pct"/>
            <w:gridSpan w:val="2"/>
            <w:shd w:val="clear" w:color="auto" w:fill="auto"/>
            <w:vAlign w:val="center"/>
          </w:tcPr>
          <w:p w14:paraId="1BEADBD8" w14:textId="7CBD61F2"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68,5</w:t>
            </w:r>
          </w:p>
        </w:tc>
        <w:tc>
          <w:tcPr>
            <w:tcW w:w="551" w:type="pct"/>
            <w:gridSpan w:val="2"/>
            <w:shd w:val="clear" w:color="auto" w:fill="auto"/>
            <w:noWrap/>
            <w:vAlign w:val="center"/>
          </w:tcPr>
          <w:p w14:paraId="1C009C74" w14:textId="6D9C3F5D"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32,7</w:t>
            </w:r>
          </w:p>
        </w:tc>
        <w:tc>
          <w:tcPr>
            <w:tcW w:w="593" w:type="pct"/>
            <w:gridSpan w:val="2"/>
            <w:shd w:val="clear" w:color="auto" w:fill="auto"/>
            <w:noWrap/>
            <w:vAlign w:val="center"/>
          </w:tcPr>
          <w:p w14:paraId="5E7EBD58" w14:textId="5B5BCB9F"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134</w:t>
            </w:r>
          </w:p>
        </w:tc>
      </w:tr>
      <w:tr w:rsidR="006C7E63" w:rsidRPr="00252D96" w14:paraId="72548880" w14:textId="77777777" w:rsidTr="00C271A3">
        <w:trPr>
          <w:trHeight w:val="245"/>
        </w:trPr>
        <w:tc>
          <w:tcPr>
            <w:tcW w:w="292" w:type="pct"/>
          </w:tcPr>
          <w:p w14:paraId="1980A42A" w14:textId="62D60AE9"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w:t>
            </w:r>
          </w:p>
        </w:tc>
        <w:tc>
          <w:tcPr>
            <w:tcW w:w="437" w:type="pct"/>
            <w:gridSpan w:val="3"/>
            <w:shd w:val="clear" w:color="auto" w:fill="auto"/>
            <w:noWrap/>
            <w:vAlign w:val="center"/>
          </w:tcPr>
          <w:p w14:paraId="77269820" w14:textId="2B2C1040"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237</w:t>
            </w:r>
          </w:p>
        </w:tc>
        <w:tc>
          <w:tcPr>
            <w:tcW w:w="905" w:type="pct"/>
            <w:shd w:val="clear" w:color="auto" w:fill="auto"/>
            <w:noWrap/>
            <w:vAlign w:val="center"/>
          </w:tcPr>
          <w:p w14:paraId="1EA6FEA9" w14:textId="77420DA3"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6,2</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411,2</w:t>
            </w:r>
          </w:p>
        </w:tc>
        <w:tc>
          <w:tcPr>
            <w:tcW w:w="572" w:type="pct"/>
            <w:gridSpan w:val="2"/>
            <w:shd w:val="clear" w:color="auto" w:fill="auto"/>
            <w:noWrap/>
            <w:vAlign w:val="center"/>
          </w:tcPr>
          <w:p w14:paraId="078456C4" w14:textId="26D4996B"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20,1</w:t>
            </w:r>
          </w:p>
        </w:tc>
        <w:tc>
          <w:tcPr>
            <w:tcW w:w="537" w:type="pct"/>
            <w:gridSpan w:val="2"/>
            <w:shd w:val="clear" w:color="auto" w:fill="auto"/>
            <w:noWrap/>
            <w:vAlign w:val="center"/>
          </w:tcPr>
          <w:p w14:paraId="7B01479C" w14:textId="56CE55E4"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81,4</w:t>
            </w:r>
          </w:p>
        </w:tc>
        <w:tc>
          <w:tcPr>
            <w:tcW w:w="576" w:type="pct"/>
            <w:gridSpan w:val="2"/>
            <w:shd w:val="clear" w:color="auto" w:fill="auto"/>
            <w:vAlign w:val="center"/>
          </w:tcPr>
          <w:p w14:paraId="7B252487" w14:textId="60D63D49"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63,7</w:t>
            </w:r>
          </w:p>
        </w:tc>
        <w:tc>
          <w:tcPr>
            <w:tcW w:w="537" w:type="pct"/>
            <w:gridSpan w:val="2"/>
            <w:shd w:val="clear" w:color="auto" w:fill="auto"/>
            <w:vAlign w:val="center"/>
          </w:tcPr>
          <w:p w14:paraId="5AF74ECB" w14:textId="35C82ABE"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258</w:t>
            </w:r>
          </w:p>
        </w:tc>
        <w:tc>
          <w:tcPr>
            <w:tcW w:w="551" w:type="pct"/>
            <w:gridSpan w:val="2"/>
            <w:shd w:val="clear" w:color="auto" w:fill="auto"/>
            <w:noWrap/>
            <w:vAlign w:val="center"/>
          </w:tcPr>
          <w:p w14:paraId="5C96B668" w14:textId="7298F32E"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16,2</w:t>
            </w:r>
          </w:p>
        </w:tc>
        <w:tc>
          <w:tcPr>
            <w:tcW w:w="593" w:type="pct"/>
            <w:gridSpan w:val="2"/>
            <w:shd w:val="clear" w:color="auto" w:fill="auto"/>
            <w:noWrap/>
            <w:vAlign w:val="center"/>
          </w:tcPr>
          <w:p w14:paraId="1CE0ACDE" w14:textId="13F9AD36"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65,6</w:t>
            </w:r>
          </w:p>
        </w:tc>
      </w:tr>
      <w:tr w:rsidR="006C7E63" w:rsidRPr="00252D96" w14:paraId="15C9A93B" w14:textId="77777777" w:rsidTr="00C271A3">
        <w:trPr>
          <w:trHeight w:val="245"/>
        </w:trPr>
        <w:tc>
          <w:tcPr>
            <w:tcW w:w="292" w:type="pct"/>
          </w:tcPr>
          <w:p w14:paraId="30059E1F" w14:textId="2008ECCE"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4</w:t>
            </w:r>
          </w:p>
        </w:tc>
        <w:tc>
          <w:tcPr>
            <w:tcW w:w="437" w:type="pct"/>
            <w:gridSpan w:val="3"/>
            <w:shd w:val="clear" w:color="auto" w:fill="auto"/>
            <w:noWrap/>
            <w:vAlign w:val="center"/>
          </w:tcPr>
          <w:p w14:paraId="628FDC68" w14:textId="45098B63"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244</w:t>
            </w:r>
          </w:p>
        </w:tc>
        <w:tc>
          <w:tcPr>
            <w:tcW w:w="905" w:type="pct"/>
            <w:shd w:val="clear" w:color="auto" w:fill="auto"/>
            <w:noWrap/>
            <w:vAlign w:val="center"/>
          </w:tcPr>
          <w:p w14:paraId="4407771E" w14:textId="1FAEE4BE"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6,2</w:t>
            </w:r>
            <w:r w:rsidR="00EF11E1" w:rsidRPr="00252D96">
              <w:rPr>
                <w:rFonts w:ascii="Times New Roman" w:hAnsi="Times New Roman" w:cs="Times New Roman"/>
                <w:sz w:val="26"/>
                <w:szCs w:val="26"/>
              </w:rPr>
              <w:t>-</w:t>
            </w:r>
            <w:r w:rsidRPr="00252D96">
              <w:rPr>
                <w:rFonts w:ascii="Times New Roman" w:hAnsi="Times New Roman" w:cs="Times New Roman"/>
                <w:sz w:val="26"/>
                <w:szCs w:val="26"/>
              </w:rPr>
              <w:t>428,3</w:t>
            </w:r>
          </w:p>
        </w:tc>
        <w:tc>
          <w:tcPr>
            <w:tcW w:w="572" w:type="pct"/>
            <w:gridSpan w:val="2"/>
            <w:shd w:val="clear" w:color="auto" w:fill="auto"/>
            <w:noWrap/>
            <w:vAlign w:val="center"/>
          </w:tcPr>
          <w:p w14:paraId="6D71A4F8" w14:textId="316F6EBB"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33,2</w:t>
            </w:r>
          </w:p>
        </w:tc>
        <w:tc>
          <w:tcPr>
            <w:tcW w:w="537" w:type="pct"/>
            <w:gridSpan w:val="2"/>
            <w:shd w:val="clear" w:color="auto" w:fill="auto"/>
            <w:noWrap/>
            <w:vAlign w:val="center"/>
          </w:tcPr>
          <w:p w14:paraId="3BD2AD96" w14:textId="2F6C6EA4"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140,1</w:t>
            </w:r>
          </w:p>
        </w:tc>
        <w:tc>
          <w:tcPr>
            <w:tcW w:w="576" w:type="pct"/>
            <w:gridSpan w:val="2"/>
            <w:shd w:val="clear" w:color="auto" w:fill="auto"/>
            <w:vAlign w:val="center"/>
          </w:tcPr>
          <w:p w14:paraId="1C5A3820" w14:textId="5D423F53"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40,4</w:t>
            </w:r>
          </w:p>
        </w:tc>
        <w:tc>
          <w:tcPr>
            <w:tcW w:w="537" w:type="pct"/>
            <w:gridSpan w:val="2"/>
            <w:shd w:val="clear" w:color="auto" w:fill="auto"/>
            <w:vAlign w:val="center"/>
          </w:tcPr>
          <w:p w14:paraId="4C27D4ED" w14:textId="56D5DCE9"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170,5</w:t>
            </w:r>
          </w:p>
        </w:tc>
        <w:tc>
          <w:tcPr>
            <w:tcW w:w="551" w:type="pct"/>
            <w:gridSpan w:val="2"/>
            <w:shd w:val="clear" w:color="auto" w:fill="auto"/>
            <w:noWrap/>
            <w:vAlign w:val="center"/>
          </w:tcPr>
          <w:p w14:paraId="2F2075DE" w14:textId="48A50E2F"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26,4</w:t>
            </w:r>
          </w:p>
        </w:tc>
        <w:tc>
          <w:tcPr>
            <w:tcW w:w="593" w:type="pct"/>
            <w:gridSpan w:val="2"/>
            <w:shd w:val="clear" w:color="auto" w:fill="auto"/>
            <w:noWrap/>
            <w:vAlign w:val="center"/>
          </w:tcPr>
          <w:p w14:paraId="0B56A376" w14:textId="3B9A3B68" w:rsidR="006C7E63" w:rsidRPr="00252D96" w:rsidRDefault="006C7E63" w:rsidP="00F92DDC">
            <w:pPr>
              <w:spacing w:after="0" w:line="240" w:lineRule="auto"/>
              <w:jc w:val="center"/>
              <w:rPr>
                <w:rFonts w:ascii="Times New Roman" w:hAnsi="Times New Roman" w:cs="Times New Roman"/>
                <w:sz w:val="26"/>
                <w:szCs w:val="26"/>
              </w:rPr>
            </w:pPr>
            <w:r w:rsidRPr="00252D96">
              <w:rPr>
                <w:rFonts w:ascii="Times New Roman" w:hAnsi="Times New Roman" w:cs="Times New Roman"/>
                <w:sz w:val="26"/>
                <w:szCs w:val="26"/>
              </w:rPr>
              <w:t>111,4</w:t>
            </w:r>
          </w:p>
        </w:tc>
      </w:tr>
    </w:tbl>
    <w:p w14:paraId="78D0F300" w14:textId="368C7437" w:rsidR="00986A93" w:rsidRPr="00C90AF2" w:rsidRDefault="00986A93" w:rsidP="00F92DDC">
      <w:pPr>
        <w:spacing w:after="0" w:line="240" w:lineRule="auto"/>
        <w:rPr>
          <w:rFonts w:ascii="Times New Roman" w:hAnsi="Times New Roman" w:cs="Times New Roman"/>
          <w:sz w:val="28"/>
          <w:szCs w:val="28"/>
          <w:lang w:eastAsia="ru-RU"/>
        </w:rPr>
      </w:pPr>
    </w:p>
    <w:p w14:paraId="6F9F9F4B" w14:textId="2DEC7EFB" w:rsidR="002207A3" w:rsidRDefault="00BC1F46" w:rsidP="00233410">
      <w:pPr>
        <w:spacing w:after="0" w:line="240" w:lineRule="auto"/>
        <w:ind w:firstLine="567"/>
        <w:jc w:val="both"/>
        <w:rPr>
          <w:rFonts w:ascii="Times New Roman" w:hAnsi="Times New Roman" w:cs="Times New Roman"/>
          <w:sz w:val="28"/>
          <w:szCs w:val="28"/>
          <w:lang w:eastAsia="ru-RU"/>
        </w:rPr>
      </w:pPr>
      <w:r w:rsidRPr="00E9755C">
        <w:rPr>
          <w:rFonts w:ascii="Times New Roman" w:hAnsi="Times New Roman" w:cs="Times New Roman"/>
          <w:sz w:val="28"/>
          <w:szCs w:val="28"/>
          <w:lang w:eastAsia="ru-RU"/>
        </w:rPr>
        <w:t xml:space="preserve">Исходя из представленных данных по скважинам (заключения по результатам акустической </w:t>
      </w:r>
      <w:proofErr w:type="spellStart"/>
      <w:r w:rsidRPr="00E9755C">
        <w:rPr>
          <w:rFonts w:ascii="Times New Roman" w:hAnsi="Times New Roman" w:cs="Times New Roman"/>
          <w:sz w:val="28"/>
          <w:szCs w:val="28"/>
          <w:lang w:eastAsia="ru-RU"/>
        </w:rPr>
        <w:t>цементометрии</w:t>
      </w:r>
      <w:proofErr w:type="spellEnd"/>
      <w:r w:rsidRPr="00E9755C">
        <w:rPr>
          <w:rFonts w:ascii="Times New Roman" w:hAnsi="Times New Roman" w:cs="Times New Roman"/>
          <w:sz w:val="28"/>
          <w:szCs w:val="28"/>
          <w:lang w:eastAsia="ru-RU"/>
        </w:rPr>
        <w:t xml:space="preserve">), можно отметить, что качество цементирования эксплуатационных колонн, в которых использовались </w:t>
      </w:r>
      <w:proofErr w:type="spellStart"/>
      <w:r w:rsidRPr="00E9755C">
        <w:rPr>
          <w:rFonts w:ascii="Times New Roman" w:hAnsi="Times New Roman" w:cs="Times New Roman"/>
          <w:sz w:val="28"/>
          <w:szCs w:val="28"/>
          <w:lang w:eastAsia="ru-RU"/>
        </w:rPr>
        <w:t>газоблокаторы</w:t>
      </w:r>
      <w:proofErr w:type="spellEnd"/>
      <w:r w:rsidRPr="00E9755C">
        <w:rPr>
          <w:rFonts w:ascii="Times New Roman" w:hAnsi="Times New Roman" w:cs="Times New Roman"/>
          <w:sz w:val="28"/>
          <w:szCs w:val="28"/>
          <w:lang w:eastAsia="ru-RU"/>
        </w:rPr>
        <w:t>, в целом является высоким</w:t>
      </w:r>
      <w:r w:rsidRPr="00C90AF2">
        <w:rPr>
          <w:rFonts w:ascii="Times New Roman" w:hAnsi="Times New Roman" w:cs="Times New Roman"/>
          <w:sz w:val="28"/>
          <w:szCs w:val="28"/>
          <w:lang w:eastAsia="ru-RU"/>
        </w:rPr>
        <w:t xml:space="preserve">, чем при креплении обсадной колонны без применения в составе цементного раствора </w:t>
      </w:r>
      <w:proofErr w:type="spellStart"/>
      <w:proofErr w:type="gramStart"/>
      <w:r w:rsidRPr="00C90AF2">
        <w:rPr>
          <w:rFonts w:ascii="Times New Roman" w:hAnsi="Times New Roman" w:cs="Times New Roman"/>
          <w:sz w:val="28"/>
          <w:szCs w:val="28"/>
          <w:lang w:eastAsia="ru-RU"/>
        </w:rPr>
        <w:t>газоблокатора</w:t>
      </w:r>
      <w:proofErr w:type="spellEnd"/>
      <w:r w:rsidR="00A34C14" w:rsidRPr="00A34C14">
        <w:rPr>
          <w:rFonts w:ascii="Times New Roman" w:hAnsi="Times New Roman" w:cs="Times New Roman"/>
          <w:sz w:val="28"/>
          <w:szCs w:val="28"/>
          <w:lang w:eastAsia="ru-RU"/>
        </w:rPr>
        <w:t>[</w:t>
      </w:r>
      <w:proofErr w:type="gramEnd"/>
      <w:r w:rsidR="00A34C14" w:rsidRPr="00A34C14">
        <w:rPr>
          <w:rFonts w:ascii="Times New Roman" w:hAnsi="Times New Roman" w:cs="Times New Roman"/>
          <w:sz w:val="28"/>
          <w:szCs w:val="28"/>
          <w:lang w:eastAsia="ru-RU"/>
        </w:rPr>
        <w:t>5</w:t>
      </w:r>
      <w:r w:rsidR="00A34C14" w:rsidRPr="00115F72">
        <w:rPr>
          <w:rFonts w:ascii="Times New Roman" w:hAnsi="Times New Roman" w:cs="Times New Roman"/>
          <w:sz w:val="28"/>
          <w:szCs w:val="28"/>
          <w:lang w:eastAsia="ru-RU"/>
        </w:rPr>
        <w:t>2</w:t>
      </w:r>
      <w:r w:rsidR="00115F72" w:rsidRPr="00115F72">
        <w:rPr>
          <w:rFonts w:ascii="Times New Roman" w:hAnsi="Times New Roman" w:cs="Times New Roman"/>
          <w:sz w:val="28"/>
          <w:szCs w:val="28"/>
          <w:lang w:eastAsia="ru-RU"/>
        </w:rPr>
        <w:t>,53</w:t>
      </w:r>
      <w:r w:rsidR="00A34C14" w:rsidRPr="00A34C14">
        <w:rPr>
          <w:rFonts w:ascii="Times New Roman" w:hAnsi="Times New Roman" w:cs="Times New Roman"/>
          <w:sz w:val="28"/>
          <w:szCs w:val="28"/>
          <w:lang w:eastAsia="ru-RU"/>
        </w:rPr>
        <w:t>]</w:t>
      </w:r>
      <w:r w:rsidRPr="00C90AF2">
        <w:rPr>
          <w:rFonts w:ascii="Times New Roman" w:hAnsi="Times New Roman" w:cs="Times New Roman"/>
          <w:sz w:val="28"/>
          <w:szCs w:val="28"/>
          <w:lang w:eastAsia="ru-RU"/>
        </w:rPr>
        <w:t>.</w:t>
      </w:r>
    </w:p>
    <w:p w14:paraId="7C1D1000" w14:textId="3DC17965" w:rsidR="00BC1F46" w:rsidRDefault="00BC1F46" w:rsidP="00AA2702">
      <w:pPr>
        <w:spacing w:after="0" w:line="240" w:lineRule="auto"/>
        <w:ind w:firstLine="567"/>
        <w:jc w:val="both"/>
        <w:rPr>
          <w:rFonts w:ascii="Times New Roman" w:hAnsi="Times New Roman" w:cs="Times New Roman"/>
          <w:sz w:val="28"/>
          <w:szCs w:val="28"/>
          <w:lang w:eastAsia="ru-RU"/>
        </w:rPr>
      </w:pPr>
      <w:r w:rsidRPr="00C90AF2">
        <w:rPr>
          <w:rFonts w:ascii="Times New Roman" w:hAnsi="Times New Roman" w:cs="Times New Roman"/>
          <w:sz w:val="28"/>
          <w:szCs w:val="28"/>
          <w:lang w:eastAsia="ru-RU"/>
        </w:rPr>
        <w:t xml:space="preserve">На рисунке 2.6 представлены графические изображения </w:t>
      </w:r>
      <w:r w:rsidRPr="00C90AF2">
        <w:rPr>
          <w:rFonts w:ascii="Times New Roman" w:hAnsi="Times New Roman" w:cs="Times New Roman"/>
          <w:sz w:val="28"/>
          <w:szCs w:val="28"/>
        </w:rPr>
        <w:t>данных АКЦ</w:t>
      </w:r>
      <w:r w:rsidRPr="00C90AF2">
        <w:rPr>
          <w:rFonts w:ascii="Times New Roman" w:hAnsi="Times New Roman" w:cs="Times New Roman"/>
          <w:sz w:val="28"/>
          <w:szCs w:val="28"/>
          <w:lang w:eastAsia="ru-RU"/>
        </w:rPr>
        <w:t xml:space="preserve"> отражающие результаты крепления обсадных колонн без </w:t>
      </w:r>
      <w:r w:rsidR="00252D96" w:rsidRPr="00C90AF2">
        <w:rPr>
          <w:rFonts w:ascii="Times New Roman" w:hAnsi="Times New Roman" w:cs="Times New Roman"/>
          <w:sz w:val="28"/>
          <w:szCs w:val="28"/>
          <w:lang w:eastAsia="ru-RU"/>
        </w:rPr>
        <w:t xml:space="preserve">применения </w:t>
      </w:r>
      <w:proofErr w:type="spellStart"/>
      <w:r w:rsidR="00252D96" w:rsidRPr="00C90AF2">
        <w:rPr>
          <w:rFonts w:ascii="Times New Roman" w:hAnsi="Times New Roman" w:cs="Times New Roman"/>
          <w:sz w:val="28"/>
          <w:szCs w:val="28"/>
          <w:lang w:eastAsia="ru-RU"/>
        </w:rPr>
        <w:t>газоблокатора</w:t>
      </w:r>
      <w:proofErr w:type="spellEnd"/>
      <w:r w:rsidRPr="00C90AF2">
        <w:rPr>
          <w:rFonts w:ascii="Times New Roman" w:hAnsi="Times New Roman" w:cs="Times New Roman"/>
          <w:sz w:val="28"/>
          <w:szCs w:val="28"/>
          <w:lang w:eastAsia="ru-RU"/>
        </w:rPr>
        <w:t xml:space="preserve">. </w:t>
      </w:r>
    </w:p>
    <w:p w14:paraId="3491AB16" w14:textId="77777777" w:rsidR="00BC1F46" w:rsidRDefault="00BC1F46" w:rsidP="005654FD">
      <w:pPr>
        <w:spacing w:after="0" w:line="240" w:lineRule="auto"/>
        <w:ind w:firstLine="567"/>
        <w:jc w:val="both"/>
        <w:rPr>
          <w:rFonts w:ascii="Times New Roman" w:hAnsi="Times New Roman" w:cs="Times New Roman"/>
          <w:sz w:val="28"/>
          <w:szCs w:val="28"/>
          <w:lang w:eastAsia="ru-RU"/>
        </w:rPr>
      </w:pPr>
    </w:p>
    <w:p w14:paraId="52F45B15" w14:textId="45E588A7" w:rsidR="009A32A3" w:rsidRPr="00C90AF2" w:rsidRDefault="00AB3BEF" w:rsidP="00AA2702">
      <w:pPr>
        <w:spacing w:after="0" w:line="240" w:lineRule="auto"/>
        <w:rPr>
          <w:rFonts w:ascii="Times New Roman" w:hAnsi="Times New Roman" w:cs="Times New Roman"/>
          <w:sz w:val="28"/>
          <w:szCs w:val="28"/>
          <w:lang w:eastAsia="ru-RU"/>
        </w:rPr>
      </w:pPr>
      <w:r w:rsidRPr="00C90AF2">
        <w:rPr>
          <w:noProof/>
          <w:lang w:eastAsia="ru-RU"/>
        </w:rPr>
        <w:drawing>
          <wp:inline distT="0" distB="0" distL="0" distR="0" wp14:anchorId="5310DC65" wp14:editId="2DFE36CF">
            <wp:extent cx="5796951" cy="2812211"/>
            <wp:effectExtent l="0" t="0" r="13335" b="7620"/>
            <wp:docPr id="1128508302" name="Диаграмма 1">
              <a:extLst xmlns:a="http://schemas.openxmlformats.org/drawingml/2006/main">
                <a:ext uri="{FF2B5EF4-FFF2-40B4-BE49-F238E27FC236}">
                  <a16:creationId xmlns:a16="http://schemas.microsoft.com/office/drawing/2014/main" id="{3D82324C-7CFE-44AF-960E-FB26F0479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0B0F85" w14:textId="56D36CCB" w:rsidR="00B51797" w:rsidRDefault="00F32E3F" w:rsidP="009A32A3">
      <w:pPr>
        <w:spacing w:after="0" w:line="240" w:lineRule="auto"/>
        <w:jc w:val="center"/>
        <w:rPr>
          <w:rFonts w:ascii="Times New Roman" w:hAnsi="Times New Roman" w:cs="Times New Roman"/>
          <w:sz w:val="28"/>
          <w:szCs w:val="28"/>
        </w:rPr>
      </w:pPr>
      <w:r w:rsidRPr="006E4951">
        <w:rPr>
          <w:rFonts w:ascii="Times New Roman" w:hAnsi="Times New Roman" w:cs="Times New Roman"/>
          <w:sz w:val="28"/>
          <w:szCs w:val="28"/>
        </w:rPr>
        <w:t>Рисунок 2.</w:t>
      </w:r>
      <w:r w:rsidR="00454F80" w:rsidRPr="006E4951">
        <w:rPr>
          <w:rFonts w:ascii="Times New Roman" w:hAnsi="Times New Roman" w:cs="Times New Roman"/>
          <w:sz w:val="28"/>
          <w:szCs w:val="28"/>
        </w:rPr>
        <w:t>6</w:t>
      </w:r>
      <w:r w:rsidR="009A32A3" w:rsidRPr="006E4951">
        <w:rPr>
          <w:rFonts w:ascii="Times New Roman" w:hAnsi="Times New Roman" w:cs="Times New Roman"/>
          <w:sz w:val="28"/>
          <w:szCs w:val="28"/>
        </w:rPr>
        <w:t xml:space="preserve"> – График результатов</w:t>
      </w:r>
      <w:r w:rsidRPr="006E4951">
        <w:rPr>
          <w:rFonts w:ascii="Times New Roman" w:hAnsi="Times New Roman" w:cs="Times New Roman"/>
          <w:sz w:val="28"/>
          <w:szCs w:val="28"/>
        </w:rPr>
        <w:t xml:space="preserve"> качества крепления эксплуатацио</w:t>
      </w:r>
      <w:r w:rsidR="00B6720D" w:rsidRPr="006E4951">
        <w:rPr>
          <w:rFonts w:ascii="Times New Roman" w:hAnsi="Times New Roman" w:cs="Times New Roman"/>
          <w:sz w:val="28"/>
          <w:szCs w:val="28"/>
        </w:rPr>
        <w:t xml:space="preserve">нных обсадных колонн </w:t>
      </w:r>
      <w:r w:rsidR="006C14F8" w:rsidRPr="006E4951">
        <w:rPr>
          <w:rFonts w:ascii="Times New Roman" w:hAnsi="Times New Roman" w:cs="Times New Roman"/>
          <w:sz w:val="28"/>
          <w:szCs w:val="28"/>
        </w:rPr>
        <w:t xml:space="preserve">без применения </w:t>
      </w:r>
      <w:proofErr w:type="spellStart"/>
      <w:r w:rsidR="006C14F8" w:rsidRPr="006E4951">
        <w:rPr>
          <w:rFonts w:ascii="Times New Roman" w:hAnsi="Times New Roman" w:cs="Times New Roman"/>
          <w:sz w:val="28"/>
          <w:szCs w:val="28"/>
        </w:rPr>
        <w:t>газоблокатора</w:t>
      </w:r>
      <w:proofErr w:type="spellEnd"/>
      <w:r w:rsidR="006C14F8" w:rsidRPr="006E4951">
        <w:rPr>
          <w:rFonts w:ascii="Times New Roman" w:hAnsi="Times New Roman" w:cs="Times New Roman"/>
          <w:sz w:val="28"/>
          <w:szCs w:val="28"/>
        </w:rPr>
        <w:t>.</w:t>
      </w:r>
      <w:r w:rsidR="009A32A3" w:rsidRPr="00C90AF2">
        <w:rPr>
          <w:rFonts w:ascii="Times New Roman" w:hAnsi="Times New Roman" w:cs="Times New Roman"/>
          <w:sz w:val="28"/>
          <w:szCs w:val="28"/>
        </w:rPr>
        <w:t xml:space="preserve"> </w:t>
      </w:r>
    </w:p>
    <w:p w14:paraId="1CFC4031" w14:textId="79909151" w:rsidR="00421B76" w:rsidRPr="00C90AF2" w:rsidRDefault="00421B76" w:rsidP="009A32A3">
      <w:pPr>
        <w:pStyle w:val="1"/>
        <w:spacing w:before="0" w:after="0" w:line="240" w:lineRule="auto"/>
        <w:ind w:firstLine="567"/>
        <w:rPr>
          <w:rFonts w:ascii="Times New Roman" w:hAnsi="Times New Roman" w:cs="Times New Roman"/>
          <w:b/>
          <w:sz w:val="28"/>
          <w:szCs w:val="28"/>
          <w:lang w:val="ru-RU"/>
        </w:rPr>
      </w:pPr>
      <w:bookmarkStart w:id="54" w:name="_Toc193808786"/>
      <w:bookmarkStart w:id="55" w:name="_Toc193809028"/>
      <w:bookmarkStart w:id="56" w:name="_Toc208521702"/>
      <w:r w:rsidRPr="00C90AF2">
        <w:rPr>
          <w:rStyle w:val="220"/>
          <w:rFonts w:eastAsia="Arial"/>
          <w:sz w:val="28"/>
          <w:szCs w:val="28"/>
        </w:rPr>
        <w:lastRenderedPageBreak/>
        <w:t>Выводы по второй главе</w:t>
      </w:r>
      <w:bookmarkEnd w:id="54"/>
      <w:bookmarkEnd w:id="55"/>
      <w:bookmarkEnd w:id="56"/>
    </w:p>
    <w:p w14:paraId="14375864" w14:textId="51309E5B" w:rsidR="00421B76" w:rsidRPr="00C90AF2" w:rsidRDefault="00421B76" w:rsidP="00F92DDC">
      <w:pPr>
        <w:pStyle w:val="a3"/>
        <w:tabs>
          <w:tab w:val="left" w:pos="171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1. </w:t>
      </w:r>
      <w:r w:rsidR="006A687D" w:rsidRPr="00C90AF2">
        <w:rPr>
          <w:rFonts w:ascii="Times New Roman" w:eastAsiaTheme="minorEastAsia" w:hAnsi="Times New Roman" w:cs="Times New Roman"/>
          <w:sz w:val="28"/>
          <w:szCs w:val="28"/>
        </w:rPr>
        <w:t xml:space="preserve">Влияние расширителей на качество крепления скважин месторождения Узень </w:t>
      </w:r>
      <w:r w:rsidR="00E65B8E" w:rsidRPr="00C90AF2">
        <w:rPr>
          <w:rFonts w:ascii="Times New Roman" w:eastAsiaTheme="minorEastAsia" w:hAnsi="Times New Roman" w:cs="Times New Roman"/>
          <w:sz w:val="28"/>
          <w:szCs w:val="28"/>
        </w:rPr>
        <w:t>показывает,</w:t>
      </w:r>
      <w:r w:rsidR="006A687D" w:rsidRPr="00C90AF2">
        <w:rPr>
          <w:rFonts w:ascii="Times New Roman" w:eastAsiaTheme="minorEastAsia" w:hAnsi="Times New Roman" w:cs="Times New Roman"/>
          <w:sz w:val="28"/>
          <w:szCs w:val="28"/>
        </w:rPr>
        <w:t xml:space="preserve"> что р</w:t>
      </w:r>
      <w:r w:rsidR="006A687D" w:rsidRPr="00C90AF2">
        <w:rPr>
          <w:rFonts w:ascii="Times New Roman" w:eastAsia="Times New Roman" w:hAnsi="Times New Roman" w:cs="Times New Roman"/>
          <w:sz w:val="28"/>
          <w:szCs w:val="28"/>
          <w:lang w:eastAsia="ru-RU"/>
        </w:rPr>
        <w:t>асширяющиеся цементы позволяют снизить риск образования микропустот, улучшая герметичность кольцевого пространства</w:t>
      </w:r>
      <w:r w:rsidRPr="00C90AF2">
        <w:rPr>
          <w:rFonts w:ascii="Times New Roman" w:eastAsiaTheme="minorEastAsia" w:hAnsi="Times New Roman" w:cs="Times New Roman"/>
          <w:sz w:val="28"/>
          <w:szCs w:val="28"/>
        </w:rPr>
        <w:t>.</w:t>
      </w:r>
    </w:p>
    <w:p w14:paraId="2A46BDD6" w14:textId="783866FD" w:rsidR="00421B76" w:rsidRPr="00C90AF2" w:rsidRDefault="00421B76" w:rsidP="00F92DDC">
      <w:pPr>
        <w:pStyle w:val="a3"/>
        <w:tabs>
          <w:tab w:val="left" w:pos="171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 2. В качестве основы расширяющегося тампонажного цемента</w:t>
      </w:r>
      <w:r w:rsidR="00046D77" w:rsidRPr="00C90AF2">
        <w:rPr>
          <w:rFonts w:ascii="Times New Roman" w:eastAsiaTheme="minorEastAsia" w:hAnsi="Times New Roman" w:cs="Times New Roman"/>
          <w:sz w:val="28"/>
          <w:szCs w:val="28"/>
        </w:rPr>
        <w:t xml:space="preserve"> предложено</w:t>
      </w:r>
      <w:r w:rsidRPr="00C90AF2">
        <w:rPr>
          <w:rFonts w:ascii="Times New Roman" w:eastAsiaTheme="minorEastAsia" w:hAnsi="Times New Roman" w:cs="Times New Roman"/>
          <w:sz w:val="28"/>
          <w:szCs w:val="28"/>
        </w:rPr>
        <w:t xml:space="preserve"> использовать ПЦТ </w:t>
      </w:r>
      <w:proofErr w:type="gramStart"/>
      <w:r w:rsidRPr="00C90AF2">
        <w:rPr>
          <w:rFonts w:ascii="Times New Roman" w:eastAsiaTheme="minorEastAsia" w:hAnsi="Times New Roman" w:cs="Times New Roman"/>
          <w:sz w:val="28"/>
          <w:szCs w:val="28"/>
        </w:rPr>
        <w:t>1</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100</w:t>
      </w:r>
      <w:proofErr w:type="gramEnd"/>
      <w:r w:rsidR="00046D77" w:rsidRPr="00C90AF2">
        <w:rPr>
          <w:rFonts w:ascii="Times New Roman" w:eastAsiaTheme="minorEastAsia" w:hAnsi="Times New Roman" w:cs="Times New Roman"/>
          <w:sz w:val="28"/>
          <w:szCs w:val="28"/>
        </w:rPr>
        <w:t xml:space="preserve"> и его аналоги такие как </w:t>
      </w:r>
      <w:r w:rsidR="00046D77" w:rsidRPr="00C90AF2">
        <w:rPr>
          <w:rFonts w:ascii="Times New Roman" w:eastAsia="Times New Roman" w:hAnsi="Times New Roman" w:cs="Times New Roman"/>
          <w:sz w:val="28"/>
          <w:szCs w:val="28"/>
          <w:lang w:eastAsia="ru-RU"/>
        </w:rPr>
        <w:t xml:space="preserve">ПЦТ-I-G, ПЦТ-II-G и </w:t>
      </w:r>
      <w:r w:rsidR="00E65B8E" w:rsidRPr="00C90AF2">
        <w:rPr>
          <w:rFonts w:ascii="Times New Roman" w:eastAsia="Times New Roman" w:hAnsi="Times New Roman" w:cs="Times New Roman"/>
          <w:sz w:val="28"/>
          <w:szCs w:val="28"/>
          <w:lang w:eastAsia="ru-RU"/>
        </w:rPr>
        <w:t>др.</w:t>
      </w:r>
      <w:r w:rsidR="00046D77" w:rsidRPr="00C90AF2">
        <w:rPr>
          <w:rFonts w:ascii="Times New Roman" w:eastAsiaTheme="minorEastAsia" w:hAnsi="Times New Roman" w:cs="Times New Roman"/>
          <w:sz w:val="28"/>
          <w:szCs w:val="28"/>
        </w:rPr>
        <w:t>, поскольку технологические свойства тампонажного цемента соответствует геологическим условиям месторождения Узень</w:t>
      </w:r>
      <w:r w:rsidRPr="00C90AF2">
        <w:rPr>
          <w:rFonts w:ascii="Times New Roman" w:eastAsiaTheme="minorEastAsia" w:hAnsi="Times New Roman" w:cs="Times New Roman"/>
          <w:sz w:val="28"/>
          <w:szCs w:val="28"/>
        </w:rPr>
        <w:t>.</w:t>
      </w:r>
    </w:p>
    <w:p w14:paraId="76ED757C" w14:textId="55F942BE" w:rsidR="00421B76" w:rsidRPr="00C90AF2" w:rsidRDefault="00421B76" w:rsidP="00F92DDC">
      <w:pPr>
        <w:pStyle w:val="a3"/>
        <w:tabs>
          <w:tab w:val="left" w:pos="171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 3. </w:t>
      </w:r>
      <w:r w:rsidR="00E65B8E" w:rsidRPr="00C90AF2">
        <w:rPr>
          <w:rFonts w:ascii="Times New Roman" w:eastAsiaTheme="minorEastAsia" w:hAnsi="Times New Roman" w:cs="Times New Roman"/>
          <w:sz w:val="28"/>
          <w:szCs w:val="28"/>
        </w:rPr>
        <w:t>Для улучшения качества крепления скважин предлагается в качестве расширяющей добавки к цементу использовать оксид кальция (</w:t>
      </w:r>
      <w:proofErr w:type="spellStart"/>
      <w:r w:rsidR="00E65B8E" w:rsidRPr="00C90AF2">
        <w:rPr>
          <w:rFonts w:ascii="Times New Roman" w:eastAsiaTheme="minorEastAsia" w:hAnsi="Times New Roman" w:cs="Times New Roman"/>
          <w:sz w:val="28"/>
          <w:szCs w:val="28"/>
        </w:rPr>
        <w:t>CaO</w:t>
      </w:r>
      <w:proofErr w:type="spellEnd"/>
      <w:r w:rsidR="00E65B8E" w:rsidRPr="00C90AF2">
        <w:rPr>
          <w:rFonts w:ascii="Times New Roman" w:eastAsiaTheme="minorEastAsia" w:hAnsi="Times New Roman" w:cs="Times New Roman"/>
          <w:sz w:val="28"/>
          <w:szCs w:val="28"/>
        </w:rPr>
        <w:t>) в объеме 8% от общего объема тампонажной смеси</w:t>
      </w:r>
      <w:r w:rsidRPr="00C90AF2">
        <w:rPr>
          <w:rFonts w:ascii="Times New Roman" w:eastAsiaTheme="minorEastAsia" w:hAnsi="Times New Roman" w:cs="Times New Roman"/>
          <w:sz w:val="28"/>
          <w:szCs w:val="28"/>
        </w:rPr>
        <w:t>.</w:t>
      </w:r>
    </w:p>
    <w:p w14:paraId="26ABE056" w14:textId="4C031701" w:rsidR="00421B76" w:rsidRPr="00C90AF2" w:rsidRDefault="00421B76" w:rsidP="00F92DDC">
      <w:pPr>
        <w:pStyle w:val="a3"/>
        <w:tabs>
          <w:tab w:val="left" w:pos="1710"/>
        </w:tabs>
        <w:spacing w:after="0" w:line="240" w:lineRule="auto"/>
        <w:ind w:left="0" w:firstLine="567"/>
        <w:jc w:val="both"/>
        <w:rPr>
          <w:rFonts w:ascii="Times New Roman" w:hAnsi="Times New Roman" w:cs="Times New Roman"/>
          <w:b/>
          <w:sz w:val="28"/>
          <w:szCs w:val="28"/>
        </w:rPr>
      </w:pPr>
      <w:r w:rsidRPr="00C90AF2">
        <w:rPr>
          <w:rFonts w:ascii="Times New Roman" w:eastAsiaTheme="minorEastAsia" w:hAnsi="Times New Roman" w:cs="Times New Roman"/>
          <w:sz w:val="28"/>
          <w:szCs w:val="28"/>
        </w:rPr>
        <w:t xml:space="preserve"> 4. </w:t>
      </w:r>
      <w:r w:rsidR="00E65B8E" w:rsidRPr="00C90AF2">
        <w:rPr>
          <w:rFonts w:ascii="Times New Roman" w:eastAsiaTheme="minorEastAsia" w:hAnsi="Times New Roman" w:cs="Times New Roman"/>
          <w:sz w:val="28"/>
          <w:szCs w:val="28"/>
        </w:rPr>
        <w:t xml:space="preserve">Для повышения прочности тампонажного камня в цементную смесь предлагается вводить порфирит </w:t>
      </w:r>
      <w:r w:rsidR="008A0B32" w:rsidRPr="00C90AF2">
        <w:rPr>
          <w:rFonts w:ascii="Times New Roman" w:eastAsiaTheme="minorEastAsia" w:hAnsi="Times New Roman" w:cs="Times New Roman"/>
          <w:sz w:val="28"/>
          <w:szCs w:val="28"/>
        </w:rPr>
        <w:t xml:space="preserve">местного происхождения, добываемой на Каратауском месторождении, что позволяет не только качественное сцепление </w:t>
      </w:r>
      <w:r w:rsidR="004C79A9" w:rsidRPr="00C90AF2">
        <w:rPr>
          <w:rFonts w:ascii="Times New Roman" w:eastAsiaTheme="minorEastAsia" w:hAnsi="Times New Roman" w:cs="Times New Roman"/>
          <w:sz w:val="28"/>
          <w:szCs w:val="28"/>
        </w:rPr>
        <w:t>скважин,</w:t>
      </w:r>
      <w:r w:rsidR="008A0B32" w:rsidRPr="00C90AF2">
        <w:rPr>
          <w:rFonts w:ascii="Times New Roman" w:eastAsiaTheme="minorEastAsia" w:hAnsi="Times New Roman" w:cs="Times New Roman"/>
          <w:sz w:val="28"/>
          <w:szCs w:val="28"/>
        </w:rPr>
        <w:t xml:space="preserve"> но и позволяет снизить затраты на строительство скважин</w:t>
      </w:r>
      <w:r w:rsidR="00E65B8E" w:rsidRPr="00C90AF2">
        <w:rPr>
          <w:rFonts w:ascii="Times New Roman" w:eastAsiaTheme="minorEastAsia" w:hAnsi="Times New Roman" w:cs="Times New Roman"/>
          <w:sz w:val="28"/>
          <w:szCs w:val="28"/>
        </w:rPr>
        <w:t>.</w:t>
      </w:r>
    </w:p>
    <w:p w14:paraId="40DF9B25" w14:textId="77777777" w:rsidR="008D1F9E" w:rsidRDefault="008D1F9E" w:rsidP="00F92DDC">
      <w:pPr>
        <w:pStyle w:val="a3"/>
        <w:tabs>
          <w:tab w:val="left" w:pos="1710"/>
        </w:tabs>
        <w:spacing w:after="0" w:line="240" w:lineRule="auto"/>
        <w:ind w:left="0" w:firstLine="567"/>
        <w:jc w:val="both"/>
        <w:rPr>
          <w:rFonts w:ascii="Times New Roman" w:hAnsi="Times New Roman" w:cs="Times New Roman"/>
          <w:b/>
          <w:sz w:val="28"/>
          <w:szCs w:val="28"/>
        </w:rPr>
      </w:pPr>
    </w:p>
    <w:p w14:paraId="1881D6B3" w14:textId="77777777" w:rsidR="00BC1F46" w:rsidRDefault="00BC1F46" w:rsidP="00F92DDC">
      <w:pPr>
        <w:pStyle w:val="a3"/>
        <w:tabs>
          <w:tab w:val="left" w:pos="1710"/>
        </w:tabs>
        <w:spacing w:after="0" w:line="240" w:lineRule="auto"/>
        <w:ind w:left="0" w:firstLine="567"/>
        <w:jc w:val="both"/>
        <w:rPr>
          <w:rFonts w:ascii="Times New Roman" w:hAnsi="Times New Roman" w:cs="Times New Roman"/>
          <w:b/>
          <w:sz w:val="28"/>
          <w:szCs w:val="28"/>
        </w:rPr>
      </w:pPr>
    </w:p>
    <w:p w14:paraId="19FE32A6" w14:textId="77777777" w:rsidR="00BC1F46" w:rsidRDefault="00BC1F46" w:rsidP="00F92DDC">
      <w:pPr>
        <w:pStyle w:val="a3"/>
        <w:tabs>
          <w:tab w:val="left" w:pos="1710"/>
        </w:tabs>
        <w:spacing w:after="0" w:line="240" w:lineRule="auto"/>
        <w:ind w:left="0" w:firstLine="567"/>
        <w:jc w:val="both"/>
        <w:rPr>
          <w:rFonts w:ascii="Times New Roman" w:hAnsi="Times New Roman" w:cs="Times New Roman"/>
          <w:b/>
          <w:sz w:val="28"/>
          <w:szCs w:val="28"/>
        </w:rPr>
      </w:pPr>
    </w:p>
    <w:p w14:paraId="6FA3767C" w14:textId="77777777" w:rsidR="00BC1F46" w:rsidRDefault="00BC1F46" w:rsidP="00F92DDC">
      <w:pPr>
        <w:pStyle w:val="a3"/>
        <w:tabs>
          <w:tab w:val="left" w:pos="1710"/>
        </w:tabs>
        <w:spacing w:after="0" w:line="240" w:lineRule="auto"/>
        <w:ind w:left="0" w:firstLine="567"/>
        <w:jc w:val="both"/>
        <w:rPr>
          <w:rFonts w:ascii="Times New Roman" w:hAnsi="Times New Roman" w:cs="Times New Roman"/>
          <w:b/>
          <w:sz w:val="28"/>
          <w:szCs w:val="28"/>
        </w:rPr>
      </w:pPr>
    </w:p>
    <w:p w14:paraId="05540DBA" w14:textId="77777777" w:rsidR="00BC1F46" w:rsidRDefault="00BC1F46" w:rsidP="00F92DDC">
      <w:pPr>
        <w:pStyle w:val="a3"/>
        <w:tabs>
          <w:tab w:val="left" w:pos="1710"/>
        </w:tabs>
        <w:spacing w:after="0" w:line="240" w:lineRule="auto"/>
        <w:ind w:left="0" w:firstLine="567"/>
        <w:jc w:val="both"/>
        <w:rPr>
          <w:rFonts w:ascii="Times New Roman" w:hAnsi="Times New Roman" w:cs="Times New Roman"/>
          <w:b/>
          <w:sz w:val="28"/>
          <w:szCs w:val="28"/>
        </w:rPr>
      </w:pPr>
    </w:p>
    <w:p w14:paraId="6F26AF2A" w14:textId="77777777" w:rsidR="00BC1F46" w:rsidRDefault="00BC1F46" w:rsidP="00F92DDC">
      <w:pPr>
        <w:pStyle w:val="a3"/>
        <w:tabs>
          <w:tab w:val="left" w:pos="1710"/>
        </w:tabs>
        <w:spacing w:after="0" w:line="240" w:lineRule="auto"/>
        <w:ind w:left="0" w:firstLine="567"/>
        <w:jc w:val="both"/>
        <w:rPr>
          <w:rFonts w:ascii="Times New Roman" w:hAnsi="Times New Roman" w:cs="Times New Roman"/>
          <w:b/>
          <w:sz w:val="28"/>
          <w:szCs w:val="28"/>
        </w:rPr>
      </w:pPr>
    </w:p>
    <w:p w14:paraId="75EC7864"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4CA8B1BD"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61E1FC78"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412151B3"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0709ABD7"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6693EC1F"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6265E3E7"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5E971AEC"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6049942C"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2D19E52B"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3007AAC9"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0DCA4AFD"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60F279C4"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29C468D0"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30D363FE" w14:textId="77777777" w:rsidR="006E4951" w:rsidRDefault="006E4951" w:rsidP="00F92DDC">
      <w:pPr>
        <w:pStyle w:val="a3"/>
        <w:tabs>
          <w:tab w:val="left" w:pos="1710"/>
        </w:tabs>
        <w:spacing w:after="0" w:line="240" w:lineRule="auto"/>
        <w:ind w:left="0" w:firstLine="567"/>
        <w:jc w:val="both"/>
        <w:rPr>
          <w:rFonts w:ascii="Times New Roman" w:hAnsi="Times New Roman" w:cs="Times New Roman"/>
          <w:b/>
          <w:sz w:val="28"/>
          <w:szCs w:val="28"/>
        </w:rPr>
      </w:pPr>
    </w:p>
    <w:p w14:paraId="412FC09A" w14:textId="77777777" w:rsidR="006E4951" w:rsidRDefault="006E4951" w:rsidP="00F92DDC">
      <w:pPr>
        <w:pStyle w:val="a3"/>
        <w:tabs>
          <w:tab w:val="left" w:pos="1710"/>
        </w:tabs>
        <w:spacing w:after="0" w:line="240" w:lineRule="auto"/>
        <w:ind w:left="0" w:firstLine="567"/>
        <w:jc w:val="both"/>
        <w:rPr>
          <w:rFonts w:ascii="Times New Roman" w:hAnsi="Times New Roman" w:cs="Times New Roman"/>
          <w:b/>
          <w:sz w:val="28"/>
          <w:szCs w:val="28"/>
        </w:rPr>
      </w:pPr>
    </w:p>
    <w:p w14:paraId="7DE86F90" w14:textId="77777777" w:rsidR="006E4951" w:rsidRDefault="006E4951" w:rsidP="00F92DDC">
      <w:pPr>
        <w:pStyle w:val="a3"/>
        <w:tabs>
          <w:tab w:val="left" w:pos="1710"/>
        </w:tabs>
        <w:spacing w:after="0" w:line="240" w:lineRule="auto"/>
        <w:ind w:left="0" w:firstLine="567"/>
        <w:jc w:val="both"/>
        <w:rPr>
          <w:rFonts w:ascii="Times New Roman" w:hAnsi="Times New Roman" w:cs="Times New Roman"/>
          <w:b/>
          <w:sz w:val="28"/>
          <w:szCs w:val="28"/>
        </w:rPr>
      </w:pPr>
    </w:p>
    <w:p w14:paraId="633B039A" w14:textId="77777777" w:rsidR="00890437"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06AA0566" w14:textId="77777777" w:rsidR="00890437" w:rsidRPr="00C90AF2" w:rsidRDefault="00890437" w:rsidP="00F92DDC">
      <w:pPr>
        <w:pStyle w:val="a3"/>
        <w:tabs>
          <w:tab w:val="left" w:pos="1710"/>
        </w:tabs>
        <w:spacing w:after="0" w:line="240" w:lineRule="auto"/>
        <w:ind w:left="0" w:firstLine="567"/>
        <w:jc w:val="both"/>
        <w:rPr>
          <w:rFonts w:ascii="Times New Roman" w:hAnsi="Times New Roman" w:cs="Times New Roman"/>
          <w:b/>
          <w:sz w:val="28"/>
          <w:szCs w:val="28"/>
        </w:rPr>
      </w:pPr>
    </w:p>
    <w:p w14:paraId="3AD75EF1" w14:textId="77777777" w:rsidR="008D1F9E" w:rsidRPr="00C90AF2" w:rsidRDefault="008D1F9E" w:rsidP="00F92DDC">
      <w:pPr>
        <w:pStyle w:val="a3"/>
        <w:tabs>
          <w:tab w:val="left" w:pos="1710"/>
        </w:tabs>
        <w:spacing w:after="0" w:line="240" w:lineRule="auto"/>
        <w:ind w:left="0" w:firstLine="567"/>
        <w:jc w:val="both"/>
        <w:rPr>
          <w:rFonts w:ascii="Times New Roman" w:hAnsi="Times New Roman" w:cs="Times New Roman"/>
          <w:b/>
          <w:sz w:val="28"/>
          <w:szCs w:val="28"/>
        </w:rPr>
      </w:pPr>
    </w:p>
    <w:p w14:paraId="40FC24D3" w14:textId="68EE524C" w:rsidR="00D108C5" w:rsidRPr="00C90AF2" w:rsidRDefault="00A85846" w:rsidP="00670ACD">
      <w:pPr>
        <w:pStyle w:val="1"/>
        <w:spacing w:before="0" w:after="0" w:line="240" w:lineRule="auto"/>
        <w:ind w:firstLine="567"/>
        <w:jc w:val="both"/>
        <w:rPr>
          <w:rFonts w:ascii="Times New Roman" w:hAnsi="Times New Roman" w:cs="Times New Roman"/>
          <w:b/>
          <w:sz w:val="28"/>
          <w:szCs w:val="28"/>
          <w:lang w:val="ru-RU"/>
        </w:rPr>
      </w:pPr>
      <w:bookmarkStart w:id="57" w:name="_Toc193808787"/>
      <w:bookmarkStart w:id="58" w:name="_Toc193809029"/>
      <w:bookmarkStart w:id="59" w:name="_Toc208521703"/>
      <w:r w:rsidRPr="00C90AF2">
        <w:rPr>
          <w:rFonts w:ascii="Times New Roman" w:hAnsi="Times New Roman" w:cs="Times New Roman"/>
          <w:b/>
          <w:sz w:val="28"/>
          <w:szCs w:val="28"/>
          <w:lang w:val="ru-RU"/>
        </w:rPr>
        <w:lastRenderedPageBreak/>
        <w:t>3</w:t>
      </w:r>
      <w:r w:rsidR="00D108C5" w:rsidRPr="00C90AF2">
        <w:rPr>
          <w:rFonts w:ascii="Times New Roman" w:hAnsi="Times New Roman" w:cs="Times New Roman"/>
          <w:b/>
          <w:sz w:val="28"/>
          <w:szCs w:val="28"/>
        </w:rPr>
        <w:t xml:space="preserve"> РАЗРАБОТКА И ИССЛЕДОВАНИЕ ТАМПОНАЖНОЙ СМЕСИ ДЛЯ РАЗОБЩЕНИЯ ПЛАСТОВ</w:t>
      </w:r>
      <w:bookmarkEnd w:id="57"/>
      <w:bookmarkEnd w:id="58"/>
      <w:bookmarkEnd w:id="59"/>
    </w:p>
    <w:p w14:paraId="27946E88" w14:textId="77777777" w:rsidR="000E086B" w:rsidRPr="00C90AF2" w:rsidRDefault="000E086B" w:rsidP="00F92DDC">
      <w:pPr>
        <w:spacing w:after="0" w:line="240" w:lineRule="auto"/>
        <w:rPr>
          <w:rFonts w:ascii="Times New Roman" w:hAnsi="Times New Roman" w:cs="Times New Roman"/>
          <w:sz w:val="28"/>
          <w:szCs w:val="28"/>
          <w:lang w:eastAsia="ru-RU"/>
        </w:rPr>
      </w:pPr>
    </w:p>
    <w:p w14:paraId="41C7689F" w14:textId="0A9900C9" w:rsidR="000E086B" w:rsidRPr="00C90AF2" w:rsidRDefault="00D108C5" w:rsidP="004C116C">
      <w:pPr>
        <w:pStyle w:val="1"/>
        <w:spacing w:before="0" w:after="0" w:line="240" w:lineRule="auto"/>
        <w:ind w:firstLine="567"/>
        <w:jc w:val="both"/>
        <w:rPr>
          <w:rFonts w:ascii="Times New Roman" w:hAnsi="Times New Roman" w:cs="Times New Roman"/>
          <w:b/>
          <w:sz w:val="28"/>
          <w:szCs w:val="28"/>
          <w:lang w:val="ru-RU"/>
        </w:rPr>
      </w:pPr>
      <w:bookmarkStart w:id="60" w:name="_Toc193808788"/>
      <w:bookmarkStart w:id="61" w:name="_Toc193809030"/>
      <w:bookmarkStart w:id="62" w:name="_Toc208521704"/>
      <w:r w:rsidRPr="00C90AF2">
        <w:rPr>
          <w:rStyle w:val="220"/>
          <w:rFonts w:eastAsia="Arial"/>
          <w:sz w:val="28"/>
          <w:szCs w:val="28"/>
        </w:rPr>
        <w:t>3.1 Разработка рецептуры расширяющегося тампонажного раствора для разобщения пластов</w:t>
      </w:r>
      <w:bookmarkEnd w:id="60"/>
      <w:bookmarkEnd w:id="61"/>
      <w:bookmarkEnd w:id="62"/>
    </w:p>
    <w:p w14:paraId="1B0BA6CD" w14:textId="76EB67A0" w:rsidR="00D108C5" w:rsidRPr="00C90AF2" w:rsidRDefault="00801CD0" w:rsidP="00F92DDC">
      <w:pPr>
        <w:tabs>
          <w:tab w:val="left" w:pos="567"/>
        </w:tabs>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rPr>
        <w:t>При</w:t>
      </w:r>
      <w:r w:rsidR="00D108C5" w:rsidRPr="00C90AF2">
        <w:rPr>
          <w:rFonts w:ascii="Times New Roman" w:hAnsi="Times New Roman" w:cs="Times New Roman"/>
          <w:sz w:val="28"/>
          <w:szCs w:val="28"/>
        </w:rPr>
        <w:t xml:space="preserve"> эксплуатации скважин на</w:t>
      </w:r>
      <w:r w:rsidR="007D1905" w:rsidRPr="00C90AF2">
        <w:rPr>
          <w:rFonts w:ascii="Times New Roman" w:hAnsi="Times New Roman" w:cs="Times New Roman"/>
          <w:sz w:val="28"/>
          <w:szCs w:val="28"/>
        </w:rPr>
        <w:t xml:space="preserve"> подземном хранилище газа (ПХГ)</w:t>
      </w:r>
      <w:r w:rsidR="00D108C5" w:rsidRPr="00C90AF2">
        <w:rPr>
          <w:rFonts w:ascii="Times New Roman" w:hAnsi="Times New Roman" w:cs="Times New Roman"/>
          <w:sz w:val="28"/>
          <w:szCs w:val="28"/>
        </w:rPr>
        <w:t xml:space="preserve"> </w:t>
      </w:r>
      <w:r w:rsidR="000F1C2D" w:rsidRPr="00C90AF2">
        <w:rPr>
          <w:rFonts w:ascii="Times New Roman" w:hAnsi="Times New Roman" w:cs="Times New Roman"/>
          <w:sz w:val="28"/>
          <w:szCs w:val="28"/>
        </w:rPr>
        <w:t>знакопеременные нагрузки,</w:t>
      </w:r>
      <w:r w:rsidR="00D108C5" w:rsidRPr="00C90AF2">
        <w:rPr>
          <w:rFonts w:ascii="Times New Roman" w:hAnsi="Times New Roman" w:cs="Times New Roman"/>
          <w:sz w:val="28"/>
          <w:szCs w:val="28"/>
        </w:rPr>
        <w:t xml:space="preserve"> возникающие при закачке и отборе газа, а также температура вызывал</w:t>
      </w:r>
      <w:r w:rsidR="007E08AF" w:rsidRPr="00C90AF2">
        <w:rPr>
          <w:rFonts w:ascii="Times New Roman" w:hAnsi="Times New Roman" w:cs="Times New Roman"/>
          <w:sz w:val="28"/>
          <w:szCs w:val="28"/>
        </w:rPr>
        <w:t>и</w:t>
      </w:r>
      <w:r w:rsidR="00D108C5" w:rsidRPr="00C90AF2">
        <w:rPr>
          <w:rFonts w:ascii="Times New Roman" w:hAnsi="Times New Roman" w:cs="Times New Roman"/>
          <w:sz w:val="28"/>
          <w:szCs w:val="28"/>
        </w:rPr>
        <w:t xml:space="preserve"> радиальные и </w:t>
      </w:r>
      <w:proofErr w:type="spellStart"/>
      <w:r w:rsidR="00D108C5" w:rsidRPr="00C90AF2">
        <w:rPr>
          <w:rFonts w:ascii="Times New Roman" w:hAnsi="Times New Roman" w:cs="Times New Roman"/>
          <w:sz w:val="28"/>
          <w:szCs w:val="28"/>
        </w:rPr>
        <w:t>продавочные</w:t>
      </w:r>
      <w:proofErr w:type="spellEnd"/>
      <w:r w:rsidR="00D108C5" w:rsidRPr="00C90AF2">
        <w:rPr>
          <w:rFonts w:ascii="Times New Roman" w:hAnsi="Times New Roman" w:cs="Times New Roman"/>
          <w:sz w:val="28"/>
          <w:szCs w:val="28"/>
        </w:rPr>
        <w:t xml:space="preserve"> деформации в эксплуатационной колонне, способств</w:t>
      </w:r>
      <w:r w:rsidR="007E08AF" w:rsidRPr="00C90AF2">
        <w:rPr>
          <w:rFonts w:ascii="Times New Roman" w:hAnsi="Times New Roman" w:cs="Times New Roman"/>
          <w:sz w:val="28"/>
          <w:szCs w:val="28"/>
        </w:rPr>
        <w:t>ующие</w:t>
      </w:r>
      <w:r w:rsidR="00D108C5" w:rsidRPr="00C90AF2">
        <w:rPr>
          <w:rFonts w:ascii="Times New Roman" w:hAnsi="Times New Roman" w:cs="Times New Roman"/>
          <w:sz w:val="28"/>
          <w:szCs w:val="28"/>
        </w:rPr>
        <w:t xml:space="preserve"> отслоению тампонажного камня с обс</w:t>
      </w:r>
      <w:r w:rsidR="00E42FA5" w:rsidRPr="00C90AF2">
        <w:rPr>
          <w:rFonts w:ascii="Times New Roman" w:hAnsi="Times New Roman" w:cs="Times New Roman"/>
          <w:sz w:val="28"/>
          <w:szCs w:val="28"/>
        </w:rPr>
        <w:t>адной колонны и горной породы</w:t>
      </w:r>
      <w:r w:rsidR="00AA515A" w:rsidRPr="00C90AF2">
        <w:rPr>
          <w:rFonts w:ascii="Times New Roman" w:hAnsi="Times New Roman" w:cs="Times New Roman"/>
          <w:sz w:val="28"/>
          <w:szCs w:val="28"/>
          <w:lang w:val="uz-Cyrl-UZ"/>
        </w:rPr>
        <w:t>,</w:t>
      </w:r>
      <w:r w:rsidR="00D108C5" w:rsidRPr="00C90AF2">
        <w:rPr>
          <w:rFonts w:ascii="Times New Roman" w:hAnsi="Times New Roman" w:cs="Times New Roman"/>
          <w:color w:val="FF0000"/>
          <w:sz w:val="28"/>
          <w:szCs w:val="28"/>
          <w:lang w:val="uz-Cyrl-UZ"/>
        </w:rPr>
        <w:t xml:space="preserve"> </w:t>
      </w:r>
      <w:r w:rsidR="00AA515A" w:rsidRPr="00C90AF2">
        <w:rPr>
          <w:rFonts w:ascii="Times New Roman" w:hAnsi="Times New Roman" w:cs="Times New Roman"/>
          <w:sz w:val="28"/>
          <w:szCs w:val="28"/>
          <w:lang w:val="uz-Cyrl-UZ"/>
        </w:rPr>
        <w:t>а</w:t>
      </w:r>
      <w:r w:rsidR="00A014F0" w:rsidRPr="00C90AF2">
        <w:rPr>
          <w:rFonts w:ascii="Times New Roman" w:hAnsi="Times New Roman" w:cs="Times New Roman"/>
          <w:sz w:val="28"/>
          <w:szCs w:val="28"/>
          <w:lang w:val="uz-Cyrl-UZ"/>
        </w:rPr>
        <w:t xml:space="preserve"> </w:t>
      </w:r>
      <w:r w:rsidR="00AA515A" w:rsidRPr="00C90AF2">
        <w:rPr>
          <w:rFonts w:ascii="Times New Roman" w:hAnsi="Times New Roman" w:cs="Times New Roman"/>
          <w:sz w:val="28"/>
          <w:szCs w:val="28"/>
          <w:lang w:val="uz-Cyrl-UZ"/>
        </w:rPr>
        <w:t>впоследствии</w:t>
      </w:r>
      <w:r w:rsidR="00A014F0" w:rsidRPr="00C90AF2">
        <w:rPr>
          <w:rFonts w:ascii="Times New Roman" w:hAnsi="Times New Roman" w:cs="Times New Roman"/>
          <w:sz w:val="28"/>
          <w:szCs w:val="28"/>
          <w:lang w:val="uz-Cyrl-UZ"/>
        </w:rPr>
        <w:t xml:space="preserve"> и</w:t>
      </w:r>
      <w:r w:rsidR="00D108C5" w:rsidRPr="00C90AF2">
        <w:rPr>
          <w:rFonts w:ascii="Times New Roman" w:hAnsi="Times New Roman" w:cs="Times New Roman"/>
          <w:sz w:val="28"/>
          <w:szCs w:val="28"/>
          <w:lang w:val="uz-Cyrl-UZ"/>
        </w:rPr>
        <w:t xml:space="preserve"> наруш</w:t>
      </w:r>
      <w:r w:rsidR="00A014F0" w:rsidRPr="00C90AF2">
        <w:rPr>
          <w:rFonts w:ascii="Times New Roman" w:hAnsi="Times New Roman" w:cs="Times New Roman"/>
          <w:sz w:val="28"/>
          <w:szCs w:val="28"/>
          <w:lang w:val="uz-Cyrl-UZ"/>
        </w:rPr>
        <w:t>ению герметичности</w:t>
      </w:r>
      <w:r w:rsidR="00D108C5" w:rsidRPr="00C90AF2">
        <w:rPr>
          <w:rFonts w:ascii="Times New Roman" w:hAnsi="Times New Roman" w:cs="Times New Roman"/>
          <w:sz w:val="28"/>
          <w:szCs w:val="28"/>
          <w:lang w:val="uz-Cyrl-UZ"/>
        </w:rPr>
        <w:t xml:space="preserve"> затрубного пространства</w:t>
      </w:r>
      <w:r w:rsidR="001E6071" w:rsidRPr="00C90AF2">
        <w:rPr>
          <w:rFonts w:ascii="Times New Roman" w:hAnsi="Times New Roman" w:cs="Times New Roman"/>
          <w:sz w:val="28"/>
          <w:szCs w:val="28"/>
          <w:lang w:val="uz-Cyrl-UZ"/>
        </w:rPr>
        <w:t>.</w:t>
      </w:r>
      <w:r w:rsidR="00D108C5" w:rsidRPr="00C90AF2">
        <w:rPr>
          <w:rFonts w:ascii="Times New Roman" w:hAnsi="Times New Roman" w:cs="Times New Roman"/>
          <w:sz w:val="28"/>
          <w:szCs w:val="28"/>
          <w:lang w:val="uz-Cyrl-UZ"/>
        </w:rPr>
        <w:t xml:space="preserve"> </w:t>
      </w:r>
      <w:r w:rsidR="001E6071" w:rsidRPr="00C90AF2">
        <w:rPr>
          <w:rFonts w:ascii="Times New Roman" w:hAnsi="Times New Roman" w:cs="Times New Roman"/>
          <w:sz w:val="28"/>
          <w:szCs w:val="28"/>
          <w:lang w:val="uz-Cyrl-UZ"/>
        </w:rPr>
        <w:t xml:space="preserve">В резултате этого </w:t>
      </w:r>
      <w:r w:rsidR="00D108C5" w:rsidRPr="00C90AF2">
        <w:rPr>
          <w:rFonts w:ascii="Times New Roman" w:hAnsi="Times New Roman" w:cs="Times New Roman"/>
          <w:sz w:val="28"/>
          <w:szCs w:val="28"/>
          <w:lang w:val="uz-Cyrl-UZ"/>
        </w:rPr>
        <w:t>газ по образовавшимся проходам стремился к устью скважины</w:t>
      </w:r>
      <w:r w:rsidR="00AA515A" w:rsidRPr="00C90AF2">
        <w:rPr>
          <w:rFonts w:ascii="Times New Roman" w:hAnsi="Times New Roman" w:cs="Times New Roman"/>
          <w:sz w:val="28"/>
          <w:szCs w:val="28"/>
          <w:lang w:val="uz-Cyrl-UZ"/>
        </w:rPr>
        <w:t xml:space="preserve"> либо</w:t>
      </w:r>
      <w:r w:rsidR="00D108C5" w:rsidRPr="00C90AF2">
        <w:rPr>
          <w:rFonts w:ascii="Times New Roman" w:hAnsi="Times New Roman" w:cs="Times New Roman"/>
          <w:sz w:val="28"/>
          <w:szCs w:val="28"/>
          <w:lang w:val="uz-Cyrl-UZ"/>
        </w:rPr>
        <w:t xml:space="preserve"> при н</w:t>
      </w:r>
      <w:r w:rsidR="0055306A" w:rsidRPr="00C90AF2">
        <w:rPr>
          <w:rFonts w:ascii="Times New Roman" w:hAnsi="Times New Roman" w:cs="Times New Roman"/>
          <w:sz w:val="28"/>
          <w:szCs w:val="28"/>
          <w:lang w:val="uz-Cyrl-UZ"/>
        </w:rPr>
        <w:t>аличии канало</w:t>
      </w:r>
      <w:r w:rsidR="00AA515A" w:rsidRPr="00C90AF2">
        <w:rPr>
          <w:rFonts w:ascii="Times New Roman" w:hAnsi="Times New Roman" w:cs="Times New Roman"/>
          <w:sz w:val="28"/>
          <w:szCs w:val="28"/>
          <w:lang w:val="uz-Cyrl-UZ"/>
        </w:rPr>
        <w:t>в и</w:t>
      </w:r>
      <w:r w:rsidR="00D108C5" w:rsidRPr="00C90AF2">
        <w:rPr>
          <w:rFonts w:ascii="Times New Roman" w:hAnsi="Times New Roman" w:cs="Times New Roman"/>
          <w:sz w:val="28"/>
          <w:szCs w:val="28"/>
          <w:lang w:val="uz-Cyrl-UZ"/>
        </w:rPr>
        <w:t xml:space="preserve"> в вышележащие проницаемые горизонты</w:t>
      </w:r>
      <w:r w:rsidR="007B5392">
        <w:rPr>
          <w:rFonts w:ascii="Times New Roman" w:hAnsi="Times New Roman" w:cs="Times New Roman"/>
          <w:sz w:val="28"/>
          <w:szCs w:val="28"/>
          <w:lang w:val="uz-Cyrl-UZ"/>
        </w:rPr>
        <w:t xml:space="preserve"> </w:t>
      </w:r>
      <w:r w:rsidR="00A1638B" w:rsidRPr="00A1638B">
        <w:rPr>
          <w:rFonts w:ascii="Times New Roman" w:hAnsi="Times New Roman" w:cs="Times New Roman"/>
          <w:sz w:val="28"/>
          <w:szCs w:val="28"/>
        </w:rPr>
        <w:t>[</w:t>
      </w:r>
      <w:r w:rsidR="00070A42" w:rsidRPr="00070A42">
        <w:rPr>
          <w:rFonts w:ascii="Times New Roman" w:hAnsi="Times New Roman" w:cs="Times New Roman"/>
          <w:sz w:val="28"/>
          <w:szCs w:val="28"/>
        </w:rPr>
        <w:t>88</w:t>
      </w:r>
      <w:r w:rsidR="00A1638B" w:rsidRPr="00A1638B">
        <w:rPr>
          <w:rFonts w:ascii="Times New Roman" w:hAnsi="Times New Roman" w:cs="Times New Roman"/>
          <w:sz w:val="28"/>
          <w:szCs w:val="28"/>
        </w:rPr>
        <w:t>]</w:t>
      </w:r>
      <w:r w:rsidR="00D108C5" w:rsidRPr="00C90AF2">
        <w:rPr>
          <w:rFonts w:ascii="Times New Roman" w:hAnsi="Times New Roman" w:cs="Times New Roman"/>
          <w:sz w:val="28"/>
          <w:szCs w:val="28"/>
          <w:lang w:val="uz-Cyrl-UZ"/>
        </w:rPr>
        <w:t>.</w:t>
      </w:r>
    </w:p>
    <w:p w14:paraId="2E238911" w14:textId="77777777" w:rsidR="00D77EC2" w:rsidRPr="00C90AF2" w:rsidRDefault="00D108C5" w:rsidP="00F92DDC">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uz-Cyrl-UZ"/>
        </w:rPr>
        <w:t>Для решения этой проблемы был</w:t>
      </w:r>
      <w:r w:rsidR="00DA1883" w:rsidRPr="00C90AF2">
        <w:rPr>
          <w:rFonts w:ascii="Times New Roman" w:hAnsi="Times New Roman" w:cs="Times New Roman"/>
          <w:sz w:val="28"/>
          <w:szCs w:val="28"/>
          <w:lang w:val="uz-Cyrl-UZ"/>
        </w:rPr>
        <w:t>а</w:t>
      </w:r>
      <w:r w:rsidRPr="00C90AF2">
        <w:rPr>
          <w:rFonts w:ascii="Times New Roman" w:hAnsi="Times New Roman" w:cs="Times New Roman"/>
          <w:sz w:val="28"/>
          <w:szCs w:val="28"/>
          <w:lang w:val="uz-Cyrl-UZ"/>
        </w:rPr>
        <w:t xml:space="preserve"> примен</w:t>
      </w:r>
      <w:r w:rsidR="00DA1883" w:rsidRPr="00C90AF2">
        <w:rPr>
          <w:rFonts w:ascii="Times New Roman" w:hAnsi="Times New Roman" w:cs="Times New Roman"/>
          <w:sz w:val="28"/>
          <w:szCs w:val="28"/>
          <w:lang w:val="uz-Cyrl-UZ"/>
        </w:rPr>
        <w:t>е</w:t>
      </w:r>
      <w:r w:rsidRPr="00C90AF2">
        <w:rPr>
          <w:rFonts w:ascii="Times New Roman" w:hAnsi="Times New Roman" w:cs="Times New Roman"/>
          <w:sz w:val="28"/>
          <w:szCs w:val="28"/>
          <w:lang w:val="uz-Cyrl-UZ"/>
        </w:rPr>
        <w:t>н</w:t>
      </w:r>
      <w:r w:rsidR="00AA515A" w:rsidRPr="00C90AF2">
        <w:rPr>
          <w:rFonts w:ascii="Times New Roman" w:hAnsi="Times New Roman" w:cs="Times New Roman"/>
          <w:sz w:val="28"/>
          <w:szCs w:val="28"/>
          <w:lang w:val="uz-Cyrl-UZ"/>
        </w:rPr>
        <w:t>а</w:t>
      </w:r>
      <w:r w:rsidRPr="00C90AF2">
        <w:rPr>
          <w:rFonts w:ascii="Times New Roman" w:hAnsi="Times New Roman" w:cs="Times New Roman"/>
          <w:sz w:val="28"/>
          <w:szCs w:val="28"/>
          <w:lang w:val="uz-Cyrl-UZ"/>
        </w:rPr>
        <w:t xml:space="preserve"> при разобщении пластов расширяющаяся тампонажная смесь состоящая из цемента для “холодных” скважин </w:t>
      </w:r>
      <w:r w:rsidR="00247BC4"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lang w:val="uz-Cyrl-UZ"/>
        </w:rPr>
        <w:t>75% и гипсоглиноземис</w:t>
      </w:r>
      <w:r w:rsidR="00247BC4" w:rsidRPr="00C90AF2">
        <w:rPr>
          <w:rFonts w:ascii="Times New Roman" w:hAnsi="Times New Roman" w:cs="Times New Roman"/>
          <w:sz w:val="28"/>
          <w:szCs w:val="28"/>
          <w:lang w:val="uz-Cyrl-UZ"/>
        </w:rPr>
        <w:t>того</w:t>
      </w:r>
      <w:r w:rsidRPr="00C90AF2">
        <w:rPr>
          <w:rFonts w:ascii="Times New Roman" w:hAnsi="Times New Roman" w:cs="Times New Roman"/>
          <w:sz w:val="28"/>
          <w:szCs w:val="28"/>
          <w:lang w:val="uz-Cyrl-UZ"/>
        </w:rPr>
        <w:t xml:space="preserve"> цемент</w:t>
      </w:r>
      <w:r w:rsidR="00247BC4" w:rsidRPr="00C90AF2">
        <w:rPr>
          <w:rFonts w:ascii="Times New Roman" w:hAnsi="Times New Roman" w:cs="Times New Roman"/>
          <w:sz w:val="28"/>
          <w:szCs w:val="28"/>
          <w:lang w:val="uz-Cyrl-UZ"/>
        </w:rPr>
        <w:t>а –</w:t>
      </w:r>
      <w:r w:rsidRPr="00C90AF2">
        <w:rPr>
          <w:rFonts w:ascii="Times New Roman" w:hAnsi="Times New Roman" w:cs="Times New Roman"/>
          <w:sz w:val="28"/>
          <w:szCs w:val="28"/>
          <w:lang w:val="uz-Cyrl-UZ"/>
        </w:rPr>
        <w:t xml:space="preserve"> 25%. </w:t>
      </w:r>
      <w:r w:rsidR="00D77EC2" w:rsidRPr="00C90AF2">
        <w:rPr>
          <w:rFonts w:ascii="Times New Roman" w:hAnsi="Times New Roman" w:cs="Times New Roman"/>
          <w:sz w:val="28"/>
          <w:szCs w:val="28"/>
        </w:rPr>
        <w:t>В качестве расширяющейся добавки при цементировании применяется расширяющийся тампонажный цемент, содержащий оксид кальция.</w:t>
      </w:r>
    </w:p>
    <w:p w14:paraId="1825F254" w14:textId="3FF34F60" w:rsidR="00D108C5" w:rsidRPr="00C90AF2" w:rsidRDefault="00D108C5" w:rsidP="0077717D">
      <w:pPr>
        <w:tabs>
          <w:tab w:val="left" w:pos="567"/>
        </w:tabs>
        <w:spacing w:after="0" w:line="240" w:lineRule="auto"/>
        <w:ind w:firstLine="567"/>
        <w:jc w:val="both"/>
        <w:rPr>
          <w:rFonts w:ascii="Times New Roman" w:eastAsiaTheme="minorEastAsia" w:hAnsi="Times New Roman" w:cs="Times New Roman"/>
          <w:sz w:val="32"/>
          <w:szCs w:val="32"/>
        </w:rPr>
      </w:pPr>
      <w:r w:rsidRPr="00C90AF2">
        <w:rPr>
          <w:rFonts w:ascii="Times New Roman" w:hAnsi="Times New Roman" w:cs="Times New Roman"/>
          <w:sz w:val="28"/>
          <w:szCs w:val="28"/>
          <w:lang w:val="uz-Cyrl-UZ"/>
        </w:rPr>
        <w:t xml:space="preserve">Учитывая полученные результаты, </w:t>
      </w:r>
      <w:r w:rsidR="00FC6826" w:rsidRPr="00C90AF2">
        <w:rPr>
          <w:rFonts w:ascii="Times New Roman" w:hAnsi="Times New Roman" w:cs="Times New Roman"/>
          <w:sz w:val="28"/>
          <w:szCs w:val="28"/>
          <w:lang w:val="uz-Cyrl-UZ"/>
        </w:rPr>
        <w:t>точку зрения</w:t>
      </w:r>
      <w:r w:rsidR="00E42FA5" w:rsidRPr="00C90AF2">
        <w:rPr>
          <w:rFonts w:ascii="Times New Roman" w:hAnsi="Times New Roman" w:cs="Times New Roman"/>
          <w:sz w:val="28"/>
          <w:szCs w:val="28"/>
          <w:lang w:val="uz-Cyrl-UZ"/>
        </w:rPr>
        <w:t xml:space="preserve"> многочисленных исследователей, </w:t>
      </w:r>
      <w:r w:rsidR="00FC6826" w:rsidRPr="00C90AF2">
        <w:rPr>
          <w:rFonts w:ascii="Times New Roman" w:hAnsi="Times New Roman" w:cs="Times New Roman"/>
          <w:sz w:val="28"/>
          <w:szCs w:val="28"/>
        </w:rPr>
        <w:t>анализ</w:t>
      </w:r>
      <w:r w:rsidRPr="00C90AF2">
        <w:rPr>
          <w:rFonts w:ascii="Times New Roman" w:hAnsi="Times New Roman" w:cs="Times New Roman"/>
          <w:sz w:val="28"/>
          <w:szCs w:val="28"/>
        </w:rPr>
        <w:t xml:space="preserve"> залеганий многопластовых залежей на месторождениях </w:t>
      </w:r>
      <w:bookmarkStart w:id="63" w:name="_Hlk182235630"/>
      <w:r w:rsidR="00E30F3E" w:rsidRPr="00C90AF2">
        <w:rPr>
          <w:rFonts w:ascii="Times New Roman" w:hAnsi="Times New Roman" w:cs="Times New Roman"/>
          <w:sz w:val="28"/>
          <w:szCs w:val="28"/>
        </w:rPr>
        <w:t>Западно</w:t>
      </w:r>
      <w:r w:rsidR="00EF11E1" w:rsidRPr="00C90AF2">
        <w:rPr>
          <w:rFonts w:ascii="Times New Roman" w:hAnsi="Times New Roman" w:cs="Times New Roman"/>
          <w:sz w:val="28"/>
          <w:szCs w:val="28"/>
        </w:rPr>
        <w:t>-</w:t>
      </w:r>
      <w:r w:rsidR="00E30F3E" w:rsidRPr="00C90AF2">
        <w:rPr>
          <w:rFonts w:ascii="Times New Roman" w:hAnsi="Times New Roman" w:cs="Times New Roman"/>
          <w:sz w:val="28"/>
          <w:szCs w:val="28"/>
        </w:rPr>
        <w:t xml:space="preserve">Казахстанского </w:t>
      </w:r>
      <w:bookmarkEnd w:id="63"/>
      <w:r w:rsidRPr="00C90AF2">
        <w:rPr>
          <w:rFonts w:ascii="Times New Roman" w:hAnsi="Times New Roman" w:cs="Times New Roman"/>
          <w:sz w:val="28"/>
          <w:szCs w:val="28"/>
        </w:rPr>
        <w:t>региона</w:t>
      </w:r>
      <w:r w:rsidR="00FB0309" w:rsidRPr="00C90AF2">
        <w:rPr>
          <w:rFonts w:ascii="Times New Roman" w:hAnsi="Times New Roman" w:cs="Times New Roman"/>
          <w:sz w:val="28"/>
          <w:szCs w:val="28"/>
        </w:rPr>
        <w:t xml:space="preserve">, а также </w:t>
      </w:r>
      <w:r w:rsidRPr="00C90AF2">
        <w:rPr>
          <w:rFonts w:ascii="Times New Roman" w:hAnsi="Times New Roman" w:cs="Times New Roman"/>
          <w:sz w:val="28"/>
          <w:szCs w:val="28"/>
        </w:rPr>
        <w:t>разобщение проницаемых пластов</w:t>
      </w:r>
      <w:r w:rsidR="007B6E9A" w:rsidRPr="00C90AF2">
        <w:rPr>
          <w:rFonts w:ascii="Times New Roman" w:hAnsi="Times New Roman" w:cs="Times New Roman"/>
          <w:sz w:val="28"/>
          <w:szCs w:val="28"/>
        </w:rPr>
        <w:t>,</w:t>
      </w:r>
      <w:r w:rsidRPr="00C90AF2">
        <w:rPr>
          <w:rFonts w:ascii="Times New Roman" w:hAnsi="Times New Roman" w:cs="Times New Roman"/>
          <w:sz w:val="28"/>
          <w:szCs w:val="28"/>
        </w:rPr>
        <w:t xml:space="preserve"> </w:t>
      </w:r>
      <w:r w:rsidR="00E42FA5" w:rsidRPr="00C90AF2">
        <w:rPr>
          <w:rFonts w:ascii="Times New Roman" w:hAnsi="Times New Roman" w:cs="Times New Roman"/>
          <w:sz w:val="28"/>
          <w:szCs w:val="28"/>
        </w:rPr>
        <w:t>предлагается цементирование</w:t>
      </w:r>
      <w:r w:rsidRPr="00C90AF2">
        <w:rPr>
          <w:rFonts w:ascii="Times New Roman" w:hAnsi="Times New Roman" w:cs="Times New Roman"/>
          <w:sz w:val="28"/>
          <w:szCs w:val="28"/>
        </w:rPr>
        <w:t xml:space="preserve"> интервала залегания продуктивных пластов с тампонажным расширяющимся портландцементом</w:t>
      </w:r>
      <w:r w:rsidR="007B5392">
        <w:rPr>
          <w:rFonts w:ascii="Times New Roman" w:hAnsi="Times New Roman" w:cs="Times New Roman"/>
          <w:sz w:val="28"/>
          <w:szCs w:val="28"/>
        </w:rPr>
        <w:t xml:space="preserve"> </w:t>
      </w:r>
      <w:r w:rsidR="00E05FBC" w:rsidRPr="00DC6604">
        <w:rPr>
          <w:rFonts w:ascii="Times New Roman" w:hAnsi="Times New Roman" w:cs="Times New Roman"/>
          <w:sz w:val="28"/>
          <w:szCs w:val="28"/>
        </w:rPr>
        <w:t>[</w:t>
      </w:r>
      <w:r w:rsidR="00DC6604" w:rsidRPr="00DC6604">
        <w:rPr>
          <w:rFonts w:ascii="Times New Roman" w:hAnsi="Times New Roman" w:cs="Times New Roman"/>
          <w:sz w:val="28"/>
          <w:szCs w:val="28"/>
        </w:rPr>
        <w:t>58</w:t>
      </w:r>
      <w:r w:rsidR="00DC6604" w:rsidRPr="007D5DB5">
        <w:rPr>
          <w:rFonts w:ascii="Times New Roman" w:hAnsi="Times New Roman" w:cs="Times New Roman"/>
          <w:sz w:val="28"/>
          <w:szCs w:val="28"/>
        </w:rPr>
        <w:t>,</w:t>
      </w:r>
      <w:r w:rsidR="007D5DB5" w:rsidRPr="007D5DB5">
        <w:rPr>
          <w:rFonts w:ascii="Times New Roman" w:hAnsi="Times New Roman" w:cs="Times New Roman"/>
          <w:sz w:val="28"/>
          <w:szCs w:val="28"/>
        </w:rPr>
        <w:t>59,6</w:t>
      </w:r>
      <w:r w:rsidR="007D5DB5" w:rsidRPr="006545D1">
        <w:rPr>
          <w:rFonts w:ascii="Times New Roman" w:hAnsi="Times New Roman" w:cs="Times New Roman"/>
          <w:sz w:val="28"/>
          <w:szCs w:val="28"/>
        </w:rPr>
        <w:t>6</w:t>
      </w:r>
      <w:r w:rsidR="00E05FBC" w:rsidRPr="00DC6604">
        <w:rPr>
          <w:rFonts w:ascii="Times New Roman" w:hAnsi="Times New Roman" w:cs="Times New Roman"/>
          <w:sz w:val="28"/>
          <w:szCs w:val="28"/>
        </w:rPr>
        <w:t>]</w:t>
      </w:r>
      <w:r w:rsidRPr="00C90AF2">
        <w:rPr>
          <w:rFonts w:ascii="Times New Roman" w:hAnsi="Times New Roman" w:cs="Times New Roman"/>
          <w:sz w:val="28"/>
          <w:szCs w:val="28"/>
        </w:rPr>
        <w:t>.</w:t>
      </w:r>
    </w:p>
    <w:p w14:paraId="0194ED64" w14:textId="69B3A7E4" w:rsidR="00D11558" w:rsidRPr="00C90AF2" w:rsidRDefault="00DD3912" w:rsidP="005654FD">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 качестве базового материала для расширяющегося цемента был выбран цемент ПТЦ </w:t>
      </w:r>
      <w:r w:rsidR="005562BA" w:rsidRPr="00C90AF2">
        <w:rPr>
          <w:rFonts w:ascii="Times New Roman" w:hAnsi="Times New Roman" w:cs="Times New Roman"/>
          <w:sz w:val="28"/>
          <w:szCs w:val="28"/>
        </w:rPr>
        <w:t>1–100</w:t>
      </w:r>
      <w:r w:rsidRPr="00C90AF2">
        <w:rPr>
          <w:rFonts w:ascii="Times New Roman" w:hAnsi="Times New Roman" w:cs="Times New Roman"/>
          <w:sz w:val="28"/>
          <w:szCs w:val="28"/>
        </w:rPr>
        <w:t xml:space="preserve">, состав которого представлен во второй главе. </w:t>
      </w:r>
    </w:p>
    <w:p w14:paraId="7B42CD31" w14:textId="4CC6CC35" w:rsidR="00D11558" w:rsidRPr="00C90AF2" w:rsidRDefault="00DD3912" w:rsidP="005654FD">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роли расширяющей добавки используется оксид кальция (</w:t>
      </w:r>
      <w:proofErr w:type="spellStart"/>
      <w:r w:rsidRPr="00C90AF2">
        <w:rPr>
          <w:rFonts w:ascii="Times New Roman" w:hAnsi="Times New Roman" w:cs="Times New Roman"/>
          <w:sz w:val="28"/>
          <w:szCs w:val="28"/>
        </w:rPr>
        <w:t>CaO</w:t>
      </w:r>
      <w:proofErr w:type="spellEnd"/>
      <w:r w:rsidRPr="00C90AF2">
        <w:rPr>
          <w:rFonts w:ascii="Times New Roman" w:hAnsi="Times New Roman" w:cs="Times New Roman"/>
          <w:sz w:val="28"/>
          <w:szCs w:val="28"/>
        </w:rPr>
        <w:t>), поскольку негашёная известь является более доступным компонентом</w:t>
      </w:r>
      <w:r w:rsidR="00994FDA" w:rsidRPr="00C90AF2">
        <w:rPr>
          <w:rFonts w:ascii="Times New Roman" w:hAnsi="Times New Roman" w:cs="Times New Roman"/>
          <w:sz w:val="28"/>
          <w:szCs w:val="28"/>
        </w:rPr>
        <w:t>.</w:t>
      </w:r>
    </w:p>
    <w:p w14:paraId="19E465B1" w14:textId="4317642E" w:rsidR="008D1F9E" w:rsidRPr="00C90AF2" w:rsidRDefault="00994FDA" w:rsidP="005654FD">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 После добавления </w:t>
      </w:r>
      <w:proofErr w:type="spellStart"/>
      <w:r w:rsidR="008D1F9E" w:rsidRPr="00C90AF2">
        <w:rPr>
          <w:rFonts w:ascii="Times New Roman" w:hAnsi="Times New Roman" w:cs="Times New Roman"/>
          <w:sz w:val="28"/>
          <w:szCs w:val="28"/>
        </w:rPr>
        <w:t>СаО</w:t>
      </w:r>
      <w:proofErr w:type="spellEnd"/>
      <w:r w:rsidR="008D1F9E" w:rsidRPr="00C90AF2">
        <w:rPr>
          <w:rFonts w:ascii="Times New Roman" w:hAnsi="Times New Roman" w:cs="Times New Roman"/>
          <w:sz w:val="28"/>
          <w:szCs w:val="28"/>
        </w:rPr>
        <w:t xml:space="preserve"> в состав цемента прочность тампонажного камня снижается. Для повышения прочности тампонажного камня в состав цемента</w:t>
      </w:r>
      <w:r w:rsidR="00DF1FEF" w:rsidRPr="00C90AF2">
        <w:rPr>
          <w:rFonts w:ascii="Times New Roman" w:hAnsi="Times New Roman" w:cs="Times New Roman"/>
          <w:sz w:val="28"/>
          <w:szCs w:val="28"/>
        </w:rPr>
        <w:t xml:space="preserve"> </w:t>
      </w:r>
      <w:r w:rsidR="008D1F9E" w:rsidRPr="00C90AF2">
        <w:rPr>
          <w:rFonts w:ascii="Times New Roman" w:hAnsi="Times New Roman" w:cs="Times New Roman"/>
          <w:sz w:val="28"/>
          <w:szCs w:val="28"/>
        </w:rPr>
        <w:t>лучше вводить порфирит (ОПП), доступный в условиях республики материал.</w:t>
      </w:r>
    </w:p>
    <w:p w14:paraId="6A1DF27E" w14:textId="294F91D7" w:rsidR="008D1F9E" w:rsidRPr="00C90AF2" w:rsidRDefault="008D1F9E" w:rsidP="00F92DDC">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Таким образом, состав тампонажной расширяющейся смеси будет следующим для разобщения многопластовых месторождений </w:t>
      </w:r>
      <w:r w:rsidR="00DF1FEF" w:rsidRPr="00C90AF2">
        <w:rPr>
          <w:rFonts w:ascii="Times New Roman" w:hAnsi="Times New Roman" w:cs="Times New Roman"/>
          <w:sz w:val="28"/>
          <w:szCs w:val="28"/>
        </w:rPr>
        <w:t>Западного Казахстана</w:t>
      </w:r>
      <w:r w:rsidRPr="00C90AF2">
        <w:rPr>
          <w:rFonts w:ascii="Times New Roman" w:hAnsi="Times New Roman" w:cs="Times New Roman"/>
          <w:sz w:val="28"/>
          <w:szCs w:val="28"/>
        </w:rPr>
        <w:t>:</w:t>
      </w:r>
    </w:p>
    <w:p w14:paraId="19ECB8A6" w14:textId="3045B81F" w:rsidR="008D1F9E" w:rsidRPr="00C90AF2" w:rsidRDefault="00EF11E1" w:rsidP="00F92DDC">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8D1F9E" w:rsidRPr="00C90AF2">
        <w:rPr>
          <w:rFonts w:ascii="Times New Roman" w:hAnsi="Times New Roman" w:cs="Times New Roman"/>
          <w:sz w:val="28"/>
          <w:szCs w:val="28"/>
        </w:rPr>
        <w:t xml:space="preserve"> цемент ПТЦ </w:t>
      </w:r>
      <w:proofErr w:type="gramStart"/>
      <w:r w:rsidR="005562BA" w:rsidRPr="00C90AF2">
        <w:rPr>
          <w:rFonts w:ascii="Times New Roman" w:hAnsi="Times New Roman" w:cs="Times New Roman"/>
          <w:sz w:val="28"/>
          <w:szCs w:val="28"/>
        </w:rPr>
        <w:t>1-100</w:t>
      </w:r>
      <w:r w:rsidR="005562BA">
        <w:rPr>
          <w:rFonts w:ascii="Times New Roman" w:hAnsi="Times New Roman" w:cs="Times New Roman"/>
          <w:sz w:val="28"/>
          <w:szCs w:val="28"/>
        </w:rPr>
        <w:t xml:space="preserve"> </w:t>
      </w:r>
      <w:r w:rsidR="005562BA" w:rsidRPr="00C90AF2">
        <w:rPr>
          <w:rFonts w:ascii="Times New Roman" w:hAnsi="Times New Roman" w:cs="Times New Roman"/>
          <w:sz w:val="28"/>
          <w:szCs w:val="28"/>
        </w:rPr>
        <w:t>–</w:t>
      </w:r>
      <w:r w:rsidR="005562BA">
        <w:rPr>
          <w:rFonts w:ascii="Times New Roman" w:hAnsi="Times New Roman" w:cs="Times New Roman"/>
          <w:sz w:val="28"/>
          <w:szCs w:val="28"/>
        </w:rPr>
        <w:t xml:space="preserve"> </w:t>
      </w:r>
      <w:r w:rsidR="005562BA" w:rsidRPr="00C90AF2">
        <w:rPr>
          <w:rFonts w:ascii="Times New Roman" w:hAnsi="Times New Roman" w:cs="Times New Roman"/>
          <w:sz w:val="28"/>
          <w:szCs w:val="28"/>
        </w:rPr>
        <w:t>60</w:t>
      </w:r>
      <w:proofErr w:type="gramEnd"/>
      <w:r w:rsidR="008D1F9E" w:rsidRPr="00C90AF2">
        <w:rPr>
          <w:rFonts w:ascii="Times New Roman" w:hAnsi="Times New Roman" w:cs="Times New Roman"/>
          <w:sz w:val="28"/>
          <w:szCs w:val="28"/>
        </w:rPr>
        <w:t>;</w:t>
      </w:r>
    </w:p>
    <w:p w14:paraId="297468DC" w14:textId="59668E16" w:rsidR="008D1F9E" w:rsidRPr="00C90AF2" w:rsidRDefault="00EF11E1" w:rsidP="00F92DDC">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8D1F9E" w:rsidRPr="00C90AF2">
        <w:rPr>
          <w:rFonts w:ascii="Times New Roman" w:hAnsi="Times New Roman" w:cs="Times New Roman"/>
          <w:sz w:val="28"/>
          <w:szCs w:val="28"/>
        </w:rPr>
        <w:t xml:space="preserve"> оксид кальция </w:t>
      </w:r>
      <w:proofErr w:type="spellStart"/>
      <w:r w:rsidR="008D1F9E" w:rsidRPr="00C90AF2">
        <w:rPr>
          <w:rFonts w:ascii="Times New Roman" w:hAnsi="Times New Roman" w:cs="Times New Roman"/>
          <w:sz w:val="28"/>
          <w:szCs w:val="28"/>
        </w:rPr>
        <w:t>СаО</w:t>
      </w:r>
      <w:proofErr w:type="spellEnd"/>
      <w:r w:rsidR="008D1F9E" w:rsidRPr="00C90AF2">
        <w:rPr>
          <w:rFonts w:ascii="Times New Roman" w:hAnsi="Times New Roman" w:cs="Times New Roman"/>
          <w:sz w:val="28"/>
          <w:szCs w:val="28"/>
        </w:rPr>
        <w:t xml:space="preserve"> – 10;</w:t>
      </w:r>
    </w:p>
    <w:p w14:paraId="4EDF5E99" w14:textId="2DC1F5D0" w:rsidR="008D1F9E" w:rsidRPr="00C90AF2" w:rsidRDefault="00EF11E1" w:rsidP="00F92DDC">
      <w:pPr>
        <w:tabs>
          <w:tab w:val="left" w:pos="567"/>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8D1F9E" w:rsidRPr="00C90AF2">
        <w:rPr>
          <w:rFonts w:ascii="Times New Roman" w:hAnsi="Times New Roman" w:cs="Times New Roman"/>
          <w:sz w:val="28"/>
          <w:szCs w:val="28"/>
        </w:rPr>
        <w:t xml:space="preserve"> порфирит – 30.</w:t>
      </w:r>
    </w:p>
    <w:p w14:paraId="47E59141" w14:textId="77777777" w:rsidR="0077717D" w:rsidRPr="00C90AF2" w:rsidRDefault="0077717D" w:rsidP="00F92DDC">
      <w:pPr>
        <w:tabs>
          <w:tab w:val="left" w:pos="567"/>
        </w:tabs>
        <w:spacing w:after="0" w:line="240" w:lineRule="auto"/>
        <w:ind w:firstLine="567"/>
        <w:jc w:val="both"/>
        <w:rPr>
          <w:rFonts w:ascii="Times New Roman" w:hAnsi="Times New Roman" w:cs="Times New Roman"/>
          <w:sz w:val="28"/>
          <w:szCs w:val="28"/>
        </w:rPr>
      </w:pPr>
    </w:p>
    <w:p w14:paraId="418EA1E2" w14:textId="2ABFC469" w:rsidR="004C4301" w:rsidRPr="00C90AF2" w:rsidRDefault="00D108C5" w:rsidP="00994FDA">
      <w:pPr>
        <w:pStyle w:val="1"/>
        <w:spacing w:before="0" w:after="0" w:line="240" w:lineRule="auto"/>
        <w:ind w:left="567"/>
        <w:rPr>
          <w:rStyle w:val="220"/>
          <w:rFonts w:eastAsia="Arial"/>
          <w:sz w:val="28"/>
          <w:szCs w:val="28"/>
          <w:lang w:val="ru-RU"/>
        </w:rPr>
      </w:pPr>
      <w:bookmarkStart w:id="64" w:name="_Toc193808789"/>
      <w:bookmarkStart w:id="65" w:name="_Toc193809031"/>
      <w:bookmarkStart w:id="66" w:name="_Toc208521705"/>
      <w:r w:rsidRPr="00C90AF2">
        <w:rPr>
          <w:rStyle w:val="220"/>
          <w:rFonts w:eastAsia="Arial"/>
          <w:sz w:val="28"/>
          <w:szCs w:val="28"/>
        </w:rPr>
        <w:t>3.2 Разработка ново</w:t>
      </w:r>
      <w:r w:rsidR="001A0DF3" w:rsidRPr="00C90AF2">
        <w:rPr>
          <w:rStyle w:val="220"/>
          <w:rFonts w:eastAsia="Arial"/>
          <w:sz w:val="28"/>
          <w:szCs w:val="28"/>
        </w:rPr>
        <w:t>й технологии разобщения пластов</w:t>
      </w:r>
      <w:bookmarkEnd w:id="64"/>
      <w:bookmarkEnd w:id="65"/>
      <w:bookmarkEnd w:id="66"/>
    </w:p>
    <w:p w14:paraId="5FE81995" w14:textId="1D295D9E"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Технология разобщения проницаемых пластов спуском в скважину и обеспечением хорошего сцепления с обсадной колонной и горной пород</w:t>
      </w:r>
      <w:r w:rsidR="00371152" w:rsidRPr="00C90AF2">
        <w:rPr>
          <w:rFonts w:ascii="Times New Roman" w:hAnsi="Times New Roman" w:cs="Times New Roman"/>
          <w:sz w:val="28"/>
          <w:szCs w:val="28"/>
        </w:rPr>
        <w:t xml:space="preserve">ой является сложным процессом, так как </w:t>
      </w:r>
      <w:r w:rsidR="009341B1" w:rsidRPr="00C90AF2">
        <w:rPr>
          <w:rFonts w:ascii="Times New Roman" w:hAnsi="Times New Roman" w:cs="Times New Roman"/>
          <w:sz w:val="28"/>
          <w:szCs w:val="28"/>
        </w:rPr>
        <w:t>в нем</w:t>
      </w:r>
      <w:r w:rsidRPr="00C90AF2">
        <w:rPr>
          <w:rFonts w:ascii="Times New Roman" w:hAnsi="Times New Roman" w:cs="Times New Roman"/>
          <w:sz w:val="28"/>
          <w:szCs w:val="28"/>
        </w:rPr>
        <w:t xml:space="preserve"> участвуют:</w:t>
      </w:r>
    </w:p>
    <w:p w14:paraId="662A5DB7" w14:textId="047058C1"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скважина;</w:t>
      </w:r>
    </w:p>
    <w:p w14:paraId="025A279A" w14:textId="3BAA71CC"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каверны ствола скважины;</w:t>
      </w:r>
    </w:p>
    <w:p w14:paraId="57ADE48F" w14:textId="6669D2DB"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lastRenderedPageBreak/>
        <w:t>-</w:t>
      </w:r>
      <w:r w:rsidR="00D108C5" w:rsidRPr="00C90AF2">
        <w:rPr>
          <w:rFonts w:ascii="Times New Roman" w:hAnsi="Times New Roman" w:cs="Times New Roman"/>
          <w:sz w:val="28"/>
          <w:szCs w:val="28"/>
        </w:rPr>
        <w:t xml:space="preserve"> промывочная жидкость; </w:t>
      </w:r>
    </w:p>
    <w:p w14:paraId="452622D5" w14:textId="7D038FE2"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буферная жидкость;</w:t>
      </w:r>
    </w:p>
    <w:p w14:paraId="631330E6" w14:textId="66FBEB54"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тампонажные цементы;</w:t>
      </w:r>
    </w:p>
    <w:p w14:paraId="7247DA7E" w14:textId="6A36A5B7"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различные добавки;</w:t>
      </w:r>
    </w:p>
    <w:p w14:paraId="4996060A" w14:textId="4F12C5B4"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тампонажный раствор</w:t>
      </w:r>
      <w:r w:rsidR="00371152"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приготовленный из тампонажного цемента;</w:t>
      </w:r>
    </w:p>
    <w:p w14:paraId="1B7287A0" w14:textId="50DE7CA5"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тампонажная техника</w:t>
      </w:r>
      <w:r w:rsidR="00371152"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выполняющая работу по </w:t>
      </w:r>
      <w:proofErr w:type="spellStart"/>
      <w:r w:rsidR="00D108C5" w:rsidRPr="00C90AF2">
        <w:rPr>
          <w:rFonts w:ascii="Times New Roman" w:hAnsi="Times New Roman" w:cs="Times New Roman"/>
          <w:sz w:val="28"/>
          <w:szCs w:val="28"/>
        </w:rPr>
        <w:t>затворению</w:t>
      </w:r>
      <w:proofErr w:type="spellEnd"/>
      <w:r w:rsidR="00D108C5" w:rsidRPr="00C90AF2">
        <w:rPr>
          <w:rFonts w:ascii="Times New Roman" w:hAnsi="Times New Roman" w:cs="Times New Roman"/>
          <w:sz w:val="28"/>
          <w:szCs w:val="28"/>
        </w:rPr>
        <w:t>, закачк</w:t>
      </w:r>
      <w:r w:rsidR="00371152" w:rsidRPr="00C90AF2">
        <w:rPr>
          <w:rFonts w:ascii="Times New Roman" w:hAnsi="Times New Roman" w:cs="Times New Roman"/>
          <w:sz w:val="28"/>
          <w:szCs w:val="28"/>
        </w:rPr>
        <w:t>е</w:t>
      </w:r>
      <w:r w:rsidR="00D108C5" w:rsidRPr="00C90AF2">
        <w:rPr>
          <w:rFonts w:ascii="Times New Roman" w:hAnsi="Times New Roman" w:cs="Times New Roman"/>
          <w:sz w:val="28"/>
          <w:szCs w:val="28"/>
        </w:rPr>
        <w:t xml:space="preserve"> и </w:t>
      </w:r>
      <w:proofErr w:type="spellStart"/>
      <w:r w:rsidR="00D108C5" w:rsidRPr="00C90AF2">
        <w:rPr>
          <w:rFonts w:ascii="Times New Roman" w:hAnsi="Times New Roman" w:cs="Times New Roman"/>
          <w:sz w:val="28"/>
          <w:szCs w:val="28"/>
        </w:rPr>
        <w:t>продавк</w:t>
      </w:r>
      <w:r w:rsidR="00371152" w:rsidRPr="00C90AF2">
        <w:rPr>
          <w:rFonts w:ascii="Times New Roman" w:hAnsi="Times New Roman" w:cs="Times New Roman"/>
          <w:sz w:val="28"/>
          <w:szCs w:val="28"/>
        </w:rPr>
        <w:t>е</w:t>
      </w:r>
      <w:proofErr w:type="spellEnd"/>
      <w:r w:rsidR="00D108C5" w:rsidRPr="00C90AF2">
        <w:rPr>
          <w:rFonts w:ascii="Times New Roman" w:hAnsi="Times New Roman" w:cs="Times New Roman"/>
          <w:sz w:val="28"/>
          <w:szCs w:val="28"/>
        </w:rPr>
        <w:t xml:space="preserve"> тампонажного раствора;</w:t>
      </w:r>
    </w:p>
    <w:p w14:paraId="13C9BE60" w14:textId="1B9CC426"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обслуживающий персонал тампонажной техники, инженерно</w:t>
      </w:r>
      <w:r w:rsidRPr="00C90AF2">
        <w:rPr>
          <w:rFonts w:ascii="Times New Roman" w:hAnsi="Times New Roman" w:cs="Times New Roman"/>
          <w:sz w:val="28"/>
          <w:szCs w:val="28"/>
        </w:rPr>
        <w:t>-</w:t>
      </w:r>
      <w:r w:rsidR="00D108C5" w:rsidRPr="00C90AF2">
        <w:rPr>
          <w:rFonts w:ascii="Times New Roman" w:hAnsi="Times New Roman" w:cs="Times New Roman"/>
          <w:sz w:val="28"/>
          <w:szCs w:val="28"/>
        </w:rPr>
        <w:t>технический персонал</w:t>
      </w:r>
      <w:r w:rsidR="00DE2935"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w:t>
      </w:r>
      <w:r w:rsidR="00DE2935" w:rsidRPr="00C90AF2">
        <w:rPr>
          <w:rFonts w:ascii="Times New Roman" w:hAnsi="Times New Roman" w:cs="Times New Roman"/>
          <w:sz w:val="28"/>
          <w:szCs w:val="28"/>
        </w:rPr>
        <w:t xml:space="preserve">координирующий </w:t>
      </w:r>
      <w:r w:rsidR="00D108C5" w:rsidRPr="00C90AF2">
        <w:rPr>
          <w:rFonts w:ascii="Times New Roman" w:hAnsi="Times New Roman" w:cs="Times New Roman"/>
          <w:sz w:val="28"/>
          <w:szCs w:val="28"/>
        </w:rPr>
        <w:t>работу тампонажной техники</w:t>
      </w:r>
      <w:r w:rsidR="00DE2935"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и руководитель работ по цементированию.</w:t>
      </w:r>
    </w:p>
    <w:p w14:paraId="3D9913A9" w14:textId="53B92361"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При допущении малейшего откл</w:t>
      </w:r>
      <w:r w:rsidR="00DE2935" w:rsidRPr="00C90AF2">
        <w:rPr>
          <w:rFonts w:ascii="Times New Roman" w:hAnsi="Times New Roman" w:cs="Times New Roman"/>
          <w:sz w:val="28"/>
          <w:szCs w:val="28"/>
        </w:rPr>
        <w:t xml:space="preserve">онения от плана цементирования </w:t>
      </w:r>
      <w:r w:rsidRPr="00C90AF2">
        <w:rPr>
          <w:rFonts w:ascii="Times New Roman" w:hAnsi="Times New Roman" w:cs="Times New Roman"/>
          <w:sz w:val="28"/>
          <w:szCs w:val="28"/>
        </w:rPr>
        <w:t>или непра</w:t>
      </w:r>
      <w:r w:rsidR="00574DDE" w:rsidRPr="00C90AF2">
        <w:rPr>
          <w:rFonts w:ascii="Times New Roman" w:hAnsi="Times New Roman" w:cs="Times New Roman"/>
          <w:sz w:val="28"/>
          <w:szCs w:val="28"/>
        </w:rPr>
        <w:t>вильном составлении плана работ</w:t>
      </w:r>
      <w:r w:rsidRPr="00C90AF2">
        <w:rPr>
          <w:rFonts w:ascii="Times New Roman" w:hAnsi="Times New Roman" w:cs="Times New Roman"/>
          <w:sz w:val="28"/>
          <w:szCs w:val="28"/>
        </w:rPr>
        <w:t xml:space="preserve"> качество цементирования будет отклонено от ожидаемого. </w:t>
      </w:r>
      <w:r w:rsidR="00574DDE" w:rsidRPr="00C90AF2">
        <w:rPr>
          <w:rFonts w:ascii="Times New Roman" w:hAnsi="Times New Roman" w:cs="Times New Roman"/>
          <w:sz w:val="28"/>
          <w:szCs w:val="28"/>
        </w:rPr>
        <w:t>Для недопущения этого</w:t>
      </w:r>
      <w:r w:rsidRPr="00C90AF2">
        <w:rPr>
          <w:rFonts w:ascii="Times New Roman" w:hAnsi="Times New Roman" w:cs="Times New Roman"/>
          <w:sz w:val="28"/>
          <w:szCs w:val="28"/>
        </w:rPr>
        <w:t xml:space="preserve"> тампонажная техни</w:t>
      </w:r>
      <w:r w:rsidR="00574DDE" w:rsidRPr="00C90AF2">
        <w:rPr>
          <w:rFonts w:ascii="Times New Roman" w:hAnsi="Times New Roman" w:cs="Times New Roman"/>
          <w:sz w:val="28"/>
          <w:szCs w:val="28"/>
        </w:rPr>
        <w:t>ка должна быть исправной</w:t>
      </w:r>
      <w:r w:rsidRPr="00C90AF2">
        <w:rPr>
          <w:rFonts w:ascii="Times New Roman" w:hAnsi="Times New Roman" w:cs="Times New Roman"/>
          <w:sz w:val="28"/>
          <w:szCs w:val="28"/>
        </w:rPr>
        <w:t xml:space="preserve"> в процессе </w:t>
      </w:r>
      <w:r w:rsidR="00590605" w:rsidRPr="00C90AF2">
        <w:rPr>
          <w:rFonts w:ascii="Times New Roman" w:hAnsi="Times New Roman" w:cs="Times New Roman"/>
          <w:sz w:val="28"/>
          <w:szCs w:val="28"/>
        </w:rPr>
        <w:t xml:space="preserve">цементирования </w:t>
      </w:r>
      <w:r w:rsidRPr="00C90AF2">
        <w:rPr>
          <w:rFonts w:ascii="Times New Roman" w:hAnsi="Times New Roman" w:cs="Times New Roman"/>
          <w:sz w:val="28"/>
          <w:szCs w:val="28"/>
        </w:rPr>
        <w:t xml:space="preserve">и </w:t>
      </w:r>
      <w:r w:rsidR="009341B1" w:rsidRPr="00C90AF2">
        <w:rPr>
          <w:rFonts w:ascii="Times New Roman" w:hAnsi="Times New Roman" w:cs="Times New Roman"/>
          <w:sz w:val="28"/>
          <w:szCs w:val="28"/>
        </w:rPr>
        <w:t>вплоть до его завершения</w:t>
      </w:r>
      <w:r w:rsidRPr="00C90AF2">
        <w:rPr>
          <w:rFonts w:ascii="Times New Roman" w:hAnsi="Times New Roman" w:cs="Times New Roman"/>
          <w:sz w:val="28"/>
          <w:szCs w:val="28"/>
        </w:rPr>
        <w:t xml:space="preserve"> </w:t>
      </w:r>
      <w:r w:rsidR="009341B1" w:rsidRPr="00C90AF2">
        <w:rPr>
          <w:rFonts w:ascii="Times New Roman" w:hAnsi="Times New Roman" w:cs="Times New Roman"/>
          <w:sz w:val="28"/>
          <w:szCs w:val="28"/>
        </w:rPr>
        <w:t>о</w:t>
      </w:r>
      <w:r w:rsidRPr="00C90AF2">
        <w:rPr>
          <w:rFonts w:ascii="Times New Roman" w:hAnsi="Times New Roman" w:cs="Times New Roman"/>
          <w:sz w:val="28"/>
          <w:szCs w:val="28"/>
        </w:rPr>
        <w:t>бслуживающий персонал тампонажной техники, координирующий инженерно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технический </w:t>
      </w:r>
      <w:r w:rsidR="00590605" w:rsidRPr="00C90AF2">
        <w:rPr>
          <w:rFonts w:ascii="Times New Roman" w:hAnsi="Times New Roman" w:cs="Times New Roman"/>
          <w:sz w:val="28"/>
          <w:szCs w:val="28"/>
        </w:rPr>
        <w:t>персонал</w:t>
      </w:r>
      <w:r w:rsidR="009341B1" w:rsidRPr="00C90AF2">
        <w:rPr>
          <w:rFonts w:ascii="Times New Roman" w:hAnsi="Times New Roman" w:cs="Times New Roman"/>
          <w:sz w:val="28"/>
          <w:szCs w:val="28"/>
        </w:rPr>
        <w:t>,</w:t>
      </w:r>
      <w:r w:rsidR="00590605" w:rsidRPr="00C90AF2">
        <w:rPr>
          <w:rFonts w:ascii="Times New Roman" w:hAnsi="Times New Roman" w:cs="Times New Roman"/>
          <w:sz w:val="28"/>
          <w:szCs w:val="28"/>
        </w:rPr>
        <w:t xml:space="preserve"> </w:t>
      </w:r>
      <w:r w:rsidRPr="00C90AF2">
        <w:rPr>
          <w:rFonts w:ascii="Times New Roman" w:hAnsi="Times New Roman" w:cs="Times New Roman"/>
          <w:sz w:val="28"/>
          <w:szCs w:val="28"/>
        </w:rPr>
        <w:t>и руководитель долж</w:t>
      </w:r>
      <w:r w:rsidR="003430CC" w:rsidRPr="00C90AF2">
        <w:rPr>
          <w:rFonts w:ascii="Times New Roman" w:hAnsi="Times New Roman" w:cs="Times New Roman"/>
          <w:sz w:val="28"/>
          <w:szCs w:val="28"/>
        </w:rPr>
        <w:t>ны</w:t>
      </w:r>
      <w:r w:rsidRPr="00C90AF2">
        <w:rPr>
          <w:rFonts w:ascii="Times New Roman" w:hAnsi="Times New Roman" w:cs="Times New Roman"/>
          <w:sz w:val="28"/>
          <w:szCs w:val="28"/>
        </w:rPr>
        <w:t xml:space="preserve"> иметь опыт работы.</w:t>
      </w:r>
    </w:p>
    <w:p w14:paraId="3494095F" w14:textId="77A8C7EF"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При выборе тампонажного цемента, расширяющихся добавок и наполнителей, а также</w:t>
      </w:r>
      <w:r w:rsidR="003430CC" w:rsidRPr="00C90AF2">
        <w:rPr>
          <w:rFonts w:ascii="Times New Roman" w:hAnsi="Times New Roman" w:cs="Times New Roman"/>
          <w:sz w:val="28"/>
          <w:szCs w:val="28"/>
        </w:rPr>
        <w:t xml:space="preserve"> при цементировании</w:t>
      </w:r>
      <w:r w:rsidRPr="00C90AF2">
        <w:rPr>
          <w:rFonts w:ascii="Times New Roman" w:hAnsi="Times New Roman" w:cs="Times New Roman"/>
          <w:sz w:val="28"/>
          <w:szCs w:val="28"/>
        </w:rPr>
        <w:t xml:space="preserve"> </w:t>
      </w:r>
      <w:r w:rsidR="003430CC" w:rsidRPr="00C90AF2">
        <w:rPr>
          <w:rFonts w:ascii="Times New Roman" w:hAnsi="Times New Roman" w:cs="Times New Roman"/>
          <w:sz w:val="28"/>
          <w:szCs w:val="28"/>
        </w:rPr>
        <w:t xml:space="preserve">скважин </w:t>
      </w:r>
      <w:r w:rsidRPr="00C90AF2">
        <w:rPr>
          <w:rFonts w:ascii="Times New Roman" w:hAnsi="Times New Roman" w:cs="Times New Roman"/>
          <w:sz w:val="28"/>
          <w:szCs w:val="28"/>
        </w:rPr>
        <w:t>они должны проявить знани</w:t>
      </w:r>
      <w:r w:rsidR="009341B1" w:rsidRPr="00C90AF2">
        <w:rPr>
          <w:rFonts w:ascii="Times New Roman" w:hAnsi="Times New Roman" w:cs="Times New Roman"/>
          <w:sz w:val="28"/>
          <w:szCs w:val="28"/>
        </w:rPr>
        <w:t>е</w:t>
      </w:r>
      <w:r w:rsidRPr="00C90AF2">
        <w:rPr>
          <w:rFonts w:ascii="Times New Roman" w:hAnsi="Times New Roman" w:cs="Times New Roman"/>
          <w:sz w:val="28"/>
          <w:szCs w:val="28"/>
        </w:rPr>
        <w:t xml:space="preserve"> </w:t>
      </w:r>
      <w:r w:rsidR="00423591" w:rsidRPr="00C90AF2">
        <w:rPr>
          <w:rFonts w:ascii="Times New Roman" w:hAnsi="Times New Roman" w:cs="Times New Roman"/>
          <w:sz w:val="28"/>
          <w:szCs w:val="28"/>
        </w:rPr>
        <w:t>этого процесса</w:t>
      </w:r>
      <w:r w:rsidRPr="00C90AF2">
        <w:rPr>
          <w:rFonts w:ascii="Times New Roman" w:hAnsi="Times New Roman" w:cs="Times New Roman"/>
          <w:sz w:val="28"/>
          <w:szCs w:val="28"/>
        </w:rPr>
        <w:t>.</w:t>
      </w:r>
    </w:p>
    <w:p w14:paraId="2E384639" w14:textId="285456BD"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При цементировании необходимо стремиться к вытесне</w:t>
      </w:r>
      <w:r w:rsidR="00423591" w:rsidRPr="00C90AF2">
        <w:rPr>
          <w:rFonts w:ascii="Times New Roman" w:hAnsi="Times New Roman" w:cs="Times New Roman"/>
          <w:sz w:val="28"/>
          <w:szCs w:val="28"/>
        </w:rPr>
        <w:t>нию бурового раствора цемент</w:t>
      </w:r>
      <w:r w:rsidR="009341B1" w:rsidRPr="00C90AF2">
        <w:rPr>
          <w:rFonts w:ascii="Times New Roman" w:hAnsi="Times New Roman" w:cs="Times New Roman"/>
          <w:sz w:val="28"/>
          <w:szCs w:val="28"/>
        </w:rPr>
        <w:t>ом</w:t>
      </w:r>
      <w:r w:rsidRPr="00C90AF2">
        <w:rPr>
          <w:rFonts w:ascii="Times New Roman" w:hAnsi="Times New Roman" w:cs="Times New Roman"/>
          <w:sz w:val="28"/>
          <w:szCs w:val="28"/>
        </w:rPr>
        <w:t xml:space="preserve"> путём создания турбулентного движения жидкостей с самого начала и до конца цементирования. </w:t>
      </w:r>
      <w:r w:rsidR="00423591" w:rsidRPr="00C90AF2">
        <w:rPr>
          <w:rFonts w:ascii="Times New Roman" w:hAnsi="Times New Roman" w:cs="Times New Roman"/>
          <w:sz w:val="28"/>
          <w:szCs w:val="28"/>
        </w:rPr>
        <w:t>Следует и</w:t>
      </w:r>
      <w:r w:rsidRPr="00C90AF2">
        <w:rPr>
          <w:rFonts w:ascii="Times New Roman" w:hAnsi="Times New Roman" w:cs="Times New Roman"/>
          <w:sz w:val="28"/>
          <w:szCs w:val="28"/>
        </w:rPr>
        <w:t xml:space="preserve">збегать высокого </w:t>
      </w:r>
      <w:proofErr w:type="spellStart"/>
      <w:r w:rsidRPr="00C90AF2">
        <w:rPr>
          <w:rFonts w:ascii="Times New Roman" w:hAnsi="Times New Roman" w:cs="Times New Roman"/>
          <w:sz w:val="28"/>
          <w:szCs w:val="28"/>
        </w:rPr>
        <w:t>водоотделени</w:t>
      </w:r>
      <w:r w:rsidR="00151872" w:rsidRPr="00C90AF2">
        <w:rPr>
          <w:rFonts w:ascii="Times New Roman" w:hAnsi="Times New Roman" w:cs="Times New Roman"/>
          <w:sz w:val="28"/>
          <w:szCs w:val="28"/>
        </w:rPr>
        <w:t>я</w:t>
      </w:r>
      <w:proofErr w:type="spellEnd"/>
      <w:r w:rsidR="00151872" w:rsidRPr="00C90AF2">
        <w:rPr>
          <w:rFonts w:ascii="Times New Roman" w:hAnsi="Times New Roman" w:cs="Times New Roman"/>
          <w:sz w:val="28"/>
          <w:szCs w:val="28"/>
        </w:rPr>
        <w:t xml:space="preserve"> тампонажных растворов, высокой проницаемости</w:t>
      </w:r>
      <w:r w:rsidRPr="00C90AF2">
        <w:rPr>
          <w:rFonts w:ascii="Times New Roman" w:hAnsi="Times New Roman" w:cs="Times New Roman"/>
          <w:sz w:val="28"/>
          <w:szCs w:val="28"/>
        </w:rPr>
        <w:t xml:space="preserve"> тампонажного камня</w:t>
      </w:r>
      <w:r w:rsidR="00DC74E6" w:rsidRPr="00C90AF2">
        <w:rPr>
          <w:rFonts w:ascii="Times New Roman" w:hAnsi="Times New Roman" w:cs="Times New Roman"/>
          <w:sz w:val="28"/>
          <w:szCs w:val="28"/>
        </w:rPr>
        <w:t xml:space="preserve"> [</w:t>
      </w:r>
      <w:r w:rsidR="00D77D24" w:rsidRPr="00C90AF2">
        <w:rPr>
          <w:rFonts w:ascii="Times New Roman" w:hAnsi="Times New Roman" w:cs="Times New Roman"/>
          <w:sz w:val="28"/>
          <w:szCs w:val="28"/>
        </w:rPr>
        <w:t>7,10,11,13,15,49</w:t>
      </w:r>
      <w:r w:rsidR="00DC74E6" w:rsidRPr="00C90AF2">
        <w:rPr>
          <w:rFonts w:ascii="Times New Roman" w:hAnsi="Times New Roman" w:cs="Times New Roman"/>
          <w:sz w:val="28"/>
          <w:szCs w:val="28"/>
        </w:rPr>
        <w:t>]</w:t>
      </w:r>
      <w:r w:rsidRPr="00C90AF2">
        <w:rPr>
          <w:rFonts w:ascii="Times New Roman" w:hAnsi="Times New Roman" w:cs="Times New Roman"/>
          <w:sz w:val="28"/>
          <w:szCs w:val="28"/>
        </w:rPr>
        <w:t>.</w:t>
      </w:r>
    </w:p>
    <w:p w14:paraId="3FEAC1D6" w14:textId="7913FD5F" w:rsidR="00D108C5" w:rsidRPr="00C90AF2" w:rsidRDefault="00DC74E6"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Спущенн</w:t>
      </w:r>
      <w:r w:rsidR="007C5746" w:rsidRPr="00C90AF2">
        <w:rPr>
          <w:rFonts w:ascii="Times New Roman" w:hAnsi="Times New Roman" w:cs="Times New Roman"/>
          <w:sz w:val="28"/>
          <w:szCs w:val="28"/>
        </w:rPr>
        <w:t>ую обсадную</w:t>
      </w:r>
      <w:r w:rsidR="00D108C5" w:rsidRPr="00C90AF2">
        <w:rPr>
          <w:rFonts w:ascii="Times New Roman" w:hAnsi="Times New Roman" w:cs="Times New Roman"/>
          <w:sz w:val="28"/>
          <w:szCs w:val="28"/>
        </w:rPr>
        <w:t xml:space="preserve"> колонн</w:t>
      </w:r>
      <w:r w:rsidR="007C5746" w:rsidRPr="00C90AF2">
        <w:rPr>
          <w:rFonts w:ascii="Times New Roman" w:hAnsi="Times New Roman" w:cs="Times New Roman"/>
          <w:sz w:val="28"/>
          <w:szCs w:val="28"/>
        </w:rPr>
        <w:t>у</w:t>
      </w:r>
      <w:r w:rsidR="00D108C5" w:rsidRPr="00C90AF2">
        <w:rPr>
          <w:rFonts w:ascii="Times New Roman" w:hAnsi="Times New Roman" w:cs="Times New Roman"/>
          <w:sz w:val="28"/>
          <w:szCs w:val="28"/>
        </w:rPr>
        <w:t xml:space="preserve"> должн</w:t>
      </w:r>
      <w:r w:rsidR="007C5746" w:rsidRPr="00C90AF2">
        <w:rPr>
          <w:rFonts w:ascii="Times New Roman" w:hAnsi="Times New Roman" w:cs="Times New Roman"/>
          <w:sz w:val="28"/>
          <w:szCs w:val="28"/>
        </w:rPr>
        <w:t>ы</w:t>
      </w:r>
      <w:r w:rsidR="00D108C5" w:rsidRPr="00C90AF2">
        <w:rPr>
          <w:rFonts w:ascii="Times New Roman" w:hAnsi="Times New Roman" w:cs="Times New Roman"/>
          <w:sz w:val="28"/>
          <w:szCs w:val="28"/>
        </w:rPr>
        <w:t xml:space="preserve"> хорошо отцентрирова</w:t>
      </w:r>
      <w:r w:rsidR="00DD1366" w:rsidRPr="00C90AF2">
        <w:rPr>
          <w:rFonts w:ascii="Times New Roman" w:hAnsi="Times New Roman" w:cs="Times New Roman"/>
          <w:sz w:val="28"/>
          <w:szCs w:val="28"/>
        </w:rPr>
        <w:t>ть</w:t>
      </w:r>
      <w:r w:rsidR="00D108C5" w:rsidRPr="00C90AF2">
        <w:rPr>
          <w:rFonts w:ascii="Times New Roman" w:hAnsi="Times New Roman" w:cs="Times New Roman"/>
          <w:sz w:val="28"/>
          <w:szCs w:val="28"/>
        </w:rPr>
        <w:t xml:space="preserve"> при помощи кондукторов, а в интервалах расположения каверн установить </w:t>
      </w:r>
      <w:proofErr w:type="spellStart"/>
      <w:r w:rsidR="00D108C5" w:rsidRPr="00C90AF2">
        <w:rPr>
          <w:rFonts w:ascii="Times New Roman" w:hAnsi="Times New Roman" w:cs="Times New Roman"/>
          <w:sz w:val="28"/>
          <w:szCs w:val="28"/>
        </w:rPr>
        <w:t>турбулизаторы</w:t>
      </w:r>
      <w:proofErr w:type="spellEnd"/>
      <w:r w:rsidR="00D108C5" w:rsidRPr="00C90AF2">
        <w:rPr>
          <w:rFonts w:ascii="Times New Roman" w:hAnsi="Times New Roman" w:cs="Times New Roman"/>
          <w:sz w:val="28"/>
          <w:szCs w:val="28"/>
        </w:rPr>
        <w:t xml:space="preserve"> с целью обеспечения по возможности максимального замещения бурового раствора цементным. В качестве буферной жидкости целесообразно использовать многофазные и многокомпонентные буферные жидкости способные </w:t>
      </w:r>
      <w:proofErr w:type="spellStart"/>
      <w:r w:rsidR="00D108C5" w:rsidRPr="00C90AF2">
        <w:rPr>
          <w:rFonts w:ascii="Times New Roman" w:hAnsi="Times New Roman" w:cs="Times New Roman"/>
          <w:sz w:val="28"/>
          <w:szCs w:val="28"/>
        </w:rPr>
        <w:t>эрозионно</w:t>
      </w:r>
      <w:proofErr w:type="spellEnd"/>
      <w:r w:rsidR="001F2161">
        <w:rPr>
          <w:rFonts w:ascii="Times New Roman" w:hAnsi="Times New Roman" w:cs="Times New Roman"/>
          <w:sz w:val="28"/>
          <w:szCs w:val="28"/>
        </w:rPr>
        <w:t xml:space="preserve"> </w:t>
      </w:r>
      <w:r w:rsidR="00D108C5" w:rsidRPr="00C90AF2">
        <w:rPr>
          <w:rFonts w:ascii="Times New Roman" w:hAnsi="Times New Roman" w:cs="Times New Roman"/>
          <w:sz w:val="28"/>
          <w:szCs w:val="28"/>
        </w:rPr>
        <w:t xml:space="preserve">разрушать рыхлые фильтрационные корки и увеличивающие шероховатость стенки скважины для улучшения адгезии, обладающие </w:t>
      </w:r>
      <w:r w:rsidR="00DD1366" w:rsidRPr="00C90AF2">
        <w:rPr>
          <w:rFonts w:ascii="Times New Roman" w:hAnsi="Times New Roman" w:cs="Times New Roman"/>
          <w:sz w:val="28"/>
          <w:szCs w:val="28"/>
        </w:rPr>
        <w:t>вымывающими и</w:t>
      </w:r>
      <w:r w:rsidR="00D108C5" w:rsidRPr="00C90AF2">
        <w:rPr>
          <w:rFonts w:ascii="Times New Roman" w:hAnsi="Times New Roman" w:cs="Times New Roman"/>
          <w:sz w:val="28"/>
          <w:szCs w:val="28"/>
        </w:rPr>
        <w:t xml:space="preserve"> вытесняющими свойствами.</w:t>
      </w:r>
    </w:p>
    <w:p w14:paraId="2C1B135F" w14:textId="06787027"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Необходимо изучить опыт работы по разобщению проницаемых пластов исследователей и производственников Западной и Восточной Сибири, Ставрополья, Кубани, Татарии, Башкирии и других регионов Российской Федерации, а также Азербайджана,</w:t>
      </w:r>
      <w:r w:rsidR="002D3FA5" w:rsidRPr="00C90AF2">
        <w:rPr>
          <w:rFonts w:ascii="Times New Roman" w:hAnsi="Times New Roman" w:cs="Times New Roman"/>
          <w:sz w:val="28"/>
          <w:szCs w:val="28"/>
        </w:rPr>
        <w:t xml:space="preserve"> </w:t>
      </w:r>
      <w:r w:rsidR="0083064D" w:rsidRPr="00C90AF2">
        <w:rPr>
          <w:rFonts w:ascii="Times New Roman" w:hAnsi="Times New Roman" w:cs="Times New Roman"/>
          <w:sz w:val="28"/>
          <w:szCs w:val="28"/>
        </w:rPr>
        <w:t>Узбекистана</w:t>
      </w:r>
      <w:r w:rsidR="002D3FA5" w:rsidRPr="00C90AF2">
        <w:rPr>
          <w:rFonts w:ascii="Times New Roman" w:hAnsi="Times New Roman" w:cs="Times New Roman"/>
          <w:sz w:val="28"/>
          <w:szCs w:val="28"/>
        </w:rPr>
        <w:t>,</w:t>
      </w:r>
      <w:r w:rsidRPr="00C90AF2">
        <w:rPr>
          <w:rFonts w:ascii="Times New Roman" w:hAnsi="Times New Roman" w:cs="Times New Roman"/>
          <w:sz w:val="28"/>
          <w:szCs w:val="28"/>
        </w:rPr>
        <w:t xml:space="preserve"> Туркмении, Китайской Народной Республики, США</w:t>
      </w:r>
      <w:r w:rsidR="00DD1366" w:rsidRPr="00C90AF2">
        <w:rPr>
          <w:rFonts w:ascii="Times New Roman" w:hAnsi="Times New Roman" w:cs="Times New Roman"/>
          <w:sz w:val="28"/>
          <w:szCs w:val="28"/>
        </w:rPr>
        <w:t>,</w:t>
      </w:r>
      <w:r w:rsidRPr="00C90AF2">
        <w:rPr>
          <w:rFonts w:ascii="Times New Roman" w:hAnsi="Times New Roman" w:cs="Times New Roman"/>
          <w:sz w:val="28"/>
          <w:szCs w:val="28"/>
        </w:rPr>
        <w:t xml:space="preserve"> по возможности и других регионов мира и по необходимости прове</w:t>
      </w:r>
      <w:r w:rsidR="005A4E0E" w:rsidRPr="00C90AF2">
        <w:rPr>
          <w:rFonts w:ascii="Times New Roman" w:hAnsi="Times New Roman" w:cs="Times New Roman"/>
          <w:sz w:val="28"/>
          <w:szCs w:val="28"/>
        </w:rPr>
        <w:t>сти широкомасштабные научно</w:t>
      </w:r>
      <w:r w:rsidR="00EF11E1" w:rsidRPr="00C90AF2">
        <w:rPr>
          <w:rFonts w:ascii="Times New Roman" w:hAnsi="Times New Roman" w:cs="Times New Roman"/>
          <w:sz w:val="28"/>
          <w:szCs w:val="28"/>
        </w:rPr>
        <w:t>-</w:t>
      </w:r>
      <w:r w:rsidR="005A4E0E" w:rsidRPr="00C90AF2">
        <w:rPr>
          <w:rFonts w:ascii="Times New Roman" w:hAnsi="Times New Roman" w:cs="Times New Roman"/>
          <w:sz w:val="28"/>
          <w:szCs w:val="28"/>
        </w:rPr>
        <w:t>исследовательские</w:t>
      </w:r>
      <w:r w:rsidRPr="00C90AF2">
        <w:rPr>
          <w:rFonts w:ascii="Times New Roman" w:hAnsi="Times New Roman" w:cs="Times New Roman"/>
          <w:sz w:val="28"/>
          <w:szCs w:val="28"/>
        </w:rPr>
        <w:t xml:space="preserve"> работ</w:t>
      </w:r>
      <w:r w:rsidR="005A4E0E" w:rsidRPr="00C90AF2">
        <w:rPr>
          <w:rFonts w:ascii="Times New Roman" w:hAnsi="Times New Roman" w:cs="Times New Roman"/>
          <w:sz w:val="28"/>
          <w:szCs w:val="28"/>
        </w:rPr>
        <w:t>ы</w:t>
      </w:r>
      <w:r w:rsidRPr="00C90AF2">
        <w:rPr>
          <w:rFonts w:ascii="Times New Roman" w:hAnsi="Times New Roman" w:cs="Times New Roman"/>
          <w:sz w:val="28"/>
          <w:szCs w:val="28"/>
        </w:rPr>
        <w:t xml:space="preserve"> по разобщению проницаемых пластов. Для этого в условиях</w:t>
      </w:r>
      <w:r w:rsidR="00D61324" w:rsidRPr="00C90AF2">
        <w:rPr>
          <w:rFonts w:ascii="Times New Roman" w:hAnsi="Times New Roman" w:cs="Times New Roman"/>
          <w:sz w:val="28"/>
          <w:szCs w:val="28"/>
        </w:rPr>
        <w:t xml:space="preserve"> бурения</w:t>
      </w:r>
      <w:r w:rsidRPr="00C90AF2">
        <w:rPr>
          <w:rFonts w:ascii="Times New Roman" w:hAnsi="Times New Roman" w:cs="Times New Roman"/>
          <w:sz w:val="28"/>
          <w:szCs w:val="28"/>
        </w:rPr>
        <w:t xml:space="preserve"> скважин </w:t>
      </w:r>
      <w:r w:rsidR="002D3FA5" w:rsidRPr="00C90AF2">
        <w:rPr>
          <w:rFonts w:ascii="Times New Roman" w:hAnsi="Times New Roman" w:cs="Times New Roman"/>
          <w:sz w:val="28"/>
          <w:szCs w:val="28"/>
        </w:rPr>
        <w:t>Западно</w:t>
      </w:r>
      <w:r w:rsidR="00EF11E1" w:rsidRPr="00C90AF2">
        <w:rPr>
          <w:rFonts w:ascii="Times New Roman" w:hAnsi="Times New Roman" w:cs="Times New Roman"/>
          <w:sz w:val="28"/>
          <w:szCs w:val="28"/>
        </w:rPr>
        <w:t>-</w:t>
      </w:r>
      <w:r w:rsidR="002D3FA5" w:rsidRPr="00C90AF2">
        <w:rPr>
          <w:rFonts w:ascii="Times New Roman" w:hAnsi="Times New Roman" w:cs="Times New Roman"/>
          <w:sz w:val="28"/>
          <w:szCs w:val="28"/>
        </w:rPr>
        <w:t xml:space="preserve">Казахстанского </w:t>
      </w:r>
      <w:r w:rsidRPr="00C90AF2">
        <w:rPr>
          <w:rFonts w:ascii="Times New Roman" w:hAnsi="Times New Roman" w:cs="Times New Roman"/>
          <w:sz w:val="28"/>
          <w:szCs w:val="28"/>
        </w:rPr>
        <w:t xml:space="preserve">региона после </w:t>
      </w:r>
      <w:bookmarkStart w:id="67" w:name="_Hlk182236650"/>
      <w:r w:rsidRPr="00C90AF2">
        <w:rPr>
          <w:rFonts w:ascii="Times New Roman" w:hAnsi="Times New Roman" w:cs="Times New Roman"/>
          <w:sz w:val="28"/>
          <w:szCs w:val="28"/>
        </w:rPr>
        <w:t>бурения</w:t>
      </w:r>
      <w:bookmarkEnd w:id="67"/>
      <w:r w:rsidRPr="00C90AF2">
        <w:rPr>
          <w:rFonts w:ascii="Times New Roman" w:hAnsi="Times New Roman" w:cs="Times New Roman"/>
          <w:sz w:val="28"/>
          <w:szCs w:val="28"/>
        </w:rPr>
        <w:t xml:space="preserve"> под </w:t>
      </w:r>
      <w:r w:rsidR="002D3FA5" w:rsidRPr="00C90AF2">
        <w:rPr>
          <w:rFonts w:ascii="Times New Roman" w:hAnsi="Times New Roman" w:cs="Times New Roman"/>
          <w:sz w:val="28"/>
          <w:szCs w:val="28"/>
        </w:rPr>
        <w:t xml:space="preserve">219,1мм </w:t>
      </w:r>
      <w:r w:rsidRPr="00C90AF2">
        <w:rPr>
          <w:rFonts w:ascii="Times New Roman" w:hAnsi="Times New Roman" w:cs="Times New Roman"/>
          <w:sz w:val="28"/>
          <w:szCs w:val="28"/>
        </w:rPr>
        <w:t>промежуточную колонну</w:t>
      </w:r>
      <w:r w:rsidR="00D61324" w:rsidRPr="00C90AF2">
        <w:rPr>
          <w:rFonts w:ascii="Times New Roman" w:hAnsi="Times New Roman" w:cs="Times New Roman"/>
          <w:sz w:val="28"/>
          <w:szCs w:val="28"/>
        </w:rPr>
        <w:t>,</w:t>
      </w:r>
      <w:r w:rsidRPr="00C90AF2">
        <w:rPr>
          <w:rFonts w:ascii="Times New Roman" w:hAnsi="Times New Roman" w:cs="Times New Roman"/>
          <w:sz w:val="28"/>
          <w:szCs w:val="28"/>
        </w:rPr>
        <w:t xml:space="preserve"> необходимо спустить колонну и произвести цементирование. По окончании цементирования промежуточной колонны</w:t>
      </w:r>
      <w:r w:rsidR="00D61324" w:rsidRPr="00C90AF2">
        <w:rPr>
          <w:rFonts w:ascii="Times New Roman" w:hAnsi="Times New Roman" w:cs="Times New Roman"/>
          <w:sz w:val="28"/>
          <w:szCs w:val="28"/>
        </w:rPr>
        <w:t>,</w:t>
      </w:r>
      <w:r w:rsidRPr="00C90AF2">
        <w:rPr>
          <w:rFonts w:ascii="Times New Roman" w:hAnsi="Times New Roman" w:cs="Times New Roman"/>
          <w:sz w:val="28"/>
          <w:szCs w:val="28"/>
        </w:rPr>
        <w:t xml:space="preserve"> </w:t>
      </w:r>
      <w:r w:rsidR="009341B1" w:rsidRPr="00C90AF2">
        <w:rPr>
          <w:rFonts w:ascii="Times New Roman" w:hAnsi="Times New Roman" w:cs="Times New Roman"/>
          <w:sz w:val="28"/>
          <w:szCs w:val="28"/>
        </w:rPr>
        <w:t xml:space="preserve">следует </w:t>
      </w:r>
      <w:r w:rsidRPr="00C90AF2">
        <w:rPr>
          <w:rFonts w:ascii="Times New Roman" w:hAnsi="Times New Roman" w:cs="Times New Roman"/>
          <w:sz w:val="28"/>
          <w:szCs w:val="28"/>
        </w:rPr>
        <w:t xml:space="preserve">продолжить бурение под 139,7 </w:t>
      </w:r>
      <w:r w:rsidR="00C24171" w:rsidRPr="00C90AF2">
        <w:rPr>
          <w:rFonts w:ascii="Times New Roman" w:hAnsi="Times New Roman" w:cs="Times New Roman"/>
          <w:sz w:val="28"/>
          <w:szCs w:val="28"/>
        </w:rPr>
        <w:t>мм</w:t>
      </w:r>
      <w:r w:rsidRPr="00C90AF2">
        <w:rPr>
          <w:rFonts w:ascii="Times New Roman" w:hAnsi="Times New Roman" w:cs="Times New Roman"/>
          <w:sz w:val="28"/>
          <w:szCs w:val="28"/>
        </w:rPr>
        <w:t xml:space="preserve"> эксплуатационную колонну </w:t>
      </w:r>
      <w:r w:rsidR="00D61324" w:rsidRPr="00C90AF2">
        <w:rPr>
          <w:rFonts w:ascii="Times New Roman" w:hAnsi="Times New Roman" w:cs="Times New Roman"/>
          <w:sz w:val="28"/>
          <w:szCs w:val="28"/>
        </w:rPr>
        <w:t>215,9</w:t>
      </w:r>
      <w:r w:rsidRPr="00C90AF2">
        <w:rPr>
          <w:rFonts w:ascii="Times New Roman" w:hAnsi="Times New Roman" w:cs="Times New Roman"/>
          <w:sz w:val="28"/>
          <w:szCs w:val="28"/>
        </w:rPr>
        <w:t xml:space="preserve"> </w:t>
      </w:r>
      <w:r w:rsidR="00C24171" w:rsidRPr="00C90AF2">
        <w:rPr>
          <w:rFonts w:ascii="Times New Roman" w:hAnsi="Times New Roman" w:cs="Times New Roman"/>
          <w:sz w:val="28"/>
          <w:szCs w:val="28"/>
        </w:rPr>
        <w:t>мм</w:t>
      </w:r>
      <w:r w:rsidRPr="00C90AF2">
        <w:rPr>
          <w:rFonts w:ascii="Times New Roman" w:hAnsi="Times New Roman" w:cs="Times New Roman"/>
          <w:sz w:val="28"/>
          <w:szCs w:val="28"/>
        </w:rPr>
        <w:t xml:space="preserve"> долотом до проектной глубины.</w:t>
      </w:r>
    </w:p>
    <w:p w14:paraId="25C2FB2E" w14:textId="62C9E88D"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lastRenderedPageBreak/>
        <w:t>После проведения геофизических исследований</w:t>
      </w:r>
      <w:r w:rsidR="009341B1" w:rsidRPr="00C90AF2">
        <w:rPr>
          <w:rFonts w:ascii="Times New Roman" w:hAnsi="Times New Roman" w:cs="Times New Roman"/>
          <w:sz w:val="28"/>
          <w:szCs w:val="28"/>
        </w:rPr>
        <w:t xml:space="preserve"> нужно</w:t>
      </w:r>
      <w:r w:rsidRPr="00C90AF2">
        <w:rPr>
          <w:rFonts w:ascii="Times New Roman" w:hAnsi="Times New Roman" w:cs="Times New Roman"/>
          <w:sz w:val="28"/>
          <w:szCs w:val="28"/>
        </w:rPr>
        <w:t xml:space="preserve"> подготовить ствол скважины к спуску 139,7 </w:t>
      </w:r>
      <w:r w:rsidR="00C24171" w:rsidRPr="00C90AF2">
        <w:rPr>
          <w:rFonts w:ascii="Times New Roman" w:hAnsi="Times New Roman" w:cs="Times New Roman"/>
          <w:sz w:val="28"/>
          <w:szCs w:val="28"/>
        </w:rPr>
        <w:t>мм</w:t>
      </w:r>
      <w:r w:rsidRPr="00C90AF2">
        <w:rPr>
          <w:rFonts w:ascii="Times New Roman" w:hAnsi="Times New Roman" w:cs="Times New Roman"/>
          <w:sz w:val="28"/>
          <w:szCs w:val="28"/>
        </w:rPr>
        <w:t xml:space="preserve"> обсадной колонны. Для этого спускаемая колонна </w:t>
      </w:r>
      <w:r w:rsidR="004C79A9" w:rsidRPr="00C90AF2">
        <w:rPr>
          <w:rFonts w:ascii="Times New Roman" w:hAnsi="Times New Roman" w:cs="Times New Roman"/>
          <w:sz w:val="28"/>
          <w:szCs w:val="28"/>
        </w:rPr>
        <w:t>должна быть</w:t>
      </w:r>
      <w:r w:rsidRPr="00C90AF2">
        <w:rPr>
          <w:rFonts w:ascii="Times New Roman" w:hAnsi="Times New Roman" w:cs="Times New Roman"/>
          <w:sz w:val="28"/>
          <w:szCs w:val="28"/>
        </w:rPr>
        <w:t xml:space="preserve"> оснащённой пружинными или жёсткими </w:t>
      </w:r>
      <w:proofErr w:type="spellStart"/>
      <w:r w:rsidRPr="00C90AF2">
        <w:rPr>
          <w:rFonts w:ascii="Times New Roman" w:hAnsi="Times New Roman" w:cs="Times New Roman"/>
          <w:sz w:val="28"/>
          <w:szCs w:val="28"/>
        </w:rPr>
        <w:t>центраторами</w:t>
      </w:r>
      <w:proofErr w:type="spellEnd"/>
      <w:r w:rsidRPr="00C90AF2">
        <w:rPr>
          <w:rFonts w:ascii="Times New Roman" w:hAnsi="Times New Roman" w:cs="Times New Roman"/>
          <w:sz w:val="28"/>
          <w:szCs w:val="28"/>
        </w:rPr>
        <w:t xml:space="preserve"> с установкой </w:t>
      </w:r>
      <w:r w:rsidR="004C79A9" w:rsidRPr="00C90AF2">
        <w:rPr>
          <w:rFonts w:ascii="Times New Roman" w:hAnsi="Times New Roman" w:cs="Times New Roman"/>
          <w:sz w:val="28"/>
          <w:szCs w:val="28"/>
        </w:rPr>
        <w:t>их в</w:t>
      </w:r>
      <w:r w:rsidRPr="00C90AF2">
        <w:rPr>
          <w:rFonts w:ascii="Times New Roman" w:hAnsi="Times New Roman" w:cs="Times New Roman"/>
          <w:sz w:val="28"/>
          <w:szCs w:val="28"/>
        </w:rPr>
        <w:t xml:space="preserve"> искривлённых местах через каждые 10 </w:t>
      </w:r>
      <w:r w:rsidR="008E0611" w:rsidRPr="00C90AF2">
        <w:rPr>
          <w:rFonts w:ascii="Times New Roman" w:hAnsi="Times New Roman" w:cs="Times New Roman"/>
          <w:sz w:val="28"/>
          <w:szCs w:val="28"/>
        </w:rPr>
        <w:t>м</w:t>
      </w:r>
      <w:r w:rsidR="009341B1" w:rsidRPr="00C90AF2">
        <w:rPr>
          <w:rFonts w:ascii="Times New Roman" w:hAnsi="Times New Roman" w:cs="Times New Roman"/>
          <w:sz w:val="28"/>
          <w:szCs w:val="28"/>
        </w:rPr>
        <w:t>,</w:t>
      </w:r>
      <w:r w:rsidRPr="00C90AF2">
        <w:rPr>
          <w:rFonts w:ascii="Times New Roman" w:hAnsi="Times New Roman" w:cs="Times New Roman"/>
          <w:sz w:val="28"/>
          <w:szCs w:val="28"/>
        </w:rPr>
        <w:t xml:space="preserve"> на других участках</w:t>
      </w:r>
      <w:r w:rsidR="009341B1" w:rsidRPr="00C90AF2">
        <w:rPr>
          <w:rFonts w:ascii="Times New Roman" w:hAnsi="Times New Roman" w:cs="Times New Roman"/>
          <w:sz w:val="28"/>
          <w:szCs w:val="28"/>
        </w:rPr>
        <w:t xml:space="preserve"> –</w:t>
      </w:r>
      <w:r w:rsidRPr="00C90AF2">
        <w:rPr>
          <w:rFonts w:ascii="Times New Roman" w:hAnsi="Times New Roman" w:cs="Times New Roman"/>
          <w:sz w:val="28"/>
          <w:szCs w:val="28"/>
        </w:rPr>
        <w:t xml:space="preserve"> через 50 </w:t>
      </w:r>
      <w:r w:rsidR="008E0611" w:rsidRPr="00C90AF2">
        <w:rPr>
          <w:rFonts w:ascii="Times New Roman" w:hAnsi="Times New Roman" w:cs="Times New Roman"/>
          <w:sz w:val="28"/>
          <w:szCs w:val="28"/>
          <w:lang w:val="uz-Cyrl-UZ"/>
        </w:rPr>
        <w:t>м</w:t>
      </w:r>
      <w:r w:rsidRPr="00C90AF2">
        <w:rPr>
          <w:rFonts w:ascii="Times New Roman" w:hAnsi="Times New Roman" w:cs="Times New Roman"/>
          <w:sz w:val="28"/>
          <w:szCs w:val="28"/>
        </w:rPr>
        <w:t xml:space="preserve">, а также </w:t>
      </w:r>
      <w:proofErr w:type="spellStart"/>
      <w:r w:rsidRPr="00C90AF2">
        <w:rPr>
          <w:rFonts w:ascii="Times New Roman" w:hAnsi="Times New Roman" w:cs="Times New Roman"/>
          <w:sz w:val="28"/>
          <w:szCs w:val="28"/>
        </w:rPr>
        <w:t>турбулизаторами</w:t>
      </w:r>
      <w:proofErr w:type="spellEnd"/>
      <w:r w:rsidRPr="00C90AF2">
        <w:rPr>
          <w:rFonts w:ascii="Times New Roman" w:hAnsi="Times New Roman" w:cs="Times New Roman"/>
          <w:sz w:val="28"/>
          <w:szCs w:val="28"/>
        </w:rPr>
        <w:t xml:space="preserve"> с установкой в кавернозных </w:t>
      </w:r>
      <w:r w:rsidR="007B5392" w:rsidRPr="00C90AF2">
        <w:rPr>
          <w:rFonts w:ascii="Times New Roman" w:hAnsi="Times New Roman" w:cs="Times New Roman"/>
          <w:sz w:val="28"/>
          <w:szCs w:val="28"/>
        </w:rPr>
        <w:t>интервалах</w:t>
      </w:r>
      <w:r w:rsidR="007B5392" w:rsidRPr="00CD61D5">
        <w:rPr>
          <w:rFonts w:ascii="Times New Roman" w:hAnsi="Times New Roman" w:cs="Times New Roman"/>
          <w:sz w:val="28"/>
          <w:szCs w:val="28"/>
        </w:rPr>
        <w:t xml:space="preserve"> [</w:t>
      </w:r>
      <w:r w:rsidR="00CD61D5" w:rsidRPr="00CD61D5">
        <w:rPr>
          <w:rFonts w:ascii="Times New Roman" w:hAnsi="Times New Roman" w:cs="Times New Roman"/>
          <w:sz w:val="28"/>
          <w:szCs w:val="28"/>
        </w:rPr>
        <w:t>82]</w:t>
      </w:r>
      <w:r w:rsidRPr="00C90AF2">
        <w:rPr>
          <w:rFonts w:ascii="Times New Roman" w:hAnsi="Times New Roman" w:cs="Times New Roman"/>
          <w:sz w:val="28"/>
          <w:szCs w:val="28"/>
        </w:rPr>
        <w:t>.</w:t>
      </w:r>
    </w:p>
    <w:p w14:paraId="442ADB1E" w14:textId="50404698"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Перед цементированием скважину</w:t>
      </w:r>
      <w:r w:rsidR="0095510C" w:rsidRPr="00C90AF2">
        <w:rPr>
          <w:rFonts w:ascii="Times New Roman" w:hAnsi="Times New Roman" w:cs="Times New Roman"/>
          <w:sz w:val="28"/>
          <w:szCs w:val="28"/>
        </w:rPr>
        <w:t xml:space="preserve"> следует</w:t>
      </w:r>
      <w:r w:rsidRPr="00C90AF2">
        <w:rPr>
          <w:rFonts w:ascii="Times New Roman" w:hAnsi="Times New Roman" w:cs="Times New Roman"/>
          <w:sz w:val="28"/>
          <w:szCs w:val="28"/>
        </w:rPr>
        <w:t xml:space="preserve"> промыть </w:t>
      </w:r>
      <w:proofErr w:type="gramStart"/>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мя</w:t>
      </w:r>
      <w:proofErr w:type="gramEnd"/>
      <w:r w:rsidRPr="00C90AF2">
        <w:rPr>
          <w:rFonts w:ascii="Times New Roman" w:hAnsi="Times New Roman" w:cs="Times New Roman"/>
          <w:sz w:val="28"/>
          <w:szCs w:val="28"/>
        </w:rPr>
        <w:t xml:space="preserve"> циклами со снижением СНС и вязкости бур</w:t>
      </w:r>
      <w:r w:rsidR="001620B4" w:rsidRPr="00C90AF2">
        <w:rPr>
          <w:rFonts w:ascii="Times New Roman" w:hAnsi="Times New Roman" w:cs="Times New Roman"/>
          <w:sz w:val="28"/>
          <w:szCs w:val="28"/>
        </w:rPr>
        <w:t>ов</w:t>
      </w:r>
      <w:r w:rsidRPr="00C90AF2">
        <w:rPr>
          <w:rFonts w:ascii="Times New Roman" w:hAnsi="Times New Roman" w:cs="Times New Roman"/>
          <w:sz w:val="28"/>
          <w:szCs w:val="28"/>
        </w:rPr>
        <w:t>ого раствора</w:t>
      </w:r>
      <w:r w:rsidR="00D818D4" w:rsidRPr="00C90AF2">
        <w:rPr>
          <w:rFonts w:ascii="Times New Roman" w:hAnsi="Times New Roman" w:cs="Times New Roman"/>
          <w:sz w:val="28"/>
          <w:szCs w:val="28"/>
        </w:rPr>
        <w:t>, з</w:t>
      </w:r>
      <w:r w:rsidRPr="00C90AF2">
        <w:rPr>
          <w:rFonts w:ascii="Times New Roman" w:hAnsi="Times New Roman" w:cs="Times New Roman"/>
          <w:sz w:val="28"/>
          <w:szCs w:val="28"/>
        </w:rPr>
        <w:t xml:space="preserve">акачать буферную жидкость с вымывающими и вытесняющими свойствами. Закачку и </w:t>
      </w:r>
      <w:proofErr w:type="spellStart"/>
      <w:r w:rsidRPr="00C90AF2">
        <w:rPr>
          <w:rFonts w:ascii="Times New Roman" w:hAnsi="Times New Roman" w:cs="Times New Roman"/>
          <w:sz w:val="28"/>
          <w:szCs w:val="28"/>
        </w:rPr>
        <w:t>продавку</w:t>
      </w:r>
      <w:proofErr w:type="spellEnd"/>
      <w:r w:rsidRPr="00C90AF2">
        <w:rPr>
          <w:rFonts w:ascii="Times New Roman" w:hAnsi="Times New Roman" w:cs="Times New Roman"/>
          <w:sz w:val="28"/>
          <w:szCs w:val="28"/>
        </w:rPr>
        <w:t xml:space="preserve"> тампонажного раствора </w:t>
      </w:r>
      <w:r w:rsidR="000D3958" w:rsidRPr="00C90AF2">
        <w:rPr>
          <w:rFonts w:ascii="Times New Roman" w:hAnsi="Times New Roman" w:cs="Times New Roman"/>
          <w:sz w:val="28"/>
          <w:szCs w:val="28"/>
        </w:rPr>
        <w:t>следует</w:t>
      </w:r>
      <w:r w:rsidR="00B776EA" w:rsidRPr="00C90AF2">
        <w:rPr>
          <w:rFonts w:ascii="Times New Roman" w:hAnsi="Times New Roman" w:cs="Times New Roman"/>
          <w:sz w:val="28"/>
          <w:szCs w:val="28"/>
        </w:rPr>
        <w:t xml:space="preserve"> производить в</w:t>
      </w:r>
      <w:r w:rsidRPr="00C90AF2">
        <w:rPr>
          <w:rFonts w:ascii="Times New Roman" w:hAnsi="Times New Roman" w:cs="Times New Roman"/>
          <w:sz w:val="28"/>
          <w:szCs w:val="28"/>
        </w:rPr>
        <w:t xml:space="preserve"> турбулен</w:t>
      </w:r>
      <w:r w:rsidR="00AE61DF" w:rsidRPr="00C90AF2">
        <w:rPr>
          <w:rFonts w:ascii="Times New Roman" w:hAnsi="Times New Roman" w:cs="Times New Roman"/>
          <w:sz w:val="28"/>
          <w:szCs w:val="28"/>
        </w:rPr>
        <w:t>тном режиме движения жидкостей.</w:t>
      </w:r>
    </w:p>
    <w:p w14:paraId="3B24EBB6" w14:textId="6AB9B1D0"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После окончания цементирования давление</w:t>
      </w:r>
      <w:r w:rsidR="00B776EA" w:rsidRPr="00C90AF2">
        <w:rPr>
          <w:rFonts w:ascii="Times New Roman" w:hAnsi="Times New Roman" w:cs="Times New Roman"/>
          <w:sz w:val="28"/>
          <w:szCs w:val="28"/>
        </w:rPr>
        <w:t>,</w:t>
      </w:r>
      <w:r w:rsidRPr="00C90AF2">
        <w:rPr>
          <w:rFonts w:ascii="Times New Roman" w:hAnsi="Times New Roman" w:cs="Times New Roman"/>
          <w:sz w:val="28"/>
          <w:szCs w:val="28"/>
        </w:rPr>
        <w:t xml:space="preserve"> возникающее на цементировочной головке</w:t>
      </w:r>
      <w:r w:rsidR="000D3958" w:rsidRPr="00C90AF2">
        <w:rPr>
          <w:rFonts w:ascii="Times New Roman" w:hAnsi="Times New Roman" w:cs="Times New Roman"/>
          <w:sz w:val="28"/>
          <w:szCs w:val="28"/>
        </w:rPr>
        <w:t>,</w:t>
      </w:r>
      <w:r w:rsidR="00B776EA" w:rsidRPr="00C90AF2">
        <w:rPr>
          <w:rFonts w:ascii="Times New Roman" w:hAnsi="Times New Roman" w:cs="Times New Roman"/>
          <w:sz w:val="28"/>
          <w:szCs w:val="28"/>
        </w:rPr>
        <w:t xml:space="preserve"> </w:t>
      </w:r>
      <w:r w:rsidR="000D3958" w:rsidRPr="00C90AF2">
        <w:rPr>
          <w:rFonts w:ascii="Times New Roman" w:hAnsi="Times New Roman" w:cs="Times New Roman"/>
          <w:sz w:val="28"/>
          <w:szCs w:val="28"/>
        </w:rPr>
        <w:t>необходимо</w:t>
      </w:r>
      <w:r w:rsidR="00B776EA" w:rsidRPr="00C90AF2">
        <w:rPr>
          <w:rFonts w:ascii="Times New Roman" w:hAnsi="Times New Roman" w:cs="Times New Roman"/>
          <w:sz w:val="28"/>
          <w:szCs w:val="28"/>
        </w:rPr>
        <w:t xml:space="preserve"> стравить плавно до нуля, з</w:t>
      </w:r>
      <w:r w:rsidRPr="00C90AF2">
        <w:rPr>
          <w:rFonts w:ascii="Times New Roman" w:hAnsi="Times New Roman" w:cs="Times New Roman"/>
          <w:sz w:val="28"/>
          <w:szCs w:val="28"/>
        </w:rPr>
        <w:t xml:space="preserve">акрыть </w:t>
      </w:r>
      <w:proofErr w:type="spellStart"/>
      <w:r w:rsidRPr="00C90AF2">
        <w:rPr>
          <w:rFonts w:ascii="Times New Roman" w:hAnsi="Times New Roman" w:cs="Times New Roman"/>
          <w:sz w:val="28"/>
          <w:szCs w:val="28"/>
        </w:rPr>
        <w:t>превентор</w:t>
      </w:r>
      <w:proofErr w:type="spellEnd"/>
      <w:r w:rsidRPr="00C90AF2">
        <w:rPr>
          <w:rFonts w:ascii="Times New Roman" w:hAnsi="Times New Roman" w:cs="Times New Roman"/>
          <w:sz w:val="28"/>
          <w:szCs w:val="28"/>
        </w:rPr>
        <w:t xml:space="preserve"> и создать расчётное давл</w:t>
      </w:r>
      <w:r w:rsidR="007C23B2" w:rsidRPr="00C90AF2">
        <w:rPr>
          <w:rFonts w:ascii="Times New Roman" w:hAnsi="Times New Roman" w:cs="Times New Roman"/>
          <w:sz w:val="28"/>
          <w:szCs w:val="28"/>
        </w:rPr>
        <w:t xml:space="preserve">ение в </w:t>
      </w:r>
      <w:proofErr w:type="spellStart"/>
      <w:r w:rsidR="007C23B2" w:rsidRPr="00C90AF2">
        <w:rPr>
          <w:rFonts w:ascii="Times New Roman" w:hAnsi="Times New Roman" w:cs="Times New Roman"/>
          <w:sz w:val="28"/>
          <w:szCs w:val="28"/>
        </w:rPr>
        <w:t>затрубном</w:t>
      </w:r>
      <w:proofErr w:type="spellEnd"/>
      <w:r w:rsidR="007C23B2" w:rsidRPr="00C90AF2">
        <w:rPr>
          <w:rFonts w:ascii="Times New Roman" w:hAnsi="Times New Roman" w:cs="Times New Roman"/>
          <w:sz w:val="28"/>
          <w:szCs w:val="28"/>
        </w:rPr>
        <w:t xml:space="preserve"> пространстве. Затем с</w:t>
      </w:r>
      <w:r w:rsidRPr="00C90AF2">
        <w:rPr>
          <w:rFonts w:ascii="Times New Roman" w:hAnsi="Times New Roman" w:cs="Times New Roman"/>
          <w:sz w:val="28"/>
          <w:szCs w:val="28"/>
        </w:rPr>
        <w:t>кв</w:t>
      </w:r>
      <w:r w:rsidR="000D3958" w:rsidRPr="00C90AF2">
        <w:rPr>
          <w:rFonts w:ascii="Times New Roman" w:hAnsi="Times New Roman" w:cs="Times New Roman"/>
          <w:sz w:val="28"/>
          <w:szCs w:val="28"/>
        </w:rPr>
        <w:t>ажину оставить на ОЗЦ на 24 ч</w:t>
      </w:r>
      <w:r w:rsidRPr="00C90AF2">
        <w:rPr>
          <w:rFonts w:ascii="Times New Roman" w:hAnsi="Times New Roman" w:cs="Times New Roman"/>
          <w:sz w:val="28"/>
          <w:szCs w:val="28"/>
        </w:rPr>
        <w:t xml:space="preserve">. </w:t>
      </w:r>
      <w:r w:rsidR="004776E9" w:rsidRPr="00C90AF2">
        <w:rPr>
          <w:rFonts w:ascii="Times New Roman" w:hAnsi="Times New Roman" w:cs="Times New Roman"/>
          <w:sz w:val="28"/>
          <w:szCs w:val="28"/>
        </w:rPr>
        <w:t>После выполнения ОЗЦ необходимо зафиксировать данные АКЦ и на их основе определить надежность сцепления цементного камня с обсадной колонной.</w:t>
      </w:r>
    </w:p>
    <w:p w14:paraId="0694D9E1" w14:textId="77777777" w:rsidR="004B411D" w:rsidRPr="00C90AF2" w:rsidRDefault="004B411D" w:rsidP="004B411D">
      <w:pPr>
        <w:spacing w:after="0" w:line="240" w:lineRule="auto"/>
        <w:ind w:firstLine="567"/>
        <w:jc w:val="both"/>
        <w:rPr>
          <w:rFonts w:ascii="Times New Roman" w:hAnsi="Times New Roman" w:cs="Times New Roman"/>
          <w:b/>
          <w:bCs/>
          <w:sz w:val="28"/>
          <w:szCs w:val="28"/>
        </w:rPr>
      </w:pPr>
    </w:p>
    <w:p w14:paraId="20784F83" w14:textId="10E3D226" w:rsidR="007C1E3D" w:rsidRPr="00C90AF2" w:rsidRDefault="008D1F9E" w:rsidP="00994FDA">
      <w:pPr>
        <w:pStyle w:val="1"/>
        <w:spacing w:before="0" w:after="0" w:line="240" w:lineRule="auto"/>
        <w:ind w:left="567"/>
        <w:jc w:val="both"/>
        <w:rPr>
          <w:rStyle w:val="220"/>
          <w:rFonts w:eastAsia="Arial"/>
          <w:sz w:val="28"/>
          <w:szCs w:val="28"/>
          <w:lang w:val="ru-RU"/>
        </w:rPr>
      </w:pPr>
      <w:bookmarkStart w:id="68" w:name="_Toc193808790"/>
      <w:bookmarkStart w:id="69" w:name="_Toc193809032"/>
      <w:bookmarkStart w:id="70" w:name="_Toc208521706"/>
      <w:r w:rsidRPr="00C90AF2">
        <w:rPr>
          <w:rStyle w:val="220"/>
          <w:rFonts w:eastAsia="Arial"/>
          <w:sz w:val="28"/>
          <w:szCs w:val="28"/>
        </w:rPr>
        <w:t>3.3</w:t>
      </w:r>
      <w:r w:rsidR="00620CBF" w:rsidRPr="00C90AF2">
        <w:rPr>
          <w:rStyle w:val="220"/>
          <w:rFonts w:eastAsia="Arial"/>
          <w:sz w:val="28"/>
          <w:szCs w:val="28"/>
        </w:rPr>
        <w:t xml:space="preserve"> Разработка технологии приготовления цементных растворов с замедлителями сроков схватывания</w:t>
      </w:r>
      <w:bookmarkEnd w:id="68"/>
      <w:bookmarkEnd w:id="69"/>
      <w:bookmarkEnd w:id="70"/>
    </w:p>
    <w:p w14:paraId="3E6533B3" w14:textId="494DA81D" w:rsidR="00994FDA" w:rsidRPr="00C90AF2" w:rsidRDefault="00620CBF" w:rsidP="00994FDA">
      <w:pPr>
        <w:pStyle w:val="af"/>
        <w:spacing w:before="0" w:beforeAutospacing="0" w:after="0" w:afterAutospacing="0"/>
        <w:ind w:firstLine="567"/>
        <w:jc w:val="both"/>
        <w:rPr>
          <w:sz w:val="28"/>
          <w:szCs w:val="28"/>
        </w:rPr>
      </w:pPr>
      <w:r w:rsidRPr="00C90AF2">
        <w:rPr>
          <w:sz w:val="28"/>
          <w:szCs w:val="28"/>
        </w:rPr>
        <w:t>В настоящее время широко используется для тампонажных работ в скважинах портландцемент, удовлетворяющий требованиям ГОСТ 1581</w:t>
      </w:r>
      <w:r w:rsidR="00EF11E1" w:rsidRPr="00C90AF2">
        <w:rPr>
          <w:sz w:val="28"/>
          <w:szCs w:val="28"/>
        </w:rPr>
        <w:t>-</w:t>
      </w:r>
      <w:r w:rsidRPr="00C90AF2">
        <w:rPr>
          <w:sz w:val="28"/>
          <w:szCs w:val="28"/>
        </w:rPr>
        <w:t xml:space="preserve">42. Регулирование сроков схватывания его водных растворов при цементаже скважин, имеющих высокие забойные температуры и давления, достигается путем добавления к последнему наиболее распространенных замедлителей: натриевой соли </w:t>
      </w:r>
      <w:proofErr w:type="spellStart"/>
      <w:r w:rsidRPr="00C90AF2">
        <w:rPr>
          <w:sz w:val="28"/>
          <w:szCs w:val="28"/>
        </w:rPr>
        <w:t>карбоксиметилцеллюлозы</w:t>
      </w:r>
      <w:proofErr w:type="spellEnd"/>
      <w:r w:rsidRPr="00C90AF2">
        <w:rPr>
          <w:sz w:val="28"/>
          <w:szCs w:val="28"/>
        </w:rPr>
        <w:t xml:space="preserve"> (КМЦ) и сульфитно</w:t>
      </w:r>
      <w:r w:rsidR="00EF11E1" w:rsidRPr="00C90AF2">
        <w:rPr>
          <w:sz w:val="28"/>
          <w:szCs w:val="28"/>
        </w:rPr>
        <w:t>-</w:t>
      </w:r>
      <w:r w:rsidRPr="00C90AF2">
        <w:rPr>
          <w:sz w:val="28"/>
          <w:szCs w:val="28"/>
        </w:rPr>
        <w:t>с</w:t>
      </w:r>
      <w:r w:rsidR="00994FDA" w:rsidRPr="00C90AF2">
        <w:rPr>
          <w:sz w:val="28"/>
          <w:szCs w:val="28"/>
        </w:rPr>
        <w:t>пиртовой барды (ССБ)</w:t>
      </w:r>
      <w:r w:rsidR="0044746D">
        <w:rPr>
          <w:sz w:val="28"/>
          <w:szCs w:val="28"/>
        </w:rPr>
        <w:t xml:space="preserve"> </w:t>
      </w:r>
      <w:r w:rsidR="006545D1" w:rsidRPr="006545D1">
        <w:rPr>
          <w:sz w:val="28"/>
          <w:szCs w:val="28"/>
        </w:rPr>
        <w:t>[</w:t>
      </w:r>
      <w:r w:rsidR="00F3597A" w:rsidRPr="00F3597A">
        <w:rPr>
          <w:sz w:val="28"/>
          <w:szCs w:val="28"/>
        </w:rPr>
        <w:t>51</w:t>
      </w:r>
      <w:r w:rsidR="00F3597A" w:rsidRPr="008B71C3">
        <w:rPr>
          <w:sz w:val="28"/>
          <w:szCs w:val="28"/>
        </w:rPr>
        <w:t>,</w:t>
      </w:r>
      <w:r w:rsidR="008B71C3" w:rsidRPr="008B71C3">
        <w:rPr>
          <w:sz w:val="28"/>
          <w:szCs w:val="28"/>
        </w:rPr>
        <w:t>62</w:t>
      </w:r>
      <w:r w:rsidR="008B71C3" w:rsidRPr="0097332C">
        <w:rPr>
          <w:sz w:val="28"/>
          <w:szCs w:val="28"/>
        </w:rPr>
        <w:t>,</w:t>
      </w:r>
      <w:r w:rsidR="0097332C" w:rsidRPr="0097332C">
        <w:rPr>
          <w:sz w:val="28"/>
          <w:szCs w:val="28"/>
        </w:rPr>
        <w:t>77</w:t>
      </w:r>
      <w:r w:rsidR="006545D1" w:rsidRPr="006545D1">
        <w:rPr>
          <w:sz w:val="28"/>
          <w:szCs w:val="28"/>
        </w:rPr>
        <w:t>]</w:t>
      </w:r>
      <w:r w:rsidR="00994FDA" w:rsidRPr="00C90AF2">
        <w:rPr>
          <w:sz w:val="28"/>
          <w:szCs w:val="28"/>
        </w:rPr>
        <w:t xml:space="preserve">. </w:t>
      </w:r>
      <w:r w:rsidR="00994FDA" w:rsidRPr="00C90AF2">
        <w:rPr>
          <w:sz w:val="28"/>
          <w:szCs w:val="28"/>
        </w:rPr>
        <w:tab/>
      </w:r>
      <w:r w:rsidR="00994FDA" w:rsidRPr="00C90AF2">
        <w:rPr>
          <w:sz w:val="28"/>
          <w:szCs w:val="28"/>
        </w:rPr>
        <w:tab/>
      </w:r>
      <w:r w:rsidR="00994FDA" w:rsidRPr="00C90AF2">
        <w:rPr>
          <w:sz w:val="28"/>
          <w:szCs w:val="28"/>
        </w:rPr>
        <w:tab/>
      </w:r>
      <w:r w:rsidR="00994FDA" w:rsidRPr="00C90AF2">
        <w:rPr>
          <w:sz w:val="28"/>
          <w:szCs w:val="28"/>
        </w:rPr>
        <w:tab/>
      </w:r>
      <w:r w:rsidR="00994FDA" w:rsidRPr="00C90AF2">
        <w:rPr>
          <w:sz w:val="28"/>
          <w:szCs w:val="28"/>
        </w:rPr>
        <w:tab/>
      </w:r>
      <w:r w:rsidR="00994FDA" w:rsidRPr="00C90AF2">
        <w:rPr>
          <w:sz w:val="28"/>
          <w:szCs w:val="28"/>
        </w:rPr>
        <w:tab/>
      </w:r>
      <w:r w:rsidR="00994FDA" w:rsidRPr="00C90AF2">
        <w:rPr>
          <w:sz w:val="28"/>
          <w:szCs w:val="28"/>
        </w:rPr>
        <w:tab/>
      </w:r>
      <w:r w:rsidR="00994FDA" w:rsidRPr="00C90AF2">
        <w:rPr>
          <w:sz w:val="28"/>
          <w:szCs w:val="28"/>
        </w:rPr>
        <w:tab/>
      </w:r>
      <w:r w:rsidR="00994FDA" w:rsidRPr="00C90AF2">
        <w:rPr>
          <w:sz w:val="28"/>
          <w:szCs w:val="28"/>
        </w:rPr>
        <w:tab/>
      </w:r>
    </w:p>
    <w:p w14:paraId="436FB191" w14:textId="77777777" w:rsidR="00195E1F" w:rsidRDefault="00620CBF" w:rsidP="00195E1F">
      <w:pPr>
        <w:pStyle w:val="af"/>
        <w:spacing w:before="0" w:beforeAutospacing="0" w:after="0" w:afterAutospacing="0"/>
        <w:ind w:firstLine="567"/>
        <w:jc w:val="both"/>
        <w:rPr>
          <w:sz w:val="28"/>
          <w:szCs w:val="28"/>
        </w:rPr>
      </w:pPr>
      <w:r w:rsidRPr="00C90AF2">
        <w:rPr>
          <w:sz w:val="28"/>
          <w:szCs w:val="28"/>
        </w:rPr>
        <w:t>Рецептуру обработки цементного раствора в каждом конкретном случае подбирают в лаборатории и проверяют в условиях, приближающихся к условиям скважины. Тем не менее, при проведении цементировочных работ в скважинах результаты получаются не всегда удовлетворительными. Объясняется это целым рядом причин и в том числе отступлениями от рекомендуемой рецептуры в результате несовершенства технологии приготовления цементного раствора и недостаточного контроля его качества.</w:t>
      </w:r>
      <w:r w:rsidRPr="00C90AF2">
        <w:rPr>
          <w:sz w:val="28"/>
          <w:szCs w:val="28"/>
        </w:rPr>
        <w:tab/>
      </w:r>
      <w:r w:rsidR="00195E1F" w:rsidRPr="00195E1F">
        <w:rPr>
          <w:sz w:val="28"/>
          <w:szCs w:val="28"/>
        </w:rPr>
        <w:t>Эксперименты показывают, что на свойства цементных растворов с добавлением замедлителей схватывания значительное влияние оказывают: концентрация замедлителя, его характеристики, водоцементное соотношение, время перемешивания, изменение температуры и паузы в процессе.</w:t>
      </w:r>
    </w:p>
    <w:p w14:paraId="14ACB616" w14:textId="2EFBEA22" w:rsidR="00620CBF" w:rsidRPr="00C90AF2" w:rsidRDefault="00620CBF" w:rsidP="00994FDA">
      <w:pPr>
        <w:pStyle w:val="af"/>
        <w:spacing w:before="0" w:beforeAutospacing="0" w:after="0" w:afterAutospacing="0"/>
        <w:ind w:firstLine="567"/>
        <w:jc w:val="both"/>
        <w:rPr>
          <w:sz w:val="28"/>
          <w:szCs w:val="28"/>
        </w:rPr>
      </w:pPr>
      <w:r w:rsidRPr="00195E1F">
        <w:rPr>
          <w:sz w:val="28"/>
          <w:szCs w:val="28"/>
        </w:rPr>
        <w:tab/>
        <w:t>Проследим, какое влияние</w:t>
      </w:r>
      <w:r w:rsidRPr="00C90AF2">
        <w:rPr>
          <w:sz w:val="28"/>
          <w:szCs w:val="28"/>
        </w:rPr>
        <w:t xml:space="preserve"> на подвижность таких растворов оказывают перечисленные факторы в условиях с нормальной температурой и атмосферном давлении. </w:t>
      </w:r>
      <w:r w:rsidRPr="00C90AF2">
        <w:rPr>
          <w:sz w:val="28"/>
          <w:szCs w:val="28"/>
        </w:rPr>
        <w:tab/>
      </w:r>
      <w:r w:rsidRPr="00C90AF2">
        <w:rPr>
          <w:sz w:val="28"/>
          <w:szCs w:val="28"/>
        </w:rPr>
        <w:tab/>
      </w:r>
      <w:r w:rsidRPr="00C90AF2">
        <w:rPr>
          <w:sz w:val="28"/>
          <w:szCs w:val="28"/>
        </w:rPr>
        <w:tab/>
      </w:r>
      <w:r w:rsidRPr="00C90AF2">
        <w:rPr>
          <w:sz w:val="28"/>
          <w:szCs w:val="28"/>
        </w:rPr>
        <w:tab/>
      </w:r>
      <w:r w:rsidRPr="00C90AF2">
        <w:rPr>
          <w:sz w:val="28"/>
          <w:szCs w:val="28"/>
        </w:rPr>
        <w:tab/>
      </w:r>
      <w:r w:rsidRPr="00C90AF2">
        <w:rPr>
          <w:sz w:val="28"/>
          <w:szCs w:val="28"/>
        </w:rPr>
        <w:tab/>
      </w:r>
      <w:r w:rsidRPr="00C90AF2">
        <w:rPr>
          <w:sz w:val="28"/>
          <w:szCs w:val="28"/>
        </w:rPr>
        <w:tab/>
      </w:r>
      <w:r w:rsidRPr="00C90AF2">
        <w:rPr>
          <w:sz w:val="28"/>
          <w:szCs w:val="28"/>
        </w:rPr>
        <w:tab/>
      </w:r>
      <w:r w:rsidRPr="00C90AF2">
        <w:rPr>
          <w:sz w:val="28"/>
          <w:szCs w:val="28"/>
        </w:rPr>
        <w:tab/>
        <w:t xml:space="preserve">Для растворов с добавкой ССБ и КМЦ характерно, что с повышением концентрации последних вначале наблюдается увеличение их подвижности до максимума, который достигается для первых при </w:t>
      </w:r>
      <w:proofErr w:type="gramStart"/>
      <w:r w:rsidRPr="00C90AF2">
        <w:rPr>
          <w:iCs/>
          <w:sz w:val="28"/>
          <w:szCs w:val="28"/>
        </w:rPr>
        <w:t>1,5</w:t>
      </w:r>
      <w:r w:rsidR="00EF11E1" w:rsidRPr="00C90AF2">
        <w:rPr>
          <w:iCs/>
          <w:sz w:val="28"/>
          <w:szCs w:val="28"/>
        </w:rPr>
        <w:t>-</w:t>
      </w:r>
      <w:r w:rsidR="00994FDA" w:rsidRPr="00C90AF2">
        <w:rPr>
          <w:iCs/>
          <w:sz w:val="28"/>
          <w:szCs w:val="28"/>
        </w:rPr>
        <w:t>2</w:t>
      </w:r>
      <w:proofErr w:type="gramEnd"/>
      <w:r w:rsidRPr="00C90AF2">
        <w:rPr>
          <w:iCs/>
          <w:sz w:val="28"/>
          <w:szCs w:val="28"/>
        </w:rPr>
        <w:t>%</w:t>
      </w:r>
      <w:r w:rsidRPr="00C90AF2">
        <w:rPr>
          <w:i/>
          <w:iCs/>
          <w:sz w:val="28"/>
          <w:szCs w:val="28"/>
        </w:rPr>
        <w:t xml:space="preserve"> </w:t>
      </w:r>
      <w:r w:rsidRPr="00C90AF2">
        <w:rPr>
          <w:sz w:val="28"/>
          <w:szCs w:val="28"/>
        </w:rPr>
        <w:t xml:space="preserve">барды, а у </w:t>
      </w:r>
      <w:r w:rsidRPr="00C90AF2">
        <w:rPr>
          <w:sz w:val="28"/>
          <w:szCs w:val="28"/>
        </w:rPr>
        <w:lastRenderedPageBreak/>
        <w:t xml:space="preserve">растворов с КМЦ подобное состояние наступает с введением </w:t>
      </w:r>
      <w:proofErr w:type="gramStart"/>
      <w:r w:rsidRPr="00C90AF2">
        <w:rPr>
          <w:bCs/>
          <w:sz w:val="28"/>
          <w:szCs w:val="28"/>
        </w:rPr>
        <w:t>0,3</w:t>
      </w:r>
      <w:r w:rsidR="00EF11E1" w:rsidRPr="00C90AF2">
        <w:rPr>
          <w:bCs/>
          <w:sz w:val="28"/>
          <w:szCs w:val="28"/>
        </w:rPr>
        <w:t>-</w:t>
      </w:r>
      <w:r w:rsidR="00994FDA" w:rsidRPr="00C90AF2">
        <w:rPr>
          <w:bCs/>
          <w:sz w:val="28"/>
          <w:szCs w:val="28"/>
        </w:rPr>
        <w:t>0,4</w:t>
      </w:r>
      <w:proofErr w:type="gramEnd"/>
      <w:r w:rsidRPr="00C90AF2">
        <w:rPr>
          <w:bCs/>
          <w:sz w:val="28"/>
          <w:szCs w:val="28"/>
        </w:rPr>
        <w:t>%</w:t>
      </w:r>
      <w:r w:rsidRPr="00C90AF2">
        <w:rPr>
          <w:b/>
          <w:bCs/>
          <w:sz w:val="28"/>
          <w:szCs w:val="28"/>
        </w:rPr>
        <w:t xml:space="preserve"> </w:t>
      </w:r>
      <w:r w:rsidR="00994FDA" w:rsidRPr="00C90AF2">
        <w:rPr>
          <w:sz w:val="28"/>
          <w:szCs w:val="28"/>
        </w:rPr>
        <w:t xml:space="preserve">реагента. </w:t>
      </w:r>
      <w:r w:rsidRPr="00C90AF2">
        <w:rPr>
          <w:sz w:val="28"/>
          <w:szCs w:val="28"/>
        </w:rPr>
        <w:t xml:space="preserve">Дальнейшее повышение концентрации замедлителей сопровождается </w:t>
      </w:r>
      <w:r w:rsidR="004C79A9" w:rsidRPr="00C90AF2">
        <w:rPr>
          <w:sz w:val="28"/>
          <w:szCs w:val="28"/>
        </w:rPr>
        <w:t>последовательным уменьшением</w:t>
      </w:r>
      <w:r w:rsidRPr="00C90AF2">
        <w:rPr>
          <w:sz w:val="28"/>
          <w:szCs w:val="28"/>
        </w:rPr>
        <w:t xml:space="preserve"> подвижности растворов. </w:t>
      </w:r>
    </w:p>
    <w:p w14:paraId="2AA62074" w14:textId="34B6A529" w:rsidR="008C574F" w:rsidRPr="00C90AF2" w:rsidRDefault="008C574F" w:rsidP="00994FD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Сравнивая изменение подвижности растворов, обработанных ССБ, КМЦ и технической винно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каменной кислотой (ТВК), можно сделать </w:t>
      </w:r>
      <w:r w:rsidRPr="00C90AF2">
        <w:rPr>
          <w:rFonts w:ascii="Times New Roman" w:hAnsi="Times New Roman" w:cs="Times New Roman"/>
          <w:bCs/>
          <w:sz w:val="28"/>
          <w:szCs w:val="28"/>
        </w:rPr>
        <w:t>вывод,</w:t>
      </w:r>
      <w:r w:rsidRPr="00C90AF2">
        <w:rPr>
          <w:rFonts w:ascii="Times New Roman" w:hAnsi="Times New Roman" w:cs="Times New Roman"/>
          <w:b/>
          <w:bCs/>
          <w:sz w:val="28"/>
          <w:szCs w:val="28"/>
        </w:rPr>
        <w:t xml:space="preserve"> </w:t>
      </w:r>
      <w:r w:rsidRPr="00C90AF2">
        <w:rPr>
          <w:rFonts w:ascii="Times New Roman" w:hAnsi="Times New Roman" w:cs="Times New Roman"/>
          <w:sz w:val="28"/>
          <w:szCs w:val="28"/>
        </w:rPr>
        <w:t xml:space="preserve">что с увеличением концентрации ТВК хотя и происходит их </w:t>
      </w:r>
      <w:proofErr w:type="spellStart"/>
      <w:r w:rsidRPr="00C90AF2">
        <w:rPr>
          <w:rFonts w:ascii="Times New Roman" w:hAnsi="Times New Roman" w:cs="Times New Roman"/>
          <w:sz w:val="28"/>
          <w:szCs w:val="28"/>
        </w:rPr>
        <w:t>загустевание</w:t>
      </w:r>
      <w:proofErr w:type="spellEnd"/>
      <w:r w:rsidRPr="00C90AF2">
        <w:rPr>
          <w:rFonts w:ascii="Times New Roman" w:hAnsi="Times New Roman" w:cs="Times New Roman"/>
          <w:sz w:val="28"/>
          <w:szCs w:val="28"/>
        </w:rPr>
        <w:t xml:space="preserve">, но далеко не </w:t>
      </w:r>
      <w:r w:rsidRPr="00C90AF2">
        <w:rPr>
          <w:rFonts w:ascii="Times New Roman" w:hAnsi="Times New Roman" w:cs="Times New Roman"/>
          <w:bCs/>
          <w:sz w:val="28"/>
          <w:szCs w:val="28"/>
        </w:rPr>
        <w:t>в</w:t>
      </w:r>
      <w:r w:rsidRPr="00C90AF2">
        <w:rPr>
          <w:rFonts w:ascii="Times New Roman" w:hAnsi="Times New Roman" w:cs="Times New Roman"/>
          <w:b/>
          <w:bCs/>
          <w:sz w:val="28"/>
          <w:szCs w:val="28"/>
        </w:rPr>
        <w:t xml:space="preserve"> </w:t>
      </w:r>
      <w:r w:rsidRPr="00C90AF2">
        <w:rPr>
          <w:rFonts w:ascii="Times New Roman" w:hAnsi="Times New Roman" w:cs="Times New Roman"/>
          <w:sz w:val="28"/>
          <w:szCs w:val="28"/>
        </w:rPr>
        <w:t>такой степени, как в присут</w:t>
      </w:r>
      <w:r w:rsidR="008D1F9E" w:rsidRPr="00C90AF2">
        <w:rPr>
          <w:rFonts w:ascii="Times New Roman" w:hAnsi="Times New Roman" w:cs="Times New Roman"/>
          <w:sz w:val="28"/>
          <w:szCs w:val="28"/>
        </w:rPr>
        <w:t>ствии первых двух замедлителей. Х</w:t>
      </w:r>
      <w:r w:rsidRPr="00C90AF2">
        <w:rPr>
          <w:rFonts w:ascii="Times New Roman" w:hAnsi="Times New Roman" w:cs="Times New Roman"/>
          <w:sz w:val="28"/>
          <w:szCs w:val="28"/>
        </w:rPr>
        <w:t>арактер их незначительно меняется в зависимости от продолжительности перемешивания растворов.</w:t>
      </w:r>
    </w:p>
    <w:p w14:paraId="7CA6A8B7" w14:textId="77777777" w:rsidR="00901865" w:rsidRPr="00C90AF2" w:rsidRDefault="008D1F9E" w:rsidP="00994FDA">
      <w:pPr>
        <w:pStyle w:val="af"/>
        <w:spacing w:before="0" w:beforeAutospacing="0" w:after="0" w:afterAutospacing="0"/>
        <w:ind w:firstLine="567"/>
        <w:jc w:val="both"/>
        <w:rPr>
          <w:sz w:val="28"/>
          <w:szCs w:val="28"/>
        </w:rPr>
      </w:pPr>
      <w:proofErr w:type="gramStart"/>
      <w:r w:rsidRPr="00C90AF2">
        <w:rPr>
          <w:sz w:val="28"/>
          <w:szCs w:val="28"/>
        </w:rPr>
        <w:t>В</w:t>
      </w:r>
      <w:r w:rsidR="00620CBF" w:rsidRPr="00C90AF2">
        <w:rPr>
          <w:sz w:val="28"/>
          <w:szCs w:val="28"/>
        </w:rPr>
        <w:t>одо</w:t>
      </w:r>
      <w:r w:rsidR="00EF11E1" w:rsidRPr="00C90AF2">
        <w:rPr>
          <w:sz w:val="28"/>
          <w:szCs w:val="28"/>
        </w:rPr>
        <w:t>-</w:t>
      </w:r>
      <w:r w:rsidR="00620CBF" w:rsidRPr="00C90AF2">
        <w:rPr>
          <w:sz w:val="28"/>
          <w:szCs w:val="28"/>
        </w:rPr>
        <w:t>цементный</w:t>
      </w:r>
      <w:proofErr w:type="gramEnd"/>
      <w:r w:rsidR="00620CBF" w:rsidRPr="00C90AF2">
        <w:rPr>
          <w:sz w:val="28"/>
          <w:szCs w:val="28"/>
        </w:rPr>
        <w:t xml:space="preserve"> фактор по</w:t>
      </w:r>
      <w:r w:rsidR="00EF11E1" w:rsidRPr="00C90AF2">
        <w:rPr>
          <w:sz w:val="28"/>
          <w:szCs w:val="28"/>
        </w:rPr>
        <w:t>-</w:t>
      </w:r>
      <w:r w:rsidR="00620CBF" w:rsidRPr="00C90AF2">
        <w:rPr>
          <w:sz w:val="28"/>
          <w:szCs w:val="28"/>
        </w:rPr>
        <w:t>разному сказывается на подвижн</w:t>
      </w:r>
      <w:r w:rsidRPr="00C90AF2">
        <w:rPr>
          <w:sz w:val="28"/>
          <w:szCs w:val="28"/>
        </w:rPr>
        <w:t xml:space="preserve">ости растворов, приготовленных </w:t>
      </w:r>
      <w:r w:rsidR="00620CBF" w:rsidRPr="00C90AF2">
        <w:rPr>
          <w:sz w:val="28"/>
          <w:szCs w:val="28"/>
        </w:rPr>
        <w:t xml:space="preserve">с различными замедлителями сроков схватывания. Однако для растворов всех категорий характерно в той или иной мере снижение подвижности с уменьшением </w:t>
      </w:r>
      <w:r w:rsidRPr="00C90AF2">
        <w:rPr>
          <w:sz w:val="28"/>
          <w:szCs w:val="28"/>
        </w:rPr>
        <w:t xml:space="preserve">водоцементного отношения. </w:t>
      </w:r>
      <w:r w:rsidR="00620CBF" w:rsidRPr="00C90AF2">
        <w:rPr>
          <w:sz w:val="28"/>
          <w:szCs w:val="28"/>
        </w:rPr>
        <w:t xml:space="preserve">Получение стандартной </w:t>
      </w:r>
      <w:proofErr w:type="spellStart"/>
      <w:r w:rsidR="00620CBF" w:rsidRPr="00C90AF2">
        <w:rPr>
          <w:sz w:val="28"/>
          <w:szCs w:val="28"/>
        </w:rPr>
        <w:t>растекаемости</w:t>
      </w:r>
      <w:proofErr w:type="spellEnd"/>
      <w:r w:rsidR="00620CBF" w:rsidRPr="00C90AF2">
        <w:rPr>
          <w:sz w:val="28"/>
          <w:szCs w:val="28"/>
        </w:rPr>
        <w:t xml:space="preserve"> для растворов, содержащих различные замедлители, связано с их концентрацией и</w:t>
      </w:r>
      <w:r w:rsidRPr="00C90AF2">
        <w:rPr>
          <w:sz w:val="28"/>
          <w:szCs w:val="28"/>
        </w:rPr>
        <w:t xml:space="preserve"> </w:t>
      </w:r>
      <w:proofErr w:type="gramStart"/>
      <w:r w:rsidRPr="00C90AF2">
        <w:rPr>
          <w:sz w:val="28"/>
          <w:szCs w:val="28"/>
        </w:rPr>
        <w:t>водо</w:t>
      </w:r>
      <w:r w:rsidR="00EF11E1" w:rsidRPr="00C90AF2">
        <w:rPr>
          <w:sz w:val="28"/>
          <w:szCs w:val="28"/>
        </w:rPr>
        <w:t>-</w:t>
      </w:r>
      <w:r w:rsidRPr="00C90AF2">
        <w:rPr>
          <w:sz w:val="28"/>
          <w:szCs w:val="28"/>
        </w:rPr>
        <w:t>цементным</w:t>
      </w:r>
      <w:proofErr w:type="gramEnd"/>
      <w:r w:rsidRPr="00C90AF2">
        <w:rPr>
          <w:sz w:val="28"/>
          <w:szCs w:val="28"/>
        </w:rPr>
        <w:t xml:space="preserve"> </w:t>
      </w:r>
      <w:r w:rsidR="00620CBF" w:rsidRPr="00C90AF2">
        <w:rPr>
          <w:sz w:val="28"/>
          <w:szCs w:val="28"/>
        </w:rPr>
        <w:t xml:space="preserve">отношением, изменяющимся от 0,35 до 0,50 и больше. </w:t>
      </w:r>
    </w:p>
    <w:p w14:paraId="115B7A11" w14:textId="1717871A" w:rsidR="008C574F" w:rsidRPr="00C90AF2" w:rsidRDefault="00620CBF" w:rsidP="00994FDA">
      <w:pPr>
        <w:pStyle w:val="af"/>
        <w:spacing w:before="0" w:beforeAutospacing="0" w:after="0" w:afterAutospacing="0"/>
        <w:ind w:firstLine="567"/>
        <w:jc w:val="both"/>
        <w:rPr>
          <w:sz w:val="28"/>
          <w:szCs w:val="28"/>
        </w:rPr>
      </w:pPr>
      <w:r w:rsidRPr="00C90AF2">
        <w:rPr>
          <w:sz w:val="28"/>
          <w:szCs w:val="28"/>
        </w:rPr>
        <w:t>Например</w:t>
      </w:r>
      <w:r w:rsidR="00994FDA" w:rsidRPr="00C90AF2">
        <w:rPr>
          <w:sz w:val="28"/>
          <w:szCs w:val="28"/>
        </w:rPr>
        <w:t>, если растворы, обработанные 3</w:t>
      </w:r>
      <w:r w:rsidRPr="00C90AF2">
        <w:rPr>
          <w:sz w:val="28"/>
          <w:szCs w:val="28"/>
        </w:rPr>
        <w:t xml:space="preserve">% ССБ марки КБЖ, удельного веса 1,25 </w:t>
      </w:r>
      <w:r w:rsidRPr="00C90AF2">
        <w:rPr>
          <w:iCs/>
          <w:sz w:val="28"/>
          <w:szCs w:val="28"/>
        </w:rPr>
        <w:t>г/см</w:t>
      </w:r>
      <w:r w:rsidRPr="00C90AF2">
        <w:rPr>
          <w:iCs/>
          <w:sz w:val="28"/>
          <w:szCs w:val="28"/>
          <w:vertAlign w:val="superscript"/>
        </w:rPr>
        <w:t>3</w:t>
      </w:r>
      <w:r w:rsidRPr="00C90AF2">
        <w:rPr>
          <w:i/>
          <w:iCs/>
          <w:sz w:val="28"/>
          <w:szCs w:val="28"/>
        </w:rPr>
        <w:t xml:space="preserve"> </w:t>
      </w:r>
      <w:r w:rsidRPr="00C90AF2">
        <w:rPr>
          <w:sz w:val="28"/>
          <w:szCs w:val="28"/>
        </w:rPr>
        <w:t xml:space="preserve">требуют примерно такое же количество воды, как и растворы с добавкой 0,5% ТВК, для получения стандартной </w:t>
      </w:r>
      <w:proofErr w:type="spellStart"/>
      <w:r w:rsidRPr="00C90AF2">
        <w:rPr>
          <w:sz w:val="28"/>
          <w:szCs w:val="28"/>
        </w:rPr>
        <w:t>растекаемости</w:t>
      </w:r>
      <w:proofErr w:type="spellEnd"/>
      <w:r w:rsidRPr="00C90AF2">
        <w:rPr>
          <w:sz w:val="28"/>
          <w:szCs w:val="28"/>
        </w:rPr>
        <w:t xml:space="preserve">, то для растворов с </w:t>
      </w:r>
      <w:r w:rsidRPr="00C90AF2">
        <w:rPr>
          <w:bCs/>
          <w:sz w:val="28"/>
          <w:szCs w:val="28"/>
        </w:rPr>
        <w:t>0,8%</w:t>
      </w:r>
      <w:r w:rsidRPr="00C90AF2">
        <w:rPr>
          <w:b/>
          <w:bCs/>
          <w:sz w:val="28"/>
          <w:szCs w:val="28"/>
        </w:rPr>
        <w:t xml:space="preserve"> </w:t>
      </w:r>
      <w:r w:rsidRPr="00C90AF2">
        <w:rPr>
          <w:sz w:val="28"/>
          <w:szCs w:val="28"/>
        </w:rPr>
        <w:t>КМЦ необходимо воды значительно больше.</w:t>
      </w:r>
      <w:r w:rsidRPr="00C90AF2">
        <w:rPr>
          <w:sz w:val="28"/>
          <w:szCs w:val="28"/>
        </w:rPr>
        <w:tab/>
        <w:t>Прослеживая динамику из</w:t>
      </w:r>
      <w:r w:rsidR="00994FDA" w:rsidRPr="00C90AF2">
        <w:rPr>
          <w:sz w:val="28"/>
          <w:szCs w:val="28"/>
        </w:rPr>
        <w:t xml:space="preserve">менения подвижности растворов в </w:t>
      </w:r>
      <w:r w:rsidRPr="00C90AF2">
        <w:rPr>
          <w:sz w:val="28"/>
          <w:szCs w:val="28"/>
        </w:rPr>
        <w:t>зависимости от водоцементного фактора и</w:t>
      </w:r>
      <w:r w:rsidRPr="00C90AF2">
        <w:rPr>
          <w:i/>
          <w:iCs/>
          <w:sz w:val="28"/>
          <w:szCs w:val="28"/>
        </w:rPr>
        <w:t xml:space="preserve"> </w:t>
      </w:r>
      <w:r w:rsidRPr="00C90AF2">
        <w:rPr>
          <w:sz w:val="28"/>
          <w:szCs w:val="28"/>
        </w:rPr>
        <w:t xml:space="preserve">времени перемешивания, необходимо отметить, что у обработанных ТВК и ССБ наблюдается снижение подвижности </w:t>
      </w:r>
      <w:r w:rsidRPr="00C90AF2">
        <w:rPr>
          <w:bCs/>
          <w:sz w:val="28"/>
          <w:szCs w:val="28"/>
        </w:rPr>
        <w:t>с увеличением</w:t>
      </w:r>
      <w:r w:rsidRPr="00C90AF2">
        <w:rPr>
          <w:sz w:val="28"/>
          <w:szCs w:val="28"/>
        </w:rPr>
        <w:t xml:space="preserve"> времени перемешивания при одном и том же водоцементном отношении, тогда как растворы, содержащие КМЦ, обладают прот</w:t>
      </w:r>
      <w:r w:rsidR="008D1F9E" w:rsidRPr="00C90AF2">
        <w:rPr>
          <w:sz w:val="28"/>
          <w:szCs w:val="28"/>
        </w:rPr>
        <w:t>ивоположными свойствами.</w:t>
      </w:r>
      <w:r w:rsidRPr="00C90AF2">
        <w:rPr>
          <w:sz w:val="28"/>
          <w:szCs w:val="28"/>
        </w:rPr>
        <w:tab/>
      </w:r>
    </w:p>
    <w:p w14:paraId="41024067" w14:textId="251724A6" w:rsidR="00620CBF" w:rsidRPr="00C90AF2" w:rsidRDefault="00620CBF" w:rsidP="00994FD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Cs/>
          <w:sz w:val="28"/>
          <w:szCs w:val="28"/>
        </w:rPr>
        <w:t>При</w:t>
      </w:r>
      <w:r w:rsidRPr="00C90AF2">
        <w:rPr>
          <w:rFonts w:ascii="Times New Roman" w:hAnsi="Times New Roman" w:cs="Times New Roman"/>
          <w:b/>
          <w:bCs/>
          <w:sz w:val="28"/>
          <w:szCs w:val="28"/>
        </w:rPr>
        <w:t xml:space="preserve"> </w:t>
      </w:r>
      <w:r w:rsidRPr="00C90AF2">
        <w:rPr>
          <w:rFonts w:ascii="Times New Roman" w:hAnsi="Times New Roman" w:cs="Times New Roman"/>
          <w:sz w:val="28"/>
          <w:szCs w:val="28"/>
        </w:rPr>
        <w:t>добавлении его в цементный раствор у последнего легко и в высоких пределах регулируются сроки схватывания, он положительно влияет на механическую про</w:t>
      </w:r>
      <w:r w:rsidR="008D1F9E" w:rsidRPr="00C90AF2">
        <w:rPr>
          <w:rFonts w:ascii="Times New Roman" w:hAnsi="Times New Roman" w:cs="Times New Roman"/>
          <w:sz w:val="28"/>
          <w:szCs w:val="28"/>
        </w:rPr>
        <w:t>чность цементного камня</w:t>
      </w:r>
      <w:r w:rsidRPr="00C90AF2">
        <w:rPr>
          <w:rFonts w:ascii="Times New Roman" w:hAnsi="Times New Roman" w:cs="Times New Roman"/>
          <w:sz w:val="28"/>
          <w:szCs w:val="28"/>
        </w:rPr>
        <w:t xml:space="preserve">. </w:t>
      </w:r>
      <w:r w:rsidRPr="00C90AF2">
        <w:rPr>
          <w:rFonts w:ascii="Times New Roman" w:hAnsi="Times New Roman" w:cs="Times New Roman"/>
          <w:sz w:val="28"/>
          <w:szCs w:val="28"/>
        </w:rPr>
        <w:tab/>
      </w:r>
    </w:p>
    <w:p w14:paraId="1D113E4C" w14:textId="77777777" w:rsidR="00142F58" w:rsidRPr="00142F58" w:rsidRDefault="00142F58" w:rsidP="00142F58">
      <w:pPr>
        <w:spacing w:after="0" w:line="240" w:lineRule="auto"/>
        <w:ind w:firstLine="567"/>
        <w:jc w:val="both"/>
        <w:rPr>
          <w:rFonts w:ascii="Times New Roman" w:hAnsi="Times New Roman" w:cs="Times New Roman"/>
          <w:sz w:val="28"/>
          <w:szCs w:val="28"/>
        </w:rPr>
      </w:pPr>
      <w:r w:rsidRPr="00142F58">
        <w:rPr>
          <w:rFonts w:ascii="Times New Roman" w:hAnsi="Times New Roman" w:cs="Times New Roman"/>
          <w:sz w:val="28"/>
          <w:szCs w:val="28"/>
        </w:rPr>
        <w:t xml:space="preserve">Повышение концентрации ТВК в растворе до 1,0% при температуре 140 °C и давлении 400 </w:t>
      </w:r>
      <w:proofErr w:type="spellStart"/>
      <w:r w:rsidRPr="00142F58">
        <w:rPr>
          <w:rFonts w:ascii="Times New Roman" w:hAnsi="Times New Roman" w:cs="Times New Roman"/>
          <w:sz w:val="28"/>
          <w:szCs w:val="28"/>
        </w:rPr>
        <w:t>атм</w:t>
      </w:r>
      <w:proofErr w:type="spellEnd"/>
      <w:r w:rsidRPr="00142F58">
        <w:rPr>
          <w:rFonts w:ascii="Times New Roman" w:hAnsi="Times New Roman" w:cs="Times New Roman"/>
          <w:sz w:val="28"/>
          <w:szCs w:val="28"/>
        </w:rPr>
        <w:t xml:space="preserve"> сдвигает начало схватывания до 2 часов 35 минут. При более низкой температуре 110 °C схватывание происходит только через 14 часов.</w:t>
      </w:r>
    </w:p>
    <w:p w14:paraId="64AF379E" w14:textId="0EEC1A2E" w:rsidR="00CE1FFE" w:rsidRPr="001F2161" w:rsidRDefault="00142F58" w:rsidP="001F2161">
      <w:pPr>
        <w:spacing w:after="0" w:line="240" w:lineRule="auto"/>
        <w:ind w:firstLine="567"/>
        <w:jc w:val="both"/>
        <w:rPr>
          <w:rFonts w:ascii="Times New Roman" w:hAnsi="Times New Roman" w:cs="Times New Roman"/>
          <w:sz w:val="28"/>
          <w:szCs w:val="28"/>
        </w:rPr>
      </w:pPr>
      <w:r w:rsidRPr="00142F58">
        <w:rPr>
          <w:rFonts w:ascii="Times New Roman" w:hAnsi="Times New Roman" w:cs="Times New Roman"/>
          <w:sz w:val="28"/>
          <w:szCs w:val="28"/>
        </w:rPr>
        <w:t>При изучении влияния концентрации замедлителя на механическую прочность цементного камня, обработанного ТВК, стоит отметить, что дозировка 1,0% и выше не снижает прочность по сравнению с чистым цементом, а даже способствует её увеличению.</w:t>
      </w:r>
    </w:p>
    <w:p w14:paraId="671C7FA7" w14:textId="0FD11F6C" w:rsidR="007C1E3D" w:rsidRPr="00C90AF2" w:rsidRDefault="007C1E3D" w:rsidP="00994FDA">
      <w:pPr>
        <w:spacing w:after="0" w:line="240" w:lineRule="auto"/>
        <w:ind w:firstLine="567"/>
        <w:jc w:val="both"/>
        <w:rPr>
          <w:rFonts w:ascii="Times New Roman" w:hAnsi="Times New Roman" w:cs="Times New Roman"/>
          <w:iCs/>
          <w:sz w:val="28"/>
          <w:szCs w:val="28"/>
        </w:rPr>
      </w:pPr>
      <w:r w:rsidRPr="00C90AF2">
        <w:rPr>
          <w:rFonts w:ascii="Times New Roman" w:hAnsi="Times New Roman" w:cs="Times New Roman"/>
          <w:iCs/>
          <w:sz w:val="28"/>
          <w:szCs w:val="28"/>
        </w:rPr>
        <w:t xml:space="preserve">Таким образом: </w:t>
      </w:r>
    </w:p>
    <w:p w14:paraId="16263906" w14:textId="77777777" w:rsidR="007C1E3D" w:rsidRPr="00C90AF2" w:rsidRDefault="00620CBF" w:rsidP="00994FD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1. Подвижность растворов, обработанных </w:t>
      </w:r>
      <w:r w:rsidRPr="00C90AF2">
        <w:rPr>
          <w:rFonts w:ascii="Times New Roman" w:hAnsi="Times New Roman" w:cs="Times New Roman"/>
          <w:iCs/>
          <w:sz w:val="28"/>
          <w:szCs w:val="28"/>
        </w:rPr>
        <w:t>ССБ,</w:t>
      </w:r>
      <w:r w:rsidRPr="00C90AF2">
        <w:rPr>
          <w:rFonts w:ascii="Times New Roman" w:hAnsi="Times New Roman" w:cs="Times New Roman"/>
          <w:i/>
          <w:iCs/>
          <w:sz w:val="28"/>
          <w:szCs w:val="28"/>
        </w:rPr>
        <w:t xml:space="preserve"> </w:t>
      </w:r>
      <w:r w:rsidRPr="00C90AF2">
        <w:rPr>
          <w:rFonts w:ascii="Times New Roman" w:hAnsi="Times New Roman" w:cs="Times New Roman"/>
          <w:bCs/>
          <w:sz w:val="28"/>
          <w:szCs w:val="28"/>
        </w:rPr>
        <w:t>при введении реагента</w:t>
      </w:r>
      <w:r w:rsidRPr="00C90AF2">
        <w:rPr>
          <w:rFonts w:ascii="Times New Roman" w:hAnsi="Times New Roman" w:cs="Times New Roman"/>
          <w:sz w:val="28"/>
          <w:szCs w:val="28"/>
        </w:rPr>
        <w:t xml:space="preserve"> до 2% растет. Дальнейшее увеличение концентрации ССБ приводит к постепенному снижению ее. </w:t>
      </w:r>
      <w:r w:rsidRPr="00C90AF2">
        <w:rPr>
          <w:rFonts w:ascii="Times New Roman" w:hAnsi="Times New Roman" w:cs="Times New Roman"/>
          <w:sz w:val="28"/>
          <w:szCs w:val="28"/>
        </w:rPr>
        <w:tab/>
      </w:r>
      <w:r w:rsidRPr="00C90AF2">
        <w:rPr>
          <w:rFonts w:ascii="Times New Roman" w:hAnsi="Times New Roman" w:cs="Times New Roman"/>
          <w:sz w:val="28"/>
          <w:szCs w:val="28"/>
        </w:rPr>
        <w:tab/>
      </w:r>
      <w:r w:rsidRPr="00C90AF2">
        <w:rPr>
          <w:rFonts w:ascii="Times New Roman" w:hAnsi="Times New Roman" w:cs="Times New Roman"/>
          <w:sz w:val="28"/>
          <w:szCs w:val="28"/>
        </w:rPr>
        <w:tab/>
      </w:r>
      <w:r w:rsidRPr="00C90AF2">
        <w:rPr>
          <w:rFonts w:ascii="Times New Roman" w:hAnsi="Times New Roman" w:cs="Times New Roman"/>
          <w:sz w:val="28"/>
          <w:szCs w:val="28"/>
        </w:rPr>
        <w:tab/>
      </w:r>
      <w:r w:rsidRPr="00C90AF2">
        <w:rPr>
          <w:rFonts w:ascii="Times New Roman" w:hAnsi="Times New Roman" w:cs="Times New Roman"/>
          <w:sz w:val="28"/>
          <w:szCs w:val="28"/>
        </w:rPr>
        <w:tab/>
      </w:r>
      <w:r w:rsidRPr="00C90AF2">
        <w:rPr>
          <w:rFonts w:ascii="Times New Roman" w:hAnsi="Times New Roman" w:cs="Times New Roman"/>
          <w:sz w:val="28"/>
          <w:szCs w:val="28"/>
        </w:rPr>
        <w:tab/>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t xml:space="preserve">                             </w:t>
      </w:r>
    </w:p>
    <w:p w14:paraId="223184EC" w14:textId="0163FBCD" w:rsidR="007C1E3D" w:rsidRPr="00C90AF2" w:rsidRDefault="00620CBF" w:rsidP="00994FD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2. Большие дозировки ССБ, применяемые для замедления схватывания растворов при температурах 100</w:t>
      </w:r>
      <w:r w:rsidR="00EF11E1" w:rsidRPr="00C90AF2">
        <w:rPr>
          <w:rFonts w:ascii="Times New Roman" w:hAnsi="Times New Roman" w:cs="Times New Roman"/>
          <w:sz w:val="28"/>
          <w:szCs w:val="28"/>
        </w:rPr>
        <w:t>-</w:t>
      </w:r>
      <w:r w:rsidR="00796476" w:rsidRPr="00C90AF2">
        <w:rPr>
          <w:rFonts w:ascii="Times New Roman" w:hAnsi="Times New Roman" w:cs="Times New Roman"/>
          <w:sz w:val="28"/>
          <w:szCs w:val="28"/>
        </w:rPr>
        <w:t>125°</w:t>
      </w:r>
      <w:r w:rsidRPr="00C90AF2">
        <w:rPr>
          <w:rFonts w:ascii="Times New Roman" w:hAnsi="Times New Roman" w:cs="Times New Roman"/>
          <w:sz w:val="28"/>
          <w:szCs w:val="28"/>
        </w:rPr>
        <w:t>С, приводят к ускорению начала схватывания их при температурах 50</w:t>
      </w:r>
      <w:r w:rsidR="00EF11E1" w:rsidRPr="00C90AF2">
        <w:rPr>
          <w:rFonts w:ascii="Times New Roman" w:hAnsi="Times New Roman" w:cs="Times New Roman"/>
          <w:sz w:val="28"/>
          <w:szCs w:val="28"/>
        </w:rPr>
        <w:t>-</w:t>
      </w:r>
      <w:r w:rsidR="00796476" w:rsidRPr="00C90AF2">
        <w:rPr>
          <w:rFonts w:ascii="Times New Roman" w:hAnsi="Times New Roman" w:cs="Times New Roman"/>
          <w:sz w:val="28"/>
          <w:szCs w:val="28"/>
        </w:rPr>
        <w:t>75°</w:t>
      </w:r>
      <w:r w:rsidRPr="00C90AF2">
        <w:rPr>
          <w:rFonts w:ascii="Times New Roman" w:hAnsi="Times New Roman" w:cs="Times New Roman"/>
          <w:sz w:val="28"/>
          <w:szCs w:val="28"/>
        </w:rPr>
        <w:t xml:space="preserve">С. </w:t>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t xml:space="preserve">            </w:t>
      </w:r>
    </w:p>
    <w:p w14:paraId="5347330A" w14:textId="7499AFB8" w:rsidR="007C1E3D" w:rsidRPr="00C90AF2" w:rsidRDefault="00620CBF" w:rsidP="00994FD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lastRenderedPageBreak/>
        <w:t>3. Несмотря на хорошие замедляющие свойства КМЦ, применен</w:t>
      </w:r>
      <w:r w:rsidR="00796476" w:rsidRPr="00C90AF2">
        <w:rPr>
          <w:rFonts w:ascii="Times New Roman" w:hAnsi="Times New Roman" w:cs="Times New Roman"/>
          <w:sz w:val="28"/>
          <w:szCs w:val="28"/>
        </w:rPr>
        <w:t>ие ее в больших дозировках (1,0</w:t>
      </w:r>
      <w:r w:rsidRPr="00C90AF2">
        <w:rPr>
          <w:rFonts w:ascii="Times New Roman" w:hAnsi="Times New Roman" w:cs="Times New Roman"/>
          <w:sz w:val="28"/>
          <w:szCs w:val="28"/>
        </w:rPr>
        <w:t xml:space="preserve">% и больше) для замедления процессов схватывания при </w:t>
      </w:r>
      <w:r w:rsidR="00796476" w:rsidRPr="00C90AF2">
        <w:rPr>
          <w:rFonts w:ascii="Times New Roman" w:hAnsi="Times New Roman" w:cs="Times New Roman"/>
          <w:sz w:val="28"/>
          <w:szCs w:val="28"/>
        </w:rPr>
        <w:t>температурах 120°</w:t>
      </w:r>
      <w:r w:rsidRPr="00C90AF2">
        <w:rPr>
          <w:rFonts w:ascii="Times New Roman" w:hAnsi="Times New Roman" w:cs="Times New Roman"/>
          <w:sz w:val="28"/>
          <w:szCs w:val="28"/>
        </w:rPr>
        <w:t xml:space="preserve">С и выше нежелательно, так как это приводит к снижению механической прочности и повышению газопроницаемости цементных камней. </w:t>
      </w:r>
      <w:r w:rsidR="007C1E3D" w:rsidRPr="00C90AF2">
        <w:rPr>
          <w:rFonts w:ascii="Times New Roman" w:hAnsi="Times New Roman" w:cs="Times New Roman"/>
          <w:sz w:val="28"/>
          <w:szCs w:val="28"/>
        </w:rPr>
        <w:t xml:space="preserve"> </w:t>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r>
      <w:r w:rsidR="007C1E3D" w:rsidRPr="00C90AF2">
        <w:rPr>
          <w:rFonts w:ascii="Times New Roman" w:hAnsi="Times New Roman" w:cs="Times New Roman"/>
          <w:sz w:val="28"/>
          <w:szCs w:val="28"/>
        </w:rPr>
        <w:tab/>
        <w:t xml:space="preserve">                   </w:t>
      </w:r>
    </w:p>
    <w:p w14:paraId="1603F5D7" w14:textId="272909ED" w:rsidR="008C574F" w:rsidRPr="00C90AF2" w:rsidRDefault="00620CBF" w:rsidP="00994FD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4. Технический винный камень свободен </w:t>
      </w:r>
      <w:r w:rsidRPr="00C90AF2">
        <w:rPr>
          <w:rFonts w:ascii="Times New Roman" w:hAnsi="Times New Roman" w:cs="Times New Roman"/>
          <w:bCs/>
          <w:sz w:val="28"/>
          <w:szCs w:val="28"/>
        </w:rPr>
        <w:t>от всех недостатков,</w:t>
      </w:r>
      <w:r w:rsidRPr="00C90AF2">
        <w:rPr>
          <w:rFonts w:ascii="Times New Roman" w:hAnsi="Times New Roman" w:cs="Times New Roman"/>
          <w:b/>
          <w:bCs/>
          <w:sz w:val="28"/>
          <w:szCs w:val="28"/>
        </w:rPr>
        <w:t xml:space="preserve"> </w:t>
      </w:r>
      <w:r w:rsidRPr="00C90AF2">
        <w:rPr>
          <w:rFonts w:ascii="Times New Roman" w:hAnsi="Times New Roman" w:cs="Times New Roman"/>
          <w:sz w:val="28"/>
          <w:szCs w:val="28"/>
        </w:rPr>
        <w:t xml:space="preserve">имеющихся у ССБ и КМЦ, поэтому его следует рекомендовать как надежный замедлитель, позволяющий повысить качество цементировочных работ. </w:t>
      </w:r>
    </w:p>
    <w:p w14:paraId="56E220AD" w14:textId="77777777" w:rsidR="008D1F9E" w:rsidRPr="00C90AF2" w:rsidRDefault="008D1F9E" w:rsidP="00796476">
      <w:pPr>
        <w:spacing w:after="0" w:line="240" w:lineRule="auto"/>
        <w:jc w:val="both"/>
        <w:rPr>
          <w:rFonts w:ascii="Times New Roman" w:hAnsi="Times New Roman" w:cs="Times New Roman"/>
          <w:sz w:val="28"/>
          <w:szCs w:val="28"/>
        </w:rPr>
      </w:pPr>
    </w:p>
    <w:p w14:paraId="067923BD" w14:textId="4D0FD2D2" w:rsidR="008C574F" w:rsidRPr="00C90AF2" w:rsidRDefault="00471133" w:rsidP="00471133">
      <w:pPr>
        <w:pStyle w:val="1"/>
        <w:numPr>
          <w:ilvl w:val="1"/>
          <w:numId w:val="35"/>
        </w:numPr>
        <w:tabs>
          <w:tab w:val="left" w:pos="1134"/>
        </w:tabs>
        <w:spacing w:before="0" w:after="0" w:line="240" w:lineRule="auto"/>
        <w:rPr>
          <w:rFonts w:ascii="Times New Roman" w:hAnsi="Times New Roman" w:cs="Times New Roman"/>
          <w:b/>
          <w:sz w:val="28"/>
          <w:szCs w:val="28"/>
        </w:rPr>
      </w:pPr>
      <w:bookmarkStart w:id="71" w:name="_Toc193808791"/>
      <w:bookmarkStart w:id="72" w:name="_Toc193809033"/>
      <w:r w:rsidRPr="00C90AF2">
        <w:rPr>
          <w:rStyle w:val="220"/>
          <w:rFonts w:eastAsia="Arial"/>
          <w:sz w:val="28"/>
          <w:szCs w:val="28"/>
          <w:lang w:val="ru-RU"/>
        </w:rPr>
        <w:t xml:space="preserve"> </w:t>
      </w:r>
      <w:bookmarkStart w:id="73" w:name="_Toc208521707"/>
      <w:r w:rsidR="00A82E88" w:rsidRPr="00C90AF2">
        <w:rPr>
          <w:rStyle w:val="220"/>
          <w:rFonts w:eastAsia="Arial"/>
          <w:sz w:val="28"/>
          <w:szCs w:val="28"/>
        </w:rPr>
        <w:t>Исследование тампонажных цементов, содержащих порфирит</w:t>
      </w:r>
      <w:bookmarkEnd w:id="71"/>
      <w:bookmarkEnd w:id="72"/>
      <w:bookmarkEnd w:id="73"/>
    </w:p>
    <w:p w14:paraId="300A44D3" w14:textId="5141A3C8" w:rsidR="00A82E88" w:rsidRPr="00C90AF2" w:rsidRDefault="000543A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После проведения ря</w:t>
      </w:r>
      <w:r w:rsidR="00B056AF" w:rsidRPr="00C90AF2">
        <w:rPr>
          <w:rFonts w:ascii="Times New Roman" w:hAnsi="Times New Roman" w:cs="Times New Roman"/>
          <w:sz w:val="28"/>
          <w:szCs w:val="28"/>
        </w:rPr>
        <w:t>да</w:t>
      </w:r>
      <w:r w:rsidR="00A82E88" w:rsidRPr="00C90AF2">
        <w:rPr>
          <w:rFonts w:ascii="Times New Roman" w:hAnsi="Times New Roman" w:cs="Times New Roman"/>
          <w:sz w:val="28"/>
          <w:szCs w:val="28"/>
        </w:rPr>
        <w:t xml:space="preserve"> исследова</w:t>
      </w:r>
      <w:r w:rsidRPr="00C90AF2">
        <w:rPr>
          <w:rFonts w:ascii="Times New Roman" w:hAnsi="Times New Roman" w:cs="Times New Roman"/>
          <w:sz w:val="28"/>
          <w:szCs w:val="28"/>
        </w:rPr>
        <w:t xml:space="preserve">ний по подбору ОПП на основе </w:t>
      </w:r>
      <w:r w:rsidR="008C574F" w:rsidRPr="00C90AF2">
        <w:rPr>
          <w:rFonts w:ascii="Times New Roman" w:hAnsi="Times New Roman" w:cs="Times New Roman"/>
          <w:sz w:val="28"/>
          <w:szCs w:val="28"/>
        </w:rPr>
        <w:t xml:space="preserve">химических реагентов </w:t>
      </w:r>
      <w:r w:rsidR="00A82E88" w:rsidRPr="00C90AF2">
        <w:rPr>
          <w:rFonts w:ascii="Times New Roman" w:hAnsi="Times New Roman" w:cs="Times New Roman"/>
          <w:sz w:val="28"/>
          <w:szCs w:val="28"/>
        </w:rPr>
        <w:t>с применением различ</w:t>
      </w:r>
      <w:r w:rsidR="00B056AF" w:rsidRPr="00C90AF2">
        <w:rPr>
          <w:rFonts w:ascii="Times New Roman" w:hAnsi="Times New Roman" w:cs="Times New Roman"/>
          <w:sz w:val="28"/>
          <w:szCs w:val="28"/>
        </w:rPr>
        <w:t>ных наполнителей и отвердителей</w:t>
      </w:r>
      <w:r w:rsidR="00A82E88" w:rsidRPr="00C90AF2">
        <w:rPr>
          <w:rFonts w:ascii="Times New Roman" w:hAnsi="Times New Roman" w:cs="Times New Roman"/>
          <w:sz w:val="28"/>
          <w:szCs w:val="28"/>
        </w:rPr>
        <w:t xml:space="preserve"> получены </w:t>
      </w:r>
      <w:r w:rsidR="004D3CB3" w:rsidRPr="00C90AF2">
        <w:rPr>
          <w:rFonts w:ascii="Times New Roman" w:hAnsi="Times New Roman" w:cs="Times New Roman"/>
          <w:sz w:val="28"/>
          <w:szCs w:val="28"/>
        </w:rPr>
        <w:t>данные (табл</w:t>
      </w:r>
      <w:r w:rsidR="008C574F" w:rsidRPr="00C90AF2">
        <w:rPr>
          <w:rFonts w:ascii="Times New Roman" w:hAnsi="Times New Roman" w:cs="Times New Roman"/>
          <w:sz w:val="28"/>
          <w:szCs w:val="28"/>
        </w:rPr>
        <w:t>ицы</w:t>
      </w:r>
      <w:r w:rsidR="00023B3C" w:rsidRPr="00C90AF2">
        <w:rPr>
          <w:rFonts w:ascii="Times New Roman" w:hAnsi="Times New Roman" w:cs="Times New Roman"/>
          <w:sz w:val="28"/>
          <w:szCs w:val="28"/>
        </w:rPr>
        <w:t xml:space="preserve"> 3.1–3.7</w:t>
      </w:r>
      <w:r w:rsidR="008C574F" w:rsidRPr="00C90AF2">
        <w:rPr>
          <w:rFonts w:ascii="Times New Roman" w:hAnsi="Times New Roman" w:cs="Times New Roman"/>
          <w:sz w:val="28"/>
          <w:szCs w:val="28"/>
        </w:rPr>
        <w:t>; рисунки</w:t>
      </w:r>
      <w:r w:rsidR="000077F0" w:rsidRPr="00C90AF2">
        <w:rPr>
          <w:rFonts w:ascii="Times New Roman" w:hAnsi="Times New Roman" w:cs="Times New Roman"/>
          <w:sz w:val="28"/>
          <w:szCs w:val="28"/>
        </w:rPr>
        <w:t xml:space="preserve"> 3.1–3.7</w:t>
      </w:r>
      <w:r w:rsidR="00CD0766" w:rsidRPr="00C90AF2">
        <w:rPr>
          <w:rFonts w:ascii="Times New Roman" w:hAnsi="Times New Roman" w:cs="Times New Roman"/>
          <w:sz w:val="28"/>
          <w:szCs w:val="28"/>
        </w:rPr>
        <w:t>)</w:t>
      </w:r>
      <w:r w:rsidR="00B056AF" w:rsidRPr="00C90AF2">
        <w:rPr>
          <w:rFonts w:ascii="Times New Roman" w:hAnsi="Times New Roman" w:cs="Times New Roman"/>
          <w:sz w:val="28"/>
          <w:szCs w:val="28"/>
        </w:rPr>
        <w:t>,</w:t>
      </w:r>
      <w:r w:rsidR="00A82E88" w:rsidRPr="00C90AF2">
        <w:rPr>
          <w:rFonts w:ascii="Times New Roman" w:hAnsi="Times New Roman" w:cs="Times New Roman"/>
          <w:sz w:val="28"/>
          <w:szCs w:val="28"/>
        </w:rPr>
        <w:t xml:space="preserve"> </w:t>
      </w:r>
      <w:r w:rsidR="00FA786D" w:rsidRPr="00C90AF2">
        <w:rPr>
          <w:rFonts w:ascii="Times New Roman" w:hAnsi="Times New Roman" w:cs="Times New Roman"/>
          <w:sz w:val="28"/>
          <w:szCs w:val="28"/>
        </w:rPr>
        <w:t xml:space="preserve">согласно которым </w:t>
      </w:r>
      <w:r w:rsidR="00A82E88" w:rsidRPr="00C90AF2">
        <w:rPr>
          <w:rFonts w:ascii="Times New Roman" w:hAnsi="Times New Roman" w:cs="Times New Roman"/>
          <w:sz w:val="28"/>
          <w:szCs w:val="28"/>
        </w:rPr>
        <w:t xml:space="preserve">сроки схватывания ОПП сокращаются в зависимости от увеличения количества добавляемого отвердителя и пластовой температуры. </w:t>
      </w:r>
    </w:p>
    <w:p w14:paraId="14FF2467" w14:textId="25B72E69" w:rsidR="00A82E88" w:rsidRPr="00C90AF2" w:rsidRDefault="00A82E88"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w:t>
      </w:r>
      <w:r w:rsidR="00B60936" w:rsidRPr="00C90AF2">
        <w:rPr>
          <w:rFonts w:ascii="Times New Roman" w:hAnsi="Times New Roman" w:cs="Times New Roman"/>
          <w:sz w:val="28"/>
          <w:szCs w:val="28"/>
        </w:rPr>
        <w:t xml:space="preserve"> изучения влияния</w:t>
      </w:r>
      <w:r w:rsidRPr="00C90AF2">
        <w:rPr>
          <w:rFonts w:ascii="Times New Roman" w:hAnsi="Times New Roman" w:cs="Times New Roman"/>
          <w:sz w:val="28"/>
          <w:szCs w:val="28"/>
        </w:rPr>
        <w:t xml:space="preserve"> широкого диапазона пластовых температур проведены лабораторные исследования </w:t>
      </w:r>
      <w:r w:rsidR="00662A7D" w:rsidRPr="00C90AF2">
        <w:rPr>
          <w:rFonts w:ascii="Times New Roman" w:hAnsi="Times New Roman" w:cs="Times New Roman"/>
          <w:sz w:val="28"/>
          <w:szCs w:val="28"/>
        </w:rPr>
        <w:t xml:space="preserve">при температуре </w:t>
      </w:r>
      <w:r w:rsidR="00796476" w:rsidRPr="00C90AF2">
        <w:rPr>
          <w:rFonts w:ascii="Times New Roman" w:hAnsi="Times New Roman" w:cs="Times New Roman"/>
          <w:sz w:val="28"/>
          <w:szCs w:val="28"/>
        </w:rPr>
        <w:t>от 60ºС до 120</w:t>
      </w:r>
      <w:r w:rsidRPr="00C90AF2">
        <w:rPr>
          <w:rFonts w:ascii="Times New Roman" w:hAnsi="Times New Roman" w:cs="Times New Roman"/>
          <w:sz w:val="28"/>
          <w:szCs w:val="28"/>
        </w:rPr>
        <w:t>ºС.</w:t>
      </w:r>
    </w:p>
    <w:p w14:paraId="5854D59C" w14:textId="0CB71527" w:rsidR="00A82E88" w:rsidRPr="00C90AF2" w:rsidRDefault="00A82E88"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w:t>
      </w:r>
      <w:r w:rsidR="00B056AF" w:rsidRPr="00C90AF2">
        <w:rPr>
          <w:rFonts w:ascii="Times New Roman" w:hAnsi="Times New Roman" w:cs="Times New Roman"/>
          <w:sz w:val="28"/>
          <w:szCs w:val="28"/>
        </w:rPr>
        <w:t>крепления скважин при аномально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низких пластовых давлениях целесообразно применение эффективных тампонажных цементов с</w:t>
      </w:r>
      <w:r w:rsidRPr="00C90AF2">
        <w:rPr>
          <w:rFonts w:ascii="Times New Roman" w:hAnsi="Times New Roman" w:cs="Times New Roman"/>
          <w:caps/>
          <w:sz w:val="28"/>
          <w:szCs w:val="28"/>
        </w:rPr>
        <w:t xml:space="preserve"> </w:t>
      </w:r>
      <w:r w:rsidR="00B6025F" w:rsidRPr="00C90AF2">
        <w:rPr>
          <w:rFonts w:ascii="Times New Roman" w:hAnsi="Times New Roman" w:cs="Times New Roman"/>
          <w:sz w:val="28"/>
          <w:szCs w:val="28"/>
        </w:rPr>
        <w:t>использованием</w:t>
      </w:r>
      <w:r w:rsidR="00E20F09" w:rsidRPr="00C90AF2">
        <w:rPr>
          <w:rFonts w:ascii="Times New Roman" w:hAnsi="Times New Roman" w:cs="Times New Roman"/>
          <w:sz w:val="28"/>
          <w:szCs w:val="28"/>
        </w:rPr>
        <w:t xml:space="preserve"> </w:t>
      </w:r>
      <w:r w:rsidRPr="00C90AF2">
        <w:rPr>
          <w:rFonts w:ascii="Times New Roman" w:hAnsi="Times New Roman" w:cs="Times New Roman"/>
          <w:sz w:val="28"/>
          <w:szCs w:val="28"/>
        </w:rPr>
        <w:t>ОПП на основе различных полимеров, а также облегченной БСТС с применением древесной опилки удельным весом 1,25</w:t>
      </w:r>
      <w:r w:rsidR="00B056AF" w:rsidRPr="00C90AF2">
        <w:rPr>
          <w:rFonts w:ascii="Times New Roman" w:hAnsi="Times New Roman" w:cs="Times New Roman"/>
          <w:sz w:val="28"/>
          <w:szCs w:val="28"/>
        </w:rPr>
        <w:t xml:space="preserve"> г/см</w:t>
      </w:r>
      <w:r w:rsidR="00B056AF" w:rsidRPr="00C90AF2">
        <w:rPr>
          <w:rFonts w:ascii="Times New Roman" w:hAnsi="Times New Roman" w:cs="Times New Roman"/>
          <w:sz w:val="28"/>
          <w:szCs w:val="28"/>
          <w:vertAlign w:val="superscript"/>
        </w:rPr>
        <w:t>3</w:t>
      </w:r>
      <w:r w:rsidRPr="00C90AF2">
        <w:rPr>
          <w:rFonts w:ascii="Times New Roman" w:hAnsi="Times New Roman" w:cs="Times New Roman"/>
          <w:sz w:val="28"/>
          <w:szCs w:val="28"/>
        </w:rPr>
        <w:t xml:space="preserve"> и </w:t>
      </w:r>
      <w:proofErr w:type="spellStart"/>
      <w:r w:rsidRPr="00C90AF2">
        <w:rPr>
          <w:rFonts w:ascii="Times New Roman" w:hAnsi="Times New Roman" w:cs="Times New Roman"/>
          <w:sz w:val="28"/>
          <w:szCs w:val="28"/>
        </w:rPr>
        <w:t>растекаемостью</w:t>
      </w:r>
      <w:proofErr w:type="spellEnd"/>
      <w:r w:rsidRPr="00C90AF2">
        <w:rPr>
          <w:rFonts w:ascii="Times New Roman" w:hAnsi="Times New Roman" w:cs="Times New Roman"/>
          <w:sz w:val="28"/>
          <w:szCs w:val="28"/>
        </w:rPr>
        <w:t xml:space="preserve"> 20 см. При этом прочность образовавшегося камня на изгиб получается </w:t>
      </w:r>
      <w:r w:rsidR="00B6025F" w:rsidRPr="00C90AF2">
        <w:rPr>
          <w:rFonts w:ascii="Times New Roman" w:hAnsi="Times New Roman" w:cs="Times New Roman"/>
          <w:sz w:val="28"/>
          <w:szCs w:val="28"/>
        </w:rPr>
        <w:t xml:space="preserve">равной </w:t>
      </w:r>
      <w:r w:rsidRPr="00C90AF2">
        <w:rPr>
          <w:rFonts w:ascii="Times New Roman" w:hAnsi="Times New Roman" w:cs="Times New Roman"/>
          <w:sz w:val="28"/>
          <w:szCs w:val="28"/>
        </w:rPr>
        <w:t>7,0 МПа. С увеличением процент</w:t>
      </w:r>
      <w:r w:rsidR="00765749" w:rsidRPr="00C90AF2">
        <w:rPr>
          <w:rFonts w:ascii="Times New Roman" w:hAnsi="Times New Roman" w:cs="Times New Roman"/>
          <w:sz w:val="28"/>
          <w:szCs w:val="28"/>
        </w:rPr>
        <w:t>а</w:t>
      </w:r>
      <w:r w:rsidRPr="00C90AF2">
        <w:rPr>
          <w:rFonts w:ascii="Times New Roman" w:hAnsi="Times New Roman" w:cs="Times New Roman"/>
          <w:sz w:val="28"/>
          <w:szCs w:val="28"/>
        </w:rPr>
        <w:t xml:space="preserve"> добавки отвердителя, например</w:t>
      </w:r>
      <w:r w:rsidR="00765749" w:rsidRPr="00C90AF2">
        <w:rPr>
          <w:rFonts w:ascii="Times New Roman" w:hAnsi="Times New Roman" w:cs="Times New Roman"/>
          <w:sz w:val="28"/>
          <w:szCs w:val="28"/>
        </w:rPr>
        <w:t>,</w:t>
      </w:r>
      <w:r w:rsidRPr="00C90AF2">
        <w:rPr>
          <w:rFonts w:ascii="Times New Roman" w:hAnsi="Times New Roman" w:cs="Times New Roman"/>
          <w:sz w:val="28"/>
          <w:szCs w:val="28"/>
        </w:rPr>
        <w:t xml:space="preserve"> 2% от веса расчетного объема карбамидофо</w:t>
      </w:r>
      <w:r w:rsidR="00765749" w:rsidRPr="00C90AF2">
        <w:rPr>
          <w:rFonts w:ascii="Times New Roman" w:hAnsi="Times New Roman" w:cs="Times New Roman"/>
          <w:sz w:val="28"/>
          <w:szCs w:val="28"/>
        </w:rPr>
        <w:t>рмальдегидной смолы</w:t>
      </w:r>
      <w:r w:rsidR="00B056AF" w:rsidRPr="00C90AF2">
        <w:rPr>
          <w:rFonts w:ascii="Times New Roman" w:hAnsi="Times New Roman" w:cs="Times New Roman"/>
          <w:sz w:val="28"/>
          <w:szCs w:val="28"/>
        </w:rPr>
        <w:t>,</w:t>
      </w:r>
      <w:r w:rsidR="00765749" w:rsidRPr="00C90AF2">
        <w:rPr>
          <w:rFonts w:ascii="Times New Roman" w:hAnsi="Times New Roman" w:cs="Times New Roman"/>
          <w:sz w:val="28"/>
          <w:szCs w:val="28"/>
        </w:rPr>
        <w:t xml:space="preserve"> время начала</w:t>
      </w:r>
      <w:r w:rsidRPr="00C90AF2">
        <w:rPr>
          <w:rFonts w:ascii="Times New Roman" w:hAnsi="Times New Roman" w:cs="Times New Roman"/>
          <w:sz w:val="28"/>
          <w:szCs w:val="28"/>
        </w:rPr>
        <w:t xml:space="preserve"> схватывания резко уменьшается</w:t>
      </w:r>
      <w:r w:rsidR="00765749" w:rsidRPr="00C90AF2">
        <w:rPr>
          <w:rFonts w:ascii="Times New Roman" w:hAnsi="Times New Roman" w:cs="Times New Roman"/>
          <w:sz w:val="28"/>
          <w:szCs w:val="28"/>
        </w:rPr>
        <w:t xml:space="preserve"> (3 ч</w:t>
      </w:r>
      <w:r w:rsidRPr="00C90AF2">
        <w:rPr>
          <w:rFonts w:ascii="Times New Roman" w:hAnsi="Times New Roman" w:cs="Times New Roman"/>
          <w:sz w:val="28"/>
          <w:szCs w:val="28"/>
        </w:rPr>
        <w:t xml:space="preserve"> 20 мин). </w:t>
      </w:r>
    </w:p>
    <w:p w14:paraId="343A207A" w14:textId="77777777" w:rsidR="005654FD" w:rsidRPr="00C90AF2" w:rsidRDefault="00B056AF" w:rsidP="005654FD">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  </w:t>
      </w:r>
      <w:r w:rsidR="005654FD" w:rsidRPr="00C90AF2">
        <w:rPr>
          <w:rFonts w:ascii="Times New Roman" w:hAnsi="Times New Roman" w:cs="Times New Roman"/>
          <w:sz w:val="28"/>
          <w:szCs w:val="28"/>
        </w:rPr>
        <w:t>С увеличением добавки отвердителя на 3% от расчётного объема смолы для приготовления БСТС наблюдается также сокращение начала схватывания (2 ч 55 мин). С дальнейшим увеличением добавки отвердителя на 4% от веса используемой смолы время начала схватывания сокращается на 2 ч 20 мин.</w:t>
      </w:r>
    </w:p>
    <w:p w14:paraId="34FCC622" w14:textId="77777777" w:rsidR="005654FD" w:rsidRPr="00C90AF2" w:rsidRDefault="005654FD" w:rsidP="005654FD">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закрепления эксплуатационной колонны в скважинах при пластовых температурах 100ºС, 110ºС и 120ºС лабораторные испытания проводились с использованием масляной ванны.</w:t>
      </w:r>
    </w:p>
    <w:p w14:paraId="668444CA" w14:textId="238A0C9A" w:rsidR="00A82E88" w:rsidRDefault="005654FD" w:rsidP="0029153E">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крепления эксплуатационной колонны применяя ОПП при температуре пласта 100ºС был подобран отвердитель КПА-5 (30%-</w:t>
      </w:r>
      <w:proofErr w:type="spellStart"/>
      <w:r w:rsidRPr="00C90AF2">
        <w:rPr>
          <w:rFonts w:ascii="Times New Roman" w:hAnsi="Times New Roman" w:cs="Times New Roman"/>
          <w:sz w:val="28"/>
          <w:szCs w:val="28"/>
        </w:rPr>
        <w:t>ный</w:t>
      </w:r>
      <w:proofErr w:type="spellEnd"/>
      <w:r w:rsidRPr="00C90AF2">
        <w:rPr>
          <w:rFonts w:ascii="Times New Roman" w:hAnsi="Times New Roman" w:cs="Times New Roman"/>
          <w:sz w:val="28"/>
          <w:szCs w:val="28"/>
        </w:rPr>
        <w:t xml:space="preserve"> водный раствор) – от 0,5 до 2,0% от расчетного объема КФС для предусмотренной скважины. Начало схватывания – 1ч 35мин при добавлении отвердителя 0,5% от веса используемой смолы (таблица 3.5.). </w:t>
      </w:r>
    </w:p>
    <w:p w14:paraId="7B4FDDEF" w14:textId="77777777" w:rsidR="0029153E" w:rsidRPr="00C90AF2" w:rsidRDefault="0029153E" w:rsidP="0029153E">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Как видно из таблицы 3.5, с увеличением добавки до 2% начало схватывания сокращается до 20 мин. Прочность образовавшегося камня из ОПП при добавлении отвердителя 0,5% составляет 8,1МПа, а при добавлении </w:t>
      </w:r>
      <w:proofErr w:type="gramStart"/>
      <w:r w:rsidRPr="00C90AF2">
        <w:rPr>
          <w:rFonts w:ascii="Times New Roman" w:hAnsi="Times New Roman" w:cs="Times New Roman"/>
          <w:sz w:val="28"/>
          <w:szCs w:val="28"/>
        </w:rPr>
        <w:t>2% - 8</w:t>
      </w:r>
      <w:proofErr w:type="gramEnd"/>
      <w:r w:rsidRPr="00C90AF2">
        <w:rPr>
          <w:rFonts w:ascii="Times New Roman" w:hAnsi="Times New Roman" w:cs="Times New Roman"/>
          <w:sz w:val="28"/>
          <w:szCs w:val="28"/>
        </w:rPr>
        <w:t xml:space="preserve">,9МПа. Значения плотности и </w:t>
      </w:r>
      <w:proofErr w:type="spellStart"/>
      <w:r w:rsidRPr="00C90AF2">
        <w:rPr>
          <w:rFonts w:ascii="Times New Roman" w:hAnsi="Times New Roman" w:cs="Times New Roman"/>
          <w:sz w:val="28"/>
          <w:szCs w:val="28"/>
        </w:rPr>
        <w:t>растекаемости</w:t>
      </w:r>
      <w:proofErr w:type="spellEnd"/>
      <w:r w:rsidRPr="00C90AF2">
        <w:rPr>
          <w:rFonts w:ascii="Times New Roman" w:hAnsi="Times New Roman" w:cs="Times New Roman"/>
          <w:sz w:val="28"/>
          <w:szCs w:val="28"/>
        </w:rPr>
        <w:t xml:space="preserve"> при этой температуре остаются неизменными.</w:t>
      </w:r>
    </w:p>
    <w:p w14:paraId="0290CFAB" w14:textId="77777777" w:rsidR="0029153E" w:rsidRPr="00C90AF2" w:rsidRDefault="0029153E" w:rsidP="00F92DDC">
      <w:pPr>
        <w:spacing w:after="0" w:line="240" w:lineRule="auto"/>
        <w:ind w:firstLine="709"/>
        <w:jc w:val="right"/>
        <w:rPr>
          <w:rFonts w:ascii="Times New Roman" w:hAnsi="Times New Roman" w:cs="Times New Roman"/>
          <w:sz w:val="28"/>
          <w:szCs w:val="28"/>
        </w:rPr>
        <w:sectPr w:rsidR="0029153E" w:rsidRPr="00C90AF2" w:rsidSect="00013103">
          <w:pgSz w:w="11906" w:h="16838"/>
          <w:pgMar w:top="1134" w:right="851" w:bottom="1134" w:left="1701" w:header="709" w:footer="709" w:gutter="0"/>
          <w:cols w:space="708"/>
          <w:docGrid w:linePitch="360"/>
        </w:sectPr>
      </w:pPr>
    </w:p>
    <w:p w14:paraId="549856CB" w14:textId="4533E829" w:rsidR="008C574F" w:rsidRDefault="0047523F" w:rsidP="00796476">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lastRenderedPageBreak/>
        <w:t>Таблица</w:t>
      </w:r>
      <w:r w:rsidR="00A82E88" w:rsidRPr="00C90AF2">
        <w:rPr>
          <w:rFonts w:ascii="Times New Roman" w:hAnsi="Times New Roman" w:cs="Times New Roman"/>
          <w:sz w:val="28"/>
          <w:szCs w:val="28"/>
        </w:rPr>
        <w:t xml:space="preserve"> </w:t>
      </w:r>
      <w:r w:rsidR="002D36F4" w:rsidRPr="00C90AF2">
        <w:rPr>
          <w:rFonts w:ascii="Times New Roman" w:hAnsi="Times New Roman" w:cs="Times New Roman"/>
          <w:sz w:val="28"/>
          <w:szCs w:val="28"/>
        </w:rPr>
        <w:t>3.</w:t>
      </w:r>
      <w:r w:rsidR="00796476" w:rsidRPr="00C90AF2">
        <w:rPr>
          <w:rFonts w:ascii="Times New Roman" w:hAnsi="Times New Roman" w:cs="Times New Roman"/>
          <w:sz w:val="28"/>
          <w:szCs w:val="28"/>
        </w:rPr>
        <w:t xml:space="preserve">1 - </w:t>
      </w:r>
      <w:r w:rsidR="008F0499" w:rsidRPr="00C90AF2">
        <w:rPr>
          <w:rFonts w:ascii="Times New Roman" w:hAnsi="Times New Roman" w:cs="Times New Roman"/>
          <w:sz w:val="28"/>
          <w:szCs w:val="28"/>
        </w:rPr>
        <w:t>Лабораторный анализ, проведенный</w:t>
      </w:r>
      <w:r w:rsidR="00796476" w:rsidRPr="00C90AF2">
        <w:rPr>
          <w:rFonts w:ascii="Times New Roman" w:hAnsi="Times New Roman" w:cs="Times New Roman"/>
          <w:sz w:val="28"/>
          <w:szCs w:val="28"/>
        </w:rPr>
        <w:t xml:space="preserve"> на водяной бане при 60</w:t>
      </w:r>
      <w:r w:rsidR="00A82E88" w:rsidRPr="00C90AF2">
        <w:rPr>
          <w:rFonts w:ascii="Times New Roman" w:hAnsi="Times New Roman" w:cs="Times New Roman"/>
          <w:sz w:val="28"/>
          <w:szCs w:val="28"/>
        </w:rPr>
        <w:t>ºС на основе различных полимеров</w:t>
      </w:r>
    </w:p>
    <w:p w14:paraId="7F95BBDB" w14:textId="77777777" w:rsidR="00670ACD" w:rsidRPr="00C90AF2" w:rsidRDefault="00670ACD" w:rsidP="00796476">
      <w:pPr>
        <w:spacing w:after="0" w:line="240" w:lineRule="auto"/>
        <w:jc w:val="both"/>
        <w:rPr>
          <w:rFonts w:ascii="Times New Roman" w:hAnsi="Times New Roman" w:cs="Times New Roman"/>
          <w:sz w:val="28"/>
          <w:szCs w:val="28"/>
        </w:rPr>
      </w:pPr>
    </w:p>
    <w:tbl>
      <w:tblPr>
        <w:tblW w:w="14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3705"/>
        <w:gridCol w:w="2181"/>
        <w:gridCol w:w="1595"/>
        <w:gridCol w:w="1434"/>
        <w:gridCol w:w="1849"/>
        <w:gridCol w:w="1849"/>
        <w:gridCol w:w="1501"/>
      </w:tblGrid>
      <w:tr w:rsidR="00A82E88" w:rsidRPr="00C90AF2" w14:paraId="037B7E74" w14:textId="77777777" w:rsidTr="00796476">
        <w:trPr>
          <w:trHeight w:val="781"/>
        </w:trPr>
        <w:tc>
          <w:tcPr>
            <w:tcW w:w="768" w:type="dxa"/>
            <w:vAlign w:val="center"/>
          </w:tcPr>
          <w:p w14:paraId="050E22FA" w14:textId="2CCC9AFD"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w:t>
            </w:r>
          </w:p>
        </w:tc>
        <w:tc>
          <w:tcPr>
            <w:tcW w:w="3705" w:type="dxa"/>
            <w:vAlign w:val="center"/>
          </w:tcPr>
          <w:p w14:paraId="0A608826" w14:textId="6FABCC61"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Состав смеси,</w:t>
            </w:r>
            <w:r w:rsidR="00B94F25" w:rsidRPr="00C90AF2">
              <w:rPr>
                <w:rFonts w:ascii="Times New Roman" w:hAnsi="Times New Roman" w:cs="Times New Roman"/>
                <w:sz w:val="28"/>
                <w:szCs w:val="28"/>
                <w:lang w:val="en-US"/>
              </w:rPr>
              <w:t xml:space="preserve"> </w:t>
            </w:r>
            <w:r w:rsidR="00C95FC1" w:rsidRPr="00C90AF2">
              <w:rPr>
                <w:rFonts w:ascii="Times New Roman" w:hAnsi="Times New Roman" w:cs="Times New Roman"/>
                <w:sz w:val="28"/>
                <w:szCs w:val="28"/>
                <w:lang w:val="en-US"/>
              </w:rPr>
              <w:t>г</w:t>
            </w:r>
          </w:p>
          <w:p w14:paraId="3453D6A3" w14:textId="77777777"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p>
        </w:tc>
        <w:tc>
          <w:tcPr>
            <w:tcW w:w="2181" w:type="dxa"/>
            <w:vAlign w:val="center"/>
          </w:tcPr>
          <w:p w14:paraId="7AA32AFF" w14:textId="735E4FB9" w:rsidR="009F2F22" w:rsidRPr="00C90AF2" w:rsidRDefault="00A82E88" w:rsidP="00796476">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Отвердитель КПА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w:t>
            </w:r>
            <w:r w:rsidR="008F0499" w:rsidRPr="00C90AF2">
              <w:rPr>
                <w:rFonts w:ascii="Times New Roman" w:hAnsi="Times New Roman" w:cs="Times New Roman"/>
                <w:sz w:val="28"/>
                <w:szCs w:val="28"/>
              </w:rPr>
              <w:t>,</w:t>
            </w:r>
            <w:r w:rsidRPr="00C90AF2">
              <w:rPr>
                <w:rFonts w:ascii="Times New Roman" w:hAnsi="Times New Roman" w:cs="Times New Roman"/>
                <w:sz w:val="28"/>
                <w:szCs w:val="28"/>
              </w:rPr>
              <w:t xml:space="preserve"> 30%</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ный</w:t>
            </w:r>
            <w:proofErr w:type="spellEnd"/>
            <w:r w:rsidRPr="00C90AF2">
              <w:rPr>
                <w:rFonts w:ascii="Times New Roman" w:hAnsi="Times New Roman" w:cs="Times New Roman"/>
                <w:sz w:val="28"/>
                <w:szCs w:val="28"/>
              </w:rPr>
              <w:t xml:space="preserve"> водный</w:t>
            </w:r>
          </w:p>
          <w:p w14:paraId="0F5E08AF" w14:textId="5C4731BF"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 р</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р, %</w:t>
            </w:r>
          </w:p>
        </w:tc>
        <w:tc>
          <w:tcPr>
            <w:tcW w:w="1595" w:type="dxa"/>
            <w:vAlign w:val="center"/>
          </w:tcPr>
          <w:p w14:paraId="257FC983" w14:textId="77777777"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Плотность, г/см</w:t>
            </w:r>
            <w:r w:rsidRPr="00C90AF2">
              <w:rPr>
                <w:rFonts w:ascii="Times New Roman" w:hAnsi="Times New Roman" w:cs="Times New Roman"/>
                <w:sz w:val="28"/>
                <w:szCs w:val="28"/>
                <w:vertAlign w:val="superscript"/>
              </w:rPr>
              <w:t>3</w:t>
            </w:r>
          </w:p>
        </w:tc>
        <w:tc>
          <w:tcPr>
            <w:tcW w:w="1434" w:type="dxa"/>
            <w:vAlign w:val="center"/>
          </w:tcPr>
          <w:p w14:paraId="32627950" w14:textId="374541AB"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proofErr w:type="spellStart"/>
            <w:r w:rsidRPr="00C90AF2">
              <w:rPr>
                <w:rFonts w:ascii="Times New Roman" w:hAnsi="Times New Roman" w:cs="Times New Roman"/>
                <w:sz w:val="28"/>
                <w:szCs w:val="28"/>
              </w:rPr>
              <w:t>Раство</w:t>
            </w:r>
            <w:r w:rsidR="00EF11E1" w:rsidRPr="00C90AF2">
              <w:rPr>
                <w:rFonts w:ascii="Times New Roman" w:hAnsi="Times New Roman" w:cs="Times New Roman"/>
                <w:sz w:val="28"/>
                <w:szCs w:val="28"/>
              </w:rPr>
              <w:t>-</w:t>
            </w:r>
            <w:r w:rsidR="008F0499" w:rsidRPr="00C90AF2">
              <w:rPr>
                <w:rFonts w:ascii="Times New Roman" w:hAnsi="Times New Roman" w:cs="Times New Roman"/>
                <w:sz w:val="28"/>
                <w:szCs w:val="28"/>
              </w:rPr>
              <w:t>ри</w:t>
            </w:r>
            <w:r w:rsidRPr="00C90AF2">
              <w:rPr>
                <w:rFonts w:ascii="Times New Roman" w:hAnsi="Times New Roman" w:cs="Times New Roman"/>
                <w:sz w:val="28"/>
                <w:szCs w:val="28"/>
              </w:rPr>
              <w:t>мость</w:t>
            </w:r>
            <w:proofErr w:type="spellEnd"/>
            <w:r w:rsidRPr="00C90AF2">
              <w:rPr>
                <w:rFonts w:ascii="Times New Roman" w:hAnsi="Times New Roman" w:cs="Times New Roman"/>
                <w:sz w:val="28"/>
                <w:szCs w:val="28"/>
              </w:rPr>
              <w:t>, см</w:t>
            </w:r>
          </w:p>
        </w:tc>
        <w:tc>
          <w:tcPr>
            <w:tcW w:w="1849" w:type="dxa"/>
            <w:vAlign w:val="center"/>
          </w:tcPr>
          <w:p w14:paraId="06D4B9EC" w14:textId="59C907FB" w:rsidR="00A82E88" w:rsidRPr="00C90AF2" w:rsidRDefault="009A66FB"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В</w:t>
            </w:r>
            <w:r w:rsidR="008F0499" w:rsidRPr="00C90AF2">
              <w:rPr>
                <w:rFonts w:ascii="Times New Roman" w:hAnsi="Times New Roman" w:cs="Times New Roman"/>
                <w:sz w:val="28"/>
                <w:szCs w:val="28"/>
              </w:rPr>
              <w:t>ремя начала</w:t>
            </w:r>
            <w:r w:rsidR="00A82E88" w:rsidRPr="00C90AF2">
              <w:rPr>
                <w:rFonts w:ascii="Times New Roman" w:hAnsi="Times New Roman" w:cs="Times New Roman"/>
                <w:sz w:val="28"/>
                <w:szCs w:val="28"/>
              </w:rPr>
              <w:t xml:space="preserve"> схватывания, </w:t>
            </w:r>
            <w:r w:rsidR="00C95FC1" w:rsidRPr="00C90AF2">
              <w:rPr>
                <w:rFonts w:ascii="Times New Roman" w:hAnsi="Times New Roman" w:cs="Times New Roman"/>
                <w:sz w:val="28"/>
                <w:szCs w:val="28"/>
              </w:rPr>
              <w:t>ч/мин</w:t>
            </w:r>
          </w:p>
        </w:tc>
        <w:tc>
          <w:tcPr>
            <w:tcW w:w="1849" w:type="dxa"/>
            <w:vAlign w:val="center"/>
          </w:tcPr>
          <w:p w14:paraId="29ED4DA1" w14:textId="1887C628" w:rsidR="00A82E88" w:rsidRPr="00C90AF2" w:rsidRDefault="00A82E88" w:rsidP="00F92DDC">
            <w:pPr>
              <w:tabs>
                <w:tab w:val="center" w:pos="4677"/>
                <w:tab w:val="right" w:pos="9355"/>
              </w:tabs>
              <w:spacing w:after="0" w:line="240" w:lineRule="auto"/>
              <w:ind w:hanging="23"/>
              <w:jc w:val="center"/>
              <w:rPr>
                <w:rFonts w:ascii="Times New Roman" w:hAnsi="Times New Roman" w:cs="Times New Roman"/>
                <w:sz w:val="28"/>
                <w:szCs w:val="28"/>
              </w:rPr>
            </w:pPr>
            <w:r w:rsidRPr="00C90AF2">
              <w:rPr>
                <w:rFonts w:ascii="Times New Roman" w:hAnsi="Times New Roman" w:cs="Times New Roman"/>
                <w:sz w:val="28"/>
                <w:szCs w:val="28"/>
              </w:rPr>
              <w:t xml:space="preserve">Конец схватывания, </w:t>
            </w:r>
            <w:r w:rsidR="00C95FC1" w:rsidRPr="00C90AF2">
              <w:rPr>
                <w:rFonts w:ascii="Times New Roman" w:hAnsi="Times New Roman" w:cs="Times New Roman"/>
                <w:sz w:val="28"/>
                <w:szCs w:val="28"/>
                <w:lang w:val="en-US"/>
              </w:rPr>
              <w:t>ч/</w:t>
            </w:r>
            <w:proofErr w:type="spellStart"/>
            <w:r w:rsidR="00C95FC1" w:rsidRPr="00C90AF2">
              <w:rPr>
                <w:rFonts w:ascii="Times New Roman" w:hAnsi="Times New Roman" w:cs="Times New Roman"/>
                <w:sz w:val="28"/>
                <w:szCs w:val="28"/>
                <w:lang w:val="en-US"/>
              </w:rPr>
              <w:t>мин</w:t>
            </w:r>
            <w:proofErr w:type="spellEnd"/>
          </w:p>
        </w:tc>
        <w:tc>
          <w:tcPr>
            <w:tcW w:w="1501" w:type="dxa"/>
            <w:vAlign w:val="center"/>
          </w:tcPr>
          <w:p w14:paraId="0FC7EA7D" w14:textId="77777777" w:rsidR="00A82E88" w:rsidRPr="00C90AF2" w:rsidRDefault="00A82E88" w:rsidP="00F92DDC">
            <w:pPr>
              <w:tabs>
                <w:tab w:val="center" w:pos="4677"/>
                <w:tab w:val="right" w:pos="9355"/>
              </w:tabs>
              <w:spacing w:after="0" w:line="240" w:lineRule="auto"/>
              <w:ind w:hanging="80"/>
              <w:jc w:val="center"/>
              <w:rPr>
                <w:rFonts w:ascii="Times New Roman" w:hAnsi="Times New Roman" w:cs="Times New Roman"/>
                <w:sz w:val="28"/>
                <w:szCs w:val="28"/>
              </w:rPr>
            </w:pPr>
            <w:r w:rsidRPr="00C90AF2">
              <w:rPr>
                <w:rFonts w:ascii="Times New Roman" w:hAnsi="Times New Roman" w:cs="Times New Roman"/>
                <w:sz w:val="28"/>
                <w:szCs w:val="28"/>
              </w:rPr>
              <w:t>Прочность на изгиб, МПа</w:t>
            </w:r>
          </w:p>
        </w:tc>
      </w:tr>
      <w:tr w:rsidR="00A82E88" w:rsidRPr="00C90AF2" w14:paraId="15D3CD91" w14:textId="77777777" w:rsidTr="00796476">
        <w:trPr>
          <w:trHeight w:val="385"/>
        </w:trPr>
        <w:tc>
          <w:tcPr>
            <w:tcW w:w="768" w:type="dxa"/>
            <w:vAlign w:val="center"/>
          </w:tcPr>
          <w:p w14:paraId="33AECEBB" w14:textId="77777777"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3705" w:type="dxa"/>
            <w:vAlign w:val="center"/>
          </w:tcPr>
          <w:p w14:paraId="543DA450" w14:textId="611263C1" w:rsidR="00A82E88" w:rsidRPr="00C90AF2" w:rsidRDefault="00C95FC1" w:rsidP="00023B3C">
            <w:pPr>
              <w:tabs>
                <w:tab w:val="center" w:pos="4677"/>
                <w:tab w:val="right" w:pos="9355"/>
              </w:tabs>
              <w:spacing w:after="0" w:line="240" w:lineRule="auto"/>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w:t>
            </w:r>
            <w:r w:rsidR="00A82E88" w:rsidRPr="00C90AF2">
              <w:rPr>
                <w:rFonts w:ascii="Times New Roman" w:hAnsi="Times New Roman" w:cs="Times New Roman"/>
                <w:sz w:val="28"/>
                <w:szCs w:val="28"/>
              </w:rPr>
              <w:t>пилки</w:t>
            </w:r>
            <w:r w:rsidR="00EF11E1" w:rsidRPr="00C90AF2">
              <w:rPr>
                <w:rFonts w:ascii="Times New Roman" w:hAnsi="Times New Roman" w:cs="Times New Roman"/>
                <w:sz w:val="28"/>
                <w:szCs w:val="28"/>
              </w:rPr>
              <w:t>-</w:t>
            </w:r>
            <w:r w:rsidR="00A82E88" w:rsidRPr="00C90AF2">
              <w:rPr>
                <w:rFonts w:ascii="Times New Roman" w:hAnsi="Times New Roman" w:cs="Times New Roman"/>
                <w:sz w:val="28"/>
                <w:szCs w:val="28"/>
              </w:rPr>
              <w:t>3</w:t>
            </w:r>
          </w:p>
        </w:tc>
        <w:tc>
          <w:tcPr>
            <w:tcW w:w="2181" w:type="dxa"/>
            <w:vAlign w:val="center"/>
          </w:tcPr>
          <w:p w14:paraId="5BD57CBC" w14:textId="77777777"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1,0</w:t>
            </w:r>
          </w:p>
        </w:tc>
        <w:tc>
          <w:tcPr>
            <w:tcW w:w="1595" w:type="dxa"/>
            <w:vAlign w:val="center"/>
          </w:tcPr>
          <w:p w14:paraId="281F12D0" w14:textId="77777777"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434" w:type="dxa"/>
            <w:vAlign w:val="center"/>
          </w:tcPr>
          <w:p w14:paraId="4B217939" w14:textId="77777777"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49" w:type="dxa"/>
            <w:vAlign w:val="center"/>
          </w:tcPr>
          <w:p w14:paraId="5E345A5E" w14:textId="585EB2A5"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45</w:t>
            </w:r>
          </w:p>
        </w:tc>
        <w:tc>
          <w:tcPr>
            <w:tcW w:w="1849" w:type="dxa"/>
            <w:vAlign w:val="center"/>
          </w:tcPr>
          <w:p w14:paraId="197BC01C" w14:textId="2527B62D" w:rsidR="00A82E88" w:rsidRPr="00C90AF2" w:rsidRDefault="00A82E88" w:rsidP="00F92DDC">
            <w:pPr>
              <w:tabs>
                <w:tab w:val="center" w:pos="4677"/>
                <w:tab w:val="right" w:pos="9355"/>
              </w:tabs>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10</w:t>
            </w:r>
          </w:p>
        </w:tc>
        <w:tc>
          <w:tcPr>
            <w:tcW w:w="1501" w:type="dxa"/>
            <w:vAlign w:val="center"/>
          </w:tcPr>
          <w:p w14:paraId="3B85C498" w14:textId="77777777" w:rsidR="00A82E88" w:rsidRPr="00C90AF2" w:rsidRDefault="00A82E8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7,0</w:t>
            </w:r>
          </w:p>
        </w:tc>
      </w:tr>
      <w:tr w:rsidR="00C95FC1" w:rsidRPr="00C90AF2" w14:paraId="602F057C" w14:textId="77777777" w:rsidTr="00796476">
        <w:trPr>
          <w:trHeight w:val="277"/>
        </w:trPr>
        <w:tc>
          <w:tcPr>
            <w:tcW w:w="768" w:type="dxa"/>
            <w:vAlign w:val="center"/>
          </w:tcPr>
          <w:p w14:paraId="7981FF0D"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3705" w:type="dxa"/>
            <w:vAlign w:val="center"/>
          </w:tcPr>
          <w:p w14:paraId="0B228B97" w14:textId="57E5A2FD" w:rsidR="00C95FC1" w:rsidRPr="00C90AF2" w:rsidRDefault="00C95FC1" w:rsidP="00023B3C">
            <w:pPr>
              <w:tabs>
                <w:tab w:val="center" w:pos="4677"/>
                <w:tab w:val="right" w:pos="9355"/>
              </w:tabs>
              <w:spacing w:after="0" w:line="240" w:lineRule="auto"/>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2181" w:type="dxa"/>
            <w:vAlign w:val="center"/>
          </w:tcPr>
          <w:p w14:paraId="4751C8B1"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2,0</w:t>
            </w:r>
          </w:p>
        </w:tc>
        <w:tc>
          <w:tcPr>
            <w:tcW w:w="1595" w:type="dxa"/>
          </w:tcPr>
          <w:p w14:paraId="278D07EB" w14:textId="597F8FA5"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434" w:type="dxa"/>
          </w:tcPr>
          <w:p w14:paraId="68757F23" w14:textId="0AACACAC"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49" w:type="dxa"/>
            <w:vAlign w:val="center"/>
          </w:tcPr>
          <w:p w14:paraId="7E9B4777" w14:textId="24B806F6"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w:t>
            </w:r>
          </w:p>
        </w:tc>
        <w:tc>
          <w:tcPr>
            <w:tcW w:w="1849" w:type="dxa"/>
            <w:vAlign w:val="center"/>
          </w:tcPr>
          <w:p w14:paraId="261193B2" w14:textId="079DBAEA" w:rsidR="00C95FC1" w:rsidRPr="00C90AF2" w:rsidRDefault="00C95FC1" w:rsidP="00F92DDC">
            <w:pPr>
              <w:tabs>
                <w:tab w:val="center" w:pos="4677"/>
                <w:tab w:val="right" w:pos="9355"/>
              </w:tabs>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50</w:t>
            </w:r>
          </w:p>
        </w:tc>
        <w:tc>
          <w:tcPr>
            <w:tcW w:w="1501" w:type="dxa"/>
            <w:vAlign w:val="center"/>
          </w:tcPr>
          <w:p w14:paraId="0B5BEA0F"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7,2</w:t>
            </w:r>
          </w:p>
        </w:tc>
      </w:tr>
      <w:tr w:rsidR="00C95FC1" w:rsidRPr="00C90AF2" w14:paraId="78272976" w14:textId="77777777" w:rsidTr="00796476">
        <w:trPr>
          <w:trHeight w:val="367"/>
        </w:trPr>
        <w:tc>
          <w:tcPr>
            <w:tcW w:w="768" w:type="dxa"/>
            <w:vAlign w:val="center"/>
          </w:tcPr>
          <w:p w14:paraId="06F23D31"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3705" w:type="dxa"/>
            <w:vAlign w:val="center"/>
          </w:tcPr>
          <w:p w14:paraId="16223DCC" w14:textId="6F75804A" w:rsidR="00C95FC1" w:rsidRPr="00C90AF2" w:rsidRDefault="00C95FC1" w:rsidP="00023B3C">
            <w:pPr>
              <w:tabs>
                <w:tab w:val="center" w:pos="4677"/>
                <w:tab w:val="right" w:pos="9355"/>
              </w:tabs>
              <w:spacing w:after="0" w:line="240" w:lineRule="auto"/>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2181" w:type="dxa"/>
            <w:vAlign w:val="center"/>
          </w:tcPr>
          <w:p w14:paraId="3AA9690B"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3,0</w:t>
            </w:r>
          </w:p>
        </w:tc>
        <w:tc>
          <w:tcPr>
            <w:tcW w:w="1595" w:type="dxa"/>
          </w:tcPr>
          <w:p w14:paraId="102F8BBD" w14:textId="2D7D426B"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434" w:type="dxa"/>
          </w:tcPr>
          <w:p w14:paraId="0B1082BE" w14:textId="5EC7AF01"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49" w:type="dxa"/>
            <w:vAlign w:val="center"/>
          </w:tcPr>
          <w:p w14:paraId="13746587" w14:textId="7B39F61F"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w:t>
            </w:r>
          </w:p>
        </w:tc>
        <w:tc>
          <w:tcPr>
            <w:tcW w:w="1849" w:type="dxa"/>
            <w:vAlign w:val="center"/>
          </w:tcPr>
          <w:p w14:paraId="7367AFDA" w14:textId="218ADBFC" w:rsidR="00C95FC1" w:rsidRPr="00C90AF2" w:rsidRDefault="00C95FC1" w:rsidP="00F92DDC">
            <w:pPr>
              <w:tabs>
                <w:tab w:val="center" w:pos="4677"/>
                <w:tab w:val="right" w:pos="9355"/>
              </w:tabs>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30</w:t>
            </w:r>
          </w:p>
        </w:tc>
        <w:tc>
          <w:tcPr>
            <w:tcW w:w="1501" w:type="dxa"/>
            <w:vAlign w:val="center"/>
          </w:tcPr>
          <w:p w14:paraId="6BD226CB"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7,5</w:t>
            </w:r>
          </w:p>
        </w:tc>
      </w:tr>
      <w:tr w:rsidR="00C95FC1" w:rsidRPr="00C90AF2" w14:paraId="44E7C289" w14:textId="77777777" w:rsidTr="00796476">
        <w:trPr>
          <w:trHeight w:val="288"/>
        </w:trPr>
        <w:tc>
          <w:tcPr>
            <w:tcW w:w="768" w:type="dxa"/>
            <w:vAlign w:val="center"/>
          </w:tcPr>
          <w:p w14:paraId="116E8D7B"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3705" w:type="dxa"/>
            <w:vAlign w:val="center"/>
          </w:tcPr>
          <w:p w14:paraId="593653AA" w14:textId="484CA08D" w:rsidR="00C95FC1" w:rsidRPr="00C90AF2" w:rsidRDefault="00C95FC1" w:rsidP="00023B3C">
            <w:pPr>
              <w:tabs>
                <w:tab w:val="center" w:pos="4677"/>
                <w:tab w:val="right" w:pos="9355"/>
              </w:tabs>
              <w:spacing w:after="0" w:line="240" w:lineRule="auto"/>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2181" w:type="dxa"/>
            <w:vAlign w:val="center"/>
          </w:tcPr>
          <w:p w14:paraId="14349281"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4,0</w:t>
            </w:r>
          </w:p>
        </w:tc>
        <w:tc>
          <w:tcPr>
            <w:tcW w:w="1595" w:type="dxa"/>
          </w:tcPr>
          <w:p w14:paraId="3FE50800" w14:textId="29A1ADB1"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434" w:type="dxa"/>
          </w:tcPr>
          <w:p w14:paraId="5070B720" w14:textId="4586BB0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49" w:type="dxa"/>
            <w:vAlign w:val="center"/>
          </w:tcPr>
          <w:p w14:paraId="0F2E1946" w14:textId="6BE11373"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w:t>
            </w:r>
          </w:p>
        </w:tc>
        <w:tc>
          <w:tcPr>
            <w:tcW w:w="1849" w:type="dxa"/>
            <w:vAlign w:val="center"/>
          </w:tcPr>
          <w:p w14:paraId="768C5351" w14:textId="793C7C24" w:rsidR="00C95FC1" w:rsidRPr="00C90AF2" w:rsidRDefault="00C95FC1" w:rsidP="00F92DDC">
            <w:pPr>
              <w:tabs>
                <w:tab w:val="center" w:pos="4677"/>
                <w:tab w:val="right" w:pos="9355"/>
              </w:tabs>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w:t>
            </w:r>
          </w:p>
        </w:tc>
        <w:tc>
          <w:tcPr>
            <w:tcW w:w="1501" w:type="dxa"/>
            <w:vAlign w:val="center"/>
          </w:tcPr>
          <w:p w14:paraId="00652FCF" w14:textId="77777777" w:rsidR="00C95FC1" w:rsidRPr="00C90AF2" w:rsidRDefault="00C95FC1"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7,8</w:t>
            </w:r>
          </w:p>
        </w:tc>
      </w:tr>
    </w:tbl>
    <w:p w14:paraId="7E97E104" w14:textId="77777777" w:rsidR="009F2F22" w:rsidRPr="00C90AF2" w:rsidRDefault="009F2F22" w:rsidP="00F92DDC">
      <w:pPr>
        <w:spacing w:after="0" w:line="240" w:lineRule="auto"/>
        <w:rPr>
          <w:rFonts w:ascii="Times New Roman" w:hAnsi="Times New Roman" w:cs="Times New Roman"/>
          <w:sz w:val="28"/>
          <w:szCs w:val="28"/>
        </w:rPr>
      </w:pPr>
    </w:p>
    <w:p w14:paraId="04AAA8B1" w14:textId="77777777" w:rsidR="009F2F22" w:rsidRPr="00C90AF2" w:rsidRDefault="009F2F22" w:rsidP="00796476">
      <w:pPr>
        <w:tabs>
          <w:tab w:val="left" w:pos="1560"/>
        </w:tabs>
        <w:spacing w:after="0" w:line="240" w:lineRule="auto"/>
        <w:jc w:val="both"/>
        <w:rPr>
          <w:rFonts w:ascii="Times New Roman" w:hAnsi="Times New Roman" w:cs="Times New Roman"/>
          <w:sz w:val="28"/>
          <w:szCs w:val="28"/>
        </w:rPr>
      </w:pPr>
    </w:p>
    <w:p w14:paraId="6380D9F3" w14:textId="14ECCB0E" w:rsidR="009F2F22" w:rsidRDefault="007A7ED7" w:rsidP="00796476">
      <w:pPr>
        <w:tabs>
          <w:tab w:val="left" w:pos="1560"/>
        </w:tabs>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Таблица</w:t>
      </w:r>
      <w:r w:rsidR="00A82E88" w:rsidRPr="00C90AF2">
        <w:rPr>
          <w:rFonts w:ascii="Times New Roman" w:hAnsi="Times New Roman" w:cs="Times New Roman"/>
          <w:sz w:val="28"/>
          <w:szCs w:val="28"/>
        </w:rPr>
        <w:t xml:space="preserve"> </w:t>
      </w:r>
      <w:r w:rsidR="002D36F4" w:rsidRPr="00C90AF2">
        <w:rPr>
          <w:rFonts w:ascii="Times New Roman" w:hAnsi="Times New Roman" w:cs="Times New Roman"/>
          <w:sz w:val="28"/>
          <w:szCs w:val="28"/>
        </w:rPr>
        <w:t>3.</w:t>
      </w:r>
      <w:r w:rsidR="00796476" w:rsidRPr="00C90AF2">
        <w:rPr>
          <w:rFonts w:ascii="Times New Roman" w:hAnsi="Times New Roman" w:cs="Times New Roman"/>
          <w:sz w:val="28"/>
          <w:szCs w:val="28"/>
        </w:rPr>
        <w:t>2</w:t>
      </w:r>
      <w:r w:rsidR="009F2F22" w:rsidRPr="00C90AF2">
        <w:rPr>
          <w:rFonts w:ascii="Times New Roman" w:hAnsi="Times New Roman" w:cs="Times New Roman"/>
          <w:sz w:val="28"/>
          <w:szCs w:val="28"/>
        </w:rPr>
        <w:t xml:space="preserve"> </w:t>
      </w:r>
      <w:r w:rsidR="00796476" w:rsidRPr="00C90AF2">
        <w:rPr>
          <w:rFonts w:ascii="Times New Roman" w:hAnsi="Times New Roman" w:cs="Times New Roman"/>
          <w:sz w:val="28"/>
          <w:szCs w:val="28"/>
        </w:rPr>
        <w:t xml:space="preserve">– </w:t>
      </w:r>
      <w:r w:rsidR="00A82E88" w:rsidRPr="00C90AF2">
        <w:rPr>
          <w:rFonts w:ascii="Times New Roman" w:hAnsi="Times New Roman" w:cs="Times New Roman"/>
          <w:sz w:val="28"/>
          <w:szCs w:val="28"/>
        </w:rPr>
        <w:t>Лабораторный анализ</w:t>
      </w:r>
      <w:r w:rsidR="008F0499" w:rsidRPr="00C90AF2">
        <w:rPr>
          <w:rFonts w:ascii="Times New Roman" w:hAnsi="Times New Roman" w:cs="Times New Roman"/>
          <w:sz w:val="28"/>
          <w:szCs w:val="28"/>
        </w:rPr>
        <w:t>,</w:t>
      </w:r>
      <w:r w:rsidR="00A82E88" w:rsidRPr="00C90AF2">
        <w:rPr>
          <w:rFonts w:ascii="Times New Roman" w:hAnsi="Times New Roman" w:cs="Times New Roman"/>
          <w:sz w:val="28"/>
          <w:szCs w:val="28"/>
        </w:rPr>
        <w:t xml:space="preserve"> </w:t>
      </w:r>
      <w:r w:rsidR="008F0499" w:rsidRPr="00C90AF2">
        <w:rPr>
          <w:rFonts w:ascii="Times New Roman" w:hAnsi="Times New Roman" w:cs="Times New Roman"/>
          <w:sz w:val="28"/>
          <w:szCs w:val="28"/>
        </w:rPr>
        <w:t>проведенный</w:t>
      </w:r>
      <w:r w:rsidR="00796476" w:rsidRPr="00C90AF2">
        <w:rPr>
          <w:rFonts w:ascii="Times New Roman" w:hAnsi="Times New Roman" w:cs="Times New Roman"/>
          <w:sz w:val="28"/>
          <w:szCs w:val="28"/>
        </w:rPr>
        <w:t xml:space="preserve"> на водяной бане при 70</w:t>
      </w:r>
      <w:r w:rsidR="00A82E88" w:rsidRPr="00C90AF2">
        <w:rPr>
          <w:rFonts w:ascii="Times New Roman" w:hAnsi="Times New Roman" w:cs="Times New Roman"/>
          <w:sz w:val="28"/>
          <w:szCs w:val="28"/>
        </w:rPr>
        <w:t>ºС для получения эффективных тампонажных цементов с</w:t>
      </w:r>
      <w:r w:rsidR="00A82E88" w:rsidRPr="00C90AF2">
        <w:rPr>
          <w:rFonts w:ascii="Times New Roman" w:hAnsi="Times New Roman" w:cs="Times New Roman"/>
          <w:caps/>
          <w:sz w:val="28"/>
          <w:szCs w:val="28"/>
        </w:rPr>
        <w:t xml:space="preserve"> </w:t>
      </w:r>
      <w:r w:rsidR="00796476" w:rsidRPr="00C90AF2">
        <w:rPr>
          <w:rFonts w:ascii="Times New Roman" w:hAnsi="Times New Roman" w:cs="Times New Roman"/>
          <w:sz w:val="28"/>
          <w:szCs w:val="28"/>
        </w:rPr>
        <w:t>применением ОПП</w:t>
      </w:r>
    </w:p>
    <w:p w14:paraId="03CFF20A" w14:textId="77777777" w:rsidR="00670ACD" w:rsidRPr="00C90AF2" w:rsidRDefault="00670ACD" w:rsidP="00796476">
      <w:pPr>
        <w:tabs>
          <w:tab w:val="left" w:pos="1560"/>
        </w:tabs>
        <w:spacing w:after="0" w:line="240" w:lineRule="auto"/>
        <w:jc w:val="both"/>
        <w:rPr>
          <w:rFonts w:ascii="Times New Roman" w:hAnsi="Times New Roman" w:cs="Times New Roman"/>
          <w:sz w:val="28"/>
          <w:szCs w:val="28"/>
        </w:rPr>
      </w:pPr>
    </w:p>
    <w:tbl>
      <w:tblPr>
        <w:tblW w:w="14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3723"/>
        <w:gridCol w:w="2126"/>
        <w:gridCol w:w="1559"/>
        <w:gridCol w:w="1559"/>
        <w:gridCol w:w="1803"/>
        <w:gridCol w:w="1803"/>
        <w:gridCol w:w="1533"/>
      </w:tblGrid>
      <w:tr w:rsidR="00A82E88" w:rsidRPr="00C90AF2" w14:paraId="7DB4C71D" w14:textId="77777777" w:rsidTr="00796476">
        <w:tc>
          <w:tcPr>
            <w:tcW w:w="780" w:type="dxa"/>
            <w:vAlign w:val="center"/>
          </w:tcPr>
          <w:p w14:paraId="34CCF9ED" w14:textId="1345326B"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w:t>
            </w:r>
          </w:p>
        </w:tc>
        <w:tc>
          <w:tcPr>
            <w:tcW w:w="3723" w:type="dxa"/>
            <w:vAlign w:val="center"/>
          </w:tcPr>
          <w:p w14:paraId="369CD483" w14:textId="76C753F5"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Состав смеси,</w:t>
            </w:r>
            <w:r w:rsidR="009A66FB" w:rsidRPr="00C90AF2">
              <w:rPr>
                <w:rFonts w:ascii="Times New Roman" w:hAnsi="Times New Roman" w:cs="Times New Roman"/>
                <w:sz w:val="28"/>
                <w:szCs w:val="28"/>
              </w:rPr>
              <w:t xml:space="preserve"> г</w:t>
            </w:r>
          </w:p>
          <w:p w14:paraId="39917025" w14:textId="77777777"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p>
        </w:tc>
        <w:tc>
          <w:tcPr>
            <w:tcW w:w="2126" w:type="dxa"/>
            <w:vAlign w:val="center"/>
          </w:tcPr>
          <w:p w14:paraId="5D3E0714" w14:textId="5868D793" w:rsidR="009F2F22"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Отвердитель КПА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w:t>
            </w:r>
            <w:r w:rsidR="009A66FB" w:rsidRPr="00C90AF2">
              <w:rPr>
                <w:rFonts w:ascii="Times New Roman" w:hAnsi="Times New Roman" w:cs="Times New Roman"/>
                <w:sz w:val="28"/>
                <w:szCs w:val="28"/>
              </w:rPr>
              <w:t>,</w:t>
            </w:r>
            <w:r w:rsidRPr="00C90AF2">
              <w:rPr>
                <w:rFonts w:ascii="Times New Roman" w:hAnsi="Times New Roman" w:cs="Times New Roman"/>
                <w:sz w:val="28"/>
                <w:szCs w:val="28"/>
              </w:rPr>
              <w:t xml:space="preserve"> 30%</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ный</w:t>
            </w:r>
            <w:proofErr w:type="spellEnd"/>
            <w:r w:rsidRPr="00C90AF2">
              <w:rPr>
                <w:rFonts w:ascii="Times New Roman" w:hAnsi="Times New Roman" w:cs="Times New Roman"/>
                <w:sz w:val="28"/>
                <w:szCs w:val="28"/>
              </w:rPr>
              <w:t xml:space="preserve"> водный </w:t>
            </w:r>
          </w:p>
          <w:p w14:paraId="1B880B05" w14:textId="60197256"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р</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р, %</w:t>
            </w:r>
          </w:p>
        </w:tc>
        <w:tc>
          <w:tcPr>
            <w:tcW w:w="1559" w:type="dxa"/>
            <w:vAlign w:val="center"/>
          </w:tcPr>
          <w:p w14:paraId="4D1B6E8C" w14:textId="42848761"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Плотность</w:t>
            </w:r>
            <w:r w:rsidR="00606B89" w:rsidRPr="00C90AF2">
              <w:rPr>
                <w:rFonts w:ascii="Times New Roman" w:hAnsi="Times New Roman" w:cs="Times New Roman"/>
                <w:sz w:val="28"/>
                <w:szCs w:val="28"/>
              </w:rPr>
              <w:t>,</w:t>
            </w:r>
            <w:r w:rsidRPr="00C90AF2">
              <w:rPr>
                <w:rFonts w:ascii="Times New Roman" w:hAnsi="Times New Roman" w:cs="Times New Roman"/>
                <w:sz w:val="28"/>
                <w:szCs w:val="28"/>
              </w:rPr>
              <w:t xml:space="preserve"> </w:t>
            </w:r>
            <w:r w:rsidR="00C95FC1" w:rsidRPr="00C90AF2">
              <w:rPr>
                <w:rFonts w:ascii="Times New Roman" w:hAnsi="Times New Roman" w:cs="Times New Roman"/>
                <w:sz w:val="28"/>
                <w:szCs w:val="28"/>
              </w:rPr>
              <w:t>г</w:t>
            </w:r>
            <w:r w:rsidRPr="00C90AF2">
              <w:rPr>
                <w:rFonts w:ascii="Times New Roman" w:hAnsi="Times New Roman" w:cs="Times New Roman"/>
                <w:sz w:val="28"/>
                <w:szCs w:val="28"/>
              </w:rPr>
              <w:t>/см</w:t>
            </w:r>
            <w:r w:rsidRPr="00C90AF2">
              <w:rPr>
                <w:rFonts w:ascii="Times New Roman" w:hAnsi="Times New Roman" w:cs="Times New Roman"/>
                <w:sz w:val="28"/>
                <w:szCs w:val="28"/>
                <w:vertAlign w:val="superscript"/>
              </w:rPr>
              <w:t>3</w:t>
            </w:r>
          </w:p>
        </w:tc>
        <w:tc>
          <w:tcPr>
            <w:tcW w:w="1559" w:type="dxa"/>
            <w:vAlign w:val="center"/>
          </w:tcPr>
          <w:p w14:paraId="306CBF63" w14:textId="15678B15"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proofErr w:type="spellStart"/>
            <w:r w:rsidRPr="00C90AF2">
              <w:rPr>
                <w:rFonts w:ascii="Times New Roman" w:hAnsi="Times New Roman" w:cs="Times New Roman"/>
                <w:sz w:val="28"/>
                <w:szCs w:val="28"/>
              </w:rPr>
              <w:t>Раство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римость</w:t>
            </w:r>
            <w:proofErr w:type="spellEnd"/>
            <w:r w:rsidR="008F0499" w:rsidRPr="00C90AF2">
              <w:rPr>
                <w:rFonts w:ascii="Times New Roman" w:hAnsi="Times New Roman" w:cs="Times New Roman"/>
                <w:sz w:val="28"/>
                <w:szCs w:val="28"/>
              </w:rPr>
              <w:t>,</w:t>
            </w:r>
            <w:r w:rsidRPr="00C90AF2">
              <w:rPr>
                <w:rFonts w:ascii="Times New Roman" w:hAnsi="Times New Roman" w:cs="Times New Roman"/>
                <w:sz w:val="28"/>
                <w:szCs w:val="28"/>
              </w:rPr>
              <w:t xml:space="preserve"> см</w:t>
            </w:r>
          </w:p>
        </w:tc>
        <w:tc>
          <w:tcPr>
            <w:tcW w:w="1803" w:type="dxa"/>
            <w:vAlign w:val="center"/>
          </w:tcPr>
          <w:p w14:paraId="56F6FA3A" w14:textId="4CC1E246"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В</w:t>
            </w:r>
            <w:r w:rsidR="008F0499" w:rsidRPr="00C90AF2">
              <w:rPr>
                <w:rFonts w:ascii="Times New Roman" w:hAnsi="Times New Roman" w:cs="Times New Roman"/>
                <w:sz w:val="28"/>
                <w:szCs w:val="28"/>
              </w:rPr>
              <w:t>ремя начала</w:t>
            </w:r>
            <w:r w:rsidRPr="00C90AF2">
              <w:rPr>
                <w:rFonts w:ascii="Times New Roman" w:hAnsi="Times New Roman" w:cs="Times New Roman"/>
                <w:sz w:val="28"/>
                <w:szCs w:val="28"/>
              </w:rPr>
              <w:t xml:space="preserve"> схватывания, </w:t>
            </w:r>
            <w:r w:rsidR="00C95FC1" w:rsidRPr="00C90AF2">
              <w:rPr>
                <w:rFonts w:ascii="Times New Roman" w:hAnsi="Times New Roman" w:cs="Times New Roman"/>
                <w:sz w:val="28"/>
                <w:szCs w:val="28"/>
              </w:rPr>
              <w:t>ч/мин</w:t>
            </w:r>
          </w:p>
        </w:tc>
        <w:tc>
          <w:tcPr>
            <w:tcW w:w="1803" w:type="dxa"/>
            <w:vAlign w:val="center"/>
          </w:tcPr>
          <w:p w14:paraId="5BEA64ED" w14:textId="66DF95ED"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 xml:space="preserve">Конец схватывания, </w:t>
            </w:r>
            <w:r w:rsidR="00C95FC1" w:rsidRPr="00C90AF2">
              <w:rPr>
                <w:rFonts w:ascii="Times New Roman" w:hAnsi="Times New Roman" w:cs="Times New Roman"/>
                <w:sz w:val="28"/>
                <w:szCs w:val="28"/>
                <w:lang w:val="en-US"/>
              </w:rPr>
              <w:t>ч/</w:t>
            </w:r>
            <w:proofErr w:type="spellStart"/>
            <w:r w:rsidR="00C95FC1" w:rsidRPr="00C90AF2">
              <w:rPr>
                <w:rFonts w:ascii="Times New Roman" w:hAnsi="Times New Roman" w:cs="Times New Roman"/>
                <w:sz w:val="28"/>
                <w:szCs w:val="28"/>
                <w:lang w:val="en-US"/>
              </w:rPr>
              <w:t>мин</w:t>
            </w:r>
            <w:proofErr w:type="spellEnd"/>
          </w:p>
        </w:tc>
        <w:tc>
          <w:tcPr>
            <w:tcW w:w="1533" w:type="dxa"/>
            <w:vAlign w:val="center"/>
          </w:tcPr>
          <w:p w14:paraId="4A2EBA7A" w14:textId="77777777"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Прочность на изгиб, МПа</w:t>
            </w:r>
          </w:p>
        </w:tc>
      </w:tr>
      <w:tr w:rsidR="00A82E88" w:rsidRPr="00C90AF2" w14:paraId="131E65E6" w14:textId="77777777" w:rsidTr="00796476">
        <w:tc>
          <w:tcPr>
            <w:tcW w:w="780" w:type="dxa"/>
            <w:vAlign w:val="center"/>
          </w:tcPr>
          <w:p w14:paraId="1B4799D9" w14:textId="77777777"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3723" w:type="dxa"/>
            <w:vAlign w:val="center"/>
          </w:tcPr>
          <w:p w14:paraId="24E5EC7B" w14:textId="3B0F42A9" w:rsidR="00A82E88" w:rsidRPr="00C90AF2" w:rsidRDefault="00C95FC1" w:rsidP="00023B3C">
            <w:pPr>
              <w:tabs>
                <w:tab w:val="center" w:pos="4677"/>
                <w:tab w:val="right" w:pos="9355"/>
              </w:tabs>
              <w:spacing w:after="0" w:line="240" w:lineRule="auto"/>
              <w:ind w:firstLine="29"/>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w:t>
            </w:r>
            <w:r w:rsidR="00A82E88" w:rsidRPr="00C90AF2">
              <w:rPr>
                <w:rFonts w:ascii="Times New Roman" w:hAnsi="Times New Roman" w:cs="Times New Roman"/>
                <w:sz w:val="28"/>
                <w:szCs w:val="28"/>
              </w:rPr>
              <w:t>пилки</w:t>
            </w:r>
            <w:r w:rsidR="00EF11E1" w:rsidRPr="00C90AF2">
              <w:rPr>
                <w:rFonts w:ascii="Times New Roman" w:hAnsi="Times New Roman" w:cs="Times New Roman"/>
                <w:sz w:val="28"/>
                <w:szCs w:val="28"/>
              </w:rPr>
              <w:t>-</w:t>
            </w:r>
            <w:r w:rsidR="00A82E88" w:rsidRPr="00C90AF2">
              <w:rPr>
                <w:rFonts w:ascii="Times New Roman" w:hAnsi="Times New Roman" w:cs="Times New Roman"/>
                <w:sz w:val="28"/>
                <w:szCs w:val="28"/>
              </w:rPr>
              <w:t>3</w:t>
            </w:r>
          </w:p>
        </w:tc>
        <w:tc>
          <w:tcPr>
            <w:tcW w:w="2126" w:type="dxa"/>
            <w:vAlign w:val="center"/>
          </w:tcPr>
          <w:p w14:paraId="23ADEB93" w14:textId="77777777"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1,0</w:t>
            </w:r>
          </w:p>
        </w:tc>
        <w:tc>
          <w:tcPr>
            <w:tcW w:w="1559" w:type="dxa"/>
            <w:vAlign w:val="center"/>
          </w:tcPr>
          <w:p w14:paraId="6233256A" w14:textId="77777777"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559" w:type="dxa"/>
            <w:vAlign w:val="center"/>
          </w:tcPr>
          <w:p w14:paraId="5F2F4A7E" w14:textId="77777777"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03" w:type="dxa"/>
            <w:vAlign w:val="center"/>
          </w:tcPr>
          <w:p w14:paraId="3449AEB2" w14:textId="3FFF287F"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15</w:t>
            </w:r>
          </w:p>
        </w:tc>
        <w:tc>
          <w:tcPr>
            <w:tcW w:w="1803" w:type="dxa"/>
            <w:vAlign w:val="center"/>
          </w:tcPr>
          <w:p w14:paraId="09BFC439" w14:textId="293F2B2A"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w:t>
            </w:r>
          </w:p>
        </w:tc>
        <w:tc>
          <w:tcPr>
            <w:tcW w:w="1533" w:type="dxa"/>
            <w:vAlign w:val="center"/>
          </w:tcPr>
          <w:p w14:paraId="1CD78538" w14:textId="77777777" w:rsidR="00A82E88" w:rsidRPr="00C90AF2" w:rsidRDefault="00A82E8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7,5</w:t>
            </w:r>
          </w:p>
        </w:tc>
      </w:tr>
      <w:tr w:rsidR="00C95FC1" w:rsidRPr="00C90AF2" w14:paraId="58CAE074" w14:textId="77777777" w:rsidTr="00796476">
        <w:tc>
          <w:tcPr>
            <w:tcW w:w="780" w:type="dxa"/>
            <w:vAlign w:val="center"/>
          </w:tcPr>
          <w:p w14:paraId="1037F702"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3723" w:type="dxa"/>
            <w:vAlign w:val="center"/>
          </w:tcPr>
          <w:p w14:paraId="4E0BC205" w14:textId="04AD0B15" w:rsidR="00C95FC1" w:rsidRPr="00C90AF2" w:rsidRDefault="00C95FC1" w:rsidP="00023B3C">
            <w:pPr>
              <w:tabs>
                <w:tab w:val="center" w:pos="4677"/>
                <w:tab w:val="right" w:pos="9355"/>
              </w:tabs>
              <w:spacing w:after="0" w:line="240" w:lineRule="auto"/>
              <w:ind w:firstLine="29"/>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2126" w:type="dxa"/>
            <w:vAlign w:val="center"/>
          </w:tcPr>
          <w:p w14:paraId="341F1FCB"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2,0</w:t>
            </w:r>
          </w:p>
        </w:tc>
        <w:tc>
          <w:tcPr>
            <w:tcW w:w="1559" w:type="dxa"/>
          </w:tcPr>
          <w:p w14:paraId="291390C1" w14:textId="5CA65E92"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559" w:type="dxa"/>
          </w:tcPr>
          <w:p w14:paraId="6EA50611" w14:textId="550B9C54"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03" w:type="dxa"/>
            <w:vAlign w:val="center"/>
          </w:tcPr>
          <w:p w14:paraId="4BE69EBB" w14:textId="65611D81"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50</w:t>
            </w:r>
          </w:p>
        </w:tc>
        <w:tc>
          <w:tcPr>
            <w:tcW w:w="1803" w:type="dxa"/>
            <w:vAlign w:val="center"/>
          </w:tcPr>
          <w:p w14:paraId="69643CC7" w14:textId="3034CDF0"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25</w:t>
            </w:r>
          </w:p>
        </w:tc>
        <w:tc>
          <w:tcPr>
            <w:tcW w:w="1533" w:type="dxa"/>
            <w:vAlign w:val="center"/>
          </w:tcPr>
          <w:p w14:paraId="457C9E1F"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7,7</w:t>
            </w:r>
          </w:p>
        </w:tc>
      </w:tr>
      <w:tr w:rsidR="00C95FC1" w:rsidRPr="00C90AF2" w14:paraId="42AEDD0D" w14:textId="77777777" w:rsidTr="00796476">
        <w:tc>
          <w:tcPr>
            <w:tcW w:w="780" w:type="dxa"/>
            <w:vAlign w:val="center"/>
          </w:tcPr>
          <w:p w14:paraId="7A11B022"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3723" w:type="dxa"/>
            <w:vAlign w:val="center"/>
          </w:tcPr>
          <w:p w14:paraId="139EFB12" w14:textId="6D3327E6" w:rsidR="00C95FC1" w:rsidRPr="00C90AF2" w:rsidRDefault="00C95FC1" w:rsidP="00023B3C">
            <w:pPr>
              <w:tabs>
                <w:tab w:val="center" w:pos="4677"/>
                <w:tab w:val="right" w:pos="9355"/>
              </w:tabs>
              <w:spacing w:after="0" w:line="240" w:lineRule="auto"/>
              <w:ind w:firstLine="29"/>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2126" w:type="dxa"/>
            <w:vAlign w:val="center"/>
          </w:tcPr>
          <w:p w14:paraId="5512989C"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3,0</w:t>
            </w:r>
          </w:p>
        </w:tc>
        <w:tc>
          <w:tcPr>
            <w:tcW w:w="1559" w:type="dxa"/>
          </w:tcPr>
          <w:p w14:paraId="457585EB" w14:textId="5576067E"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559" w:type="dxa"/>
          </w:tcPr>
          <w:p w14:paraId="489F5BC4" w14:textId="75EB649B"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03" w:type="dxa"/>
            <w:vAlign w:val="center"/>
          </w:tcPr>
          <w:p w14:paraId="24904E6A" w14:textId="2B3A63DC"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w:t>
            </w:r>
          </w:p>
        </w:tc>
        <w:tc>
          <w:tcPr>
            <w:tcW w:w="1803" w:type="dxa"/>
            <w:vAlign w:val="center"/>
          </w:tcPr>
          <w:p w14:paraId="4F1CF4AD" w14:textId="2CFAFE19"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50</w:t>
            </w:r>
          </w:p>
        </w:tc>
        <w:tc>
          <w:tcPr>
            <w:tcW w:w="1533" w:type="dxa"/>
            <w:vAlign w:val="center"/>
          </w:tcPr>
          <w:p w14:paraId="24E36538"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8,0</w:t>
            </w:r>
          </w:p>
        </w:tc>
      </w:tr>
      <w:tr w:rsidR="00C95FC1" w:rsidRPr="00C90AF2" w14:paraId="67D74176" w14:textId="77777777" w:rsidTr="00796476">
        <w:tc>
          <w:tcPr>
            <w:tcW w:w="780" w:type="dxa"/>
            <w:vAlign w:val="center"/>
          </w:tcPr>
          <w:p w14:paraId="49630F0B"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3723" w:type="dxa"/>
            <w:vAlign w:val="center"/>
          </w:tcPr>
          <w:p w14:paraId="7844F23C" w14:textId="2F638E8C" w:rsidR="00C95FC1" w:rsidRPr="00C90AF2" w:rsidRDefault="009A66FB" w:rsidP="00023B3C">
            <w:pPr>
              <w:tabs>
                <w:tab w:val="center" w:pos="4677"/>
                <w:tab w:val="right" w:pos="9355"/>
              </w:tabs>
              <w:spacing w:after="0" w:line="240" w:lineRule="auto"/>
              <w:ind w:firstLine="29"/>
              <w:rPr>
                <w:rFonts w:ascii="Times New Roman" w:hAnsi="Times New Roman" w:cs="Times New Roman"/>
                <w:sz w:val="28"/>
                <w:szCs w:val="28"/>
              </w:rPr>
            </w:pPr>
            <w:r w:rsidRPr="00C90AF2">
              <w:rPr>
                <w:rFonts w:ascii="Times New Roman" w:hAnsi="Times New Roman" w:cs="Times New Roman"/>
                <w:sz w:val="28"/>
                <w:szCs w:val="28"/>
              </w:rPr>
              <w:t>Смола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100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о</w:t>
            </w:r>
            <w:r w:rsidR="00C95FC1" w:rsidRPr="00C90AF2">
              <w:rPr>
                <w:rFonts w:ascii="Times New Roman" w:hAnsi="Times New Roman" w:cs="Times New Roman"/>
                <w:sz w:val="28"/>
                <w:szCs w:val="28"/>
              </w:rPr>
              <w:t>пилки</w:t>
            </w:r>
            <w:r w:rsidR="00EF11E1" w:rsidRPr="00C90AF2">
              <w:rPr>
                <w:rFonts w:ascii="Times New Roman" w:hAnsi="Times New Roman" w:cs="Times New Roman"/>
                <w:sz w:val="28"/>
                <w:szCs w:val="28"/>
              </w:rPr>
              <w:t>-</w:t>
            </w:r>
            <w:r w:rsidR="00C95FC1" w:rsidRPr="00C90AF2">
              <w:rPr>
                <w:rFonts w:ascii="Times New Roman" w:hAnsi="Times New Roman" w:cs="Times New Roman"/>
                <w:sz w:val="28"/>
                <w:szCs w:val="28"/>
              </w:rPr>
              <w:t>3</w:t>
            </w:r>
          </w:p>
        </w:tc>
        <w:tc>
          <w:tcPr>
            <w:tcW w:w="2126" w:type="dxa"/>
            <w:vAlign w:val="center"/>
          </w:tcPr>
          <w:p w14:paraId="080DCE74"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4,0</w:t>
            </w:r>
          </w:p>
        </w:tc>
        <w:tc>
          <w:tcPr>
            <w:tcW w:w="1559" w:type="dxa"/>
          </w:tcPr>
          <w:p w14:paraId="14B5E5ED" w14:textId="616EFEBD"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559" w:type="dxa"/>
          </w:tcPr>
          <w:p w14:paraId="214267E7" w14:textId="53C17B5E"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03" w:type="dxa"/>
            <w:vAlign w:val="center"/>
          </w:tcPr>
          <w:p w14:paraId="0B98C23E" w14:textId="20328600"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45</w:t>
            </w:r>
          </w:p>
        </w:tc>
        <w:tc>
          <w:tcPr>
            <w:tcW w:w="1803" w:type="dxa"/>
            <w:vAlign w:val="center"/>
          </w:tcPr>
          <w:p w14:paraId="7E607646" w14:textId="5FD05806"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w:t>
            </w:r>
          </w:p>
        </w:tc>
        <w:tc>
          <w:tcPr>
            <w:tcW w:w="1533" w:type="dxa"/>
            <w:vAlign w:val="center"/>
          </w:tcPr>
          <w:p w14:paraId="55A64CA5" w14:textId="77777777" w:rsidR="00C95FC1" w:rsidRPr="00C90AF2" w:rsidRDefault="00C95FC1"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8,2</w:t>
            </w:r>
          </w:p>
        </w:tc>
      </w:tr>
    </w:tbl>
    <w:p w14:paraId="47F73ECF" w14:textId="77777777" w:rsidR="00A82E88" w:rsidRPr="00C90AF2" w:rsidRDefault="00A82E88" w:rsidP="00F92DDC">
      <w:pPr>
        <w:autoSpaceDE w:val="0"/>
        <w:autoSpaceDN w:val="0"/>
        <w:adjustRightInd w:val="0"/>
        <w:spacing w:after="0" w:line="240" w:lineRule="auto"/>
        <w:ind w:firstLine="709"/>
        <w:jc w:val="center"/>
        <w:rPr>
          <w:rFonts w:ascii="Times New Roman" w:hAnsi="Times New Roman" w:cs="Times New Roman"/>
          <w:b/>
          <w:sz w:val="28"/>
          <w:szCs w:val="28"/>
        </w:rPr>
        <w:sectPr w:rsidR="00A82E88" w:rsidRPr="00C90AF2" w:rsidSect="00013103">
          <w:pgSz w:w="16838" w:h="11906" w:orient="landscape"/>
          <w:pgMar w:top="1701" w:right="1134" w:bottom="851" w:left="1134" w:header="709" w:footer="709" w:gutter="0"/>
          <w:cols w:space="708"/>
          <w:docGrid w:linePitch="360"/>
        </w:sectPr>
      </w:pPr>
    </w:p>
    <w:p w14:paraId="73315719" w14:textId="08A9FDB3" w:rsidR="00A82E88" w:rsidRPr="00C90AF2" w:rsidRDefault="00901865" w:rsidP="00901865">
      <w:pPr>
        <w:autoSpaceDE w:val="0"/>
        <w:autoSpaceDN w:val="0"/>
        <w:adjustRightInd w:val="0"/>
        <w:spacing w:after="0" w:line="240" w:lineRule="auto"/>
        <w:ind w:firstLine="567"/>
        <w:jc w:val="center"/>
        <w:rPr>
          <w:rFonts w:ascii="Times New Roman" w:hAnsi="Times New Roman" w:cs="Times New Roman"/>
          <w:b/>
          <w:sz w:val="28"/>
          <w:szCs w:val="28"/>
        </w:rPr>
      </w:pPr>
      <w:r w:rsidRPr="00C90AF2">
        <w:rPr>
          <w:noProof/>
          <w:lang w:eastAsia="ru-RU"/>
        </w:rPr>
        <w:lastRenderedPageBreak/>
        <w:drawing>
          <wp:inline distT="0" distB="0" distL="0" distR="0" wp14:anchorId="7C767D36" wp14:editId="703D700A">
            <wp:extent cx="5455920" cy="3162300"/>
            <wp:effectExtent l="0" t="0" r="11430" b="0"/>
            <wp:docPr id="1982910316" name="Диаграмма 1">
              <a:extLst xmlns:a="http://schemas.openxmlformats.org/drawingml/2006/main">
                <a:ext uri="{FF2B5EF4-FFF2-40B4-BE49-F238E27FC236}">
                  <a16:creationId xmlns:a16="http://schemas.microsoft.com/office/drawing/2014/main" id="{B090D763-35F3-40BD-8DE4-7C32CE37E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C035D4" w14:textId="77777777" w:rsidR="009F2F22" w:rsidRPr="00C90AF2" w:rsidRDefault="009F2F22" w:rsidP="00F92DDC">
      <w:pPr>
        <w:spacing w:after="0" w:line="240" w:lineRule="auto"/>
        <w:ind w:firstLine="709"/>
        <w:jc w:val="center"/>
        <w:rPr>
          <w:rFonts w:ascii="Times New Roman" w:hAnsi="Times New Roman" w:cs="Times New Roman"/>
          <w:b/>
          <w:sz w:val="28"/>
          <w:szCs w:val="28"/>
        </w:rPr>
      </w:pPr>
    </w:p>
    <w:p w14:paraId="0C57E8A9" w14:textId="0F572845" w:rsidR="008B77FD" w:rsidRPr="00C90AF2" w:rsidRDefault="009F2F22" w:rsidP="00796476">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Рисунок</w:t>
      </w:r>
      <w:r w:rsidR="00A82E88" w:rsidRPr="00C90AF2">
        <w:rPr>
          <w:rFonts w:ascii="Times New Roman" w:hAnsi="Times New Roman" w:cs="Times New Roman"/>
          <w:sz w:val="28"/>
          <w:szCs w:val="28"/>
        </w:rPr>
        <w:t xml:space="preserve"> </w:t>
      </w:r>
      <w:r w:rsidR="000077F0" w:rsidRPr="00C90AF2">
        <w:rPr>
          <w:rFonts w:ascii="Times New Roman" w:hAnsi="Times New Roman" w:cs="Times New Roman"/>
          <w:sz w:val="28"/>
          <w:szCs w:val="28"/>
        </w:rPr>
        <w:t>3.1</w:t>
      </w:r>
      <w:r w:rsidR="00796476" w:rsidRPr="00C90AF2">
        <w:rPr>
          <w:rFonts w:ascii="Times New Roman" w:hAnsi="Times New Roman" w:cs="Times New Roman"/>
          <w:sz w:val="28"/>
          <w:szCs w:val="28"/>
        </w:rPr>
        <w:t xml:space="preserve"> – График з</w:t>
      </w:r>
      <w:r w:rsidR="00EC4DC4" w:rsidRPr="00C90AF2">
        <w:rPr>
          <w:rFonts w:ascii="Times New Roman" w:hAnsi="Times New Roman" w:cs="Times New Roman"/>
          <w:sz w:val="28"/>
          <w:szCs w:val="28"/>
        </w:rPr>
        <w:t>ависимост</w:t>
      </w:r>
      <w:r w:rsidR="00796476" w:rsidRPr="00C90AF2">
        <w:rPr>
          <w:rFonts w:ascii="Times New Roman" w:hAnsi="Times New Roman" w:cs="Times New Roman"/>
          <w:sz w:val="28"/>
          <w:szCs w:val="28"/>
        </w:rPr>
        <w:t>и</w:t>
      </w:r>
      <w:r w:rsidR="00745CB2" w:rsidRPr="00C90AF2">
        <w:rPr>
          <w:rFonts w:ascii="Times New Roman" w:hAnsi="Times New Roman" w:cs="Times New Roman"/>
          <w:sz w:val="28"/>
          <w:szCs w:val="28"/>
        </w:rPr>
        <w:t xml:space="preserve"> схватывания с применением термостойкого отвердителя</w:t>
      </w:r>
      <w:r w:rsidR="00796476" w:rsidRPr="00C90AF2">
        <w:rPr>
          <w:rFonts w:ascii="Times New Roman" w:hAnsi="Times New Roman" w:cs="Times New Roman"/>
          <w:sz w:val="28"/>
          <w:szCs w:val="28"/>
        </w:rPr>
        <w:t xml:space="preserve"> при 60</w:t>
      </w:r>
      <w:r w:rsidR="008B77FD" w:rsidRPr="00C90AF2">
        <w:rPr>
          <w:rFonts w:ascii="Times New Roman" w:hAnsi="Times New Roman" w:cs="Times New Roman"/>
          <w:sz w:val="28"/>
          <w:szCs w:val="28"/>
        </w:rPr>
        <w:t>ºС на основе различных полимеров</w:t>
      </w:r>
    </w:p>
    <w:p w14:paraId="6349F70B" w14:textId="77777777" w:rsidR="006B3294" w:rsidRPr="00C90AF2" w:rsidRDefault="006B3294" w:rsidP="00796476">
      <w:pPr>
        <w:spacing w:after="0" w:line="240" w:lineRule="auto"/>
        <w:rPr>
          <w:rFonts w:ascii="Times New Roman" w:hAnsi="Times New Roman" w:cs="Times New Roman"/>
          <w:sz w:val="28"/>
          <w:szCs w:val="28"/>
        </w:rPr>
      </w:pPr>
    </w:p>
    <w:p w14:paraId="368C2B1F" w14:textId="77777777" w:rsidR="009F2F22" w:rsidRPr="00C90AF2" w:rsidRDefault="009F2F22" w:rsidP="00F92DDC">
      <w:pPr>
        <w:spacing w:after="0" w:line="240" w:lineRule="auto"/>
        <w:ind w:firstLine="709"/>
        <w:jc w:val="center"/>
        <w:rPr>
          <w:rFonts w:ascii="Times New Roman" w:hAnsi="Times New Roman" w:cs="Times New Roman"/>
          <w:b/>
          <w:sz w:val="28"/>
          <w:szCs w:val="28"/>
        </w:rPr>
      </w:pPr>
    </w:p>
    <w:p w14:paraId="46E75A5C" w14:textId="17BB1CE9" w:rsidR="00A82E88" w:rsidRPr="00C90AF2" w:rsidRDefault="00901865" w:rsidP="00901865">
      <w:pPr>
        <w:autoSpaceDE w:val="0"/>
        <w:autoSpaceDN w:val="0"/>
        <w:adjustRightInd w:val="0"/>
        <w:spacing w:after="0" w:line="240" w:lineRule="auto"/>
        <w:ind w:firstLine="567"/>
        <w:jc w:val="center"/>
        <w:rPr>
          <w:rFonts w:ascii="Times New Roman" w:hAnsi="Times New Roman" w:cs="Times New Roman"/>
          <w:sz w:val="28"/>
          <w:szCs w:val="28"/>
        </w:rPr>
      </w:pPr>
      <w:r w:rsidRPr="00C90AF2">
        <w:rPr>
          <w:noProof/>
          <w:lang w:eastAsia="ru-RU"/>
        </w:rPr>
        <w:drawing>
          <wp:inline distT="0" distB="0" distL="0" distR="0" wp14:anchorId="0050C39B" wp14:editId="0B0E7BD0">
            <wp:extent cx="5494020" cy="3886200"/>
            <wp:effectExtent l="0" t="0" r="11430" b="0"/>
            <wp:docPr id="247123526" name="Диаграмма 1">
              <a:extLst xmlns:a="http://schemas.openxmlformats.org/drawingml/2006/main">
                <a:ext uri="{FF2B5EF4-FFF2-40B4-BE49-F238E27FC236}">
                  <a16:creationId xmlns:a16="http://schemas.microsoft.com/office/drawing/2014/main" id="{FD1A4845-AF1A-4DC8-B994-E75004FCC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825410" w14:textId="7D256083" w:rsidR="00A82E88" w:rsidRPr="00C90AF2" w:rsidRDefault="00A82E88" w:rsidP="00F92DDC">
      <w:pPr>
        <w:spacing w:after="0" w:line="240" w:lineRule="auto"/>
        <w:ind w:firstLine="709"/>
        <w:jc w:val="center"/>
        <w:rPr>
          <w:rFonts w:ascii="Times New Roman" w:hAnsi="Times New Roman" w:cs="Times New Roman"/>
          <w:sz w:val="28"/>
          <w:szCs w:val="28"/>
        </w:rPr>
      </w:pPr>
    </w:p>
    <w:p w14:paraId="3835663B" w14:textId="634B27B3" w:rsidR="00D8286F" w:rsidRPr="00C90AF2" w:rsidRDefault="00A82E88" w:rsidP="00F92DDC">
      <w:pPr>
        <w:autoSpaceDE w:val="0"/>
        <w:autoSpaceDN w:val="0"/>
        <w:adjustRightInd w:val="0"/>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Рис</w:t>
      </w:r>
      <w:r w:rsidR="009F2F22" w:rsidRPr="00C90AF2">
        <w:rPr>
          <w:rFonts w:ascii="Times New Roman" w:hAnsi="Times New Roman" w:cs="Times New Roman"/>
          <w:sz w:val="28"/>
          <w:szCs w:val="28"/>
        </w:rPr>
        <w:t>унок</w:t>
      </w:r>
      <w:r w:rsidRPr="00C90AF2">
        <w:rPr>
          <w:rFonts w:ascii="Times New Roman" w:hAnsi="Times New Roman" w:cs="Times New Roman"/>
          <w:sz w:val="28"/>
          <w:szCs w:val="28"/>
        </w:rPr>
        <w:t xml:space="preserve"> </w:t>
      </w:r>
      <w:r w:rsidR="000077F0" w:rsidRPr="00C90AF2">
        <w:rPr>
          <w:rFonts w:ascii="Times New Roman" w:hAnsi="Times New Roman" w:cs="Times New Roman"/>
          <w:sz w:val="28"/>
          <w:szCs w:val="28"/>
        </w:rPr>
        <w:t>3.2</w:t>
      </w:r>
      <w:r w:rsidR="00796476" w:rsidRPr="00C90AF2">
        <w:rPr>
          <w:rFonts w:ascii="Times New Roman" w:hAnsi="Times New Roman" w:cs="Times New Roman"/>
          <w:sz w:val="28"/>
          <w:szCs w:val="28"/>
        </w:rPr>
        <w:t xml:space="preserve"> – График зависимости</w:t>
      </w:r>
      <w:r w:rsidR="00D8286F" w:rsidRPr="00C90AF2">
        <w:rPr>
          <w:rFonts w:ascii="Times New Roman" w:hAnsi="Times New Roman" w:cs="Times New Roman"/>
          <w:sz w:val="28"/>
          <w:szCs w:val="28"/>
        </w:rPr>
        <w:t xml:space="preserve"> схватывания с применением термостойкого отвердителя</w:t>
      </w:r>
      <w:r w:rsidR="00796476" w:rsidRPr="00C90AF2">
        <w:rPr>
          <w:rFonts w:ascii="Times New Roman" w:hAnsi="Times New Roman" w:cs="Times New Roman"/>
          <w:sz w:val="28"/>
          <w:szCs w:val="28"/>
        </w:rPr>
        <w:t xml:space="preserve"> при 70</w:t>
      </w:r>
      <w:r w:rsidR="008B77FD" w:rsidRPr="00C90AF2">
        <w:rPr>
          <w:rFonts w:ascii="Times New Roman" w:hAnsi="Times New Roman" w:cs="Times New Roman"/>
          <w:sz w:val="28"/>
          <w:szCs w:val="28"/>
        </w:rPr>
        <w:t>ºС с</w:t>
      </w:r>
      <w:r w:rsidR="008B77FD" w:rsidRPr="00C90AF2">
        <w:rPr>
          <w:rFonts w:ascii="Times New Roman" w:hAnsi="Times New Roman" w:cs="Times New Roman"/>
          <w:caps/>
          <w:sz w:val="28"/>
          <w:szCs w:val="28"/>
        </w:rPr>
        <w:t xml:space="preserve"> </w:t>
      </w:r>
      <w:r w:rsidR="007517CA" w:rsidRPr="00C90AF2">
        <w:rPr>
          <w:rFonts w:ascii="Times New Roman" w:hAnsi="Times New Roman" w:cs="Times New Roman"/>
          <w:sz w:val="28"/>
          <w:szCs w:val="28"/>
        </w:rPr>
        <w:t xml:space="preserve">использованием </w:t>
      </w:r>
      <w:r w:rsidR="008B77FD" w:rsidRPr="00C90AF2">
        <w:rPr>
          <w:rFonts w:ascii="Times New Roman" w:hAnsi="Times New Roman" w:cs="Times New Roman"/>
          <w:sz w:val="28"/>
          <w:szCs w:val="28"/>
        </w:rPr>
        <w:t>ОПП</w:t>
      </w:r>
    </w:p>
    <w:p w14:paraId="0C760A23" w14:textId="77777777" w:rsidR="00A82E88" w:rsidRPr="00C90AF2" w:rsidRDefault="00A82E88" w:rsidP="00F92DDC">
      <w:pPr>
        <w:spacing w:after="0" w:line="240" w:lineRule="auto"/>
        <w:rPr>
          <w:rFonts w:ascii="Times New Roman" w:hAnsi="Times New Roman" w:cs="Times New Roman"/>
          <w:sz w:val="28"/>
          <w:szCs w:val="28"/>
        </w:rPr>
        <w:sectPr w:rsidR="00A82E88" w:rsidRPr="00C90AF2" w:rsidSect="00013103">
          <w:pgSz w:w="11906" w:h="16838"/>
          <w:pgMar w:top="1134" w:right="851" w:bottom="1134" w:left="1701" w:header="709" w:footer="709" w:gutter="0"/>
          <w:cols w:space="708"/>
          <w:docGrid w:linePitch="360"/>
        </w:sectPr>
      </w:pPr>
    </w:p>
    <w:p w14:paraId="2D4CC71C" w14:textId="49D330BF" w:rsidR="00F97517" w:rsidRDefault="007A7ED7" w:rsidP="00991A37">
      <w:pPr>
        <w:spacing w:after="0" w:line="240" w:lineRule="auto"/>
        <w:rPr>
          <w:rFonts w:ascii="Times New Roman" w:hAnsi="Times New Roman" w:cs="Times New Roman"/>
          <w:sz w:val="28"/>
          <w:szCs w:val="28"/>
        </w:rPr>
      </w:pPr>
      <w:r w:rsidRPr="00C90AF2">
        <w:rPr>
          <w:rFonts w:ascii="Times New Roman" w:hAnsi="Times New Roman" w:cs="Times New Roman"/>
          <w:sz w:val="28"/>
          <w:szCs w:val="28"/>
        </w:rPr>
        <w:lastRenderedPageBreak/>
        <w:t>Таблица</w:t>
      </w:r>
      <w:r w:rsidR="00A82E88" w:rsidRPr="00C90AF2">
        <w:rPr>
          <w:rFonts w:ascii="Times New Roman" w:hAnsi="Times New Roman" w:cs="Times New Roman"/>
          <w:sz w:val="28"/>
          <w:szCs w:val="28"/>
        </w:rPr>
        <w:t xml:space="preserve"> </w:t>
      </w:r>
      <w:r w:rsidR="002D36F4" w:rsidRPr="00C90AF2">
        <w:rPr>
          <w:rFonts w:ascii="Times New Roman" w:hAnsi="Times New Roman" w:cs="Times New Roman"/>
          <w:sz w:val="28"/>
          <w:szCs w:val="28"/>
        </w:rPr>
        <w:t>3</w:t>
      </w:r>
      <w:r w:rsidR="00A82E88" w:rsidRPr="00C90AF2">
        <w:rPr>
          <w:rFonts w:ascii="Times New Roman" w:hAnsi="Times New Roman" w:cs="Times New Roman"/>
          <w:sz w:val="28"/>
          <w:szCs w:val="28"/>
        </w:rPr>
        <w:t>.</w:t>
      </w:r>
      <w:r w:rsidR="00991A37" w:rsidRPr="00C90AF2">
        <w:rPr>
          <w:rFonts w:ascii="Times New Roman" w:hAnsi="Times New Roman" w:cs="Times New Roman"/>
          <w:sz w:val="28"/>
          <w:szCs w:val="28"/>
        </w:rPr>
        <w:t>3</w:t>
      </w:r>
      <w:r w:rsidR="009F2F22" w:rsidRPr="00C90AF2">
        <w:rPr>
          <w:rFonts w:ascii="Times New Roman" w:hAnsi="Times New Roman" w:cs="Times New Roman"/>
          <w:sz w:val="28"/>
          <w:szCs w:val="28"/>
        </w:rPr>
        <w:t xml:space="preserve"> </w:t>
      </w:r>
      <w:r w:rsidR="00991A37" w:rsidRPr="00C90AF2">
        <w:rPr>
          <w:rFonts w:ascii="Times New Roman" w:hAnsi="Times New Roman" w:cs="Times New Roman"/>
          <w:sz w:val="28"/>
          <w:szCs w:val="28"/>
        </w:rPr>
        <w:t>–</w:t>
      </w:r>
      <w:r w:rsidR="009F2F22" w:rsidRPr="00C90AF2">
        <w:rPr>
          <w:rFonts w:ascii="Times New Roman" w:hAnsi="Times New Roman" w:cs="Times New Roman"/>
          <w:sz w:val="28"/>
          <w:szCs w:val="28"/>
        </w:rPr>
        <w:t xml:space="preserve"> </w:t>
      </w:r>
      <w:r w:rsidR="00A82E88" w:rsidRPr="00C90AF2">
        <w:rPr>
          <w:rFonts w:ascii="Times New Roman" w:hAnsi="Times New Roman" w:cs="Times New Roman"/>
          <w:sz w:val="28"/>
          <w:szCs w:val="28"/>
        </w:rPr>
        <w:t>Лабораторный анализ</w:t>
      </w:r>
      <w:r w:rsidR="008F0499" w:rsidRPr="00C90AF2">
        <w:rPr>
          <w:rFonts w:ascii="Times New Roman" w:hAnsi="Times New Roman" w:cs="Times New Roman"/>
          <w:sz w:val="28"/>
          <w:szCs w:val="28"/>
        </w:rPr>
        <w:t>,</w:t>
      </w:r>
      <w:r w:rsidR="00A82E88" w:rsidRPr="00C90AF2">
        <w:rPr>
          <w:rFonts w:ascii="Times New Roman" w:hAnsi="Times New Roman" w:cs="Times New Roman"/>
          <w:sz w:val="28"/>
          <w:szCs w:val="28"/>
        </w:rPr>
        <w:t xml:space="preserve"> </w:t>
      </w:r>
      <w:r w:rsidR="008F0499" w:rsidRPr="00C90AF2">
        <w:rPr>
          <w:rFonts w:ascii="Times New Roman" w:hAnsi="Times New Roman" w:cs="Times New Roman"/>
          <w:sz w:val="28"/>
          <w:szCs w:val="28"/>
        </w:rPr>
        <w:t>проведенный</w:t>
      </w:r>
      <w:r w:rsidR="00991A37" w:rsidRPr="00C90AF2">
        <w:rPr>
          <w:rFonts w:ascii="Times New Roman" w:hAnsi="Times New Roman" w:cs="Times New Roman"/>
          <w:sz w:val="28"/>
          <w:szCs w:val="28"/>
        </w:rPr>
        <w:t xml:space="preserve"> на водяной бане при 80ºС с применением ОПП</w:t>
      </w:r>
    </w:p>
    <w:p w14:paraId="19B54FA3" w14:textId="77777777" w:rsidR="00670ACD" w:rsidRPr="00C90AF2" w:rsidRDefault="00670ACD" w:rsidP="00991A37">
      <w:pPr>
        <w:spacing w:after="0" w:line="240" w:lineRule="auto"/>
        <w:rPr>
          <w:rFonts w:ascii="Times New Roman" w:hAnsi="Times New Roman" w:cs="Times New Roman"/>
          <w:sz w:val="28"/>
          <w:szCs w:val="28"/>
        </w:rPr>
      </w:pPr>
    </w:p>
    <w:tbl>
      <w:tblPr>
        <w:tblW w:w="147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360"/>
        <w:gridCol w:w="2310"/>
        <w:gridCol w:w="1630"/>
        <w:gridCol w:w="1489"/>
        <w:gridCol w:w="1984"/>
        <w:gridCol w:w="1741"/>
        <w:gridCol w:w="1504"/>
      </w:tblGrid>
      <w:tr w:rsidR="00A82E88" w:rsidRPr="00C90AF2" w14:paraId="0B75D864" w14:textId="77777777" w:rsidTr="00045A89">
        <w:tc>
          <w:tcPr>
            <w:tcW w:w="709" w:type="dxa"/>
            <w:vAlign w:val="center"/>
          </w:tcPr>
          <w:p w14:paraId="2E994C38" w14:textId="583E09C1"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w:t>
            </w:r>
          </w:p>
        </w:tc>
        <w:tc>
          <w:tcPr>
            <w:tcW w:w="3360" w:type="dxa"/>
            <w:vAlign w:val="center"/>
          </w:tcPr>
          <w:p w14:paraId="4A0DDA08" w14:textId="56F28AAF"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 xml:space="preserve">Состав смеси, </w:t>
            </w:r>
            <w:r w:rsidR="001C718C" w:rsidRPr="0070506C">
              <w:rPr>
                <w:rFonts w:ascii="Times New Roman" w:hAnsi="Times New Roman" w:cs="Times New Roman"/>
                <w:sz w:val="26"/>
                <w:szCs w:val="26"/>
              </w:rPr>
              <w:t>г</w:t>
            </w:r>
          </w:p>
          <w:p w14:paraId="10724F02"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p>
        </w:tc>
        <w:tc>
          <w:tcPr>
            <w:tcW w:w="2310" w:type="dxa"/>
            <w:vAlign w:val="center"/>
          </w:tcPr>
          <w:p w14:paraId="0C4DBB00" w14:textId="4601E0FC" w:rsidR="00A82E88" w:rsidRPr="0070506C" w:rsidRDefault="00A82E88" w:rsidP="00991A37">
            <w:pPr>
              <w:tabs>
                <w:tab w:val="center" w:pos="5278"/>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Отвердитель КПА</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5</w:t>
            </w:r>
            <w:r w:rsidR="001C718C" w:rsidRPr="0070506C">
              <w:rPr>
                <w:rFonts w:ascii="Times New Roman" w:hAnsi="Times New Roman" w:cs="Times New Roman"/>
                <w:sz w:val="26"/>
                <w:szCs w:val="26"/>
              </w:rPr>
              <w:t>,</w:t>
            </w:r>
            <w:r w:rsidRPr="0070506C">
              <w:rPr>
                <w:rFonts w:ascii="Times New Roman" w:hAnsi="Times New Roman" w:cs="Times New Roman"/>
                <w:sz w:val="26"/>
                <w:szCs w:val="26"/>
              </w:rPr>
              <w:t xml:space="preserve"> 30%</w:t>
            </w:r>
            <w:r w:rsidR="00EF11E1" w:rsidRPr="0070506C">
              <w:rPr>
                <w:rFonts w:ascii="Times New Roman" w:hAnsi="Times New Roman" w:cs="Times New Roman"/>
                <w:sz w:val="26"/>
                <w:szCs w:val="26"/>
              </w:rPr>
              <w:t>-</w:t>
            </w:r>
            <w:proofErr w:type="spellStart"/>
            <w:r w:rsidRPr="0070506C">
              <w:rPr>
                <w:rFonts w:ascii="Times New Roman" w:hAnsi="Times New Roman" w:cs="Times New Roman"/>
                <w:sz w:val="26"/>
                <w:szCs w:val="26"/>
              </w:rPr>
              <w:t>ный</w:t>
            </w:r>
            <w:proofErr w:type="spellEnd"/>
            <w:r w:rsidRPr="0070506C">
              <w:rPr>
                <w:rFonts w:ascii="Times New Roman" w:hAnsi="Times New Roman" w:cs="Times New Roman"/>
                <w:sz w:val="26"/>
                <w:szCs w:val="26"/>
              </w:rPr>
              <w:t xml:space="preserve"> водный р</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р, %</w:t>
            </w:r>
          </w:p>
        </w:tc>
        <w:tc>
          <w:tcPr>
            <w:tcW w:w="1630" w:type="dxa"/>
            <w:vAlign w:val="center"/>
          </w:tcPr>
          <w:p w14:paraId="1D0B961D" w14:textId="44541B43"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 xml:space="preserve">Плотность, </w:t>
            </w:r>
            <w:r w:rsidR="006B3294" w:rsidRPr="0070506C">
              <w:rPr>
                <w:rFonts w:ascii="Times New Roman" w:hAnsi="Times New Roman" w:cs="Times New Roman"/>
                <w:sz w:val="26"/>
                <w:szCs w:val="26"/>
              </w:rPr>
              <w:t>г/см</w:t>
            </w:r>
            <w:r w:rsidRPr="0070506C">
              <w:rPr>
                <w:rFonts w:ascii="Times New Roman" w:hAnsi="Times New Roman" w:cs="Times New Roman"/>
                <w:sz w:val="26"/>
                <w:szCs w:val="26"/>
                <w:vertAlign w:val="superscript"/>
              </w:rPr>
              <w:t>3</w:t>
            </w:r>
          </w:p>
        </w:tc>
        <w:tc>
          <w:tcPr>
            <w:tcW w:w="1489" w:type="dxa"/>
            <w:vAlign w:val="center"/>
          </w:tcPr>
          <w:p w14:paraId="608AA954" w14:textId="397ACB81" w:rsidR="00A82E88" w:rsidRPr="0070506C" w:rsidRDefault="00991A37" w:rsidP="00F92DDC">
            <w:pPr>
              <w:tabs>
                <w:tab w:val="center" w:pos="4677"/>
                <w:tab w:val="right" w:pos="9355"/>
              </w:tabs>
              <w:spacing w:after="0" w:line="240" w:lineRule="auto"/>
              <w:jc w:val="center"/>
              <w:rPr>
                <w:rFonts w:ascii="Times New Roman" w:hAnsi="Times New Roman" w:cs="Times New Roman"/>
                <w:sz w:val="26"/>
                <w:szCs w:val="26"/>
              </w:rPr>
            </w:pPr>
            <w:proofErr w:type="gramStart"/>
            <w:r w:rsidRPr="0070506C">
              <w:rPr>
                <w:rFonts w:ascii="Times New Roman" w:hAnsi="Times New Roman" w:cs="Times New Roman"/>
                <w:sz w:val="26"/>
                <w:szCs w:val="26"/>
              </w:rPr>
              <w:t>Раствори</w:t>
            </w:r>
            <w:r w:rsidR="00045A89" w:rsidRPr="0070506C">
              <w:rPr>
                <w:rFonts w:ascii="Times New Roman" w:hAnsi="Times New Roman" w:cs="Times New Roman"/>
                <w:sz w:val="26"/>
                <w:szCs w:val="26"/>
              </w:rPr>
              <w:t>-</w:t>
            </w:r>
            <w:proofErr w:type="spellStart"/>
            <w:r w:rsidRPr="0070506C">
              <w:rPr>
                <w:rFonts w:ascii="Times New Roman" w:hAnsi="Times New Roman" w:cs="Times New Roman"/>
                <w:sz w:val="26"/>
                <w:szCs w:val="26"/>
              </w:rPr>
              <w:t>мость</w:t>
            </w:r>
            <w:proofErr w:type="spellEnd"/>
            <w:proofErr w:type="gramEnd"/>
            <w:r w:rsidR="00045A89" w:rsidRPr="0070506C">
              <w:rPr>
                <w:rFonts w:ascii="Times New Roman" w:hAnsi="Times New Roman" w:cs="Times New Roman"/>
                <w:sz w:val="26"/>
                <w:szCs w:val="26"/>
              </w:rPr>
              <w:t>,</w:t>
            </w:r>
            <w:r w:rsidRPr="0070506C">
              <w:rPr>
                <w:rFonts w:ascii="Times New Roman" w:hAnsi="Times New Roman" w:cs="Times New Roman"/>
                <w:sz w:val="26"/>
                <w:szCs w:val="26"/>
              </w:rPr>
              <w:t xml:space="preserve"> см</w:t>
            </w:r>
          </w:p>
        </w:tc>
        <w:tc>
          <w:tcPr>
            <w:tcW w:w="1984" w:type="dxa"/>
            <w:vAlign w:val="center"/>
          </w:tcPr>
          <w:p w14:paraId="428EF0B4" w14:textId="5641DCEE" w:rsidR="00A82E88" w:rsidRPr="0070506C" w:rsidRDefault="00991A37"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 xml:space="preserve">Время </w:t>
            </w:r>
            <w:r w:rsidR="00C7680A" w:rsidRPr="0070506C">
              <w:rPr>
                <w:rFonts w:ascii="Times New Roman" w:hAnsi="Times New Roman" w:cs="Times New Roman"/>
                <w:sz w:val="26"/>
                <w:szCs w:val="26"/>
              </w:rPr>
              <w:t>начала</w:t>
            </w:r>
            <w:r w:rsidR="00A82E88" w:rsidRPr="0070506C">
              <w:rPr>
                <w:rFonts w:ascii="Times New Roman" w:hAnsi="Times New Roman" w:cs="Times New Roman"/>
                <w:sz w:val="26"/>
                <w:szCs w:val="26"/>
              </w:rPr>
              <w:t xml:space="preserve"> схватывания, </w:t>
            </w:r>
            <w:r w:rsidR="00C95FC1" w:rsidRPr="0070506C">
              <w:rPr>
                <w:rFonts w:ascii="Times New Roman" w:hAnsi="Times New Roman" w:cs="Times New Roman"/>
                <w:sz w:val="26"/>
                <w:szCs w:val="26"/>
              </w:rPr>
              <w:t>ч/мин</w:t>
            </w:r>
          </w:p>
        </w:tc>
        <w:tc>
          <w:tcPr>
            <w:tcW w:w="1741" w:type="dxa"/>
            <w:vAlign w:val="center"/>
          </w:tcPr>
          <w:p w14:paraId="00B50688" w14:textId="0FB95DEC" w:rsidR="00A82E88" w:rsidRPr="0070506C" w:rsidRDefault="00991A37"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Конец схватывания</w:t>
            </w:r>
            <w:r w:rsidR="00A82E88" w:rsidRPr="0070506C">
              <w:rPr>
                <w:rFonts w:ascii="Times New Roman" w:hAnsi="Times New Roman" w:cs="Times New Roman"/>
                <w:sz w:val="26"/>
                <w:szCs w:val="26"/>
              </w:rPr>
              <w:t xml:space="preserve"> </w:t>
            </w:r>
            <w:r w:rsidR="00C95FC1" w:rsidRPr="0070506C">
              <w:rPr>
                <w:rFonts w:ascii="Times New Roman" w:hAnsi="Times New Roman" w:cs="Times New Roman"/>
                <w:sz w:val="26"/>
                <w:szCs w:val="26"/>
                <w:lang w:val="en-US"/>
              </w:rPr>
              <w:t>ч/</w:t>
            </w:r>
            <w:proofErr w:type="spellStart"/>
            <w:r w:rsidR="00C95FC1" w:rsidRPr="0070506C">
              <w:rPr>
                <w:rFonts w:ascii="Times New Roman" w:hAnsi="Times New Roman" w:cs="Times New Roman"/>
                <w:sz w:val="26"/>
                <w:szCs w:val="26"/>
                <w:lang w:val="en-US"/>
              </w:rPr>
              <w:t>мин</w:t>
            </w:r>
            <w:proofErr w:type="spellEnd"/>
          </w:p>
        </w:tc>
        <w:tc>
          <w:tcPr>
            <w:tcW w:w="1504" w:type="dxa"/>
            <w:vAlign w:val="center"/>
          </w:tcPr>
          <w:p w14:paraId="3BC83A6A"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Прочность на изгиб, МПа</w:t>
            </w:r>
          </w:p>
        </w:tc>
      </w:tr>
      <w:tr w:rsidR="00A82E88" w:rsidRPr="00C90AF2" w14:paraId="0C8FFBA6" w14:textId="77777777" w:rsidTr="00045A89">
        <w:tc>
          <w:tcPr>
            <w:tcW w:w="709" w:type="dxa"/>
            <w:vAlign w:val="center"/>
          </w:tcPr>
          <w:p w14:paraId="42FB3823"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w:t>
            </w:r>
          </w:p>
        </w:tc>
        <w:tc>
          <w:tcPr>
            <w:tcW w:w="3360" w:type="dxa"/>
            <w:vAlign w:val="center"/>
          </w:tcPr>
          <w:p w14:paraId="3AA57F51" w14:textId="1F5D515E" w:rsidR="00A82E88" w:rsidRPr="0070506C" w:rsidRDefault="001C718C" w:rsidP="00023B3C">
            <w:pPr>
              <w:tabs>
                <w:tab w:val="center" w:pos="4677"/>
                <w:tab w:val="right" w:pos="9355"/>
              </w:tabs>
              <w:spacing w:after="0" w:line="240" w:lineRule="auto"/>
              <w:rPr>
                <w:rFonts w:ascii="Times New Roman" w:hAnsi="Times New Roman" w:cs="Times New Roman"/>
                <w:sz w:val="26"/>
                <w:szCs w:val="26"/>
              </w:rPr>
            </w:pPr>
            <w:r w:rsidRPr="0070506C">
              <w:rPr>
                <w:rFonts w:ascii="Times New Roman" w:hAnsi="Times New Roman" w:cs="Times New Roman"/>
                <w:sz w:val="26"/>
                <w:szCs w:val="26"/>
              </w:rPr>
              <w:t>Тампонаж</w:t>
            </w:r>
            <w:r w:rsidR="00023B3C" w:rsidRPr="0070506C">
              <w:rPr>
                <w:rFonts w:ascii="Times New Roman" w:hAnsi="Times New Roman" w:cs="Times New Roman"/>
                <w:sz w:val="26"/>
                <w:szCs w:val="26"/>
              </w:rPr>
              <w:t>-</w:t>
            </w:r>
            <w:r w:rsidRPr="0070506C">
              <w:rPr>
                <w:rFonts w:ascii="Times New Roman" w:hAnsi="Times New Roman" w:cs="Times New Roman"/>
                <w:sz w:val="26"/>
                <w:szCs w:val="26"/>
              </w:rPr>
              <w:t>100 + о</w:t>
            </w:r>
            <w:r w:rsidR="00A82E88" w:rsidRPr="0070506C">
              <w:rPr>
                <w:rFonts w:ascii="Times New Roman" w:hAnsi="Times New Roman" w:cs="Times New Roman"/>
                <w:sz w:val="26"/>
                <w:szCs w:val="26"/>
              </w:rPr>
              <w:t>пилки</w:t>
            </w:r>
            <w:r w:rsidR="00EF11E1" w:rsidRPr="0070506C">
              <w:rPr>
                <w:rFonts w:ascii="Times New Roman" w:hAnsi="Times New Roman" w:cs="Times New Roman"/>
                <w:sz w:val="26"/>
                <w:szCs w:val="26"/>
              </w:rPr>
              <w:t>-</w:t>
            </w:r>
            <w:r w:rsidR="00A82E88" w:rsidRPr="0070506C">
              <w:rPr>
                <w:rFonts w:ascii="Times New Roman" w:hAnsi="Times New Roman" w:cs="Times New Roman"/>
                <w:sz w:val="26"/>
                <w:szCs w:val="26"/>
              </w:rPr>
              <w:t>3</w:t>
            </w:r>
          </w:p>
        </w:tc>
        <w:tc>
          <w:tcPr>
            <w:tcW w:w="2310" w:type="dxa"/>
            <w:vAlign w:val="center"/>
          </w:tcPr>
          <w:p w14:paraId="7A120FC7"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1,0</w:t>
            </w:r>
          </w:p>
        </w:tc>
        <w:tc>
          <w:tcPr>
            <w:tcW w:w="1630" w:type="dxa"/>
            <w:vAlign w:val="center"/>
          </w:tcPr>
          <w:p w14:paraId="21F43ED4"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489" w:type="dxa"/>
            <w:vAlign w:val="center"/>
          </w:tcPr>
          <w:p w14:paraId="321B1678"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21</w:t>
            </w:r>
          </w:p>
        </w:tc>
        <w:tc>
          <w:tcPr>
            <w:tcW w:w="1984" w:type="dxa"/>
            <w:vAlign w:val="center"/>
          </w:tcPr>
          <w:p w14:paraId="5439D00F" w14:textId="096BCD73"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50</w:t>
            </w:r>
          </w:p>
        </w:tc>
        <w:tc>
          <w:tcPr>
            <w:tcW w:w="1741" w:type="dxa"/>
            <w:vAlign w:val="center"/>
          </w:tcPr>
          <w:p w14:paraId="48EFC0D1" w14:textId="5578D6C4"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3</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20</w:t>
            </w:r>
          </w:p>
        </w:tc>
        <w:tc>
          <w:tcPr>
            <w:tcW w:w="1504" w:type="dxa"/>
            <w:vAlign w:val="center"/>
          </w:tcPr>
          <w:p w14:paraId="30C4E4F3"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7,9</w:t>
            </w:r>
          </w:p>
        </w:tc>
      </w:tr>
      <w:tr w:rsidR="001C718C" w:rsidRPr="00C90AF2" w14:paraId="725266AA" w14:textId="77777777" w:rsidTr="00045A89">
        <w:tc>
          <w:tcPr>
            <w:tcW w:w="709" w:type="dxa"/>
            <w:vAlign w:val="center"/>
          </w:tcPr>
          <w:p w14:paraId="0AB5B9B8"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p>
        </w:tc>
        <w:tc>
          <w:tcPr>
            <w:tcW w:w="3360" w:type="dxa"/>
            <w:vAlign w:val="center"/>
          </w:tcPr>
          <w:p w14:paraId="78A273F9" w14:textId="622C0545" w:rsidR="001C718C" w:rsidRPr="0070506C" w:rsidRDefault="001C718C" w:rsidP="00023B3C">
            <w:pPr>
              <w:tabs>
                <w:tab w:val="center" w:pos="4677"/>
                <w:tab w:val="right" w:pos="9355"/>
              </w:tabs>
              <w:spacing w:after="0" w:line="240" w:lineRule="auto"/>
              <w:rPr>
                <w:rFonts w:ascii="Times New Roman" w:hAnsi="Times New Roman" w:cs="Times New Roman"/>
                <w:sz w:val="26"/>
                <w:szCs w:val="26"/>
              </w:rPr>
            </w:pPr>
            <w:r w:rsidRPr="0070506C">
              <w:rPr>
                <w:rFonts w:ascii="Times New Roman" w:hAnsi="Times New Roman" w:cs="Times New Roman"/>
                <w:sz w:val="26"/>
                <w:szCs w:val="26"/>
              </w:rPr>
              <w:t>Тампонаж</w:t>
            </w:r>
            <w:r w:rsidR="00023B3C" w:rsidRPr="0070506C">
              <w:rPr>
                <w:rFonts w:ascii="Times New Roman" w:hAnsi="Times New Roman" w:cs="Times New Roman"/>
                <w:sz w:val="26"/>
                <w:szCs w:val="26"/>
              </w:rPr>
              <w:t>-</w:t>
            </w:r>
            <w:r w:rsidRPr="0070506C">
              <w:rPr>
                <w:rFonts w:ascii="Times New Roman" w:hAnsi="Times New Roman" w:cs="Times New Roman"/>
                <w:sz w:val="26"/>
                <w:szCs w:val="26"/>
              </w:rPr>
              <w:t>100 + опилки</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3</w:t>
            </w:r>
          </w:p>
        </w:tc>
        <w:tc>
          <w:tcPr>
            <w:tcW w:w="2310" w:type="dxa"/>
            <w:vAlign w:val="center"/>
          </w:tcPr>
          <w:p w14:paraId="0B481723"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2,0</w:t>
            </w:r>
          </w:p>
        </w:tc>
        <w:tc>
          <w:tcPr>
            <w:tcW w:w="1630" w:type="dxa"/>
          </w:tcPr>
          <w:p w14:paraId="67AC60F8" w14:textId="260DF369"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489" w:type="dxa"/>
          </w:tcPr>
          <w:p w14:paraId="5B110054" w14:textId="035DFEE0"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21</w:t>
            </w:r>
          </w:p>
        </w:tc>
        <w:tc>
          <w:tcPr>
            <w:tcW w:w="1984" w:type="dxa"/>
            <w:vAlign w:val="center"/>
          </w:tcPr>
          <w:p w14:paraId="3646887C" w14:textId="37A440CF"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20</w:t>
            </w:r>
          </w:p>
        </w:tc>
        <w:tc>
          <w:tcPr>
            <w:tcW w:w="1741" w:type="dxa"/>
            <w:vAlign w:val="center"/>
          </w:tcPr>
          <w:p w14:paraId="4AEEBB16" w14:textId="2CBC7D6F"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45</w:t>
            </w:r>
          </w:p>
        </w:tc>
        <w:tc>
          <w:tcPr>
            <w:tcW w:w="1504" w:type="dxa"/>
            <w:vAlign w:val="center"/>
          </w:tcPr>
          <w:p w14:paraId="438C241E"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8,1</w:t>
            </w:r>
          </w:p>
        </w:tc>
      </w:tr>
      <w:tr w:rsidR="001C718C" w:rsidRPr="00C90AF2" w14:paraId="32509F61" w14:textId="77777777" w:rsidTr="00045A89">
        <w:tc>
          <w:tcPr>
            <w:tcW w:w="709" w:type="dxa"/>
            <w:vAlign w:val="center"/>
          </w:tcPr>
          <w:p w14:paraId="5E398ACE"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3</w:t>
            </w:r>
          </w:p>
        </w:tc>
        <w:tc>
          <w:tcPr>
            <w:tcW w:w="3360" w:type="dxa"/>
            <w:vAlign w:val="center"/>
          </w:tcPr>
          <w:p w14:paraId="608EF533" w14:textId="344D43D3" w:rsidR="001C718C" w:rsidRPr="0070506C" w:rsidRDefault="001C718C" w:rsidP="00023B3C">
            <w:pPr>
              <w:tabs>
                <w:tab w:val="center" w:pos="4677"/>
                <w:tab w:val="right" w:pos="9355"/>
              </w:tabs>
              <w:spacing w:after="0" w:line="240" w:lineRule="auto"/>
              <w:rPr>
                <w:rFonts w:ascii="Times New Roman" w:hAnsi="Times New Roman" w:cs="Times New Roman"/>
                <w:sz w:val="26"/>
                <w:szCs w:val="26"/>
              </w:rPr>
            </w:pPr>
            <w:r w:rsidRPr="0070506C">
              <w:rPr>
                <w:rFonts w:ascii="Times New Roman" w:hAnsi="Times New Roman" w:cs="Times New Roman"/>
                <w:sz w:val="26"/>
                <w:szCs w:val="26"/>
              </w:rPr>
              <w:t>Тампонаж</w:t>
            </w:r>
            <w:r w:rsidR="00023B3C" w:rsidRPr="0070506C">
              <w:rPr>
                <w:rFonts w:ascii="Times New Roman" w:hAnsi="Times New Roman" w:cs="Times New Roman"/>
                <w:sz w:val="26"/>
                <w:szCs w:val="26"/>
              </w:rPr>
              <w:t>-</w:t>
            </w:r>
            <w:r w:rsidRPr="0070506C">
              <w:rPr>
                <w:rFonts w:ascii="Times New Roman" w:hAnsi="Times New Roman" w:cs="Times New Roman"/>
                <w:sz w:val="26"/>
                <w:szCs w:val="26"/>
              </w:rPr>
              <w:t>100 + опилки</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3</w:t>
            </w:r>
          </w:p>
        </w:tc>
        <w:tc>
          <w:tcPr>
            <w:tcW w:w="2310" w:type="dxa"/>
            <w:vAlign w:val="center"/>
          </w:tcPr>
          <w:p w14:paraId="676182BC"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3,0</w:t>
            </w:r>
          </w:p>
        </w:tc>
        <w:tc>
          <w:tcPr>
            <w:tcW w:w="1630" w:type="dxa"/>
          </w:tcPr>
          <w:p w14:paraId="22E16501" w14:textId="297B6A59"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489" w:type="dxa"/>
          </w:tcPr>
          <w:p w14:paraId="3BEC90C2" w14:textId="658611EF"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21</w:t>
            </w:r>
          </w:p>
        </w:tc>
        <w:tc>
          <w:tcPr>
            <w:tcW w:w="1984" w:type="dxa"/>
            <w:vAlign w:val="center"/>
          </w:tcPr>
          <w:p w14:paraId="7D7A418F" w14:textId="1393ED04"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00</w:t>
            </w:r>
          </w:p>
        </w:tc>
        <w:tc>
          <w:tcPr>
            <w:tcW w:w="1741" w:type="dxa"/>
            <w:vAlign w:val="center"/>
          </w:tcPr>
          <w:p w14:paraId="5631F80B" w14:textId="543101AE"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25</w:t>
            </w:r>
          </w:p>
        </w:tc>
        <w:tc>
          <w:tcPr>
            <w:tcW w:w="1504" w:type="dxa"/>
            <w:vAlign w:val="center"/>
          </w:tcPr>
          <w:p w14:paraId="5605A9D1"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8,4</w:t>
            </w:r>
          </w:p>
        </w:tc>
      </w:tr>
      <w:tr w:rsidR="001C718C" w:rsidRPr="00C90AF2" w14:paraId="55422515" w14:textId="77777777" w:rsidTr="00045A89">
        <w:tc>
          <w:tcPr>
            <w:tcW w:w="709" w:type="dxa"/>
            <w:vAlign w:val="center"/>
          </w:tcPr>
          <w:p w14:paraId="59FF07A8"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4</w:t>
            </w:r>
          </w:p>
        </w:tc>
        <w:tc>
          <w:tcPr>
            <w:tcW w:w="3360" w:type="dxa"/>
            <w:vAlign w:val="center"/>
          </w:tcPr>
          <w:p w14:paraId="27D59372" w14:textId="28E22CDB" w:rsidR="001C718C" w:rsidRPr="0070506C" w:rsidRDefault="001C718C" w:rsidP="00023B3C">
            <w:pPr>
              <w:tabs>
                <w:tab w:val="center" w:pos="4677"/>
                <w:tab w:val="right" w:pos="9355"/>
              </w:tabs>
              <w:spacing w:after="0" w:line="240" w:lineRule="auto"/>
              <w:rPr>
                <w:rFonts w:ascii="Times New Roman" w:hAnsi="Times New Roman" w:cs="Times New Roman"/>
                <w:sz w:val="26"/>
                <w:szCs w:val="26"/>
              </w:rPr>
            </w:pPr>
            <w:r w:rsidRPr="0070506C">
              <w:rPr>
                <w:rFonts w:ascii="Times New Roman" w:hAnsi="Times New Roman" w:cs="Times New Roman"/>
                <w:sz w:val="26"/>
                <w:szCs w:val="26"/>
              </w:rPr>
              <w:t>Тампонаж</w:t>
            </w:r>
            <w:r w:rsidR="00023B3C" w:rsidRPr="0070506C">
              <w:rPr>
                <w:rFonts w:ascii="Times New Roman" w:hAnsi="Times New Roman" w:cs="Times New Roman"/>
                <w:sz w:val="26"/>
                <w:szCs w:val="26"/>
              </w:rPr>
              <w:t>-</w:t>
            </w:r>
            <w:r w:rsidRPr="0070506C">
              <w:rPr>
                <w:rFonts w:ascii="Times New Roman" w:hAnsi="Times New Roman" w:cs="Times New Roman"/>
                <w:sz w:val="26"/>
                <w:szCs w:val="26"/>
              </w:rPr>
              <w:t>100 + опилки</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3</w:t>
            </w:r>
          </w:p>
        </w:tc>
        <w:tc>
          <w:tcPr>
            <w:tcW w:w="2310" w:type="dxa"/>
            <w:vAlign w:val="center"/>
          </w:tcPr>
          <w:p w14:paraId="478646F8"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4,0</w:t>
            </w:r>
          </w:p>
        </w:tc>
        <w:tc>
          <w:tcPr>
            <w:tcW w:w="1630" w:type="dxa"/>
          </w:tcPr>
          <w:p w14:paraId="055D67AC" w14:textId="16F9DA6E"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489" w:type="dxa"/>
          </w:tcPr>
          <w:p w14:paraId="6B5EE136" w14:textId="164A9623"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21</w:t>
            </w:r>
          </w:p>
        </w:tc>
        <w:tc>
          <w:tcPr>
            <w:tcW w:w="1984" w:type="dxa"/>
            <w:vAlign w:val="center"/>
          </w:tcPr>
          <w:p w14:paraId="31F2C982" w14:textId="2628EAE8"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30</w:t>
            </w:r>
          </w:p>
        </w:tc>
        <w:tc>
          <w:tcPr>
            <w:tcW w:w="1741" w:type="dxa"/>
            <w:vAlign w:val="center"/>
          </w:tcPr>
          <w:p w14:paraId="4A29417D" w14:textId="4B5DB1D5"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50</w:t>
            </w:r>
          </w:p>
        </w:tc>
        <w:tc>
          <w:tcPr>
            <w:tcW w:w="1504" w:type="dxa"/>
            <w:vAlign w:val="center"/>
          </w:tcPr>
          <w:p w14:paraId="2BC23A45" w14:textId="77777777" w:rsidR="001C718C" w:rsidRPr="0070506C" w:rsidRDefault="001C718C"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8,7</w:t>
            </w:r>
          </w:p>
        </w:tc>
      </w:tr>
    </w:tbl>
    <w:p w14:paraId="3D5B534C" w14:textId="77777777" w:rsidR="00991A37" w:rsidRPr="00C90AF2" w:rsidRDefault="00991A37" w:rsidP="00F92DDC">
      <w:pPr>
        <w:spacing w:after="0" w:line="240" w:lineRule="auto"/>
        <w:ind w:firstLine="709"/>
        <w:rPr>
          <w:rFonts w:ascii="Times New Roman" w:hAnsi="Times New Roman" w:cs="Times New Roman"/>
          <w:sz w:val="28"/>
          <w:szCs w:val="28"/>
        </w:rPr>
      </w:pPr>
    </w:p>
    <w:p w14:paraId="2749713F" w14:textId="62E0E45A" w:rsidR="00A82E88" w:rsidRDefault="007A7ED7" w:rsidP="00991A37">
      <w:pPr>
        <w:spacing w:after="0" w:line="240" w:lineRule="auto"/>
        <w:rPr>
          <w:rFonts w:ascii="Times New Roman" w:hAnsi="Times New Roman" w:cs="Times New Roman"/>
          <w:sz w:val="28"/>
          <w:szCs w:val="28"/>
        </w:rPr>
      </w:pPr>
      <w:r w:rsidRPr="00C90AF2">
        <w:rPr>
          <w:rFonts w:ascii="Times New Roman" w:hAnsi="Times New Roman" w:cs="Times New Roman"/>
          <w:sz w:val="28"/>
          <w:szCs w:val="28"/>
        </w:rPr>
        <w:t>Таблица</w:t>
      </w:r>
      <w:r w:rsidR="00A82E88" w:rsidRPr="00C90AF2">
        <w:rPr>
          <w:rFonts w:ascii="Times New Roman" w:hAnsi="Times New Roman" w:cs="Times New Roman"/>
          <w:sz w:val="28"/>
          <w:szCs w:val="28"/>
        </w:rPr>
        <w:t xml:space="preserve"> </w:t>
      </w:r>
      <w:r w:rsidR="002D36F4" w:rsidRPr="00C90AF2">
        <w:rPr>
          <w:rFonts w:ascii="Times New Roman" w:hAnsi="Times New Roman" w:cs="Times New Roman"/>
          <w:sz w:val="28"/>
          <w:szCs w:val="28"/>
        </w:rPr>
        <w:t>3</w:t>
      </w:r>
      <w:r w:rsidR="00A82E88" w:rsidRPr="00C90AF2">
        <w:rPr>
          <w:rFonts w:ascii="Times New Roman" w:hAnsi="Times New Roman" w:cs="Times New Roman"/>
          <w:sz w:val="28"/>
          <w:szCs w:val="28"/>
        </w:rPr>
        <w:t>.</w:t>
      </w:r>
      <w:r w:rsidR="00991A37" w:rsidRPr="00C90AF2">
        <w:rPr>
          <w:rFonts w:ascii="Times New Roman" w:hAnsi="Times New Roman" w:cs="Times New Roman"/>
          <w:sz w:val="28"/>
          <w:szCs w:val="28"/>
        </w:rPr>
        <w:t>4</w:t>
      </w:r>
      <w:r w:rsidR="009F2F22" w:rsidRPr="00C90AF2">
        <w:rPr>
          <w:rFonts w:ascii="Times New Roman" w:hAnsi="Times New Roman" w:cs="Times New Roman"/>
          <w:sz w:val="28"/>
          <w:szCs w:val="28"/>
        </w:rPr>
        <w:t xml:space="preserve"> </w:t>
      </w:r>
      <w:r w:rsidR="00991A37" w:rsidRPr="00C90AF2">
        <w:rPr>
          <w:rFonts w:ascii="Times New Roman" w:hAnsi="Times New Roman" w:cs="Times New Roman"/>
          <w:sz w:val="28"/>
          <w:szCs w:val="28"/>
        </w:rPr>
        <w:t>–</w:t>
      </w:r>
      <w:r w:rsidR="009F2F22" w:rsidRPr="00C90AF2">
        <w:rPr>
          <w:rFonts w:ascii="Times New Roman" w:hAnsi="Times New Roman" w:cs="Times New Roman"/>
          <w:sz w:val="28"/>
          <w:szCs w:val="28"/>
        </w:rPr>
        <w:t xml:space="preserve"> </w:t>
      </w:r>
      <w:r w:rsidR="00A82E88" w:rsidRPr="00C90AF2">
        <w:rPr>
          <w:rFonts w:ascii="Times New Roman" w:hAnsi="Times New Roman" w:cs="Times New Roman"/>
          <w:sz w:val="28"/>
          <w:szCs w:val="28"/>
        </w:rPr>
        <w:t>Лабораторный анализ</w:t>
      </w:r>
      <w:r w:rsidR="008F0499" w:rsidRPr="00C90AF2">
        <w:rPr>
          <w:rFonts w:ascii="Times New Roman" w:hAnsi="Times New Roman" w:cs="Times New Roman"/>
          <w:sz w:val="28"/>
          <w:szCs w:val="28"/>
        </w:rPr>
        <w:t>,</w:t>
      </w:r>
      <w:r w:rsidR="00A82E88" w:rsidRPr="00C90AF2">
        <w:rPr>
          <w:rFonts w:ascii="Times New Roman" w:hAnsi="Times New Roman" w:cs="Times New Roman"/>
          <w:sz w:val="28"/>
          <w:szCs w:val="28"/>
        </w:rPr>
        <w:t xml:space="preserve"> </w:t>
      </w:r>
      <w:r w:rsidR="008F0499" w:rsidRPr="00C90AF2">
        <w:rPr>
          <w:rFonts w:ascii="Times New Roman" w:hAnsi="Times New Roman" w:cs="Times New Roman"/>
          <w:sz w:val="28"/>
          <w:szCs w:val="28"/>
        </w:rPr>
        <w:t>проведенный</w:t>
      </w:r>
      <w:r w:rsidR="00991A37" w:rsidRPr="00C90AF2">
        <w:rPr>
          <w:rFonts w:ascii="Times New Roman" w:hAnsi="Times New Roman" w:cs="Times New Roman"/>
          <w:sz w:val="28"/>
          <w:szCs w:val="28"/>
        </w:rPr>
        <w:t xml:space="preserve"> на водяной бане при 90 ºС</w:t>
      </w:r>
    </w:p>
    <w:p w14:paraId="7568669A" w14:textId="77777777" w:rsidR="00670ACD" w:rsidRPr="00C90AF2" w:rsidRDefault="00670ACD" w:rsidP="00991A37">
      <w:pPr>
        <w:spacing w:after="0" w:line="240" w:lineRule="auto"/>
        <w:rPr>
          <w:rFonts w:ascii="Times New Roman" w:hAnsi="Times New Roman" w:cs="Times New Roman"/>
          <w:sz w:val="28"/>
          <w:szCs w:val="28"/>
        </w:rPr>
      </w:pPr>
    </w:p>
    <w:tbl>
      <w:tblPr>
        <w:tblW w:w="14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3360"/>
        <w:gridCol w:w="2410"/>
        <w:gridCol w:w="1555"/>
        <w:gridCol w:w="1422"/>
        <w:gridCol w:w="2048"/>
        <w:gridCol w:w="1803"/>
        <w:gridCol w:w="1504"/>
      </w:tblGrid>
      <w:tr w:rsidR="00A82E88" w:rsidRPr="00C90AF2" w14:paraId="4A189672" w14:textId="77777777" w:rsidTr="00045A89">
        <w:tc>
          <w:tcPr>
            <w:tcW w:w="751" w:type="dxa"/>
            <w:vAlign w:val="center"/>
          </w:tcPr>
          <w:p w14:paraId="478A4106" w14:textId="71FAECC9"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w:t>
            </w:r>
          </w:p>
        </w:tc>
        <w:tc>
          <w:tcPr>
            <w:tcW w:w="3360" w:type="dxa"/>
            <w:vAlign w:val="center"/>
          </w:tcPr>
          <w:p w14:paraId="1DED536E" w14:textId="1657983E"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Состав смеси,</w:t>
            </w:r>
            <w:r w:rsidR="001C718C" w:rsidRPr="0070506C">
              <w:rPr>
                <w:rFonts w:ascii="Times New Roman" w:hAnsi="Times New Roman" w:cs="Times New Roman"/>
                <w:sz w:val="26"/>
                <w:szCs w:val="26"/>
              </w:rPr>
              <w:t xml:space="preserve"> г</w:t>
            </w:r>
          </w:p>
          <w:p w14:paraId="34A66B0B"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p>
        </w:tc>
        <w:tc>
          <w:tcPr>
            <w:tcW w:w="2410" w:type="dxa"/>
            <w:vAlign w:val="center"/>
          </w:tcPr>
          <w:p w14:paraId="6F6554CB" w14:textId="4185996A" w:rsidR="00A82E88" w:rsidRPr="0070506C" w:rsidRDefault="00A82E88" w:rsidP="00991A37">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Отвердитель КПА</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5</w:t>
            </w:r>
            <w:r w:rsidR="00C7680A" w:rsidRPr="0070506C">
              <w:rPr>
                <w:rFonts w:ascii="Times New Roman" w:hAnsi="Times New Roman" w:cs="Times New Roman"/>
                <w:sz w:val="26"/>
                <w:szCs w:val="26"/>
              </w:rPr>
              <w:t>,</w:t>
            </w:r>
            <w:r w:rsidR="00991A37" w:rsidRPr="0070506C">
              <w:rPr>
                <w:rFonts w:ascii="Times New Roman" w:hAnsi="Times New Roman" w:cs="Times New Roman"/>
                <w:sz w:val="26"/>
                <w:szCs w:val="26"/>
              </w:rPr>
              <w:t xml:space="preserve"> </w:t>
            </w:r>
            <w:r w:rsidRPr="0070506C">
              <w:rPr>
                <w:rFonts w:ascii="Times New Roman" w:hAnsi="Times New Roman" w:cs="Times New Roman"/>
                <w:sz w:val="26"/>
                <w:szCs w:val="26"/>
              </w:rPr>
              <w:t>30%</w:t>
            </w:r>
            <w:r w:rsidR="00EF11E1" w:rsidRPr="0070506C">
              <w:rPr>
                <w:rFonts w:ascii="Times New Roman" w:hAnsi="Times New Roman" w:cs="Times New Roman"/>
                <w:sz w:val="26"/>
                <w:szCs w:val="26"/>
              </w:rPr>
              <w:t>-</w:t>
            </w:r>
            <w:proofErr w:type="spellStart"/>
            <w:r w:rsidRPr="0070506C">
              <w:rPr>
                <w:rFonts w:ascii="Times New Roman" w:hAnsi="Times New Roman" w:cs="Times New Roman"/>
                <w:sz w:val="26"/>
                <w:szCs w:val="26"/>
              </w:rPr>
              <w:t>ный</w:t>
            </w:r>
            <w:proofErr w:type="spellEnd"/>
            <w:r w:rsidRPr="0070506C">
              <w:rPr>
                <w:rFonts w:ascii="Times New Roman" w:hAnsi="Times New Roman" w:cs="Times New Roman"/>
                <w:sz w:val="26"/>
                <w:szCs w:val="26"/>
              </w:rPr>
              <w:t xml:space="preserve"> водный р</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р, %</w:t>
            </w:r>
          </w:p>
        </w:tc>
        <w:tc>
          <w:tcPr>
            <w:tcW w:w="1555" w:type="dxa"/>
            <w:vAlign w:val="center"/>
          </w:tcPr>
          <w:p w14:paraId="1D72DABF" w14:textId="3999AFE1"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 xml:space="preserve">Плотность, </w:t>
            </w:r>
            <w:r w:rsidR="006B3294" w:rsidRPr="0070506C">
              <w:rPr>
                <w:rFonts w:ascii="Times New Roman" w:hAnsi="Times New Roman" w:cs="Times New Roman"/>
                <w:sz w:val="26"/>
                <w:szCs w:val="26"/>
              </w:rPr>
              <w:t>г/см</w:t>
            </w:r>
            <w:r w:rsidRPr="0070506C">
              <w:rPr>
                <w:rFonts w:ascii="Times New Roman" w:hAnsi="Times New Roman" w:cs="Times New Roman"/>
                <w:sz w:val="26"/>
                <w:szCs w:val="26"/>
                <w:vertAlign w:val="superscript"/>
              </w:rPr>
              <w:t>3</w:t>
            </w:r>
          </w:p>
        </w:tc>
        <w:tc>
          <w:tcPr>
            <w:tcW w:w="1422" w:type="dxa"/>
            <w:vAlign w:val="center"/>
          </w:tcPr>
          <w:p w14:paraId="5A3E938C" w14:textId="3FF521F0"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proofErr w:type="gramStart"/>
            <w:r w:rsidRPr="0070506C">
              <w:rPr>
                <w:rFonts w:ascii="Times New Roman" w:hAnsi="Times New Roman" w:cs="Times New Roman"/>
                <w:sz w:val="26"/>
                <w:szCs w:val="26"/>
              </w:rPr>
              <w:t>Раствори</w:t>
            </w:r>
            <w:r w:rsidR="00045A89" w:rsidRPr="0070506C">
              <w:rPr>
                <w:rFonts w:ascii="Times New Roman" w:hAnsi="Times New Roman" w:cs="Times New Roman"/>
                <w:sz w:val="26"/>
                <w:szCs w:val="26"/>
              </w:rPr>
              <w:t>-</w:t>
            </w:r>
            <w:proofErr w:type="spellStart"/>
            <w:r w:rsidRPr="0070506C">
              <w:rPr>
                <w:rFonts w:ascii="Times New Roman" w:hAnsi="Times New Roman" w:cs="Times New Roman"/>
                <w:sz w:val="26"/>
                <w:szCs w:val="26"/>
              </w:rPr>
              <w:t>мость</w:t>
            </w:r>
            <w:proofErr w:type="spellEnd"/>
            <w:proofErr w:type="gramEnd"/>
            <w:r w:rsidRPr="0070506C">
              <w:rPr>
                <w:rFonts w:ascii="Times New Roman" w:hAnsi="Times New Roman" w:cs="Times New Roman"/>
                <w:sz w:val="26"/>
                <w:szCs w:val="26"/>
              </w:rPr>
              <w:t xml:space="preserve">, </w:t>
            </w:r>
            <w:r w:rsidR="006B3294" w:rsidRPr="0070506C">
              <w:rPr>
                <w:rFonts w:ascii="Times New Roman" w:hAnsi="Times New Roman" w:cs="Times New Roman"/>
                <w:sz w:val="26"/>
                <w:szCs w:val="26"/>
              </w:rPr>
              <w:t>см</w:t>
            </w:r>
          </w:p>
        </w:tc>
        <w:tc>
          <w:tcPr>
            <w:tcW w:w="2048" w:type="dxa"/>
            <w:vAlign w:val="center"/>
          </w:tcPr>
          <w:p w14:paraId="2DAF4A9C" w14:textId="061F70EF" w:rsidR="00A82E88"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Время начала</w:t>
            </w:r>
            <w:r w:rsidR="00A82E88" w:rsidRPr="0070506C">
              <w:rPr>
                <w:rFonts w:ascii="Times New Roman" w:hAnsi="Times New Roman" w:cs="Times New Roman"/>
                <w:sz w:val="26"/>
                <w:szCs w:val="26"/>
              </w:rPr>
              <w:t xml:space="preserve"> схватывания, </w:t>
            </w:r>
            <w:r w:rsidR="00C95FC1" w:rsidRPr="0070506C">
              <w:rPr>
                <w:rFonts w:ascii="Times New Roman" w:hAnsi="Times New Roman" w:cs="Times New Roman"/>
                <w:sz w:val="26"/>
                <w:szCs w:val="26"/>
              </w:rPr>
              <w:t>ч/мин</w:t>
            </w:r>
          </w:p>
        </w:tc>
        <w:tc>
          <w:tcPr>
            <w:tcW w:w="1803" w:type="dxa"/>
            <w:vAlign w:val="center"/>
          </w:tcPr>
          <w:p w14:paraId="38CE19F7" w14:textId="48B4944A"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 xml:space="preserve">Конец схватывания, </w:t>
            </w:r>
            <w:r w:rsidR="00C95FC1" w:rsidRPr="0070506C">
              <w:rPr>
                <w:rFonts w:ascii="Times New Roman" w:hAnsi="Times New Roman" w:cs="Times New Roman"/>
                <w:sz w:val="26"/>
                <w:szCs w:val="26"/>
                <w:lang w:val="en-US"/>
              </w:rPr>
              <w:t>ч/</w:t>
            </w:r>
            <w:proofErr w:type="spellStart"/>
            <w:r w:rsidR="00C95FC1" w:rsidRPr="0070506C">
              <w:rPr>
                <w:rFonts w:ascii="Times New Roman" w:hAnsi="Times New Roman" w:cs="Times New Roman"/>
                <w:sz w:val="26"/>
                <w:szCs w:val="26"/>
                <w:lang w:val="en-US"/>
              </w:rPr>
              <w:t>мин</w:t>
            </w:r>
            <w:proofErr w:type="spellEnd"/>
          </w:p>
        </w:tc>
        <w:tc>
          <w:tcPr>
            <w:tcW w:w="1504" w:type="dxa"/>
            <w:vAlign w:val="center"/>
          </w:tcPr>
          <w:p w14:paraId="55C6E3A8"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Прочность на изгиб, МПа</w:t>
            </w:r>
          </w:p>
        </w:tc>
      </w:tr>
      <w:tr w:rsidR="00A82E88" w:rsidRPr="00C90AF2" w14:paraId="4F432E7F" w14:textId="77777777" w:rsidTr="00045A89">
        <w:tc>
          <w:tcPr>
            <w:tcW w:w="751" w:type="dxa"/>
            <w:vAlign w:val="center"/>
          </w:tcPr>
          <w:p w14:paraId="2C507B44"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w:t>
            </w:r>
          </w:p>
        </w:tc>
        <w:tc>
          <w:tcPr>
            <w:tcW w:w="3360" w:type="dxa"/>
            <w:vAlign w:val="center"/>
          </w:tcPr>
          <w:p w14:paraId="2695B01A" w14:textId="2987ACD7" w:rsidR="00A82E88" w:rsidRPr="0070506C" w:rsidRDefault="001C718C" w:rsidP="00023B3C">
            <w:pPr>
              <w:tabs>
                <w:tab w:val="center" w:pos="4677"/>
                <w:tab w:val="right" w:pos="9355"/>
              </w:tabs>
              <w:spacing w:after="0" w:line="240" w:lineRule="auto"/>
              <w:rPr>
                <w:rFonts w:ascii="Times New Roman" w:hAnsi="Times New Roman" w:cs="Times New Roman"/>
                <w:sz w:val="26"/>
                <w:szCs w:val="26"/>
              </w:rPr>
            </w:pPr>
            <w:r w:rsidRPr="0070506C">
              <w:rPr>
                <w:rFonts w:ascii="Times New Roman" w:hAnsi="Times New Roman" w:cs="Times New Roman"/>
                <w:sz w:val="26"/>
                <w:szCs w:val="26"/>
              </w:rPr>
              <w:t>Т</w:t>
            </w:r>
            <w:r w:rsidR="004A2031" w:rsidRPr="0070506C">
              <w:rPr>
                <w:rFonts w:ascii="Times New Roman" w:hAnsi="Times New Roman" w:cs="Times New Roman"/>
                <w:sz w:val="26"/>
                <w:szCs w:val="26"/>
              </w:rPr>
              <w:t>ампонаж</w:t>
            </w:r>
            <w:r w:rsidR="00023B3C" w:rsidRPr="0070506C">
              <w:rPr>
                <w:rFonts w:ascii="Times New Roman" w:hAnsi="Times New Roman" w:cs="Times New Roman"/>
                <w:sz w:val="26"/>
                <w:szCs w:val="26"/>
              </w:rPr>
              <w:t>-</w:t>
            </w:r>
            <w:r w:rsidR="004A2031" w:rsidRPr="0070506C">
              <w:rPr>
                <w:rFonts w:ascii="Times New Roman" w:hAnsi="Times New Roman" w:cs="Times New Roman"/>
                <w:sz w:val="26"/>
                <w:szCs w:val="26"/>
              </w:rPr>
              <w:t>100 + о</w:t>
            </w:r>
            <w:r w:rsidR="00A82E88" w:rsidRPr="0070506C">
              <w:rPr>
                <w:rFonts w:ascii="Times New Roman" w:hAnsi="Times New Roman" w:cs="Times New Roman"/>
                <w:sz w:val="26"/>
                <w:szCs w:val="26"/>
              </w:rPr>
              <w:t>пилки</w:t>
            </w:r>
            <w:r w:rsidR="00EF11E1" w:rsidRPr="0070506C">
              <w:rPr>
                <w:rFonts w:ascii="Times New Roman" w:hAnsi="Times New Roman" w:cs="Times New Roman"/>
                <w:sz w:val="26"/>
                <w:szCs w:val="26"/>
              </w:rPr>
              <w:t>-</w:t>
            </w:r>
            <w:r w:rsidR="00A82E88" w:rsidRPr="0070506C">
              <w:rPr>
                <w:rFonts w:ascii="Times New Roman" w:hAnsi="Times New Roman" w:cs="Times New Roman"/>
                <w:sz w:val="26"/>
                <w:szCs w:val="26"/>
              </w:rPr>
              <w:t>3</w:t>
            </w:r>
          </w:p>
        </w:tc>
        <w:tc>
          <w:tcPr>
            <w:tcW w:w="2410" w:type="dxa"/>
            <w:vAlign w:val="center"/>
          </w:tcPr>
          <w:p w14:paraId="5791AB76"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1,0</w:t>
            </w:r>
          </w:p>
        </w:tc>
        <w:tc>
          <w:tcPr>
            <w:tcW w:w="1555" w:type="dxa"/>
            <w:vAlign w:val="center"/>
          </w:tcPr>
          <w:p w14:paraId="0A6BBBCA"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422" w:type="dxa"/>
            <w:vAlign w:val="center"/>
          </w:tcPr>
          <w:p w14:paraId="620FF9C4"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21</w:t>
            </w:r>
          </w:p>
        </w:tc>
        <w:tc>
          <w:tcPr>
            <w:tcW w:w="2048" w:type="dxa"/>
            <w:vAlign w:val="center"/>
          </w:tcPr>
          <w:p w14:paraId="19EDB5B0" w14:textId="23E242D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20</w:t>
            </w:r>
          </w:p>
        </w:tc>
        <w:tc>
          <w:tcPr>
            <w:tcW w:w="1803" w:type="dxa"/>
            <w:vAlign w:val="center"/>
          </w:tcPr>
          <w:p w14:paraId="4F5FE07A" w14:textId="1FB29D62"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50</w:t>
            </w:r>
          </w:p>
        </w:tc>
        <w:tc>
          <w:tcPr>
            <w:tcW w:w="1504" w:type="dxa"/>
            <w:vAlign w:val="center"/>
          </w:tcPr>
          <w:p w14:paraId="2C33835C" w14:textId="77777777" w:rsidR="00A82E88" w:rsidRPr="0070506C" w:rsidRDefault="00A82E88"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8,1</w:t>
            </w:r>
          </w:p>
        </w:tc>
      </w:tr>
      <w:tr w:rsidR="00C7680A" w:rsidRPr="00C90AF2" w14:paraId="6CDE28E6" w14:textId="77777777" w:rsidTr="00045A89">
        <w:tc>
          <w:tcPr>
            <w:tcW w:w="751" w:type="dxa"/>
            <w:vAlign w:val="center"/>
          </w:tcPr>
          <w:p w14:paraId="5F5BA250"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p>
        </w:tc>
        <w:tc>
          <w:tcPr>
            <w:tcW w:w="3360" w:type="dxa"/>
            <w:vAlign w:val="center"/>
          </w:tcPr>
          <w:p w14:paraId="596ED1A5" w14:textId="43FFF571" w:rsidR="00C7680A" w:rsidRPr="0070506C" w:rsidRDefault="00C7680A" w:rsidP="00023B3C">
            <w:pPr>
              <w:tabs>
                <w:tab w:val="center" w:pos="4677"/>
                <w:tab w:val="right" w:pos="9355"/>
              </w:tabs>
              <w:spacing w:after="0" w:line="240" w:lineRule="auto"/>
              <w:rPr>
                <w:rFonts w:ascii="Times New Roman" w:hAnsi="Times New Roman" w:cs="Times New Roman"/>
                <w:sz w:val="26"/>
                <w:szCs w:val="26"/>
              </w:rPr>
            </w:pPr>
            <w:r w:rsidRPr="0070506C">
              <w:rPr>
                <w:rFonts w:ascii="Times New Roman" w:hAnsi="Times New Roman" w:cs="Times New Roman"/>
                <w:sz w:val="26"/>
                <w:szCs w:val="26"/>
              </w:rPr>
              <w:t>Т</w:t>
            </w:r>
            <w:r w:rsidR="004A2031" w:rsidRPr="0070506C">
              <w:rPr>
                <w:rFonts w:ascii="Times New Roman" w:hAnsi="Times New Roman" w:cs="Times New Roman"/>
                <w:sz w:val="26"/>
                <w:szCs w:val="26"/>
              </w:rPr>
              <w:t>ампонаж</w:t>
            </w:r>
            <w:r w:rsidR="00023B3C" w:rsidRPr="0070506C">
              <w:rPr>
                <w:rFonts w:ascii="Times New Roman" w:hAnsi="Times New Roman" w:cs="Times New Roman"/>
                <w:sz w:val="26"/>
                <w:szCs w:val="26"/>
              </w:rPr>
              <w:t>-</w:t>
            </w:r>
            <w:r w:rsidR="004A2031" w:rsidRPr="0070506C">
              <w:rPr>
                <w:rFonts w:ascii="Times New Roman" w:hAnsi="Times New Roman" w:cs="Times New Roman"/>
                <w:sz w:val="26"/>
                <w:szCs w:val="26"/>
              </w:rPr>
              <w:t>100 + о</w:t>
            </w:r>
            <w:r w:rsidRPr="0070506C">
              <w:rPr>
                <w:rFonts w:ascii="Times New Roman" w:hAnsi="Times New Roman" w:cs="Times New Roman"/>
                <w:sz w:val="26"/>
                <w:szCs w:val="26"/>
              </w:rPr>
              <w:t>пилки</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3</w:t>
            </w:r>
          </w:p>
        </w:tc>
        <w:tc>
          <w:tcPr>
            <w:tcW w:w="2410" w:type="dxa"/>
            <w:vAlign w:val="center"/>
          </w:tcPr>
          <w:p w14:paraId="0B6D8714"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2,0</w:t>
            </w:r>
          </w:p>
        </w:tc>
        <w:tc>
          <w:tcPr>
            <w:tcW w:w="1555" w:type="dxa"/>
          </w:tcPr>
          <w:p w14:paraId="03E3BF78" w14:textId="70689AE0"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422" w:type="dxa"/>
          </w:tcPr>
          <w:p w14:paraId="533510B8" w14:textId="42147241"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21</w:t>
            </w:r>
          </w:p>
        </w:tc>
        <w:tc>
          <w:tcPr>
            <w:tcW w:w="2048" w:type="dxa"/>
            <w:vAlign w:val="center"/>
          </w:tcPr>
          <w:p w14:paraId="35CF508A" w14:textId="294DF668"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30</w:t>
            </w:r>
          </w:p>
        </w:tc>
        <w:tc>
          <w:tcPr>
            <w:tcW w:w="1803" w:type="dxa"/>
            <w:vAlign w:val="center"/>
          </w:tcPr>
          <w:p w14:paraId="6D5194F9" w14:textId="32FDE77D"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10</w:t>
            </w:r>
          </w:p>
        </w:tc>
        <w:tc>
          <w:tcPr>
            <w:tcW w:w="1504" w:type="dxa"/>
            <w:vAlign w:val="center"/>
          </w:tcPr>
          <w:p w14:paraId="6DCD024D"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8,3</w:t>
            </w:r>
          </w:p>
        </w:tc>
      </w:tr>
      <w:tr w:rsidR="00C7680A" w:rsidRPr="00C90AF2" w14:paraId="4ABAEC10" w14:textId="77777777" w:rsidTr="00045A89">
        <w:tc>
          <w:tcPr>
            <w:tcW w:w="751" w:type="dxa"/>
            <w:vAlign w:val="center"/>
          </w:tcPr>
          <w:p w14:paraId="21D3F32C"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3</w:t>
            </w:r>
          </w:p>
        </w:tc>
        <w:tc>
          <w:tcPr>
            <w:tcW w:w="3360" w:type="dxa"/>
            <w:vAlign w:val="center"/>
          </w:tcPr>
          <w:p w14:paraId="5B249CF3" w14:textId="05B47695" w:rsidR="00C7680A" w:rsidRPr="0070506C" w:rsidRDefault="00C7680A" w:rsidP="00023B3C">
            <w:pPr>
              <w:tabs>
                <w:tab w:val="center" w:pos="4677"/>
                <w:tab w:val="right" w:pos="9355"/>
              </w:tabs>
              <w:spacing w:after="0" w:line="240" w:lineRule="auto"/>
              <w:rPr>
                <w:rFonts w:ascii="Times New Roman" w:hAnsi="Times New Roman" w:cs="Times New Roman"/>
                <w:sz w:val="26"/>
                <w:szCs w:val="26"/>
              </w:rPr>
            </w:pPr>
            <w:r w:rsidRPr="0070506C">
              <w:rPr>
                <w:rFonts w:ascii="Times New Roman" w:hAnsi="Times New Roman" w:cs="Times New Roman"/>
                <w:sz w:val="26"/>
                <w:szCs w:val="26"/>
              </w:rPr>
              <w:t>Т</w:t>
            </w:r>
            <w:r w:rsidR="004A2031" w:rsidRPr="0070506C">
              <w:rPr>
                <w:rFonts w:ascii="Times New Roman" w:hAnsi="Times New Roman" w:cs="Times New Roman"/>
                <w:sz w:val="26"/>
                <w:szCs w:val="26"/>
              </w:rPr>
              <w:t>ампонаж</w:t>
            </w:r>
            <w:r w:rsidR="00023B3C" w:rsidRPr="0070506C">
              <w:rPr>
                <w:rFonts w:ascii="Times New Roman" w:hAnsi="Times New Roman" w:cs="Times New Roman"/>
                <w:sz w:val="26"/>
                <w:szCs w:val="26"/>
              </w:rPr>
              <w:t>-</w:t>
            </w:r>
            <w:r w:rsidR="004A2031" w:rsidRPr="0070506C">
              <w:rPr>
                <w:rFonts w:ascii="Times New Roman" w:hAnsi="Times New Roman" w:cs="Times New Roman"/>
                <w:sz w:val="26"/>
                <w:szCs w:val="26"/>
              </w:rPr>
              <w:t>100 + о</w:t>
            </w:r>
            <w:r w:rsidRPr="0070506C">
              <w:rPr>
                <w:rFonts w:ascii="Times New Roman" w:hAnsi="Times New Roman" w:cs="Times New Roman"/>
                <w:sz w:val="26"/>
                <w:szCs w:val="26"/>
              </w:rPr>
              <w:t>пилки</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3</w:t>
            </w:r>
          </w:p>
        </w:tc>
        <w:tc>
          <w:tcPr>
            <w:tcW w:w="2410" w:type="dxa"/>
            <w:vAlign w:val="center"/>
          </w:tcPr>
          <w:p w14:paraId="26A5F86F"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3,0</w:t>
            </w:r>
          </w:p>
        </w:tc>
        <w:tc>
          <w:tcPr>
            <w:tcW w:w="1555" w:type="dxa"/>
          </w:tcPr>
          <w:p w14:paraId="48389237" w14:textId="442D701E"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422" w:type="dxa"/>
          </w:tcPr>
          <w:p w14:paraId="3D4E244B" w14:textId="56E8BA4F"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21</w:t>
            </w:r>
          </w:p>
        </w:tc>
        <w:tc>
          <w:tcPr>
            <w:tcW w:w="2048" w:type="dxa"/>
            <w:vAlign w:val="center"/>
          </w:tcPr>
          <w:p w14:paraId="79D322B1" w14:textId="7840C9D3"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0,5</w:t>
            </w:r>
          </w:p>
        </w:tc>
        <w:tc>
          <w:tcPr>
            <w:tcW w:w="1803" w:type="dxa"/>
            <w:vAlign w:val="center"/>
          </w:tcPr>
          <w:p w14:paraId="33E6CB26" w14:textId="4FCC3DB9"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25</w:t>
            </w:r>
          </w:p>
        </w:tc>
        <w:tc>
          <w:tcPr>
            <w:tcW w:w="1504" w:type="dxa"/>
            <w:vAlign w:val="center"/>
          </w:tcPr>
          <w:p w14:paraId="380C4B8B"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9,6</w:t>
            </w:r>
          </w:p>
        </w:tc>
      </w:tr>
      <w:tr w:rsidR="00C7680A" w:rsidRPr="00C90AF2" w14:paraId="684EF67E" w14:textId="77777777" w:rsidTr="00045A89">
        <w:tc>
          <w:tcPr>
            <w:tcW w:w="751" w:type="dxa"/>
            <w:vAlign w:val="center"/>
          </w:tcPr>
          <w:p w14:paraId="7FFEF01C"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4</w:t>
            </w:r>
          </w:p>
        </w:tc>
        <w:tc>
          <w:tcPr>
            <w:tcW w:w="3360" w:type="dxa"/>
            <w:vAlign w:val="center"/>
          </w:tcPr>
          <w:p w14:paraId="724E5B41" w14:textId="6C933C00" w:rsidR="00C7680A" w:rsidRPr="0070506C" w:rsidRDefault="00C7680A" w:rsidP="00023B3C">
            <w:pPr>
              <w:tabs>
                <w:tab w:val="center" w:pos="4677"/>
                <w:tab w:val="right" w:pos="9355"/>
              </w:tabs>
              <w:spacing w:after="0" w:line="240" w:lineRule="auto"/>
              <w:rPr>
                <w:rFonts w:ascii="Times New Roman" w:hAnsi="Times New Roman" w:cs="Times New Roman"/>
                <w:sz w:val="26"/>
                <w:szCs w:val="26"/>
              </w:rPr>
            </w:pPr>
            <w:r w:rsidRPr="0070506C">
              <w:rPr>
                <w:rFonts w:ascii="Times New Roman" w:hAnsi="Times New Roman" w:cs="Times New Roman"/>
                <w:sz w:val="26"/>
                <w:szCs w:val="26"/>
              </w:rPr>
              <w:t>Т</w:t>
            </w:r>
            <w:r w:rsidR="004A2031" w:rsidRPr="0070506C">
              <w:rPr>
                <w:rFonts w:ascii="Times New Roman" w:hAnsi="Times New Roman" w:cs="Times New Roman"/>
                <w:sz w:val="26"/>
                <w:szCs w:val="26"/>
              </w:rPr>
              <w:t>ампонаж</w:t>
            </w:r>
            <w:r w:rsidR="00023B3C" w:rsidRPr="0070506C">
              <w:rPr>
                <w:rFonts w:ascii="Times New Roman" w:hAnsi="Times New Roman" w:cs="Times New Roman"/>
                <w:sz w:val="26"/>
                <w:szCs w:val="26"/>
              </w:rPr>
              <w:t>-</w:t>
            </w:r>
            <w:r w:rsidR="004A2031" w:rsidRPr="0070506C">
              <w:rPr>
                <w:rFonts w:ascii="Times New Roman" w:hAnsi="Times New Roman" w:cs="Times New Roman"/>
                <w:sz w:val="26"/>
                <w:szCs w:val="26"/>
              </w:rPr>
              <w:t>100 + о</w:t>
            </w:r>
            <w:r w:rsidRPr="0070506C">
              <w:rPr>
                <w:rFonts w:ascii="Times New Roman" w:hAnsi="Times New Roman" w:cs="Times New Roman"/>
                <w:sz w:val="26"/>
                <w:szCs w:val="26"/>
              </w:rPr>
              <w:t>пилки</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3</w:t>
            </w:r>
          </w:p>
        </w:tc>
        <w:tc>
          <w:tcPr>
            <w:tcW w:w="2410" w:type="dxa"/>
            <w:vAlign w:val="center"/>
          </w:tcPr>
          <w:p w14:paraId="430FBAD5"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4,0</w:t>
            </w:r>
          </w:p>
        </w:tc>
        <w:tc>
          <w:tcPr>
            <w:tcW w:w="1555" w:type="dxa"/>
          </w:tcPr>
          <w:p w14:paraId="4D7F5EB6" w14:textId="296CAF1B"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422" w:type="dxa"/>
          </w:tcPr>
          <w:p w14:paraId="2A614416" w14:textId="72FA6625"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21</w:t>
            </w:r>
          </w:p>
        </w:tc>
        <w:tc>
          <w:tcPr>
            <w:tcW w:w="2048" w:type="dxa"/>
            <w:vAlign w:val="center"/>
          </w:tcPr>
          <w:p w14:paraId="707DBCE8" w14:textId="0A086C48"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0</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40</w:t>
            </w:r>
          </w:p>
        </w:tc>
        <w:tc>
          <w:tcPr>
            <w:tcW w:w="1803" w:type="dxa"/>
            <w:vAlign w:val="center"/>
          </w:tcPr>
          <w:p w14:paraId="22C503F9" w14:textId="1ACDF673"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0</w:t>
            </w:r>
            <w:r w:rsidR="00EF11E1" w:rsidRPr="0070506C">
              <w:rPr>
                <w:rFonts w:ascii="Times New Roman" w:hAnsi="Times New Roman" w:cs="Times New Roman"/>
                <w:sz w:val="26"/>
                <w:szCs w:val="26"/>
              </w:rPr>
              <w:t>-</w:t>
            </w:r>
            <w:r w:rsidRPr="0070506C">
              <w:rPr>
                <w:rFonts w:ascii="Times New Roman" w:hAnsi="Times New Roman" w:cs="Times New Roman"/>
                <w:sz w:val="26"/>
                <w:szCs w:val="26"/>
              </w:rPr>
              <w:t>55</w:t>
            </w:r>
          </w:p>
        </w:tc>
        <w:tc>
          <w:tcPr>
            <w:tcW w:w="1504" w:type="dxa"/>
            <w:vAlign w:val="center"/>
          </w:tcPr>
          <w:p w14:paraId="7B362C50" w14:textId="77777777" w:rsidR="00C7680A" w:rsidRPr="0070506C" w:rsidRDefault="00C7680A" w:rsidP="00F92DDC">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8,8</w:t>
            </w:r>
          </w:p>
        </w:tc>
      </w:tr>
    </w:tbl>
    <w:p w14:paraId="04A14C71" w14:textId="7EAEEB3F" w:rsidR="00045A89" w:rsidRPr="00C90AF2" w:rsidRDefault="00D108C5" w:rsidP="00045A89">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 </w:t>
      </w:r>
    </w:p>
    <w:p w14:paraId="73610F89" w14:textId="77777777" w:rsidR="00045A89" w:rsidRDefault="00045A89" w:rsidP="00045A89">
      <w:pPr>
        <w:spacing w:after="0" w:line="240" w:lineRule="auto"/>
        <w:rPr>
          <w:rFonts w:ascii="Times New Roman" w:hAnsi="Times New Roman" w:cs="Times New Roman"/>
          <w:sz w:val="28"/>
          <w:szCs w:val="28"/>
        </w:rPr>
      </w:pPr>
      <w:r w:rsidRPr="00C90AF2">
        <w:rPr>
          <w:rFonts w:ascii="Times New Roman" w:hAnsi="Times New Roman" w:cs="Times New Roman"/>
          <w:sz w:val="28"/>
          <w:szCs w:val="28"/>
        </w:rPr>
        <w:t>Таблица 3.5 – Лабораторный анализ, проведенный на масляной бане при 100°С</w:t>
      </w:r>
    </w:p>
    <w:p w14:paraId="6D9DFBDE" w14:textId="77777777" w:rsidR="00045A89" w:rsidRPr="00C90AF2" w:rsidRDefault="00045A89" w:rsidP="00045A89">
      <w:pPr>
        <w:spacing w:after="0" w:line="240" w:lineRule="auto"/>
        <w:rPr>
          <w:rFonts w:ascii="Times New Roman" w:hAnsi="Times New Roman" w:cs="Times New Roman"/>
          <w:sz w:val="28"/>
          <w:szCs w:val="28"/>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3468"/>
        <w:gridCol w:w="2410"/>
        <w:gridCol w:w="1559"/>
        <w:gridCol w:w="1276"/>
        <w:gridCol w:w="2126"/>
        <w:gridCol w:w="1803"/>
        <w:gridCol w:w="1599"/>
      </w:tblGrid>
      <w:tr w:rsidR="00045A89" w:rsidRPr="00C90AF2" w14:paraId="5D227450" w14:textId="77777777" w:rsidTr="0070506C">
        <w:tc>
          <w:tcPr>
            <w:tcW w:w="751" w:type="dxa"/>
            <w:vAlign w:val="center"/>
          </w:tcPr>
          <w:p w14:paraId="60D472A6" w14:textId="3BE8988C"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w:t>
            </w:r>
          </w:p>
        </w:tc>
        <w:tc>
          <w:tcPr>
            <w:tcW w:w="3468" w:type="dxa"/>
            <w:vAlign w:val="center"/>
          </w:tcPr>
          <w:p w14:paraId="513F4603"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lang w:val="en-US"/>
              </w:rPr>
            </w:pPr>
            <w:r w:rsidRPr="0070506C">
              <w:rPr>
                <w:rFonts w:ascii="Times New Roman" w:hAnsi="Times New Roman" w:cs="Times New Roman"/>
                <w:sz w:val="26"/>
                <w:szCs w:val="26"/>
              </w:rPr>
              <w:t xml:space="preserve">Состав смеси, </w:t>
            </w:r>
            <w:r w:rsidRPr="0070506C">
              <w:rPr>
                <w:rFonts w:ascii="Times New Roman" w:hAnsi="Times New Roman" w:cs="Times New Roman"/>
                <w:sz w:val="26"/>
                <w:szCs w:val="26"/>
                <w:lang w:val="en-US"/>
              </w:rPr>
              <w:t>г</w:t>
            </w:r>
          </w:p>
          <w:p w14:paraId="036DB6A9"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p>
        </w:tc>
        <w:tc>
          <w:tcPr>
            <w:tcW w:w="2410" w:type="dxa"/>
            <w:vAlign w:val="center"/>
          </w:tcPr>
          <w:p w14:paraId="23053582"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Отвердитель КПА-5, 30%-</w:t>
            </w:r>
            <w:proofErr w:type="spellStart"/>
            <w:r w:rsidRPr="0070506C">
              <w:rPr>
                <w:rFonts w:ascii="Times New Roman" w:hAnsi="Times New Roman" w:cs="Times New Roman"/>
                <w:sz w:val="26"/>
                <w:szCs w:val="26"/>
              </w:rPr>
              <w:t>ный</w:t>
            </w:r>
            <w:proofErr w:type="spellEnd"/>
            <w:r w:rsidRPr="0070506C">
              <w:rPr>
                <w:rFonts w:ascii="Times New Roman" w:hAnsi="Times New Roman" w:cs="Times New Roman"/>
                <w:sz w:val="26"/>
                <w:szCs w:val="26"/>
              </w:rPr>
              <w:t xml:space="preserve"> водный р-р, %</w:t>
            </w:r>
          </w:p>
        </w:tc>
        <w:tc>
          <w:tcPr>
            <w:tcW w:w="1559" w:type="dxa"/>
            <w:vAlign w:val="center"/>
          </w:tcPr>
          <w:p w14:paraId="19E273FA"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 xml:space="preserve">Плотность, </w:t>
            </w:r>
            <w:r w:rsidRPr="0070506C">
              <w:rPr>
                <w:rFonts w:ascii="Times New Roman" w:hAnsi="Times New Roman" w:cs="Times New Roman"/>
                <w:sz w:val="26"/>
                <w:szCs w:val="26"/>
                <w:lang w:val="en-US"/>
              </w:rPr>
              <w:t>г/</w:t>
            </w:r>
            <w:proofErr w:type="spellStart"/>
            <w:r w:rsidRPr="0070506C">
              <w:rPr>
                <w:rFonts w:ascii="Times New Roman" w:hAnsi="Times New Roman" w:cs="Times New Roman"/>
                <w:sz w:val="26"/>
                <w:szCs w:val="26"/>
                <w:lang w:val="en-US"/>
              </w:rPr>
              <w:t>см</w:t>
            </w:r>
            <w:proofErr w:type="spellEnd"/>
            <w:r w:rsidRPr="0070506C">
              <w:rPr>
                <w:rFonts w:ascii="Times New Roman" w:hAnsi="Times New Roman" w:cs="Times New Roman"/>
                <w:sz w:val="26"/>
                <w:szCs w:val="26"/>
                <w:vertAlign w:val="superscript"/>
              </w:rPr>
              <w:t>3</w:t>
            </w:r>
          </w:p>
        </w:tc>
        <w:tc>
          <w:tcPr>
            <w:tcW w:w="1276" w:type="dxa"/>
            <w:vAlign w:val="center"/>
          </w:tcPr>
          <w:p w14:paraId="1F87F6B1" w14:textId="7CB1B836"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lang w:val="en-US"/>
              </w:rPr>
            </w:pPr>
            <w:proofErr w:type="gramStart"/>
            <w:r w:rsidRPr="0070506C">
              <w:rPr>
                <w:rFonts w:ascii="Times New Roman" w:hAnsi="Times New Roman" w:cs="Times New Roman"/>
                <w:sz w:val="26"/>
                <w:szCs w:val="26"/>
              </w:rPr>
              <w:t>Раствори-</w:t>
            </w:r>
            <w:proofErr w:type="spellStart"/>
            <w:r w:rsidRPr="0070506C">
              <w:rPr>
                <w:rFonts w:ascii="Times New Roman" w:hAnsi="Times New Roman" w:cs="Times New Roman"/>
                <w:sz w:val="26"/>
                <w:szCs w:val="26"/>
              </w:rPr>
              <w:t>мость</w:t>
            </w:r>
            <w:proofErr w:type="spellEnd"/>
            <w:proofErr w:type="gramEnd"/>
            <w:r w:rsidRPr="0070506C">
              <w:rPr>
                <w:rFonts w:ascii="Times New Roman" w:hAnsi="Times New Roman" w:cs="Times New Roman"/>
                <w:sz w:val="26"/>
                <w:szCs w:val="26"/>
              </w:rPr>
              <w:t xml:space="preserve">, </w:t>
            </w:r>
            <w:proofErr w:type="spellStart"/>
            <w:r w:rsidRPr="0070506C">
              <w:rPr>
                <w:rFonts w:ascii="Times New Roman" w:hAnsi="Times New Roman" w:cs="Times New Roman"/>
                <w:sz w:val="26"/>
                <w:szCs w:val="26"/>
                <w:lang w:val="en-US"/>
              </w:rPr>
              <w:t>см</w:t>
            </w:r>
            <w:proofErr w:type="spellEnd"/>
          </w:p>
        </w:tc>
        <w:tc>
          <w:tcPr>
            <w:tcW w:w="2126" w:type="dxa"/>
            <w:vAlign w:val="center"/>
          </w:tcPr>
          <w:p w14:paraId="3E0FB8F8"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Время начала схватывания, ч/мин</w:t>
            </w:r>
          </w:p>
        </w:tc>
        <w:tc>
          <w:tcPr>
            <w:tcW w:w="1803" w:type="dxa"/>
            <w:vAlign w:val="center"/>
          </w:tcPr>
          <w:p w14:paraId="7C37E5AC"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 xml:space="preserve">Конец схватывания, </w:t>
            </w:r>
            <w:r w:rsidRPr="0070506C">
              <w:rPr>
                <w:rFonts w:ascii="Times New Roman" w:hAnsi="Times New Roman" w:cs="Times New Roman"/>
                <w:sz w:val="26"/>
                <w:szCs w:val="26"/>
                <w:lang w:val="en-US"/>
              </w:rPr>
              <w:t>ч/</w:t>
            </w:r>
            <w:proofErr w:type="spellStart"/>
            <w:r w:rsidRPr="0070506C">
              <w:rPr>
                <w:rFonts w:ascii="Times New Roman" w:hAnsi="Times New Roman" w:cs="Times New Roman"/>
                <w:sz w:val="26"/>
                <w:szCs w:val="26"/>
                <w:lang w:val="en-US"/>
              </w:rPr>
              <w:t>мин</w:t>
            </w:r>
            <w:proofErr w:type="spellEnd"/>
          </w:p>
        </w:tc>
        <w:tc>
          <w:tcPr>
            <w:tcW w:w="1599" w:type="dxa"/>
            <w:vAlign w:val="center"/>
          </w:tcPr>
          <w:p w14:paraId="0772E0B0"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Прочность на изгиб, МПа</w:t>
            </w:r>
          </w:p>
        </w:tc>
      </w:tr>
      <w:tr w:rsidR="00045A89" w:rsidRPr="00C90AF2" w14:paraId="69D33523" w14:textId="77777777" w:rsidTr="0070506C">
        <w:tc>
          <w:tcPr>
            <w:tcW w:w="751" w:type="dxa"/>
            <w:vAlign w:val="center"/>
          </w:tcPr>
          <w:p w14:paraId="0DD4F9A2"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w:t>
            </w:r>
          </w:p>
        </w:tc>
        <w:tc>
          <w:tcPr>
            <w:tcW w:w="3468" w:type="dxa"/>
            <w:vAlign w:val="center"/>
          </w:tcPr>
          <w:p w14:paraId="3E7963CA"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Тампонаж-100 + опилки-3</w:t>
            </w:r>
          </w:p>
        </w:tc>
        <w:tc>
          <w:tcPr>
            <w:tcW w:w="2410" w:type="dxa"/>
            <w:vAlign w:val="center"/>
          </w:tcPr>
          <w:p w14:paraId="51F60F1A"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0,5</w:t>
            </w:r>
          </w:p>
        </w:tc>
        <w:tc>
          <w:tcPr>
            <w:tcW w:w="1559" w:type="dxa"/>
            <w:vAlign w:val="center"/>
          </w:tcPr>
          <w:p w14:paraId="67AE46AA"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276" w:type="dxa"/>
            <w:vAlign w:val="center"/>
          </w:tcPr>
          <w:p w14:paraId="23D9C904"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2126" w:type="dxa"/>
            <w:vAlign w:val="center"/>
          </w:tcPr>
          <w:p w14:paraId="75016F73"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1-35</w:t>
            </w:r>
          </w:p>
        </w:tc>
        <w:tc>
          <w:tcPr>
            <w:tcW w:w="1803" w:type="dxa"/>
            <w:vAlign w:val="center"/>
          </w:tcPr>
          <w:p w14:paraId="531D762D"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1-50</w:t>
            </w:r>
          </w:p>
        </w:tc>
        <w:tc>
          <w:tcPr>
            <w:tcW w:w="1599" w:type="dxa"/>
            <w:vAlign w:val="center"/>
          </w:tcPr>
          <w:p w14:paraId="2C4B8FAA"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8,1</w:t>
            </w:r>
          </w:p>
        </w:tc>
      </w:tr>
      <w:tr w:rsidR="00045A89" w:rsidRPr="00C90AF2" w14:paraId="270B44B5" w14:textId="77777777" w:rsidTr="0070506C">
        <w:tc>
          <w:tcPr>
            <w:tcW w:w="751" w:type="dxa"/>
            <w:vAlign w:val="center"/>
          </w:tcPr>
          <w:p w14:paraId="66AA6B62"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w:t>
            </w:r>
          </w:p>
        </w:tc>
        <w:tc>
          <w:tcPr>
            <w:tcW w:w="3468" w:type="dxa"/>
            <w:vAlign w:val="center"/>
          </w:tcPr>
          <w:p w14:paraId="32E68F7B"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Тампонаж-100 + опилки-3</w:t>
            </w:r>
          </w:p>
        </w:tc>
        <w:tc>
          <w:tcPr>
            <w:tcW w:w="2410" w:type="dxa"/>
            <w:vAlign w:val="center"/>
          </w:tcPr>
          <w:p w14:paraId="521B2558"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1,0</w:t>
            </w:r>
          </w:p>
        </w:tc>
        <w:tc>
          <w:tcPr>
            <w:tcW w:w="1559" w:type="dxa"/>
          </w:tcPr>
          <w:p w14:paraId="76747BA1"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276" w:type="dxa"/>
          </w:tcPr>
          <w:p w14:paraId="6DB7C772"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2126" w:type="dxa"/>
            <w:vAlign w:val="center"/>
          </w:tcPr>
          <w:p w14:paraId="3E6B5946"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1-00</w:t>
            </w:r>
          </w:p>
        </w:tc>
        <w:tc>
          <w:tcPr>
            <w:tcW w:w="1803" w:type="dxa"/>
            <w:vAlign w:val="center"/>
          </w:tcPr>
          <w:p w14:paraId="374CABD2"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1-25</w:t>
            </w:r>
          </w:p>
        </w:tc>
        <w:tc>
          <w:tcPr>
            <w:tcW w:w="1599" w:type="dxa"/>
            <w:vAlign w:val="center"/>
          </w:tcPr>
          <w:p w14:paraId="13686584"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8,3</w:t>
            </w:r>
          </w:p>
        </w:tc>
      </w:tr>
      <w:tr w:rsidR="00045A89" w:rsidRPr="00C90AF2" w14:paraId="7ABE30C6" w14:textId="77777777" w:rsidTr="0070506C">
        <w:tc>
          <w:tcPr>
            <w:tcW w:w="751" w:type="dxa"/>
            <w:vAlign w:val="center"/>
          </w:tcPr>
          <w:p w14:paraId="76579FBA"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3</w:t>
            </w:r>
          </w:p>
        </w:tc>
        <w:tc>
          <w:tcPr>
            <w:tcW w:w="3468" w:type="dxa"/>
            <w:vAlign w:val="center"/>
          </w:tcPr>
          <w:p w14:paraId="1A97A9D2"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Тампонаж-100 + опилки-3</w:t>
            </w:r>
          </w:p>
        </w:tc>
        <w:tc>
          <w:tcPr>
            <w:tcW w:w="2410" w:type="dxa"/>
            <w:vAlign w:val="center"/>
          </w:tcPr>
          <w:p w14:paraId="475A8B85"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1,5</w:t>
            </w:r>
          </w:p>
        </w:tc>
        <w:tc>
          <w:tcPr>
            <w:tcW w:w="1559" w:type="dxa"/>
          </w:tcPr>
          <w:p w14:paraId="77A749ED"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276" w:type="dxa"/>
          </w:tcPr>
          <w:p w14:paraId="67CBF66A"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2126" w:type="dxa"/>
            <w:vAlign w:val="center"/>
          </w:tcPr>
          <w:p w14:paraId="16B94150"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0-40</w:t>
            </w:r>
          </w:p>
        </w:tc>
        <w:tc>
          <w:tcPr>
            <w:tcW w:w="1803" w:type="dxa"/>
            <w:vAlign w:val="center"/>
          </w:tcPr>
          <w:p w14:paraId="5C0B56C1"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1-10</w:t>
            </w:r>
          </w:p>
        </w:tc>
        <w:tc>
          <w:tcPr>
            <w:tcW w:w="1599" w:type="dxa"/>
            <w:vAlign w:val="center"/>
          </w:tcPr>
          <w:p w14:paraId="3A0C08E6"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8,7</w:t>
            </w:r>
          </w:p>
        </w:tc>
      </w:tr>
      <w:tr w:rsidR="00045A89" w:rsidRPr="00C90AF2" w14:paraId="3992E566" w14:textId="77777777" w:rsidTr="0070506C">
        <w:tc>
          <w:tcPr>
            <w:tcW w:w="751" w:type="dxa"/>
            <w:vAlign w:val="center"/>
          </w:tcPr>
          <w:p w14:paraId="6D62183C"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4</w:t>
            </w:r>
          </w:p>
        </w:tc>
        <w:tc>
          <w:tcPr>
            <w:tcW w:w="3468" w:type="dxa"/>
            <w:vAlign w:val="center"/>
          </w:tcPr>
          <w:p w14:paraId="67489CD2"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Тампонаж-100 + опилки-3</w:t>
            </w:r>
          </w:p>
        </w:tc>
        <w:tc>
          <w:tcPr>
            <w:tcW w:w="2410" w:type="dxa"/>
            <w:vAlign w:val="center"/>
          </w:tcPr>
          <w:p w14:paraId="67B51B33"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2,0</w:t>
            </w:r>
          </w:p>
        </w:tc>
        <w:tc>
          <w:tcPr>
            <w:tcW w:w="1559" w:type="dxa"/>
          </w:tcPr>
          <w:p w14:paraId="29E1577C"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1276" w:type="dxa"/>
          </w:tcPr>
          <w:p w14:paraId="44E5EF5C"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1,22</w:t>
            </w:r>
          </w:p>
        </w:tc>
        <w:tc>
          <w:tcPr>
            <w:tcW w:w="2126" w:type="dxa"/>
            <w:vAlign w:val="center"/>
          </w:tcPr>
          <w:p w14:paraId="441C88EB"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0-20</w:t>
            </w:r>
          </w:p>
        </w:tc>
        <w:tc>
          <w:tcPr>
            <w:tcW w:w="1803" w:type="dxa"/>
            <w:vAlign w:val="center"/>
          </w:tcPr>
          <w:p w14:paraId="15BD79D0"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0-30</w:t>
            </w:r>
          </w:p>
        </w:tc>
        <w:tc>
          <w:tcPr>
            <w:tcW w:w="1599" w:type="dxa"/>
            <w:vAlign w:val="center"/>
          </w:tcPr>
          <w:p w14:paraId="20F6DD42" w14:textId="77777777" w:rsidR="00045A89" w:rsidRPr="0070506C" w:rsidRDefault="00045A89" w:rsidP="00220411">
            <w:pPr>
              <w:tabs>
                <w:tab w:val="center" w:pos="4677"/>
                <w:tab w:val="right" w:pos="9355"/>
              </w:tabs>
              <w:spacing w:after="0" w:line="240" w:lineRule="auto"/>
              <w:jc w:val="center"/>
              <w:rPr>
                <w:rFonts w:ascii="Times New Roman" w:hAnsi="Times New Roman" w:cs="Times New Roman"/>
                <w:sz w:val="26"/>
                <w:szCs w:val="26"/>
              </w:rPr>
            </w:pPr>
            <w:r w:rsidRPr="0070506C">
              <w:rPr>
                <w:rFonts w:ascii="Times New Roman" w:hAnsi="Times New Roman" w:cs="Times New Roman"/>
                <w:sz w:val="26"/>
                <w:szCs w:val="26"/>
              </w:rPr>
              <w:t>8,9</w:t>
            </w:r>
          </w:p>
        </w:tc>
      </w:tr>
    </w:tbl>
    <w:p w14:paraId="18B97130" w14:textId="77777777" w:rsidR="002F03FF" w:rsidRPr="00C90AF2" w:rsidRDefault="002F03FF" w:rsidP="00F92DDC">
      <w:pPr>
        <w:spacing w:after="0" w:line="240" w:lineRule="auto"/>
        <w:ind w:firstLine="567"/>
        <w:jc w:val="both"/>
        <w:rPr>
          <w:rFonts w:ascii="Times New Roman" w:hAnsi="Times New Roman" w:cs="Times New Roman"/>
          <w:sz w:val="28"/>
          <w:szCs w:val="28"/>
        </w:rPr>
        <w:sectPr w:rsidR="002F03FF" w:rsidRPr="00C90AF2" w:rsidSect="00013103">
          <w:pgSz w:w="16838" w:h="11906" w:orient="landscape"/>
          <w:pgMar w:top="1701" w:right="1134" w:bottom="851" w:left="1134" w:header="709" w:footer="709" w:gutter="0"/>
          <w:cols w:space="708"/>
          <w:docGrid w:linePitch="360"/>
        </w:sectPr>
      </w:pPr>
    </w:p>
    <w:p w14:paraId="2C4470DE" w14:textId="52533EDD" w:rsidR="00C7680A" w:rsidRPr="00C90AF2" w:rsidRDefault="00901865" w:rsidP="00901865">
      <w:pPr>
        <w:tabs>
          <w:tab w:val="left" w:pos="2133"/>
        </w:tabs>
        <w:spacing w:after="0" w:line="240" w:lineRule="auto"/>
        <w:ind w:firstLine="567"/>
        <w:rPr>
          <w:rFonts w:ascii="Times New Roman" w:hAnsi="Times New Roman" w:cs="Times New Roman"/>
          <w:sz w:val="28"/>
          <w:szCs w:val="28"/>
        </w:rPr>
      </w:pPr>
      <w:r w:rsidRPr="00C90AF2">
        <w:rPr>
          <w:noProof/>
          <w:lang w:eastAsia="ru-RU"/>
        </w:rPr>
        <w:lastRenderedPageBreak/>
        <w:drawing>
          <wp:inline distT="0" distB="0" distL="0" distR="0" wp14:anchorId="11514CFD" wp14:editId="76E4BA6D">
            <wp:extent cx="5562600" cy="3589020"/>
            <wp:effectExtent l="0" t="0" r="0" b="11430"/>
            <wp:docPr id="237693094" name="Диаграмма 1">
              <a:extLst xmlns:a="http://schemas.openxmlformats.org/drawingml/2006/main">
                <a:ext uri="{FF2B5EF4-FFF2-40B4-BE49-F238E27FC236}">
                  <a16:creationId xmlns:a16="http://schemas.microsoft.com/office/drawing/2014/main" id="{A0E0C07D-88DB-4EEE-A3A3-B449CE2B1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D4F36" w:rsidRPr="00C90AF2">
        <w:rPr>
          <w:rFonts w:ascii="Times New Roman" w:hAnsi="Times New Roman" w:cs="Times New Roman"/>
          <w:sz w:val="28"/>
          <w:szCs w:val="28"/>
        </w:rPr>
        <w:tab/>
      </w:r>
    </w:p>
    <w:p w14:paraId="575B23B2" w14:textId="095EC28D" w:rsidR="00900733" w:rsidRPr="00C90AF2" w:rsidRDefault="003A7530" w:rsidP="00F92DDC">
      <w:pPr>
        <w:autoSpaceDE w:val="0"/>
        <w:autoSpaceDN w:val="0"/>
        <w:adjustRightInd w:val="0"/>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Рисунок</w:t>
      </w:r>
      <w:r w:rsidR="00CD4F36" w:rsidRPr="00C90AF2">
        <w:rPr>
          <w:rFonts w:ascii="Times New Roman" w:hAnsi="Times New Roman" w:cs="Times New Roman"/>
          <w:sz w:val="28"/>
          <w:szCs w:val="28"/>
        </w:rPr>
        <w:t xml:space="preserve"> 3.</w:t>
      </w:r>
      <w:r w:rsidR="000077F0" w:rsidRPr="00C90AF2">
        <w:rPr>
          <w:rFonts w:ascii="Times New Roman" w:hAnsi="Times New Roman" w:cs="Times New Roman"/>
          <w:sz w:val="28"/>
          <w:szCs w:val="28"/>
        </w:rPr>
        <w:t>3</w:t>
      </w:r>
      <w:r w:rsidR="00991A37" w:rsidRPr="00C90AF2">
        <w:rPr>
          <w:rFonts w:ascii="Times New Roman" w:hAnsi="Times New Roman" w:cs="Times New Roman"/>
          <w:sz w:val="28"/>
          <w:szCs w:val="28"/>
        </w:rPr>
        <w:t xml:space="preserve"> – График зависимости</w:t>
      </w:r>
      <w:r w:rsidR="00900733" w:rsidRPr="00C90AF2">
        <w:rPr>
          <w:rFonts w:ascii="Times New Roman" w:hAnsi="Times New Roman" w:cs="Times New Roman"/>
          <w:sz w:val="28"/>
          <w:szCs w:val="28"/>
        </w:rPr>
        <w:t xml:space="preserve"> схватывания с применением термостойкого отвердителя</w:t>
      </w:r>
      <w:r w:rsidR="00991A37" w:rsidRPr="00C90AF2">
        <w:rPr>
          <w:rFonts w:ascii="Times New Roman" w:hAnsi="Times New Roman" w:cs="Times New Roman"/>
          <w:sz w:val="28"/>
          <w:szCs w:val="28"/>
        </w:rPr>
        <w:t xml:space="preserve"> при 80</w:t>
      </w:r>
      <w:r w:rsidR="00B94FD3" w:rsidRPr="00C90AF2">
        <w:rPr>
          <w:rFonts w:ascii="Times New Roman" w:hAnsi="Times New Roman" w:cs="Times New Roman"/>
          <w:sz w:val="28"/>
          <w:szCs w:val="28"/>
        </w:rPr>
        <w:t>ºС</w:t>
      </w:r>
    </w:p>
    <w:p w14:paraId="1ED5C976" w14:textId="77777777" w:rsidR="003A7530" w:rsidRPr="00C90AF2" w:rsidRDefault="003A7530" w:rsidP="00F92DDC">
      <w:pPr>
        <w:autoSpaceDE w:val="0"/>
        <w:autoSpaceDN w:val="0"/>
        <w:adjustRightInd w:val="0"/>
        <w:spacing w:after="0" w:line="240" w:lineRule="auto"/>
        <w:ind w:firstLine="709"/>
        <w:jc w:val="center"/>
        <w:rPr>
          <w:rFonts w:ascii="Times New Roman" w:hAnsi="Times New Roman" w:cs="Times New Roman"/>
          <w:sz w:val="28"/>
          <w:szCs w:val="28"/>
        </w:rPr>
      </w:pPr>
    </w:p>
    <w:p w14:paraId="1D2C0D1E" w14:textId="77777777" w:rsidR="003A7530" w:rsidRPr="00C90AF2" w:rsidRDefault="003A7530" w:rsidP="00F92DDC">
      <w:pPr>
        <w:autoSpaceDE w:val="0"/>
        <w:autoSpaceDN w:val="0"/>
        <w:adjustRightInd w:val="0"/>
        <w:spacing w:after="0" w:line="240" w:lineRule="auto"/>
        <w:ind w:firstLine="709"/>
        <w:jc w:val="center"/>
        <w:rPr>
          <w:rFonts w:ascii="Times New Roman" w:hAnsi="Times New Roman" w:cs="Times New Roman"/>
          <w:b/>
          <w:sz w:val="28"/>
          <w:szCs w:val="28"/>
        </w:rPr>
      </w:pPr>
    </w:p>
    <w:p w14:paraId="3B417428" w14:textId="36AAE631" w:rsidR="00CD4F36" w:rsidRPr="00C90AF2" w:rsidRDefault="00901865" w:rsidP="00901865">
      <w:pPr>
        <w:spacing w:after="0" w:line="240" w:lineRule="auto"/>
        <w:ind w:firstLine="567"/>
        <w:jc w:val="center"/>
        <w:rPr>
          <w:rFonts w:ascii="Times New Roman" w:hAnsi="Times New Roman" w:cs="Times New Roman"/>
          <w:sz w:val="28"/>
          <w:szCs w:val="28"/>
        </w:rPr>
      </w:pPr>
      <w:r w:rsidRPr="00C90AF2">
        <w:rPr>
          <w:noProof/>
          <w:lang w:eastAsia="ru-RU"/>
        </w:rPr>
        <w:drawing>
          <wp:inline distT="0" distB="0" distL="0" distR="0" wp14:anchorId="554DB380" wp14:editId="4340C9F8">
            <wp:extent cx="5410200" cy="3688080"/>
            <wp:effectExtent l="0" t="0" r="0" b="7620"/>
            <wp:docPr id="1477921462" name="Диаграмма 1">
              <a:extLst xmlns:a="http://schemas.openxmlformats.org/drawingml/2006/main">
                <a:ext uri="{FF2B5EF4-FFF2-40B4-BE49-F238E27FC236}">
                  <a16:creationId xmlns:a16="http://schemas.microsoft.com/office/drawing/2014/main" id="{A103CF3E-C1D9-489F-A4A7-5DD7E2CBC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FFF138" w14:textId="77777777" w:rsidR="003A7530" w:rsidRPr="00C90AF2" w:rsidRDefault="003A7530" w:rsidP="00F92DDC">
      <w:pPr>
        <w:spacing w:after="0" w:line="240" w:lineRule="auto"/>
        <w:ind w:firstLine="709"/>
        <w:jc w:val="center"/>
        <w:rPr>
          <w:rFonts w:ascii="Times New Roman" w:hAnsi="Times New Roman" w:cs="Times New Roman"/>
          <w:sz w:val="28"/>
          <w:szCs w:val="28"/>
        </w:rPr>
      </w:pPr>
    </w:p>
    <w:p w14:paraId="224EFA8C" w14:textId="6616E31E" w:rsidR="00CD4F36" w:rsidRPr="00C90AF2" w:rsidRDefault="00CD4F36" w:rsidP="00991A37">
      <w:pPr>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Рис</w:t>
      </w:r>
      <w:r w:rsidR="003A7530" w:rsidRPr="00C90AF2">
        <w:rPr>
          <w:rFonts w:ascii="Times New Roman" w:hAnsi="Times New Roman" w:cs="Times New Roman"/>
          <w:sz w:val="28"/>
          <w:szCs w:val="28"/>
        </w:rPr>
        <w:t>унок</w:t>
      </w:r>
      <w:r w:rsidRPr="00C90AF2">
        <w:rPr>
          <w:rFonts w:ascii="Times New Roman" w:hAnsi="Times New Roman" w:cs="Times New Roman"/>
          <w:sz w:val="28"/>
          <w:szCs w:val="28"/>
        </w:rPr>
        <w:t xml:space="preserve"> </w:t>
      </w:r>
      <w:r w:rsidR="000077F0" w:rsidRPr="00C90AF2">
        <w:rPr>
          <w:rFonts w:ascii="Times New Roman" w:hAnsi="Times New Roman" w:cs="Times New Roman"/>
          <w:sz w:val="28"/>
          <w:szCs w:val="28"/>
        </w:rPr>
        <w:t>3.4</w:t>
      </w:r>
      <w:r w:rsidR="00EC4DC4" w:rsidRPr="00C90AF2">
        <w:rPr>
          <w:rFonts w:ascii="Times New Roman" w:hAnsi="Times New Roman" w:cs="Times New Roman"/>
          <w:sz w:val="28"/>
          <w:szCs w:val="28"/>
        </w:rPr>
        <w:t xml:space="preserve"> </w:t>
      </w:r>
      <w:r w:rsidR="00991A37" w:rsidRPr="00C90AF2">
        <w:rPr>
          <w:rFonts w:ascii="Times New Roman" w:hAnsi="Times New Roman" w:cs="Times New Roman"/>
          <w:sz w:val="28"/>
          <w:szCs w:val="28"/>
        </w:rPr>
        <w:t xml:space="preserve">– График зависимости </w:t>
      </w:r>
      <w:r w:rsidR="00900733" w:rsidRPr="00C90AF2">
        <w:rPr>
          <w:rFonts w:ascii="Times New Roman" w:hAnsi="Times New Roman" w:cs="Times New Roman"/>
          <w:sz w:val="28"/>
          <w:szCs w:val="28"/>
        </w:rPr>
        <w:t>схватывания с применением термостойкого отвердителя</w:t>
      </w:r>
      <w:r w:rsidR="00B94FD3" w:rsidRPr="00C90AF2">
        <w:rPr>
          <w:rFonts w:ascii="Times New Roman" w:hAnsi="Times New Roman" w:cs="Times New Roman"/>
          <w:sz w:val="28"/>
          <w:szCs w:val="28"/>
        </w:rPr>
        <w:t xml:space="preserve"> при 90 ºС</w:t>
      </w:r>
    </w:p>
    <w:p w14:paraId="4AEE808F" w14:textId="77777777" w:rsidR="00CD4F36" w:rsidRPr="00C90AF2" w:rsidRDefault="00CD4F36" w:rsidP="00F92DDC">
      <w:pPr>
        <w:spacing w:after="0" w:line="240" w:lineRule="auto"/>
        <w:ind w:firstLine="709"/>
        <w:jc w:val="right"/>
        <w:rPr>
          <w:rFonts w:ascii="Times New Roman" w:hAnsi="Times New Roman" w:cs="Times New Roman"/>
          <w:sz w:val="28"/>
          <w:szCs w:val="28"/>
        </w:rPr>
        <w:sectPr w:rsidR="00CD4F36" w:rsidRPr="00C90AF2" w:rsidSect="00013103">
          <w:pgSz w:w="11906" w:h="16838"/>
          <w:pgMar w:top="1134" w:right="851" w:bottom="1134" w:left="1701" w:header="709" w:footer="709" w:gutter="0"/>
          <w:cols w:space="708"/>
          <w:docGrid w:linePitch="360"/>
        </w:sectPr>
      </w:pPr>
    </w:p>
    <w:p w14:paraId="07A78EAA" w14:textId="702D125B" w:rsidR="00CD4F36" w:rsidRDefault="00CD1498" w:rsidP="00023B3C">
      <w:pPr>
        <w:spacing w:after="0" w:line="240" w:lineRule="auto"/>
        <w:rPr>
          <w:rFonts w:ascii="Times New Roman" w:hAnsi="Times New Roman" w:cs="Times New Roman"/>
          <w:sz w:val="28"/>
          <w:szCs w:val="28"/>
        </w:rPr>
      </w:pPr>
      <w:r w:rsidRPr="00C90AF2">
        <w:rPr>
          <w:rFonts w:ascii="Times New Roman" w:hAnsi="Times New Roman" w:cs="Times New Roman"/>
          <w:sz w:val="28"/>
          <w:szCs w:val="28"/>
        </w:rPr>
        <w:lastRenderedPageBreak/>
        <w:t>Табл</w:t>
      </w:r>
      <w:r w:rsidR="007A7ED7" w:rsidRPr="00C90AF2">
        <w:rPr>
          <w:rFonts w:ascii="Times New Roman" w:hAnsi="Times New Roman" w:cs="Times New Roman"/>
          <w:sz w:val="28"/>
          <w:szCs w:val="28"/>
        </w:rPr>
        <w:t>ица</w:t>
      </w:r>
      <w:r w:rsidR="00CD4F36" w:rsidRPr="00C90AF2">
        <w:rPr>
          <w:rFonts w:ascii="Times New Roman" w:hAnsi="Times New Roman" w:cs="Times New Roman"/>
          <w:sz w:val="28"/>
          <w:szCs w:val="28"/>
        </w:rPr>
        <w:t xml:space="preserve"> </w:t>
      </w:r>
      <w:r w:rsidR="00F97517" w:rsidRPr="00C90AF2">
        <w:rPr>
          <w:rFonts w:ascii="Times New Roman" w:hAnsi="Times New Roman" w:cs="Times New Roman"/>
          <w:sz w:val="28"/>
          <w:szCs w:val="28"/>
        </w:rPr>
        <w:t>3</w:t>
      </w:r>
      <w:r w:rsidR="00CD4F36" w:rsidRPr="00C90AF2">
        <w:rPr>
          <w:rFonts w:ascii="Times New Roman" w:hAnsi="Times New Roman" w:cs="Times New Roman"/>
          <w:sz w:val="28"/>
          <w:szCs w:val="28"/>
        </w:rPr>
        <w:t>.</w:t>
      </w:r>
      <w:r w:rsidR="00023B3C" w:rsidRPr="00C90AF2">
        <w:rPr>
          <w:rFonts w:ascii="Times New Roman" w:hAnsi="Times New Roman" w:cs="Times New Roman"/>
          <w:sz w:val="28"/>
          <w:szCs w:val="28"/>
        </w:rPr>
        <w:t xml:space="preserve">6 – </w:t>
      </w:r>
      <w:r w:rsidR="00CD4F36" w:rsidRPr="00C90AF2">
        <w:rPr>
          <w:rFonts w:ascii="Times New Roman" w:hAnsi="Times New Roman" w:cs="Times New Roman"/>
          <w:sz w:val="28"/>
          <w:szCs w:val="28"/>
        </w:rPr>
        <w:t>Лабораторный анализ</w:t>
      </w:r>
      <w:r w:rsidR="008F0499" w:rsidRPr="00C90AF2">
        <w:rPr>
          <w:rFonts w:ascii="Times New Roman" w:hAnsi="Times New Roman" w:cs="Times New Roman"/>
          <w:sz w:val="28"/>
          <w:szCs w:val="28"/>
        </w:rPr>
        <w:t>,</w:t>
      </w:r>
      <w:r w:rsidR="00CD4F36" w:rsidRPr="00C90AF2">
        <w:rPr>
          <w:rFonts w:ascii="Times New Roman" w:hAnsi="Times New Roman" w:cs="Times New Roman"/>
          <w:sz w:val="28"/>
          <w:szCs w:val="28"/>
        </w:rPr>
        <w:t xml:space="preserve"> </w:t>
      </w:r>
      <w:r w:rsidR="008F0499" w:rsidRPr="00C90AF2">
        <w:rPr>
          <w:rFonts w:ascii="Times New Roman" w:hAnsi="Times New Roman" w:cs="Times New Roman"/>
          <w:sz w:val="28"/>
          <w:szCs w:val="28"/>
        </w:rPr>
        <w:t>проведенный</w:t>
      </w:r>
      <w:r w:rsidR="00023B3C" w:rsidRPr="00C90AF2">
        <w:rPr>
          <w:rFonts w:ascii="Times New Roman" w:hAnsi="Times New Roman" w:cs="Times New Roman"/>
          <w:sz w:val="28"/>
          <w:szCs w:val="28"/>
        </w:rPr>
        <w:t xml:space="preserve"> на масляной бане при 110ºС</w:t>
      </w:r>
    </w:p>
    <w:p w14:paraId="40A712CE" w14:textId="77777777" w:rsidR="00670ACD" w:rsidRPr="00C90AF2" w:rsidRDefault="00670ACD" w:rsidP="00023B3C">
      <w:pPr>
        <w:spacing w:after="0" w:line="240" w:lineRule="auto"/>
        <w:rPr>
          <w:rFonts w:ascii="Times New Roman" w:hAnsi="Times New Roman" w:cs="Times New Roman"/>
          <w:sz w:val="28"/>
          <w:szCs w:val="28"/>
        </w:rPr>
      </w:pPr>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657"/>
        <w:gridCol w:w="1843"/>
        <w:gridCol w:w="1559"/>
        <w:gridCol w:w="1984"/>
        <w:gridCol w:w="1843"/>
        <w:gridCol w:w="1842"/>
        <w:gridCol w:w="1436"/>
      </w:tblGrid>
      <w:tr w:rsidR="00CD4F36" w:rsidRPr="00C90AF2" w14:paraId="381B64F8" w14:textId="77777777" w:rsidTr="00023B3C">
        <w:tc>
          <w:tcPr>
            <w:tcW w:w="704" w:type="dxa"/>
            <w:vAlign w:val="center"/>
          </w:tcPr>
          <w:p w14:paraId="4218CA34" w14:textId="77777777"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w:t>
            </w:r>
          </w:p>
        </w:tc>
        <w:tc>
          <w:tcPr>
            <w:tcW w:w="3657" w:type="dxa"/>
            <w:vAlign w:val="center"/>
          </w:tcPr>
          <w:p w14:paraId="4C11FA71" w14:textId="086BFCBB"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Состав смеси, </w:t>
            </w:r>
            <w:r w:rsidR="006F7EE4" w:rsidRPr="00C90AF2">
              <w:rPr>
                <w:rFonts w:ascii="Times New Roman" w:hAnsi="Times New Roman" w:cs="Times New Roman"/>
                <w:sz w:val="28"/>
                <w:szCs w:val="28"/>
              </w:rPr>
              <w:t>г</w:t>
            </w:r>
          </w:p>
          <w:p w14:paraId="68C19AD0" w14:textId="77777777"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p>
        </w:tc>
        <w:tc>
          <w:tcPr>
            <w:tcW w:w="1843" w:type="dxa"/>
            <w:vAlign w:val="center"/>
          </w:tcPr>
          <w:p w14:paraId="665D0EA1" w14:textId="4B44F01A"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Отвердитель КПА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w:t>
            </w:r>
            <w:r w:rsidR="006F7EE4" w:rsidRPr="00C90AF2">
              <w:rPr>
                <w:rFonts w:ascii="Times New Roman" w:hAnsi="Times New Roman" w:cs="Times New Roman"/>
                <w:sz w:val="28"/>
                <w:szCs w:val="28"/>
              </w:rPr>
              <w:t>,</w:t>
            </w:r>
            <w:r w:rsidRPr="00C90AF2">
              <w:rPr>
                <w:rFonts w:ascii="Times New Roman" w:hAnsi="Times New Roman" w:cs="Times New Roman"/>
                <w:sz w:val="28"/>
                <w:szCs w:val="28"/>
              </w:rPr>
              <w:t xml:space="preserve"> 30%</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ный</w:t>
            </w:r>
            <w:proofErr w:type="spellEnd"/>
            <w:r w:rsidRPr="00C90AF2">
              <w:rPr>
                <w:rFonts w:ascii="Times New Roman" w:hAnsi="Times New Roman" w:cs="Times New Roman"/>
                <w:sz w:val="28"/>
                <w:szCs w:val="28"/>
              </w:rPr>
              <w:t xml:space="preserve"> водный р</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р, %</w:t>
            </w:r>
          </w:p>
        </w:tc>
        <w:tc>
          <w:tcPr>
            <w:tcW w:w="1559" w:type="dxa"/>
            <w:vAlign w:val="center"/>
          </w:tcPr>
          <w:p w14:paraId="1B071400" w14:textId="1E6A3EF9"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Плотность, </w:t>
            </w:r>
            <w:r w:rsidR="006B3294" w:rsidRPr="00C90AF2">
              <w:rPr>
                <w:rFonts w:ascii="Times New Roman" w:hAnsi="Times New Roman" w:cs="Times New Roman"/>
                <w:sz w:val="28"/>
                <w:szCs w:val="28"/>
              </w:rPr>
              <w:t>г/см</w:t>
            </w:r>
            <w:r w:rsidRPr="00C90AF2">
              <w:rPr>
                <w:rFonts w:ascii="Times New Roman" w:hAnsi="Times New Roman" w:cs="Times New Roman"/>
                <w:sz w:val="28"/>
                <w:szCs w:val="28"/>
                <w:vertAlign w:val="superscript"/>
              </w:rPr>
              <w:t>3</w:t>
            </w:r>
          </w:p>
        </w:tc>
        <w:tc>
          <w:tcPr>
            <w:tcW w:w="1984" w:type="dxa"/>
            <w:vAlign w:val="center"/>
          </w:tcPr>
          <w:p w14:paraId="799711D9" w14:textId="0C2AA884" w:rsidR="00CD4F36" w:rsidRPr="00C90AF2" w:rsidRDefault="00023B3C" w:rsidP="00F92DDC">
            <w:pPr>
              <w:tabs>
                <w:tab w:val="center" w:pos="4677"/>
                <w:tab w:val="right" w:pos="9355"/>
              </w:tabs>
              <w:spacing w:after="0" w:line="240" w:lineRule="auto"/>
              <w:ind w:hanging="108"/>
              <w:jc w:val="center"/>
              <w:rPr>
                <w:rFonts w:ascii="Times New Roman" w:hAnsi="Times New Roman" w:cs="Times New Roman"/>
                <w:sz w:val="28"/>
                <w:szCs w:val="28"/>
              </w:rPr>
            </w:pPr>
            <w:r w:rsidRPr="00C90AF2">
              <w:rPr>
                <w:rFonts w:ascii="Times New Roman" w:hAnsi="Times New Roman" w:cs="Times New Roman"/>
                <w:sz w:val="28"/>
                <w:szCs w:val="28"/>
              </w:rPr>
              <w:t>Растворимость</w:t>
            </w:r>
            <w:r w:rsidR="00CD4F36" w:rsidRPr="00C90AF2">
              <w:rPr>
                <w:rFonts w:ascii="Times New Roman" w:hAnsi="Times New Roman" w:cs="Times New Roman"/>
                <w:sz w:val="28"/>
                <w:szCs w:val="28"/>
              </w:rPr>
              <w:t xml:space="preserve"> </w:t>
            </w:r>
            <w:r w:rsidR="006B3294" w:rsidRPr="00C90AF2">
              <w:rPr>
                <w:rFonts w:ascii="Times New Roman" w:hAnsi="Times New Roman" w:cs="Times New Roman"/>
                <w:sz w:val="28"/>
                <w:szCs w:val="28"/>
              </w:rPr>
              <w:t>см</w:t>
            </w:r>
          </w:p>
        </w:tc>
        <w:tc>
          <w:tcPr>
            <w:tcW w:w="1843" w:type="dxa"/>
            <w:vAlign w:val="center"/>
          </w:tcPr>
          <w:p w14:paraId="3394A778" w14:textId="077A901A" w:rsidR="00CD4F36" w:rsidRPr="00C90AF2" w:rsidRDefault="00023B3C"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Время </w:t>
            </w:r>
            <w:r w:rsidR="0088331D" w:rsidRPr="00C90AF2">
              <w:rPr>
                <w:rFonts w:ascii="Times New Roman" w:hAnsi="Times New Roman" w:cs="Times New Roman"/>
                <w:sz w:val="28"/>
                <w:szCs w:val="28"/>
              </w:rPr>
              <w:t>начала</w:t>
            </w:r>
            <w:r w:rsidR="00CD4F36" w:rsidRPr="00C90AF2">
              <w:rPr>
                <w:rFonts w:ascii="Times New Roman" w:hAnsi="Times New Roman" w:cs="Times New Roman"/>
                <w:sz w:val="28"/>
                <w:szCs w:val="28"/>
              </w:rPr>
              <w:t xml:space="preserve"> схватывания, </w:t>
            </w:r>
            <w:r w:rsidR="00C95FC1" w:rsidRPr="00C90AF2">
              <w:rPr>
                <w:rFonts w:ascii="Times New Roman" w:hAnsi="Times New Roman" w:cs="Times New Roman"/>
                <w:sz w:val="28"/>
                <w:szCs w:val="28"/>
              </w:rPr>
              <w:t>ч/мин</w:t>
            </w:r>
          </w:p>
        </w:tc>
        <w:tc>
          <w:tcPr>
            <w:tcW w:w="1842" w:type="dxa"/>
            <w:vAlign w:val="center"/>
          </w:tcPr>
          <w:p w14:paraId="68E98753" w14:textId="2CB38F96"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Конец схватывания, </w:t>
            </w:r>
            <w:r w:rsidR="00C95FC1" w:rsidRPr="00C90AF2">
              <w:rPr>
                <w:rFonts w:ascii="Times New Roman" w:hAnsi="Times New Roman" w:cs="Times New Roman"/>
                <w:sz w:val="28"/>
                <w:szCs w:val="28"/>
              </w:rPr>
              <w:t>ч/мин</w:t>
            </w:r>
          </w:p>
        </w:tc>
        <w:tc>
          <w:tcPr>
            <w:tcW w:w="1436" w:type="dxa"/>
            <w:vAlign w:val="center"/>
          </w:tcPr>
          <w:p w14:paraId="61F96819" w14:textId="77777777" w:rsidR="00CD4F36" w:rsidRPr="00C90AF2" w:rsidRDefault="00CD4F36" w:rsidP="00F92DDC">
            <w:pPr>
              <w:tabs>
                <w:tab w:val="center" w:pos="4677"/>
                <w:tab w:val="right" w:pos="9355"/>
              </w:tabs>
              <w:spacing w:after="0" w:line="240" w:lineRule="auto"/>
              <w:ind w:hanging="108"/>
              <w:jc w:val="center"/>
              <w:rPr>
                <w:rFonts w:ascii="Times New Roman" w:hAnsi="Times New Roman" w:cs="Times New Roman"/>
                <w:sz w:val="28"/>
                <w:szCs w:val="28"/>
              </w:rPr>
            </w:pPr>
            <w:r w:rsidRPr="00C90AF2">
              <w:rPr>
                <w:rFonts w:ascii="Times New Roman" w:hAnsi="Times New Roman" w:cs="Times New Roman"/>
                <w:sz w:val="28"/>
                <w:szCs w:val="28"/>
              </w:rPr>
              <w:t>Прочность на изгиб, МПа</w:t>
            </w:r>
          </w:p>
        </w:tc>
      </w:tr>
      <w:tr w:rsidR="00CD4F36" w:rsidRPr="00C90AF2" w14:paraId="532AC11A" w14:textId="77777777" w:rsidTr="00023B3C">
        <w:tc>
          <w:tcPr>
            <w:tcW w:w="704" w:type="dxa"/>
            <w:vAlign w:val="center"/>
          </w:tcPr>
          <w:p w14:paraId="0DFD486D" w14:textId="77777777"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3657" w:type="dxa"/>
            <w:vAlign w:val="center"/>
          </w:tcPr>
          <w:p w14:paraId="48D03844" w14:textId="7A113E1D" w:rsidR="00CD4F36" w:rsidRPr="00C90AF2" w:rsidRDefault="006F7EE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Тампонаж—100 + о</w:t>
            </w:r>
            <w:r w:rsidR="00CD4F36" w:rsidRPr="00C90AF2">
              <w:rPr>
                <w:rFonts w:ascii="Times New Roman" w:hAnsi="Times New Roman" w:cs="Times New Roman"/>
                <w:sz w:val="28"/>
                <w:szCs w:val="28"/>
              </w:rPr>
              <w:t>пилки</w:t>
            </w:r>
            <w:r w:rsidR="00EF11E1" w:rsidRPr="00C90AF2">
              <w:rPr>
                <w:rFonts w:ascii="Times New Roman" w:hAnsi="Times New Roman" w:cs="Times New Roman"/>
                <w:sz w:val="28"/>
                <w:szCs w:val="28"/>
              </w:rPr>
              <w:t>-</w:t>
            </w:r>
            <w:r w:rsidR="00CD4F36" w:rsidRPr="00C90AF2">
              <w:rPr>
                <w:rFonts w:ascii="Times New Roman" w:hAnsi="Times New Roman" w:cs="Times New Roman"/>
                <w:sz w:val="28"/>
                <w:szCs w:val="28"/>
              </w:rPr>
              <w:t>3</w:t>
            </w:r>
          </w:p>
        </w:tc>
        <w:tc>
          <w:tcPr>
            <w:tcW w:w="1843" w:type="dxa"/>
            <w:vAlign w:val="center"/>
          </w:tcPr>
          <w:p w14:paraId="770B6B28" w14:textId="77777777"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0,4</w:t>
            </w:r>
          </w:p>
        </w:tc>
        <w:tc>
          <w:tcPr>
            <w:tcW w:w="1559" w:type="dxa"/>
            <w:vAlign w:val="center"/>
          </w:tcPr>
          <w:p w14:paraId="0C1AD14D" w14:textId="77777777"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984" w:type="dxa"/>
            <w:vAlign w:val="center"/>
          </w:tcPr>
          <w:p w14:paraId="7BDC1C82" w14:textId="77777777"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43" w:type="dxa"/>
            <w:vAlign w:val="center"/>
          </w:tcPr>
          <w:p w14:paraId="463EA781" w14:textId="54635209"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50</w:t>
            </w:r>
          </w:p>
        </w:tc>
        <w:tc>
          <w:tcPr>
            <w:tcW w:w="1842" w:type="dxa"/>
            <w:vAlign w:val="center"/>
          </w:tcPr>
          <w:p w14:paraId="6CACD880" w14:textId="4E20260B"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10</w:t>
            </w:r>
          </w:p>
        </w:tc>
        <w:tc>
          <w:tcPr>
            <w:tcW w:w="1436" w:type="dxa"/>
            <w:vAlign w:val="center"/>
          </w:tcPr>
          <w:p w14:paraId="3DFAA222" w14:textId="77777777" w:rsidR="00CD4F36" w:rsidRPr="00C90AF2" w:rsidRDefault="00CD4F36"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8,6</w:t>
            </w:r>
          </w:p>
        </w:tc>
      </w:tr>
      <w:tr w:rsidR="00AF2634" w:rsidRPr="00C90AF2" w14:paraId="4C09EA51" w14:textId="77777777" w:rsidTr="00023B3C">
        <w:tc>
          <w:tcPr>
            <w:tcW w:w="704" w:type="dxa"/>
            <w:vAlign w:val="center"/>
          </w:tcPr>
          <w:p w14:paraId="2A3ED89D"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3657" w:type="dxa"/>
            <w:vAlign w:val="center"/>
          </w:tcPr>
          <w:p w14:paraId="4808D487" w14:textId="06E9C19A"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Тампонаж—100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1843" w:type="dxa"/>
            <w:vAlign w:val="center"/>
          </w:tcPr>
          <w:p w14:paraId="15CE228D"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0,6</w:t>
            </w:r>
          </w:p>
        </w:tc>
        <w:tc>
          <w:tcPr>
            <w:tcW w:w="1559" w:type="dxa"/>
          </w:tcPr>
          <w:p w14:paraId="20103718" w14:textId="75322C2D"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984" w:type="dxa"/>
          </w:tcPr>
          <w:p w14:paraId="291E4C37" w14:textId="3AB16355"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43" w:type="dxa"/>
            <w:vAlign w:val="center"/>
          </w:tcPr>
          <w:p w14:paraId="0A5EB22D" w14:textId="4691F612"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35</w:t>
            </w:r>
          </w:p>
        </w:tc>
        <w:tc>
          <w:tcPr>
            <w:tcW w:w="1842" w:type="dxa"/>
            <w:vAlign w:val="center"/>
          </w:tcPr>
          <w:p w14:paraId="6DE613CE" w14:textId="737F3FE2"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w:t>
            </w:r>
          </w:p>
        </w:tc>
        <w:tc>
          <w:tcPr>
            <w:tcW w:w="1436" w:type="dxa"/>
            <w:vAlign w:val="center"/>
          </w:tcPr>
          <w:p w14:paraId="2E92AD2A"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8,8</w:t>
            </w:r>
          </w:p>
        </w:tc>
      </w:tr>
      <w:tr w:rsidR="00AF2634" w:rsidRPr="00C90AF2" w14:paraId="404CCB44" w14:textId="77777777" w:rsidTr="00023B3C">
        <w:tc>
          <w:tcPr>
            <w:tcW w:w="704" w:type="dxa"/>
            <w:vAlign w:val="center"/>
          </w:tcPr>
          <w:p w14:paraId="336EF8E6"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3657" w:type="dxa"/>
            <w:vAlign w:val="center"/>
          </w:tcPr>
          <w:p w14:paraId="434F505E" w14:textId="0E6262FC"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Тампонаж—100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1843" w:type="dxa"/>
            <w:vAlign w:val="center"/>
          </w:tcPr>
          <w:p w14:paraId="54CB048F"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0,8</w:t>
            </w:r>
          </w:p>
        </w:tc>
        <w:tc>
          <w:tcPr>
            <w:tcW w:w="1559" w:type="dxa"/>
          </w:tcPr>
          <w:p w14:paraId="0B7AB6B2" w14:textId="3FF5A0E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984" w:type="dxa"/>
          </w:tcPr>
          <w:p w14:paraId="7DBF8ED8" w14:textId="29436FF0"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43" w:type="dxa"/>
            <w:vAlign w:val="center"/>
          </w:tcPr>
          <w:p w14:paraId="38D7FFE9" w14:textId="0646DD9D"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w:t>
            </w:r>
          </w:p>
        </w:tc>
        <w:tc>
          <w:tcPr>
            <w:tcW w:w="1842" w:type="dxa"/>
            <w:vAlign w:val="center"/>
          </w:tcPr>
          <w:p w14:paraId="518168D5" w14:textId="798F8BCF"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40</w:t>
            </w:r>
          </w:p>
        </w:tc>
        <w:tc>
          <w:tcPr>
            <w:tcW w:w="1436" w:type="dxa"/>
            <w:vAlign w:val="center"/>
          </w:tcPr>
          <w:p w14:paraId="6C9F8F63"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8,9</w:t>
            </w:r>
          </w:p>
        </w:tc>
      </w:tr>
      <w:tr w:rsidR="00AF2634" w:rsidRPr="00C90AF2" w14:paraId="09DC47FB" w14:textId="77777777" w:rsidTr="00023B3C">
        <w:tc>
          <w:tcPr>
            <w:tcW w:w="704" w:type="dxa"/>
            <w:vAlign w:val="center"/>
          </w:tcPr>
          <w:p w14:paraId="5D1EC4BF"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3657" w:type="dxa"/>
            <w:vAlign w:val="center"/>
          </w:tcPr>
          <w:p w14:paraId="006EB373" w14:textId="24C362CD"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Тампонаж—100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1843" w:type="dxa"/>
            <w:vAlign w:val="center"/>
          </w:tcPr>
          <w:p w14:paraId="31E6F102"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1,0</w:t>
            </w:r>
          </w:p>
        </w:tc>
        <w:tc>
          <w:tcPr>
            <w:tcW w:w="1559" w:type="dxa"/>
          </w:tcPr>
          <w:p w14:paraId="03B8B658" w14:textId="7831C672"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1984" w:type="dxa"/>
          </w:tcPr>
          <w:p w14:paraId="6037FA10" w14:textId="3908A57C"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43" w:type="dxa"/>
            <w:vAlign w:val="center"/>
          </w:tcPr>
          <w:p w14:paraId="5E8120D3" w14:textId="2BDF304C"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w:t>
            </w:r>
          </w:p>
        </w:tc>
        <w:tc>
          <w:tcPr>
            <w:tcW w:w="1842" w:type="dxa"/>
            <w:vAlign w:val="center"/>
          </w:tcPr>
          <w:p w14:paraId="1AD51B1E" w14:textId="12680051"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25</w:t>
            </w:r>
          </w:p>
        </w:tc>
        <w:tc>
          <w:tcPr>
            <w:tcW w:w="1436" w:type="dxa"/>
            <w:vAlign w:val="center"/>
          </w:tcPr>
          <w:p w14:paraId="7C7E06EA" w14:textId="77777777" w:rsidR="00AF2634" w:rsidRPr="00C90AF2" w:rsidRDefault="00AF2634"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9,1</w:t>
            </w:r>
          </w:p>
        </w:tc>
      </w:tr>
    </w:tbl>
    <w:p w14:paraId="7D4072AE" w14:textId="77777777" w:rsidR="00992115" w:rsidRDefault="00992115" w:rsidP="0070506C">
      <w:pPr>
        <w:spacing w:after="0" w:line="240" w:lineRule="auto"/>
        <w:rPr>
          <w:rFonts w:ascii="Times New Roman" w:hAnsi="Times New Roman" w:cs="Times New Roman"/>
          <w:sz w:val="28"/>
          <w:szCs w:val="28"/>
        </w:rPr>
      </w:pPr>
    </w:p>
    <w:p w14:paraId="3F37796E" w14:textId="77777777" w:rsidR="00992115" w:rsidRDefault="00992115" w:rsidP="00023B3C">
      <w:pPr>
        <w:spacing w:after="0" w:line="240" w:lineRule="auto"/>
        <w:ind w:firstLine="1"/>
        <w:rPr>
          <w:rFonts w:ascii="Times New Roman" w:hAnsi="Times New Roman" w:cs="Times New Roman"/>
          <w:sz w:val="28"/>
          <w:szCs w:val="28"/>
        </w:rPr>
      </w:pPr>
    </w:p>
    <w:p w14:paraId="34DBEECB" w14:textId="2C7C7F96" w:rsidR="00A47FE8" w:rsidRDefault="00023B3C" w:rsidP="00023B3C">
      <w:pPr>
        <w:spacing w:after="0" w:line="240" w:lineRule="auto"/>
        <w:ind w:firstLine="1"/>
        <w:rPr>
          <w:rFonts w:ascii="Times New Roman" w:hAnsi="Times New Roman" w:cs="Times New Roman"/>
          <w:sz w:val="28"/>
          <w:szCs w:val="28"/>
        </w:rPr>
      </w:pPr>
      <w:r w:rsidRPr="00C90AF2">
        <w:rPr>
          <w:rFonts w:ascii="Times New Roman" w:hAnsi="Times New Roman" w:cs="Times New Roman"/>
          <w:sz w:val="28"/>
          <w:szCs w:val="28"/>
        </w:rPr>
        <w:t xml:space="preserve">Таблица 3.7 – </w:t>
      </w:r>
      <w:r w:rsidR="00A47FE8" w:rsidRPr="00C90AF2">
        <w:rPr>
          <w:rFonts w:ascii="Times New Roman" w:hAnsi="Times New Roman" w:cs="Times New Roman"/>
          <w:sz w:val="28"/>
          <w:szCs w:val="28"/>
        </w:rPr>
        <w:t>Лабораторный анализ, проведенный на мас</w:t>
      </w:r>
      <w:r w:rsidRPr="00C90AF2">
        <w:rPr>
          <w:rFonts w:ascii="Times New Roman" w:hAnsi="Times New Roman" w:cs="Times New Roman"/>
          <w:sz w:val="28"/>
          <w:szCs w:val="28"/>
        </w:rPr>
        <w:t>ляной бане при 120ºС</w:t>
      </w:r>
    </w:p>
    <w:p w14:paraId="7E79D36A" w14:textId="77777777" w:rsidR="00670ACD" w:rsidRPr="00C90AF2" w:rsidRDefault="00670ACD" w:rsidP="00023B3C">
      <w:pPr>
        <w:spacing w:after="0" w:line="240" w:lineRule="auto"/>
        <w:ind w:firstLine="1"/>
        <w:rPr>
          <w:rFonts w:ascii="Times New Roman" w:hAnsi="Times New Roman" w:cs="Times New Roman"/>
          <w:sz w:val="28"/>
          <w:szCs w:val="28"/>
        </w:rPr>
      </w:pPr>
    </w:p>
    <w:tbl>
      <w:tblPr>
        <w:tblW w:w="14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5"/>
        <w:gridCol w:w="3484"/>
        <w:gridCol w:w="1947"/>
        <w:gridCol w:w="1555"/>
        <w:gridCol w:w="2026"/>
        <w:gridCol w:w="1803"/>
        <w:gridCol w:w="1803"/>
        <w:gridCol w:w="1528"/>
      </w:tblGrid>
      <w:tr w:rsidR="00A47FE8" w:rsidRPr="00C90AF2" w14:paraId="046FBC84" w14:textId="77777777" w:rsidTr="00023B3C">
        <w:tc>
          <w:tcPr>
            <w:tcW w:w="735" w:type="dxa"/>
            <w:vAlign w:val="center"/>
          </w:tcPr>
          <w:p w14:paraId="74649FA2"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w:t>
            </w:r>
          </w:p>
        </w:tc>
        <w:tc>
          <w:tcPr>
            <w:tcW w:w="3484" w:type="dxa"/>
            <w:vAlign w:val="center"/>
          </w:tcPr>
          <w:p w14:paraId="534D0B67" w14:textId="77777777" w:rsidR="00A47FE8" w:rsidRPr="00C90AF2" w:rsidRDefault="00A47FE8" w:rsidP="00F92DDC">
            <w:pPr>
              <w:tabs>
                <w:tab w:val="center" w:pos="4677"/>
                <w:tab w:val="right" w:pos="9355"/>
              </w:tabs>
              <w:spacing w:after="0" w:line="240" w:lineRule="auto"/>
              <w:jc w:val="center"/>
              <w:rPr>
                <w:rFonts w:ascii="Times New Roman" w:hAnsi="Times New Roman" w:cs="Times New Roman"/>
                <w:sz w:val="28"/>
                <w:szCs w:val="28"/>
                <w:lang w:val="en-US"/>
              </w:rPr>
            </w:pPr>
            <w:r w:rsidRPr="00C90AF2">
              <w:rPr>
                <w:rFonts w:ascii="Times New Roman" w:hAnsi="Times New Roman" w:cs="Times New Roman"/>
                <w:sz w:val="28"/>
                <w:szCs w:val="28"/>
              </w:rPr>
              <w:t>Состав смеси, г</w:t>
            </w:r>
          </w:p>
          <w:p w14:paraId="4DBB4A81" w14:textId="77777777" w:rsidR="00A47FE8" w:rsidRPr="00C90AF2" w:rsidRDefault="00A47FE8" w:rsidP="00F92DDC">
            <w:pPr>
              <w:tabs>
                <w:tab w:val="center" w:pos="4677"/>
                <w:tab w:val="right" w:pos="9355"/>
              </w:tabs>
              <w:spacing w:after="0" w:line="240" w:lineRule="auto"/>
              <w:jc w:val="center"/>
              <w:rPr>
                <w:rFonts w:ascii="Times New Roman" w:hAnsi="Times New Roman" w:cs="Times New Roman"/>
                <w:sz w:val="28"/>
                <w:szCs w:val="28"/>
              </w:rPr>
            </w:pPr>
          </w:p>
        </w:tc>
        <w:tc>
          <w:tcPr>
            <w:tcW w:w="1947" w:type="dxa"/>
            <w:vAlign w:val="center"/>
          </w:tcPr>
          <w:p w14:paraId="252619C5" w14:textId="2601CC38" w:rsidR="00A47FE8" w:rsidRPr="00C90AF2" w:rsidRDefault="00A47FE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Отвердитель КПА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5, 30%</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ный</w:t>
            </w:r>
            <w:proofErr w:type="spellEnd"/>
            <w:r w:rsidRPr="00C90AF2">
              <w:rPr>
                <w:rFonts w:ascii="Times New Roman" w:hAnsi="Times New Roman" w:cs="Times New Roman"/>
                <w:sz w:val="28"/>
                <w:szCs w:val="28"/>
              </w:rPr>
              <w:t xml:space="preserve"> водный р</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р, %</w:t>
            </w:r>
          </w:p>
        </w:tc>
        <w:tc>
          <w:tcPr>
            <w:tcW w:w="1555" w:type="dxa"/>
            <w:vAlign w:val="center"/>
          </w:tcPr>
          <w:p w14:paraId="41B76B6A" w14:textId="77777777" w:rsidR="00A47FE8" w:rsidRPr="00C90AF2" w:rsidRDefault="00A47FE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Плотность, </w:t>
            </w:r>
            <w:r w:rsidRPr="00C90AF2">
              <w:rPr>
                <w:rFonts w:ascii="Times New Roman" w:hAnsi="Times New Roman" w:cs="Times New Roman"/>
                <w:sz w:val="28"/>
                <w:szCs w:val="28"/>
                <w:lang w:val="en-US"/>
              </w:rPr>
              <w:t>г/</w:t>
            </w:r>
            <w:proofErr w:type="spellStart"/>
            <w:r w:rsidRPr="00C90AF2">
              <w:rPr>
                <w:rFonts w:ascii="Times New Roman" w:hAnsi="Times New Roman" w:cs="Times New Roman"/>
                <w:sz w:val="28"/>
                <w:szCs w:val="28"/>
                <w:lang w:val="en-US"/>
              </w:rPr>
              <w:t>см</w:t>
            </w:r>
            <w:proofErr w:type="spellEnd"/>
            <w:r w:rsidRPr="00C90AF2">
              <w:rPr>
                <w:rFonts w:ascii="Times New Roman" w:hAnsi="Times New Roman" w:cs="Times New Roman"/>
                <w:sz w:val="28"/>
                <w:szCs w:val="28"/>
                <w:vertAlign w:val="superscript"/>
              </w:rPr>
              <w:t>3</w:t>
            </w:r>
          </w:p>
        </w:tc>
        <w:tc>
          <w:tcPr>
            <w:tcW w:w="2026" w:type="dxa"/>
            <w:vAlign w:val="center"/>
          </w:tcPr>
          <w:p w14:paraId="34A09AF9" w14:textId="5A56706B" w:rsidR="00A47FE8" w:rsidRPr="00C90AF2" w:rsidRDefault="00023B3C" w:rsidP="00F92DDC">
            <w:pPr>
              <w:tabs>
                <w:tab w:val="center" w:pos="4677"/>
                <w:tab w:val="right" w:pos="9355"/>
              </w:tabs>
              <w:spacing w:after="0" w:line="240" w:lineRule="auto"/>
              <w:jc w:val="center"/>
              <w:rPr>
                <w:rFonts w:ascii="Times New Roman" w:hAnsi="Times New Roman" w:cs="Times New Roman"/>
                <w:sz w:val="28"/>
                <w:szCs w:val="28"/>
                <w:lang w:val="en-US"/>
              </w:rPr>
            </w:pPr>
            <w:r w:rsidRPr="00C90AF2">
              <w:rPr>
                <w:rFonts w:ascii="Times New Roman" w:hAnsi="Times New Roman" w:cs="Times New Roman"/>
                <w:sz w:val="28"/>
                <w:szCs w:val="28"/>
              </w:rPr>
              <w:t>Растворимость</w:t>
            </w:r>
            <w:r w:rsidR="00A47FE8" w:rsidRPr="00C90AF2">
              <w:rPr>
                <w:rFonts w:ascii="Times New Roman" w:hAnsi="Times New Roman" w:cs="Times New Roman"/>
                <w:sz w:val="28"/>
                <w:szCs w:val="28"/>
              </w:rPr>
              <w:t xml:space="preserve"> </w:t>
            </w:r>
            <w:proofErr w:type="spellStart"/>
            <w:r w:rsidR="00A47FE8" w:rsidRPr="00C90AF2">
              <w:rPr>
                <w:rFonts w:ascii="Times New Roman" w:hAnsi="Times New Roman" w:cs="Times New Roman"/>
                <w:sz w:val="28"/>
                <w:szCs w:val="28"/>
                <w:lang w:val="en-US"/>
              </w:rPr>
              <w:t>см</w:t>
            </w:r>
            <w:proofErr w:type="spellEnd"/>
          </w:p>
        </w:tc>
        <w:tc>
          <w:tcPr>
            <w:tcW w:w="1803" w:type="dxa"/>
            <w:vAlign w:val="center"/>
          </w:tcPr>
          <w:p w14:paraId="106617A7" w14:textId="77777777" w:rsidR="00A47FE8" w:rsidRPr="00C90AF2" w:rsidRDefault="00A47FE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Время начала схватывания, ч/мин</w:t>
            </w:r>
          </w:p>
        </w:tc>
        <w:tc>
          <w:tcPr>
            <w:tcW w:w="1803" w:type="dxa"/>
            <w:vAlign w:val="center"/>
          </w:tcPr>
          <w:p w14:paraId="37A6294D" w14:textId="77777777" w:rsidR="00A47FE8" w:rsidRPr="00C90AF2" w:rsidRDefault="00A47FE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Конец схватывания, </w:t>
            </w:r>
            <w:r w:rsidRPr="00C90AF2">
              <w:rPr>
                <w:rFonts w:ascii="Times New Roman" w:hAnsi="Times New Roman" w:cs="Times New Roman"/>
                <w:sz w:val="28"/>
                <w:szCs w:val="28"/>
                <w:lang w:val="en-US"/>
              </w:rPr>
              <w:t>ч/</w:t>
            </w:r>
            <w:proofErr w:type="spellStart"/>
            <w:r w:rsidRPr="00C90AF2">
              <w:rPr>
                <w:rFonts w:ascii="Times New Roman" w:hAnsi="Times New Roman" w:cs="Times New Roman"/>
                <w:sz w:val="28"/>
                <w:szCs w:val="28"/>
                <w:lang w:val="en-US"/>
              </w:rPr>
              <w:t>мин</w:t>
            </w:r>
            <w:proofErr w:type="spellEnd"/>
          </w:p>
        </w:tc>
        <w:tc>
          <w:tcPr>
            <w:tcW w:w="1528" w:type="dxa"/>
            <w:vAlign w:val="center"/>
          </w:tcPr>
          <w:p w14:paraId="7C8B3B52" w14:textId="77777777" w:rsidR="00A47FE8" w:rsidRPr="00C90AF2" w:rsidRDefault="00A47FE8" w:rsidP="00F92DDC">
            <w:pPr>
              <w:tabs>
                <w:tab w:val="center" w:pos="4677"/>
                <w:tab w:val="right" w:pos="9355"/>
              </w:tabs>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Прочность на изгиб, МПа</w:t>
            </w:r>
          </w:p>
        </w:tc>
      </w:tr>
      <w:tr w:rsidR="00A47FE8" w:rsidRPr="00C90AF2" w14:paraId="0349E2EB" w14:textId="77777777" w:rsidTr="00023B3C">
        <w:tc>
          <w:tcPr>
            <w:tcW w:w="735" w:type="dxa"/>
            <w:vAlign w:val="center"/>
          </w:tcPr>
          <w:p w14:paraId="4D9FD3DE"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3484" w:type="dxa"/>
            <w:vAlign w:val="center"/>
          </w:tcPr>
          <w:p w14:paraId="078FC32B" w14:textId="545798EC" w:rsidR="00A47FE8" w:rsidRPr="00C90AF2" w:rsidRDefault="00A47FE8" w:rsidP="00023B3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1947" w:type="dxa"/>
            <w:vAlign w:val="center"/>
          </w:tcPr>
          <w:p w14:paraId="313F0218"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0,4</w:t>
            </w:r>
          </w:p>
        </w:tc>
        <w:tc>
          <w:tcPr>
            <w:tcW w:w="1555" w:type="dxa"/>
            <w:vAlign w:val="center"/>
          </w:tcPr>
          <w:p w14:paraId="59401268"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2026" w:type="dxa"/>
            <w:vAlign w:val="center"/>
          </w:tcPr>
          <w:p w14:paraId="0A0F08C2"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03" w:type="dxa"/>
            <w:vAlign w:val="center"/>
          </w:tcPr>
          <w:p w14:paraId="7DCFC04E" w14:textId="2B74B698"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35</w:t>
            </w:r>
          </w:p>
        </w:tc>
        <w:tc>
          <w:tcPr>
            <w:tcW w:w="1803" w:type="dxa"/>
            <w:vAlign w:val="center"/>
          </w:tcPr>
          <w:p w14:paraId="26117BA1" w14:textId="52D66068"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w:t>
            </w:r>
          </w:p>
        </w:tc>
        <w:tc>
          <w:tcPr>
            <w:tcW w:w="1528" w:type="dxa"/>
            <w:vAlign w:val="center"/>
          </w:tcPr>
          <w:p w14:paraId="07C09CBE"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8,5</w:t>
            </w:r>
          </w:p>
        </w:tc>
      </w:tr>
      <w:tr w:rsidR="00A47FE8" w:rsidRPr="00C90AF2" w14:paraId="617380AD" w14:textId="77777777" w:rsidTr="00023B3C">
        <w:tc>
          <w:tcPr>
            <w:tcW w:w="735" w:type="dxa"/>
            <w:vAlign w:val="center"/>
          </w:tcPr>
          <w:p w14:paraId="44930632"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3484" w:type="dxa"/>
            <w:vAlign w:val="center"/>
          </w:tcPr>
          <w:p w14:paraId="5761882D" w14:textId="6E707BD9" w:rsidR="00A47FE8" w:rsidRPr="00C90AF2" w:rsidRDefault="00A47FE8" w:rsidP="00023B3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1947" w:type="dxa"/>
            <w:vAlign w:val="center"/>
          </w:tcPr>
          <w:p w14:paraId="53B21949"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0,6</w:t>
            </w:r>
          </w:p>
        </w:tc>
        <w:tc>
          <w:tcPr>
            <w:tcW w:w="1555" w:type="dxa"/>
          </w:tcPr>
          <w:p w14:paraId="7280F7C8"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2026" w:type="dxa"/>
          </w:tcPr>
          <w:p w14:paraId="58AEB3EF"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03" w:type="dxa"/>
            <w:vAlign w:val="center"/>
          </w:tcPr>
          <w:p w14:paraId="4139B077" w14:textId="312405C8"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15</w:t>
            </w:r>
          </w:p>
        </w:tc>
        <w:tc>
          <w:tcPr>
            <w:tcW w:w="1803" w:type="dxa"/>
            <w:vAlign w:val="center"/>
          </w:tcPr>
          <w:p w14:paraId="5D339A7F" w14:textId="3A354EF1"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35</w:t>
            </w:r>
          </w:p>
        </w:tc>
        <w:tc>
          <w:tcPr>
            <w:tcW w:w="1528" w:type="dxa"/>
            <w:vAlign w:val="center"/>
          </w:tcPr>
          <w:p w14:paraId="1FBAEF1A"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8,7</w:t>
            </w:r>
          </w:p>
        </w:tc>
      </w:tr>
      <w:tr w:rsidR="00A47FE8" w:rsidRPr="00C90AF2" w14:paraId="3886669A" w14:textId="77777777" w:rsidTr="00023B3C">
        <w:tc>
          <w:tcPr>
            <w:tcW w:w="735" w:type="dxa"/>
            <w:vAlign w:val="center"/>
          </w:tcPr>
          <w:p w14:paraId="271C4A96"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3484" w:type="dxa"/>
            <w:vAlign w:val="center"/>
          </w:tcPr>
          <w:p w14:paraId="036618E3" w14:textId="42FF08CF" w:rsidR="00A47FE8" w:rsidRPr="00C90AF2" w:rsidRDefault="00A47FE8" w:rsidP="00023B3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1947" w:type="dxa"/>
            <w:vAlign w:val="center"/>
          </w:tcPr>
          <w:p w14:paraId="7ED57F5F"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0,8</w:t>
            </w:r>
          </w:p>
        </w:tc>
        <w:tc>
          <w:tcPr>
            <w:tcW w:w="1555" w:type="dxa"/>
          </w:tcPr>
          <w:p w14:paraId="5F846794"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2026" w:type="dxa"/>
          </w:tcPr>
          <w:p w14:paraId="75869392"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03" w:type="dxa"/>
            <w:vAlign w:val="center"/>
          </w:tcPr>
          <w:p w14:paraId="46D83D14" w14:textId="0C69B062"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50</w:t>
            </w:r>
          </w:p>
        </w:tc>
        <w:tc>
          <w:tcPr>
            <w:tcW w:w="1803" w:type="dxa"/>
            <w:vAlign w:val="center"/>
          </w:tcPr>
          <w:p w14:paraId="70ABF776" w14:textId="1B3B30F5"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05</w:t>
            </w:r>
          </w:p>
        </w:tc>
        <w:tc>
          <w:tcPr>
            <w:tcW w:w="1528" w:type="dxa"/>
            <w:vAlign w:val="center"/>
          </w:tcPr>
          <w:p w14:paraId="104169D9"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8,9</w:t>
            </w:r>
          </w:p>
        </w:tc>
      </w:tr>
      <w:tr w:rsidR="00A47FE8" w:rsidRPr="00C90AF2" w14:paraId="023CD734" w14:textId="77777777" w:rsidTr="00023B3C">
        <w:tc>
          <w:tcPr>
            <w:tcW w:w="735" w:type="dxa"/>
            <w:vAlign w:val="center"/>
          </w:tcPr>
          <w:p w14:paraId="171AE156"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3484" w:type="dxa"/>
            <w:vAlign w:val="center"/>
          </w:tcPr>
          <w:p w14:paraId="7D436D57" w14:textId="58549B45" w:rsidR="00A47FE8" w:rsidRPr="00C90AF2" w:rsidRDefault="00A47FE8" w:rsidP="00023B3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Тампонаж</w:t>
            </w:r>
            <w:r w:rsidR="00023B3C" w:rsidRPr="00C90AF2">
              <w:rPr>
                <w:rFonts w:ascii="Times New Roman" w:hAnsi="Times New Roman" w:cs="Times New Roman"/>
                <w:sz w:val="28"/>
                <w:szCs w:val="28"/>
              </w:rPr>
              <w:t>-</w:t>
            </w:r>
            <w:r w:rsidRPr="00C90AF2">
              <w:rPr>
                <w:rFonts w:ascii="Times New Roman" w:hAnsi="Times New Roman" w:cs="Times New Roman"/>
                <w:sz w:val="28"/>
                <w:szCs w:val="28"/>
              </w:rPr>
              <w:t>100 + опилки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w:t>
            </w:r>
          </w:p>
        </w:tc>
        <w:tc>
          <w:tcPr>
            <w:tcW w:w="1947" w:type="dxa"/>
            <w:vAlign w:val="center"/>
          </w:tcPr>
          <w:p w14:paraId="1EC69F4A"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1,0</w:t>
            </w:r>
          </w:p>
        </w:tc>
        <w:tc>
          <w:tcPr>
            <w:tcW w:w="1555" w:type="dxa"/>
          </w:tcPr>
          <w:p w14:paraId="44D996F3"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1,22</w:t>
            </w:r>
          </w:p>
        </w:tc>
        <w:tc>
          <w:tcPr>
            <w:tcW w:w="2026" w:type="dxa"/>
          </w:tcPr>
          <w:p w14:paraId="6A80C38A"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21</w:t>
            </w:r>
          </w:p>
        </w:tc>
        <w:tc>
          <w:tcPr>
            <w:tcW w:w="1803" w:type="dxa"/>
            <w:vAlign w:val="center"/>
          </w:tcPr>
          <w:p w14:paraId="68DA681C" w14:textId="48F5AB78"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w:t>
            </w:r>
          </w:p>
        </w:tc>
        <w:tc>
          <w:tcPr>
            <w:tcW w:w="1803" w:type="dxa"/>
            <w:vAlign w:val="center"/>
          </w:tcPr>
          <w:p w14:paraId="1DD8F85B" w14:textId="4508A3E5"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35</w:t>
            </w:r>
          </w:p>
        </w:tc>
        <w:tc>
          <w:tcPr>
            <w:tcW w:w="1528" w:type="dxa"/>
            <w:vAlign w:val="center"/>
          </w:tcPr>
          <w:p w14:paraId="27BC6A0A" w14:textId="77777777" w:rsidR="00A47FE8" w:rsidRPr="00C90AF2" w:rsidRDefault="00A47FE8" w:rsidP="00F92DDC">
            <w:pPr>
              <w:tabs>
                <w:tab w:val="center" w:pos="4677"/>
                <w:tab w:val="right" w:pos="9355"/>
              </w:tabs>
              <w:spacing w:after="0" w:line="240" w:lineRule="auto"/>
              <w:ind w:firstLine="29"/>
              <w:jc w:val="center"/>
              <w:rPr>
                <w:rFonts w:ascii="Times New Roman" w:hAnsi="Times New Roman" w:cs="Times New Roman"/>
                <w:sz w:val="28"/>
                <w:szCs w:val="28"/>
              </w:rPr>
            </w:pPr>
            <w:r w:rsidRPr="00C90AF2">
              <w:rPr>
                <w:rFonts w:ascii="Times New Roman" w:hAnsi="Times New Roman" w:cs="Times New Roman"/>
                <w:sz w:val="28"/>
                <w:szCs w:val="28"/>
              </w:rPr>
              <w:t>9,2</w:t>
            </w:r>
          </w:p>
        </w:tc>
      </w:tr>
    </w:tbl>
    <w:p w14:paraId="7318A9FF" w14:textId="77777777" w:rsidR="00A47FE8" w:rsidRPr="00C90AF2" w:rsidRDefault="00A47FE8" w:rsidP="00F92DDC">
      <w:pPr>
        <w:spacing w:after="0" w:line="240" w:lineRule="auto"/>
        <w:ind w:firstLine="709"/>
        <w:jc w:val="center"/>
        <w:rPr>
          <w:rFonts w:ascii="Times New Roman" w:hAnsi="Times New Roman" w:cs="Times New Roman"/>
          <w:sz w:val="28"/>
          <w:szCs w:val="28"/>
        </w:rPr>
      </w:pPr>
    </w:p>
    <w:p w14:paraId="12D97564" w14:textId="77777777" w:rsidR="00A47FE8" w:rsidRPr="00C90AF2" w:rsidRDefault="00A47FE8" w:rsidP="00F92DDC">
      <w:pPr>
        <w:spacing w:after="0" w:line="240" w:lineRule="auto"/>
        <w:ind w:firstLine="709"/>
        <w:jc w:val="center"/>
        <w:rPr>
          <w:rFonts w:ascii="Times New Roman" w:hAnsi="Times New Roman" w:cs="Times New Roman"/>
          <w:sz w:val="28"/>
          <w:szCs w:val="28"/>
        </w:rPr>
        <w:sectPr w:rsidR="00A47FE8" w:rsidRPr="00C90AF2" w:rsidSect="0029153E">
          <w:pgSz w:w="16838" w:h="11906" w:orient="landscape"/>
          <w:pgMar w:top="1701" w:right="1134" w:bottom="567" w:left="1134" w:header="709" w:footer="709" w:gutter="0"/>
          <w:cols w:space="708"/>
          <w:docGrid w:linePitch="360"/>
        </w:sectPr>
      </w:pPr>
    </w:p>
    <w:p w14:paraId="4BE5717B" w14:textId="4D7DB866" w:rsidR="00CD4F36" w:rsidRPr="00C90AF2" w:rsidRDefault="00BD5E89" w:rsidP="00F92DDC">
      <w:pPr>
        <w:spacing w:after="0" w:line="240" w:lineRule="auto"/>
        <w:ind w:firstLine="709"/>
        <w:jc w:val="center"/>
        <w:rPr>
          <w:rFonts w:ascii="Times New Roman" w:hAnsi="Times New Roman" w:cs="Times New Roman"/>
          <w:sz w:val="28"/>
          <w:szCs w:val="28"/>
        </w:rPr>
      </w:pPr>
      <w:r w:rsidRPr="00C90AF2">
        <w:rPr>
          <w:noProof/>
          <w:lang w:eastAsia="ru-RU"/>
        </w:rPr>
        <w:lastRenderedPageBreak/>
        <w:drawing>
          <wp:inline distT="0" distB="0" distL="0" distR="0" wp14:anchorId="6B18120B" wp14:editId="666682C4">
            <wp:extent cx="5455920" cy="3573780"/>
            <wp:effectExtent l="0" t="0" r="11430" b="7620"/>
            <wp:docPr id="151976323" name="Диаграмма 1">
              <a:extLst xmlns:a="http://schemas.openxmlformats.org/drawingml/2006/main">
                <a:ext uri="{FF2B5EF4-FFF2-40B4-BE49-F238E27FC236}">
                  <a16:creationId xmlns:a16="http://schemas.microsoft.com/office/drawing/2014/main" id="{5CC9B1A0-91E8-4DAD-8D65-AB3EBCCAB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65BEA8" w14:textId="77777777" w:rsidR="00983056" w:rsidRPr="00C90AF2" w:rsidRDefault="00983056" w:rsidP="00F92DDC">
      <w:pPr>
        <w:spacing w:after="0" w:line="240" w:lineRule="auto"/>
        <w:ind w:firstLine="709"/>
        <w:jc w:val="center"/>
        <w:rPr>
          <w:rFonts w:ascii="Times New Roman" w:hAnsi="Times New Roman" w:cs="Times New Roman"/>
          <w:sz w:val="28"/>
          <w:szCs w:val="28"/>
        </w:rPr>
      </w:pPr>
    </w:p>
    <w:p w14:paraId="3FBCE281" w14:textId="18BD40AB" w:rsidR="003A7530" w:rsidRDefault="003A7530" w:rsidP="0070506C">
      <w:pPr>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Рисунок</w:t>
      </w:r>
      <w:r w:rsidR="00CD4F36" w:rsidRPr="00C90AF2">
        <w:rPr>
          <w:rFonts w:ascii="Times New Roman" w:hAnsi="Times New Roman" w:cs="Times New Roman"/>
          <w:sz w:val="28"/>
          <w:szCs w:val="28"/>
        </w:rPr>
        <w:t xml:space="preserve"> </w:t>
      </w:r>
      <w:r w:rsidR="000077F0" w:rsidRPr="00C90AF2">
        <w:rPr>
          <w:rFonts w:ascii="Times New Roman" w:hAnsi="Times New Roman" w:cs="Times New Roman"/>
          <w:sz w:val="28"/>
          <w:szCs w:val="28"/>
        </w:rPr>
        <w:t>3.5</w:t>
      </w:r>
      <w:r w:rsidR="00023B3C" w:rsidRPr="00C90AF2">
        <w:rPr>
          <w:rFonts w:ascii="Times New Roman" w:hAnsi="Times New Roman" w:cs="Times New Roman"/>
          <w:sz w:val="28"/>
          <w:szCs w:val="28"/>
        </w:rPr>
        <w:t xml:space="preserve"> – График зависимости </w:t>
      </w:r>
      <w:r w:rsidR="00900733" w:rsidRPr="00C90AF2">
        <w:rPr>
          <w:rFonts w:ascii="Times New Roman" w:hAnsi="Times New Roman" w:cs="Times New Roman"/>
          <w:sz w:val="28"/>
          <w:szCs w:val="28"/>
        </w:rPr>
        <w:t>схватывания с применением термостойкого отвердителя</w:t>
      </w:r>
      <w:r w:rsidR="00023B3C" w:rsidRPr="00C90AF2">
        <w:rPr>
          <w:rFonts w:ascii="Times New Roman" w:hAnsi="Times New Roman" w:cs="Times New Roman"/>
          <w:sz w:val="28"/>
          <w:szCs w:val="28"/>
        </w:rPr>
        <w:t xml:space="preserve"> при 100</w:t>
      </w:r>
      <w:r w:rsidR="00B94FD3" w:rsidRPr="00C90AF2">
        <w:rPr>
          <w:rFonts w:ascii="Times New Roman" w:hAnsi="Times New Roman" w:cs="Times New Roman"/>
          <w:sz w:val="28"/>
          <w:szCs w:val="28"/>
        </w:rPr>
        <w:t>ºС</w:t>
      </w:r>
    </w:p>
    <w:p w14:paraId="11AE52EA" w14:textId="77777777" w:rsidR="0070506C" w:rsidRPr="00C90AF2" w:rsidRDefault="0070506C" w:rsidP="0070506C">
      <w:pPr>
        <w:spacing w:after="0" w:line="240" w:lineRule="auto"/>
        <w:ind w:firstLine="709"/>
        <w:jc w:val="center"/>
        <w:rPr>
          <w:rFonts w:ascii="Times New Roman" w:hAnsi="Times New Roman" w:cs="Times New Roman"/>
          <w:sz w:val="28"/>
          <w:szCs w:val="28"/>
        </w:rPr>
      </w:pPr>
    </w:p>
    <w:p w14:paraId="47BD5332" w14:textId="77777777" w:rsidR="00983056" w:rsidRPr="00C90AF2" w:rsidRDefault="00983056" w:rsidP="00F92DDC">
      <w:pPr>
        <w:autoSpaceDE w:val="0"/>
        <w:autoSpaceDN w:val="0"/>
        <w:adjustRightInd w:val="0"/>
        <w:spacing w:after="0" w:line="240" w:lineRule="auto"/>
        <w:rPr>
          <w:rFonts w:ascii="Times New Roman" w:hAnsi="Times New Roman" w:cs="Times New Roman"/>
          <w:sz w:val="28"/>
          <w:szCs w:val="28"/>
        </w:rPr>
      </w:pPr>
    </w:p>
    <w:p w14:paraId="4C4A3FDC" w14:textId="2022431A" w:rsidR="003A7530" w:rsidRPr="00C90AF2" w:rsidRDefault="00BD5E89" w:rsidP="00983056">
      <w:pPr>
        <w:autoSpaceDE w:val="0"/>
        <w:autoSpaceDN w:val="0"/>
        <w:adjustRightInd w:val="0"/>
        <w:spacing w:after="0" w:line="240" w:lineRule="auto"/>
        <w:jc w:val="center"/>
        <w:rPr>
          <w:rFonts w:ascii="Times New Roman" w:hAnsi="Times New Roman" w:cs="Times New Roman"/>
          <w:b/>
          <w:sz w:val="28"/>
          <w:szCs w:val="28"/>
        </w:rPr>
      </w:pPr>
      <w:r w:rsidRPr="00C90AF2">
        <w:rPr>
          <w:noProof/>
          <w:lang w:eastAsia="ru-RU"/>
        </w:rPr>
        <w:drawing>
          <wp:inline distT="0" distB="0" distL="0" distR="0" wp14:anchorId="5D750533" wp14:editId="4A1A0901">
            <wp:extent cx="5768340" cy="3703320"/>
            <wp:effectExtent l="0" t="0" r="3810" b="11430"/>
            <wp:docPr id="1724847495" name="Диаграмма 1">
              <a:extLst xmlns:a="http://schemas.openxmlformats.org/drawingml/2006/main">
                <a:ext uri="{FF2B5EF4-FFF2-40B4-BE49-F238E27FC236}">
                  <a16:creationId xmlns:a16="http://schemas.microsoft.com/office/drawing/2014/main" id="{1CA5EC4C-5DBF-47BC-905C-025C3F5BE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D511F4" w14:textId="62609FCE" w:rsidR="00CD4F36" w:rsidRPr="00C90AF2" w:rsidRDefault="00CD4F36" w:rsidP="00F92DDC">
      <w:pPr>
        <w:autoSpaceDE w:val="0"/>
        <w:autoSpaceDN w:val="0"/>
        <w:adjustRightInd w:val="0"/>
        <w:spacing w:after="0" w:line="240" w:lineRule="auto"/>
        <w:rPr>
          <w:rFonts w:ascii="Times New Roman" w:hAnsi="Times New Roman" w:cs="Times New Roman"/>
          <w:sz w:val="28"/>
          <w:szCs w:val="28"/>
        </w:rPr>
      </w:pPr>
    </w:p>
    <w:p w14:paraId="101F5899" w14:textId="1B1C8C08" w:rsidR="00900733" w:rsidRPr="00C90AF2" w:rsidRDefault="003A7530" w:rsidP="00F92DDC">
      <w:pPr>
        <w:autoSpaceDE w:val="0"/>
        <w:autoSpaceDN w:val="0"/>
        <w:adjustRightInd w:val="0"/>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Рисунок</w:t>
      </w:r>
      <w:r w:rsidR="00CD4F36" w:rsidRPr="00C90AF2">
        <w:rPr>
          <w:rFonts w:ascii="Times New Roman" w:hAnsi="Times New Roman" w:cs="Times New Roman"/>
          <w:sz w:val="28"/>
          <w:szCs w:val="28"/>
        </w:rPr>
        <w:t xml:space="preserve"> </w:t>
      </w:r>
      <w:r w:rsidR="000077F0" w:rsidRPr="00C90AF2">
        <w:rPr>
          <w:rFonts w:ascii="Times New Roman" w:hAnsi="Times New Roman" w:cs="Times New Roman"/>
          <w:sz w:val="28"/>
          <w:szCs w:val="28"/>
        </w:rPr>
        <w:t>3.6</w:t>
      </w:r>
      <w:r w:rsidR="00023B3C" w:rsidRPr="00C90AF2">
        <w:rPr>
          <w:rFonts w:ascii="Times New Roman" w:hAnsi="Times New Roman" w:cs="Times New Roman"/>
          <w:sz w:val="28"/>
          <w:szCs w:val="28"/>
        </w:rPr>
        <w:t xml:space="preserve"> – График зависимости</w:t>
      </w:r>
      <w:r w:rsidR="00900733" w:rsidRPr="00C90AF2">
        <w:rPr>
          <w:rFonts w:ascii="Times New Roman" w:hAnsi="Times New Roman" w:cs="Times New Roman"/>
          <w:sz w:val="28"/>
          <w:szCs w:val="28"/>
        </w:rPr>
        <w:t xml:space="preserve"> схватывания с применением термостойкого отвердителя</w:t>
      </w:r>
      <w:r w:rsidR="00023B3C" w:rsidRPr="00C90AF2">
        <w:rPr>
          <w:rFonts w:ascii="Times New Roman" w:hAnsi="Times New Roman" w:cs="Times New Roman"/>
          <w:sz w:val="28"/>
          <w:szCs w:val="28"/>
        </w:rPr>
        <w:t xml:space="preserve"> при 110</w:t>
      </w:r>
      <w:r w:rsidR="00B94FD3" w:rsidRPr="00C90AF2">
        <w:rPr>
          <w:rFonts w:ascii="Times New Roman" w:hAnsi="Times New Roman" w:cs="Times New Roman"/>
          <w:sz w:val="28"/>
          <w:szCs w:val="28"/>
        </w:rPr>
        <w:t>ºС</w:t>
      </w:r>
    </w:p>
    <w:p w14:paraId="4F9F9CD6" w14:textId="77777777" w:rsidR="00CD4F36" w:rsidRPr="00C90AF2" w:rsidRDefault="00CD4F36" w:rsidP="00F92DDC">
      <w:pPr>
        <w:spacing w:after="0" w:line="240" w:lineRule="auto"/>
        <w:ind w:firstLine="709"/>
        <w:jc w:val="right"/>
        <w:rPr>
          <w:rFonts w:ascii="Times New Roman" w:hAnsi="Times New Roman" w:cs="Times New Roman"/>
          <w:sz w:val="28"/>
          <w:szCs w:val="28"/>
        </w:rPr>
        <w:sectPr w:rsidR="00CD4F36" w:rsidRPr="00C90AF2" w:rsidSect="0029153E">
          <w:pgSz w:w="11906" w:h="16838"/>
          <w:pgMar w:top="1701" w:right="1134" w:bottom="567" w:left="1134" w:header="709" w:footer="709" w:gutter="0"/>
          <w:cols w:space="708"/>
          <w:docGrid w:linePitch="360"/>
        </w:sectPr>
      </w:pPr>
    </w:p>
    <w:p w14:paraId="2F33468C" w14:textId="5C3E78A9" w:rsidR="00CD4F36" w:rsidRPr="00C90AF2" w:rsidRDefault="00BD5E89" w:rsidP="00BD5E89">
      <w:pPr>
        <w:spacing w:after="0" w:line="240" w:lineRule="auto"/>
        <w:ind w:firstLine="567"/>
        <w:jc w:val="center"/>
        <w:rPr>
          <w:rFonts w:ascii="Times New Roman" w:hAnsi="Times New Roman" w:cs="Times New Roman"/>
          <w:sz w:val="28"/>
          <w:szCs w:val="28"/>
        </w:rPr>
      </w:pPr>
      <w:r w:rsidRPr="00C90AF2">
        <w:rPr>
          <w:noProof/>
          <w:lang w:eastAsia="ru-RU"/>
        </w:rPr>
        <w:lastRenderedPageBreak/>
        <w:drawing>
          <wp:inline distT="0" distB="0" distL="0" distR="0" wp14:anchorId="63A7CD19" wp14:editId="4CC41254">
            <wp:extent cx="5547360" cy="3497580"/>
            <wp:effectExtent l="0" t="0" r="15240" b="7620"/>
            <wp:docPr id="650110882" name="Диаграмма 1">
              <a:extLst xmlns:a="http://schemas.openxmlformats.org/drawingml/2006/main">
                <a:ext uri="{FF2B5EF4-FFF2-40B4-BE49-F238E27FC236}">
                  <a16:creationId xmlns:a16="http://schemas.microsoft.com/office/drawing/2014/main" id="{528DCC47-5152-432E-839B-03FE591EA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95D841" w14:textId="77777777" w:rsidR="00983056" w:rsidRPr="00C90AF2" w:rsidRDefault="00983056" w:rsidP="00F92DDC">
      <w:pPr>
        <w:spacing w:after="0" w:line="240" w:lineRule="auto"/>
        <w:ind w:firstLine="709"/>
        <w:jc w:val="center"/>
        <w:rPr>
          <w:rFonts w:ascii="Times New Roman" w:hAnsi="Times New Roman" w:cs="Times New Roman"/>
          <w:sz w:val="28"/>
          <w:szCs w:val="28"/>
        </w:rPr>
      </w:pPr>
    </w:p>
    <w:p w14:paraId="1D755A3F" w14:textId="60ED8829" w:rsidR="00CD4F36" w:rsidRPr="00C90AF2" w:rsidRDefault="00CD4F36" w:rsidP="00F92DDC">
      <w:pPr>
        <w:spacing w:after="0" w:line="240" w:lineRule="auto"/>
        <w:ind w:firstLine="709"/>
        <w:jc w:val="center"/>
        <w:rPr>
          <w:rFonts w:ascii="Times New Roman" w:hAnsi="Times New Roman" w:cs="Times New Roman"/>
          <w:sz w:val="28"/>
          <w:szCs w:val="28"/>
        </w:rPr>
      </w:pPr>
      <w:r w:rsidRPr="00C90AF2">
        <w:rPr>
          <w:rFonts w:ascii="Times New Roman" w:hAnsi="Times New Roman" w:cs="Times New Roman"/>
          <w:sz w:val="28"/>
          <w:szCs w:val="28"/>
        </w:rPr>
        <w:t>Рис</w:t>
      </w:r>
      <w:r w:rsidR="00A47FE8" w:rsidRPr="00C90AF2">
        <w:rPr>
          <w:rFonts w:ascii="Times New Roman" w:hAnsi="Times New Roman" w:cs="Times New Roman"/>
          <w:sz w:val="28"/>
          <w:szCs w:val="28"/>
        </w:rPr>
        <w:t>унок</w:t>
      </w:r>
      <w:r w:rsidRPr="00C90AF2">
        <w:rPr>
          <w:rFonts w:ascii="Times New Roman" w:hAnsi="Times New Roman" w:cs="Times New Roman"/>
          <w:sz w:val="28"/>
          <w:szCs w:val="28"/>
        </w:rPr>
        <w:t xml:space="preserve"> </w:t>
      </w:r>
      <w:r w:rsidR="000077F0" w:rsidRPr="00C90AF2">
        <w:rPr>
          <w:rFonts w:ascii="Times New Roman" w:hAnsi="Times New Roman" w:cs="Times New Roman"/>
          <w:sz w:val="28"/>
          <w:szCs w:val="28"/>
        </w:rPr>
        <w:t>3.7</w:t>
      </w:r>
      <w:r w:rsidRPr="00C90AF2">
        <w:rPr>
          <w:rFonts w:ascii="Times New Roman" w:hAnsi="Times New Roman" w:cs="Times New Roman"/>
          <w:sz w:val="28"/>
          <w:szCs w:val="28"/>
        </w:rPr>
        <w:t xml:space="preserve"> </w:t>
      </w:r>
      <w:r w:rsidR="00023B3C" w:rsidRPr="00C90AF2">
        <w:rPr>
          <w:rFonts w:ascii="Times New Roman" w:hAnsi="Times New Roman" w:cs="Times New Roman"/>
          <w:sz w:val="28"/>
          <w:szCs w:val="28"/>
        </w:rPr>
        <w:t xml:space="preserve">– График зависимости </w:t>
      </w:r>
      <w:r w:rsidR="00611D48" w:rsidRPr="00C90AF2">
        <w:rPr>
          <w:rFonts w:ascii="Times New Roman" w:hAnsi="Times New Roman" w:cs="Times New Roman"/>
          <w:sz w:val="28"/>
          <w:szCs w:val="28"/>
        </w:rPr>
        <w:t>количества добавки отвердителя от времени, %</w:t>
      </w:r>
    </w:p>
    <w:p w14:paraId="3A13F7B5" w14:textId="77777777" w:rsidR="00CD4F36" w:rsidRPr="00C90AF2" w:rsidRDefault="00CD4F36" w:rsidP="00F92DDC">
      <w:pPr>
        <w:spacing w:after="0" w:line="240" w:lineRule="auto"/>
        <w:ind w:firstLine="709"/>
        <w:jc w:val="center"/>
        <w:rPr>
          <w:rFonts w:ascii="Times New Roman" w:hAnsi="Times New Roman" w:cs="Times New Roman"/>
          <w:sz w:val="28"/>
          <w:szCs w:val="28"/>
        </w:rPr>
      </w:pPr>
    </w:p>
    <w:p w14:paraId="16469297" w14:textId="79FB84F9" w:rsidR="00C629EE" w:rsidRPr="00C90AF2" w:rsidRDefault="00C629EE" w:rsidP="00004784">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Эффективный тампонажный цемент с</w:t>
      </w:r>
      <w:r w:rsidRPr="00C90AF2">
        <w:rPr>
          <w:rFonts w:ascii="Times New Roman" w:hAnsi="Times New Roman" w:cs="Times New Roman"/>
          <w:caps/>
          <w:sz w:val="28"/>
          <w:szCs w:val="28"/>
        </w:rPr>
        <w:t xml:space="preserve"> </w:t>
      </w:r>
      <w:r w:rsidRPr="00C90AF2">
        <w:rPr>
          <w:rFonts w:ascii="Times New Roman" w:hAnsi="Times New Roman" w:cs="Times New Roman"/>
          <w:sz w:val="28"/>
          <w:szCs w:val="28"/>
        </w:rPr>
        <w:t>применением ОПП и добавкой различных реагентов получен с использованием БСТС на основе местного сырья с микросферой для крепления эксплуатационной кол</w:t>
      </w:r>
      <w:r w:rsidR="00004784" w:rsidRPr="00C90AF2">
        <w:rPr>
          <w:rFonts w:ascii="Times New Roman" w:hAnsi="Times New Roman" w:cs="Times New Roman"/>
          <w:sz w:val="28"/>
          <w:szCs w:val="28"/>
        </w:rPr>
        <w:t>онны при температуре пласта 110</w:t>
      </w:r>
      <w:r w:rsidRPr="00C90AF2">
        <w:rPr>
          <w:rFonts w:ascii="Times New Roman" w:hAnsi="Times New Roman" w:cs="Times New Roman"/>
          <w:sz w:val="28"/>
          <w:szCs w:val="28"/>
        </w:rPr>
        <w:t>ºС. Кроме того, применен также отвердитель КПА</w:t>
      </w:r>
      <w:r w:rsidR="00EF11E1" w:rsidRPr="00C90AF2">
        <w:rPr>
          <w:rFonts w:ascii="Times New Roman" w:hAnsi="Times New Roman" w:cs="Times New Roman"/>
          <w:sz w:val="28"/>
          <w:szCs w:val="28"/>
        </w:rPr>
        <w:t>-</w:t>
      </w:r>
      <w:r w:rsidR="00004784" w:rsidRPr="00C90AF2">
        <w:rPr>
          <w:rFonts w:ascii="Times New Roman" w:hAnsi="Times New Roman" w:cs="Times New Roman"/>
          <w:sz w:val="28"/>
          <w:szCs w:val="28"/>
        </w:rPr>
        <w:t>5 (30</w:t>
      </w:r>
      <w:r w:rsidRPr="00C90AF2">
        <w:rPr>
          <w:rFonts w:ascii="Times New Roman" w:hAnsi="Times New Roman" w:cs="Times New Roman"/>
          <w:sz w:val="28"/>
          <w:szCs w:val="28"/>
        </w:rPr>
        <w:t>%</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ный</w:t>
      </w:r>
      <w:proofErr w:type="spellEnd"/>
      <w:r w:rsidRPr="00C90AF2">
        <w:rPr>
          <w:rFonts w:ascii="Times New Roman" w:hAnsi="Times New Roman" w:cs="Times New Roman"/>
          <w:sz w:val="28"/>
          <w:szCs w:val="28"/>
        </w:rPr>
        <w:t xml:space="preserve"> </w:t>
      </w:r>
      <w:r w:rsidR="00004784" w:rsidRPr="00C90AF2">
        <w:rPr>
          <w:rFonts w:ascii="Times New Roman" w:hAnsi="Times New Roman" w:cs="Times New Roman"/>
          <w:sz w:val="28"/>
          <w:szCs w:val="28"/>
        </w:rPr>
        <w:t>водный раствор) – от 0,4 до 1,0</w:t>
      </w:r>
      <w:r w:rsidRPr="00C90AF2">
        <w:rPr>
          <w:rFonts w:ascii="Times New Roman" w:hAnsi="Times New Roman" w:cs="Times New Roman"/>
          <w:sz w:val="28"/>
          <w:szCs w:val="28"/>
        </w:rPr>
        <w:t>% от расчетног</w:t>
      </w:r>
      <w:r w:rsidR="000077F0" w:rsidRPr="00C90AF2">
        <w:rPr>
          <w:rFonts w:ascii="Times New Roman" w:hAnsi="Times New Roman" w:cs="Times New Roman"/>
          <w:sz w:val="28"/>
          <w:szCs w:val="28"/>
        </w:rPr>
        <w:t>о объема КФС. Как видно из таблицы</w:t>
      </w:r>
      <w:r w:rsidR="00004784" w:rsidRPr="00C90AF2">
        <w:rPr>
          <w:rFonts w:ascii="Times New Roman" w:hAnsi="Times New Roman" w:cs="Times New Roman"/>
          <w:sz w:val="28"/>
          <w:szCs w:val="28"/>
        </w:rPr>
        <w:t xml:space="preserve"> 3.1</w:t>
      </w:r>
      <w:r w:rsidRPr="00C90AF2">
        <w:rPr>
          <w:rFonts w:ascii="Times New Roman" w:hAnsi="Times New Roman" w:cs="Times New Roman"/>
          <w:sz w:val="28"/>
          <w:szCs w:val="28"/>
        </w:rPr>
        <w:t xml:space="preserve">, удельный вес и </w:t>
      </w:r>
      <w:proofErr w:type="spellStart"/>
      <w:r w:rsidRPr="00C90AF2">
        <w:rPr>
          <w:rFonts w:ascii="Times New Roman" w:hAnsi="Times New Roman" w:cs="Times New Roman"/>
          <w:sz w:val="28"/>
          <w:szCs w:val="28"/>
        </w:rPr>
        <w:t>растекаемость</w:t>
      </w:r>
      <w:proofErr w:type="spellEnd"/>
      <w:r w:rsidRPr="00C90AF2">
        <w:rPr>
          <w:rFonts w:ascii="Times New Roman" w:hAnsi="Times New Roman" w:cs="Times New Roman"/>
          <w:sz w:val="28"/>
          <w:szCs w:val="28"/>
        </w:rPr>
        <w:t xml:space="preserve"> БСТС составляют 1,22 г/см</w:t>
      </w:r>
      <w:r w:rsidRPr="00C90AF2">
        <w:rPr>
          <w:rFonts w:ascii="Times New Roman" w:hAnsi="Times New Roman" w:cs="Times New Roman"/>
          <w:sz w:val="28"/>
          <w:szCs w:val="28"/>
          <w:vertAlign w:val="superscript"/>
        </w:rPr>
        <w:t>3</w:t>
      </w:r>
      <w:r w:rsidRPr="00C90AF2">
        <w:rPr>
          <w:rFonts w:ascii="Times New Roman" w:hAnsi="Times New Roman" w:cs="Times New Roman"/>
          <w:sz w:val="28"/>
          <w:szCs w:val="28"/>
        </w:rPr>
        <w:t xml:space="preserve"> и 21</w:t>
      </w:r>
      <w:r w:rsidR="00004784" w:rsidRPr="00C90AF2">
        <w:rPr>
          <w:rFonts w:ascii="Times New Roman" w:hAnsi="Times New Roman" w:cs="Times New Roman"/>
          <w:sz w:val="28"/>
          <w:szCs w:val="28"/>
        </w:rPr>
        <w:t xml:space="preserve"> см. Начало схватывания при 0,4%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ной добавке отвердителя составляет 1 ч 50 мин. Прочность образовавшегося камня – 8,6 МПа. При добавлении отвердителя 1,0 % от общего объема КФС время начала схватывания резко сокращается до 55 мин</w:t>
      </w:r>
      <w:r w:rsidR="00004784" w:rsidRPr="00C90AF2">
        <w:rPr>
          <w:rFonts w:ascii="Times New Roman" w:hAnsi="Times New Roman" w:cs="Times New Roman"/>
          <w:sz w:val="28"/>
          <w:szCs w:val="28"/>
        </w:rPr>
        <w:t xml:space="preserve"> (таблица 3.6</w:t>
      </w:r>
      <w:r w:rsidR="000077F0" w:rsidRPr="00C90AF2">
        <w:rPr>
          <w:rFonts w:ascii="Times New Roman" w:hAnsi="Times New Roman" w:cs="Times New Roman"/>
          <w:sz w:val="28"/>
          <w:szCs w:val="28"/>
        </w:rPr>
        <w:t>.)</w:t>
      </w:r>
      <w:r w:rsidRPr="00C90AF2">
        <w:rPr>
          <w:rFonts w:ascii="Times New Roman" w:hAnsi="Times New Roman" w:cs="Times New Roman"/>
          <w:sz w:val="28"/>
          <w:szCs w:val="28"/>
        </w:rPr>
        <w:t>.</w:t>
      </w:r>
    </w:p>
    <w:p w14:paraId="354FA40A" w14:textId="37B873AA" w:rsidR="00CD4F36" w:rsidRPr="00C90AF2" w:rsidRDefault="00C629EE" w:rsidP="00004784">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скважин, пластовая тем</w:t>
      </w:r>
      <w:r w:rsidR="00004784" w:rsidRPr="00C90AF2">
        <w:rPr>
          <w:rFonts w:ascii="Times New Roman" w:hAnsi="Times New Roman" w:cs="Times New Roman"/>
          <w:sz w:val="28"/>
          <w:szCs w:val="28"/>
        </w:rPr>
        <w:t>пература которых составляет 120</w:t>
      </w:r>
      <w:r w:rsidRPr="00C90AF2">
        <w:rPr>
          <w:rFonts w:ascii="Times New Roman" w:hAnsi="Times New Roman" w:cs="Times New Roman"/>
          <w:sz w:val="28"/>
          <w:szCs w:val="28"/>
        </w:rPr>
        <w:t>ºС, проведены лабораторные исследования по изучению времени начала схватывания на основе местного сырья с применением термостойкого отвердителя КПА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 (30 %</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ный</w:t>
      </w:r>
      <w:proofErr w:type="spellEnd"/>
      <w:r w:rsidRPr="00C90AF2">
        <w:rPr>
          <w:rFonts w:ascii="Times New Roman" w:hAnsi="Times New Roman" w:cs="Times New Roman"/>
          <w:sz w:val="28"/>
          <w:szCs w:val="28"/>
        </w:rPr>
        <w:t xml:space="preserve"> водный раствор). К</w:t>
      </w:r>
      <w:r w:rsidR="00004784" w:rsidRPr="00C90AF2">
        <w:rPr>
          <w:rFonts w:ascii="Times New Roman" w:hAnsi="Times New Roman" w:cs="Times New Roman"/>
          <w:sz w:val="28"/>
          <w:szCs w:val="28"/>
        </w:rPr>
        <w:t>ак видно из таблицы 3.7</w:t>
      </w:r>
      <w:r w:rsidR="000077F0" w:rsidRPr="00C90AF2">
        <w:rPr>
          <w:rFonts w:ascii="Times New Roman" w:hAnsi="Times New Roman" w:cs="Times New Roman"/>
          <w:sz w:val="28"/>
          <w:szCs w:val="28"/>
        </w:rPr>
        <w:t xml:space="preserve"> и рисунке 3.7</w:t>
      </w:r>
      <w:r w:rsidRPr="00C90AF2">
        <w:rPr>
          <w:rFonts w:ascii="Times New Roman" w:hAnsi="Times New Roman" w:cs="Times New Roman"/>
          <w:sz w:val="28"/>
          <w:szCs w:val="28"/>
        </w:rPr>
        <w:t xml:space="preserve"> при добавлении 0,4 % КПА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 начало схватывания составляет 1 ч 30 мин. При добавлении 1,0 % КПА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 время начала схватывания резко сокращается до всего 25 мин. Остальные свойства БСТС на основе местного сырья с применением микросферы остаются без изменения.</w:t>
      </w:r>
    </w:p>
    <w:p w14:paraId="7FE8CC5C" w14:textId="07AC1EC3" w:rsidR="00A47FE8" w:rsidRPr="00C90AF2" w:rsidRDefault="00421B76" w:rsidP="00004784">
      <w:pPr>
        <w:spacing w:after="0" w:line="240" w:lineRule="auto"/>
        <w:ind w:firstLine="567"/>
        <w:jc w:val="both"/>
        <w:rPr>
          <w:rFonts w:ascii="Times New Roman" w:hAnsi="Times New Roman" w:cs="Times New Roman"/>
          <w:b/>
          <w:sz w:val="28"/>
          <w:szCs w:val="28"/>
        </w:rPr>
      </w:pPr>
      <w:r w:rsidRPr="00C90AF2">
        <w:rPr>
          <w:rFonts w:ascii="Times New Roman" w:hAnsi="Times New Roman" w:cs="Times New Roman"/>
          <w:b/>
          <w:sz w:val="28"/>
          <w:szCs w:val="28"/>
        </w:rPr>
        <w:t xml:space="preserve">А) </w:t>
      </w:r>
      <w:r w:rsidR="00D108C5" w:rsidRPr="00C90AF2">
        <w:rPr>
          <w:rFonts w:ascii="Times New Roman" w:hAnsi="Times New Roman" w:cs="Times New Roman"/>
          <w:b/>
          <w:sz w:val="28"/>
          <w:szCs w:val="28"/>
        </w:rPr>
        <w:t>Влияние порфирита на технологические параметры тампонажного раствора</w:t>
      </w:r>
    </w:p>
    <w:p w14:paraId="70F0B724" w14:textId="77777777" w:rsidR="00463DB5" w:rsidRPr="00463DB5" w:rsidRDefault="00463DB5" w:rsidP="00463DB5">
      <w:pPr>
        <w:spacing w:after="0" w:line="240" w:lineRule="auto"/>
        <w:ind w:firstLine="567"/>
        <w:jc w:val="both"/>
        <w:rPr>
          <w:rFonts w:ascii="Times New Roman" w:hAnsi="Times New Roman" w:cs="Times New Roman"/>
          <w:sz w:val="28"/>
          <w:szCs w:val="28"/>
        </w:rPr>
      </w:pPr>
      <w:r w:rsidRPr="00463DB5">
        <w:rPr>
          <w:rFonts w:ascii="Times New Roman" w:hAnsi="Times New Roman" w:cs="Times New Roman"/>
          <w:sz w:val="28"/>
          <w:szCs w:val="28"/>
        </w:rPr>
        <w:t>Свойства тампонажного раствора находятся в прямой зависимости от ряда факторов, среди которых ключевыми являются:</w:t>
      </w:r>
    </w:p>
    <w:p w14:paraId="5DAEE67F" w14:textId="77777777" w:rsidR="00463DB5" w:rsidRPr="00463DB5" w:rsidRDefault="00463DB5" w:rsidP="00463DB5">
      <w:pPr>
        <w:numPr>
          <w:ilvl w:val="0"/>
          <w:numId w:val="38"/>
        </w:numPr>
        <w:spacing w:after="0" w:line="240" w:lineRule="auto"/>
        <w:jc w:val="both"/>
        <w:rPr>
          <w:rFonts w:ascii="Times New Roman" w:hAnsi="Times New Roman" w:cs="Times New Roman"/>
          <w:sz w:val="28"/>
          <w:szCs w:val="28"/>
        </w:rPr>
      </w:pPr>
      <w:r w:rsidRPr="00463DB5">
        <w:rPr>
          <w:rFonts w:ascii="Times New Roman" w:hAnsi="Times New Roman" w:cs="Times New Roman"/>
          <w:sz w:val="28"/>
          <w:szCs w:val="28"/>
        </w:rPr>
        <w:t>химико-минералогический состав применяемого цемента;</w:t>
      </w:r>
    </w:p>
    <w:p w14:paraId="19CD913F" w14:textId="77777777" w:rsidR="00463DB5" w:rsidRPr="00463DB5" w:rsidRDefault="00463DB5" w:rsidP="00463DB5">
      <w:pPr>
        <w:numPr>
          <w:ilvl w:val="0"/>
          <w:numId w:val="38"/>
        </w:numPr>
        <w:spacing w:after="0" w:line="240" w:lineRule="auto"/>
        <w:jc w:val="both"/>
        <w:rPr>
          <w:rFonts w:ascii="Times New Roman" w:hAnsi="Times New Roman" w:cs="Times New Roman"/>
          <w:sz w:val="28"/>
          <w:szCs w:val="28"/>
        </w:rPr>
      </w:pPr>
      <w:r w:rsidRPr="00463DB5">
        <w:rPr>
          <w:rFonts w:ascii="Times New Roman" w:hAnsi="Times New Roman" w:cs="Times New Roman"/>
          <w:sz w:val="28"/>
          <w:szCs w:val="28"/>
        </w:rPr>
        <w:t>состав, качество и объём используемых наполнителей;</w:t>
      </w:r>
    </w:p>
    <w:p w14:paraId="7E49E211" w14:textId="77777777" w:rsidR="00463DB5" w:rsidRPr="00463DB5" w:rsidRDefault="00463DB5" w:rsidP="00463DB5">
      <w:pPr>
        <w:numPr>
          <w:ilvl w:val="0"/>
          <w:numId w:val="38"/>
        </w:numPr>
        <w:spacing w:after="0" w:line="240" w:lineRule="auto"/>
        <w:jc w:val="both"/>
        <w:rPr>
          <w:rFonts w:ascii="Times New Roman" w:hAnsi="Times New Roman" w:cs="Times New Roman"/>
          <w:sz w:val="28"/>
          <w:szCs w:val="28"/>
        </w:rPr>
      </w:pPr>
      <w:r w:rsidRPr="00463DB5">
        <w:rPr>
          <w:rFonts w:ascii="Times New Roman" w:hAnsi="Times New Roman" w:cs="Times New Roman"/>
          <w:sz w:val="28"/>
          <w:szCs w:val="28"/>
        </w:rPr>
        <w:lastRenderedPageBreak/>
        <w:t>водоцементное соотношение;</w:t>
      </w:r>
    </w:p>
    <w:p w14:paraId="7372B19D" w14:textId="77777777" w:rsidR="00463DB5" w:rsidRPr="00463DB5" w:rsidRDefault="00463DB5" w:rsidP="00463DB5">
      <w:pPr>
        <w:numPr>
          <w:ilvl w:val="0"/>
          <w:numId w:val="38"/>
        </w:numPr>
        <w:spacing w:after="0" w:line="240" w:lineRule="auto"/>
        <w:jc w:val="both"/>
        <w:rPr>
          <w:rFonts w:ascii="Times New Roman" w:hAnsi="Times New Roman" w:cs="Times New Roman"/>
          <w:sz w:val="28"/>
          <w:szCs w:val="28"/>
        </w:rPr>
      </w:pPr>
      <w:r w:rsidRPr="00463DB5">
        <w:rPr>
          <w:rFonts w:ascii="Times New Roman" w:hAnsi="Times New Roman" w:cs="Times New Roman"/>
          <w:sz w:val="28"/>
          <w:szCs w:val="28"/>
        </w:rPr>
        <w:t>тип и количество химических добавок;</w:t>
      </w:r>
    </w:p>
    <w:p w14:paraId="1214D597" w14:textId="77777777" w:rsidR="00463DB5" w:rsidRPr="00463DB5" w:rsidRDefault="00463DB5" w:rsidP="00463DB5">
      <w:pPr>
        <w:numPr>
          <w:ilvl w:val="0"/>
          <w:numId w:val="38"/>
        </w:numPr>
        <w:spacing w:after="0" w:line="240" w:lineRule="auto"/>
        <w:jc w:val="both"/>
        <w:rPr>
          <w:rFonts w:ascii="Times New Roman" w:hAnsi="Times New Roman" w:cs="Times New Roman"/>
          <w:sz w:val="28"/>
          <w:szCs w:val="28"/>
        </w:rPr>
      </w:pPr>
      <w:r w:rsidRPr="00463DB5">
        <w:rPr>
          <w:rFonts w:ascii="Times New Roman" w:hAnsi="Times New Roman" w:cs="Times New Roman"/>
          <w:sz w:val="28"/>
          <w:szCs w:val="28"/>
        </w:rPr>
        <w:t>параметры перемешивания;</w:t>
      </w:r>
    </w:p>
    <w:p w14:paraId="4452B794" w14:textId="77777777" w:rsidR="00463DB5" w:rsidRPr="00463DB5" w:rsidRDefault="00463DB5" w:rsidP="00463DB5">
      <w:pPr>
        <w:numPr>
          <w:ilvl w:val="0"/>
          <w:numId w:val="38"/>
        </w:numPr>
        <w:spacing w:after="0" w:line="240" w:lineRule="auto"/>
        <w:jc w:val="both"/>
        <w:rPr>
          <w:rFonts w:ascii="Times New Roman" w:hAnsi="Times New Roman" w:cs="Times New Roman"/>
          <w:sz w:val="28"/>
          <w:szCs w:val="28"/>
        </w:rPr>
      </w:pPr>
      <w:r w:rsidRPr="00463DB5">
        <w:rPr>
          <w:rFonts w:ascii="Times New Roman" w:hAnsi="Times New Roman" w:cs="Times New Roman"/>
          <w:sz w:val="28"/>
          <w:szCs w:val="28"/>
        </w:rPr>
        <w:t>температурно-</w:t>
      </w:r>
      <w:proofErr w:type="spellStart"/>
      <w:r w:rsidRPr="00463DB5">
        <w:rPr>
          <w:rFonts w:ascii="Times New Roman" w:hAnsi="Times New Roman" w:cs="Times New Roman"/>
          <w:sz w:val="28"/>
          <w:szCs w:val="28"/>
        </w:rPr>
        <w:t>давленостные</w:t>
      </w:r>
      <w:proofErr w:type="spellEnd"/>
      <w:r w:rsidRPr="00463DB5">
        <w:rPr>
          <w:rFonts w:ascii="Times New Roman" w:hAnsi="Times New Roman" w:cs="Times New Roman"/>
          <w:sz w:val="28"/>
          <w:szCs w:val="28"/>
        </w:rPr>
        <w:t xml:space="preserve"> условия и другие факторы.</w:t>
      </w:r>
    </w:p>
    <w:p w14:paraId="6EE04B67" w14:textId="59088841" w:rsidR="00D108C5" w:rsidRPr="00C90AF2" w:rsidRDefault="00D108C5" w:rsidP="00004784">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От подобр</w:t>
      </w:r>
      <w:r w:rsidR="00F46086" w:rsidRPr="00C90AF2">
        <w:rPr>
          <w:rFonts w:ascii="Times New Roman" w:hAnsi="Times New Roman" w:cs="Times New Roman"/>
          <w:sz w:val="28"/>
          <w:szCs w:val="28"/>
        </w:rPr>
        <w:t xml:space="preserve">анной рецептуры и от </w:t>
      </w:r>
      <w:r w:rsidRPr="00C90AF2">
        <w:rPr>
          <w:rFonts w:ascii="Times New Roman" w:hAnsi="Times New Roman" w:cs="Times New Roman"/>
          <w:sz w:val="28"/>
          <w:szCs w:val="28"/>
        </w:rPr>
        <w:t>приготовленного</w:t>
      </w:r>
      <w:r w:rsidR="008F0499" w:rsidRPr="00C90AF2">
        <w:rPr>
          <w:rFonts w:ascii="Times New Roman" w:hAnsi="Times New Roman" w:cs="Times New Roman"/>
          <w:sz w:val="28"/>
          <w:szCs w:val="28"/>
        </w:rPr>
        <w:t>, сог</w:t>
      </w:r>
      <w:r w:rsidR="007A73F9" w:rsidRPr="00C90AF2">
        <w:rPr>
          <w:rFonts w:ascii="Times New Roman" w:hAnsi="Times New Roman" w:cs="Times New Roman"/>
          <w:sz w:val="28"/>
          <w:szCs w:val="28"/>
        </w:rPr>
        <w:t>ласно</w:t>
      </w:r>
      <w:r w:rsidRPr="00C90AF2">
        <w:rPr>
          <w:rFonts w:ascii="Times New Roman" w:hAnsi="Times New Roman" w:cs="Times New Roman"/>
          <w:sz w:val="28"/>
          <w:szCs w:val="28"/>
        </w:rPr>
        <w:t xml:space="preserve"> </w:t>
      </w:r>
      <w:r w:rsidR="007A73F9" w:rsidRPr="00C90AF2">
        <w:rPr>
          <w:rFonts w:ascii="Times New Roman" w:hAnsi="Times New Roman" w:cs="Times New Roman"/>
          <w:sz w:val="28"/>
          <w:szCs w:val="28"/>
        </w:rPr>
        <w:t>ей,</w:t>
      </w:r>
      <w:r w:rsidR="00F46086" w:rsidRPr="00C90AF2">
        <w:rPr>
          <w:rFonts w:ascii="Times New Roman" w:hAnsi="Times New Roman" w:cs="Times New Roman"/>
          <w:sz w:val="28"/>
          <w:szCs w:val="28"/>
        </w:rPr>
        <w:t xml:space="preserve"> тампонажного раствора завися</w:t>
      </w:r>
      <w:r w:rsidRPr="00C90AF2">
        <w:rPr>
          <w:rFonts w:ascii="Times New Roman" w:hAnsi="Times New Roman" w:cs="Times New Roman"/>
          <w:sz w:val="28"/>
          <w:szCs w:val="28"/>
        </w:rPr>
        <w:t xml:space="preserve">т цементирование скважины и качество разобщения пластов, которые определяются свойствами тампонажного раствора и камня. </w:t>
      </w:r>
      <w:r w:rsidR="009D4D1E" w:rsidRPr="00C90AF2">
        <w:rPr>
          <w:rFonts w:ascii="Times New Roman" w:hAnsi="Times New Roman" w:cs="Times New Roman"/>
          <w:sz w:val="28"/>
          <w:szCs w:val="28"/>
        </w:rPr>
        <w:t>Необходимо подчеркнуть, что не существует универсальных цементов: существуют лишь цементы и тампонажные растворы на их основе, способные в определённых условиях обеспечивать эффективное разобщение пластов</w:t>
      </w:r>
      <w:r w:rsidRPr="00C90AF2">
        <w:rPr>
          <w:rFonts w:ascii="Times New Roman" w:hAnsi="Times New Roman" w:cs="Times New Roman"/>
          <w:sz w:val="28"/>
          <w:szCs w:val="28"/>
        </w:rPr>
        <w:t>.</w:t>
      </w:r>
    </w:p>
    <w:p w14:paraId="4D7DA7C8" w14:textId="77777777" w:rsidR="00085469" w:rsidRPr="00085469" w:rsidRDefault="00085469" w:rsidP="00085469">
      <w:pPr>
        <w:spacing w:after="0" w:line="240" w:lineRule="auto"/>
        <w:ind w:firstLine="567"/>
        <w:jc w:val="both"/>
        <w:rPr>
          <w:rFonts w:ascii="Times New Roman" w:hAnsi="Times New Roman" w:cs="Times New Roman"/>
          <w:sz w:val="28"/>
          <w:szCs w:val="28"/>
        </w:rPr>
      </w:pPr>
      <w:r w:rsidRPr="00085469">
        <w:rPr>
          <w:rFonts w:ascii="Times New Roman" w:hAnsi="Times New Roman" w:cs="Times New Roman"/>
          <w:sz w:val="28"/>
          <w:szCs w:val="28"/>
        </w:rPr>
        <w:t xml:space="preserve">К основным характеристикам тампонажного раствора и образующегося из него цементного камня относятся: </w:t>
      </w:r>
      <w:proofErr w:type="spellStart"/>
      <w:r w:rsidRPr="00085469">
        <w:rPr>
          <w:rFonts w:ascii="Times New Roman" w:hAnsi="Times New Roman" w:cs="Times New Roman"/>
          <w:sz w:val="28"/>
          <w:szCs w:val="28"/>
        </w:rPr>
        <w:t>седиментационная</w:t>
      </w:r>
      <w:proofErr w:type="spellEnd"/>
      <w:r w:rsidRPr="00085469">
        <w:rPr>
          <w:rFonts w:ascii="Times New Roman" w:hAnsi="Times New Roman" w:cs="Times New Roman"/>
          <w:sz w:val="28"/>
          <w:szCs w:val="28"/>
        </w:rPr>
        <w:t xml:space="preserve"> устойчивость, водоотдача, </w:t>
      </w:r>
      <w:proofErr w:type="spellStart"/>
      <w:r w:rsidRPr="00085469">
        <w:rPr>
          <w:rFonts w:ascii="Times New Roman" w:hAnsi="Times New Roman" w:cs="Times New Roman"/>
          <w:sz w:val="28"/>
          <w:szCs w:val="28"/>
        </w:rPr>
        <w:t>растекаемость</w:t>
      </w:r>
      <w:proofErr w:type="spellEnd"/>
      <w:r w:rsidRPr="00085469">
        <w:rPr>
          <w:rFonts w:ascii="Times New Roman" w:hAnsi="Times New Roman" w:cs="Times New Roman"/>
          <w:sz w:val="28"/>
          <w:szCs w:val="28"/>
        </w:rPr>
        <w:t xml:space="preserve">, сроки </w:t>
      </w:r>
      <w:proofErr w:type="spellStart"/>
      <w:r w:rsidRPr="00085469">
        <w:rPr>
          <w:rFonts w:ascii="Times New Roman" w:hAnsi="Times New Roman" w:cs="Times New Roman"/>
          <w:sz w:val="28"/>
          <w:szCs w:val="28"/>
        </w:rPr>
        <w:t>загустевания</w:t>
      </w:r>
      <w:proofErr w:type="spellEnd"/>
      <w:r w:rsidRPr="00085469">
        <w:rPr>
          <w:rFonts w:ascii="Times New Roman" w:hAnsi="Times New Roman" w:cs="Times New Roman"/>
          <w:sz w:val="28"/>
          <w:szCs w:val="28"/>
        </w:rPr>
        <w:t xml:space="preserve"> и схватывания, плотность, механическая прочность, проницаемость и другие параметры.</w:t>
      </w:r>
    </w:p>
    <w:p w14:paraId="689A90AD" w14:textId="77777777" w:rsidR="00085469" w:rsidRPr="00085469" w:rsidRDefault="00085469" w:rsidP="00085469">
      <w:pPr>
        <w:spacing w:after="0" w:line="240" w:lineRule="auto"/>
        <w:ind w:firstLine="567"/>
        <w:jc w:val="both"/>
        <w:rPr>
          <w:rFonts w:ascii="Times New Roman" w:hAnsi="Times New Roman" w:cs="Times New Roman"/>
          <w:sz w:val="28"/>
          <w:szCs w:val="28"/>
        </w:rPr>
      </w:pPr>
      <w:r w:rsidRPr="00085469">
        <w:rPr>
          <w:rFonts w:ascii="Times New Roman" w:hAnsi="Times New Roman" w:cs="Times New Roman"/>
          <w:sz w:val="28"/>
          <w:szCs w:val="28"/>
        </w:rPr>
        <w:t>Во время закачки раствора в скважину ключевыми показателями являются его плотность, подвижность (</w:t>
      </w:r>
      <w:proofErr w:type="spellStart"/>
      <w:r w:rsidRPr="00085469">
        <w:rPr>
          <w:rFonts w:ascii="Times New Roman" w:hAnsi="Times New Roman" w:cs="Times New Roman"/>
          <w:sz w:val="28"/>
          <w:szCs w:val="28"/>
        </w:rPr>
        <w:t>растекаемость</w:t>
      </w:r>
      <w:proofErr w:type="spellEnd"/>
      <w:r w:rsidRPr="00085469">
        <w:rPr>
          <w:rFonts w:ascii="Times New Roman" w:hAnsi="Times New Roman" w:cs="Times New Roman"/>
          <w:sz w:val="28"/>
          <w:szCs w:val="28"/>
        </w:rPr>
        <w:t xml:space="preserve">), а также время начала и окончания </w:t>
      </w:r>
      <w:proofErr w:type="spellStart"/>
      <w:r w:rsidRPr="00085469">
        <w:rPr>
          <w:rFonts w:ascii="Times New Roman" w:hAnsi="Times New Roman" w:cs="Times New Roman"/>
          <w:sz w:val="28"/>
          <w:szCs w:val="28"/>
        </w:rPr>
        <w:t>загустевания</w:t>
      </w:r>
      <w:proofErr w:type="spellEnd"/>
      <w:r w:rsidRPr="00085469">
        <w:rPr>
          <w:rFonts w:ascii="Times New Roman" w:hAnsi="Times New Roman" w:cs="Times New Roman"/>
          <w:sz w:val="28"/>
          <w:szCs w:val="28"/>
        </w:rPr>
        <w:t xml:space="preserve"> при водоцементном отношении В/Ц = 0,5.</w:t>
      </w:r>
    </w:p>
    <w:p w14:paraId="0CAD21B4" w14:textId="77777777" w:rsidR="00085469" w:rsidRPr="00085469" w:rsidRDefault="00085469" w:rsidP="00085469">
      <w:pPr>
        <w:spacing w:after="0" w:line="240" w:lineRule="auto"/>
        <w:ind w:firstLine="567"/>
        <w:jc w:val="both"/>
        <w:rPr>
          <w:rFonts w:ascii="Times New Roman" w:hAnsi="Times New Roman" w:cs="Times New Roman"/>
          <w:sz w:val="28"/>
          <w:szCs w:val="28"/>
        </w:rPr>
      </w:pPr>
      <w:r w:rsidRPr="00085469">
        <w:rPr>
          <w:rFonts w:ascii="Times New Roman" w:hAnsi="Times New Roman" w:cs="Times New Roman"/>
          <w:sz w:val="28"/>
          <w:szCs w:val="28"/>
        </w:rPr>
        <w:t xml:space="preserve">С целью повышения прочности цементного камня в состав цементной смеси был введён порфирит. Было принято решение исследовать его влияние на свойства раствора при В/Ц = 0,5, включая плотность, </w:t>
      </w:r>
      <w:proofErr w:type="spellStart"/>
      <w:r w:rsidRPr="00085469">
        <w:rPr>
          <w:rFonts w:ascii="Times New Roman" w:hAnsi="Times New Roman" w:cs="Times New Roman"/>
          <w:sz w:val="28"/>
          <w:szCs w:val="28"/>
        </w:rPr>
        <w:t>растекаемость</w:t>
      </w:r>
      <w:proofErr w:type="spellEnd"/>
      <w:r w:rsidRPr="00085469">
        <w:rPr>
          <w:rFonts w:ascii="Times New Roman" w:hAnsi="Times New Roman" w:cs="Times New Roman"/>
          <w:sz w:val="28"/>
          <w:szCs w:val="28"/>
        </w:rPr>
        <w:t xml:space="preserve"> и время </w:t>
      </w:r>
      <w:proofErr w:type="spellStart"/>
      <w:r w:rsidRPr="00085469">
        <w:rPr>
          <w:rFonts w:ascii="Times New Roman" w:hAnsi="Times New Roman" w:cs="Times New Roman"/>
          <w:sz w:val="28"/>
          <w:szCs w:val="28"/>
        </w:rPr>
        <w:t>загустевания</w:t>
      </w:r>
      <w:proofErr w:type="spellEnd"/>
      <w:r w:rsidRPr="00085469">
        <w:rPr>
          <w:rFonts w:ascii="Times New Roman" w:hAnsi="Times New Roman" w:cs="Times New Roman"/>
          <w:sz w:val="28"/>
          <w:szCs w:val="28"/>
        </w:rPr>
        <w:t>. Результаты представлены в таблице 3.8.</w:t>
      </w:r>
    </w:p>
    <w:p w14:paraId="68F2BC99" w14:textId="77777777" w:rsidR="00085469" w:rsidRPr="00CE145C" w:rsidRDefault="00085469" w:rsidP="00085469">
      <w:pPr>
        <w:spacing w:after="0" w:line="240" w:lineRule="auto"/>
        <w:ind w:firstLine="567"/>
        <w:jc w:val="both"/>
        <w:rPr>
          <w:rFonts w:ascii="Times New Roman" w:hAnsi="Times New Roman" w:cs="Times New Roman"/>
          <w:sz w:val="28"/>
          <w:szCs w:val="28"/>
        </w:rPr>
      </w:pPr>
      <w:r w:rsidRPr="00085469">
        <w:rPr>
          <w:rFonts w:ascii="Times New Roman" w:hAnsi="Times New Roman" w:cs="Times New Roman"/>
          <w:sz w:val="28"/>
          <w:szCs w:val="28"/>
        </w:rPr>
        <w:t>Данные таблицы 3.8 показывают, что при водоцементном отношении 0,5 включение порфирита в состав цемента не снижает качество тампонажного раствора.</w:t>
      </w:r>
    </w:p>
    <w:p w14:paraId="54DD903A" w14:textId="77777777" w:rsidR="004C54CA" w:rsidRPr="00C90AF2" w:rsidRDefault="004C54CA" w:rsidP="001D140E">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плотность тампонажного раствора снижается при введении 5% от массы цемента с 1790 кг/см</w:t>
      </w:r>
      <w:r w:rsidRPr="00C90AF2">
        <w:rPr>
          <w:rFonts w:ascii="Times New Roman" w:hAnsi="Times New Roman" w:cs="Times New Roman"/>
          <w:sz w:val="28"/>
          <w:szCs w:val="28"/>
          <w:vertAlign w:val="superscript"/>
        </w:rPr>
        <w:t xml:space="preserve">3 </w:t>
      </w:r>
      <w:r w:rsidRPr="00C90AF2">
        <w:rPr>
          <w:rFonts w:ascii="Times New Roman" w:hAnsi="Times New Roman" w:cs="Times New Roman"/>
          <w:sz w:val="28"/>
          <w:szCs w:val="28"/>
        </w:rPr>
        <w:t>при введении ОПП до 45%;</w:t>
      </w:r>
    </w:p>
    <w:p w14:paraId="5460C42F" w14:textId="77777777" w:rsidR="00A47FE8" w:rsidRPr="00C90AF2" w:rsidRDefault="00A47FE8" w:rsidP="00F92DDC">
      <w:pPr>
        <w:spacing w:after="0" w:line="240" w:lineRule="auto"/>
        <w:rPr>
          <w:rFonts w:ascii="Times New Roman" w:hAnsi="Times New Roman" w:cs="Times New Roman"/>
          <w:sz w:val="28"/>
          <w:szCs w:val="28"/>
        </w:rPr>
      </w:pPr>
    </w:p>
    <w:p w14:paraId="190DFFAE" w14:textId="0B1C56C2" w:rsidR="00D108C5" w:rsidRDefault="00CD1498" w:rsidP="0070506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Табл</w:t>
      </w:r>
      <w:r w:rsidR="005C7671" w:rsidRPr="00C90AF2">
        <w:rPr>
          <w:rFonts w:ascii="Times New Roman" w:hAnsi="Times New Roman" w:cs="Times New Roman"/>
          <w:sz w:val="28"/>
          <w:szCs w:val="28"/>
        </w:rPr>
        <w:t>ица</w:t>
      </w:r>
      <w:r w:rsidR="00D108C5" w:rsidRPr="00C90AF2">
        <w:rPr>
          <w:rFonts w:ascii="Times New Roman" w:hAnsi="Times New Roman" w:cs="Times New Roman"/>
          <w:sz w:val="28"/>
          <w:szCs w:val="28"/>
        </w:rPr>
        <w:t xml:space="preserve"> 3.</w:t>
      </w:r>
      <w:r w:rsidR="00004784" w:rsidRPr="00C90AF2">
        <w:rPr>
          <w:rFonts w:ascii="Times New Roman" w:hAnsi="Times New Roman" w:cs="Times New Roman"/>
          <w:sz w:val="28"/>
          <w:szCs w:val="28"/>
        </w:rPr>
        <w:t xml:space="preserve">8 – </w:t>
      </w:r>
      <w:r w:rsidR="00D108C5" w:rsidRPr="00C90AF2">
        <w:rPr>
          <w:rFonts w:ascii="Times New Roman" w:hAnsi="Times New Roman" w:cs="Times New Roman"/>
          <w:sz w:val="28"/>
          <w:szCs w:val="28"/>
        </w:rPr>
        <w:t>Влияние порфирита на технологические параметры тампонажного раствора</w:t>
      </w:r>
    </w:p>
    <w:p w14:paraId="6B8886E0" w14:textId="77777777" w:rsidR="00670ACD" w:rsidRPr="00C90AF2" w:rsidRDefault="00670ACD" w:rsidP="00004784">
      <w:pPr>
        <w:spacing w:after="0" w:line="240" w:lineRule="auto"/>
        <w:rPr>
          <w:rFonts w:ascii="Times New Roman" w:hAnsi="Times New Roman" w:cs="Times New Roman"/>
          <w:sz w:val="28"/>
          <w:szCs w:val="28"/>
        </w:rPr>
      </w:pPr>
    </w:p>
    <w:tbl>
      <w:tblPr>
        <w:tblStyle w:val="a4"/>
        <w:tblW w:w="9185" w:type="dxa"/>
        <w:tblInd w:w="137" w:type="dxa"/>
        <w:tblLook w:val="04A0" w:firstRow="1" w:lastRow="0" w:firstColumn="1" w:lastColumn="0" w:noHBand="0" w:noVBand="1"/>
      </w:tblPr>
      <w:tblGrid>
        <w:gridCol w:w="1014"/>
        <w:gridCol w:w="1942"/>
        <w:gridCol w:w="991"/>
        <w:gridCol w:w="1218"/>
        <w:gridCol w:w="1381"/>
        <w:gridCol w:w="1369"/>
        <w:gridCol w:w="1270"/>
      </w:tblGrid>
      <w:tr w:rsidR="00D108C5" w:rsidRPr="00C90AF2" w14:paraId="50C49EED" w14:textId="77777777" w:rsidTr="00A47FE8">
        <w:trPr>
          <w:trHeight w:val="475"/>
        </w:trPr>
        <w:tc>
          <w:tcPr>
            <w:tcW w:w="1015" w:type="dxa"/>
            <w:vMerge w:val="restart"/>
          </w:tcPr>
          <w:p w14:paraId="49167813"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w:t>
            </w:r>
          </w:p>
          <w:p w14:paraId="7E093DC6" w14:textId="6974AF35" w:rsidR="00D108C5" w:rsidRPr="00C90AF2" w:rsidRDefault="007A73F9" w:rsidP="00F92DDC">
            <w:pPr>
              <w:jc w:val="center"/>
              <w:rPr>
                <w:rFonts w:ascii="Times New Roman" w:hAnsi="Times New Roman" w:cs="Times New Roman"/>
                <w:sz w:val="28"/>
                <w:szCs w:val="28"/>
              </w:rPr>
            </w:pPr>
            <w:proofErr w:type="spellStart"/>
            <w:proofErr w:type="gramStart"/>
            <w:r w:rsidRPr="00C90AF2">
              <w:rPr>
                <w:rFonts w:ascii="Times New Roman" w:hAnsi="Times New Roman" w:cs="Times New Roman"/>
                <w:sz w:val="28"/>
                <w:szCs w:val="28"/>
              </w:rPr>
              <w:t>р</w:t>
            </w:r>
            <w:r w:rsidR="00D108C5" w:rsidRPr="00C90AF2">
              <w:rPr>
                <w:rFonts w:ascii="Times New Roman" w:hAnsi="Times New Roman" w:cs="Times New Roman"/>
                <w:sz w:val="28"/>
                <w:szCs w:val="28"/>
              </w:rPr>
              <w:t>ецеп</w:t>
            </w:r>
            <w:proofErr w:type="spellEnd"/>
            <w:r w:rsidR="00EF11E1" w:rsidRPr="00C90AF2">
              <w:rPr>
                <w:rFonts w:ascii="Times New Roman" w:hAnsi="Times New Roman" w:cs="Times New Roman"/>
                <w:sz w:val="28"/>
                <w:szCs w:val="28"/>
              </w:rPr>
              <w:t>-</w:t>
            </w:r>
            <w:r w:rsidR="00D108C5" w:rsidRPr="00C90AF2">
              <w:rPr>
                <w:rFonts w:ascii="Times New Roman" w:hAnsi="Times New Roman" w:cs="Times New Roman"/>
                <w:sz w:val="28"/>
                <w:szCs w:val="28"/>
              </w:rPr>
              <w:t>туры</w:t>
            </w:r>
            <w:proofErr w:type="gramEnd"/>
          </w:p>
        </w:tc>
        <w:tc>
          <w:tcPr>
            <w:tcW w:w="1933" w:type="dxa"/>
            <w:vMerge w:val="restart"/>
          </w:tcPr>
          <w:p w14:paraId="4393E312"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Состав</w:t>
            </w:r>
          </w:p>
          <w:p w14:paraId="1B7AF30C" w14:textId="560EE18D" w:rsidR="00D108C5" w:rsidRPr="00C90AF2" w:rsidRDefault="00AC3F08" w:rsidP="00F92DDC">
            <w:pPr>
              <w:jc w:val="center"/>
              <w:rPr>
                <w:rFonts w:ascii="Times New Roman" w:hAnsi="Times New Roman" w:cs="Times New Roman"/>
                <w:sz w:val="28"/>
                <w:szCs w:val="28"/>
              </w:rPr>
            </w:pPr>
            <w:r w:rsidRPr="00C90AF2">
              <w:rPr>
                <w:rFonts w:ascii="Times New Roman" w:hAnsi="Times New Roman" w:cs="Times New Roman"/>
                <w:sz w:val="28"/>
                <w:szCs w:val="28"/>
              </w:rPr>
              <w:t>т</w:t>
            </w:r>
            <w:r w:rsidR="00A47FE8" w:rsidRPr="00C90AF2">
              <w:rPr>
                <w:rFonts w:ascii="Times New Roman" w:hAnsi="Times New Roman" w:cs="Times New Roman"/>
                <w:sz w:val="28"/>
                <w:szCs w:val="28"/>
              </w:rPr>
              <w:t>ампонаж</w:t>
            </w:r>
            <w:r w:rsidR="00D108C5" w:rsidRPr="00C90AF2">
              <w:rPr>
                <w:rFonts w:ascii="Times New Roman" w:hAnsi="Times New Roman" w:cs="Times New Roman"/>
                <w:sz w:val="28"/>
                <w:szCs w:val="28"/>
              </w:rPr>
              <w:t>ного</w:t>
            </w:r>
          </w:p>
          <w:p w14:paraId="56CACE1A" w14:textId="50B4A3A2"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цемента</w:t>
            </w:r>
            <w:r w:rsidR="005C7671" w:rsidRPr="00C90AF2">
              <w:rPr>
                <w:rFonts w:ascii="Times New Roman" w:hAnsi="Times New Roman" w:cs="Times New Roman"/>
                <w:sz w:val="28"/>
                <w:szCs w:val="28"/>
              </w:rPr>
              <w:t>, %</w:t>
            </w:r>
          </w:p>
        </w:tc>
        <w:tc>
          <w:tcPr>
            <w:tcW w:w="993" w:type="dxa"/>
            <w:vMerge w:val="restart"/>
          </w:tcPr>
          <w:p w14:paraId="3D51A4DF" w14:textId="77777777" w:rsidR="00D108C5" w:rsidRPr="00C90AF2" w:rsidRDefault="00D108C5" w:rsidP="00F92DDC">
            <w:pPr>
              <w:jc w:val="center"/>
              <w:rPr>
                <w:rFonts w:ascii="Times New Roman" w:hAnsi="Times New Roman" w:cs="Times New Roman"/>
                <w:sz w:val="28"/>
                <w:szCs w:val="28"/>
              </w:rPr>
            </w:pPr>
          </w:p>
          <w:p w14:paraId="002EC84C"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В/ц</w:t>
            </w:r>
          </w:p>
        </w:tc>
        <w:tc>
          <w:tcPr>
            <w:tcW w:w="1220" w:type="dxa"/>
            <w:vMerge w:val="restart"/>
          </w:tcPr>
          <w:p w14:paraId="6A925833" w14:textId="0E22A745" w:rsidR="00D108C5" w:rsidRPr="00C90AF2" w:rsidRDefault="00D108C5" w:rsidP="00F92DDC">
            <w:pPr>
              <w:jc w:val="center"/>
              <w:rPr>
                <w:rFonts w:ascii="Times New Roman" w:hAnsi="Times New Roman" w:cs="Times New Roman"/>
                <w:sz w:val="28"/>
                <w:szCs w:val="28"/>
              </w:rPr>
            </w:pPr>
            <w:proofErr w:type="gramStart"/>
            <w:r w:rsidRPr="00C90AF2">
              <w:rPr>
                <w:rFonts w:ascii="Times New Roman" w:hAnsi="Times New Roman" w:cs="Times New Roman"/>
                <w:sz w:val="28"/>
                <w:szCs w:val="28"/>
              </w:rPr>
              <w:t>Плот</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ность</w:t>
            </w:r>
            <w:proofErr w:type="spellEnd"/>
            <w:proofErr w:type="gramEnd"/>
            <w:r w:rsidRPr="00C90AF2">
              <w:rPr>
                <w:rFonts w:ascii="Times New Roman" w:hAnsi="Times New Roman" w:cs="Times New Roman"/>
                <w:sz w:val="28"/>
                <w:szCs w:val="28"/>
              </w:rPr>
              <w:t>,</w:t>
            </w:r>
          </w:p>
          <w:p w14:paraId="6161094B" w14:textId="540E092C" w:rsidR="00D108C5" w:rsidRPr="00C90AF2" w:rsidRDefault="00406336" w:rsidP="00F92DDC">
            <w:pPr>
              <w:jc w:val="center"/>
              <w:rPr>
                <w:rFonts w:ascii="Times New Roman" w:hAnsi="Times New Roman" w:cs="Times New Roman"/>
                <w:sz w:val="28"/>
                <w:szCs w:val="28"/>
                <w:vertAlign w:val="superscript"/>
              </w:rPr>
            </w:pPr>
            <w:proofErr w:type="spellStart"/>
            <w:r w:rsidRPr="00C90AF2">
              <w:rPr>
                <w:rFonts w:ascii="Times New Roman" w:hAnsi="Times New Roman" w:cs="Times New Roman"/>
                <w:sz w:val="28"/>
                <w:szCs w:val="28"/>
                <w:lang w:val="en-US"/>
              </w:rPr>
              <w:t>кг</w:t>
            </w:r>
            <w:proofErr w:type="spellEnd"/>
            <w:r w:rsidRPr="00C90AF2">
              <w:rPr>
                <w:rFonts w:ascii="Times New Roman" w:hAnsi="Times New Roman" w:cs="Times New Roman"/>
                <w:sz w:val="28"/>
                <w:szCs w:val="28"/>
                <w:lang w:val="en-US"/>
              </w:rPr>
              <w:t>/м</w:t>
            </w:r>
            <w:r w:rsidR="00D108C5" w:rsidRPr="00C90AF2">
              <w:rPr>
                <w:rFonts w:ascii="Times New Roman" w:hAnsi="Times New Roman" w:cs="Times New Roman"/>
                <w:sz w:val="28"/>
                <w:szCs w:val="28"/>
                <w:vertAlign w:val="superscript"/>
                <w:lang w:val="en-US"/>
              </w:rPr>
              <w:t>3</w:t>
            </w:r>
          </w:p>
        </w:tc>
        <w:tc>
          <w:tcPr>
            <w:tcW w:w="1381" w:type="dxa"/>
            <w:vMerge w:val="restart"/>
          </w:tcPr>
          <w:p w14:paraId="55CC7C21" w14:textId="247F728D" w:rsidR="00D108C5" w:rsidRPr="00C90AF2" w:rsidRDefault="00A47FE8" w:rsidP="00F92DDC">
            <w:pPr>
              <w:jc w:val="center"/>
              <w:rPr>
                <w:rFonts w:ascii="Times New Roman" w:hAnsi="Times New Roman" w:cs="Times New Roman"/>
                <w:sz w:val="28"/>
                <w:szCs w:val="28"/>
              </w:rPr>
            </w:pPr>
            <w:r w:rsidRPr="00C90AF2">
              <w:rPr>
                <w:rFonts w:ascii="Times New Roman" w:hAnsi="Times New Roman" w:cs="Times New Roman"/>
                <w:sz w:val="28"/>
                <w:szCs w:val="28"/>
              </w:rPr>
              <w:t>Расте</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кае</w:t>
            </w:r>
            <w:r w:rsidR="00D108C5" w:rsidRPr="00C90AF2">
              <w:rPr>
                <w:rFonts w:ascii="Times New Roman" w:hAnsi="Times New Roman" w:cs="Times New Roman"/>
                <w:sz w:val="28"/>
                <w:szCs w:val="28"/>
              </w:rPr>
              <w:t>мость</w:t>
            </w:r>
            <w:proofErr w:type="spellEnd"/>
            <w:r w:rsidR="00D108C5" w:rsidRPr="00C90AF2">
              <w:rPr>
                <w:rFonts w:ascii="Times New Roman" w:hAnsi="Times New Roman" w:cs="Times New Roman"/>
                <w:sz w:val="28"/>
                <w:szCs w:val="28"/>
              </w:rPr>
              <w:t>,</w:t>
            </w:r>
          </w:p>
          <w:p w14:paraId="20C2E23F" w14:textId="5577EF76" w:rsidR="00D108C5" w:rsidRPr="00C90AF2" w:rsidRDefault="006B3294" w:rsidP="00F92DDC">
            <w:pPr>
              <w:jc w:val="center"/>
              <w:rPr>
                <w:rFonts w:ascii="Times New Roman" w:hAnsi="Times New Roman" w:cs="Times New Roman"/>
                <w:sz w:val="28"/>
                <w:szCs w:val="28"/>
              </w:rPr>
            </w:pPr>
            <w:proofErr w:type="spellStart"/>
            <w:r w:rsidRPr="00C90AF2">
              <w:rPr>
                <w:rFonts w:ascii="Times New Roman" w:hAnsi="Times New Roman" w:cs="Times New Roman"/>
                <w:sz w:val="28"/>
                <w:szCs w:val="28"/>
                <w:lang w:val="en-US"/>
              </w:rPr>
              <w:t>см</w:t>
            </w:r>
            <w:proofErr w:type="spellEnd"/>
            <w:r w:rsidR="00D108C5" w:rsidRPr="00C90AF2">
              <w:rPr>
                <w:rFonts w:ascii="Times New Roman" w:hAnsi="Times New Roman" w:cs="Times New Roman"/>
                <w:sz w:val="28"/>
                <w:szCs w:val="28"/>
              </w:rPr>
              <w:t xml:space="preserve"> </w:t>
            </w:r>
          </w:p>
        </w:tc>
        <w:tc>
          <w:tcPr>
            <w:tcW w:w="2643" w:type="dxa"/>
            <w:gridSpan w:val="2"/>
          </w:tcPr>
          <w:p w14:paraId="738F0520" w14:textId="15DD0833" w:rsidR="00D108C5" w:rsidRPr="00C90AF2" w:rsidRDefault="00004784" w:rsidP="00004784">
            <w:pPr>
              <w:jc w:val="center"/>
              <w:rPr>
                <w:rFonts w:ascii="Times New Roman" w:hAnsi="Times New Roman" w:cs="Times New Roman"/>
                <w:sz w:val="28"/>
                <w:szCs w:val="28"/>
              </w:rPr>
            </w:pPr>
            <w:r w:rsidRPr="00C90AF2">
              <w:rPr>
                <w:rFonts w:ascii="Times New Roman" w:hAnsi="Times New Roman" w:cs="Times New Roman"/>
                <w:sz w:val="28"/>
                <w:szCs w:val="28"/>
              </w:rPr>
              <w:t xml:space="preserve">Время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xml:space="preserve">, </w:t>
            </w:r>
            <w:r w:rsidR="00C95FC1" w:rsidRPr="00C90AF2">
              <w:rPr>
                <w:rFonts w:ascii="Times New Roman" w:hAnsi="Times New Roman" w:cs="Times New Roman"/>
                <w:sz w:val="28"/>
                <w:szCs w:val="28"/>
                <w:lang w:val="en-US"/>
              </w:rPr>
              <w:t>ч/</w:t>
            </w:r>
            <w:proofErr w:type="spellStart"/>
            <w:r w:rsidR="00C95FC1" w:rsidRPr="00C90AF2">
              <w:rPr>
                <w:rFonts w:ascii="Times New Roman" w:hAnsi="Times New Roman" w:cs="Times New Roman"/>
                <w:sz w:val="28"/>
                <w:szCs w:val="28"/>
                <w:lang w:val="en-US"/>
              </w:rPr>
              <w:t>мин</w:t>
            </w:r>
            <w:proofErr w:type="spellEnd"/>
          </w:p>
        </w:tc>
      </w:tr>
      <w:tr w:rsidR="00D108C5" w:rsidRPr="00C90AF2" w14:paraId="03621174" w14:textId="77777777" w:rsidTr="00A47FE8">
        <w:trPr>
          <w:trHeight w:val="200"/>
        </w:trPr>
        <w:tc>
          <w:tcPr>
            <w:tcW w:w="1015" w:type="dxa"/>
            <w:vMerge/>
          </w:tcPr>
          <w:p w14:paraId="2211BF25" w14:textId="77777777" w:rsidR="00D108C5" w:rsidRPr="00C90AF2" w:rsidRDefault="00D108C5" w:rsidP="00F92DDC">
            <w:pPr>
              <w:jc w:val="center"/>
              <w:rPr>
                <w:rFonts w:ascii="Times New Roman" w:hAnsi="Times New Roman" w:cs="Times New Roman"/>
                <w:sz w:val="28"/>
                <w:szCs w:val="28"/>
              </w:rPr>
            </w:pPr>
          </w:p>
        </w:tc>
        <w:tc>
          <w:tcPr>
            <w:tcW w:w="1933" w:type="dxa"/>
            <w:vMerge/>
          </w:tcPr>
          <w:p w14:paraId="1DDEA823" w14:textId="77777777" w:rsidR="00D108C5" w:rsidRPr="00C90AF2" w:rsidRDefault="00D108C5" w:rsidP="00F92DDC">
            <w:pPr>
              <w:jc w:val="center"/>
              <w:rPr>
                <w:rFonts w:ascii="Times New Roman" w:hAnsi="Times New Roman" w:cs="Times New Roman"/>
                <w:sz w:val="28"/>
                <w:szCs w:val="28"/>
              </w:rPr>
            </w:pPr>
          </w:p>
        </w:tc>
        <w:tc>
          <w:tcPr>
            <w:tcW w:w="993" w:type="dxa"/>
            <w:vMerge/>
          </w:tcPr>
          <w:p w14:paraId="01E51B50" w14:textId="77777777" w:rsidR="00D108C5" w:rsidRPr="00C90AF2" w:rsidRDefault="00D108C5" w:rsidP="00F92DDC">
            <w:pPr>
              <w:jc w:val="center"/>
              <w:rPr>
                <w:rFonts w:ascii="Times New Roman" w:hAnsi="Times New Roman" w:cs="Times New Roman"/>
                <w:sz w:val="28"/>
                <w:szCs w:val="28"/>
              </w:rPr>
            </w:pPr>
          </w:p>
        </w:tc>
        <w:tc>
          <w:tcPr>
            <w:tcW w:w="1220" w:type="dxa"/>
            <w:vMerge/>
          </w:tcPr>
          <w:p w14:paraId="4D55824F" w14:textId="77777777" w:rsidR="00D108C5" w:rsidRPr="00C90AF2" w:rsidRDefault="00D108C5" w:rsidP="00F92DDC">
            <w:pPr>
              <w:jc w:val="center"/>
              <w:rPr>
                <w:rFonts w:ascii="Times New Roman" w:hAnsi="Times New Roman" w:cs="Times New Roman"/>
                <w:sz w:val="28"/>
                <w:szCs w:val="28"/>
              </w:rPr>
            </w:pPr>
          </w:p>
        </w:tc>
        <w:tc>
          <w:tcPr>
            <w:tcW w:w="1381" w:type="dxa"/>
            <w:vMerge/>
          </w:tcPr>
          <w:p w14:paraId="6474FE05" w14:textId="77777777" w:rsidR="00D108C5" w:rsidRPr="00C90AF2" w:rsidRDefault="00D108C5" w:rsidP="00F92DDC">
            <w:pPr>
              <w:jc w:val="center"/>
              <w:rPr>
                <w:rFonts w:ascii="Times New Roman" w:hAnsi="Times New Roman" w:cs="Times New Roman"/>
                <w:sz w:val="28"/>
                <w:szCs w:val="28"/>
              </w:rPr>
            </w:pPr>
          </w:p>
        </w:tc>
        <w:tc>
          <w:tcPr>
            <w:tcW w:w="1371" w:type="dxa"/>
          </w:tcPr>
          <w:p w14:paraId="7741F72E"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начало</w:t>
            </w:r>
          </w:p>
        </w:tc>
        <w:tc>
          <w:tcPr>
            <w:tcW w:w="1272" w:type="dxa"/>
          </w:tcPr>
          <w:p w14:paraId="38B49918" w14:textId="77777777" w:rsidR="00D108C5" w:rsidRPr="00C90AF2" w:rsidRDefault="00D108C5" w:rsidP="00F92DDC">
            <w:pPr>
              <w:rPr>
                <w:rFonts w:ascii="Times New Roman" w:hAnsi="Times New Roman" w:cs="Times New Roman"/>
                <w:sz w:val="28"/>
                <w:szCs w:val="28"/>
              </w:rPr>
            </w:pPr>
            <w:r w:rsidRPr="00C90AF2">
              <w:rPr>
                <w:rFonts w:ascii="Times New Roman" w:hAnsi="Times New Roman" w:cs="Times New Roman"/>
                <w:sz w:val="28"/>
                <w:szCs w:val="28"/>
              </w:rPr>
              <w:t>конец</w:t>
            </w:r>
          </w:p>
        </w:tc>
      </w:tr>
      <w:tr w:rsidR="00D108C5" w:rsidRPr="00C90AF2" w14:paraId="7A092471" w14:textId="77777777" w:rsidTr="00A47FE8">
        <w:tc>
          <w:tcPr>
            <w:tcW w:w="1015" w:type="dxa"/>
          </w:tcPr>
          <w:p w14:paraId="5C335C41"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w:t>
            </w:r>
          </w:p>
        </w:tc>
        <w:tc>
          <w:tcPr>
            <w:tcW w:w="1933" w:type="dxa"/>
          </w:tcPr>
          <w:p w14:paraId="3967064D" w14:textId="4BADCD79"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100</w:t>
            </w:r>
          </w:p>
        </w:tc>
        <w:tc>
          <w:tcPr>
            <w:tcW w:w="993" w:type="dxa"/>
          </w:tcPr>
          <w:p w14:paraId="406985E6"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2B429ECC"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1800</w:t>
            </w:r>
          </w:p>
        </w:tc>
        <w:tc>
          <w:tcPr>
            <w:tcW w:w="1381" w:type="dxa"/>
          </w:tcPr>
          <w:p w14:paraId="35D2D492"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25</w:t>
            </w:r>
          </w:p>
        </w:tc>
        <w:tc>
          <w:tcPr>
            <w:tcW w:w="1371" w:type="dxa"/>
          </w:tcPr>
          <w:p w14:paraId="7431C46B"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0,55</w:t>
            </w:r>
          </w:p>
        </w:tc>
        <w:tc>
          <w:tcPr>
            <w:tcW w:w="1272" w:type="dxa"/>
          </w:tcPr>
          <w:p w14:paraId="344945D7"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1,25</w:t>
            </w:r>
          </w:p>
        </w:tc>
      </w:tr>
      <w:tr w:rsidR="00D108C5" w:rsidRPr="00C90AF2" w14:paraId="18476605" w14:textId="77777777" w:rsidTr="00A47FE8">
        <w:tc>
          <w:tcPr>
            <w:tcW w:w="1015" w:type="dxa"/>
          </w:tcPr>
          <w:p w14:paraId="4BC7ED00"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w:t>
            </w:r>
          </w:p>
        </w:tc>
        <w:tc>
          <w:tcPr>
            <w:tcW w:w="1933" w:type="dxa"/>
          </w:tcPr>
          <w:p w14:paraId="4FDBECD8" w14:textId="3BD41AEC"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95</w:t>
            </w:r>
          </w:p>
          <w:p w14:paraId="4319FE20" w14:textId="19E48594"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w:t>
            </w:r>
          </w:p>
          <w:p w14:paraId="5736DB6E" w14:textId="6B0737B5"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0,01</w:t>
            </w:r>
          </w:p>
        </w:tc>
        <w:tc>
          <w:tcPr>
            <w:tcW w:w="993" w:type="dxa"/>
          </w:tcPr>
          <w:p w14:paraId="6E8CE193"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2DB6C3B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1790</w:t>
            </w:r>
          </w:p>
        </w:tc>
        <w:tc>
          <w:tcPr>
            <w:tcW w:w="1381" w:type="dxa"/>
          </w:tcPr>
          <w:p w14:paraId="577EC19B"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24,5</w:t>
            </w:r>
          </w:p>
        </w:tc>
        <w:tc>
          <w:tcPr>
            <w:tcW w:w="1371" w:type="dxa"/>
          </w:tcPr>
          <w:p w14:paraId="34D642C2"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1,25</w:t>
            </w:r>
          </w:p>
        </w:tc>
        <w:tc>
          <w:tcPr>
            <w:tcW w:w="1272" w:type="dxa"/>
          </w:tcPr>
          <w:p w14:paraId="1ACBD216"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1,43</w:t>
            </w:r>
          </w:p>
        </w:tc>
      </w:tr>
      <w:tr w:rsidR="00D108C5" w:rsidRPr="00C90AF2" w14:paraId="298F4D4A" w14:textId="77777777" w:rsidTr="00A47FE8">
        <w:trPr>
          <w:trHeight w:val="745"/>
        </w:trPr>
        <w:tc>
          <w:tcPr>
            <w:tcW w:w="1015" w:type="dxa"/>
          </w:tcPr>
          <w:p w14:paraId="062180FF"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3</w:t>
            </w:r>
          </w:p>
        </w:tc>
        <w:tc>
          <w:tcPr>
            <w:tcW w:w="1933" w:type="dxa"/>
          </w:tcPr>
          <w:p w14:paraId="4E5E6C6F" w14:textId="526A7D56"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90</w:t>
            </w:r>
          </w:p>
          <w:p w14:paraId="1772C833" w14:textId="5E315038"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10</w:t>
            </w:r>
          </w:p>
          <w:p w14:paraId="29771941" w14:textId="28877310"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0,02</w:t>
            </w:r>
          </w:p>
        </w:tc>
        <w:tc>
          <w:tcPr>
            <w:tcW w:w="993" w:type="dxa"/>
          </w:tcPr>
          <w:p w14:paraId="5910AC73"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6FB4AFCF"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1780</w:t>
            </w:r>
          </w:p>
        </w:tc>
        <w:tc>
          <w:tcPr>
            <w:tcW w:w="1381" w:type="dxa"/>
          </w:tcPr>
          <w:p w14:paraId="01C997F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24,5</w:t>
            </w:r>
          </w:p>
        </w:tc>
        <w:tc>
          <w:tcPr>
            <w:tcW w:w="1371" w:type="dxa"/>
          </w:tcPr>
          <w:p w14:paraId="2DD739F1"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1,45</w:t>
            </w:r>
          </w:p>
        </w:tc>
        <w:tc>
          <w:tcPr>
            <w:tcW w:w="1272" w:type="dxa"/>
          </w:tcPr>
          <w:p w14:paraId="34D6A546"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1,75</w:t>
            </w:r>
          </w:p>
        </w:tc>
      </w:tr>
      <w:tr w:rsidR="00D108C5" w:rsidRPr="00C90AF2" w14:paraId="6869B98C" w14:textId="77777777" w:rsidTr="00A47FE8">
        <w:tc>
          <w:tcPr>
            <w:tcW w:w="1015" w:type="dxa"/>
          </w:tcPr>
          <w:p w14:paraId="7994E812"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4</w:t>
            </w:r>
          </w:p>
        </w:tc>
        <w:tc>
          <w:tcPr>
            <w:tcW w:w="1933" w:type="dxa"/>
          </w:tcPr>
          <w:p w14:paraId="6097F2B9" w14:textId="50643C32"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85</w:t>
            </w:r>
          </w:p>
          <w:p w14:paraId="40478A89" w14:textId="5A54C2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15</w:t>
            </w:r>
          </w:p>
          <w:p w14:paraId="139A6FC1" w14:textId="412EE6A0"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0,03</w:t>
            </w:r>
          </w:p>
        </w:tc>
        <w:tc>
          <w:tcPr>
            <w:tcW w:w="993" w:type="dxa"/>
          </w:tcPr>
          <w:p w14:paraId="26BE0B9E"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63D0715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1780</w:t>
            </w:r>
          </w:p>
        </w:tc>
        <w:tc>
          <w:tcPr>
            <w:tcW w:w="1381" w:type="dxa"/>
          </w:tcPr>
          <w:p w14:paraId="4E98A7EA"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23,5</w:t>
            </w:r>
          </w:p>
        </w:tc>
        <w:tc>
          <w:tcPr>
            <w:tcW w:w="1371" w:type="dxa"/>
          </w:tcPr>
          <w:p w14:paraId="516E9446"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1,55</w:t>
            </w:r>
          </w:p>
        </w:tc>
        <w:tc>
          <w:tcPr>
            <w:tcW w:w="1272" w:type="dxa"/>
          </w:tcPr>
          <w:p w14:paraId="1A3B1A39"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1,95</w:t>
            </w:r>
          </w:p>
        </w:tc>
      </w:tr>
      <w:tr w:rsidR="00D108C5" w:rsidRPr="00C90AF2" w14:paraId="5B33A0E1" w14:textId="77777777" w:rsidTr="00A47FE8">
        <w:tc>
          <w:tcPr>
            <w:tcW w:w="1015" w:type="dxa"/>
          </w:tcPr>
          <w:p w14:paraId="3B001C9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lastRenderedPageBreak/>
              <w:t>5</w:t>
            </w:r>
          </w:p>
        </w:tc>
        <w:tc>
          <w:tcPr>
            <w:tcW w:w="1933" w:type="dxa"/>
          </w:tcPr>
          <w:p w14:paraId="0E55491D" w14:textId="55996878"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80</w:t>
            </w:r>
          </w:p>
          <w:p w14:paraId="78E28DDC" w14:textId="1B8AB612"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w:t>
            </w:r>
          </w:p>
          <w:p w14:paraId="26693732" w14:textId="0ED633AD"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0,04</w:t>
            </w:r>
          </w:p>
        </w:tc>
        <w:tc>
          <w:tcPr>
            <w:tcW w:w="993" w:type="dxa"/>
          </w:tcPr>
          <w:p w14:paraId="2D773FD3"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52D84024"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1770</w:t>
            </w:r>
          </w:p>
        </w:tc>
        <w:tc>
          <w:tcPr>
            <w:tcW w:w="1381" w:type="dxa"/>
          </w:tcPr>
          <w:p w14:paraId="4D2191A6"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23,5</w:t>
            </w:r>
          </w:p>
        </w:tc>
        <w:tc>
          <w:tcPr>
            <w:tcW w:w="1371" w:type="dxa"/>
          </w:tcPr>
          <w:p w14:paraId="1BDD6EB7"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2,05</w:t>
            </w:r>
          </w:p>
        </w:tc>
        <w:tc>
          <w:tcPr>
            <w:tcW w:w="1272" w:type="dxa"/>
          </w:tcPr>
          <w:p w14:paraId="18ED1B0E"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2,33</w:t>
            </w:r>
          </w:p>
        </w:tc>
      </w:tr>
      <w:tr w:rsidR="00D108C5" w:rsidRPr="00C90AF2" w14:paraId="0642220A" w14:textId="77777777" w:rsidTr="00A47FE8">
        <w:tc>
          <w:tcPr>
            <w:tcW w:w="1015" w:type="dxa"/>
          </w:tcPr>
          <w:p w14:paraId="23BD2453"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6</w:t>
            </w:r>
          </w:p>
        </w:tc>
        <w:tc>
          <w:tcPr>
            <w:tcW w:w="1933" w:type="dxa"/>
          </w:tcPr>
          <w:p w14:paraId="2A274006" w14:textId="0A1B33D0"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75</w:t>
            </w:r>
          </w:p>
          <w:p w14:paraId="3ECFDEAD" w14:textId="0CE3ED46"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25</w:t>
            </w:r>
          </w:p>
          <w:p w14:paraId="479E6B0A" w14:textId="1F0E33E6"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0,05</w:t>
            </w:r>
          </w:p>
        </w:tc>
        <w:tc>
          <w:tcPr>
            <w:tcW w:w="993" w:type="dxa"/>
          </w:tcPr>
          <w:p w14:paraId="237D307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14B8B978"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1770</w:t>
            </w:r>
          </w:p>
        </w:tc>
        <w:tc>
          <w:tcPr>
            <w:tcW w:w="1381" w:type="dxa"/>
          </w:tcPr>
          <w:p w14:paraId="0DAFF69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24</w:t>
            </w:r>
          </w:p>
        </w:tc>
        <w:tc>
          <w:tcPr>
            <w:tcW w:w="1371" w:type="dxa"/>
          </w:tcPr>
          <w:p w14:paraId="3293584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2,25</w:t>
            </w:r>
          </w:p>
        </w:tc>
        <w:tc>
          <w:tcPr>
            <w:tcW w:w="1272" w:type="dxa"/>
          </w:tcPr>
          <w:p w14:paraId="59AE1400"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2,69</w:t>
            </w:r>
          </w:p>
        </w:tc>
      </w:tr>
      <w:tr w:rsidR="00D108C5" w:rsidRPr="00C90AF2" w14:paraId="1EDA5BA6" w14:textId="77777777" w:rsidTr="00A47FE8">
        <w:tc>
          <w:tcPr>
            <w:tcW w:w="1015" w:type="dxa"/>
          </w:tcPr>
          <w:p w14:paraId="32208B89"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7</w:t>
            </w:r>
          </w:p>
        </w:tc>
        <w:tc>
          <w:tcPr>
            <w:tcW w:w="1933" w:type="dxa"/>
          </w:tcPr>
          <w:p w14:paraId="2595DF90" w14:textId="69848A5D"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70</w:t>
            </w:r>
          </w:p>
          <w:p w14:paraId="01AE5429" w14:textId="1BE96E46"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30</w:t>
            </w:r>
          </w:p>
          <w:p w14:paraId="17DF48E4" w14:textId="3A55749F"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0,1</w:t>
            </w:r>
          </w:p>
        </w:tc>
        <w:tc>
          <w:tcPr>
            <w:tcW w:w="993" w:type="dxa"/>
          </w:tcPr>
          <w:p w14:paraId="6BFC1BCF"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41C3C1E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1760</w:t>
            </w:r>
          </w:p>
        </w:tc>
        <w:tc>
          <w:tcPr>
            <w:tcW w:w="1381" w:type="dxa"/>
          </w:tcPr>
          <w:p w14:paraId="0DF24509"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24</w:t>
            </w:r>
          </w:p>
        </w:tc>
        <w:tc>
          <w:tcPr>
            <w:tcW w:w="1371" w:type="dxa"/>
          </w:tcPr>
          <w:p w14:paraId="224F31C1"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2,50</w:t>
            </w:r>
          </w:p>
        </w:tc>
        <w:tc>
          <w:tcPr>
            <w:tcW w:w="1272" w:type="dxa"/>
          </w:tcPr>
          <w:p w14:paraId="53347787"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2,95</w:t>
            </w:r>
          </w:p>
        </w:tc>
      </w:tr>
      <w:tr w:rsidR="00D108C5" w:rsidRPr="00C90AF2" w14:paraId="0EFE23D4" w14:textId="77777777" w:rsidTr="00A47FE8">
        <w:tc>
          <w:tcPr>
            <w:tcW w:w="1015" w:type="dxa"/>
          </w:tcPr>
          <w:p w14:paraId="39FAAE78"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8</w:t>
            </w:r>
          </w:p>
        </w:tc>
        <w:tc>
          <w:tcPr>
            <w:tcW w:w="1933" w:type="dxa"/>
          </w:tcPr>
          <w:p w14:paraId="61041027" w14:textId="56FDE858"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65</w:t>
            </w:r>
          </w:p>
          <w:p w14:paraId="73EC8AD8" w14:textId="2AD3C149"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35</w:t>
            </w:r>
          </w:p>
          <w:p w14:paraId="54978923" w14:textId="6E8ED0B2"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0,15</w:t>
            </w:r>
          </w:p>
        </w:tc>
        <w:tc>
          <w:tcPr>
            <w:tcW w:w="993" w:type="dxa"/>
          </w:tcPr>
          <w:p w14:paraId="5474E98B"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24304D91"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1760</w:t>
            </w:r>
          </w:p>
        </w:tc>
        <w:tc>
          <w:tcPr>
            <w:tcW w:w="1381" w:type="dxa"/>
          </w:tcPr>
          <w:p w14:paraId="6C1C85DF"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24,5</w:t>
            </w:r>
          </w:p>
        </w:tc>
        <w:tc>
          <w:tcPr>
            <w:tcW w:w="1371" w:type="dxa"/>
          </w:tcPr>
          <w:p w14:paraId="1D489FD2"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3,25</w:t>
            </w:r>
          </w:p>
          <w:p w14:paraId="0627ECAC" w14:textId="77777777" w:rsidR="00D108C5" w:rsidRPr="00C90AF2" w:rsidRDefault="00D108C5" w:rsidP="00F92DDC">
            <w:pPr>
              <w:jc w:val="center"/>
              <w:rPr>
                <w:rFonts w:ascii="Times New Roman" w:hAnsi="Times New Roman" w:cs="Times New Roman"/>
                <w:sz w:val="28"/>
                <w:szCs w:val="28"/>
              </w:rPr>
            </w:pPr>
          </w:p>
        </w:tc>
        <w:tc>
          <w:tcPr>
            <w:tcW w:w="1272" w:type="dxa"/>
          </w:tcPr>
          <w:p w14:paraId="44AF2A7F"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3,68</w:t>
            </w:r>
          </w:p>
        </w:tc>
      </w:tr>
      <w:tr w:rsidR="00D108C5" w:rsidRPr="00C90AF2" w14:paraId="0312883D" w14:textId="77777777" w:rsidTr="00A47FE8">
        <w:tc>
          <w:tcPr>
            <w:tcW w:w="1015" w:type="dxa"/>
          </w:tcPr>
          <w:p w14:paraId="46B13FC0"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9</w:t>
            </w:r>
          </w:p>
        </w:tc>
        <w:tc>
          <w:tcPr>
            <w:tcW w:w="1933" w:type="dxa"/>
          </w:tcPr>
          <w:p w14:paraId="18E78A62" w14:textId="48A5EFD8"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60</w:t>
            </w:r>
          </w:p>
          <w:p w14:paraId="05B49F15" w14:textId="0F8B909D"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40</w:t>
            </w:r>
          </w:p>
          <w:p w14:paraId="7D47950F" w14:textId="06424FD5"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0,20</w:t>
            </w:r>
          </w:p>
        </w:tc>
        <w:tc>
          <w:tcPr>
            <w:tcW w:w="993" w:type="dxa"/>
          </w:tcPr>
          <w:p w14:paraId="3E2E55A3"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12982B5B"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1750</w:t>
            </w:r>
          </w:p>
        </w:tc>
        <w:tc>
          <w:tcPr>
            <w:tcW w:w="1381" w:type="dxa"/>
          </w:tcPr>
          <w:p w14:paraId="72C3ED11"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24,5</w:t>
            </w:r>
          </w:p>
        </w:tc>
        <w:tc>
          <w:tcPr>
            <w:tcW w:w="1371" w:type="dxa"/>
          </w:tcPr>
          <w:p w14:paraId="616A890E"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3,66</w:t>
            </w:r>
          </w:p>
        </w:tc>
        <w:tc>
          <w:tcPr>
            <w:tcW w:w="1272" w:type="dxa"/>
          </w:tcPr>
          <w:p w14:paraId="4F18BCDF"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3,97</w:t>
            </w:r>
          </w:p>
        </w:tc>
      </w:tr>
      <w:tr w:rsidR="00D108C5" w:rsidRPr="00C90AF2" w14:paraId="48FAB2EF" w14:textId="77777777" w:rsidTr="00A47FE8">
        <w:tc>
          <w:tcPr>
            <w:tcW w:w="1015" w:type="dxa"/>
          </w:tcPr>
          <w:p w14:paraId="79013BBD"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10</w:t>
            </w:r>
          </w:p>
        </w:tc>
        <w:tc>
          <w:tcPr>
            <w:tcW w:w="1933" w:type="dxa"/>
          </w:tcPr>
          <w:p w14:paraId="3F5DA89D" w14:textId="6BF770AC"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ПЦТ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w:t>
            </w:r>
          </w:p>
          <w:p w14:paraId="071A6F9F" w14:textId="3B505E6E"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ОПП</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45</w:t>
            </w:r>
          </w:p>
          <w:p w14:paraId="1C38DF69" w14:textId="5595BFD0"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НТФ</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0,25</w:t>
            </w:r>
          </w:p>
        </w:tc>
        <w:tc>
          <w:tcPr>
            <w:tcW w:w="993" w:type="dxa"/>
          </w:tcPr>
          <w:p w14:paraId="4CDF7EE8"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p>
        </w:tc>
        <w:tc>
          <w:tcPr>
            <w:tcW w:w="1220" w:type="dxa"/>
          </w:tcPr>
          <w:p w14:paraId="35147A3A"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1750</w:t>
            </w:r>
          </w:p>
        </w:tc>
        <w:tc>
          <w:tcPr>
            <w:tcW w:w="1381" w:type="dxa"/>
          </w:tcPr>
          <w:p w14:paraId="6DA1C4C8"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25</w:t>
            </w:r>
          </w:p>
        </w:tc>
        <w:tc>
          <w:tcPr>
            <w:tcW w:w="1371" w:type="dxa"/>
          </w:tcPr>
          <w:p w14:paraId="720711F5"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3,95</w:t>
            </w:r>
          </w:p>
        </w:tc>
        <w:tc>
          <w:tcPr>
            <w:tcW w:w="1272" w:type="dxa"/>
          </w:tcPr>
          <w:p w14:paraId="1448D406" w14:textId="77777777" w:rsidR="00D108C5" w:rsidRPr="00C90AF2" w:rsidRDefault="00D108C5" w:rsidP="00F92DDC">
            <w:pPr>
              <w:jc w:val="center"/>
              <w:rPr>
                <w:rFonts w:ascii="Times New Roman" w:hAnsi="Times New Roman" w:cs="Times New Roman"/>
                <w:sz w:val="28"/>
                <w:szCs w:val="28"/>
              </w:rPr>
            </w:pPr>
            <w:r w:rsidRPr="00C90AF2">
              <w:rPr>
                <w:rFonts w:ascii="Times New Roman" w:hAnsi="Times New Roman" w:cs="Times New Roman"/>
                <w:sz w:val="28"/>
                <w:szCs w:val="28"/>
              </w:rPr>
              <w:t>4,15</w:t>
            </w:r>
          </w:p>
        </w:tc>
      </w:tr>
    </w:tbl>
    <w:p w14:paraId="2F975D87" w14:textId="77777777" w:rsidR="00421B76" w:rsidRPr="00C90AF2" w:rsidRDefault="00421B76" w:rsidP="00F92DDC">
      <w:pPr>
        <w:pStyle w:val="1"/>
        <w:spacing w:before="0" w:after="0" w:line="240" w:lineRule="auto"/>
        <w:rPr>
          <w:rFonts w:ascii="Times New Roman" w:eastAsiaTheme="minorHAnsi" w:hAnsi="Times New Roman" w:cs="Times New Roman"/>
          <w:b/>
          <w:sz w:val="28"/>
          <w:szCs w:val="28"/>
          <w:lang w:val="ru-RU" w:eastAsia="en-US"/>
        </w:rPr>
      </w:pPr>
    </w:p>
    <w:p w14:paraId="54222CBB" w14:textId="77777777" w:rsidR="00004784" w:rsidRPr="00C90AF2" w:rsidRDefault="00004784" w:rsidP="001D140E">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proofErr w:type="spellStart"/>
      <w:r w:rsidRPr="00C90AF2">
        <w:rPr>
          <w:rFonts w:ascii="Times New Roman" w:hAnsi="Times New Roman" w:cs="Times New Roman"/>
          <w:sz w:val="28"/>
          <w:szCs w:val="28"/>
        </w:rPr>
        <w:t>растекаемость</w:t>
      </w:r>
      <w:proofErr w:type="spellEnd"/>
      <w:r w:rsidRPr="00C90AF2">
        <w:rPr>
          <w:rFonts w:ascii="Times New Roman" w:hAnsi="Times New Roman" w:cs="Times New Roman"/>
          <w:sz w:val="28"/>
          <w:szCs w:val="28"/>
        </w:rPr>
        <w:t xml:space="preserve"> тампонажного раствора остаётся в пределах нормы при введении от 5% до 45%;</w:t>
      </w:r>
    </w:p>
    <w:p w14:paraId="3E1AE657" w14:textId="77777777" w:rsidR="00004784" w:rsidRPr="00C90AF2" w:rsidRDefault="00004784" w:rsidP="001D140E">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время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xml:space="preserve"> – начало при введении 5% ОПП с 1 ч 25 мин при наличии замедлителя срока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xml:space="preserve"> 0,01% НТФ до 3 ч 45 мин при введении 45% ОПП, а при наличии замедлителя НТФ – 0,25%;</w:t>
      </w:r>
    </w:p>
    <w:p w14:paraId="29035A5E" w14:textId="77777777" w:rsidR="00004784" w:rsidRPr="00C90AF2" w:rsidRDefault="00004784" w:rsidP="001D140E">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окончание при введении 5% ОПП с 1 ч 43 мин при наличии замедлителя срока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xml:space="preserve"> 0,01% НТФ до 4 ч 15 мин при введении 45% ОПП, а также при наличии замедлителя НТФ – 0,25%.</w:t>
      </w:r>
    </w:p>
    <w:p w14:paraId="27507195" w14:textId="35050460" w:rsidR="00004784" w:rsidRPr="00C90AF2" w:rsidRDefault="00004784" w:rsidP="00004784">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Следовательно, введение в состав цемента до 45% порфирита не оказывает существенного воздействия на плотность, </w:t>
      </w:r>
      <w:proofErr w:type="spellStart"/>
      <w:r w:rsidRPr="00C90AF2">
        <w:rPr>
          <w:rFonts w:ascii="Times New Roman" w:hAnsi="Times New Roman" w:cs="Times New Roman"/>
          <w:sz w:val="28"/>
          <w:szCs w:val="28"/>
        </w:rPr>
        <w:t>растекаемость</w:t>
      </w:r>
      <w:proofErr w:type="spellEnd"/>
      <w:r w:rsidRPr="00C90AF2">
        <w:rPr>
          <w:rFonts w:ascii="Times New Roman" w:hAnsi="Times New Roman" w:cs="Times New Roman"/>
          <w:sz w:val="28"/>
          <w:szCs w:val="28"/>
        </w:rPr>
        <w:t xml:space="preserve"> и время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w:t>
      </w:r>
    </w:p>
    <w:p w14:paraId="4A6442DE" w14:textId="557B557F" w:rsidR="00A47FE8" w:rsidRPr="00C90AF2" w:rsidRDefault="00421B76" w:rsidP="00F92DDC">
      <w:pPr>
        <w:spacing w:after="0" w:line="240" w:lineRule="auto"/>
        <w:ind w:firstLine="567"/>
        <w:rPr>
          <w:rFonts w:ascii="Times New Roman" w:hAnsi="Times New Roman" w:cs="Times New Roman"/>
          <w:b/>
          <w:sz w:val="28"/>
          <w:szCs w:val="28"/>
        </w:rPr>
      </w:pPr>
      <w:r w:rsidRPr="00C90AF2">
        <w:rPr>
          <w:rFonts w:ascii="Times New Roman" w:hAnsi="Times New Roman" w:cs="Times New Roman"/>
          <w:b/>
          <w:sz w:val="28"/>
          <w:szCs w:val="28"/>
        </w:rPr>
        <w:t xml:space="preserve">Б) </w:t>
      </w:r>
      <w:r w:rsidR="00D108C5" w:rsidRPr="00C90AF2">
        <w:rPr>
          <w:rFonts w:ascii="Times New Roman" w:hAnsi="Times New Roman" w:cs="Times New Roman"/>
          <w:b/>
          <w:sz w:val="28"/>
          <w:szCs w:val="28"/>
        </w:rPr>
        <w:t>Влияние порфирита на прочность тампонажного камня</w:t>
      </w:r>
    </w:p>
    <w:p w14:paraId="5FCB2AA3" w14:textId="3D615F07"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Механическая прочность тампонажного камня имеет </w:t>
      </w:r>
      <w:r w:rsidR="00567CD9" w:rsidRPr="00C90AF2">
        <w:rPr>
          <w:rFonts w:ascii="Times New Roman" w:hAnsi="Times New Roman" w:cs="Times New Roman"/>
          <w:sz w:val="28"/>
          <w:szCs w:val="28"/>
        </w:rPr>
        <w:t xml:space="preserve">существенное значение </w:t>
      </w:r>
      <w:r w:rsidRPr="00C90AF2">
        <w:rPr>
          <w:rFonts w:ascii="Times New Roman" w:hAnsi="Times New Roman" w:cs="Times New Roman"/>
          <w:sz w:val="28"/>
          <w:szCs w:val="28"/>
        </w:rPr>
        <w:t xml:space="preserve">при разобщении пластов и зависит </w:t>
      </w:r>
      <w:r w:rsidR="002577AE" w:rsidRPr="00C90AF2">
        <w:rPr>
          <w:rFonts w:ascii="Times New Roman" w:hAnsi="Times New Roman" w:cs="Times New Roman"/>
          <w:sz w:val="28"/>
          <w:szCs w:val="28"/>
        </w:rPr>
        <w:t>от многих факторов,</w:t>
      </w:r>
      <w:r w:rsidRPr="00C90AF2">
        <w:rPr>
          <w:rFonts w:ascii="Times New Roman" w:hAnsi="Times New Roman" w:cs="Times New Roman"/>
          <w:sz w:val="28"/>
          <w:szCs w:val="28"/>
        </w:rPr>
        <w:t xml:space="preserve"> </w:t>
      </w:r>
      <w:r w:rsidR="001A66F5" w:rsidRPr="00C90AF2">
        <w:rPr>
          <w:rFonts w:ascii="Times New Roman" w:hAnsi="Times New Roman" w:cs="Times New Roman"/>
          <w:sz w:val="28"/>
          <w:szCs w:val="28"/>
        </w:rPr>
        <w:t>в том числе таких, как:</w:t>
      </w:r>
    </w:p>
    <w:p w14:paraId="102F8A7B" w14:textId="3EA8D8A3"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1A66F5" w:rsidRPr="00C90AF2">
        <w:rPr>
          <w:rFonts w:ascii="Times New Roman" w:hAnsi="Times New Roman" w:cs="Times New Roman"/>
          <w:sz w:val="28"/>
          <w:szCs w:val="28"/>
        </w:rPr>
        <w:t xml:space="preserve"> ф</w:t>
      </w:r>
      <w:r w:rsidR="00D108C5" w:rsidRPr="00C90AF2">
        <w:rPr>
          <w:rFonts w:ascii="Times New Roman" w:hAnsi="Times New Roman" w:cs="Times New Roman"/>
          <w:sz w:val="28"/>
          <w:szCs w:val="28"/>
        </w:rPr>
        <w:t>изико</w:t>
      </w:r>
      <w:r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минералогический состав цемента; </w:t>
      </w:r>
    </w:p>
    <w:p w14:paraId="0AE04D4E" w14:textId="7F2AF06A"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312CB7" w:rsidRPr="00C90AF2">
        <w:rPr>
          <w:rFonts w:ascii="Times New Roman" w:hAnsi="Times New Roman" w:cs="Times New Roman"/>
          <w:sz w:val="28"/>
          <w:szCs w:val="28"/>
        </w:rPr>
        <w:t xml:space="preserve"> в</w:t>
      </w:r>
      <w:r w:rsidR="00D108C5" w:rsidRPr="00C90AF2">
        <w:rPr>
          <w:rFonts w:ascii="Times New Roman" w:hAnsi="Times New Roman" w:cs="Times New Roman"/>
          <w:sz w:val="28"/>
          <w:szCs w:val="28"/>
        </w:rPr>
        <w:t xml:space="preserve">одоцементное </w:t>
      </w:r>
      <w:r w:rsidR="00312CB7" w:rsidRPr="00C90AF2">
        <w:rPr>
          <w:rFonts w:ascii="Times New Roman" w:hAnsi="Times New Roman" w:cs="Times New Roman"/>
          <w:sz w:val="28"/>
          <w:szCs w:val="28"/>
        </w:rPr>
        <w:t>со</w:t>
      </w:r>
      <w:r w:rsidR="00D108C5" w:rsidRPr="00C90AF2">
        <w:rPr>
          <w:rFonts w:ascii="Times New Roman" w:hAnsi="Times New Roman" w:cs="Times New Roman"/>
          <w:sz w:val="28"/>
          <w:szCs w:val="28"/>
        </w:rPr>
        <w:t>отношение, удельная поверхность цемента, наличие наполнителей, содержание химических добавок</w:t>
      </w:r>
      <w:r w:rsidR="00312CB7"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условие твердения, </w:t>
      </w:r>
      <w:r w:rsidR="00312CB7" w:rsidRPr="00C90AF2">
        <w:rPr>
          <w:rFonts w:ascii="Times New Roman" w:hAnsi="Times New Roman" w:cs="Times New Roman"/>
          <w:sz w:val="28"/>
          <w:szCs w:val="28"/>
        </w:rPr>
        <w:t>температура среды твердения;</w:t>
      </w:r>
    </w:p>
    <w:p w14:paraId="5A025ACA" w14:textId="58D6B059"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312CB7" w:rsidRPr="00C90AF2">
        <w:rPr>
          <w:rFonts w:ascii="Times New Roman" w:hAnsi="Times New Roman" w:cs="Times New Roman"/>
          <w:sz w:val="28"/>
          <w:szCs w:val="28"/>
        </w:rPr>
        <w:t xml:space="preserve"> п</w:t>
      </w:r>
      <w:r w:rsidR="00D108C5" w:rsidRPr="00C90AF2">
        <w:rPr>
          <w:rFonts w:ascii="Times New Roman" w:hAnsi="Times New Roman" w:cs="Times New Roman"/>
          <w:sz w:val="28"/>
          <w:szCs w:val="28"/>
        </w:rPr>
        <w:t>рочность цементного камня при твердении</w:t>
      </w:r>
      <w:r w:rsidR="00517EF3" w:rsidRPr="00C90AF2">
        <w:rPr>
          <w:rFonts w:ascii="Times New Roman" w:hAnsi="Times New Roman" w:cs="Times New Roman"/>
          <w:sz w:val="28"/>
          <w:szCs w:val="28"/>
        </w:rPr>
        <w:t xml:space="preserve"> в начальной стадии – </w:t>
      </w:r>
      <w:proofErr w:type="spellStart"/>
      <w:r w:rsidR="00517EF3" w:rsidRPr="00C90AF2">
        <w:rPr>
          <w:rFonts w:ascii="Times New Roman" w:hAnsi="Times New Roman" w:cs="Times New Roman"/>
          <w:sz w:val="28"/>
          <w:szCs w:val="28"/>
        </w:rPr>
        <w:t>алитом</w:t>
      </w:r>
      <w:proofErr w:type="spellEnd"/>
      <w:r w:rsidR="007A73F9" w:rsidRPr="00C90AF2">
        <w:rPr>
          <w:rFonts w:ascii="Times New Roman" w:hAnsi="Times New Roman" w:cs="Times New Roman"/>
          <w:sz w:val="28"/>
          <w:szCs w:val="28"/>
        </w:rPr>
        <w:t>,</w:t>
      </w:r>
      <w:r w:rsidR="00517EF3" w:rsidRPr="00C90AF2">
        <w:rPr>
          <w:rFonts w:ascii="Times New Roman" w:hAnsi="Times New Roman" w:cs="Times New Roman"/>
          <w:sz w:val="28"/>
          <w:szCs w:val="28"/>
        </w:rPr>
        <w:t xml:space="preserve"> з</w:t>
      </w:r>
      <w:r w:rsidR="007A73F9" w:rsidRPr="00C90AF2">
        <w:rPr>
          <w:rFonts w:ascii="Times New Roman" w:hAnsi="Times New Roman" w:cs="Times New Roman"/>
          <w:sz w:val="28"/>
          <w:szCs w:val="28"/>
        </w:rPr>
        <w:t>атем связана</w:t>
      </w:r>
      <w:r w:rsidR="00D108C5" w:rsidRPr="00C90AF2">
        <w:rPr>
          <w:rFonts w:ascii="Times New Roman" w:hAnsi="Times New Roman" w:cs="Times New Roman"/>
          <w:sz w:val="28"/>
          <w:szCs w:val="28"/>
        </w:rPr>
        <w:t xml:space="preserve"> с</w:t>
      </w:r>
      <w:r w:rsidR="00011A8A" w:rsidRPr="00C90AF2">
        <w:rPr>
          <w:rFonts w:ascii="Times New Roman" w:hAnsi="Times New Roman" w:cs="Times New Roman"/>
          <w:sz w:val="28"/>
          <w:szCs w:val="28"/>
        </w:rPr>
        <w:t xml:space="preserve"> </w:t>
      </w:r>
      <w:proofErr w:type="spellStart"/>
      <w:r w:rsidR="00011A8A" w:rsidRPr="00C90AF2">
        <w:rPr>
          <w:rFonts w:ascii="Times New Roman" w:hAnsi="Times New Roman" w:cs="Times New Roman"/>
          <w:sz w:val="28"/>
          <w:szCs w:val="28"/>
        </w:rPr>
        <w:t>белитовой</w:t>
      </w:r>
      <w:proofErr w:type="spellEnd"/>
      <w:r w:rsidR="00011A8A" w:rsidRPr="00C90AF2">
        <w:rPr>
          <w:rFonts w:ascii="Times New Roman" w:hAnsi="Times New Roman" w:cs="Times New Roman"/>
          <w:sz w:val="28"/>
          <w:szCs w:val="28"/>
        </w:rPr>
        <w:t xml:space="preserve"> составляющей цемента;</w:t>
      </w:r>
    </w:p>
    <w:p w14:paraId="2761CCBA" w14:textId="4CBBB0E3" w:rsidR="00D108C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DF699A" w:rsidRPr="00C90AF2">
        <w:rPr>
          <w:rFonts w:ascii="Times New Roman" w:hAnsi="Times New Roman" w:cs="Times New Roman"/>
          <w:sz w:val="28"/>
          <w:szCs w:val="28"/>
        </w:rPr>
        <w:t xml:space="preserve"> м</w:t>
      </w:r>
      <w:r w:rsidR="00D108C5" w:rsidRPr="00C90AF2">
        <w:rPr>
          <w:rFonts w:ascii="Times New Roman" w:hAnsi="Times New Roman" w:cs="Times New Roman"/>
          <w:sz w:val="28"/>
          <w:szCs w:val="28"/>
        </w:rPr>
        <w:t>еханическая прочность тампонажного камня</w:t>
      </w:r>
      <w:r w:rsidR="00DF699A"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w:t>
      </w:r>
      <w:r w:rsidR="00DF699A" w:rsidRPr="00C90AF2">
        <w:rPr>
          <w:rFonts w:ascii="Times New Roman" w:hAnsi="Times New Roman" w:cs="Times New Roman"/>
          <w:sz w:val="28"/>
          <w:szCs w:val="28"/>
        </w:rPr>
        <w:t>повышающаяся</w:t>
      </w:r>
      <w:r w:rsidR="00D108C5" w:rsidRPr="00C90AF2">
        <w:rPr>
          <w:rFonts w:ascii="Times New Roman" w:hAnsi="Times New Roman" w:cs="Times New Roman"/>
          <w:sz w:val="28"/>
          <w:szCs w:val="28"/>
        </w:rPr>
        <w:t xml:space="preserve"> при высокой удельной поверхности. При цементировании в условиях высоких температур и давлений желательно использовать цемент с высокой удельной </w:t>
      </w:r>
      <w:r w:rsidR="00D108C5" w:rsidRPr="00C90AF2">
        <w:rPr>
          <w:rFonts w:ascii="Times New Roman" w:hAnsi="Times New Roman" w:cs="Times New Roman"/>
          <w:sz w:val="28"/>
          <w:szCs w:val="28"/>
        </w:rPr>
        <w:lastRenderedPageBreak/>
        <w:t>поверхностью</w:t>
      </w:r>
      <w:r w:rsidR="0040607E" w:rsidRPr="00C90AF2">
        <w:rPr>
          <w:rFonts w:ascii="Times New Roman" w:hAnsi="Times New Roman" w:cs="Times New Roman"/>
          <w:sz w:val="28"/>
          <w:szCs w:val="28"/>
        </w:rPr>
        <w:t>,</w:t>
      </w:r>
      <w:r w:rsidR="00D108C5" w:rsidRPr="00C90AF2">
        <w:rPr>
          <w:rFonts w:ascii="Times New Roman" w:hAnsi="Times New Roman" w:cs="Times New Roman"/>
          <w:sz w:val="28"/>
          <w:szCs w:val="28"/>
        </w:rPr>
        <w:t xml:space="preserve"> </w:t>
      </w:r>
      <w:r w:rsidR="007A73F9" w:rsidRPr="00C90AF2">
        <w:rPr>
          <w:rFonts w:ascii="Times New Roman" w:hAnsi="Times New Roman" w:cs="Times New Roman"/>
          <w:sz w:val="28"/>
          <w:szCs w:val="28"/>
        </w:rPr>
        <w:t>так как</w:t>
      </w:r>
      <w:r w:rsidR="00D108C5" w:rsidRPr="00C90AF2">
        <w:rPr>
          <w:rFonts w:ascii="Times New Roman" w:hAnsi="Times New Roman" w:cs="Times New Roman"/>
          <w:sz w:val="28"/>
          <w:szCs w:val="28"/>
        </w:rPr>
        <w:t xml:space="preserve"> удельная поверхность тампо</w:t>
      </w:r>
      <w:r w:rsidR="001F29A1" w:rsidRPr="00C90AF2">
        <w:rPr>
          <w:rFonts w:ascii="Times New Roman" w:hAnsi="Times New Roman" w:cs="Times New Roman"/>
          <w:sz w:val="28"/>
          <w:szCs w:val="28"/>
        </w:rPr>
        <w:t xml:space="preserve">нажных цементов в пределах </w:t>
      </w:r>
      <w:r w:rsidR="00E606ED" w:rsidRPr="00C90AF2">
        <w:rPr>
          <w:rFonts w:ascii="Times New Roman" w:hAnsi="Times New Roman" w:cs="Times New Roman"/>
          <w:sz w:val="28"/>
          <w:szCs w:val="28"/>
        </w:rPr>
        <w:t>2000–4000</w:t>
      </w:r>
      <w:r w:rsidR="00D108C5" w:rsidRPr="00C90AF2">
        <w:rPr>
          <w:rFonts w:ascii="Times New Roman" w:hAnsi="Times New Roman" w:cs="Times New Roman"/>
          <w:sz w:val="28"/>
          <w:szCs w:val="28"/>
        </w:rPr>
        <w:t xml:space="preserve"> </w:t>
      </w:r>
      <w:r w:rsidR="006B3294" w:rsidRPr="00C90AF2">
        <w:rPr>
          <w:rFonts w:ascii="Times New Roman" w:hAnsi="Times New Roman" w:cs="Times New Roman"/>
          <w:sz w:val="28"/>
          <w:szCs w:val="28"/>
        </w:rPr>
        <w:t>см</w:t>
      </w:r>
      <w:r w:rsidR="00D108C5" w:rsidRPr="00C90AF2">
        <w:rPr>
          <w:rFonts w:ascii="Times New Roman" w:hAnsi="Times New Roman" w:cs="Times New Roman"/>
          <w:sz w:val="28"/>
          <w:szCs w:val="28"/>
          <w:vertAlign w:val="superscript"/>
        </w:rPr>
        <w:t>2</w:t>
      </w:r>
      <w:r w:rsidR="00D108C5" w:rsidRPr="00C90AF2">
        <w:rPr>
          <w:rFonts w:ascii="Times New Roman" w:hAnsi="Times New Roman" w:cs="Times New Roman"/>
          <w:sz w:val="28"/>
          <w:szCs w:val="28"/>
        </w:rPr>
        <w:t>/</w:t>
      </w:r>
      <w:r w:rsidR="001F29A1" w:rsidRPr="00C90AF2">
        <w:rPr>
          <w:rFonts w:ascii="Times New Roman" w:hAnsi="Times New Roman" w:cs="Times New Roman"/>
          <w:sz w:val="28"/>
          <w:szCs w:val="28"/>
        </w:rPr>
        <w:t>г</w:t>
      </w:r>
      <w:r w:rsidR="00D108C5" w:rsidRPr="00C90AF2">
        <w:rPr>
          <w:rFonts w:ascii="Times New Roman" w:hAnsi="Times New Roman" w:cs="Times New Roman"/>
          <w:sz w:val="28"/>
          <w:szCs w:val="28"/>
        </w:rPr>
        <w:t xml:space="preserve"> [</w:t>
      </w:r>
      <w:r w:rsidR="00D77D24" w:rsidRPr="00C90AF2">
        <w:rPr>
          <w:rFonts w:ascii="Times New Roman" w:hAnsi="Times New Roman" w:cs="Times New Roman"/>
          <w:sz w:val="28"/>
          <w:szCs w:val="28"/>
        </w:rPr>
        <w:t>63,64</w:t>
      </w:r>
      <w:r w:rsidR="00D108C5" w:rsidRPr="00C90AF2">
        <w:rPr>
          <w:rFonts w:ascii="Times New Roman" w:hAnsi="Times New Roman" w:cs="Times New Roman"/>
          <w:sz w:val="28"/>
          <w:szCs w:val="28"/>
        </w:rPr>
        <w:t>].</w:t>
      </w:r>
    </w:p>
    <w:p w14:paraId="6DF7D123" w14:textId="0DD96EB2"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Практика цементирования свидетельствует о том, что прочность тампонажного камня</w:t>
      </w:r>
      <w:r w:rsidR="001F29A1" w:rsidRPr="00C90AF2">
        <w:rPr>
          <w:rFonts w:ascii="Times New Roman" w:hAnsi="Times New Roman" w:cs="Times New Roman"/>
          <w:sz w:val="28"/>
          <w:szCs w:val="28"/>
        </w:rPr>
        <w:t>,</w:t>
      </w:r>
      <w:r w:rsidRPr="00C90AF2">
        <w:rPr>
          <w:rFonts w:ascii="Times New Roman" w:hAnsi="Times New Roman" w:cs="Times New Roman"/>
          <w:sz w:val="28"/>
          <w:szCs w:val="28"/>
        </w:rPr>
        <w:t xml:space="preserve"> сформированного из тампонажного портландцемента при разных сроках твердения</w:t>
      </w:r>
      <w:r w:rsidR="001F29A1" w:rsidRPr="00C90AF2">
        <w:rPr>
          <w:rFonts w:ascii="Times New Roman" w:hAnsi="Times New Roman" w:cs="Times New Roman"/>
          <w:sz w:val="28"/>
          <w:szCs w:val="28"/>
        </w:rPr>
        <w:t>, меньше</w:t>
      </w:r>
      <w:r w:rsidRPr="00C90AF2">
        <w:rPr>
          <w:rFonts w:ascii="Times New Roman" w:hAnsi="Times New Roman" w:cs="Times New Roman"/>
          <w:sz w:val="28"/>
          <w:szCs w:val="28"/>
        </w:rPr>
        <w:t xml:space="preserve"> при высоком водоцементном </w:t>
      </w:r>
      <w:r w:rsidR="001F29A1" w:rsidRPr="00C90AF2">
        <w:rPr>
          <w:rFonts w:ascii="Times New Roman" w:hAnsi="Times New Roman" w:cs="Times New Roman"/>
          <w:sz w:val="28"/>
          <w:szCs w:val="28"/>
        </w:rPr>
        <w:t>со</w:t>
      </w:r>
      <w:r w:rsidRPr="00C90AF2">
        <w:rPr>
          <w:rFonts w:ascii="Times New Roman" w:hAnsi="Times New Roman" w:cs="Times New Roman"/>
          <w:sz w:val="28"/>
          <w:szCs w:val="28"/>
        </w:rPr>
        <w:t>отношении.</w:t>
      </w:r>
    </w:p>
    <w:p w14:paraId="571F1630" w14:textId="1FF4D207"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Исходя из этого, </w:t>
      </w:r>
      <w:r w:rsidR="008C07E9" w:rsidRPr="00C90AF2">
        <w:rPr>
          <w:rFonts w:ascii="Times New Roman" w:hAnsi="Times New Roman" w:cs="Times New Roman"/>
          <w:sz w:val="28"/>
          <w:szCs w:val="28"/>
        </w:rPr>
        <w:t>для получения</w:t>
      </w:r>
      <w:r w:rsidRPr="00C90AF2">
        <w:rPr>
          <w:rFonts w:ascii="Times New Roman" w:hAnsi="Times New Roman" w:cs="Times New Roman"/>
          <w:sz w:val="28"/>
          <w:szCs w:val="28"/>
        </w:rPr>
        <w:t xml:space="preserve"> высокой прочности тампонажного камня следует уменьшить водоцементное </w:t>
      </w:r>
      <w:r w:rsidR="008C07E9" w:rsidRPr="00C90AF2">
        <w:rPr>
          <w:rFonts w:ascii="Times New Roman" w:hAnsi="Times New Roman" w:cs="Times New Roman"/>
          <w:sz w:val="28"/>
          <w:szCs w:val="28"/>
        </w:rPr>
        <w:t>со</w:t>
      </w:r>
      <w:r w:rsidRPr="00C90AF2">
        <w:rPr>
          <w:rFonts w:ascii="Times New Roman" w:hAnsi="Times New Roman" w:cs="Times New Roman"/>
          <w:sz w:val="28"/>
          <w:szCs w:val="28"/>
        </w:rPr>
        <w:t>отношение.</w:t>
      </w:r>
    </w:p>
    <w:p w14:paraId="5EA30D9F" w14:textId="77777777" w:rsidR="00D108C5" w:rsidRPr="00C90AF2" w:rsidRDefault="00D108C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Замедлители сроков схватывания снижают прочность тампонажного камня в начале твердения.</w:t>
      </w:r>
    </w:p>
    <w:p w14:paraId="304E72F7" w14:textId="3BFB32E7" w:rsidR="00D108C5" w:rsidRPr="00C90AF2" w:rsidRDefault="000D210E" w:rsidP="00F92DDC">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rPr>
        <w:t>У н</w:t>
      </w:r>
      <w:r w:rsidR="007A73F9" w:rsidRPr="00C90AF2">
        <w:rPr>
          <w:rFonts w:ascii="Times New Roman" w:hAnsi="Times New Roman" w:cs="Times New Roman"/>
          <w:sz w:val="28"/>
          <w:szCs w:val="28"/>
        </w:rPr>
        <w:t>аполнителей</w:t>
      </w:r>
      <w:r w:rsidRPr="00C90AF2">
        <w:rPr>
          <w:rFonts w:ascii="Times New Roman" w:hAnsi="Times New Roman" w:cs="Times New Roman"/>
          <w:sz w:val="28"/>
          <w:szCs w:val="28"/>
        </w:rPr>
        <w:t xml:space="preserve"> при содержании </w:t>
      </w:r>
      <w:r w:rsidR="00E606ED" w:rsidRPr="00C90AF2">
        <w:rPr>
          <w:rFonts w:ascii="Times New Roman" w:hAnsi="Times New Roman" w:cs="Times New Roman"/>
          <w:sz w:val="28"/>
          <w:szCs w:val="28"/>
        </w:rPr>
        <w:t>80–95%</w:t>
      </w:r>
      <w:r w:rsidR="00D108C5" w:rsidRPr="00C90AF2">
        <w:rPr>
          <w:rFonts w:ascii="Times New Roman" w:hAnsi="Times New Roman" w:cs="Times New Roman"/>
          <w:sz w:val="28"/>
          <w:szCs w:val="28"/>
          <w:lang w:val="uz-Cyrl-UZ"/>
        </w:rPr>
        <w:t xml:space="preserve"> </w:t>
      </w:r>
      <w:r w:rsidR="00D108C5" w:rsidRPr="00C90AF2">
        <w:rPr>
          <w:rFonts w:ascii="Times New Roman" w:hAnsi="Times New Roman" w:cs="Times New Roman"/>
          <w:sz w:val="28"/>
          <w:szCs w:val="28"/>
        </w:rPr>
        <w:t>[</w:t>
      </w:r>
      <w:r w:rsidR="00D77D24" w:rsidRPr="00C90AF2">
        <w:rPr>
          <w:rFonts w:ascii="Times New Roman" w:hAnsi="Times New Roman" w:cs="Times New Roman"/>
          <w:sz w:val="28"/>
          <w:szCs w:val="28"/>
        </w:rPr>
        <w:t>26,42</w:t>
      </w:r>
      <w:r w:rsidR="00D108C5" w:rsidRPr="00C90AF2">
        <w:rPr>
          <w:rFonts w:ascii="Times New Roman" w:hAnsi="Times New Roman" w:cs="Times New Roman"/>
          <w:sz w:val="28"/>
          <w:szCs w:val="28"/>
        </w:rPr>
        <w:t>]</w:t>
      </w:r>
      <w:r w:rsidR="00D108C5" w:rsidRPr="00C90AF2">
        <w:rPr>
          <w:rFonts w:ascii="Times New Roman" w:hAnsi="Times New Roman" w:cs="Times New Roman"/>
          <w:sz w:val="28"/>
          <w:szCs w:val="28"/>
          <w:lang w:val="uz-Cyrl-UZ"/>
        </w:rPr>
        <w:t xml:space="preserve"> кремнезема, кварцевого песка, опоки и др</w:t>
      </w:r>
      <w:r w:rsidRPr="00C90AF2">
        <w:rPr>
          <w:rFonts w:ascii="Times New Roman" w:hAnsi="Times New Roman" w:cs="Times New Roman"/>
          <w:sz w:val="28"/>
          <w:szCs w:val="28"/>
          <w:lang w:val="uz-Cyrl-UZ"/>
        </w:rPr>
        <w:t>.</w:t>
      </w:r>
      <w:r w:rsidR="00D108C5" w:rsidRPr="00C90AF2">
        <w:rPr>
          <w:rFonts w:ascii="Times New Roman" w:hAnsi="Times New Roman" w:cs="Times New Roman"/>
          <w:sz w:val="28"/>
          <w:szCs w:val="28"/>
          <w:lang w:val="uz-Cyrl-UZ"/>
        </w:rPr>
        <w:t xml:space="preserve"> с увеличением времени прочность камня повышается.</w:t>
      </w:r>
    </w:p>
    <w:p w14:paraId="4C9D3E47" w14:textId="77777777" w:rsidR="00D108C5" w:rsidRPr="00C90AF2" w:rsidRDefault="00D108C5" w:rsidP="00F92DDC">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Если в составе тампонажного портландцемента  содержится в качестве облегчающей добавки глина, то прочность тампонажного камня снижается.</w:t>
      </w:r>
    </w:p>
    <w:p w14:paraId="476B0DBF" w14:textId="6BF49600" w:rsidR="00D108C5" w:rsidRPr="00C90AF2" w:rsidRDefault="007A73F9" w:rsidP="00F92DDC">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В</w:t>
      </w:r>
      <w:r w:rsidR="00D108C5" w:rsidRPr="00C90AF2">
        <w:rPr>
          <w:rFonts w:ascii="Times New Roman" w:hAnsi="Times New Roman" w:cs="Times New Roman"/>
          <w:sz w:val="28"/>
          <w:szCs w:val="28"/>
          <w:lang w:val="uz-Cyrl-UZ"/>
        </w:rPr>
        <w:t xml:space="preserve"> местах скопления глинистого и цементных растворов на контакте образуются трещины, расслоение, каналы</w:t>
      </w:r>
      <w:r w:rsidRPr="00C90AF2">
        <w:rPr>
          <w:rFonts w:ascii="Times New Roman" w:hAnsi="Times New Roman" w:cs="Times New Roman"/>
          <w:sz w:val="28"/>
          <w:szCs w:val="28"/>
          <w:lang w:val="uz-Cyrl-UZ"/>
        </w:rPr>
        <w:t>,</w:t>
      </w:r>
      <w:r w:rsidR="00D108C5" w:rsidRPr="00C90AF2">
        <w:rPr>
          <w:rFonts w:ascii="Times New Roman" w:hAnsi="Times New Roman" w:cs="Times New Roman"/>
          <w:sz w:val="28"/>
          <w:szCs w:val="28"/>
          <w:lang w:val="uz-Cyrl-UZ"/>
        </w:rPr>
        <w:t xml:space="preserve"> имеющие низк</w:t>
      </w:r>
      <w:r w:rsidR="000D210E" w:rsidRPr="00C90AF2">
        <w:rPr>
          <w:rFonts w:ascii="Times New Roman" w:hAnsi="Times New Roman" w:cs="Times New Roman"/>
          <w:sz w:val="28"/>
          <w:szCs w:val="28"/>
          <w:lang w:val="uz-Cyrl-UZ"/>
        </w:rPr>
        <w:t>ую прочность. Высококачественного</w:t>
      </w:r>
      <w:r w:rsidR="000A06BC" w:rsidRPr="00C90AF2">
        <w:rPr>
          <w:rFonts w:ascii="Times New Roman" w:hAnsi="Times New Roman" w:cs="Times New Roman"/>
          <w:sz w:val="28"/>
          <w:szCs w:val="28"/>
          <w:lang w:val="uz-Cyrl-UZ"/>
        </w:rPr>
        <w:t xml:space="preserve"> цементирования</w:t>
      </w:r>
      <w:r w:rsidR="00D108C5" w:rsidRPr="00C90AF2">
        <w:rPr>
          <w:rFonts w:ascii="Times New Roman" w:hAnsi="Times New Roman" w:cs="Times New Roman"/>
          <w:sz w:val="28"/>
          <w:szCs w:val="28"/>
          <w:lang w:val="uz-Cyrl-UZ"/>
        </w:rPr>
        <w:t xml:space="preserve"> можно достичь при вытеснении бурового раствора полностью цементным.</w:t>
      </w:r>
    </w:p>
    <w:p w14:paraId="75C12DB6" w14:textId="07EBBBDF" w:rsidR="00A241DA" w:rsidRPr="00C90AF2" w:rsidRDefault="000A06BC" w:rsidP="00F92DDC">
      <w:pPr>
        <w:spacing w:after="0" w:line="240" w:lineRule="auto"/>
        <w:ind w:firstLine="567"/>
        <w:jc w:val="both"/>
        <w:rPr>
          <w:rFonts w:ascii="Times New Roman" w:hAnsi="Times New Roman" w:cs="Times New Roman"/>
          <w:sz w:val="28"/>
          <w:szCs w:val="28"/>
          <w:lang w:val="uz-Cyrl-UZ"/>
        </w:rPr>
      </w:pPr>
      <w:r w:rsidRPr="00C90AF2">
        <w:rPr>
          <w:rFonts w:ascii="Times New Roman" w:hAnsi="Times New Roman" w:cs="Times New Roman"/>
          <w:sz w:val="28"/>
          <w:szCs w:val="28"/>
          <w:lang w:val="uz-Cyrl-UZ"/>
        </w:rPr>
        <w:t xml:space="preserve">При формировании </w:t>
      </w:r>
      <w:r w:rsidR="00D108C5" w:rsidRPr="00C90AF2">
        <w:rPr>
          <w:rFonts w:ascii="Times New Roman" w:hAnsi="Times New Roman" w:cs="Times New Roman"/>
          <w:sz w:val="28"/>
          <w:szCs w:val="28"/>
          <w:lang w:val="uz-Cyrl-UZ"/>
        </w:rPr>
        <w:t>тампонажн</w:t>
      </w:r>
      <w:r w:rsidR="007A73F9" w:rsidRPr="00C90AF2">
        <w:rPr>
          <w:rFonts w:ascii="Times New Roman" w:hAnsi="Times New Roman" w:cs="Times New Roman"/>
          <w:sz w:val="28"/>
          <w:szCs w:val="28"/>
          <w:lang w:val="uz-Cyrl-UZ"/>
        </w:rPr>
        <w:t>о</w:t>
      </w:r>
      <w:r w:rsidRPr="00C90AF2">
        <w:rPr>
          <w:rFonts w:ascii="Times New Roman" w:hAnsi="Times New Roman" w:cs="Times New Roman"/>
          <w:sz w:val="28"/>
          <w:szCs w:val="28"/>
          <w:lang w:val="uz-Cyrl-UZ"/>
        </w:rPr>
        <w:t>го</w:t>
      </w:r>
      <w:r w:rsidR="00D108C5" w:rsidRPr="00C90AF2">
        <w:rPr>
          <w:rFonts w:ascii="Times New Roman" w:hAnsi="Times New Roman" w:cs="Times New Roman"/>
          <w:sz w:val="28"/>
          <w:szCs w:val="28"/>
          <w:lang w:val="uz-Cyrl-UZ"/>
        </w:rPr>
        <w:t xml:space="preserve"> раствор</w:t>
      </w:r>
      <w:r w:rsidRPr="00C90AF2">
        <w:rPr>
          <w:rFonts w:ascii="Times New Roman" w:hAnsi="Times New Roman" w:cs="Times New Roman"/>
          <w:sz w:val="28"/>
          <w:szCs w:val="28"/>
          <w:lang w:val="uz-Cyrl-UZ"/>
        </w:rPr>
        <w:t>а</w:t>
      </w:r>
      <w:r w:rsidR="00D108C5" w:rsidRPr="00C90AF2">
        <w:rPr>
          <w:rFonts w:ascii="Times New Roman" w:hAnsi="Times New Roman" w:cs="Times New Roman"/>
          <w:sz w:val="28"/>
          <w:szCs w:val="28"/>
          <w:lang w:val="uz-Cyrl-UZ"/>
        </w:rPr>
        <w:t xml:space="preserve"> в камень существенное влияние </w:t>
      </w:r>
      <w:r w:rsidR="00613ABE" w:rsidRPr="00C90AF2">
        <w:rPr>
          <w:rFonts w:ascii="Times New Roman" w:hAnsi="Times New Roman" w:cs="Times New Roman"/>
          <w:sz w:val="28"/>
          <w:szCs w:val="28"/>
          <w:lang w:val="uz-Cyrl-UZ"/>
        </w:rPr>
        <w:t>на его прочность оказываю</w:t>
      </w:r>
      <w:r w:rsidR="00D108C5" w:rsidRPr="00C90AF2">
        <w:rPr>
          <w:rFonts w:ascii="Times New Roman" w:hAnsi="Times New Roman" w:cs="Times New Roman"/>
          <w:sz w:val="28"/>
          <w:szCs w:val="28"/>
          <w:lang w:val="uz-Cyrl-UZ"/>
        </w:rPr>
        <w:t xml:space="preserve">т температура и давление. </w:t>
      </w:r>
    </w:p>
    <w:p w14:paraId="020A1DCA" w14:textId="77777777" w:rsidR="000077F0" w:rsidRPr="00C90AF2" w:rsidRDefault="000077F0" w:rsidP="00004784">
      <w:pPr>
        <w:spacing w:after="0" w:line="240" w:lineRule="auto"/>
        <w:jc w:val="both"/>
        <w:rPr>
          <w:rFonts w:ascii="Times New Roman" w:hAnsi="Times New Roman" w:cs="Times New Roman"/>
          <w:sz w:val="28"/>
          <w:szCs w:val="28"/>
          <w:lang w:val="uz-Cyrl-UZ"/>
        </w:rPr>
      </w:pPr>
    </w:p>
    <w:p w14:paraId="57C9722E" w14:textId="12AEF487" w:rsidR="006E7A02" w:rsidRPr="00C90AF2" w:rsidRDefault="000077F0" w:rsidP="00EA2F26">
      <w:pPr>
        <w:pStyle w:val="1"/>
        <w:spacing w:before="0" w:after="0" w:line="240" w:lineRule="auto"/>
        <w:ind w:firstLine="567"/>
        <w:jc w:val="both"/>
        <w:rPr>
          <w:rStyle w:val="220"/>
          <w:rFonts w:eastAsia="Arial"/>
          <w:sz w:val="28"/>
          <w:szCs w:val="28"/>
          <w:lang w:val="ru-RU"/>
        </w:rPr>
      </w:pPr>
      <w:bookmarkStart w:id="74" w:name="_Toc193808792"/>
      <w:bookmarkStart w:id="75" w:name="_Toc193809034"/>
      <w:bookmarkStart w:id="76" w:name="_Toc208521708"/>
      <w:r w:rsidRPr="00C90AF2">
        <w:rPr>
          <w:rStyle w:val="220"/>
          <w:rFonts w:eastAsia="Arial"/>
          <w:sz w:val="28"/>
          <w:szCs w:val="28"/>
        </w:rPr>
        <w:t>3.5</w:t>
      </w:r>
      <w:r w:rsidR="00421B76" w:rsidRPr="00C90AF2">
        <w:rPr>
          <w:rStyle w:val="220"/>
          <w:rFonts w:eastAsia="Arial"/>
          <w:sz w:val="28"/>
          <w:szCs w:val="28"/>
        </w:rPr>
        <w:t xml:space="preserve"> </w:t>
      </w:r>
      <w:r w:rsidR="006E7A02" w:rsidRPr="00C90AF2">
        <w:rPr>
          <w:rStyle w:val="220"/>
          <w:rFonts w:eastAsia="Arial"/>
          <w:sz w:val="28"/>
          <w:szCs w:val="28"/>
        </w:rPr>
        <w:t>Разработка и внедрения нового состава буферной жидкости для улучшения качества крепления скважины</w:t>
      </w:r>
      <w:bookmarkEnd w:id="74"/>
      <w:bookmarkEnd w:id="75"/>
      <w:bookmarkEnd w:id="76"/>
    </w:p>
    <w:p w14:paraId="56B1EE94" w14:textId="77777777" w:rsidR="00825CF9" w:rsidRPr="00825CF9" w:rsidRDefault="00825CF9" w:rsidP="00825CF9">
      <w:pPr>
        <w:spacing w:after="0"/>
        <w:ind w:firstLine="567"/>
        <w:rPr>
          <w:rFonts w:ascii="Times New Roman" w:hAnsi="Times New Roman" w:cs="Times New Roman"/>
          <w:sz w:val="28"/>
          <w:szCs w:val="28"/>
          <w:lang w:val="uz-Cyrl-UZ"/>
        </w:rPr>
      </w:pPr>
      <w:r w:rsidRPr="0040168E">
        <w:rPr>
          <w:rFonts w:ascii="Times New Roman" w:hAnsi="Times New Roman" w:cs="Times New Roman"/>
          <w:sz w:val="28"/>
          <w:szCs w:val="28"/>
          <w:lang w:val="uz-Cyrl-UZ"/>
        </w:rPr>
        <w:t xml:space="preserve">В данном исследовании рассматриваются данные АКЦ более чем 100 скважин с месторождений Узень, Шагырлы-Шомышлы, Бухарсай и других объектов Мангистауского региона. </w:t>
      </w:r>
      <w:r w:rsidRPr="00825CF9">
        <w:rPr>
          <w:rFonts w:ascii="Times New Roman" w:hAnsi="Times New Roman" w:cs="Times New Roman"/>
          <w:sz w:val="28"/>
          <w:szCs w:val="28"/>
          <w:lang w:val="uz-Cyrl-UZ"/>
        </w:rPr>
        <w:t>Анализ полученных данных показал, что в примерно 60% случаев цементирования возникают проблемы с качественным сцеплением цементного камня как с обсадной колонной, так и с вмещающей породой — либо на одном из этих участков, либо одновременно на обоих.</w:t>
      </w:r>
    </w:p>
    <w:p w14:paraId="0CEFFC7F" w14:textId="450D0C73" w:rsidR="003C304D" w:rsidRPr="00825CF9" w:rsidRDefault="00825CF9" w:rsidP="00825CF9">
      <w:pPr>
        <w:spacing w:after="0" w:line="240" w:lineRule="auto"/>
        <w:ind w:firstLine="567"/>
        <w:jc w:val="both"/>
        <w:rPr>
          <w:rFonts w:ascii="Times New Roman" w:hAnsi="Times New Roman" w:cs="Times New Roman"/>
          <w:sz w:val="28"/>
          <w:szCs w:val="28"/>
          <w:lang w:val="uz-Cyrl-UZ"/>
        </w:rPr>
      </w:pPr>
      <w:r w:rsidRPr="00825CF9">
        <w:rPr>
          <w:rFonts w:ascii="Times New Roman" w:hAnsi="Times New Roman" w:cs="Times New Roman"/>
          <w:sz w:val="28"/>
          <w:szCs w:val="28"/>
          <w:lang w:val="uz-Cyrl-UZ"/>
        </w:rPr>
        <w:t>Основные причины таких нарушений многообразны, однако одной из ключевых является недостаточная очистка наклонных и горизонтальных скважин от остатков бурового раствора и твердых отложений. Особенно проблемны так называемые «языки» — участки осевших частиц бурового раствора на стенках ствола. Эффективное удаление этих отложений требует, чтобы динамическое напряжение сдвига буферной жидкости превышало 15 Па. Однако на месторождениях Мангистау в качестве буферных систем применяются составы, не обладающие необходимыми вытесняющими свойствами — это техническая вода, водные растворы НТФ и полимеров. В результате такие жидкости не обеспечивают достаточную очистку ствола скважин от бурового раствора и осадков</w:t>
      </w:r>
      <w:r w:rsidR="00DA323A" w:rsidRPr="00DA323A">
        <w:rPr>
          <w:rFonts w:ascii="Times New Roman" w:hAnsi="Times New Roman" w:cs="Times New Roman"/>
          <w:sz w:val="28"/>
          <w:szCs w:val="28"/>
        </w:rPr>
        <w:t>[90</w:t>
      </w:r>
      <w:r w:rsidR="00745B37" w:rsidRPr="00745B37">
        <w:rPr>
          <w:rFonts w:ascii="Times New Roman" w:hAnsi="Times New Roman" w:cs="Times New Roman"/>
          <w:sz w:val="28"/>
          <w:szCs w:val="28"/>
        </w:rPr>
        <w:t>,92,96</w:t>
      </w:r>
      <w:r w:rsidR="00DA323A" w:rsidRPr="00DA323A">
        <w:rPr>
          <w:rFonts w:ascii="Times New Roman" w:hAnsi="Times New Roman" w:cs="Times New Roman"/>
          <w:sz w:val="28"/>
          <w:szCs w:val="28"/>
        </w:rPr>
        <w:t>]</w:t>
      </w:r>
      <w:r w:rsidRPr="00825CF9">
        <w:rPr>
          <w:rFonts w:ascii="Times New Roman" w:hAnsi="Times New Roman" w:cs="Times New Roman"/>
          <w:sz w:val="28"/>
          <w:szCs w:val="28"/>
          <w:lang w:val="uz-Cyrl-UZ"/>
        </w:rPr>
        <w:t>.</w:t>
      </w:r>
    </w:p>
    <w:p w14:paraId="7B38275C" w14:textId="5A576033" w:rsidR="00490251" w:rsidRPr="00C90AF2" w:rsidRDefault="00490251" w:rsidP="00F92DDC">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Следует отметить довольно высокое качество цементирования на скважинах №№:9541, 9563, 9599, 7169, 9586, 7488, 9589, 992, 7497, 9561, 9594, 9539, 9571, где в качестве буферной жидкости применяли 0,2% водного </w:t>
      </w:r>
      <w:r w:rsidRPr="00C90AF2">
        <w:rPr>
          <w:rFonts w:ascii="Times New Roman" w:eastAsia="Times New Roman" w:hAnsi="Times New Roman" w:cs="Times New Roman"/>
          <w:sz w:val="28"/>
          <w:szCs w:val="28"/>
          <w:lang w:eastAsia="ru-RU"/>
        </w:rPr>
        <w:lastRenderedPageBreak/>
        <w:t xml:space="preserve">раствора полиакриламида (ВУС) в объеме 5,0 м³. При этом интервалы плотного контакта цемента с эксплуатационной обсадной колонной </w:t>
      </w:r>
      <w:r w:rsidR="00004784" w:rsidRPr="00C90AF2">
        <w:rPr>
          <w:rFonts w:ascii="Times New Roman" w:eastAsia="Times New Roman" w:hAnsi="Times New Roman" w:cs="Times New Roman"/>
          <w:sz w:val="28"/>
          <w:szCs w:val="28"/>
          <w:lang w:eastAsia="ru-RU"/>
        </w:rPr>
        <w:t>составляет</w:t>
      </w:r>
      <w:r w:rsidRPr="00C90AF2">
        <w:rPr>
          <w:rFonts w:ascii="Times New Roman" w:eastAsia="Times New Roman" w:hAnsi="Times New Roman" w:cs="Times New Roman"/>
          <w:sz w:val="28"/>
          <w:szCs w:val="28"/>
          <w:lang w:eastAsia="ru-RU"/>
        </w:rPr>
        <w:t xml:space="preserve"> от 81% до 93%.</w:t>
      </w:r>
    </w:p>
    <w:p w14:paraId="07199364" w14:textId="4C473EED" w:rsidR="00490251" w:rsidRPr="00C90AF2" w:rsidRDefault="00490251" w:rsidP="00F92DDC">
      <w:pPr>
        <w:tabs>
          <w:tab w:val="left" w:pos="567"/>
          <w:tab w:val="left" w:pos="709"/>
          <w:tab w:val="left" w:pos="993"/>
        </w:tabs>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При использовании буферной жидкости в качестве ВУС (0,2% водного раствора полиакриламида в объеме 5,0м³) на скважинах №№: 9586, 7488, 9589, 9592, 7497, 9561, 959, 9539, 9571 при 71-79% </w:t>
      </w:r>
      <w:r w:rsidR="00004784" w:rsidRPr="00C90AF2">
        <w:rPr>
          <w:rFonts w:ascii="Times New Roman" w:eastAsia="Times New Roman" w:hAnsi="Times New Roman" w:cs="Times New Roman"/>
          <w:sz w:val="28"/>
          <w:szCs w:val="28"/>
          <w:lang w:eastAsia="ru-RU"/>
        </w:rPr>
        <w:t>полного</w:t>
      </w:r>
      <w:r w:rsidRPr="00C90AF2">
        <w:rPr>
          <w:rFonts w:ascii="Times New Roman" w:eastAsia="Times New Roman" w:hAnsi="Times New Roman" w:cs="Times New Roman"/>
          <w:sz w:val="28"/>
          <w:szCs w:val="28"/>
          <w:lang w:eastAsia="ru-RU"/>
        </w:rPr>
        <w:t xml:space="preserve"> сцепления, суммарное значение плотного и частичного </w:t>
      </w:r>
      <w:r w:rsidR="00004784" w:rsidRPr="00C90AF2">
        <w:rPr>
          <w:rFonts w:ascii="Times New Roman" w:eastAsia="Times New Roman" w:hAnsi="Times New Roman" w:cs="Times New Roman"/>
          <w:sz w:val="28"/>
          <w:szCs w:val="28"/>
          <w:lang w:eastAsia="ru-RU"/>
        </w:rPr>
        <w:t>составляет</w:t>
      </w:r>
      <w:r w:rsidRPr="00C90AF2">
        <w:rPr>
          <w:rFonts w:ascii="Times New Roman" w:eastAsia="Times New Roman" w:hAnsi="Times New Roman" w:cs="Times New Roman"/>
          <w:sz w:val="28"/>
          <w:szCs w:val="28"/>
          <w:lang w:eastAsia="ru-RU"/>
        </w:rPr>
        <w:t xml:space="preserve"> 95-99%, что также является хорошим показателем. На рисунке</w:t>
      </w:r>
      <w:r w:rsidR="00DB6380" w:rsidRPr="00C90AF2">
        <w:rPr>
          <w:rFonts w:ascii="Times New Roman" w:eastAsia="Times New Roman" w:hAnsi="Times New Roman" w:cs="Times New Roman"/>
          <w:sz w:val="28"/>
          <w:szCs w:val="28"/>
          <w:lang w:eastAsia="ru-RU"/>
        </w:rPr>
        <w:t xml:space="preserve"> 3.8</w:t>
      </w:r>
      <w:r w:rsidRPr="00C90AF2">
        <w:rPr>
          <w:rFonts w:ascii="Times New Roman" w:eastAsia="Times New Roman" w:hAnsi="Times New Roman" w:cs="Times New Roman"/>
          <w:sz w:val="28"/>
          <w:szCs w:val="28"/>
          <w:lang w:eastAsia="ru-RU"/>
        </w:rPr>
        <w:t xml:space="preserve"> представлен качество крепления скважин с использованием 0,2% водного раствора полиакриламида в качестве буферной жидкости в объеме 5 м³ на месторождении Узень.</w:t>
      </w:r>
    </w:p>
    <w:p w14:paraId="24B46BD8" w14:textId="17D4995E" w:rsidR="00DB6380" w:rsidRPr="00C90AF2" w:rsidRDefault="00DB6380" w:rsidP="00DB6380">
      <w:pPr>
        <w:tabs>
          <w:tab w:val="left" w:pos="567"/>
          <w:tab w:val="left" w:pos="709"/>
          <w:tab w:val="left" w:pos="993"/>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Как видно из рисунка, с применением 0,2% </w:t>
      </w:r>
      <w:r w:rsidRPr="00C90AF2">
        <w:rPr>
          <w:rFonts w:ascii="Times New Roman" w:eastAsia="Times New Roman" w:hAnsi="Times New Roman" w:cs="Times New Roman"/>
          <w:sz w:val="28"/>
          <w:szCs w:val="28"/>
          <w:lang w:eastAsia="ru-RU"/>
        </w:rPr>
        <w:t xml:space="preserve">буферной жидкости водного раствора полиакриламида, сплошного контакта цементного камня с эксплуатационной обсадной колонной составляет </w:t>
      </w:r>
      <w:r w:rsidR="00840802" w:rsidRPr="00C90AF2">
        <w:rPr>
          <w:rFonts w:ascii="Times New Roman" w:eastAsia="Times New Roman" w:hAnsi="Times New Roman" w:cs="Times New Roman"/>
          <w:sz w:val="28"/>
          <w:szCs w:val="28"/>
          <w:lang w:eastAsia="ru-RU"/>
        </w:rPr>
        <w:t>82–87</w:t>
      </w:r>
      <w:r w:rsidRPr="00C90AF2">
        <w:rPr>
          <w:rFonts w:ascii="Times New Roman" w:eastAsia="Times New Roman" w:hAnsi="Times New Roman" w:cs="Times New Roman"/>
          <w:sz w:val="28"/>
          <w:szCs w:val="28"/>
          <w:lang w:eastAsia="ru-RU"/>
        </w:rPr>
        <w:t xml:space="preserve">%, а при использовании в качестве буферной жидкости техническую воду, данные равны </w:t>
      </w:r>
      <w:r w:rsidR="00840802" w:rsidRPr="00C90AF2">
        <w:rPr>
          <w:rFonts w:ascii="Times New Roman" w:eastAsia="Times New Roman" w:hAnsi="Times New Roman" w:cs="Times New Roman"/>
          <w:sz w:val="28"/>
          <w:szCs w:val="28"/>
          <w:lang w:eastAsia="ru-RU"/>
        </w:rPr>
        <w:t>50–55</w:t>
      </w:r>
      <w:r w:rsidRPr="00C90AF2">
        <w:rPr>
          <w:rFonts w:ascii="Times New Roman" w:eastAsia="Times New Roman" w:hAnsi="Times New Roman" w:cs="Times New Roman"/>
          <w:sz w:val="28"/>
          <w:szCs w:val="28"/>
          <w:lang w:eastAsia="ru-RU"/>
        </w:rPr>
        <w:t xml:space="preserve">%. </w:t>
      </w:r>
    </w:p>
    <w:p w14:paraId="7DC33D22" w14:textId="2C165354" w:rsidR="00DB6380" w:rsidRPr="00C90AF2" w:rsidRDefault="00DB6380" w:rsidP="00DB6380">
      <w:pPr>
        <w:spacing w:after="0" w:line="240" w:lineRule="auto"/>
        <w:ind w:firstLine="567"/>
        <w:jc w:val="both"/>
        <w:rPr>
          <w:rFonts w:ascii="Times New Roman" w:hAnsi="Times New Roman" w:cs="Times New Roman"/>
          <w:b/>
          <w:sz w:val="28"/>
          <w:szCs w:val="28"/>
        </w:rPr>
      </w:pPr>
      <w:r w:rsidRPr="00C90AF2">
        <w:rPr>
          <w:rFonts w:ascii="Times New Roman" w:hAnsi="Times New Roman" w:cs="Times New Roman"/>
          <w:b/>
          <w:sz w:val="28"/>
          <w:szCs w:val="28"/>
        </w:rPr>
        <w:t xml:space="preserve">А) </w:t>
      </w:r>
      <w:r w:rsidR="00F70B3A">
        <w:rPr>
          <w:rFonts w:ascii="Times New Roman" w:hAnsi="Times New Roman" w:cs="Times New Roman"/>
          <w:b/>
          <w:sz w:val="28"/>
          <w:szCs w:val="28"/>
        </w:rPr>
        <w:t>Применение</w:t>
      </w:r>
      <w:r w:rsidRPr="00C90AF2">
        <w:rPr>
          <w:rFonts w:ascii="Times New Roman" w:hAnsi="Times New Roman" w:cs="Times New Roman"/>
          <w:b/>
          <w:sz w:val="28"/>
          <w:szCs w:val="28"/>
        </w:rPr>
        <w:t xml:space="preserve"> буферной жидкости для вытеснения бурового раствора при цементировании скважин.</w:t>
      </w:r>
    </w:p>
    <w:p w14:paraId="7119A29F" w14:textId="0CB99D05" w:rsidR="00DB6380" w:rsidRPr="00C90AF2" w:rsidRDefault="00DB6380" w:rsidP="00DB6380">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бурения под 177,8 мм эксплуатационную колонну применяется буровой раствор на основе «</w:t>
      </w:r>
      <w:proofErr w:type="spellStart"/>
      <w:r w:rsidRPr="00C90AF2">
        <w:rPr>
          <w:rFonts w:ascii="Times New Roman" w:hAnsi="Times New Roman" w:cs="Times New Roman"/>
          <w:sz w:val="28"/>
          <w:szCs w:val="28"/>
        </w:rPr>
        <w:t>KCl</w:t>
      </w:r>
      <w:proofErr w:type="spellEnd"/>
      <w:r w:rsidRPr="00C90AF2">
        <w:rPr>
          <w:rFonts w:ascii="Times New Roman" w:hAnsi="Times New Roman" w:cs="Times New Roman"/>
          <w:sz w:val="28"/>
          <w:szCs w:val="28"/>
        </w:rPr>
        <w:t xml:space="preserve"> (3%) - </w:t>
      </w:r>
      <w:proofErr w:type="spellStart"/>
      <w:r w:rsidR="00840802" w:rsidRPr="00C90AF2">
        <w:rPr>
          <w:rFonts w:ascii="Times New Roman" w:hAnsi="Times New Roman" w:cs="Times New Roman"/>
          <w:sz w:val="28"/>
          <w:szCs w:val="28"/>
        </w:rPr>
        <w:t>Оптитрол</w:t>
      </w:r>
      <w:proofErr w:type="spellEnd"/>
      <w:r w:rsidR="00840802" w:rsidRPr="00C90AF2">
        <w:rPr>
          <w:rFonts w:ascii="Times New Roman" w:hAnsi="Times New Roman" w:cs="Times New Roman"/>
          <w:sz w:val="28"/>
          <w:szCs w:val="28"/>
        </w:rPr>
        <w:t>» для</w:t>
      </w:r>
      <w:r w:rsidRPr="00C90AF2">
        <w:rPr>
          <w:rFonts w:ascii="Times New Roman" w:hAnsi="Times New Roman" w:cs="Times New Roman"/>
          <w:sz w:val="28"/>
          <w:szCs w:val="28"/>
        </w:rPr>
        <w:t xml:space="preserve"> приготовления которого используются полимеры Рас</w:t>
      </w:r>
      <w:r w:rsidRPr="00C90AF2">
        <w:rPr>
          <w:rFonts w:ascii="Times New Roman" w:hAnsi="Times New Roman" w:cs="Times New Roman"/>
          <w:sz w:val="28"/>
          <w:szCs w:val="28"/>
          <w:lang w:val="en-US"/>
        </w:rPr>
        <w:t>R</w:t>
      </w:r>
      <w:r w:rsidRPr="00C90AF2">
        <w:rPr>
          <w:rFonts w:ascii="Times New Roman" w:hAnsi="Times New Roman" w:cs="Times New Roman"/>
          <w:sz w:val="28"/>
          <w:szCs w:val="28"/>
        </w:rPr>
        <w:t>, Рас</w:t>
      </w:r>
      <w:r w:rsidRPr="00C90AF2">
        <w:rPr>
          <w:rFonts w:ascii="Times New Roman" w:hAnsi="Times New Roman" w:cs="Times New Roman"/>
          <w:sz w:val="28"/>
          <w:szCs w:val="28"/>
          <w:lang w:val="en-US"/>
        </w:rPr>
        <w:t>LV</w:t>
      </w:r>
      <w:r w:rsidRPr="00C90AF2">
        <w:rPr>
          <w:rFonts w:ascii="Times New Roman" w:hAnsi="Times New Roman" w:cs="Times New Roman"/>
          <w:sz w:val="28"/>
          <w:szCs w:val="28"/>
        </w:rPr>
        <w:t>,</w:t>
      </w:r>
      <w:r w:rsidRPr="00C90AF2">
        <w:rPr>
          <w:rFonts w:ascii="Times New Roman" w:hAnsi="Times New Roman" w:cs="Times New Roman"/>
          <w:color w:val="000000"/>
          <w:sz w:val="28"/>
          <w:szCs w:val="28"/>
        </w:rPr>
        <w:t xml:space="preserve"> </w:t>
      </w:r>
      <w:proofErr w:type="spellStart"/>
      <w:r w:rsidRPr="00C90AF2">
        <w:rPr>
          <w:rFonts w:ascii="Times New Roman" w:hAnsi="Times New Roman" w:cs="Times New Roman"/>
          <w:color w:val="000000"/>
          <w:sz w:val="28"/>
          <w:szCs w:val="28"/>
        </w:rPr>
        <w:t>DuoVis</w:t>
      </w:r>
      <w:proofErr w:type="spellEnd"/>
      <w:r w:rsidRPr="00C90AF2">
        <w:rPr>
          <w:rFonts w:ascii="Times New Roman" w:hAnsi="Times New Roman" w:cs="Times New Roman"/>
          <w:sz w:val="28"/>
          <w:szCs w:val="28"/>
        </w:rPr>
        <w:t xml:space="preserve"> для стабилизации реологических свойств и эффективного контроля водоотдачи.</w:t>
      </w:r>
    </w:p>
    <w:p w14:paraId="19BFDD7E" w14:textId="77777777" w:rsidR="009E1010" w:rsidRPr="00C90AF2" w:rsidRDefault="009E1010" w:rsidP="009E1010">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Особенности бурения ствола под эксплуатационную колонну на месторождении следующие:</w:t>
      </w:r>
    </w:p>
    <w:p w14:paraId="70A0E9DC" w14:textId="77777777" w:rsidR="009E1010" w:rsidRPr="00C90AF2" w:rsidRDefault="009E1010" w:rsidP="009E1010">
      <w:pPr>
        <w:pStyle w:val="a3"/>
        <w:numPr>
          <w:ilvl w:val="0"/>
          <w:numId w:val="13"/>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значительный отход от вертикали, что может вызвать проблемы очистки ствола скважины, а также повысить силы сопротивления при движении инструмента:</w:t>
      </w:r>
    </w:p>
    <w:p w14:paraId="68389AE0" w14:textId="77777777" w:rsidR="009E1010" w:rsidRPr="00C90AF2" w:rsidRDefault="009E1010" w:rsidP="009E1010">
      <w:pPr>
        <w:pStyle w:val="a3"/>
        <w:numPr>
          <w:ilvl w:val="0"/>
          <w:numId w:val="13"/>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наличие в разрезе неустойчивых песчаников (Оксфордская свита),</w:t>
      </w:r>
    </w:p>
    <w:p w14:paraId="159F4251" w14:textId="1B387F0B" w:rsidR="009E1010" w:rsidRPr="0070506C" w:rsidRDefault="009E1010" w:rsidP="0070506C">
      <w:pPr>
        <w:pStyle w:val="a3"/>
        <w:numPr>
          <w:ilvl w:val="0"/>
          <w:numId w:val="13"/>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наличие в разрезе проницаемых песчаников с АНПД</w:t>
      </w:r>
      <w:proofErr w:type="gramStart"/>
      <w:r w:rsidRPr="00C90AF2">
        <w:rPr>
          <w:rFonts w:ascii="Times New Roman" w:hAnsi="Times New Roman" w:cs="Times New Roman"/>
          <w:sz w:val="28"/>
          <w:szCs w:val="28"/>
        </w:rPr>
        <w:t>.</w:t>
      </w:r>
      <w:proofErr w:type="gramEnd"/>
      <w:r w:rsidRPr="00C90AF2">
        <w:rPr>
          <w:rFonts w:ascii="Times New Roman" w:hAnsi="Times New Roman" w:cs="Times New Roman"/>
          <w:sz w:val="28"/>
          <w:szCs w:val="28"/>
        </w:rPr>
        <w:t xml:space="preserve"> при бурении которых наблюдается повышенная механическая скорость проходки, что может привести к скоплению шлама и опасности возникновения дифференциальных прихватов.</w:t>
      </w:r>
    </w:p>
    <w:p w14:paraId="439C0380" w14:textId="4E132300" w:rsidR="00DB6380" w:rsidRPr="00840802" w:rsidRDefault="0070506C" w:rsidP="00840802">
      <w:pPr>
        <w:spacing w:after="0"/>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t xml:space="preserve">Перед установкой эксплуатационной колонны выполняют </w:t>
      </w:r>
      <w:proofErr w:type="spellStart"/>
      <w:r w:rsidRPr="00C90AF2">
        <w:rPr>
          <w:rFonts w:ascii="Times New Roman" w:eastAsia="Times New Roman" w:hAnsi="Times New Roman" w:cs="Times New Roman"/>
          <w:sz w:val="28"/>
          <w:szCs w:val="28"/>
          <w:lang w:eastAsia="ru-RU"/>
        </w:rPr>
        <w:t>расхаживание</w:t>
      </w:r>
      <w:proofErr w:type="spellEnd"/>
      <w:r w:rsidRPr="00C90AF2">
        <w:rPr>
          <w:rFonts w:ascii="Times New Roman" w:eastAsia="Times New Roman" w:hAnsi="Times New Roman" w:cs="Times New Roman"/>
          <w:sz w:val="28"/>
          <w:szCs w:val="28"/>
          <w:lang w:eastAsia="ru-RU"/>
        </w:rPr>
        <w:t xml:space="preserve"> с циркуляцией и вращением, причем оно должно проводиться не менее одного раза по всей длине квадрата. Если наблюдаются отклонения (скачки, рост давления, увеличение момента, затяжка), количество </w:t>
      </w:r>
      <w:proofErr w:type="spellStart"/>
      <w:r w:rsidRPr="00C90AF2">
        <w:rPr>
          <w:rFonts w:ascii="Times New Roman" w:eastAsia="Times New Roman" w:hAnsi="Times New Roman" w:cs="Times New Roman"/>
          <w:sz w:val="28"/>
          <w:szCs w:val="28"/>
          <w:lang w:eastAsia="ru-RU"/>
        </w:rPr>
        <w:t>расхаживаний</w:t>
      </w:r>
      <w:proofErr w:type="spellEnd"/>
      <w:r w:rsidRPr="00C90AF2">
        <w:rPr>
          <w:rFonts w:ascii="Times New Roman" w:eastAsia="Times New Roman" w:hAnsi="Times New Roman" w:cs="Times New Roman"/>
          <w:sz w:val="28"/>
          <w:szCs w:val="28"/>
          <w:lang w:eastAsia="ru-RU"/>
        </w:rPr>
        <w:t xml:space="preserve"> с циркуляцией и вращением увеличивается до трех раз. </w:t>
      </w:r>
      <w:r w:rsidRPr="00AD08B1">
        <w:rPr>
          <w:rFonts w:ascii="Times New Roman" w:eastAsia="Times New Roman" w:hAnsi="Times New Roman" w:cs="Times New Roman"/>
          <w:sz w:val="28"/>
          <w:szCs w:val="28"/>
          <w:lang w:eastAsia="ru-RU"/>
        </w:rPr>
        <w:t xml:space="preserve">При необходимости ствол скважины промывают с интенсивным </w:t>
      </w:r>
      <w:proofErr w:type="spellStart"/>
      <w:r w:rsidRPr="00AD08B1">
        <w:rPr>
          <w:rFonts w:ascii="Times New Roman" w:eastAsia="Times New Roman" w:hAnsi="Times New Roman" w:cs="Times New Roman"/>
          <w:sz w:val="28"/>
          <w:szCs w:val="28"/>
          <w:lang w:eastAsia="ru-RU"/>
        </w:rPr>
        <w:t>расхаживанием</w:t>
      </w:r>
      <w:proofErr w:type="spellEnd"/>
      <w:r w:rsidRPr="00AD08B1">
        <w:rPr>
          <w:rFonts w:ascii="Times New Roman" w:eastAsia="Times New Roman" w:hAnsi="Times New Roman" w:cs="Times New Roman"/>
          <w:sz w:val="28"/>
          <w:szCs w:val="28"/>
          <w:lang w:eastAsia="ru-RU"/>
        </w:rPr>
        <w:t xml:space="preserve"> и вращением инструмента в течение 20–30 минут до полного выхода шлама на виброситах.</w:t>
      </w:r>
    </w:p>
    <w:p w14:paraId="78CB490B" w14:textId="7E6F8200" w:rsidR="00840802" w:rsidRPr="009E4DAA" w:rsidRDefault="00840802" w:rsidP="00840802">
      <w:pPr>
        <w:spacing w:after="0" w:line="240" w:lineRule="auto"/>
        <w:ind w:firstLine="567"/>
        <w:jc w:val="both"/>
        <w:rPr>
          <w:rFonts w:ascii="Times New Roman" w:eastAsia="Times New Roman" w:hAnsi="Times New Roman" w:cs="Times New Roman"/>
          <w:sz w:val="28"/>
          <w:szCs w:val="28"/>
          <w:lang w:eastAsia="ru-RU"/>
        </w:rPr>
      </w:pPr>
      <w:r w:rsidRPr="00AD08B1">
        <w:rPr>
          <w:rFonts w:ascii="Times New Roman" w:eastAsia="Times New Roman" w:hAnsi="Times New Roman" w:cs="Times New Roman"/>
          <w:sz w:val="28"/>
          <w:szCs w:val="28"/>
          <w:lang w:eastAsia="ru-RU"/>
        </w:rPr>
        <w:t xml:space="preserve">Перед спуском обсадной колонны выполняют не менее двух циклов промывки с </w:t>
      </w:r>
      <w:proofErr w:type="spellStart"/>
      <w:r w:rsidRPr="00AD08B1">
        <w:rPr>
          <w:rFonts w:ascii="Times New Roman" w:eastAsia="Times New Roman" w:hAnsi="Times New Roman" w:cs="Times New Roman"/>
          <w:sz w:val="28"/>
          <w:szCs w:val="28"/>
          <w:lang w:eastAsia="ru-RU"/>
        </w:rPr>
        <w:t>расхаживанием</w:t>
      </w:r>
      <w:proofErr w:type="spellEnd"/>
      <w:r w:rsidRPr="00AD08B1">
        <w:rPr>
          <w:rFonts w:ascii="Times New Roman" w:eastAsia="Times New Roman" w:hAnsi="Times New Roman" w:cs="Times New Roman"/>
          <w:sz w:val="28"/>
          <w:szCs w:val="28"/>
          <w:lang w:eastAsia="ru-RU"/>
        </w:rPr>
        <w:t xml:space="preserve"> и вращением бурильной колонны на всю длину ведущей трубы.</w:t>
      </w:r>
      <w:r w:rsidRPr="00840802">
        <w:rPr>
          <w:rFonts w:ascii="Times New Roman" w:eastAsia="Times New Roman" w:hAnsi="Times New Roman" w:cs="Times New Roman"/>
          <w:sz w:val="28"/>
          <w:szCs w:val="28"/>
          <w:lang w:eastAsia="ru-RU"/>
        </w:rPr>
        <w:t xml:space="preserve"> </w:t>
      </w:r>
      <w:r w:rsidRPr="00AD08B1">
        <w:rPr>
          <w:rFonts w:ascii="Times New Roman" w:eastAsia="Times New Roman" w:hAnsi="Times New Roman" w:cs="Times New Roman"/>
          <w:sz w:val="28"/>
          <w:szCs w:val="28"/>
          <w:lang w:eastAsia="ru-RU"/>
        </w:rPr>
        <w:t xml:space="preserve">Каждый цикл продолжается 2–3 часа и проводится до полного удаления шлама с поверхности </w:t>
      </w:r>
      <w:proofErr w:type="spellStart"/>
      <w:r w:rsidRPr="00AD08B1">
        <w:rPr>
          <w:rFonts w:ascii="Times New Roman" w:eastAsia="Times New Roman" w:hAnsi="Times New Roman" w:cs="Times New Roman"/>
          <w:sz w:val="28"/>
          <w:szCs w:val="28"/>
          <w:lang w:eastAsia="ru-RU"/>
        </w:rPr>
        <w:t>виброситов</w:t>
      </w:r>
      <w:proofErr w:type="spellEnd"/>
      <w:r w:rsidRPr="00AD08B1">
        <w:rPr>
          <w:rFonts w:ascii="Times New Roman" w:eastAsia="Times New Roman" w:hAnsi="Times New Roman" w:cs="Times New Roman"/>
          <w:sz w:val="28"/>
          <w:szCs w:val="28"/>
          <w:lang w:eastAsia="ru-RU"/>
        </w:rPr>
        <w:t>.</w:t>
      </w:r>
    </w:p>
    <w:p w14:paraId="2525426B" w14:textId="29BE23C8" w:rsidR="00840802" w:rsidRPr="00C90AF2" w:rsidRDefault="00840802" w:rsidP="00F92DDC">
      <w:pPr>
        <w:tabs>
          <w:tab w:val="left" w:pos="567"/>
          <w:tab w:val="left" w:pos="709"/>
          <w:tab w:val="left" w:pos="993"/>
        </w:tabs>
        <w:spacing w:after="0" w:line="240" w:lineRule="auto"/>
        <w:ind w:firstLine="567"/>
        <w:jc w:val="both"/>
        <w:rPr>
          <w:rFonts w:ascii="Times New Roman" w:hAnsi="Times New Roman" w:cs="Times New Roman"/>
          <w:sz w:val="28"/>
          <w:szCs w:val="28"/>
        </w:rPr>
        <w:sectPr w:rsidR="00840802" w:rsidRPr="00C90AF2" w:rsidSect="00013103">
          <w:pgSz w:w="11906" w:h="16838"/>
          <w:pgMar w:top="1134" w:right="851" w:bottom="1134" w:left="1701" w:header="709" w:footer="709" w:gutter="0"/>
          <w:cols w:space="708"/>
          <w:docGrid w:linePitch="360"/>
        </w:sectPr>
      </w:pPr>
    </w:p>
    <w:p w14:paraId="42AF132B" w14:textId="2D9BA30F" w:rsidR="00DB6380" w:rsidRPr="00C90AF2" w:rsidRDefault="009E1010" w:rsidP="00DB6380">
      <w:pPr>
        <w:tabs>
          <w:tab w:val="left" w:pos="567"/>
          <w:tab w:val="left" w:pos="709"/>
          <w:tab w:val="left" w:pos="993"/>
        </w:tabs>
        <w:spacing w:after="0" w:line="240" w:lineRule="auto"/>
        <w:ind w:firstLine="567"/>
        <w:jc w:val="both"/>
        <w:rPr>
          <w:rFonts w:ascii="Times New Roman" w:hAnsi="Times New Roman" w:cs="Times New Roman"/>
          <w:sz w:val="28"/>
          <w:szCs w:val="28"/>
        </w:rPr>
      </w:pPr>
      <w:r w:rsidRPr="00C90AF2">
        <w:rPr>
          <w:noProof/>
          <w:lang w:eastAsia="ru-RU"/>
        </w:rPr>
        <w:lastRenderedPageBreak/>
        <w:drawing>
          <wp:inline distT="0" distB="0" distL="0" distR="0" wp14:anchorId="46CB3FCE" wp14:editId="10EDEE39">
            <wp:extent cx="8763000" cy="5151120"/>
            <wp:effectExtent l="0" t="0" r="0" b="11430"/>
            <wp:docPr id="449894509" name="Диаграмма 1">
              <a:extLst xmlns:a="http://schemas.openxmlformats.org/drawingml/2006/main">
                <a:ext uri="{FF2B5EF4-FFF2-40B4-BE49-F238E27FC236}">
                  <a16:creationId xmlns:a16="http://schemas.microsoft.com/office/drawing/2014/main" id="{C127E8F0-9154-42C7-926B-F5AC31164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E55F4E" w14:textId="77777777" w:rsidR="00DB6380" w:rsidRPr="00C90AF2" w:rsidRDefault="00DB6380" w:rsidP="00F92DDC">
      <w:pPr>
        <w:tabs>
          <w:tab w:val="left" w:pos="567"/>
          <w:tab w:val="left" w:pos="709"/>
          <w:tab w:val="left" w:pos="993"/>
        </w:tabs>
        <w:spacing w:after="0" w:line="240" w:lineRule="auto"/>
        <w:ind w:firstLine="567"/>
        <w:jc w:val="both"/>
        <w:rPr>
          <w:rFonts w:ascii="Times New Roman" w:hAnsi="Times New Roman" w:cs="Times New Roman"/>
          <w:sz w:val="28"/>
          <w:szCs w:val="28"/>
        </w:rPr>
      </w:pPr>
    </w:p>
    <w:p w14:paraId="27D6C7AC" w14:textId="1D856C42" w:rsidR="00DB6380" w:rsidRPr="00C90AF2" w:rsidRDefault="00490251" w:rsidP="009E1010">
      <w:pPr>
        <w:tabs>
          <w:tab w:val="left" w:pos="567"/>
          <w:tab w:val="left" w:pos="709"/>
          <w:tab w:val="left" w:pos="993"/>
        </w:tabs>
        <w:spacing w:after="0" w:line="240" w:lineRule="auto"/>
        <w:ind w:firstLine="567"/>
        <w:jc w:val="center"/>
        <w:rPr>
          <w:rFonts w:ascii="Times New Roman" w:hAnsi="Times New Roman" w:cs="Times New Roman"/>
          <w:sz w:val="28"/>
          <w:szCs w:val="28"/>
        </w:rPr>
        <w:sectPr w:rsidR="00DB6380" w:rsidRPr="00C90AF2" w:rsidSect="00DB6380">
          <w:pgSz w:w="16838" w:h="11906" w:orient="landscape"/>
          <w:pgMar w:top="851" w:right="1134" w:bottom="1701" w:left="1134" w:header="709" w:footer="709" w:gutter="0"/>
          <w:cols w:space="708"/>
          <w:docGrid w:linePitch="360"/>
        </w:sectPr>
      </w:pPr>
      <w:r w:rsidRPr="00C90AF2">
        <w:rPr>
          <w:rFonts w:ascii="Times New Roman" w:hAnsi="Times New Roman" w:cs="Times New Roman"/>
          <w:sz w:val="28"/>
          <w:szCs w:val="28"/>
        </w:rPr>
        <w:t>Рис</w:t>
      </w:r>
      <w:r w:rsidR="00DB6380" w:rsidRPr="00C90AF2">
        <w:rPr>
          <w:rFonts w:ascii="Times New Roman" w:hAnsi="Times New Roman" w:cs="Times New Roman"/>
          <w:sz w:val="28"/>
          <w:szCs w:val="28"/>
        </w:rPr>
        <w:t>унок</w:t>
      </w:r>
      <w:r w:rsidR="00A00BD6" w:rsidRPr="00C90AF2">
        <w:rPr>
          <w:rFonts w:ascii="Times New Roman" w:hAnsi="Times New Roman" w:cs="Times New Roman"/>
          <w:sz w:val="28"/>
          <w:szCs w:val="28"/>
        </w:rPr>
        <w:t xml:space="preserve"> 3.8</w:t>
      </w:r>
      <w:r w:rsidR="00DB6380" w:rsidRPr="00C90AF2">
        <w:rPr>
          <w:rFonts w:ascii="Times New Roman" w:hAnsi="Times New Roman" w:cs="Times New Roman"/>
          <w:sz w:val="28"/>
          <w:szCs w:val="28"/>
        </w:rPr>
        <w:t xml:space="preserve"> – График </w:t>
      </w:r>
      <w:r w:rsidR="008A2A61" w:rsidRPr="00C90AF2">
        <w:rPr>
          <w:rFonts w:ascii="Times New Roman" w:eastAsia="Times New Roman" w:hAnsi="Times New Roman" w:cs="Times New Roman"/>
          <w:sz w:val="28"/>
          <w:szCs w:val="28"/>
          <w:lang w:eastAsia="ru-RU"/>
        </w:rPr>
        <w:t>качества</w:t>
      </w:r>
      <w:r w:rsidR="00DB6380" w:rsidRPr="00C90AF2">
        <w:rPr>
          <w:rFonts w:ascii="Times New Roman" w:eastAsia="Times New Roman" w:hAnsi="Times New Roman" w:cs="Times New Roman"/>
          <w:sz w:val="28"/>
          <w:szCs w:val="28"/>
          <w:lang w:eastAsia="ru-RU"/>
        </w:rPr>
        <w:t xml:space="preserve"> крепления скважин с использованием 0,2% водного раствора полиакриламида в качестве буферной жидкости на скважинах месторождения Узень.</w:t>
      </w:r>
      <w:r w:rsidR="00DB6380" w:rsidRPr="00C90AF2">
        <w:rPr>
          <w:rFonts w:ascii="Times New Roman" w:hAnsi="Times New Roman" w:cs="Times New Roman"/>
          <w:sz w:val="28"/>
          <w:szCs w:val="28"/>
        </w:rPr>
        <w:t xml:space="preserve"> </w:t>
      </w:r>
    </w:p>
    <w:p w14:paraId="5E99385C" w14:textId="0121F822" w:rsidR="00FB6A99" w:rsidRPr="00C90AF2" w:rsidRDefault="00FB6A99" w:rsidP="00AD08B1">
      <w:pPr>
        <w:spacing w:after="0" w:line="240" w:lineRule="auto"/>
        <w:ind w:firstLine="567"/>
        <w:jc w:val="both"/>
        <w:rPr>
          <w:rFonts w:ascii="Times New Roman" w:eastAsia="Times New Roman" w:hAnsi="Times New Roman" w:cs="Times New Roman"/>
          <w:sz w:val="28"/>
          <w:szCs w:val="28"/>
          <w:lang w:eastAsia="ru-RU"/>
        </w:rPr>
      </w:pPr>
      <w:r w:rsidRPr="00C90AF2">
        <w:rPr>
          <w:rFonts w:ascii="Times New Roman" w:eastAsia="Times New Roman" w:hAnsi="Times New Roman" w:cs="Times New Roman"/>
          <w:sz w:val="28"/>
          <w:szCs w:val="28"/>
          <w:lang w:eastAsia="ru-RU"/>
        </w:rPr>
        <w:lastRenderedPageBreak/>
        <w:t xml:space="preserve">При подъеме и спуске инструмента в случае отклонений выполняются промывки с постоянным </w:t>
      </w:r>
      <w:proofErr w:type="spellStart"/>
      <w:r w:rsidRPr="00C90AF2">
        <w:rPr>
          <w:rFonts w:ascii="Times New Roman" w:eastAsia="Times New Roman" w:hAnsi="Times New Roman" w:cs="Times New Roman"/>
          <w:sz w:val="28"/>
          <w:szCs w:val="28"/>
          <w:lang w:eastAsia="ru-RU"/>
        </w:rPr>
        <w:t>расхаживанием</w:t>
      </w:r>
      <w:proofErr w:type="spellEnd"/>
      <w:r w:rsidRPr="00C90AF2">
        <w:rPr>
          <w:rFonts w:ascii="Times New Roman" w:eastAsia="Times New Roman" w:hAnsi="Times New Roman" w:cs="Times New Roman"/>
          <w:sz w:val="28"/>
          <w:szCs w:val="28"/>
          <w:lang w:eastAsia="ru-RU"/>
        </w:rPr>
        <w:t xml:space="preserve"> до тех пор, пока шлам полностью не удалится с </w:t>
      </w:r>
      <w:proofErr w:type="spellStart"/>
      <w:r w:rsidRPr="00C90AF2">
        <w:rPr>
          <w:rFonts w:ascii="Times New Roman" w:eastAsia="Times New Roman" w:hAnsi="Times New Roman" w:cs="Times New Roman"/>
          <w:sz w:val="28"/>
          <w:szCs w:val="28"/>
          <w:lang w:eastAsia="ru-RU"/>
        </w:rPr>
        <w:t>виброситов</w:t>
      </w:r>
      <w:proofErr w:type="spellEnd"/>
      <w:r w:rsidRPr="00C90AF2">
        <w:rPr>
          <w:rFonts w:ascii="Times New Roman" w:eastAsia="Times New Roman" w:hAnsi="Times New Roman" w:cs="Times New Roman"/>
          <w:sz w:val="28"/>
          <w:szCs w:val="28"/>
          <w:lang w:eastAsia="ru-RU"/>
        </w:rPr>
        <w:t>. На всех этапах бурения контролируются запланированные промежуточные промывки.</w:t>
      </w:r>
    </w:p>
    <w:p w14:paraId="1962D7B4" w14:textId="720876BC" w:rsidR="006519AE" w:rsidRPr="00C90AF2" w:rsidRDefault="006519AE" w:rsidP="006519AE">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При бурении за </w:t>
      </w:r>
      <w:r w:rsidR="00840802" w:rsidRPr="00C90AF2">
        <w:rPr>
          <w:rFonts w:ascii="Times New Roman" w:hAnsi="Times New Roman" w:cs="Times New Roman"/>
          <w:sz w:val="28"/>
          <w:szCs w:val="28"/>
        </w:rPr>
        <w:t>75–</w:t>
      </w:r>
      <w:r w:rsidR="00C23FB7" w:rsidRPr="00C90AF2">
        <w:rPr>
          <w:rFonts w:ascii="Times New Roman" w:hAnsi="Times New Roman" w:cs="Times New Roman"/>
          <w:sz w:val="28"/>
          <w:szCs w:val="28"/>
        </w:rPr>
        <w:t>100 м</w:t>
      </w:r>
      <w:r w:rsidRPr="00C90AF2">
        <w:rPr>
          <w:rFonts w:ascii="Times New Roman" w:hAnsi="Times New Roman" w:cs="Times New Roman"/>
          <w:sz w:val="28"/>
          <w:szCs w:val="28"/>
        </w:rPr>
        <w:t xml:space="preserve"> до окончательного забоя произвести обработку бурового раствора на снижение структурно-реологических характеристик до минимальных программных значений, для исключения посадок геофизических приборов.</w:t>
      </w:r>
    </w:p>
    <w:p w14:paraId="7FF9DAF8" w14:textId="77777777" w:rsidR="006519AE" w:rsidRPr="00C90AF2" w:rsidRDefault="006519AE" w:rsidP="006519AE">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горизонтальных скважинах, на участках набора, сброса и стабилизации, твердая фаза бурового раствора оседает на нижнюю стенку скважины, что может негативно сказаться на качестве вытеснения бурового раствора</w:t>
      </w:r>
      <w:r>
        <w:rPr>
          <w:rFonts w:ascii="Times New Roman" w:hAnsi="Times New Roman" w:cs="Times New Roman"/>
          <w:sz w:val="28"/>
          <w:szCs w:val="28"/>
        </w:rPr>
        <w:t xml:space="preserve"> из-за образовавшего слоя в призабойной зоне скважины.</w:t>
      </w:r>
    </w:p>
    <w:p w14:paraId="2F526058" w14:textId="77777777" w:rsidR="006519AE" w:rsidRPr="00C90AF2" w:rsidRDefault="006519AE" w:rsidP="006519AE">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Слой может быть размыт только при высоком значении расхода жидкости. Удаление бурового раствора из застойных зон можно с помощью разностей плотности. Для продвижения бурового раствора по узким зазорам, необходимо, чтобы его реологические показатели был меньше реологических показателей слоя на стенке скважины и обсадной колонны. Реологические показатели бурового раствора можно уменьшить перед спуском обсадной колонны, обработав буровой раствор.</w:t>
      </w:r>
    </w:p>
    <w:p w14:paraId="6CEAC86C" w14:textId="0666189E"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На вытеснение бурового раствора влияет эксцентричность обсадной колонны в скважине. Наличие узких зазоров приводит к возникновению застойных зон бурового раствора, если скорость восходящего потока низкая, то буровой раствор остается в статичном состоянии. Например, скорость потока в </w:t>
      </w:r>
      <w:proofErr w:type="spellStart"/>
      <w:r w:rsidRPr="00C90AF2">
        <w:rPr>
          <w:rFonts w:ascii="Times New Roman" w:hAnsi="Times New Roman" w:cs="Times New Roman"/>
          <w:sz w:val="28"/>
          <w:szCs w:val="28"/>
        </w:rPr>
        <w:t>затрубье</w:t>
      </w:r>
      <w:proofErr w:type="spellEnd"/>
      <w:r w:rsidRPr="00C90AF2">
        <w:rPr>
          <w:rFonts w:ascii="Times New Roman" w:hAnsi="Times New Roman" w:cs="Times New Roman"/>
          <w:sz w:val="28"/>
          <w:szCs w:val="28"/>
        </w:rPr>
        <w:t xml:space="preserve"> может иметь разный режим. </w:t>
      </w:r>
      <w:r w:rsidR="000B0284" w:rsidRPr="00C90AF2">
        <w:rPr>
          <w:rFonts w:ascii="Times New Roman" w:hAnsi="Times New Roman" w:cs="Times New Roman"/>
          <w:sz w:val="28"/>
          <w:szCs w:val="28"/>
        </w:rPr>
        <w:t xml:space="preserve">В кольцевом пространстве режим течения будет более интенсивным на широкой стороне обсадной колонны, чем на узкой, поэтому важно учитывать фактор эксцентричности колонны для эффективного вытеснения и удаления бурового раствора. </w:t>
      </w:r>
      <w:r w:rsidR="00B515DE" w:rsidRPr="00C90AF2">
        <w:rPr>
          <w:rFonts w:ascii="Times New Roman" w:hAnsi="Times New Roman" w:cs="Times New Roman"/>
          <w:sz w:val="28"/>
          <w:szCs w:val="28"/>
        </w:rPr>
        <w:t xml:space="preserve">Для отделения бурового раствора от цементного применяют буферные жидкости. На месторождении Узень, где открытый ствол характеризуется невысокой кавернозностью, для удаления и вытеснения бурового раствора рекомендуется использовать смывающую буферную жидкость. </w:t>
      </w:r>
      <w:r w:rsidRPr="00C90AF2">
        <w:rPr>
          <w:rFonts w:ascii="Times New Roman" w:hAnsi="Times New Roman" w:cs="Times New Roman"/>
          <w:sz w:val="28"/>
          <w:szCs w:val="28"/>
        </w:rPr>
        <w:t xml:space="preserve">Режим течения пачки должен быть турбулентным. Жидкости турбулентного потока </w:t>
      </w:r>
      <w:r w:rsidR="00840802" w:rsidRPr="00C90AF2">
        <w:rPr>
          <w:rFonts w:ascii="Times New Roman" w:hAnsi="Times New Roman" w:cs="Times New Roman"/>
          <w:sz w:val="28"/>
          <w:szCs w:val="28"/>
        </w:rPr>
        <w:t>со смывающей</w:t>
      </w:r>
      <w:r w:rsidRPr="00C90AF2">
        <w:rPr>
          <w:rFonts w:ascii="Times New Roman" w:hAnsi="Times New Roman" w:cs="Times New Roman"/>
          <w:sz w:val="28"/>
          <w:szCs w:val="28"/>
        </w:rPr>
        <w:t xml:space="preserve"> способностью обычно являются ПАВ с водой. Турбулентному вытесняющему раствору, согласно инструкции по креплению нефтяных и газовых скважин необходимо 10 минут контактировать с породой для вытеснения бурового раствора. В турбулентном потоке возникают завихрения, которые повышают эффективность смыва и вытеснения бурового раствора. По результатам исследований четко прослеживалась закономерность, чем выше турбулентность потока, тем меньше коэффициент смешивания и тем резче обозначены зоны перехода для всех </w:t>
      </w:r>
      <w:r w:rsidR="00047B6B" w:rsidRPr="00C90AF2">
        <w:rPr>
          <w:rFonts w:ascii="Times New Roman" w:hAnsi="Times New Roman" w:cs="Times New Roman"/>
          <w:sz w:val="28"/>
          <w:szCs w:val="28"/>
        </w:rPr>
        <w:t>жидкостей</w:t>
      </w:r>
      <w:r w:rsidR="00047B6B" w:rsidRPr="00240453">
        <w:rPr>
          <w:rFonts w:ascii="Times New Roman" w:hAnsi="Times New Roman" w:cs="Times New Roman"/>
          <w:sz w:val="28"/>
          <w:szCs w:val="28"/>
        </w:rPr>
        <w:t xml:space="preserve"> [</w:t>
      </w:r>
      <w:r w:rsidR="00BD7444" w:rsidRPr="00BD7444">
        <w:rPr>
          <w:rFonts w:ascii="Times New Roman" w:hAnsi="Times New Roman" w:cs="Times New Roman"/>
          <w:sz w:val="28"/>
          <w:szCs w:val="28"/>
        </w:rPr>
        <w:t>5,</w:t>
      </w:r>
      <w:r w:rsidR="008F3479" w:rsidRPr="008F3479">
        <w:rPr>
          <w:rFonts w:ascii="Times New Roman" w:hAnsi="Times New Roman" w:cs="Times New Roman"/>
          <w:sz w:val="28"/>
          <w:szCs w:val="28"/>
        </w:rPr>
        <w:t>28</w:t>
      </w:r>
      <w:r w:rsidR="008F3479" w:rsidRPr="0012637B">
        <w:rPr>
          <w:rFonts w:ascii="Times New Roman" w:hAnsi="Times New Roman" w:cs="Times New Roman"/>
          <w:sz w:val="28"/>
          <w:szCs w:val="28"/>
        </w:rPr>
        <w:t>,</w:t>
      </w:r>
      <w:r w:rsidR="0012637B" w:rsidRPr="0012637B">
        <w:rPr>
          <w:rFonts w:ascii="Times New Roman" w:hAnsi="Times New Roman" w:cs="Times New Roman"/>
          <w:sz w:val="28"/>
          <w:szCs w:val="28"/>
        </w:rPr>
        <w:t>65</w:t>
      </w:r>
      <w:r w:rsidR="00240453" w:rsidRPr="00240453">
        <w:rPr>
          <w:rFonts w:ascii="Times New Roman" w:hAnsi="Times New Roman" w:cs="Times New Roman"/>
          <w:sz w:val="28"/>
          <w:szCs w:val="28"/>
        </w:rPr>
        <w:t>]</w:t>
      </w:r>
      <w:r w:rsidRPr="00C90AF2">
        <w:rPr>
          <w:rFonts w:ascii="Times New Roman" w:hAnsi="Times New Roman" w:cs="Times New Roman"/>
          <w:sz w:val="28"/>
          <w:szCs w:val="28"/>
        </w:rPr>
        <w:t>.</w:t>
      </w:r>
    </w:p>
    <w:p w14:paraId="0617CB14" w14:textId="6C2FE649" w:rsidR="006E7A02" w:rsidRPr="00C90AF2" w:rsidRDefault="002A595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Повышение плотности каждого следующего замещающего раствора значительно способствует более эффективному удалению бурового раствора и снижает риск образования каналов (см. таблицу 3.9). Чем сильнее различие в плотностях между растворами, тем выше эффективность процесса </w:t>
      </w:r>
      <w:r w:rsidRPr="00C90AF2">
        <w:rPr>
          <w:rFonts w:ascii="Times New Roman" w:hAnsi="Times New Roman" w:cs="Times New Roman"/>
          <w:sz w:val="28"/>
          <w:szCs w:val="28"/>
        </w:rPr>
        <w:lastRenderedPageBreak/>
        <w:t xml:space="preserve">вытеснения. Кроме того, более вязкие растворы обеспечивают стабильное и равномерное вытеснение менее вязких составов. </w:t>
      </w:r>
      <w:r w:rsidR="006E7A02" w:rsidRPr="00C90AF2">
        <w:rPr>
          <w:rFonts w:ascii="Times New Roman" w:hAnsi="Times New Roman" w:cs="Times New Roman"/>
          <w:sz w:val="28"/>
          <w:szCs w:val="28"/>
        </w:rPr>
        <w:t>Поэтому необходимо сохранить иерархию плотности от буферной жидкости (низкая ступень) до цементного раствора (высокая ступень).</w:t>
      </w:r>
    </w:p>
    <w:p w14:paraId="1509517E" w14:textId="77777777" w:rsidR="000077F0" w:rsidRPr="00C90AF2" w:rsidRDefault="000077F0" w:rsidP="00F92DDC">
      <w:pPr>
        <w:spacing w:after="0" w:line="240" w:lineRule="auto"/>
        <w:ind w:firstLine="567"/>
        <w:jc w:val="both"/>
        <w:rPr>
          <w:rFonts w:ascii="Times New Roman" w:hAnsi="Times New Roman" w:cs="Times New Roman"/>
          <w:sz w:val="28"/>
          <w:szCs w:val="28"/>
        </w:rPr>
      </w:pPr>
    </w:p>
    <w:p w14:paraId="790AD41A" w14:textId="1294B175" w:rsidR="004E4ED9" w:rsidRDefault="00877BF7" w:rsidP="00F92DDC">
      <w:pPr>
        <w:pStyle w:val="afff7"/>
        <w:jc w:val="both"/>
        <w:rPr>
          <w:szCs w:val="28"/>
        </w:rPr>
      </w:pPr>
      <w:r w:rsidRPr="00C90AF2">
        <w:rPr>
          <w:szCs w:val="28"/>
        </w:rPr>
        <w:t xml:space="preserve">Таблица </w:t>
      </w:r>
      <w:r w:rsidR="00516FBD" w:rsidRPr="00C90AF2">
        <w:rPr>
          <w:szCs w:val="28"/>
        </w:rPr>
        <w:t>3.10 Характеристика</w:t>
      </w:r>
      <w:r w:rsidR="00DB6380" w:rsidRPr="00C90AF2">
        <w:rPr>
          <w:szCs w:val="28"/>
        </w:rPr>
        <w:t xml:space="preserve"> жидкостей для цементирования</w:t>
      </w:r>
    </w:p>
    <w:p w14:paraId="172BC885" w14:textId="77777777" w:rsidR="00670ACD" w:rsidRPr="00C90AF2" w:rsidRDefault="00670ACD" w:rsidP="00F92DDC">
      <w:pPr>
        <w:pStyle w:val="afff7"/>
        <w:jc w:val="both"/>
        <w:rPr>
          <w:szCs w:val="28"/>
        </w:rPr>
      </w:pPr>
    </w:p>
    <w:tbl>
      <w:tblPr>
        <w:tblW w:w="4918" w:type="pct"/>
        <w:tblLook w:val="04A0" w:firstRow="1" w:lastRow="0" w:firstColumn="1" w:lastColumn="0" w:noHBand="0" w:noVBand="1"/>
      </w:tblPr>
      <w:tblGrid>
        <w:gridCol w:w="3435"/>
        <w:gridCol w:w="1776"/>
        <w:gridCol w:w="1968"/>
        <w:gridCol w:w="2234"/>
      </w:tblGrid>
      <w:tr w:rsidR="006E7A02" w:rsidRPr="00C90AF2" w14:paraId="726F7596" w14:textId="77777777" w:rsidTr="00DB6380">
        <w:trPr>
          <w:trHeight w:val="481"/>
        </w:trPr>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1131D" w14:textId="77777777"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Тип или название</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711A9" w14:textId="77777777"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Плотность, кг/м</w:t>
            </w:r>
            <w:r w:rsidRPr="00C90AF2">
              <w:rPr>
                <w:rFonts w:ascii="Times New Roman" w:hAnsi="Times New Roman" w:cs="Times New Roman"/>
                <w:sz w:val="28"/>
                <w:szCs w:val="28"/>
                <w:vertAlign w:val="superscript"/>
              </w:rPr>
              <w:t>3</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D36DE" w14:textId="77777777"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 xml:space="preserve">Пластическая вязкость, </w:t>
            </w:r>
            <w:proofErr w:type="spellStart"/>
            <w:r w:rsidRPr="00C90AF2">
              <w:rPr>
                <w:rFonts w:ascii="Times New Roman" w:hAnsi="Times New Roman" w:cs="Times New Roman"/>
                <w:sz w:val="28"/>
                <w:szCs w:val="28"/>
              </w:rPr>
              <w:t>сП</w:t>
            </w:r>
            <w:proofErr w:type="spellEnd"/>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EBE84" w14:textId="77777777"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Динамическое напряжение сдвига, фунт/100 фт</w:t>
            </w:r>
            <w:r w:rsidRPr="00C90AF2">
              <w:rPr>
                <w:rFonts w:ascii="Times New Roman" w:hAnsi="Times New Roman" w:cs="Times New Roman"/>
                <w:sz w:val="28"/>
                <w:szCs w:val="28"/>
                <w:vertAlign w:val="superscript"/>
              </w:rPr>
              <w:t>2</w:t>
            </w:r>
          </w:p>
        </w:tc>
      </w:tr>
      <w:tr w:rsidR="006E7A02" w:rsidRPr="00C90AF2" w14:paraId="694A44B2" w14:textId="77777777" w:rsidTr="00DB6380">
        <w:trPr>
          <w:trHeight w:val="300"/>
        </w:trPr>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EFF11" w14:textId="77777777" w:rsidR="006E7A02" w:rsidRPr="00C90AF2" w:rsidRDefault="006E7A02" w:rsidP="00F92DD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Буферная</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C0785" w14:textId="77777777"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1010</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32B5" w14:textId="2AEFB8FB" w:rsidR="006E7A02" w:rsidRPr="00C90AF2" w:rsidRDefault="00EF11E1"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07EB4F34" w14:textId="6FA712AE" w:rsidR="006E7A02" w:rsidRPr="00C90AF2" w:rsidRDefault="00EF11E1"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w:t>
            </w:r>
          </w:p>
        </w:tc>
      </w:tr>
      <w:tr w:rsidR="006E7A02" w:rsidRPr="00C90AF2" w14:paraId="36401EE4" w14:textId="77777777" w:rsidTr="00DB6380">
        <w:trPr>
          <w:trHeight w:val="255"/>
        </w:trPr>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A5374" w14:textId="3604F857" w:rsidR="006E7A02" w:rsidRPr="00C90AF2" w:rsidRDefault="006E7A02" w:rsidP="00F92DD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Нормальной плотности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06D79" w14:textId="77777777"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1850</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476C0" w14:textId="68BA5022"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15</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489C7BA4" w14:textId="17E29E28"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15</w:t>
            </w:r>
          </w:p>
        </w:tc>
      </w:tr>
      <w:tr w:rsidR="006E7A02" w:rsidRPr="00C90AF2" w14:paraId="7C7D77F9" w14:textId="77777777" w:rsidTr="00DB6380">
        <w:trPr>
          <w:trHeight w:val="255"/>
        </w:trPr>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DE246" w14:textId="2B337B3E" w:rsidR="006E7A02" w:rsidRPr="00C90AF2" w:rsidRDefault="006E7A02" w:rsidP="00F92DDC">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Нормальной плотности</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E8247" w14:textId="77777777"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1890</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8B861" w14:textId="6A710E38"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15</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5BB6523B" w14:textId="172A48F4"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20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25</w:t>
            </w:r>
          </w:p>
        </w:tc>
      </w:tr>
      <w:tr w:rsidR="006E7A02" w:rsidRPr="00C90AF2" w14:paraId="56EE0739" w14:textId="77777777" w:rsidTr="00DB6380">
        <w:trPr>
          <w:trHeight w:val="255"/>
        </w:trPr>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083CA" w14:textId="77777777" w:rsidR="006E7A02" w:rsidRPr="00C90AF2" w:rsidRDefault="006E7A02" w:rsidP="00F92DDC">
            <w:pPr>
              <w:spacing w:after="0" w:line="240" w:lineRule="auto"/>
              <w:jc w:val="both"/>
              <w:rPr>
                <w:rFonts w:ascii="Times New Roman" w:hAnsi="Times New Roman" w:cs="Times New Roman"/>
                <w:sz w:val="28"/>
                <w:szCs w:val="28"/>
              </w:rPr>
            </w:pPr>
            <w:proofErr w:type="spellStart"/>
            <w:r w:rsidRPr="00C90AF2">
              <w:rPr>
                <w:rFonts w:ascii="Times New Roman" w:hAnsi="Times New Roman" w:cs="Times New Roman"/>
                <w:sz w:val="28"/>
                <w:szCs w:val="28"/>
              </w:rPr>
              <w:t>Продавочная</w:t>
            </w:r>
            <w:proofErr w:type="spellEnd"/>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D1CC" w14:textId="77777777"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1190</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94ADD" w14:textId="6CB13DD3"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15</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25</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1409CC44" w14:textId="4C8D7F60" w:rsidR="006E7A02" w:rsidRPr="00C90AF2" w:rsidRDefault="006E7A02"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7</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10</w:t>
            </w:r>
          </w:p>
        </w:tc>
      </w:tr>
    </w:tbl>
    <w:p w14:paraId="6E3F760A" w14:textId="77777777" w:rsidR="00F13B28" w:rsidRPr="00C90AF2" w:rsidRDefault="00F13B28" w:rsidP="00F92DDC">
      <w:pPr>
        <w:pStyle w:val="1"/>
        <w:spacing w:before="0" w:after="0" w:line="240" w:lineRule="auto"/>
        <w:rPr>
          <w:rFonts w:ascii="Times New Roman" w:eastAsiaTheme="minorHAnsi" w:hAnsi="Times New Roman" w:cs="Times New Roman"/>
          <w:color w:val="C9211E"/>
          <w:sz w:val="28"/>
          <w:szCs w:val="28"/>
          <w:lang w:val="ru-RU" w:eastAsia="en-US"/>
        </w:rPr>
      </w:pPr>
      <w:bookmarkStart w:id="77" w:name="_Toc37106559"/>
    </w:p>
    <w:p w14:paraId="167EFA37" w14:textId="40566273" w:rsidR="00AA7330" w:rsidRPr="00C90AF2" w:rsidRDefault="00F13B28" w:rsidP="00F92DDC">
      <w:pPr>
        <w:spacing w:after="0" w:line="240" w:lineRule="auto"/>
        <w:ind w:firstLine="567"/>
        <w:rPr>
          <w:rFonts w:ascii="Times New Roman" w:hAnsi="Times New Roman" w:cs="Times New Roman"/>
          <w:b/>
          <w:sz w:val="28"/>
          <w:szCs w:val="28"/>
        </w:rPr>
      </w:pPr>
      <w:r w:rsidRPr="00C90AF2">
        <w:rPr>
          <w:rFonts w:ascii="Times New Roman" w:hAnsi="Times New Roman" w:cs="Times New Roman"/>
          <w:b/>
          <w:sz w:val="28"/>
          <w:szCs w:val="28"/>
        </w:rPr>
        <w:t xml:space="preserve">Б) </w:t>
      </w:r>
      <w:r w:rsidR="00AA7330" w:rsidRPr="00C90AF2">
        <w:rPr>
          <w:rFonts w:ascii="Times New Roman" w:hAnsi="Times New Roman" w:cs="Times New Roman"/>
          <w:b/>
          <w:sz w:val="28"/>
          <w:szCs w:val="28"/>
        </w:rPr>
        <w:t xml:space="preserve">Объем буферной жидкости для смыва корки бурового раствора </w:t>
      </w:r>
      <w:bookmarkEnd w:id="77"/>
    </w:p>
    <w:p w14:paraId="7CE69F8E" w14:textId="77777777"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Буферная жидкость при турбулентном режиме течения в открытом и обсаженном стволе скважины смывает эффективно рыхлую корку и пленку бурового раствора. </w:t>
      </w:r>
    </w:p>
    <w:p w14:paraId="36840AF0" w14:textId="3A32B876"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При турбулентном вытеснении бурового раствора, БЖ с цементным раствором и буровым раствором образует смесь. Объем смеси опред</w:t>
      </w:r>
      <w:r w:rsidR="00BE6AD0" w:rsidRPr="00C90AF2">
        <w:rPr>
          <w:rFonts w:ascii="Times New Roman" w:hAnsi="Times New Roman" w:cs="Times New Roman"/>
          <w:sz w:val="28"/>
          <w:szCs w:val="28"/>
        </w:rPr>
        <w:t>еляется по следующей формуле</w:t>
      </w:r>
      <w:r w:rsidR="00EA2F26" w:rsidRPr="00C90AF2">
        <w:rPr>
          <w:rFonts w:ascii="Times New Roman" w:hAnsi="Times New Roman" w:cs="Times New Roman"/>
          <w:sz w:val="28"/>
          <w:szCs w:val="28"/>
        </w:rPr>
        <w:t xml:space="preserve"> (3.1)</w:t>
      </w:r>
      <w:r w:rsidRPr="00C90AF2">
        <w:rPr>
          <w:rFonts w:ascii="Times New Roman" w:hAnsi="Times New Roman" w:cs="Times New Roman"/>
          <w:sz w:val="28"/>
          <w:szCs w:val="28"/>
        </w:rPr>
        <w:t xml:space="preserve">. </w:t>
      </w:r>
    </w:p>
    <w:p w14:paraId="145EE393" w14:textId="77777777" w:rsidR="00032519" w:rsidRPr="00C90AF2" w:rsidRDefault="00032519" w:rsidP="00F92DDC">
      <w:pPr>
        <w:spacing w:after="0" w:line="240" w:lineRule="auto"/>
        <w:ind w:firstLine="567"/>
        <w:jc w:val="both"/>
        <w:rPr>
          <w:rFonts w:ascii="Times New Roman" w:hAnsi="Times New Roman" w:cs="Times New Roman"/>
          <w:sz w:val="28"/>
          <w:szCs w:val="28"/>
        </w:rPr>
      </w:pPr>
    </w:p>
    <w:p w14:paraId="02A478E0" w14:textId="508FC5CC" w:rsidR="006E7A02" w:rsidRPr="00C90AF2" w:rsidRDefault="00EA2F26" w:rsidP="00032519">
      <w:pPr>
        <w:shd w:val="clear" w:color="auto" w:fill="FFFFFF"/>
        <w:spacing w:after="0" w:line="240" w:lineRule="auto"/>
        <w:ind w:firstLine="567"/>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rPr>
            </m:ctrlPr>
          </m:sSubPr>
          <m:e>
            <m:r>
              <m:rPr>
                <m:nor/>
              </m:rPr>
              <w:rPr>
                <w:rFonts w:ascii="Cambria Math" w:hAnsi="Times New Roman" w:cs="Times New Roman"/>
                <w:sz w:val="28"/>
                <w:szCs w:val="28"/>
              </w:rPr>
              <m:t xml:space="preserve">   </m:t>
            </m:r>
            <m:r>
              <m:rPr>
                <m:lit/>
                <m:nor/>
              </m:rPr>
              <w:rPr>
                <w:rFonts w:ascii="Times New Roman" w:hAnsi="Times New Roman" w:cs="Times New Roman"/>
                <w:sz w:val="28"/>
                <w:szCs w:val="28"/>
              </w:rPr>
              <m:t>∆W</m:t>
            </m:r>
          </m:e>
          <m:sub>
            <m:r>
              <m:rPr>
                <m:lit/>
                <m:nor/>
              </m:rPr>
              <w:rPr>
                <w:rFonts w:ascii="Times New Roman" w:hAnsi="Times New Roman" w:cs="Times New Roman"/>
                <w:sz w:val="28"/>
                <w:szCs w:val="28"/>
              </w:rPr>
              <m:t>см</m:t>
            </m:r>
          </m:sub>
        </m:sSub>
        <m:r>
          <m:rPr>
            <m:lit/>
            <m:nor/>
          </m:rPr>
          <w:rPr>
            <w:rFonts w:ascii="Times New Roman" w:hAnsi="Times New Roman" w:cs="Times New Roman"/>
            <w:sz w:val="28"/>
            <w:szCs w:val="28"/>
          </w:rPr>
          <m:t>=12,5∙</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lit/>
                    <m:nor/>
                  </m:rPr>
                  <w:rPr>
                    <w:rFonts w:ascii="Times New Roman" w:hAnsi="Times New Roman" w:cs="Times New Roman"/>
                    <w:sz w:val="28"/>
                    <w:szCs w:val="28"/>
                  </w:rPr>
                  <m:t>W</m:t>
                </m:r>
              </m:e>
              <m:sub>
                <m:r>
                  <m:rPr>
                    <m:lit/>
                    <m:nor/>
                  </m:rPr>
                  <w:rPr>
                    <w:rFonts w:ascii="Times New Roman" w:hAnsi="Times New Roman" w:cs="Times New Roman"/>
                    <w:sz w:val="28"/>
                    <w:szCs w:val="28"/>
                  </w:rPr>
                  <m:t>т</m:t>
                </m:r>
              </m:sub>
            </m:sSub>
            <m:r>
              <m:rPr>
                <m:lit/>
                <m:nor/>
              </m:rPr>
              <w:rPr>
                <w:rFonts w:ascii="Times New Roman" w:hAnsi="Times New Roman" w:cs="Times New Roman"/>
                <w:sz w:val="28"/>
                <w:szCs w:val="28"/>
              </w:rPr>
              <m:t>∙</m:t>
            </m:r>
            <m:sSubSup>
              <m:sSubSupPr>
                <m:ctrlPr>
                  <w:rPr>
                    <w:rFonts w:ascii="Cambria Math" w:hAnsi="Cambria Math" w:cs="Times New Roman"/>
                    <w:sz w:val="28"/>
                    <w:szCs w:val="28"/>
                  </w:rPr>
                </m:ctrlPr>
              </m:sSubSupPr>
              <m:e>
                <m:r>
                  <m:rPr>
                    <m:lit/>
                    <m:nor/>
                  </m:rPr>
                  <w:rPr>
                    <w:rFonts w:ascii="Times New Roman" w:hAnsi="Times New Roman" w:cs="Times New Roman"/>
                    <w:sz w:val="28"/>
                    <w:szCs w:val="28"/>
                  </w:rPr>
                  <m:t>λ</m:t>
                </m:r>
              </m:e>
              <m:sub>
                <m:r>
                  <m:rPr>
                    <m:lit/>
                    <m:nor/>
                  </m:rPr>
                  <w:rPr>
                    <w:rFonts w:ascii="Times New Roman" w:hAnsi="Times New Roman" w:cs="Times New Roman"/>
                    <w:sz w:val="28"/>
                    <w:szCs w:val="28"/>
                  </w:rPr>
                  <m:t>т</m:t>
                </m:r>
              </m:sub>
              <m:sup>
                <m:r>
                  <m:rPr>
                    <m:lit/>
                    <m:nor/>
                  </m:rPr>
                  <w:rPr>
                    <w:rFonts w:ascii="Times New Roman" w:hAnsi="Times New Roman" w:cs="Times New Roman"/>
                    <w:sz w:val="28"/>
                    <w:szCs w:val="28"/>
                  </w:rPr>
                  <m:t>1/4</m:t>
                </m:r>
              </m:sup>
            </m:sSubSup>
            <m:r>
              <m:rPr>
                <m:lit/>
                <m:nor/>
              </m:rPr>
              <w:rPr>
                <w:rFonts w:ascii="Times New Roman" w:hAnsi="Times New Roman"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lit/>
                                <m:nor/>
                              </m:rPr>
                              <w:rPr>
                                <w:rFonts w:ascii="Times New Roman" w:hAnsi="Times New Roman" w:cs="Times New Roman"/>
                                <w:sz w:val="28"/>
                                <w:szCs w:val="28"/>
                              </w:rPr>
                              <m:t>d</m:t>
                            </m:r>
                          </m:e>
                          <m:sub>
                            <m:r>
                              <m:rPr>
                                <m:lit/>
                                <m:nor/>
                              </m:rPr>
                              <w:rPr>
                                <w:rFonts w:ascii="Times New Roman" w:hAnsi="Times New Roman" w:cs="Times New Roman"/>
                                <w:sz w:val="28"/>
                                <w:szCs w:val="28"/>
                              </w:rPr>
                              <m:t>вн</m:t>
                            </m:r>
                          </m:sub>
                        </m:sSub>
                      </m:num>
                      <m:den>
                        <m:sSub>
                          <m:sSubPr>
                            <m:ctrlPr>
                              <w:rPr>
                                <w:rFonts w:ascii="Cambria Math" w:hAnsi="Cambria Math" w:cs="Times New Roman"/>
                                <w:sz w:val="28"/>
                                <w:szCs w:val="28"/>
                              </w:rPr>
                            </m:ctrlPr>
                          </m:sSubPr>
                          <m:e>
                            <m:r>
                              <m:rPr>
                                <m:lit/>
                                <m:nor/>
                              </m:rPr>
                              <w:rPr>
                                <w:rFonts w:ascii="Times New Roman" w:hAnsi="Times New Roman" w:cs="Times New Roman"/>
                                <w:sz w:val="28"/>
                                <w:szCs w:val="28"/>
                              </w:rPr>
                              <m:t>L</m:t>
                            </m:r>
                          </m:e>
                          <m:sub>
                            <m:r>
                              <m:rPr>
                                <m:lit/>
                                <m:nor/>
                              </m:rPr>
                              <w:rPr>
                                <w:rFonts w:ascii="Times New Roman" w:hAnsi="Times New Roman" w:cs="Times New Roman"/>
                                <w:sz w:val="28"/>
                                <w:szCs w:val="28"/>
                              </w:rPr>
                              <m:t>т</m:t>
                            </m:r>
                          </m:sub>
                        </m:sSub>
                      </m:den>
                    </m:f>
                  </m:e>
                </m:d>
              </m:e>
              <m:sup>
                <m:r>
                  <m:rPr>
                    <m:lit/>
                    <m:nor/>
                  </m:rPr>
                  <w:rPr>
                    <w:rFonts w:ascii="Times New Roman" w:hAnsi="Times New Roman" w:cs="Times New Roman"/>
                    <w:sz w:val="28"/>
                    <w:szCs w:val="28"/>
                  </w:rPr>
                  <m:t>1/2</m:t>
                </m:r>
              </m:sup>
            </m:sSup>
            <m:r>
              <m:rPr>
                <m:lit/>
                <m:nor/>
              </m:rPr>
              <w:rPr>
                <w:rFonts w:ascii="Times New Roman" w:hAnsi="Times New Roman" w:cs="Times New Roman"/>
                <w:sz w:val="28"/>
                <w:szCs w:val="28"/>
              </w:rPr>
              <m:t>+</m:t>
            </m:r>
            <m:sSub>
              <m:sSubPr>
                <m:ctrlPr>
                  <w:rPr>
                    <w:rFonts w:ascii="Cambria Math" w:hAnsi="Cambria Math" w:cs="Times New Roman"/>
                    <w:sz w:val="28"/>
                    <w:szCs w:val="28"/>
                  </w:rPr>
                </m:ctrlPr>
              </m:sSubPr>
              <m:e>
                <m:r>
                  <m:rPr>
                    <m:lit/>
                    <m:nor/>
                  </m:rPr>
                  <w:rPr>
                    <w:rFonts w:ascii="Times New Roman" w:hAnsi="Times New Roman" w:cs="Times New Roman"/>
                    <w:sz w:val="28"/>
                    <w:szCs w:val="28"/>
                  </w:rPr>
                  <m:t>W</m:t>
                </m:r>
              </m:e>
              <m:sub>
                <m:r>
                  <m:rPr>
                    <m:lit/>
                    <m:nor/>
                  </m:rPr>
                  <w:rPr>
                    <w:rFonts w:ascii="Times New Roman" w:hAnsi="Times New Roman" w:cs="Times New Roman"/>
                    <w:sz w:val="28"/>
                    <w:szCs w:val="28"/>
                  </w:rPr>
                  <m:t>з.п</m:t>
                </m:r>
              </m:sub>
            </m:sSub>
            <m:r>
              <m:rPr>
                <m:lit/>
                <m:nor/>
              </m:rPr>
              <w:rPr>
                <w:rFonts w:ascii="Times New Roman" w:hAnsi="Times New Roman" w:cs="Times New Roman"/>
                <w:sz w:val="28"/>
                <w:szCs w:val="28"/>
              </w:rPr>
              <m:t>∙</m:t>
            </m:r>
            <m:sSubSup>
              <m:sSubSupPr>
                <m:ctrlPr>
                  <w:rPr>
                    <w:rFonts w:ascii="Cambria Math" w:hAnsi="Cambria Math" w:cs="Times New Roman"/>
                    <w:sz w:val="28"/>
                    <w:szCs w:val="28"/>
                  </w:rPr>
                </m:ctrlPr>
              </m:sSubSupPr>
              <m:e>
                <m:r>
                  <m:rPr>
                    <m:lit/>
                    <m:nor/>
                  </m:rPr>
                  <w:rPr>
                    <w:rFonts w:ascii="Times New Roman" w:hAnsi="Times New Roman" w:cs="Times New Roman"/>
                    <w:sz w:val="28"/>
                    <w:szCs w:val="28"/>
                  </w:rPr>
                  <m:t>λ</m:t>
                </m:r>
              </m:e>
              <m:sub>
                <m:r>
                  <m:rPr>
                    <m:lit/>
                    <m:nor/>
                  </m:rPr>
                  <w:rPr>
                    <w:rFonts w:ascii="Times New Roman" w:hAnsi="Times New Roman" w:cs="Times New Roman"/>
                    <w:sz w:val="28"/>
                    <w:szCs w:val="28"/>
                  </w:rPr>
                  <m:t>з</m:t>
                </m:r>
              </m:sub>
              <m:sup>
                <m:r>
                  <m:rPr>
                    <m:lit/>
                    <m:nor/>
                  </m:rPr>
                  <w:rPr>
                    <w:rFonts w:ascii="Times New Roman" w:hAnsi="Times New Roman" w:cs="Times New Roman"/>
                    <w:sz w:val="28"/>
                    <w:szCs w:val="28"/>
                  </w:rPr>
                  <m:t>1/4</m:t>
                </m:r>
              </m:sup>
            </m:sSubSup>
            <m:r>
              <m:rPr>
                <m:lit/>
                <m:nor/>
              </m:rPr>
              <w:rPr>
                <w:rFonts w:ascii="Times New Roman" w:hAnsi="Times New Roman"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lit/>
                                    <m:nor/>
                                  </m:rPr>
                                  <w:rPr>
                                    <w:rFonts w:ascii="Times New Roman" w:hAnsi="Times New Roman" w:cs="Times New Roman"/>
                                    <w:sz w:val="28"/>
                                    <w:szCs w:val="28"/>
                                  </w:rPr>
                                  <m:t>D</m:t>
                                </m:r>
                              </m:e>
                              <m:sub>
                                <m:r>
                                  <m:rPr>
                                    <m:lit/>
                                    <m:nor/>
                                  </m:rPr>
                                  <w:rPr>
                                    <w:rFonts w:ascii="Times New Roman" w:hAnsi="Times New Roman" w:cs="Times New Roman"/>
                                    <w:sz w:val="28"/>
                                    <w:szCs w:val="28"/>
                                  </w:rPr>
                                  <m:t>скв</m:t>
                                </m:r>
                              </m:sub>
                            </m:sSub>
                            <m:r>
                              <m:rPr>
                                <m:nor/>
                              </m:rPr>
                              <w:rPr>
                                <w:rFonts w:ascii="Times New Roman" w:hAnsi="Times New Roman" w:cs="Times New Roman"/>
                                <w:sz w:val="28"/>
                                <w:szCs w:val="28"/>
                              </w:rPr>
                              <m:t>-</m:t>
                            </m:r>
                            <m:r>
                              <m:rPr>
                                <m:lit/>
                                <m:nor/>
                              </m:rPr>
                              <w:rPr>
                                <w:rFonts w:ascii="Times New Roman" w:hAnsi="Times New Roman" w:cs="Times New Roman"/>
                                <w:sz w:val="28"/>
                                <w:szCs w:val="28"/>
                              </w:rPr>
                              <m:t>d</m:t>
                            </m:r>
                          </m:e>
                          <m:sub>
                            <m:r>
                              <m:rPr>
                                <m:lit/>
                                <m:nor/>
                              </m:rPr>
                              <w:rPr>
                                <w:rFonts w:ascii="Times New Roman" w:hAnsi="Times New Roman" w:cs="Times New Roman"/>
                                <w:sz w:val="28"/>
                                <w:szCs w:val="28"/>
                              </w:rPr>
                              <m:t>т</m:t>
                            </m:r>
                          </m:sub>
                        </m:sSub>
                      </m:num>
                      <m:den>
                        <m:sSub>
                          <m:sSubPr>
                            <m:ctrlPr>
                              <w:rPr>
                                <w:rFonts w:ascii="Cambria Math" w:hAnsi="Cambria Math" w:cs="Times New Roman"/>
                                <w:sz w:val="28"/>
                                <w:szCs w:val="28"/>
                              </w:rPr>
                            </m:ctrlPr>
                          </m:sSubPr>
                          <m:e>
                            <m:r>
                              <m:rPr>
                                <m:lit/>
                                <m:nor/>
                              </m:rPr>
                              <w:rPr>
                                <w:rFonts w:ascii="Times New Roman" w:hAnsi="Times New Roman" w:cs="Times New Roman"/>
                                <w:sz w:val="28"/>
                                <w:szCs w:val="28"/>
                              </w:rPr>
                              <m:t>L</m:t>
                            </m:r>
                          </m:e>
                          <m:sub>
                            <m:r>
                              <m:rPr>
                                <m:lit/>
                                <m:nor/>
                              </m:rPr>
                              <w:rPr>
                                <w:rFonts w:ascii="Times New Roman" w:hAnsi="Times New Roman" w:cs="Times New Roman"/>
                                <w:sz w:val="28"/>
                                <w:szCs w:val="28"/>
                              </w:rPr>
                              <m:t>ц</m:t>
                            </m:r>
                          </m:sub>
                        </m:sSub>
                      </m:den>
                    </m:f>
                  </m:e>
                </m:d>
              </m:e>
              <m:sup>
                <m:r>
                  <m:rPr>
                    <m:lit/>
                    <m:nor/>
                  </m:rPr>
                  <w:rPr>
                    <w:rFonts w:ascii="Times New Roman" w:hAnsi="Times New Roman" w:cs="Times New Roman"/>
                    <w:sz w:val="28"/>
                    <w:szCs w:val="28"/>
                  </w:rPr>
                  <m:t>1/2</m:t>
                </m:r>
              </m:sup>
            </m:sSup>
          </m:e>
        </m:d>
      </m:oMath>
      <w:r w:rsidR="00032519"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r w:rsidR="00032519" w:rsidRPr="00C90AF2">
        <w:rPr>
          <w:rFonts w:ascii="Times New Roman" w:eastAsiaTheme="minorEastAsia" w:hAnsi="Times New Roman" w:cs="Times New Roman"/>
          <w:sz w:val="28"/>
          <w:szCs w:val="28"/>
        </w:rPr>
        <w:t xml:space="preserve">      (3</w:t>
      </w:r>
      <w:r w:rsidRPr="00C90AF2">
        <w:rPr>
          <w:rFonts w:ascii="Times New Roman" w:eastAsiaTheme="minorEastAsia" w:hAnsi="Times New Roman" w:cs="Times New Roman"/>
          <w:sz w:val="28"/>
          <w:szCs w:val="28"/>
        </w:rPr>
        <w:t>.1</w:t>
      </w:r>
      <w:r w:rsidR="00032519" w:rsidRPr="00C90AF2">
        <w:rPr>
          <w:rFonts w:ascii="Times New Roman" w:eastAsiaTheme="minorEastAsia" w:hAnsi="Times New Roman" w:cs="Times New Roman"/>
          <w:sz w:val="28"/>
          <w:szCs w:val="28"/>
        </w:rPr>
        <w:t>)</w:t>
      </w:r>
    </w:p>
    <w:p w14:paraId="071ABAF1" w14:textId="77777777" w:rsidR="00032519" w:rsidRPr="00C90AF2" w:rsidRDefault="00032519" w:rsidP="00F92DDC">
      <w:pPr>
        <w:shd w:val="clear" w:color="auto" w:fill="FFFFFF"/>
        <w:spacing w:after="0" w:line="240" w:lineRule="auto"/>
        <w:ind w:firstLine="567"/>
        <w:jc w:val="both"/>
        <w:rPr>
          <w:rFonts w:ascii="Times New Roman" w:eastAsiaTheme="minorEastAsia" w:hAnsi="Times New Roman" w:cs="Times New Roman"/>
          <w:sz w:val="28"/>
          <w:szCs w:val="28"/>
        </w:rPr>
      </w:pPr>
    </w:p>
    <w:p w14:paraId="608C4BD8" w14:textId="5FF60657" w:rsidR="006E7A02" w:rsidRPr="00C90AF2" w:rsidRDefault="004E4ED9"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где </w:t>
      </w:r>
      <w:proofErr w:type="spellStart"/>
      <w:r w:rsidR="006E7A02" w:rsidRPr="00C90AF2">
        <w:rPr>
          <w:rFonts w:ascii="Times New Roman" w:hAnsi="Times New Roman" w:cs="Times New Roman"/>
          <w:sz w:val="28"/>
          <w:szCs w:val="28"/>
        </w:rPr>
        <w:t>λ</w:t>
      </w:r>
      <w:proofErr w:type="gramStart"/>
      <w:r w:rsidR="006E7A02" w:rsidRPr="00C90AF2">
        <w:rPr>
          <w:rFonts w:ascii="Times New Roman" w:hAnsi="Times New Roman" w:cs="Times New Roman"/>
          <w:sz w:val="28"/>
          <w:szCs w:val="28"/>
          <w:vertAlign w:val="subscript"/>
        </w:rPr>
        <w:t>з</w:t>
      </w:r>
      <w:r w:rsidR="006E7A02" w:rsidRPr="00C90AF2">
        <w:rPr>
          <w:rFonts w:ascii="Times New Roman" w:hAnsi="Times New Roman" w:cs="Times New Roman"/>
          <w:sz w:val="28"/>
          <w:szCs w:val="28"/>
        </w:rPr>
        <w:t>,λ</w:t>
      </w:r>
      <w:proofErr w:type="gramEnd"/>
      <w:r w:rsidR="006E7A02" w:rsidRPr="00C90AF2">
        <w:rPr>
          <w:rFonts w:ascii="Times New Roman" w:hAnsi="Times New Roman" w:cs="Times New Roman"/>
          <w:sz w:val="28"/>
          <w:szCs w:val="28"/>
          <w:vertAlign w:val="subscript"/>
        </w:rPr>
        <w:t>т</w:t>
      </w:r>
      <w:proofErr w:type="spellEnd"/>
      <w:r w:rsidR="006E7A02" w:rsidRPr="00C90AF2">
        <w:rPr>
          <w:rFonts w:ascii="Times New Roman" w:hAnsi="Times New Roman" w:cs="Times New Roman"/>
          <w:sz w:val="28"/>
          <w:szCs w:val="28"/>
        </w:rPr>
        <w:t xml:space="preserve"> – коэффициенты гидравлических сопротивлений, принимаемые равными </w:t>
      </w:r>
      <w:proofErr w:type="gramStart"/>
      <w:r w:rsidR="006E7A02" w:rsidRPr="00C90AF2">
        <w:rPr>
          <w:rFonts w:ascii="Times New Roman" w:hAnsi="Times New Roman" w:cs="Times New Roman"/>
          <w:sz w:val="28"/>
          <w:szCs w:val="28"/>
        </w:rPr>
        <w:t>0,029</w:t>
      </w:r>
      <w:r w:rsidR="00EF11E1" w:rsidRPr="00C90AF2">
        <w:rPr>
          <w:rFonts w:ascii="Times New Roman" w:hAnsi="Times New Roman" w:cs="Times New Roman"/>
          <w:sz w:val="28"/>
          <w:szCs w:val="28"/>
        </w:rPr>
        <w:t>-</w:t>
      </w:r>
      <w:r w:rsidR="006E7A02" w:rsidRPr="00C90AF2">
        <w:rPr>
          <w:rFonts w:ascii="Times New Roman" w:hAnsi="Times New Roman" w:cs="Times New Roman"/>
          <w:sz w:val="28"/>
          <w:szCs w:val="28"/>
        </w:rPr>
        <w:t>0,032</w:t>
      </w:r>
      <w:proofErr w:type="gramEnd"/>
      <w:r w:rsidR="006E7A02" w:rsidRPr="00C90AF2">
        <w:rPr>
          <w:rFonts w:ascii="Times New Roman" w:hAnsi="Times New Roman" w:cs="Times New Roman"/>
          <w:sz w:val="28"/>
          <w:szCs w:val="28"/>
        </w:rPr>
        <w:t>;</w:t>
      </w:r>
    </w:p>
    <w:p w14:paraId="0146798F" w14:textId="77777777"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en-US"/>
        </w:rPr>
        <w:t>L</w:t>
      </w:r>
      <w:r w:rsidRPr="00C90AF2">
        <w:rPr>
          <w:rFonts w:ascii="Times New Roman" w:hAnsi="Times New Roman" w:cs="Times New Roman"/>
          <w:sz w:val="28"/>
          <w:szCs w:val="28"/>
          <w:vertAlign w:val="subscript"/>
        </w:rPr>
        <w:t>ц</w:t>
      </w:r>
      <w:r w:rsidRPr="00C90AF2">
        <w:rPr>
          <w:rFonts w:ascii="Times New Roman" w:hAnsi="Times New Roman" w:cs="Times New Roman"/>
          <w:sz w:val="28"/>
          <w:szCs w:val="28"/>
        </w:rPr>
        <w:t xml:space="preserve"> – длина продвижения БЖ по </w:t>
      </w:r>
      <w:proofErr w:type="spellStart"/>
      <w:r w:rsidRPr="00C90AF2">
        <w:rPr>
          <w:rFonts w:ascii="Times New Roman" w:hAnsi="Times New Roman" w:cs="Times New Roman"/>
          <w:sz w:val="28"/>
          <w:szCs w:val="28"/>
        </w:rPr>
        <w:t>затрубному</w:t>
      </w:r>
      <w:proofErr w:type="spellEnd"/>
      <w:r w:rsidRPr="00C90AF2">
        <w:rPr>
          <w:rFonts w:ascii="Times New Roman" w:hAnsi="Times New Roman" w:cs="Times New Roman"/>
          <w:sz w:val="28"/>
          <w:szCs w:val="28"/>
        </w:rPr>
        <w:t xml:space="preserve"> пространству, </w:t>
      </w:r>
      <w:proofErr w:type="gramStart"/>
      <w:r w:rsidRPr="00C90AF2">
        <w:rPr>
          <w:rFonts w:ascii="Times New Roman" w:hAnsi="Times New Roman" w:cs="Times New Roman"/>
          <w:sz w:val="28"/>
          <w:szCs w:val="28"/>
        </w:rPr>
        <w:t>м;</w:t>
      </w:r>
      <w:proofErr w:type="gramEnd"/>
    </w:p>
    <w:p w14:paraId="07B21F7F" w14:textId="405A0DE1" w:rsidR="006E7A02" w:rsidRPr="00C90AF2" w:rsidRDefault="006E7A02" w:rsidP="00F92DDC">
      <w:pPr>
        <w:spacing w:after="0" w:line="240" w:lineRule="auto"/>
        <w:ind w:firstLine="567"/>
        <w:jc w:val="both"/>
        <w:rPr>
          <w:rFonts w:ascii="Times New Roman" w:hAnsi="Times New Roman" w:cs="Times New Roman"/>
          <w:color w:val="C9211E"/>
          <w:sz w:val="28"/>
          <w:szCs w:val="28"/>
        </w:rPr>
      </w:pPr>
      <w:r w:rsidRPr="00C90AF2">
        <w:rPr>
          <w:rFonts w:ascii="Times New Roman" w:hAnsi="Times New Roman" w:cs="Times New Roman"/>
          <w:sz w:val="28"/>
          <w:szCs w:val="28"/>
          <w:lang w:val="en-US"/>
        </w:rPr>
        <w:t>L</w:t>
      </w:r>
      <w:r w:rsidRPr="00C90AF2">
        <w:rPr>
          <w:rFonts w:ascii="Times New Roman" w:hAnsi="Times New Roman" w:cs="Times New Roman"/>
          <w:sz w:val="28"/>
          <w:szCs w:val="28"/>
        </w:rPr>
        <w:t>т</w:t>
      </w:r>
      <w:r w:rsidR="00EF11E1" w:rsidRPr="00C90AF2">
        <w:rPr>
          <w:rFonts w:ascii="Times New Roman" w:hAnsi="Times New Roman" w:cs="Times New Roman"/>
          <w:color w:val="C9211E"/>
          <w:sz w:val="28"/>
          <w:szCs w:val="28"/>
        </w:rPr>
        <w:t>-</w:t>
      </w:r>
      <w:r w:rsidRPr="00C90AF2">
        <w:rPr>
          <w:rFonts w:ascii="Times New Roman" w:hAnsi="Times New Roman" w:cs="Times New Roman"/>
          <w:sz w:val="28"/>
          <w:szCs w:val="28"/>
        </w:rPr>
        <w:t xml:space="preserve"> длина продвижения БЖ в трубном пространству, м</w:t>
      </w:r>
    </w:p>
    <w:p w14:paraId="576EF59F" w14:textId="77777777"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en-US"/>
        </w:rPr>
        <w:t>W</w:t>
      </w:r>
      <w:proofErr w:type="gramStart"/>
      <w:r w:rsidRPr="00C90AF2">
        <w:rPr>
          <w:rFonts w:ascii="Times New Roman" w:hAnsi="Times New Roman" w:cs="Times New Roman"/>
          <w:sz w:val="28"/>
          <w:szCs w:val="28"/>
          <w:vertAlign w:val="subscript"/>
        </w:rPr>
        <w:t>т</w:t>
      </w:r>
      <w:r w:rsidRPr="00C90AF2">
        <w:rPr>
          <w:rFonts w:ascii="Times New Roman" w:hAnsi="Times New Roman" w:cs="Times New Roman"/>
          <w:sz w:val="28"/>
          <w:szCs w:val="28"/>
        </w:rPr>
        <w:t>,</w:t>
      </w:r>
      <w:r w:rsidRPr="00C90AF2">
        <w:rPr>
          <w:rFonts w:ascii="Times New Roman" w:hAnsi="Times New Roman" w:cs="Times New Roman"/>
          <w:sz w:val="28"/>
          <w:szCs w:val="28"/>
          <w:lang w:val="en-US"/>
        </w:rPr>
        <w:t>W</w:t>
      </w:r>
      <w:proofErr w:type="gramEnd"/>
      <w:r w:rsidRPr="00C90AF2">
        <w:rPr>
          <w:rFonts w:ascii="Times New Roman" w:hAnsi="Times New Roman" w:cs="Times New Roman"/>
          <w:sz w:val="28"/>
          <w:szCs w:val="28"/>
          <w:vertAlign w:val="subscript"/>
        </w:rPr>
        <w:t>з</w:t>
      </w:r>
      <w:r w:rsidRPr="00C90AF2">
        <w:rPr>
          <w:rFonts w:ascii="Times New Roman" w:hAnsi="Times New Roman" w:cs="Times New Roman"/>
          <w:sz w:val="28"/>
          <w:szCs w:val="28"/>
        </w:rPr>
        <w:t xml:space="preserve"> – объем кольцевого и трубного пространства, при движении БЖ, м</w:t>
      </w:r>
      <w:r w:rsidRPr="00C90AF2">
        <w:rPr>
          <w:rFonts w:ascii="Times New Roman" w:hAnsi="Times New Roman" w:cs="Times New Roman"/>
          <w:sz w:val="28"/>
          <w:szCs w:val="28"/>
          <w:vertAlign w:val="superscript"/>
        </w:rPr>
        <w:t>3</w:t>
      </w:r>
      <w:r w:rsidRPr="00C90AF2">
        <w:rPr>
          <w:rFonts w:ascii="Times New Roman" w:hAnsi="Times New Roman" w:cs="Times New Roman"/>
          <w:sz w:val="28"/>
          <w:szCs w:val="28"/>
        </w:rPr>
        <w:t>.</w:t>
      </w:r>
    </w:p>
    <w:p w14:paraId="56D1B9BA" w14:textId="46DB6CEB"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Исходные данные для расчета объем смеси:</w:t>
      </w:r>
    </w:p>
    <w:p w14:paraId="46CEF860" w14:textId="2B8BCCA0"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en-US"/>
        </w:rPr>
        <w:t>L</w:t>
      </w:r>
      <w:r w:rsidRPr="00C90AF2">
        <w:rPr>
          <w:rFonts w:ascii="Times New Roman" w:hAnsi="Times New Roman" w:cs="Times New Roman"/>
          <w:sz w:val="28"/>
          <w:szCs w:val="28"/>
          <w:vertAlign w:val="subscript"/>
        </w:rPr>
        <w:t>ц</w:t>
      </w:r>
      <w:r w:rsidRPr="00C90AF2">
        <w:rPr>
          <w:rFonts w:ascii="Times New Roman" w:hAnsi="Times New Roman" w:cs="Times New Roman"/>
          <w:sz w:val="28"/>
          <w:szCs w:val="28"/>
        </w:rPr>
        <w:t xml:space="preserve"> = 1454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550=</w:t>
      </w:r>
      <w:r w:rsidR="0091429B" w:rsidRPr="00C90AF2">
        <w:rPr>
          <w:rFonts w:ascii="Times New Roman" w:hAnsi="Times New Roman" w:cs="Times New Roman"/>
          <w:sz w:val="28"/>
          <w:szCs w:val="28"/>
        </w:rPr>
        <w:t xml:space="preserve">904 </w:t>
      </w:r>
      <w:proofErr w:type="gramStart"/>
      <w:r w:rsidR="0091429B" w:rsidRPr="00C90AF2">
        <w:rPr>
          <w:rFonts w:ascii="Times New Roman" w:hAnsi="Times New Roman" w:cs="Times New Roman"/>
          <w:sz w:val="28"/>
          <w:szCs w:val="28"/>
        </w:rPr>
        <w:t>м</w:t>
      </w:r>
      <w:r w:rsidRPr="00C90AF2">
        <w:rPr>
          <w:rFonts w:ascii="Times New Roman" w:hAnsi="Times New Roman" w:cs="Times New Roman"/>
          <w:sz w:val="28"/>
          <w:szCs w:val="28"/>
        </w:rPr>
        <w:t>;</w:t>
      </w:r>
      <w:proofErr w:type="gramEnd"/>
    </w:p>
    <w:p w14:paraId="0D1B529F" w14:textId="77777777" w:rsidR="006E7A02" w:rsidRPr="00C90AF2" w:rsidRDefault="006E7A02" w:rsidP="00F92DDC">
      <w:pPr>
        <w:spacing w:after="0" w:line="240" w:lineRule="auto"/>
        <w:ind w:firstLine="567"/>
        <w:jc w:val="both"/>
        <w:rPr>
          <w:rFonts w:ascii="Times New Roman" w:hAnsi="Times New Roman" w:cs="Times New Roman"/>
          <w:color w:val="C9211E"/>
          <w:sz w:val="28"/>
          <w:szCs w:val="28"/>
        </w:rPr>
      </w:pPr>
      <w:r w:rsidRPr="00C90AF2">
        <w:rPr>
          <w:rFonts w:ascii="Times New Roman" w:hAnsi="Times New Roman" w:cs="Times New Roman"/>
          <w:sz w:val="28"/>
          <w:szCs w:val="28"/>
          <w:lang w:val="en-US"/>
        </w:rPr>
        <w:t>L</w:t>
      </w:r>
      <w:r w:rsidRPr="00C90AF2">
        <w:rPr>
          <w:rFonts w:ascii="Times New Roman" w:hAnsi="Times New Roman" w:cs="Times New Roman"/>
          <w:sz w:val="28"/>
          <w:szCs w:val="28"/>
        </w:rPr>
        <w:t>т= 1454 м</w:t>
      </w:r>
    </w:p>
    <w:p w14:paraId="6C3D45C5" w14:textId="77777777"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en-US"/>
        </w:rPr>
        <w:t>W</w:t>
      </w:r>
      <w:r w:rsidRPr="00C90AF2">
        <w:rPr>
          <w:rFonts w:ascii="Times New Roman" w:hAnsi="Times New Roman" w:cs="Times New Roman"/>
          <w:sz w:val="28"/>
          <w:szCs w:val="28"/>
          <w:vertAlign w:val="subscript"/>
        </w:rPr>
        <w:t>з</w:t>
      </w:r>
      <w:r w:rsidRPr="00C90AF2">
        <w:rPr>
          <w:rFonts w:ascii="Times New Roman" w:hAnsi="Times New Roman" w:cs="Times New Roman"/>
          <w:sz w:val="28"/>
          <w:szCs w:val="28"/>
        </w:rPr>
        <w:t xml:space="preserve"> = 43,9 м</w:t>
      </w:r>
      <w:proofErr w:type="gramStart"/>
      <w:r w:rsidRPr="00C90AF2">
        <w:rPr>
          <w:rFonts w:ascii="Times New Roman" w:hAnsi="Times New Roman" w:cs="Times New Roman"/>
          <w:sz w:val="28"/>
          <w:szCs w:val="28"/>
          <w:vertAlign w:val="superscript"/>
        </w:rPr>
        <w:t>3</w:t>
      </w:r>
      <w:r w:rsidRPr="00C90AF2">
        <w:rPr>
          <w:rFonts w:ascii="Times New Roman" w:hAnsi="Times New Roman" w:cs="Times New Roman"/>
          <w:sz w:val="28"/>
          <w:szCs w:val="28"/>
        </w:rPr>
        <w:t xml:space="preserve"> ,</w:t>
      </w:r>
      <w:proofErr w:type="gramEnd"/>
      <w:r w:rsidRPr="00C90AF2">
        <w:rPr>
          <w:rFonts w:ascii="Times New Roman" w:hAnsi="Times New Roman" w:cs="Times New Roman"/>
          <w:sz w:val="28"/>
          <w:szCs w:val="28"/>
        </w:rPr>
        <w:t xml:space="preserve"> </w:t>
      </w:r>
      <w:r w:rsidRPr="00C90AF2">
        <w:rPr>
          <w:rFonts w:ascii="Times New Roman" w:hAnsi="Times New Roman" w:cs="Times New Roman"/>
          <w:sz w:val="28"/>
          <w:szCs w:val="28"/>
          <w:vertAlign w:val="superscript"/>
        </w:rPr>
        <w:t xml:space="preserve"> </w:t>
      </w:r>
      <w:r w:rsidRPr="00C90AF2">
        <w:rPr>
          <w:rFonts w:ascii="Times New Roman" w:hAnsi="Times New Roman" w:cs="Times New Roman"/>
          <w:sz w:val="28"/>
          <w:szCs w:val="28"/>
          <w:lang w:val="en-US"/>
        </w:rPr>
        <w:t>W</w:t>
      </w:r>
      <w:r w:rsidRPr="00C90AF2">
        <w:rPr>
          <w:rFonts w:ascii="Times New Roman" w:hAnsi="Times New Roman" w:cs="Times New Roman"/>
          <w:sz w:val="28"/>
          <w:szCs w:val="28"/>
          <w:vertAlign w:val="subscript"/>
        </w:rPr>
        <w:t>т</w:t>
      </w:r>
      <w:r w:rsidRPr="00C90AF2">
        <w:rPr>
          <w:rFonts w:ascii="Times New Roman" w:hAnsi="Times New Roman" w:cs="Times New Roman"/>
          <w:sz w:val="28"/>
          <w:szCs w:val="28"/>
        </w:rPr>
        <w:t xml:space="preserve"> = 35,9 м</w:t>
      </w:r>
      <w:r w:rsidRPr="00C90AF2">
        <w:rPr>
          <w:rFonts w:ascii="Times New Roman" w:hAnsi="Times New Roman" w:cs="Times New Roman"/>
          <w:sz w:val="28"/>
          <w:szCs w:val="28"/>
          <w:vertAlign w:val="superscript"/>
        </w:rPr>
        <w:t>3</w:t>
      </w:r>
      <w:r w:rsidRPr="00C90AF2">
        <w:rPr>
          <w:rFonts w:ascii="Times New Roman" w:hAnsi="Times New Roman" w:cs="Times New Roman"/>
          <w:sz w:val="28"/>
          <w:szCs w:val="28"/>
        </w:rPr>
        <w:t>.</w:t>
      </w:r>
    </w:p>
    <w:p w14:paraId="3B7A6D14" w14:textId="77777777" w:rsidR="00956BFB" w:rsidRPr="00C90AF2" w:rsidRDefault="00956BFB" w:rsidP="00F92DDC">
      <w:pPr>
        <w:spacing w:after="0" w:line="240" w:lineRule="auto"/>
        <w:ind w:firstLine="567"/>
        <w:jc w:val="both"/>
        <w:rPr>
          <w:rFonts w:ascii="Times New Roman" w:hAnsi="Times New Roman" w:cs="Times New Roman"/>
          <w:sz w:val="28"/>
          <w:szCs w:val="28"/>
        </w:rPr>
      </w:pPr>
    </w:p>
    <w:p w14:paraId="05AA969F" w14:textId="74AD41A1" w:rsidR="006E7A02" w:rsidRPr="00C90AF2" w:rsidRDefault="00C028CC" w:rsidP="00EA2F26">
      <w:pPr>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lit/>
                <m:nor/>
              </m:rPr>
              <w:rPr>
                <w:rFonts w:ascii="Times New Roman" w:hAnsi="Times New Roman" w:cs="Times New Roman"/>
                <w:sz w:val="28"/>
                <w:szCs w:val="28"/>
              </w:rPr>
              <m:t>∆</m:t>
            </m:r>
            <m:r>
              <m:rPr>
                <m:lit/>
                <m:nor/>
              </m:rPr>
              <w:rPr>
                <w:rFonts w:ascii="Times New Roman" w:hAnsi="Times New Roman" w:cs="Times New Roman"/>
                <w:sz w:val="28"/>
                <w:szCs w:val="28"/>
              </w:rPr>
              <m:t>W</m:t>
            </m:r>
          </m:e>
          <m:sub>
            <m:r>
              <m:rPr>
                <m:lit/>
                <m:nor/>
              </m:rPr>
              <w:rPr>
                <w:rFonts w:ascii="Times New Roman" w:hAnsi="Times New Roman" w:cs="Times New Roman"/>
                <w:sz w:val="28"/>
                <w:szCs w:val="28"/>
              </w:rPr>
              <m:t>см</m:t>
            </m:r>
          </m:sub>
        </m:sSub>
        <m:r>
          <m:rPr>
            <m:lit/>
            <m:nor/>
          </m:rPr>
          <w:rPr>
            <w:rFonts w:ascii="Times New Roman" w:hAnsi="Times New Roman" w:cs="Times New Roman"/>
            <w:sz w:val="28"/>
            <w:szCs w:val="28"/>
          </w:rPr>
          <m:t>=12,5∙</m:t>
        </m:r>
        <m:d>
          <m:dPr>
            <m:begChr m:val="["/>
            <m:endChr m:val="]"/>
            <m:ctrlPr>
              <w:rPr>
                <w:rFonts w:ascii="Cambria Math" w:hAnsi="Cambria Math" w:cs="Times New Roman"/>
                <w:sz w:val="28"/>
                <w:szCs w:val="28"/>
              </w:rPr>
            </m:ctrlPr>
          </m:dPr>
          <m:e>
            <m:r>
              <m:rPr>
                <m:lit/>
                <m:nor/>
              </m:rPr>
              <w:rPr>
                <w:rFonts w:ascii="Times New Roman" w:hAnsi="Times New Roman" w:cs="Times New Roman"/>
                <w:sz w:val="28"/>
                <w:szCs w:val="28"/>
              </w:rPr>
              <m:t>35,7∙</m:t>
            </m:r>
            <m:sSubSup>
              <m:sSubSupPr>
                <m:ctrlPr>
                  <w:rPr>
                    <w:rFonts w:ascii="Cambria Math" w:hAnsi="Cambria Math" w:cs="Times New Roman"/>
                    <w:sz w:val="28"/>
                    <w:szCs w:val="28"/>
                  </w:rPr>
                </m:ctrlPr>
              </m:sSubSupPr>
              <m:e>
                <m:r>
                  <m:rPr>
                    <m:lit/>
                    <m:nor/>
                  </m:rPr>
                  <w:rPr>
                    <w:rFonts w:ascii="Times New Roman" w:hAnsi="Times New Roman" w:cs="Times New Roman"/>
                    <w:sz w:val="28"/>
                    <w:szCs w:val="28"/>
                  </w:rPr>
                  <m:t>0,030</m:t>
                </m:r>
              </m:e>
              <m:sub/>
              <m:sup>
                <m:r>
                  <m:rPr>
                    <m:lit/>
                    <m:nor/>
                  </m:rPr>
                  <w:rPr>
                    <w:rFonts w:ascii="Times New Roman" w:hAnsi="Times New Roman" w:cs="Times New Roman"/>
                    <w:sz w:val="28"/>
                    <w:szCs w:val="28"/>
                  </w:rPr>
                  <m:t>1/4</m:t>
                </m:r>
              </m:sup>
            </m:sSubSup>
            <m:r>
              <m:rPr>
                <m:lit/>
                <m:nor/>
              </m:rPr>
              <w:rPr>
                <w:rFonts w:ascii="Times New Roman" w:hAnsi="Times New Roman"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lit/>
                            <m:nor/>
                          </m:rPr>
                          <w:rPr>
                            <w:rFonts w:ascii="Times New Roman" w:hAnsi="Times New Roman" w:cs="Times New Roman"/>
                            <w:sz w:val="28"/>
                            <w:szCs w:val="28"/>
                          </w:rPr>
                          <m:t>0,</m:t>
                        </m:r>
                        <m:r>
                          <m:rPr>
                            <m:nor/>
                          </m:rPr>
                          <w:rPr>
                            <w:rFonts w:ascii="Times New Roman" w:hAnsi="Times New Roman" w:cs="Times New Roman"/>
                            <w:sz w:val="28"/>
                            <w:szCs w:val="28"/>
                          </w:rPr>
                          <m:t>1594</m:t>
                        </m:r>
                      </m:num>
                      <m:den>
                        <m:r>
                          <m:rPr>
                            <m:nor/>
                          </m:rPr>
                          <w:rPr>
                            <w:rFonts w:ascii="Times New Roman" w:hAnsi="Times New Roman" w:cs="Times New Roman"/>
                            <w:sz w:val="28"/>
                            <w:szCs w:val="28"/>
                          </w:rPr>
                          <m:t>1454</m:t>
                        </m:r>
                      </m:den>
                    </m:f>
                  </m:e>
                </m:d>
              </m:e>
              <m:sup>
                <m:r>
                  <m:rPr>
                    <m:lit/>
                    <m:nor/>
                  </m:rPr>
                  <w:rPr>
                    <w:rFonts w:ascii="Times New Roman" w:hAnsi="Times New Roman" w:cs="Times New Roman"/>
                    <w:sz w:val="28"/>
                    <w:szCs w:val="28"/>
                  </w:rPr>
                  <m:t>1/2</m:t>
                </m:r>
              </m:sup>
            </m:sSup>
            <m:r>
              <m:rPr>
                <m:lit/>
                <m:nor/>
              </m:rPr>
              <w:rPr>
                <w:rFonts w:ascii="Times New Roman" w:hAnsi="Times New Roman" w:cs="Times New Roman"/>
                <w:sz w:val="28"/>
                <w:szCs w:val="28"/>
              </w:rPr>
              <m:t>+ 43,9∙</m:t>
            </m:r>
            <m:sSubSup>
              <m:sSubSupPr>
                <m:ctrlPr>
                  <w:rPr>
                    <w:rFonts w:ascii="Cambria Math" w:hAnsi="Cambria Math" w:cs="Times New Roman"/>
                    <w:sz w:val="28"/>
                    <w:szCs w:val="28"/>
                  </w:rPr>
                </m:ctrlPr>
              </m:sSubSupPr>
              <m:e>
                <m:r>
                  <m:rPr>
                    <m:lit/>
                    <m:nor/>
                  </m:rPr>
                  <w:rPr>
                    <w:rFonts w:ascii="Times New Roman" w:hAnsi="Times New Roman" w:cs="Times New Roman"/>
                    <w:sz w:val="28"/>
                    <w:szCs w:val="28"/>
                  </w:rPr>
                  <m:t>0,030</m:t>
                </m:r>
              </m:e>
              <m:sub/>
              <m:sup>
                <m:r>
                  <m:rPr>
                    <m:lit/>
                    <m:nor/>
                  </m:rPr>
                  <w:rPr>
                    <w:rFonts w:ascii="Times New Roman" w:hAnsi="Times New Roman" w:cs="Times New Roman"/>
                    <w:sz w:val="28"/>
                    <w:szCs w:val="28"/>
                  </w:rPr>
                  <m:t>1/4</m:t>
                </m:r>
              </m:sup>
            </m:sSubSup>
            <m:r>
              <m:rPr>
                <m:lit/>
                <m:nor/>
              </m:rPr>
              <w:rPr>
                <w:rFonts w:ascii="Times New Roman" w:hAnsi="Times New Roman"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lit/>
                            <m:nor/>
                          </m:rPr>
                          <w:rPr>
                            <w:rFonts w:ascii="Times New Roman" w:hAnsi="Times New Roman" w:cs="Times New Roman"/>
                            <w:sz w:val="28"/>
                            <w:szCs w:val="28"/>
                          </w:rPr>
                          <m:t>0,241</m:t>
                        </m:r>
                        <m:r>
                          <m:rPr>
                            <m:nor/>
                          </m:rPr>
                          <w:rPr>
                            <w:rFonts w:ascii="Times New Roman" w:hAnsi="Times New Roman" w:cs="Times New Roman"/>
                            <w:sz w:val="28"/>
                            <w:szCs w:val="28"/>
                          </w:rPr>
                          <m:t>-</m:t>
                        </m:r>
                        <m:r>
                          <m:rPr>
                            <m:lit/>
                            <m:nor/>
                          </m:rPr>
                          <w:rPr>
                            <w:rFonts w:ascii="Times New Roman" w:hAnsi="Times New Roman" w:cs="Times New Roman"/>
                            <w:sz w:val="28"/>
                            <w:szCs w:val="28"/>
                          </w:rPr>
                          <m:t>0,1778</m:t>
                        </m:r>
                      </m:num>
                      <m:den>
                        <m:r>
                          <m:rPr>
                            <m:nor/>
                          </m:rPr>
                          <w:rPr>
                            <w:rFonts w:ascii="Times New Roman" w:hAnsi="Times New Roman" w:cs="Times New Roman"/>
                            <w:sz w:val="28"/>
                            <w:szCs w:val="28"/>
                          </w:rPr>
                          <m:t>9</m:t>
                        </m:r>
                        <m:r>
                          <m:rPr>
                            <m:lit/>
                            <m:nor/>
                          </m:rPr>
                          <w:rPr>
                            <w:rFonts w:ascii="Times New Roman" w:hAnsi="Times New Roman" w:cs="Times New Roman"/>
                            <w:sz w:val="28"/>
                            <w:szCs w:val="28"/>
                          </w:rPr>
                          <m:t>04</m:t>
                        </m:r>
                      </m:den>
                    </m:f>
                  </m:e>
                </m:d>
              </m:e>
              <m:sup>
                <m:r>
                  <m:rPr>
                    <m:lit/>
                    <m:nor/>
                  </m:rPr>
                  <w:rPr>
                    <w:rFonts w:ascii="Times New Roman" w:hAnsi="Times New Roman" w:cs="Times New Roman"/>
                    <w:sz w:val="28"/>
                    <w:szCs w:val="28"/>
                  </w:rPr>
                  <m:t>1/2</m:t>
                </m:r>
              </m:sup>
            </m:sSup>
          </m:e>
        </m:d>
        <m:r>
          <m:rPr>
            <m:lit/>
            <m:nor/>
          </m:rPr>
          <w:rPr>
            <w:rFonts w:ascii="Times New Roman" w:hAnsi="Times New Roman" w:cs="Times New Roman"/>
            <w:sz w:val="28"/>
            <w:szCs w:val="28"/>
          </w:rPr>
          <m:t>≈</m:t>
        </m:r>
        <m:r>
          <w:rPr>
            <w:rFonts w:ascii="Cambria Math" w:hAnsi="Cambria Math" w:cs="Times New Roman"/>
            <w:sz w:val="28"/>
            <w:szCs w:val="28"/>
          </w:rPr>
          <m:t>4,0</m:t>
        </m:r>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r w:rsidR="00EA2F26" w:rsidRPr="00C90AF2">
        <w:rPr>
          <w:rFonts w:ascii="Times New Roman" w:eastAsiaTheme="minorEastAsia" w:hAnsi="Times New Roman" w:cs="Times New Roman"/>
          <w:sz w:val="28"/>
          <w:szCs w:val="28"/>
        </w:rPr>
        <w:t xml:space="preserve">  (3.2</w:t>
      </w:r>
      <w:r w:rsidR="00956BFB" w:rsidRPr="00C90AF2">
        <w:rPr>
          <w:rFonts w:ascii="Times New Roman" w:eastAsiaTheme="minorEastAsia" w:hAnsi="Times New Roman" w:cs="Times New Roman"/>
          <w:sz w:val="28"/>
          <w:szCs w:val="28"/>
        </w:rPr>
        <w:t>)</w:t>
      </w:r>
    </w:p>
    <w:p w14:paraId="311D38F1" w14:textId="77777777" w:rsidR="00956BFB" w:rsidRPr="00C90AF2" w:rsidRDefault="00956BFB" w:rsidP="00F92DDC">
      <w:pPr>
        <w:spacing w:after="0" w:line="240" w:lineRule="auto"/>
        <w:ind w:firstLine="567"/>
        <w:jc w:val="both"/>
        <w:rPr>
          <w:rFonts w:ascii="Times New Roman" w:hAnsi="Times New Roman" w:cs="Times New Roman"/>
          <w:sz w:val="28"/>
          <w:szCs w:val="28"/>
        </w:rPr>
      </w:pPr>
    </w:p>
    <w:p w14:paraId="7C611592" w14:textId="429A3879" w:rsidR="006E7A02" w:rsidRPr="00C90AF2" w:rsidRDefault="00EA2F26"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Согласно расчету 3.2 п</w:t>
      </w:r>
      <w:r w:rsidR="006E7A02" w:rsidRPr="00C90AF2">
        <w:rPr>
          <w:rFonts w:ascii="Times New Roman" w:hAnsi="Times New Roman" w:cs="Times New Roman"/>
          <w:sz w:val="28"/>
          <w:szCs w:val="28"/>
        </w:rPr>
        <w:t>редполагаем, что смесь равномерно смешивается с цементным раствором и буровым раствором, тогда смесь будет разделена смывающие пачкой на равные части.</w:t>
      </w:r>
    </w:p>
    <w:p w14:paraId="612F71B0" w14:textId="77777777" w:rsidR="00117F41" w:rsidRPr="00C90AF2" w:rsidRDefault="00117F41" w:rsidP="00F92DDC">
      <w:pPr>
        <w:spacing w:after="0" w:line="240" w:lineRule="auto"/>
        <w:ind w:firstLine="567"/>
        <w:jc w:val="both"/>
        <w:rPr>
          <w:rFonts w:ascii="Times New Roman" w:hAnsi="Times New Roman" w:cs="Times New Roman"/>
          <w:sz w:val="28"/>
          <w:szCs w:val="28"/>
        </w:rPr>
      </w:pPr>
    </w:p>
    <w:p w14:paraId="3B9ECFA4" w14:textId="471006D5" w:rsidR="00D53589" w:rsidRPr="00C90AF2" w:rsidRDefault="00EA2F26" w:rsidP="00EA2F26">
      <w:pPr>
        <w:spacing w:after="0" w:line="240" w:lineRule="auto"/>
        <w:ind w:firstLine="567"/>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lastRenderedPageBreak/>
        <w:t xml:space="preserve">                                         </w:t>
      </w:r>
      <m:oMath>
        <m:sSub>
          <m:sSubPr>
            <m:ctrlPr>
              <w:rPr>
                <w:rFonts w:ascii="Cambria Math" w:hAnsi="Cambria Math" w:cs="Times New Roman"/>
                <w:sz w:val="28"/>
                <w:szCs w:val="28"/>
              </w:rPr>
            </m:ctrlPr>
          </m:sSubPr>
          <m:e>
            <m:r>
              <m:rPr>
                <m:nor/>
              </m:rPr>
              <w:rPr>
                <w:rFonts w:ascii="Times New Roman" w:hAnsi="Times New Roman" w:cs="Times New Roman"/>
                <w:sz w:val="28"/>
                <w:szCs w:val="28"/>
              </w:rPr>
              <m:t xml:space="preserve">  </m:t>
            </m:r>
            <m:r>
              <m:rPr>
                <m:lit/>
                <m:nor/>
              </m:rPr>
              <w:rPr>
                <w:rFonts w:ascii="Times New Roman" w:hAnsi="Times New Roman" w:cs="Times New Roman"/>
                <w:sz w:val="28"/>
                <w:szCs w:val="28"/>
              </w:rPr>
              <m:t>W</m:t>
            </m:r>
          </m:e>
          <m:sub>
            <m:r>
              <m:rPr>
                <m:lit/>
                <m:nor/>
              </m:rPr>
              <w:rPr>
                <w:rFonts w:ascii="Times New Roman" w:hAnsi="Times New Roman" w:cs="Times New Roman"/>
                <w:sz w:val="28"/>
                <w:szCs w:val="28"/>
              </w:rPr>
              <m:t>см</m:t>
            </m:r>
          </m:sub>
        </m:sSub>
        <m:r>
          <m:rPr>
            <m:lit/>
            <m:nor/>
          </m:rPr>
          <w:rPr>
            <w:rFonts w:ascii="Times New Roman" w:hAnsi="Times New Roman" w:cs="Times New Roman"/>
            <w:sz w:val="28"/>
            <w:szCs w:val="28"/>
          </w:rPr>
          <m:t>=1/2</m:t>
        </m:r>
        <m:sSub>
          <m:sSubPr>
            <m:ctrlPr>
              <w:rPr>
                <w:rFonts w:ascii="Cambria Math" w:hAnsi="Cambria Math" w:cs="Times New Roman"/>
                <w:sz w:val="28"/>
                <w:szCs w:val="28"/>
              </w:rPr>
            </m:ctrlPr>
          </m:sSubPr>
          <m:e>
            <m:r>
              <m:rPr>
                <m:lit/>
                <m:nor/>
              </m:rPr>
              <w:rPr>
                <w:rFonts w:ascii="Times New Roman" w:hAnsi="Times New Roman" w:cs="Times New Roman"/>
                <w:sz w:val="28"/>
                <w:szCs w:val="28"/>
              </w:rPr>
              <m:t>∙∆W</m:t>
            </m:r>
          </m:e>
          <m:sub>
            <m:r>
              <m:rPr>
                <m:lit/>
                <m:nor/>
              </m:rPr>
              <w:rPr>
                <w:rFonts w:ascii="Times New Roman" w:hAnsi="Times New Roman" w:cs="Times New Roman"/>
                <w:sz w:val="28"/>
                <w:szCs w:val="28"/>
              </w:rPr>
              <m:t>см</m:t>
            </m:r>
          </m:sub>
        </m:sSub>
        <m:r>
          <w:rPr>
            <w:rFonts w:ascii="Cambria Math" w:hAnsi="Cambria Math" w:cs="Times New Roman"/>
            <w:sz w:val="28"/>
            <w:szCs w:val="28"/>
          </w:rPr>
          <m:t>=2,0</m:t>
        </m:r>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r w:rsidRPr="00C90AF2">
        <w:rPr>
          <w:rFonts w:ascii="Times New Roman" w:eastAsiaTheme="minorEastAsia" w:hAnsi="Times New Roman" w:cs="Times New Roman"/>
          <w:sz w:val="28"/>
          <w:szCs w:val="28"/>
        </w:rPr>
        <w:t xml:space="preserve">                                   (3.3</w:t>
      </w:r>
      <w:r w:rsidR="00D53589" w:rsidRPr="00C90AF2">
        <w:rPr>
          <w:rFonts w:ascii="Times New Roman" w:eastAsiaTheme="minorEastAsia" w:hAnsi="Times New Roman" w:cs="Times New Roman"/>
          <w:sz w:val="28"/>
          <w:szCs w:val="28"/>
        </w:rPr>
        <w:t>)</w:t>
      </w:r>
    </w:p>
    <w:p w14:paraId="1A343DB1" w14:textId="77777777" w:rsidR="00117F41" w:rsidRPr="00C90AF2" w:rsidRDefault="00117F41" w:rsidP="00F92DDC">
      <w:pPr>
        <w:spacing w:after="0" w:line="240" w:lineRule="auto"/>
        <w:ind w:firstLine="567"/>
        <w:jc w:val="both"/>
        <w:rPr>
          <w:rFonts w:ascii="Times New Roman" w:hAnsi="Times New Roman" w:cs="Times New Roman"/>
          <w:sz w:val="28"/>
          <w:szCs w:val="28"/>
        </w:rPr>
      </w:pPr>
    </w:p>
    <w:p w14:paraId="0280468C" w14:textId="77777777" w:rsidR="00C81B8D" w:rsidRPr="00C90AF2" w:rsidRDefault="00C81B8D" w:rsidP="00C81B8D">
      <w:pPr>
        <w:spacing w:after="0" w:line="240" w:lineRule="auto"/>
        <w:ind w:firstLine="567"/>
        <w:jc w:val="both"/>
        <w:rPr>
          <w:rFonts w:ascii="Times New Roman" w:hAnsi="Times New Roman" w:cs="Times New Roman"/>
          <w:sz w:val="28"/>
          <w:szCs w:val="28"/>
        </w:rPr>
      </w:pPr>
      <w:r w:rsidRPr="00C81B8D">
        <w:rPr>
          <w:rFonts w:ascii="Times New Roman" w:hAnsi="Times New Roman" w:cs="Times New Roman"/>
          <w:sz w:val="28"/>
          <w:szCs w:val="28"/>
        </w:rPr>
        <w:t xml:space="preserve">Дополнительный объем буферной жидкости, требуемое для эффективного удаления плёнки и корки бурового раствора из </w:t>
      </w:r>
      <w:proofErr w:type="spellStart"/>
      <w:r w:rsidRPr="00C81B8D">
        <w:rPr>
          <w:rFonts w:ascii="Times New Roman" w:hAnsi="Times New Roman" w:cs="Times New Roman"/>
          <w:sz w:val="28"/>
          <w:szCs w:val="28"/>
        </w:rPr>
        <w:t>затрубного</w:t>
      </w:r>
      <w:proofErr w:type="spellEnd"/>
      <w:r w:rsidRPr="00C81B8D">
        <w:rPr>
          <w:rFonts w:ascii="Times New Roman" w:hAnsi="Times New Roman" w:cs="Times New Roman"/>
          <w:sz w:val="28"/>
          <w:szCs w:val="28"/>
        </w:rPr>
        <w:t xml:space="preserve"> пространства. (3.3).</w:t>
      </w:r>
    </w:p>
    <w:p w14:paraId="0C6D4A00" w14:textId="6050F2AB" w:rsidR="006E7A02" w:rsidRPr="00C90AF2" w:rsidRDefault="00C028CC" w:rsidP="00D53589">
      <w:pPr>
        <w:spacing w:after="0" w:line="240" w:lineRule="auto"/>
        <w:ind w:firstLine="567"/>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nor/>
              </m:rPr>
              <w:rPr>
                <w:rFonts w:ascii="Cambria Math" w:hAnsi="Times New Roman" w:cs="Times New Roman"/>
                <w:sz w:val="28"/>
                <w:szCs w:val="28"/>
              </w:rPr>
              <m:t xml:space="preserve">                                  </m:t>
            </m:r>
            <m:r>
              <m:rPr>
                <m:lit/>
                <m:nor/>
              </m:rPr>
              <w:rPr>
                <w:rFonts w:ascii="Times New Roman" w:hAnsi="Times New Roman" w:cs="Times New Roman"/>
                <w:sz w:val="28"/>
                <w:szCs w:val="28"/>
              </w:rPr>
              <m:t>W</m:t>
            </m:r>
          </m:e>
          <m:sub>
            <m:r>
              <m:rPr>
                <m:lit/>
                <m:nor/>
              </m:rPr>
              <w:rPr>
                <w:rFonts w:ascii="Times New Roman" w:hAnsi="Times New Roman" w:cs="Times New Roman"/>
                <w:sz w:val="28"/>
                <w:szCs w:val="28"/>
              </w:rPr>
              <m:t>бс</m:t>
            </m:r>
          </m:sub>
        </m:sSub>
        <m:r>
          <m:rPr>
            <m:lit/>
            <m:nor/>
          </m:rPr>
          <w:rPr>
            <w:rFonts w:ascii="Times New Roman" w:hAnsi="Times New Roman" w:cs="Times New Roman"/>
            <w:sz w:val="28"/>
            <w:szCs w:val="28"/>
          </w:rPr>
          <m:t>=(0,2∙</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lit/>
                    <m:nor/>
                  </m:rPr>
                  <w:rPr>
                    <w:rFonts w:ascii="Times New Roman" w:hAnsi="Times New Roman" w:cs="Times New Roman"/>
                    <w:sz w:val="28"/>
                    <w:szCs w:val="28"/>
                  </w:rPr>
                  <m:t>W</m:t>
                </m:r>
              </m:e>
              <m:sub>
                <m:r>
                  <m:rPr>
                    <m:lit/>
                    <m:nor/>
                  </m:rPr>
                  <w:rPr>
                    <w:rFonts w:ascii="Times New Roman" w:hAnsi="Times New Roman" w:cs="Times New Roman"/>
                    <w:sz w:val="28"/>
                    <w:szCs w:val="28"/>
                  </w:rPr>
                  <m:t>пр</m:t>
                </m:r>
              </m:sub>
            </m:sSub>
            <m:r>
              <m:rPr>
                <m:lit/>
                <m:nor/>
              </m:rPr>
              <w:rPr>
                <w:rFonts w:ascii="Times New Roman" w:hAnsi="Times New Roman" w:cs="Times New Roman"/>
                <w:sz w:val="28"/>
                <w:szCs w:val="28"/>
              </w:rPr>
              <m:t>+</m:t>
            </m:r>
            <m:sSub>
              <m:sSubPr>
                <m:ctrlPr>
                  <w:rPr>
                    <w:rFonts w:ascii="Cambria Math" w:hAnsi="Cambria Math" w:cs="Times New Roman"/>
                    <w:sz w:val="28"/>
                    <w:szCs w:val="28"/>
                  </w:rPr>
                </m:ctrlPr>
              </m:sSubPr>
              <m:e>
                <m:r>
                  <m:rPr>
                    <m:lit/>
                    <m:nor/>
                  </m:rPr>
                  <w:rPr>
                    <w:rFonts w:ascii="Times New Roman" w:hAnsi="Times New Roman" w:cs="Times New Roman"/>
                    <w:sz w:val="28"/>
                    <w:szCs w:val="28"/>
                  </w:rPr>
                  <m:t>W</m:t>
                </m:r>
              </m:e>
              <m:sub>
                <m:r>
                  <m:rPr>
                    <m:lit/>
                    <m:nor/>
                  </m:rPr>
                  <w:rPr>
                    <w:rFonts w:ascii="Times New Roman" w:hAnsi="Times New Roman" w:cs="Times New Roman"/>
                    <w:sz w:val="28"/>
                    <w:szCs w:val="28"/>
                  </w:rPr>
                  <m:t>ц</m:t>
                </m:r>
              </m:sub>
            </m:sSub>
          </m:e>
        </m:d>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lit/>
                <m:nor/>
              </m:rPr>
              <w:rPr>
                <w:rFonts w:ascii="Times New Roman" w:hAnsi="Times New Roman" w:cs="Times New Roman"/>
                <w:sz w:val="28"/>
                <w:szCs w:val="28"/>
              </w:rPr>
              <m:t>∆</m:t>
            </m:r>
            <m:r>
              <m:rPr>
                <m:lit/>
                <m:nor/>
              </m:rPr>
              <w:rPr>
                <w:rFonts w:ascii="Times New Roman" w:hAnsi="Times New Roman" w:cs="Times New Roman"/>
                <w:sz w:val="28"/>
                <w:szCs w:val="28"/>
              </w:rPr>
              <m:t>W</m:t>
            </m:r>
          </m:e>
          <m:sub>
            <m:r>
              <m:rPr>
                <m:lit/>
                <m:nor/>
              </m:rPr>
              <w:rPr>
                <w:rFonts w:ascii="Times New Roman" w:hAnsi="Times New Roman" w:cs="Times New Roman"/>
                <w:sz w:val="28"/>
                <w:szCs w:val="28"/>
              </w:rPr>
              <m:t>см</m:t>
            </m:r>
          </m:sub>
        </m:sSub>
        <m:r>
          <m:rPr>
            <m:lit/>
            <m:nor/>
          </m:rPr>
          <w:rPr>
            <w:rFonts w:ascii="Times New Roman" w:hAnsi="Times New Roman" w:cs="Times New Roman"/>
            <w:sz w:val="28"/>
            <w:szCs w:val="28"/>
          </w:rPr>
          <m:t>)/0,65</m:t>
        </m:r>
      </m:oMath>
      <w:r w:rsidR="00EA2F26" w:rsidRPr="00C90AF2">
        <w:rPr>
          <w:rFonts w:ascii="Times New Roman" w:eastAsiaTheme="minorEastAsia" w:hAnsi="Times New Roman" w:cs="Times New Roman"/>
          <w:sz w:val="28"/>
          <w:szCs w:val="28"/>
        </w:rPr>
        <w:t xml:space="preserve">                                 (3.4</w:t>
      </w:r>
      <w:r w:rsidR="00D53589" w:rsidRPr="00C90AF2">
        <w:rPr>
          <w:rFonts w:ascii="Times New Roman" w:eastAsiaTheme="minorEastAsia" w:hAnsi="Times New Roman" w:cs="Times New Roman"/>
          <w:sz w:val="28"/>
          <w:szCs w:val="28"/>
        </w:rPr>
        <w:t>)</w:t>
      </w:r>
    </w:p>
    <w:p w14:paraId="57BC86F0" w14:textId="77777777"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где </w:t>
      </w:r>
    </w:p>
    <w:p w14:paraId="76919414" w14:textId="77777777"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en-US"/>
        </w:rPr>
        <w:t>W</w:t>
      </w:r>
      <w:proofErr w:type="spellStart"/>
      <w:r w:rsidRPr="00C90AF2">
        <w:rPr>
          <w:rFonts w:ascii="Times New Roman" w:hAnsi="Times New Roman" w:cs="Times New Roman"/>
          <w:sz w:val="28"/>
          <w:szCs w:val="28"/>
          <w:vertAlign w:val="subscript"/>
        </w:rPr>
        <w:t>пр</w:t>
      </w:r>
      <w:proofErr w:type="spellEnd"/>
      <w:r w:rsidRPr="00C90AF2">
        <w:rPr>
          <w:rFonts w:ascii="Times New Roman" w:hAnsi="Times New Roman" w:cs="Times New Roman"/>
          <w:sz w:val="28"/>
          <w:szCs w:val="28"/>
        </w:rPr>
        <w:t xml:space="preserve"> – объем </w:t>
      </w:r>
      <w:proofErr w:type="spellStart"/>
      <w:r w:rsidRPr="00C90AF2">
        <w:rPr>
          <w:rFonts w:ascii="Times New Roman" w:hAnsi="Times New Roman" w:cs="Times New Roman"/>
          <w:sz w:val="28"/>
          <w:szCs w:val="28"/>
        </w:rPr>
        <w:t>продавочной</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жидкости;</w:t>
      </w:r>
      <w:proofErr w:type="gramEnd"/>
    </w:p>
    <w:p w14:paraId="49EABCE0" w14:textId="376AA3E6"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lang w:val="en-US"/>
        </w:rPr>
        <w:t>W</w:t>
      </w:r>
      <w:proofErr w:type="spellStart"/>
      <w:r w:rsidRPr="00C90AF2">
        <w:rPr>
          <w:rFonts w:ascii="Times New Roman" w:hAnsi="Times New Roman" w:cs="Times New Roman"/>
          <w:sz w:val="28"/>
          <w:szCs w:val="28"/>
          <w:vertAlign w:val="subscript"/>
        </w:rPr>
        <w:t>пр</w:t>
      </w:r>
      <w:proofErr w:type="spellEnd"/>
      <w:r w:rsidRPr="00C90AF2">
        <w:rPr>
          <w:rFonts w:ascii="Times New Roman" w:hAnsi="Times New Roman" w:cs="Times New Roman"/>
          <w:sz w:val="28"/>
          <w:szCs w:val="28"/>
        </w:rPr>
        <w:t xml:space="preserve"> – объем тампонажного раствора в интервале длиной от башмака цементируемой колонны до кровли продуктивного пласта плюс 150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300 м.</w:t>
      </w:r>
    </w:p>
    <w:p w14:paraId="13C163A4" w14:textId="25C739DF" w:rsidR="00B57DAB" w:rsidRPr="00C90AF2" w:rsidRDefault="00117F41" w:rsidP="00117F41">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Подставляя данные в формулу 3.4. получаем:</w:t>
      </w:r>
    </w:p>
    <w:p w14:paraId="6703EFCF" w14:textId="77777777" w:rsidR="00117F41" w:rsidRPr="00C90AF2" w:rsidRDefault="00117F41" w:rsidP="00117F41">
      <w:pPr>
        <w:spacing w:after="0" w:line="240" w:lineRule="auto"/>
        <w:ind w:firstLine="567"/>
        <w:jc w:val="both"/>
        <w:rPr>
          <w:rFonts w:ascii="Times New Roman" w:hAnsi="Times New Roman" w:cs="Times New Roman"/>
          <w:sz w:val="28"/>
          <w:szCs w:val="28"/>
        </w:rPr>
      </w:pPr>
    </w:p>
    <w:p w14:paraId="280E39DE" w14:textId="62A1D704" w:rsidR="00B57DAB" w:rsidRPr="00C90AF2" w:rsidRDefault="00C028CC" w:rsidP="00EA2F26">
      <w:pPr>
        <w:spacing w:after="0" w:line="240" w:lineRule="auto"/>
        <w:ind w:firstLine="567"/>
        <w:jc w:val="center"/>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nor/>
              </m:rPr>
              <w:rPr>
                <w:rFonts w:ascii="Cambria Math" w:hAnsi="Times New Roman" w:cs="Times New Roman"/>
                <w:sz w:val="28"/>
                <w:szCs w:val="28"/>
              </w:rPr>
              <m:t xml:space="preserve">                      </m:t>
            </m:r>
            <m:r>
              <m:rPr>
                <m:lit/>
                <m:nor/>
              </m:rPr>
              <w:rPr>
                <w:rFonts w:ascii="Times New Roman" w:hAnsi="Times New Roman" w:cs="Times New Roman"/>
                <w:sz w:val="28"/>
                <w:szCs w:val="28"/>
              </w:rPr>
              <m:t>W</m:t>
            </m:r>
          </m:e>
          <m:sub>
            <m:r>
              <m:rPr>
                <m:lit/>
                <m:nor/>
              </m:rPr>
              <w:rPr>
                <w:rFonts w:ascii="Times New Roman" w:hAnsi="Times New Roman" w:cs="Times New Roman"/>
                <w:sz w:val="28"/>
                <w:szCs w:val="28"/>
              </w:rPr>
              <m:t>бс</m:t>
            </m:r>
          </m:sub>
        </m:sSub>
        <m:r>
          <m:rPr>
            <m:lit/>
            <m:nor/>
          </m:rPr>
          <w:rPr>
            <w:rFonts w:ascii="Times New Roman" w:hAnsi="Times New Roman" w:cs="Times New Roman"/>
            <w:sz w:val="28"/>
            <w:szCs w:val="28"/>
          </w:rPr>
          <m:t>=(0,2∙</m:t>
        </m:r>
        <m:d>
          <m:dPr>
            <m:begChr m:val="["/>
            <m:endChr m:val="]"/>
            <m:ctrlPr>
              <w:rPr>
                <w:rFonts w:ascii="Cambria Math" w:hAnsi="Cambria Math" w:cs="Times New Roman"/>
                <w:sz w:val="28"/>
                <w:szCs w:val="28"/>
              </w:rPr>
            </m:ctrlPr>
          </m:dPr>
          <m:e>
            <m:r>
              <m:rPr>
                <m:lit/>
                <m:nor/>
              </m:rPr>
              <w:rPr>
                <w:rFonts w:ascii="Times New Roman" w:hAnsi="Times New Roman" w:cs="Times New Roman"/>
                <w:sz w:val="28"/>
                <w:szCs w:val="28"/>
              </w:rPr>
              <m:t>35,7+13,04</m:t>
            </m:r>
          </m:e>
        </m:d>
        <m:r>
          <m:rPr>
            <m:nor/>
          </m:rPr>
          <w:rPr>
            <w:rFonts w:ascii="Times New Roman" w:hAnsi="Times New Roman" w:cs="Times New Roman"/>
            <w:sz w:val="28"/>
            <w:szCs w:val="28"/>
          </w:rPr>
          <m:t>-4</m:t>
        </m:r>
        <m:r>
          <m:rPr>
            <m:lit/>
            <m:nor/>
          </m:rPr>
          <w:rPr>
            <w:rFonts w:ascii="Times New Roman" w:hAnsi="Times New Roman" w:cs="Times New Roman"/>
            <w:sz w:val="28"/>
            <w:szCs w:val="28"/>
          </w:rPr>
          <m:t xml:space="preserve">,0)/0,65= </m:t>
        </m:r>
        <m:r>
          <m:rPr>
            <m:nor/>
          </m:rPr>
          <w:rPr>
            <w:rFonts w:ascii="Times New Roman" w:hAnsi="Times New Roman" w:cs="Times New Roman"/>
            <w:sz w:val="28"/>
            <w:szCs w:val="28"/>
          </w:rPr>
          <m:t>8</m:t>
        </m:r>
        <m:r>
          <m:rPr>
            <m:lit/>
            <m:nor/>
          </m:rPr>
          <w:rPr>
            <w:rFonts w:ascii="Times New Roman" w:hAnsi="Times New Roman" w:cs="Times New Roman"/>
            <w:sz w:val="28"/>
            <w:szCs w:val="28"/>
          </w:rPr>
          <m:t xml:space="preserve">,5 </m:t>
        </m:r>
        <m:sSup>
          <m:sSupPr>
            <m:ctrlPr>
              <w:rPr>
                <w:rFonts w:ascii="Cambria Math" w:hAnsi="Cambria Math" w:cs="Times New Roman"/>
                <w:sz w:val="28"/>
                <w:szCs w:val="28"/>
              </w:rPr>
            </m:ctrlPr>
          </m:sSupPr>
          <m:e>
            <m:r>
              <m:rPr>
                <m:lit/>
                <m:nor/>
              </m:rPr>
              <w:rPr>
                <w:rFonts w:ascii="Times New Roman" w:hAnsi="Times New Roman" w:cs="Times New Roman"/>
                <w:sz w:val="28"/>
                <w:szCs w:val="28"/>
              </w:rPr>
              <m:t>м</m:t>
            </m:r>
          </m:e>
          <m:sup>
            <m:r>
              <m:rPr>
                <m:lit/>
                <m:nor/>
              </m:rPr>
              <w:rPr>
                <w:rFonts w:ascii="Times New Roman" w:hAnsi="Times New Roman" w:cs="Times New Roman"/>
                <w:sz w:val="28"/>
                <w:szCs w:val="28"/>
              </w:rPr>
              <m:t>3</m:t>
            </m:r>
          </m:sup>
        </m:sSup>
      </m:oMath>
      <w:r w:rsidR="00EA2F26" w:rsidRPr="00C90AF2">
        <w:rPr>
          <w:rFonts w:ascii="Times New Roman" w:eastAsiaTheme="minorEastAsia" w:hAnsi="Times New Roman" w:cs="Times New Roman"/>
          <w:sz w:val="28"/>
          <w:szCs w:val="28"/>
        </w:rPr>
        <w:t xml:space="preserve">                                (3.5</w:t>
      </w:r>
      <w:r w:rsidR="00B57DAB" w:rsidRPr="00C90AF2">
        <w:rPr>
          <w:rFonts w:ascii="Times New Roman" w:eastAsiaTheme="minorEastAsia" w:hAnsi="Times New Roman" w:cs="Times New Roman"/>
          <w:sz w:val="28"/>
          <w:szCs w:val="28"/>
        </w:rPr>
        <w:t>)</w:t>
      </w:r>
    </w:p>
    <w:p w14:paraId="1D13C333" w14:textId="77777777" w:rsidR="00117F41" w:rsidRPr="00C90AF2" w:rsidRDefault="00117F41" w:rsidP="00F92DDC">
      <w:pPr>
        <w:spacing w:after="0" w:line="240" w:lineRule="auto"/>
        <w:ind w:firstLine="567"/>
        <w:jc w:val="both"/>
        <w:rPr>
          <w:rFonts w:ascii="Times New Roman" w:hAnsi="Times New Roman" w:cs="Times New Roman"/>
          <w:sz w:val="28"/>
          <w:szCs w:val="28"/>
        </w:rPr>
      </w:pPr>
    </w:p>
    <w:p w14:paraId="77CE1795" w14:textId="13BC4F16" w:rsidR="006E7A02" w:rsidRPr="00C90AF2" w:rsidRDefault="006E7A02"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Минимальный расход для турбулентного течения в кольцевом пространстве для буферной жидкости</w:t>
      </w:r>
      <w:r w:rsidR="00EA2F26" w:rsidRPr="00C90AF2">
        <w:rPr>
          <w:rFonts w:ascii="Times New Roman" w:hAnsi="Times New Roman" w:cs="Times New Roman"/>
          <w:sz w:val="28"/>
          <w:szCs w:val="28"/>
        </w:rPr>
        <w:t xml:space="preserve"> (3.6)</w:t>
      </w:r>
      <w:r w:rsidRPr="00C90AF2">
        <w:rPr>
          <w:rFonts w:ascii="Times New Roman" w:hAnsi="Times New Roman" w:cs="Times New Roman"/>
          <w:sz w:val="28"/>
          <w:szCs w:val="28"/>
        </w:rPr>
        <w:t>:</w:t>
      </w:r>
    </w:p>
    <w:p w14:paraId="1DF25258" w14:textId="77777777" w:rsidR="004E4ED9" w:rsidRPr="00C90AF2" w:rsidRDefault="004E4ED9" w:rsidP="00F92DDC">
      <w:pPr>
        <w:spacing w:after="0" w:line="240" w:lineRule="auto"/>
        <w:ind w:firstLine="567"/>
        <w:jc w:val="both"/>
        <w:rPr>
          <w:rFonts w:ascii="Times New Roman" w:hAnsi="Times New Roman" w:cs="Times New Roman"/>
          <w:sz w:val="28"/>
          <w:szCs w:val="28"/>
        </w:rPr>
      </w:pPr>
    </w:p>
    <w:p w14:paraId="424138A3" w14:textId="7939B384" w:rsidR="00F40B10" w:rsidRPr="00C90AF2" w:rsidRDefault="00C028CC" w:rsidP="00B57DAB">
      <w:pPr>
        <w:spacing w:after="0" w:line="240" w:lineRule="auto"/>
        <w:ind w:firstLine="567"/>
        <w:jc w:val="center"/>
        <w:rPr>
          <w:rFonts w:ascii="Times New Roman" w:eastAsia="Arial,Bold" w:hAnsi="Times New Roman" w:cs="Times New Roman"/>
          <w:sz w:val="28"/>
          <w:szCs w:val="28"/>
        </w:rPr>
      </w:pPr>
      <m:oMath>
        <m:sSub>
          <m:sSubPr>
            <m:ctrlPr>
              <w:rPr>
                <w:rFonts w:ascii="Cambria Math" w:hAnsi="Cambria Math" w:cs="Times New Roman"/>
                <w:sz w:val="28"/>
                <w:szCs w:val="28"/>
              </w:rPr>
            </m:ctrlPr>
          </m:sSubPr>
          <m:e>
            <m:r>
              <m:rPr>
                <m:nor/>
              </m:rPr>
              <w:rPr>
                <w:rFonts w:ascii="Cambria Math" w:hAnsi="Times New Roman" w:cs="Times New Roman"/>
                <w:sz w:val="28"/>
                <w:szCs w:val="28"/>
              </w:rPr>
              <m:t xml:space="preserve"> </m:t>
            </m:r>
            <m:r>
              <m:rPr>
                <m:lit/>
                <m:nor/>
              </m:rPr>
              <w:rPr>
                <w:rFonts w:ascii="Times New Roman" w:hAnsi="Times New Roman" w:cs="Times New Roman"/>
                <w:sz w:val="28"/>
                <w:szCs w:val="28"/>
              </w:rPr>
              <m:t>Q</m:t>
            </m:r>
          </m:e>
          <m:sub>
            <m:r>
              <m:rPr>
                <m:lit/>
                <m:nor/>
              </m:rPr>
              <w:rPr>
                <w:rFonts w:ascii="Times New Roman" w:hAnsi="Times New Roman" w:cs="Times New Roman"/>
                <w:sz w:val="28"/>
                <w:szCs w:val="28"/>
              </w:rPr>
              <m:t>мин</m:t>
            </m:r>
          </m:sub>
        </m:sSub>
        <m:r>
          <m:rPr>
            <m:lit/>
            <m:nor/>
          </m:rPr>
          <w:rPr>
            <w:rFonts w:ascii="Times New Roman" w:hAnsi="Times New Roman"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lit/>
                    <m:nor/>
                  </m:rPr>
                  <w:rPr>
                    <w:rFonts w:ascii="Times New Roman" w:hAnsi="Times New Roman" w:cs="Times New Roman"/>
                    <w:sz w:val="28"/>
                    <w:szCs w:val="28"/>
                  </w:rPr>
                  <m:t>π∙</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lit/>
                            <m:nor/>
                          </m:rPr>
                          <w:rPr>
                            <w:rFonts w:ascii="Times New Roman" w:hAnsi="Times New Roman" w:cs="Times New Roman"/>
                            <w:sz w:val="28"/>
                            <w:szCs w:val="28"/>
                          </w:rPr>
                          <m:t>D</m:t>
                        </m:r>
                      </m:e>
                      <m:sub>
                        <m:r>
                          <m:rPr>
                            <m:lit/>
                            <m:nor/>
                          </m:rPr>
                          <w:rPr>
                            <w:rFonts w:ascii="Times New Roman" w:hAnsi="Times New Roman" w:cs="Times New Roman"/>
                            <w:sz w:val="28"/>
                            <w:szCs w:val="28"/>
                          </w:rPr>
                          <m:t>c</m:t>
                        </m:r>
                      </m:sub>
                    </m:sSub>
                    <m:r>
                      <m:rPr>
                        <m:lit/>
                        <m:nor/>
                      </m:rPr>
                      <w:rPr>
                        <w:rFonts w:ascii="Times New Roman" w:hAnsi="Times New Roman" w:cs="Times New Roman"/>
                        <w:sz w:val="28"/>
                        <w:szCs w:val="28"/>
                      </w:rPr>
                      <m:t>+</m:t>
                    </m:r>
                    <m:sSub>
                      <m:sSubPr>
                        <m:ctrlPr>
                          <w:rPr>
                            <w:rFonts w:ascii="Cambria Math" w:hAnsi="Cambria Math" w:cs="Times New Roman"/>
                            <w:sz w:val="28"/>
                            <w:szCs w:val="28"/>
                          </w:rPr>
                        </m:ctrlPr>
                      </m:sSubPr>
                      <m:e>
                        <m:r>
                          <m:rPr>
                            <m:lit/>
                            <m:nor/>
                          </m:rPr>
                          <w:rPr>
                            <w:rFonts w:ascii="Times New Roman" w:hAnsi="Times New Roman" w:cs="Times New Roman"/>
                            <w:sz w:val="28"/>
                            <w:szCs w:val="28"/>
                          </w:rPr>
                          <m:t>d</m:t>
                        </m:r>
                      </m:e>
                      <m:sub>
                        <m:r>
                          <m:rPr>
                            <m:lit/>
                            <m:nor/>
                          </m:rPr>
                          <w:rPr>
                            <w:rFonts w:ascii="Times New Roman" w:hAnsi="Times New Roman" w:cs="Times New Roman"/>
                            <w:sz w:val="28"/>
                            <w:szCs w:val="28"/>
                          </w:rPr>
                          <m:t>н</m:t>
                        </m:r>
                      </m:sub>
                    </m:sSub>
                  </m:e>
                </m:d>
                <m:r>
                  <m:rPr>
                    <m:lit/>
                    <m:nor/>
                  </m:rPr>
                  <w:rPr>
                    <w:rFonts w:ascii="Times New Roman" w:hAnsi="Times New Roman" w:cs="Times New Roman"/>
                    <w:sz w:val="28"/>
                    <w:szCs w:val="28"/>
                  </w:rPr>
                  <m:t>∙</m:t>
                </m:r>
                <m:r>
                  <m:rPr>
                    <m:lit/>
                    <m:nor/>
                  </m:rPr>
                  <w:rPr>
                    <w:rFonts w:ascii="Times New Roman" w:hAnsi="Times New Roman" w:cs="Times New Roman"/>
                    <w:sz w:val="28"/>
                    <w:szCs w:val="28"/>
                  </w:rPr>
                  <m:t>η∙Re</m:t>
                </m:r>
              </m:e>
              <m:sub>
                <m:r>
                  <m:rPr>
                    <m:lit/>
                    <m:nor/>
                  </m:rPr>
                  <w:rPr>
                    <w:rFonts w:ascii="Times New Roman" w:hAnsi="Times New Roman" w:cs="Times New Roman"/>
                    <w:sz w:val="28"/>
                    <w:szCs w:val="28"/>
                  </w:rPr>
                  <m:t>кр</m:t>
                </m:r>
              </m:sub>
            </m:sSub>
          </m:num>
          <m:den>
            <m:r>
              <m:rPr>
                <m:lit/>
                <m:nor/>
              </m:rPr>
              <w:rPr>
                <w:rFonts w:ascii="Times New Roman" w:hAnsi="Times New Roman" w:cs="Times New Roman"/>
                <w:sz w:val="28"/>
                <w:szCs w:val="28"/>
              </w:rPr>
              <m:t>4ρ</m:t>
            </m:r>
          </m:den>
        </m:f>
        <m:r>
          <m:rPr>
            <m:lit/>
            <m:nor/>
          </m:rPr>
          <w:rPr>
            <w:rFonts w:ascii="Times New Roman" w:hAnsi="Times New Roman" w:cs="Times New Roman"/>
            <w:sz w:val="28"/>
            <w:szCs w:val="28"/>
          </w:rPr>
          <m:t>=</m:t>
        </m:r>
        <m:f>
          <m:fPr>
            <m:ctrlPr>
              <w:rPr>
                <w:rFonts w:ascii="Cambria Math" w:hAnsi="Cambria Math" w:cs="Times New Roman"/>
                <w:sz w:val="28"/>
                <w:szCs w:val="28"/>
              </w:rPr>
            </m:ctrlPr>
          </m:fPr>
          <m:num>
            <m:r>
              <m:rPr>
                <m:lit/>
                <m:nor/>
              </m:rPr>
              <w:rPr>
                <w:rFonts w:ascii="Times New Roman" w:hAnsi="Times New Roman" w:cs="Times New Roman"/>
                <w:sz w:val="28"/>
                <w:szCs w:val="28"/>
              </w:rPr>
              <m:t>3,14∙</m:t>
            </m:r>
            <m:d>
              <m:dPr>
                <m:ctrlPr>
                  <w:rPr>
                    <w:rFonts w:ascii="Cambria Math" w:hAnsi="Cambria Math" w:cs="Times New Roman"/>
                    <w:sz w:val="28"/>
                    <w:szCs w:val="28"/>
                  </w:rPr>
                </m:ctrlPr>
              </m:dPr>
              <m:e>
                <m:r>
                  <m:rPr>
                    <m:lit/>
                    <m:nor/>
                  </m:rPr>
                  <w:rPr>
                    <w:rFonts w:ascii="Times New Roman" w:hAnsi="Times New Roman" w:cs="Times New Roman"/>
                    <w:sz w:val="28"/>
                    <w:szCs w:val="28"/>
                  </w:rPr>
                  <m:t>0,241+0,1778</m:t>
                </m:r>
              </m:e>
            </m:d>
            <m:r>
              <m:rPr>
                <m:lit/>
                <m:nor/>
              </m:rPr>
              <w:rPr>
                <w:rFonts w:ascii="Times New Roman" w:hAnsi="Times New Roman" w:cs="Times New Roman"/>
                <w:sz w:val="28"/>
                <w:szCs w:val="28"/>
              </w:rPr>
              <m:t>∙</m:t>
            </m:r>
            <m:r>
              <m:rPr>
                <m:lit/>
                <m:nor/>
              </m:rPr>
              <w:rPr>
                <w:rFonts w:ascii="Times New Roman" w:hAnsi="Times New Roman" w:cs="Times New Roman"/>
                <w:sz w:val="28"/>
                <w:szCs w:val="28"/>
              </w:rPr>
              <m:t>0,0006∙2320</m:t>
            </m:r>
          </m:num>
          <m:den>
            <m:r>
              <m:rPr>
                <m:lit/>
                <m:nor/>
              </m:rPr>
              <w:rPr>
                <w:rFonts w:ascii="Times New Roman" w:hAnsi="Times New Roman" w:cs="Times New Roman"/>
                <w:sz w:val="28"/>
                <w:szCs w:val="28"/>
              </w:rPr>
              <m:t>4∙1010</m:t>
            </m:r>
          </m:den>
        </m:f>
        <m:r>
          <m:rPr>
            <m:lit/>
            <m:nor/>
          </m:rPr>
          <w:rPr>
            <w:rFonts w:ascii="Times New Roman" w:hAnsi="Times New Roman" w:cs="Times New Roman"/>
            <w:sz w:val="28"/>
            <w:szCs w:val="28"/>
          </w:rPr>
          <m:t>=0,8 л/с</m:t>
        </m:r>
      </m:oMath>
      <w:r w:rsidR="00EA2F26" w:rsidRPr="00C90AF2">
        <w:rPr>
          <w:rFonts w:ascii="Times New Roman" w:eastAsia="Arial,Bold" w:hAnsi="Times New Roman" w:cs="Times New Roman"/>
          <w:sz w:val="28"/>
          <w:szCs w:val="28"/>
        </w:rPr>
        <w:t xml:space="preserve">                             (3.6</w:t>
      </w:r>
      <w:r w:rsidR="00B57DAB" w:rsidRPr="00C90AF2">
        <w:rPr>
          <w:rFonts w:ascii="Times New Roman" w:eastAsia="Arial,Bold" w:hAnsi="Times New Roman" w:cs="Times New Roman"/>
          <w:sz w:val="28"/>
          <w:szCs w:val="28"/>
        </w:rPr>
        <w:t>)</w:t>
      </w:r>
    </w:p>
    <w:p w14:paraId="158E72C2" w14:textId="77777777" w:rsidR="002E1C0E" w:rsidRPr="00C90AF2" w:rsidRDefault="002E1C0E" w:rsidP="002E1C0E">
      <w:pPr>
        <w:spacing w:after="0" w:line="240" w:lineRule="auto"/>
        <w:rPr>
          <w:lang w:eastAsia="ru-RU"/>
        </w:rPr>
      </w:pPr>
      <w:bookmarkStart w:id="78" w:name="_Toc193808793"/>
      <w:bookmarkStart w:id="79" w:name="_Toc193809035"/>
    </w:p>
    <w:p w14:paraId="02004AE4" w14:textId="77777777" w:rsidR="002E1C0E" w:rsidRDefault="002E1C0E" w:rsidP="002E1C0E">
      <w:pPr>
        <w:pStyle w:val="1"/>
        <w:spacing w:before="0" w:after="0" w:line="240" w:lineRule="auto"/>
        <w:ind w:firstLine="567"/>
        <w:rPr>
          <w:rStyle w:val="220"/>
          <w:rFonts w:eastAsia="Arial"/>
          <w:sz w:val="28"/>
          <w:szCs w:val="28"/>
          <w:lang w:val="ru-RU"/>
        </w:rPr>
      </w:pPr>
    </w:p>
    <w:p w14:paraId="5748BDC5" w14:textId="63A31242" w:rsidR="003D0286" w:rsidRPr="00C90AF2" w:rsidRDefault="003D0286" w:rsidP="00DB6380">
      <w:pPr>
        <w:pStyle w:val="1"/>
        <w:spacing w:before="0" w:after="0" w:line="240" w:lineRule="auto"/>
        <w:ind w:firstLine="567"/>
        <w:rPr>
          <w:rStyle w:val="220"/>
          <w:rFonts w:eastAsia="Arial"/>
          <w:sz w:val="28"/>
          <w:szCs w:val="28"/>
          <w:lang w:val="ru-RU"/>
        </w:rPr>
      </w:pPr>
      <w:bookmarkStart w:id="80" w:name="_Toc208521709"/>
      <w:r w:rsidRPr="00C90AF2">
        <w:rPr>
          <w:rStyle w:val="220"/>
          <w:rFonts w:eastAsia="Arial"/>
          <w:sz w:val="28"/>
          <w:szCs w:val="28"/>
        </w:rPr>
        <w:t>Выводы по третьей главе</w:t>
      </w:r>
      <w:bookmarkEnd w:id="78"/>
      <w:bookmarkEnd w:id="79"/>
      <w:bookmarkEnd w:id="80"/>
    </w:p>
    <w:p w14:paraId="1CA519F1" w14:textId="77777777" w:rsidR="003D0286" w:rsidRPr="00C90AF2" w:rsidRDefault="003D0286" w:rsidP="00F92DDC">
      <w:pPr>
        <w:tabs>
          <w:tab w:val="left" w:pos="292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1. Разработана рецептура расширяющегося тампонажного цемента, содержащая в своём составе порфирит в качестве добавки, повышающей прочность тампонажного камня.</w:t>
      </w:r>
    </w:p>
    <w:p w14:paraId="04E0F132" w14:textId="37D9D6AE" w:rsidR="003D0286" w:rsidRPr="00C90AF2" w:rsidRDefault="003D0286" w:rsidP="00F92DDC">
      <w:pPr>
        <w:tabs>
          <w:tab w:val="left" w:pos="292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2. </w:t>
      </w:r>
      <w:r w:rsidR="002B6FED" w:rsidRPr="00C90AF2">
        <w:rPr>
          <w:rFonts w:ascii="Times New Roman" w:hAnsi="Times New Roman" w:cs="Times New Roman"/>
          <w:sz w:val="28"/>
          <w:szCs w:val="28"/>
        </w:rPr>
        <w:t>Разработана технология разобщения пластов на основе специально подобранной рецептуры</w:t>
      </w:r>
      <w:r w:rsidRPr="00C90AF2">
        <w:rPr>
          <w:rFonts w:ascii="Times New Roman" w:hAnsi="Times New Roman" w:cs="Times New Roman"/>
          <w:sz w:val="28"/>
          <w:szCs w:val="28"/>
        </w:rPr>
        <w:t>.</w:t>
      </w:r>
    </w:p>
    <w:p w14:paraId="0A5174BE" w14:textId="77777777" w:rsidR="00AB3770" w:rsidRPr="00AB3770" w:rsidRDefault="00AB3770" w:rsidP="00AB3770">
      <w:pPr>
        <w:tabs>
          <w:tab w:val="left" w:pos="292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3. </w:t>
      </w:r>
      <w:r w:rsidRPr="00AB3770">
        <w:rPr>
          <w:rFonts w:ascii="Times New Roman" w:hAnsi="Times New Roman" w:cs="Times New Roman"/>
          <w:sz w:val="28"/>
          <w:szCs w:val="28"/>
        </w:rPr>
        <w:t>Выполнены исследования с целью определения оптимального количества порфирита в составе тампонажного раствора.</w:t>
      </w:r>
    </w:p>
    <w:p w14:paraId="71F85764" w14:textId="77777777" w:rsidR="00AB3770" w:rsidRPr="00AB3770" w:rsidRDefault="00AB3770" w:rsidP="00AB3770">
      <w:pPr>
        <w:tabs>
          <w:tab w:val="left" w:pos="2925"/>
        </w:tabs>
        <w:spacing w:after="0" w:line="240" w:lineRule="auto"/>
        <w:ind w:firstLine="567"/>
        <w:jc w:val="both"/>
        <w:rPr>
          <w:rFonts w:ascii="Times New Roman" w:hAnsi="Times New Roman" w:cs="Times New Roman"/>
          <w:sz w:val="28"/>
          <w:szCs w:val="28"/>
        </w:rPr>
      </w:pPr>
      <w:r w:rsidRPr="00AB3770">
        <w:rPr>
          <w:rFonts w:ascii="Times New Roman" w:hAnsi="Times New Roman" w:cs="Times New Roman"/>
          <w:sz w:val="28"/>
          <w:szCs w:val="28"/>
        </w:rPr>
        <w:t>4. Изучено влияние порфирита на прочностные свойства полученного цементного камня.</w:t>
      </w:r>
    </w:p>
    <w:p w14:paraId="5F3D8446" w14:textId="77777777" w:rsidR="00AB3770" w:rsidRPr="00AB3770" w:rsidRDefault="00AB3770" w:rsidP="00AB3770">
      <w:pPr>
        <w:tabs>
          <w:tab w:val="left" w:pos="2925"/>
        </w:tabs>
        <w:spacing w:after="0" w:line="240" w:lineRule="auto"/>
        <w:ind w:firstLine="567"/>
        <w:jc w:val="both"/>
        <w:rPr>
          <w:rFonts w:ascii="Times New Roman" w:hAnsi="Times New Roman" w:cs="Times New Roman"/>
          <w:sz w:val="28"/>
          <w:szCs w:val="28"/>
        </w:rPr>
      </w:pPr>
      <w:r w:rsidRPr="00AB3770">
        <w:rPr>
          <w:rFonts w:ascii="Times New Roman" w:hAnsi="Times New Roman" w:cs="Times New Roman"/>
          <w:sz w:val="28"/>
          <w:szCs w:val="28"/>
        </w:rPr>
        <w:t>5. Проведён анализ воздействия порфирита на проницаемость сформированного тампонажного камня.</w:t>
      </w:r>
    </w:p>
    <w:p w14:paraId="56084F77" w14:textId="77777777" w:rsidR="00AB3770" w:rsidRPr="00C90AF2" w:rsidRDefault="00AB3770" w:rsidP="00AB3770">
      <w:pPr>
        <w:tabs>
          <w:tab w:val="left" w:pos="2925"/>
        </w:tabs>
        <w:spacing w:after="0" w:line="240" w:lineRule="auto"/>
        <w:ind w:firstLine="567"/>
        <w:jc w:val="both"/>
        <w:rPr>
          <w:rFonts w:ascii="Times New Roman" w:hAnsi="Times New Roman" w:cs="Times New Roman"/>
          <w:sz w:val="28"/>
          <w:szCs w:val="28"/>
        </w:rPr>
      </w:pPr>
      <w:r w:rsidRPr="00AB3770">
        <w:rPr>
          <w:rFonts w:ascii="Times New Roman" w:hAnsi="Times New Roman" w:cs="Times New Roman"/>
          <w:sz w:val="28"/>
          <w:szCs w:val="28"/>
        </w:rPr>
        <w:t>6. Дана оценка влияния порфирита на технологические параметры тампонажного раствора.</w:t>
      </w:r>
    </w:p>
    <w:p w14:paraId="4DC4FE8B" w14:textId="77777777" w:rsidR="003D0286" w:rsidRPr="00C90AF2" w:rsidRDefault="003D0286" w:rsidP="00F92DDC">
      <w:pPr>
        <w:tabs>
          <w:tab w:val="left" w:pos="2925"/>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7. Оптимизирован состав рецептуры тампонажного раствора.</w:t>
      </w:r>
    </w:p>
    <w:p w14:paraId="508B94A6" w14:textId="77777777" w:rsidR="00543DB8" w:rsidRPr="00C90AF2" w:rsidRDefault="00543DB8" w:rsidP="00F92DDC">
      <w:pPr>
        <w:spacing w:after="0" w:line="240" w:lineRule="auto"/>
        <w:jc w:val="both"/>
        <w:rPr>
          <w:rFonts w:ascii="Times New Roman" w:hAnsi="Times New Roman" w:cs="Times New Roman"/>
          <w:sz w:val="28"/>
          <w:szCs w:val="28"/>
        </w:rPr>
      </w:pPr>
    </w:p>
    <w:p w14:paraId="15D28783" w14:textId="77777777" w:rsidR="00543DB8" w:rsidRPr="00C90AF2" w:rsidRDefault="00543DB8" w:rsidP="00F92DDC">
      <w:pPr>
        <w:spacing w:after="0" w:line="240" w:lineRule="auto"/>
        <w:jc w:val="both"/>
        <w:rPr>
          <w:rFonts w:ascii="Times New Roman" w:hAnsi="Times New Roman" w:cs="Times New Roman"/>
          <w:sz w:val="28"/>
          <w:szCs w:val="28"/>
        </w:rPr>
      </w:pPr>
    </w:p>
    <w:p w14:paraId="48A572F3" w14:textId="77777777" w:rsidR="00543DB8" w:rsidRPr="00C90AF2" w:rsidRDefault="00543DB8" w:rsidP="00F92DDC">
      <w:pPr>
        <w:spacing w:after="0" w:line="240" w:lineRule="auto"/>
        <w:jc w:val="both"/>
        <w:rPr>
          <w:rFonts w:ascii="Times New Roman" w:hAnsi="Times New Roman" w:cs="Times New Roman"/>
          <w:sz w:val="28"/>
          <w:szCs w:val="28"/>
        </w:rPr>
      </w:pPr>
    </w:p>
    <w:p w14:paraId="0E379D43" w14:textId="77777777" w:rsidR="00543DB8" w:rsidRPr="00C90AF2" w:rsidRDefault="00543DB8" w:rsidP="00F92DDC">
      <w:pPr>
        <w:spacing w:after="0" w:line="240" w:lineRule="auto"/>
        <w:jc w:val="both"/>
        <w:rPr>
          <w:rFonts w:ascii="Times New Roman" w:hAnsi="Times New Roman" w:cs="Times New Roman"/>
          <w:sz w:val="28"/>
          <w:szCs w:val="28"/>
        </w:rPr>
      </w:pPr>
    </w:p>
    <w:p w14:paraId="413B6B33" w14:textId="77777777" w:rsidR="009E3356" w:rsidRPr="00C90AF2" w:rsidRDefault="009E3356" w:rsidP="00F92DDC">
      <w:pPr>
        <w:spacing w:after="0" w:line="240" w:lineRule="auto"/>
        <w:jc w:val="both"/>
        <w:rPr>
          <w:rFonts w:ascii="Times New Roman" w:hAnsi="Times New Roman" w:cs="Times New Roman"/>
          <w:sz w:val="28"/>
          <w:szCs w:val="28"/>
        </w:rPr>
      </w:pPr>
    </w:p>
    <w:p w14:paraId="670C0F23" w14:textId="77777777" w:rsidR="009E3356" w:rsidRPr="00C90AF2" w:rsidRDefault="009E3356" w:rsidP="00F92DDC">
      <w:pPr>
        <w:spacing w:after="0" w:line="240" w:lineRule="auto"/>
        <w:jc w:val="both"/>
        <w:rPr>
          <w:rFonts w:ascii="Times New Roman" w:hAnsi="Times New Roman" w:cs="Times New Roman"/>
          <w:sz w:val="28"/>
          <w:szCs w:val="28"/>
        </w:rPr>
      </w:pPr>
    </w:p>
    <w:p w14:paraId="24369113" w14:textId="77777777" w:rsidR="009E3356" w:rsidRPr="00C90AF2" w:rsidRDefault="009E3356" w:rsidP="00F92DDC">
      <w:pPr>
        <w:spacing w:after="0" w:line="240" w:lineRule="auto"/>
        <w:jc w:val="both"/>
        <w:rPr>
          <w:rFonts w:ascii="Times New Roman" w:hAnsi="Times New Roman" w:cs="Times New Roman"/>
          <w:sz w:val="28"/>
          <w:szCs w:val="28"/>
        </w:rPr>
      </w:pPr>
    </w:p>
    <w:p w14:paraId="27F4D2D0" w14:textId="77777777" w:rsidR="009E3356" w:rsidRPr="00C90AF2" w:rsidRDefault="009E3356" w:rsidP="00F92DDC">
      <w:pPr>
        <w:spacing w:after="0" w:line="240" w:lineRule="auto"/>
        <w:jc w:val="both"/>
        <w:rPr>
          <w:rFonts w:ascii="Times New Roman" w:hAnsi="Times New Roman" w:cs="Times New Roman"/>
          <w:sz w:val="28"/>
          <w:szCs w:val="28"/>
        </w:rPr>
      </w:pPr>
    </w:p>
    <w:p w14:paraId="4E0FA01E" w14:textId="77777777" w:rsidR="009E3356" w:rsidRPr="00C90AF2" w:rsidRDefault="009E3356" w:rsidP="00F92DDC">
      <w:pPr>
        <w:spacing w:after="0" w:line="240" w:lineRule="auto"/>
        <w:jc w:val="both"/>
        <w:rPr>
          <w:rFonts w:ascii="Times New Roman" w:hAnsi="Times New Roman" w:cs="Times New Roman"/>
          <w:sz w:val="28"/>
          <w:szCs w:val="28"/>
        </w:rPr>
      </w:pPr>
    </w:p>
    <w:p w14:paraId="42FA35B2" w14:textId="500A291F" w:rsidR="004E0925" w:rsidRPr="00C90AF2" w:rsidRDefault="009E3356" w:rsidP="00670ACD">
      <w:pPr>
        <w:pStyle w:val="1"/>
        <w:tabs>
          <w:tab w:val="left" w:pos="851"/>
        </w:tabs>
        <w:spacing w:before="0" w:after="0" w:line="240" w:lineRule="auto"/>
        <w:ind w:firstLine="567"/>
        <w:jc w:val="both"/>
        <w:rPr>
          <w:rFonts w:ascii="Times New Roman" w:hAnsi="Times New Roman" w:cs="Times New Roman"/>
          <w:b/>
          <w:sz w:val="28"/>
          <w:szCs w:val="28"/>
          <w:lang w:val="ru-RU"/>
        </w:rPr>
      </w:pPr>
      <w:bookmarkStart w:id="81" w:name="_Toc193808794"/>
      <w:bookmarkStart w:id="82" w:name="_Toc193809036"/>
      <w:bookmarkStart w:id="83" w:name="_Toc208521710"/>
      <w:r w:rsidRPr="00C90AF2">
        <w:rPr>
          <w:rFonts w:ascii="Times New Roman" w:hAnsi="Times New Roman" w:cs="Times New Roman"/>
          <w:b/>
          <w:sz w:val="28"/>
          <w:szCs w:val="28"/>
          <w:lang w:val="ru-RU"/>
        </w:rPr>
        <w:lastRenderedPageBreak/>
        <w:t>4</w:t>
      </w:r>
      <w:r w:rsidR="001F2161">
        <w:rPr>
          <w:rFonts w:ascii="Times New Roman" w:hAnsi="Times New Roman" w:cs="Times New Roman"/>
          <w:b/>
          <w:sz w:val="28"/>
          <w:szCs w:val="28"/>
          <w:lang w:val="ru-RU"/>
        </w:rPr>
        <w:t xml:space="preserve"> </w:t>
      </w:r>
      <w:r w:rsidR="004E0925" w:rsidRPr="00C90AF2">
        <w:rPr>
          <w:rFonts w:ascii="Times New Roman" w:hAnsi="Times New Roman" w:cs="Times New Roman"/>
          <w:b/>
          <w:sz w:val="28"/>
          <w:szCs w:val="28"/>
        </w:rPr>
        <w:t xml:space="preserve">ПРОМЫСЛОВОЕ ИСПЫТАНИЕ </w:t>
      </w:r>
      <w:r w:rsidR="00390D50" w:rsidRPr="00C90AF2">
        <w:rPr>
          <w:rFonts w:ascii="Times New Roman" w:hAnsi="Times New Roman" w:cs="Times New Roman"/>
          <w:b/>
          <w:sz w:val="28"/>
          <w:szCs w:val="28"/>
          <w:lang w:val="ru-RU"/>
        </w:rPr>
        <w:t>ИССЛЕДУЕМЫХ</w:t>
      </w:r>
      <w:r w:rsidR="00117F41" w:rsidRPr="00C90AF2">
        <w:rPr>
          <w:rFonts w:ascii="Times New Roman" w:hAnsi="Times New Roman" w:cs="Times New Roman"/>
          <w:b/>
          <w:sz w:val="28"/>
          <w:szCs w:val="28"/>
          <w:lang w:val="ru-RU"/>
        </w:rPr>
        <w:t xml:space="preserve"> </w:t>
      </w:r>
      <w:r w:rsidR="00390D50" w:rsidRPr="00C90AF2">
        <w:rPr>
          <w:rFonts w:ascii="Times New Roman" w:hAnsi="Times New Roman" w:cs="Times New Roman"/>
          <w:b/>
          <w:sz w:val="28"/>
          <w:szCs w:val="28"/>
        </w:rPr>
        <w:t>ТАМПОНАЖН</w:t>
      </w:r>
      <w:r w:rsidR="00390D50" w:rsidRPr="00C90AF2">
        <w:rPr>
          <w:rFonts w:ascii="Times New Roman" w:hAnsi="Times New Roman" w:cs="Times New Roman"/>
          <w:b/>
          <w:sz w:val="28"/>
          <w:szCs w:val="28"/>
          <w:lang w:val="ru-RU"/>
        </w:rPr>
        <w:t>ЫХ</w:t>
      </w:r>
      <w:r w:rsidR="00390D50" w:rsidRPr="00C90AF2">
        <w:rPr>
          <w:rFonts w:ascii="Times New Roman" w:hAnsi="Times New Roman" w:cs="Times New Roman"/>
          <w:b/>
          <w:sz w:val="28"/>
          <w:szCs w:val="28"/>
        </w:rPr>
        <w:t xml:space="preserve"> СМЕС</w:t>
      </w:r>
      <w:r w:rsidR="00390D50" w:rsidRPr="00C90AF2">
        <w:rPr>
          <w:rFonts w:ascii="Times New Roman" w:hAnsi="Times New Roman" w:cs="Times New Roman"/>
          <w:b/>
          <w:sz w:val="28"/>
          <w:szCs w:val="28"/>
          <w:lang w:val="ru-RU"/>
        </w:rPr>
        <w:t>ЕЙ</w:t>
      </w:r>
      <w:bookmarkEnd w:id="81"/>
      <w:bookmarkEnd w:id="82"/>
      <w:bookmarkEnd w:id="83"/>
    </w:p>
    <w:p w14:paraId="03EB20F7" w14:textId="77777777" w:rsidR="006D0711" w:rsidRPr="00C90AF2" w:rsidRDefault="006D0711" w:rsidP="00F92DDC">
      <w:pPr>
        <w:spacing w:after="0" w:line="240" w:lineRule="auto"/>
        <w:rPr>
          <w:rFonts w:ascii="Times New Roman" w:hAnsi="Times New Roman" w:cs="Times New Roman"/>
          <w:sz w:val="28"/>
          <w:szCs w:val="28"/>
          <w:lang w:eastAsia="ru-RU"/>
        </w:rPr>
      </w:pPr>
    </w:p>
    <w:p w14:paraId="392DCF5F" w14:textId="0FA6D7B5" w:rsidR="006D0711" w:rsidRPr="00C90AF2" w:rsidRDefault="004E0925" w:rsidP="00092D83">
      <w:pPr>
        <w:pStyle w:val="1"/>
        <w:spacing w:before="0" w:after="0" w:line="240" w:lineRule="auto"/>
        <w:ind w:firstLine="567"/>
        <w:rPr>
          <w:rFonts w:ascii="Times New Roman" w:hAnsi="Times New Roman" w:cs="Times New Roman"/>
          <w:b/>
          <w:sz w:val="28"/>
          <w:szCs w:val="28"/>
          <w:lang w:val="ru-RU"/>
        </w:rPr>
      </w:pPr>
      <w:bookmarkStart w:id="84" w:name="_Toc193808795"/>
      <w:bookmarkStart w:id="85" w:name="_Toc193809037"/>
      <w:bookmarkStart w:id="86" w:name="_Toc208521711"/>
      <w:r w:rsidRPr="00C90AF2">
        <w:rPr>
          <w:rStyle w:val="220"/>
          <w:rFonts w:eastAsia="Arial"/>
          <w:sz w:val="28"/>
          <w:szCs w:val="28"/>
        </w:rPr>
        <w:t>4.1 Тампонажная техника для разобщения пластов</w:t>
      </w:r>
      <w:bookmarkEnd w:id="84"/>
      <w:bookmarkEnd w:id="85"/>
      <w:bookmarkEnd w:id="86"/>
    </w:p>
    <w:p w14:paraId="2E091329" w14:textId="10A921C3" w:rsidR="004E0925" w:rsidRPr="00C90AF2" w:rsidRDefault="0058009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Цементирование эксплуатационной колонны, которое является завершающим этапом разобщения проницаемых пластов при строительстве нефтяных и газовых скважин, включает в себя участие рабочего персонала и специализированной техники.</w:t>
      </w:r>
      <w:r w:rsidR="00AB721A" w:rsidRPr="00C90AF2">
        <w:rPr>
          <w:rFonts w:ascii="Times New Roman" w:hAnsi="Times New Roman" w:cs="Times New Roman"/>
          <w:sz w:val="28"/>
          <w:szCs w:val="28"/>
        </w:rPr>
        <w:t xml:space="preserve"> </w:t>
      </w:r>
      <w:r w:rsidR="004E0925" w:rsidRPr="00C90AF2">
        <w:rPr>
          <w:rFonts w:ascii="Times New Roman" w:hAnsi="Times New Roman" w:cs="Times New Roman"/>
          <w:sz w:val="28"/>
          <w:szCs w:val="28"/>
        </w:rPr>
        <w:t>От их физического состояния и опыта зависит работа по цементированию и степень его качества.</w:t>
      </w:r>
    </w:p>
    <w:p w14:paraId="2D30E297" w14:textId="77777777"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Как известно, при цементировании участвуют следующие виды тампонажной техники:</w:t>
      </w:r>
    </w:p>
    <w:p w14:paraId="47717466" w14:textId="3A9E5BB9" w:rsidR="004E092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390D50" w:rsidRPr="00C90AF2">
        <w:rPr>
          <w:rFonts w:ascii="Times New Roman" w:hAnsi="Times New Roman" w:cs="Times New Roman"/>
          <w:sz w:val="28"/>
          <w:szCs w:val="28"/>
        </w:rPr>
        <w:t>цементосмесительные</w:t>
      </w:r>
      <w:r w:rsidR="004E0925" w:rsidRPr="00C90AF2">
        <w:rPr>
          <w:rFonts w:ascii="Times New Roman" w:hAnsi="Times New Roman" w:cs="Times New Roman"/>
          <w:sz w:val="28"/>
          <w:szCs w:val="28"/>
        </w:rPr>
        <w:t xml:space="preserve"> машины;</w:t>
      </w:r>
    </w:p>
    <w:p w14:paraId="668B5A13" w14:textId="1B61AA1E" w:rsidR="004E092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4E0925" w:rsidRPr="00C90AF2">
        <w:rPr>
          <w:rFonts w:ascii="Times New Roman" w:hAnsi="Times New Roman" w:cs="Times New Roman"/>
          <w:sz w:val="28"/>
          <w:szCs w:val="28"/>
        </w:rPr>
        <w:t xml:space="preserve"> цементировочные агрегаты;</w:t>
      </w:r>
    </w:p>
    <w:p w14:paraId="72841956" w14:textId="6FEDE1EA" w:rsidR="00C70D39"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C70D39" w:rsidRPr="00C90AF2">
        <w:rPr>
          <w:rFonts w:ascii="Times New Roman" w:hAnsi="Times New Roman" w:cs="Times New Roman"/>
          <w:sz w:val="28"/>
          <w:szCs w:val="28"/>
        </w:rPr>
        <w:t xml:space="preserve">блок </w:t>
      </w:r>
      <w:proofErr w:type="spellStart"/>
      <w:r w:rsidR="00C70D39" w:rsidRPr="00C90AF2">
        <w:rPr>
          <w:rFonts w:ascii="Times New Roman" w:hAnsi="Times New Roman" w:cs="Times New Roman"/>
          <w:sz w:val="28"/>
          <w:szCs w:val="28"/>
        </w:rPr>
        <w:t>манифольда</w:t>
      </w:r>
      <w:proofErr w:type="spellEnd"/>
      <w:r w:rsidR="00C70D39" w:rsidRPr="00C90AF2">
        <w:rPr>
          <w:rFonts w:ascii="Times New Roman" w:hAnsi="Times New Roman" w:cs="Times New Roman"/>
          <w:sz w:val="28"/>
          <w:szCs w:val="28"/>
        </w:rPr>
        <w:t xml:space="preserve">; </w:t>
      </w:r>
    </w:p>
    <w:p w14:paraId="0B0B6FC2" w14:textId="794AD4F5" w:rsidR="004E0925" w:rsidRPr="00C90AF2" w:rsidRDefault="00EF11E1"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w:t>
      </w:r>
      <w:r w:rsidR="004E0925" w:rsidRPr="00C90AF2">
        <w:rPr>
          <w:rFonts w:ascii="Times New Roman" w:hAnsi="Times New Roman" w:cs="Times New Roman"/>
          <w:sz w:val="28"/>
          <w:szCs w:val="28"/>
        </w:rPr>
        <w:t xml:space="preserve"> станция контроля цементирования.</w:t>
      </w:r>
    </w:p>
    <w:p w14:paraId="50CB2BAF" w14:textId="10B8F0FD" w:rsidR="004E0925" w:rsidRPr="00C90AF2" w:rsidRDefault="00390D50"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Цементосмесительные</w:t>
      </w:r>
      <w:r w:rsidR="004E0925" w:rsidRPr="00C90AF2">
        <w:rPr>
          <w:rFonts w:ascii="Times New Roman" w:hAnsi="Times New Roman" w:cs="Times New Roman"/>
          <w:sz w:val="28"/>
          <w:szCs w:val="28"/>
        </w:rPr>
        <w:t xml:space="preserve"> машины СМН</w:t>
      </w:r>
      <w:r w:rsidR="00EF11E1" w:rsidRPr="00C90AF2">
        <w:rPr>
          <w:rFonts w:ascii="Times New Roman" w:hAnsi="Times New Roman" w:cs="Times New Roman"/>
          <w:sz w:val="28"/>
          <w:szCs w:val="28"/>
        </w:rPr>
        <w:t>-</w:t>
      </w:r>
      <w:r w:rsidR="004E0925" w:rsidRPr="00C90AF2">
        <w:rPr>
          <w:rFonts w:ascii="Times New Roman" w:hAnsi="Times New Roman" w:cs="Times New Roman"/>
          <w:sz w:val="28"/>
          <w:szCs w:val="28"/>
        </w:rPr>
        <w:t>20 в промысловой практике применяются, в основном, для приготовления тампонажного раствора. В научной литературе описывают и на практике применяют 2СМН</w:t>
      </w:r>
      <w:r w:rsidR="00EF11E1" w:rsidRPr="00C90AF2">
        <w:rPr>
          <w:rFonts w:ascii="Times New Roman" w:hAnsi="Times New Roman" w:cs="Times New Roman"/>
          <w:sz w:val="28"/>
          <w:szCs w:val="28"/>
        </w:rPr>
        <w:t>-</w:t>
      </w:r>
      <w:r w:rsidR="004E0925" w:rsidRPr="00C90AF2">
        <w:rPr>
          <w:rFonts w:ascii="Times New Roman" w:hAnsi="Times New Roman" w:cs="Times New Roman"/>
          <w:sz w:val="28"/>
          <w:szCs w:val="28"/>
        </w:rPr>
        <w:t xml:space="preserve">20 и иногда для перевозки рассыпных цементов. В наших условиях цемент на скважины поставляется без тары </w:t>
      </w:r>
      <m:oMath>
        <m:r>
          <w:rPr>
            <w:rFonts w:ascii="Cambria Math" w:hAnsi="Cambria Math" w:cs="Times New Roman"/>
            <w:sz w:val="28"/>
            <w:szCs w:val="28"/>
          </w:rPr>
          <m:t>-</m:t>
        </m:r>
      </m:oMath>
      <w:r w:rsidR="004E0925" w:rsidRPr="00C90AF2">
        <w:rPr>
          <w:rFonts w:ascii="Times New Roman" w:hAnsi="Times New Roman" w:cs="Times New Roman"/>
          <w:sz w:val="28"/>
          <w:szCs w:val="28"/>
        </w:rPr>
        <w:t xml:space="preserve"> россыпью и доставляется на грузовых автомашинах. В промысловой практике 2СМН</w:t>
      </w:r>
      <w:r w:rsidR="00EF11E1" w:rsidRPr="00C90AF2">
        <w:rPr>
          <w:rFonts w:ascii="Times New Roman" w:hAnsi="Times New Roman" w:cs="Times New Roman"/>
          <w:sz w:val="28"/>
          <w:szCs w:val="28"/>
        </w:rPr>
        <w:t>-</w:t>
      </w:r>
      <w:r w:rsidR="004E0925" w:rsidRPr="00C90AF2">
        <w:rPr>
          <w:rFonts w:ascii="Times New Roman" w:hAnsi="Times New Roman" w:cs="Times New Roman"/>
          <w:sz w:val="28"/>
          <w:szCs w:val="28"/>
        </w:rPr>
        <w:t>20 используется, в основном, для приготовления тампонажного портландцемента в раствор путём перемешивания с водой.</w:t>
      </w:r>
    </w:p>
    <w:p w14:paraId="1D57B9FC" w14:textId="53214929"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Осуществление этого выполняется следующим образом: </w:t>
      </w:r>
      <w:r w:rsidR="00390D50" w:rsidRPr="00C90AF2">
        <w:rPr>
          <w:rFonts w:ascii="Times New Roman" w:hAnsi="Times New Roman" w:cs="Times New Roman"/>
          <w:sz w:val="28"/>
          <w:szCs w:val="28"/>
        </w:rPr>
        <w:t>смеситель</w:t>
      </w:r>
      <w:r w:rsidRPr="00C90AF2">
        <w:rPr>
          <w:rFonts w:ascii="Times New Roman" w:hAnsi="Times New Roman" w:cs="Times New Roman"/>
          <w:sz w:val="28"/>
          <w:szCs w:val="28"/>
        </w:rPr>
        <w:t xml:space="preserve"> 2СМН</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 затаривают тампонажным портландцементом. Е</w:t>
      </w:r>
      <w:r w:rsidR="00420E3A" w:rsidRPr="00C90AF2">
        <w:rPr>
          <w:rFonts w:ascii="Times New Roman" w:hAnsi="Times New Roman" w:cs="Times New Roman"/>
          <w:sz w:val="28"/>
          <w:szCs w:val="28"/>
        </w:rPr>
        <w:t>сли добавляются расширяющие,</w:t>
      </w:r>
      <w:r w:rsidRPr="00C90AF2">
        <w:rPr>
          <w:rFonts w:ascii="Times New Roman" w:hAnsi="Times New Roman" w:cs="Times New Roman"/>
          <w:sz w:val="28"/>
          <w:szCs w:val="28"/>
        </w:rPr>
        <w:t xml:space="preserve"> облегчающие или утяжеляющие добавки, то необходимо определить соотношение добавки к цементу и добавить пропорционально. Затем для равномерного перемешивания тампонажную смесь </w:t>
      </w:r>
      <w:r w:rsidR="0021176B" w:rsidRPr="00C90AF2">
        <w:rPr>
          <w:rFonts w:ascii="Times New Roman" w:hAnsi="Times New Roman" w:cs="Times New Roman"/>
          <w:sz w:val="28"/>
          <w:szCs w:val="28"/>
        </w:rPr>
        <w:t xml:space="preserve">следует </w:t>
      </w:r>
      <w:proofErr w:type="spellStart"/>
      <w:r w:rsidRPr="00C90AF2">
        <w:rPr>
          <w:rFonts w:ascii="Times New Roman" w:hAnsi="Times New Roman" w:cs="Times New Roman"/>
          <w:sz w:val="28"/>
          <w:szCs w:val="28"/>
        </w:rPr>
        <w:t>перетарить</w:t>
      </w:r>
      <w:proofErr w:type="spellEnd"/>
      <w:r w:rsidRPr="00C90AF2">
        <w:rPr>
          <w:rFonts w:ascii="Times New Roman" w:hAnsi="Times New Roman" w:cs="Times New Roman"/>
          <w:sz w:val="28"/>
          <w:szCs w:val="28"/>
        </w:rPr>
        <w:t xml:space="preserve"> с одного </w:t>
      </w:r>
      <w:r w:rsidR="00390D50" w:rsidRPr="00C90AF2">
        <w:rPr>
          <w:rFonts w:ascii="Times New Roman" w:hAnsi="Times New Roman" w:cs="Times New Roman"/>
          <w:sz w:val="28"/>
          <w:szCs w:val="28"/>
        </w:rPr>
        <w:t>смесителя</w:t>
      </w:r>
      <w:r w:rsidRPr="00C90AF2">
        <w:rPr>
          <w:rFonts w:ascii="Times New Roman" w:hAnsi="Times New Roman" w:cs="Times New Roman"/>
          <w:sz w:val="28"/>
          <w:szCs w:val="28"/>
        </w:rPr>
        <w:t xml:space="preserve"> в другой.</w:t>
      </w:r>
    </w:p>
    <w:p w14:paraId="4986B11E" w14:textId="730B3248"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приготовления тампонажного раствора воду подают в </w:t>
      </w:r>
      <w:r w:rsidR="00390D50" w:rsidRPr="00C90AF2">
        <w:rPr>
          <w:rFonts w:ascii="Times New Roman" w:hAnsi="Times New Roman" w:cs="Times New Roman"/>
          <w:sz w:val="28"/>
          <w:szCs w:val="28"/>
        </w:rPr>
        <w:t>смеситель</w:t>
      </w:r>
      <w:r w:rsidRPr="00C90AF2">
        <w:rPr>
          <w:rFonts w:ascii="Times New Roman" w:hAnsi="Times New Roman" w:cs="Times New Roman"/>
          <w:sz w:val="28"/>
          <w:szCs w:val="28"/>
        </w:rPr>
        <w:t xml:space="preserve"> 2СМН</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20 с </w:t>
      </w:r>
      <w:proofErr w:type="spellStart"/>
      <w:r w:rsidRPr="00C90AF2">
        <w:rPr>
          <w:rFonts w:ascii="Times New Roman" w:hAnsi="Times New Roman" w:cs="Times New Roman"/>
          <w:sz w:val="28"/>
          <w:szCs w:val="28"/>
        </w:rPr>
        <w:t>водоподающего</w:t>
      </w:r>
      <w:proofErr w:type="spellEnd"/>
      <w:r w:rsidRPr="00C90AF2">
        <w:rPr>
          <w:rFonts w:ascii="Times New Roman" w:hAnsi="Times New Roman" w:cs="Times New Roman"/>
          <w:sz w:val="28"/>
          <w:szCs w:val="28"/>
        </w:rPr>
        <w:t xml:space="preserve"> насоса цементировочного агрегата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ЦА. При помощи двух шнеков, расположенных внутри бункера, тампонажная смесь </w:t>
      </w:r>
      <w:r w:rsidR="0021176B" w:rsidRPr="00C90AF2">
        <w:rPr>
          <w:rFonts w:ascii="Times New Roman" w:hAnsi="Times New Roman" w:cs="Times New Roman"/>
          <w:sz w:val="28"/>
          <w:szCs w:val="28"/>
        </w:rPr>
        <w:t xml:space="preserve">подаётся к </w:t>
      </w:r>
      <w:r w:rsidR="00390D50" w:rsidRPr="00C90AF2">
        <w:rPr>
          <w:rFonts w:ascii="Times New Roman" w:hAnsi="Times New Roman" w:cs="Times New Roman"/>
          <w:sz w:val="28"/>
          <w:szCs w:val="28"/>
        </w:rPr>
        <w:t>смесителю</w:t>
      </w:r>
      <w:r w:rsidR="0021176B" w:rsidRPr="00C90AF2">
        <w:rPr>
          <w:rFonts w:ascii="Times New Roman" w:hAnsi="Times New Roman" w:cs="Times New Roman"/>
          <w:sz w:val="28"/>
          <w:szCs w:val="28"/>
        </w:rPr>
        <w:t xml:space="preserve"> 2СМН</w:t>
      </w:r>
      <w:r w:rsidR="00EF11E1" w:rsidRPr="00C90AF2">
        <w:rPr>
          <w:rFonts w:ascii="Times New Roman" w:hAnsi="Times New Roman" w:cs="Times New Roman"/>
          <w:sz w:val="28"/>
          <w:szCs w:val="28"/>
        </w:rPr>
        <w:t>-</w:t>
      </w:r>
      <w:r w:rsidR="0021176B" w:rsidRPr="00C90AF2">
        <w:rPr>
          <w:rFonts w:ascii="Times New Roman" w:hAnsi="Times New Roman" w:cs="Times New Roman"/>
          <w:sz w:val="28"/>
          <w:szCs w:val="28"/>
        </w:rPr>
        <w:t xml:space="preserve">20, </w:t>
      </w:r>
      <w:r w:rsidRPr="00C90AF2">
        <w:rPr>
          <w:rFonts w:ascii="Times New Roman" w:hAnsi="Times New Roman" w:cs="Times New Roman"/>
          <w:sz w:val="28"/>
          <w:szCs w:val="28"/>
        </w:rPr>
        <w:t>и</w:t>
      </w:r>
      <w:r w:rsidR="0021176B" w:rsidRPr="00C90AF2">
        <w:rPr>
          <w:rFonts w:ascii="Times New Roman" w:hAnsi="Times New Roman" w:cs="Times New Roman"/>
          <w:sz w:val="28"/>
          <w:szCs w:val="28"/>
        </w:rPr>
        <w:t>,</w:t>
      </w:r>
      <w:r w:rsidRPr="00C90AF2">
        <w:rPr>
          <w:rFonts w:ascii="Times New Roman" w:hAnsi="Times New Roman" w:cs="Times New Roman"/>
          <w:sz w:val="28"/>
          <w:szCs w:val="28"/>
        </w:rPr>
        <w:t xml:space="preserve"> перемешиваясь водой в </w:t>
      </w:r>
      <w:r w:rsidR="00390D50" w:rsidRPr="00C90AF2">
        <w:rPr>
          <w:rFonts w:ascii="Times New Roman" w:hAnsi="Times New Roman" w:cs="Times New Roman"/>
          <w:sz w:val="28"/>
          <w:szCs w:val="28"/>
        </w:rPr>
        <w:t>смесители</w:t>
      </w:r>
      <w:r w:rsidR="0021176B" w:rsidRPr="00C90AF2">
        <w:rPr>
          <w:rFonts w:ascii="Times New Roman" w:hAnsi="Times New Roman" w:cs="Times New Roman"/>
          <w:sz w:val="28"/>
          <w:szCs w:val="28"/>
        </w:rPr>
        <w:t>,</w:t>
      </w:r>
      <w:r w:rsidRPr="00C90AF2">
        <w:rPr>
          <w:rFonts w:ascii="Times New Roman" w:hAnsi="Times New Roman" w:cs="Times New Roman"/>
          <w:sz w:val="28"/>
          <w:szCs w:val="28"/>
        </w:rPr>
        <w:t xml:space="preserve"> через гусак</w:t>
      </w:r>
      <w:r w:rsidR="00390D50" w:rsidRPr="00C90AF2">
        <w:rPr>
          <w:rFonts w:ascii="Times New Roman" w:hAnsi="Times New Roman" w:cs="Times New Roman"/>
          <w:sz w:val="28"/>
          <w:szCs w:val="28"/>
        </w:rPr>
        <w:t xml:space="preserve"> </w:t>
      </w:r>
      <w:r w:rsidRPr="00C90AF2">
        <w:rPr>
          <w:rFonts w:ascii="Times New Roman" w:hAnsi="Times New Roman" w:cs="Times New Roman"/>
          <w:sz w:val="28"/>
          <w:szCs w:val="28"/>
        </w:rPr>
        <w:t>попадает в корыта</w:t>
      </w:r>
      <w:r w:rsidR="0021176B" w:rsidRPr="00C90AF2">
        <w:rPr>
          <w:rFonts w:ascii="Times New Roman" w:hAnsi="Times New Roman" w:cs="Times New Roman"/>
          <w:sz w:val="28"/>
          <w:szCs w:val="28"/>
        </w:rPr>
        <w:t>,</w:t>
      </w:r>
      <w:r w:rsidRPr="00C90AF2">
        <w:rPr>
          <w:rFonts w:ascii="Times New Roman" w:hAnsi="Times New Roman" w:cs="Times New Roman"/>
          <w:sz w:val="28"/>
          <w:szCs w:val="28"/>
        </w:rPr>
        <w:t xml:space="preserve"> превращаясь в тампонажный раствор. Цементировочные агрегаты берут и</w:t>
      </w:r>
      <w:r w:rsidR="006937D9" w:rsidRPr="00C90AF2">
        <w:rPr>
          <w:rFonts w:ascii="Times New Roman" w:hAnsi="Times New Roman" w:cs="Times New Roman"/>
          <w:sz w:val="28"/>
          <w:szCs w:val="28"/>
        </w:rPr>
        <w:t>з</w:t>
      </w:r>
      <w:r w:rsidRPr="00C90AF2">
        <w:rPr>
          <w:rFonts w:ascii="Times New Roman" w:hAnsi="Times New Roman" w:cs="Times New Roman"/>
          <w:sz w:val="28"/>
          <w:szCs w:val="28"/>
        </w:rPr>
        <w:t xml:space="preserve"> корыта раствор и закачивают его через цементировочную головку в скважину. Плотность тампонажног</w:t>
      </w:r>
      <w:r w:rsidR="0021176B" w:rsidRPr="00C90AF2">
        <w:rPr>
          <w:rFonts w:ascii="Times New Roman" w:hAnsi="Times New Roman" w:cs="Times New Roman"/>
          <w:sz w:val="28"/>
          <w:szCs w:val="28"/>
        </w:rPr>
        <w:t>о раствора регулируют посредство</w:t>
      </w:r>
      <w:r w:rsidRPr="00C90AF2">
        <w:rPr>
          <w:rFonts w:ascii="Times New Roman" w:hAnsi="Times New Roman" w:cs="Times New Roman"/>
          <w:sz w:val="28"/>
          <w:szCs w:val="28"/>
        </w:rPr>
        <w:t xml:space="preserve">м подаваемого количества воды и </w:t>
      </w:r>
      <w:proofErr w:type="gramStart"/>
      <w:r w:rsidRPr="00C90AF2">
        <w:rPr>
          <w:rFonts w:ascii="Times New Roman" w:hAnsi="Times New Roman" w:cs="Times New Roman"/>
          <w:sz w:val="28"/>
          <w:szCs w:val="28"/>
        </w:rPr>
        <w:t>цемента</w:t>
      </w:r>
      <w:proofErr w:type="gramEnd"/>
      <w:r w:rsidRPr="00C90AF2">
        <w:rPr>
          <w:rFonts w:ascii="Times New Roman" w:hAnsi="Times New Roman" w:cs="Times New Roman"/>
          <w:sz w:val="28"/>
          <w:szCs w:val="28"/>
        </w:rPr>
        <w:t xml:space="preserve"> и </w:t>
      </w:r>
      <w:r w:rsidR="0021176B" w:rsidRPr="00C90AF2">
        <w:rPr>
          <w:rFonts w:ascii="Times New Roman" w:hAnsi="Times New Roman" w:cs="Times New Roman"/>
          <w:sz w:val="28"/>
          <w:szCs w:val="28"/>
        </w:rPr>
        <w:t>изменения</w:t>
      </w:r>
      <w:r w:rsidRPr="00C90AF2">
        <w:rPr>
          <w:rFonts w:ascii="Times New Roman" w:hAnsi="Times New Roman" w:cs="Times New Roman"/>
          <w:sz w:val="28"/>
          <w:szCs w:val="28"/>
        </w:rPr>
        <w:t xml:space="preserve"> оборотов двигателя. Несмотря на поступление зарубежной тампонажной техники, до сих пор в наших условиях работают 2СМН</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 при цементировании обсадных колонн российского производства. Однако цемент</w:t>
      </w:r>
      <w:r w:rsidR="0021176B" w:rsidRPr="00C90AF2">
        <w:rPr>
          <w:rFonts w:ascii="Times New Roman" w:hAnsi="Times New Roman" w:cs="Times New Roman"/>
          <w:sz w:val="28"/>
          <w:szCs w:val="28"/>
        </w:rPr>
        <w:t>ировочные агрегаты поменялись с</w:t>
      </w:r>
      <w:r w:rsidR="006D0711" w:rsidRPr="00C90AF2">
        <w:rPr>
          <w:rFonts w:ascii="Times New Roman" w:hAnsi="Times New Roman" w:cs="Times New Roman"/>
          <w:sz w:val="28"/>
          <w:szCs w:val="28"/>
        </w:rPr>
        <w:t>начала на «</w:t>
      </w:r>
      <w:proofErr w:type="spellStart"/>
      <w:r w:rsidR="006D0711" w:rsidRPr="00C90AF2">
        <w:rPr>
          <w:rFonts w:ascii="Times New Roman" w:hAnsi="Times New Roman" w:cs="Times New Roman"/>
          <w:sz w:val="28"/>
          <w:szCs w:val="28"/>
        </w:rPr>
        <w:t>Кенворт</w:t>
      </w:r>
      <w:proofErr w:type="spellEnd"/>
      <w:r w:rsidR="006D0711" w:rsidRPr="00C90AF2">
        <w:rPr>
          <w:rFonts w:ascii="Times New Roman" w:hAnsi="Times New Roman" w:cs="Times New Roman"/>
          <w:sz w:val="28"/>
          <w:szCs w:val="28"/>
        </w:rPr>
        <w:t>»</w:t>
      </w:r>
      <w:r w:rsidRPr="00C90AF2">
        <w:rPr>
          <w:rFonts w:ascii="Times New Roman" w:hAnsi="Times New Roman" w:cs="Times New Roman"/>
          <w:sz w:val="28"/>
          <w:szCs w:val="28"/>
        </w:rPr>
        <w:t xml:space="preserve"> американского производства, а затем </w:t>
      </w:r>
      <w:r w:rsidR="0021176B" w:rsidRPr="00C90AF2">
        <w:rPr>
          <w:rFonts w:ascii="Times New Roman" w:hAnsi="Times New Roman" w:cs="Times New Roman"/>
          <w:sz w:val="28"/>
          <w:szCs w:val="28"/>
        </w:rPr>
        <w:t xml:space="preserve">на </w:t>
      </w:r>
      <w:r w:rsidRPr="00C90AF2">
        <w:rPr>
          <w:rFonts w:ascii="Times New Roman" w:hAnsi="Times New Roman" w:cs="Times New Roman"/>
          <w:sz w:val="28"/>
          <w:szCs w:val="28"/>
          <w:lang w:val="en-US"/>
        </w:rPr>
        <w:t>AGF</w:t>
      </w:r>
      <m:oMath>
        <m:r>
          <w:rPr>
            <w:rFonts w:ascii="Cambria Math" w:hAnsi="Cambria Math" w:cs="Times New Roman"/>
            <w:sz w:val="28"/>
            <w:szCs w:val="28"/>
          </w:rPr>
          <m:t>-</m:t>
        </m:r>
      </m:oMath>
      <w:r w:rsidRPr="00C90AF2">
        <w:rPr>
          <w:rFonts w:ascii="Times New Roman" w:hAnsi="Times New Roman" w:cs="Times New Roman"/>
          <w:sz w:val="28"/>
          <w:szCs w:val="28"/>
        </w:rPr>
        <w:t xml:space="preserve">400 </w:t>
      </w:r>
      <m:oMath>
        <m:r>
          <w:rPr>
            <w:rFonts w:ascii="Cambria Math" w:hAnsi="Cambria Math" w:cs="Times New Roman"/>
            <w:sz w:val="28"/>
            <w:szCs w:val="28"/>
          </w:rPr>
          <m:t>-</m:t>
        </m:r>
      </m:oMath>
      <w:r w:rsidRPr="00C90AF2">
        <w:rPr>
          <w:rFonts w:ascii="Times New Roman" w:hAnsi="Times New Roman" w:cs="Times New Roman"/>
          <w:sz w:val="28"/>
          <w:szCs w:val="28"/>
        </w:rPr>
        <w:t xml:space="preserve"> китайского производства.</w:t>
      </w:r>
    </w:p>
    <w:p w14:paraId="4F45AB0F" w14:textId="68D89B7E"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Техническая </w:t>
      </w:r>
      <w:r w:rsidR="00A05035" w:rsidRPr="00C90AF2">
        <w:rPr>
          <w:rFonts w:ascii="Times New Roman" w:hAnsi="Times New Roman" w:cs="Times New Roman"/>
          <w:sz w:val="28"/>
          <w:szCs w:val="28"/>
        </w:rPr>
        <w:t>характеристика 2</w:t>
      </w:r>
      <w:r w:rsidRPr="00C90AF2">
        <w:rPr>
          <w:rFonts w:ascii="Times New Roman" w:hAnsi="Times New Roman" w:cs="Times New Roman"/>
          <w:sz w:val="28"/>
          <w:szCs w:val="28"/>
        </w:rPr>
        <w:t>СМН</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 приведена в табл</w:t>
      </w:r>
      <w:r w:rsidR="006D0711" w:rsidRPr="00C90AF2">
        <w:rPr>
          <w:rFonts w:ascii="Times New Roman" w:hAnsi="Times New Roman" w:cs="Times New Roman"/>
          <w:sz w:val="28"/>
          <w:szCs w:val="28"/>
        </w:rPr>
        <w:t>ице</w:t>
      </w:r>
      <w:r w:rsidRPr="00C90AF2">
        <w:rPr>
          <w:rFonts w:ascii="Times New Roman" w:hAnsi="Times New Roman" w:cs="Times New Roman"/>
          <w:sz w:val="28"/>
          <w:szCs w:val="28"/>
        </w:rPr>
        <w:t xml:space="preserve"> 4.1.</w:t>
      </w:r>
    </w:p>
    <w:p w14:paraId="0F70C39E" w14:textId="77777777" w:rsidR="006D0711" w:rsidRPr="00C90AF2" w:rsidRDefault="006D0711" w:rsidP="00F92DDC">
      <w:pPr>
        <w:spacing w:after="0" w:line="240" w:lineRule="auto"/>
        <w:jc w:val="both"/>
        <w:rPr>
          <w:rFonts w:ascii="Times New Roman" w:hAnsi="Times New Roman" w:cs="Times New Roman"/>
          <w:sz w:val="28"/>
          <w:szCs w:val="28"/>
        </w:rPr>
      </w:pPr>
    </w:p>
    <w:p w14:paraId="3C19412C" w14:textId="77777777" w:rsidR="00092D83" w:rsidRPr="00C90AF2" w:rsidRDefault="00092D83" w:rsidP="00F92DDC">
      <w:pPr>
        <w:spacing w:after="0" w:line="240" w:lineRule="auto"/>
        <w:jc w:val="both"/>
        <w:rPr>
          <w:rFonts w:ascii="Times New Roman" w:hAnsi="Times New Roman" w:cs="Times New Roman"/>
          <w:b/>
          <w:sz w:val="28"/>
          <w:szCs w:val="28"/>
        </w:rPr>
      </w:pPr>
    </w:p>
    <w:p w14:paraId="6D6A9581" w14:textId="0E6CC8E8" w:rsidR="004E0925" w:rsidRDefault="00CD1498" w:rsidP="00F92DDC">
      <w:pPr>
        <w:spacing w:after="0" w:line="240" w:lineRule="auto"/>
        <w:jc w:val="both"/>
        <w:rPr>
          <w:rFonts w:ascii="Times New Roman" w:hAnsi="Times New Roman" w:cs="Times New Roman"/>
          <w:bCs/>
          <w:sz w:val="28"/>
          <w:szCs w:val="28"/>
        </w:rPr>
      </w:pPr>
      <w:r w:rsidRPr="00C90AF2">
        <w:rPr>
          <w:rFonts w:ascii="Times New Roman" w:hAnsi="Times New Roman" w:cs="Times New Roman"/>
          <w:sz w:val="28"/>
          <w:szCs w:val="28"/>
        </w:rPr>
        <w:lastRenderedPageBreak/>
        <w:t>Табл</w:t>
      </w:r>
      <w:r w:rsidR="005135AB" w:rsidRPr="00C90AF2">
        <w:rPr>
          <w:rFonts w:ascii="Times New Roman" w:hAnsi="Times New Roman" w:cs="Times New Roman"/>
          <w:sz w:val="28"/>
          <w:szCs w:val="28"/>
        </w:rPr>
        <w:t>ица</w:t>
      </w:r>
      <w:r w:rsidR="006D0711" w:rsidRPr="00C90AF2">
        <w:rPr>
          <w:rFonts w:ascii="Times New Roman" w:hAnsi="Times New Roman" w:cs="Times New Roman"/>
          <w:sz w:val="28"/>
          <w:szCs w:val="28"/>
        </w:rPr>
        <w:t xml:space="preserve"> 4.1 </w:t>
      </w:r>
      <w:r w:rsidR="009A3307" w:rsidRPr="00C90AF2">
        <w:rPr>
          <w:rFonts w:ascii="Times New Roman" w:hAnsi="Times New Roman" w:cs="Times New Roman"/>
          <w:sz w:val="28"/>
          <w:szCs w:val="28"/>
          <w:lang w:val="en-US"/>
        </w:rPr>
        <w:t xml:space="preserve">– </w:t>
      </w:r>
      <w:r w:rsidR="004E0925" w:rsidRPr="00C90AF2">
        <w:rPr>
          <w:rFonts w:ascii="Times New Roman" w:hAnsi="Times New Roman" w:cs="Times New Roman"/>
          <w:bCs/>
          <w:sz w:val="28"/>
          <w:szCs w:val="28"/>
        </w:rPr>
        <w:t>Техническая характеристика 2СМН</w:t>
      </w:r>
      <w:r w:rsidR="00EF11E1" w:rsidRPr="00C90AF2">
        <w:rPr>
          <w:rFonts w:ascii="Times New Roman" w:hAnsi="Times New Roman" w:cs="Times New Roman"/>
          <w:bCs/>
          <w:sz w:val="28"/>
          <w:szCs w:val="28"/>
        </w:rPr>
        <w:t>-</w:t>
      </w:r>
      <w:r w:rsidR="004E0925" w:rsidRPr="00C90AF2">
        <w:rPr>
          <w:rFonts w:ascii="Times New Roman" w:hAnsi="Times New Roman" w:cs="Times New Roman"/>
          <w:bCs/>
          <w:sz w:val="28"/>
          <w:szCs w:val="28"/>
        </w:rPr>
        <w:t>20</w:t>
      </w:r>
    </w:p>
    <w:p w14:paraId="0A2D3FD6" w14:textId="77777777" w:rsidR="00670ACD" w:rsidRPr="00C90AF2" w:rsidRDefault="00670ACD" w:rsidP="00F92DDC">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5778"/>
        <w:gridCol w:w="3544"/>
      </w:tblGrid>
      <w:tr w:rsidR="004E0925" w:rsidRPr="00C90AF2" w14:paraId="1E629F35" w14:textId="77777777" w:rsidTr="00092D83">
        <w:tc>
          <w:tcPr>
            <w:tcW w:w="5778" w:type="dxa"/>
          </w:tcPr>
          <w:p w14:paraId="2CF65EB1" w14:textId="19EEEF63"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 xml:space="preserve">Наименование </w:t>
            </w:r>
            <w:bookmarkStart w:id="87" w:name="_Hlk142987412"/>
            <w:r w:rsidRPr="00C90AF2">
              <w:rPr>
                <w:rFonts w:ascii="Times New Roman" w:hAnsi="Times New Roman" w:cs="Times New Roman"/>
                <w:sz w:val="28"/>
                <w:szCs w:val="28"/>
              </w:rPr>
              <w:t>характеристики</w:t>
            </w:r>
            <w:bookmarkEnd w:id="87"/>
          </w:p>
        </w:tc>
        <w:tc>
          <w:tcPr>
            <w:tcW w:w="3544" w:type="dxa"/>
          </w:tcPr>
          <w:p w14:paraId="029B6447" w14:textId="77777777" w:rsidR="004E0925" w:rsidRPr="00C90AF2" w:rsidRDefault="004E0925" w:rsidP="00F92DDC">
            <w:pPr>
              <w:jc w:val="both"/>
              <w:rPr>
                <w:rFonts w:ascii="Times New Roman" w:hAnsi="Times New Roman" w:cs="Times New Roman"/>
                <w:sz w:val="28"/>
                <w:szCs w:val="28"/>
              </w:rPr>
            </w:pPr>
            <w:r w:rsidRPr="00C90AF2">
              <w:rPr>
                <w:rFonts w:ascii="Times New Roman" w:hAnsi="Times New Roman" w:cs="Times New Roman"/>
                <w:sz w:val="28"/>
                <w:szCs w:val="28"/>
              </w:rPr>
              <w:t>Значение характеристики</w:t>
            </w:r>
          </w:p>
        </w:tc>
      </w:tr>
      <w:tr w:rsidR="004E0925" w:rsidRPr="00C90AF2" w14:paraId="5A3B8399" w14:textId="77777777" w:rsidTr="00092D83">
        <w:trPr>
          <w:trHeight w:val="417"/>
        </w:trPr>
        <w:tc>
          <w:tcPr>
            <w:tcW w:w="5778" w:type="dxa"/>
          </w:tcPr>
          <w:p w14:paraId="48827C90" w14:textId="77777777" w:rsidR="004E0925" w:rsidRPr="00C90AF2" w:rsidRDefault="004E0925" w:rsidP="00F92DDC">
            <w:pPr>
              <w:jc w:val="both"/>
              <w:rPr>
                <w:rFonts w:ascii="Times New Roman" w:hAnsi="Times New Roman" w:cs="Times New Roman"/>
                <w:sz w:val="28"/>
                <w:szCs w:val="28"/>
              </w:rPr>
            </w:pPr>
            <w:r w:rsidRPr="00C90AF2">
              <w:rPr>
                <w:rFonts w:ascii="Times New Roman" w:hAnsi="Times New Roman" w:cs="Times New Roman"/>
                <w:sz w:val="28"/>
                <w:szCs w:val="28"/>
              </w:rPr>
              <w:t>Монтажная база</w:t>
            </w:r>
          </w:p>
        </w:tc>
        <w:tc>
          <w:tcPr>
            <w:tcW w:w="3544" w:type="dxa"/>
          </w:tcPr>
          <w:p w14:paraId="50F175A8" w14:textId="466700FC"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КРАЗ</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257</w:t>
            </w:r>
          </w:p>
        </w:tc>
      </w:tr>
      <w:tr w:rsidR="004E0925" w:rsidRPr="00C90AF2" w14:paraId="504C3F66" w14:textId="77777777" w:rsidTr="00092D83">
        <w:trPr>
          <w:trHeight w:val="340"/>
        </w:trPr>
        <w:tc>
          <w:tcPr>
            <w:tcW w:w="5778" w:type="dxa"/>
          </w:tcPr>
          <w:p w14:paraId="38346F0E" w14:textId="09F5B07C" w:rsidR="004E0925" w:rsidRPr="00C90AF2" w:rsidRDefault="004E0925" w:rsidP="00F92DDC">
            <w:pPr>
              <w:jc w:val="both"/>
              <w:rPr>
                <w:rFonts w:ascii="Times New Roman" w:hAnsi="Times New Roman" w:cs="Times New Roman"/>
                <w:sz w:val="28"/>
                <w:szCs w:val="28"/>
              </w:rPr>
            </w:pPr>
            <w:r w:rsidRPr="00C90AF2">
              <w:rPr>
                <w:rFonts w:ascii="Times New Roman" w:hAnsi="Times New Roman" w:cs="Times New Roman"/>
                <w:sz w:val="28"/>
                <w:szCs w:val="28"/>
              </w:rPr>
              <w:t>Объём</w:t>
            </w:r>
          </w:p>
        </w:tc>
        <w:tc>
          <w:tcPr>
            <w:tcW w:w="3544" w:type="dxa"/>
          </w:tcPr>
          <w:p w14:paraId="4E954A32" w14:textId="48E24342"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14,5</w:t>
            </w:r>
            <w:r w:rsidR="005A7CB6" w:rsidRPr="00C90AF2">
              <w:rPr>
                <w:rFonts w:ascii="Times New Roman" w:hAnsi="Times New Roman" w:cs="Times New Roman"/>
                <w:sz w:val="28"/>
                <w:szCs w:val="28"/>
              </w:rPr>
              <w:t>0</w:t>
            </w:r>
          </w:p>
        </w:tc>
      </w:tr>
      <w:tr w:rsidR="004E0925" w:rsidRPr="00C90AF2" w14:paraId="3D44B438" w14:textId="77777777" w:rsidTr="00092D83">
        <w:tc>
          <w:tcPr>
            <w:tcW w:w="5778" w:type="dxa"/>
          </w:tcPr>
          <w:p w14:paraId="182900BA" w14:textId="479D447B" w:rsidR="004E0925" w:rsidRPr="00C90AF2" w:rsidRDefault="004E0925" w:rsidP="00F92DDC">
            <w:pPr>
              <w:jc w:val="both"/>
              <w:rPr>
                <w:rFonts w:ascii="Times New Roman" w:hAnsi="Times New Roman" w:cs="Times New Roman"/>
                <w:sz w:val="28"/>
                <w:szCs w:val="28"/>
              </w:rPr>
            </w:pPr>
            <w:r w:rsidRPr="00C90AF2">
              <w:rPr>
                <w:rFonts w:ascii="Times New Roman" w:hAnsi="Times New Roman" w:cs="Times New Roman"/>
                <w:sz w:val="28"/>
                <w:szCs w:val="28"/>
              </w:rPr>
              <w:t>Вместимость (по цементу), т</w:t>
            </w:r>
          </w:p>
        </w:tc>
        <w:tc>
          <w:tcPr>
            <w:tcW w:w="3544" w:type="dxa"/>
          </w:tcPr>
          <w:p w14:paraId="780D9CC9" w14:textId="59F77030"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2</w:t>
            </w:r>
            <w:r w:rsidR="00933CC3" w:rsidRPr="00C90AF2">
              <w:rPr>
                <w:rFonts w:ascii="Times New Roman" w:hAnsi="Times New Roman" w:cs="Times New Roman"/>
                <w:sz w:val="28"/>
                <w:szCs w:val="28"/>
              </w:rPr>
              <w:t>,0</w:t>
            </w:r>
          </w:p>
        </w:tc>
      </w:tr>
      <w:tr w:rsidR="004E0925" w:rsidRPr="00C90AF2" w14:paraId="7EC08D76" w14:textId="77777777" w:rsidTr="00092D83">
        <w:tc>
          <w:tcPr>
            <w:tcW w:w="5778" w:type="dxa"/>
          </w:tcPr>
          <w:p w14:paraId="0FC2A316" w14:textId="77777777" w:rsidR="004E0925" w:rsidRPr="00C90AF2" w:rsidRDefault="004E0925" w:rsidP="00F92DDC">
            <w:pPr>
              <w:jc w:val="both"/>
              <w:rPr>
                <w:rFonts w:ascii="Times New Roman" w:hAnsi="Times New Roman" w:cs="Times New Roman"/>
                <w:sz w:val="28"/>
                <w:szCs w:val="28"/>
              </w:rPr>
            </w:pPr>
            <w:r w:rsidRPr="00C90AF2">
              <w:rPr>
                <w:rFonts w:ascii="Times New Roman" w:hAnsi="Times New Roman" w:cs="Times New Roman"/>
                <w:sz w:val="28"/>
                <w:szCs w:val="28"/>
              </w:rPr>
              <w:t>Способ получения тампонажного раствора</w:t>
            </w:r>
          </w:p>
        </w:tc>
        <w:tc>
          <w:tcPr>
            <w:tcW w:w="3544" w:type="dxa"/>
          </w:tcPr>
          <w:p w14:paraId="38F73532" w14:textId="5166B3BD"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Механико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гидравлический</w:t>
            </w:r>
          </w:p>
        </w:tc>
      </w:tr>
      <w:tr w:rsidR="004E0925" w:rsidRPr="00C90AF2" w14:paraId="6265B87F" w14:textId="77777777" w:rsidTr="00092D83">
        <w:trPr>
          <w:trHeight w:val="367"/>
        </w:trPr>
        <w:tc>
          <w:tcPr>
            <w:tcW w:w="9322" w:type="dxa"/>
            <w:gridSpan w:val="2"/>
          </w:tcPr>
          <w:p w14:paraId="3BFFE0F4" w14:textId="038F1E10"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 xml:space="preserve">Производительность, </w:t>
            </w:r>
            <w:r w:rsidR="00007A4F" w:rsidRPr="00C90AF2">
              <w:rPr>
                <w:rFonts w:ascii="Times New Roman" w:hAnsi="Times New Roman" w:cs="Times New Roman"/>
                <w:sz w:val="28"/>
                <w:szCs w:val="28"/>
                <w:lang w:val="en-US"/>
              </w:rPr>
              <w:t>м</w:t>
            </w:r>
            <w:r w:rsidRPr="00C90AF2">
              <w:rPr>
                <w:rFonts w:ascii="Times New Roman" w:hAnsi="Times New Roman" w:cs="Times New Roman"/>
                <w:sz w:val="28"/>
                <w:szCs w:val="28"/>
                <w:vertAlign w:val="superscript"/>
                <w:lang w:val="en-US"/>
              </w:rPr>
              <w:t>3</w:t>
            </w:r>
            <w:r w:rsidRPr="00C90AF2">
              <w:rPr>
                <w:rFonts w:ascii="Times New Roman" w:hAnsi="Times New Roman" w:cs="Times New Roman"/>
                <w:sz w:val="28"/>
                <w:szCs w:val="28"/>
                <w:lang w:val="en-US"/>
              </w:rPr>
              <w:t>/</w:t>
            </w:r>
            <w:proofErr w:type="spellStart"/>
            <w:r w:rsidR="00007A4F" w:rsidRPr="00C90AF2">
              <w:rPr>
                <w:rFonts w:ascii="Times New Roman" w:hAnsi="Times New Roman" w:cs="Times New Roman"/>
                <w:sz w:val="28"/>
                <w:szCs w:val="28"/>
                <w:lang w:val="en-US"/>
              </w:rPr>
              <w:t>мин</w:t>
            </w:r>
            <w:proofErr w:type="spellEnd"/>
          </w:p>
        </w:tc>
      </w:tr>
      <w:tr w:rsidR="004E0925" w:rsidRPr="00C90AF2" w14:paraId="5830176A" w14:textId="77777777" w:rsidTr="00092D83">
        <w:trPr>
          <w:trHeight w:val="328"/>
        </w:trPr>
        <w:tc>
          <w:tcPr>
            <w:tcW w:w="5778" w:type="dxa"/>
          </w:tcPr>
          <w:p w14:paraId="7363C164" w14:textId="2A44AC31" w:rsidR="004E0925" w:rsidRPr="00C90AF2" w:rsidRDefault="00933CC3" w:rsidP="00F92DDC">
            <w:pPr>
              <w:jc w:val="both"/>
              <w:rPr>
                <w:rFonts w:ascii="Times New Roman" w:hAnsi="Times New Roman" w:cs="Times New Roman"/>
                <w:sz w:val="28"/>
                <w:szCs w:val="28"/>
              </w:rPr>
            </w:pPr>
            <w:r w:rsidRPr="00C90AF2">
              <w:rPr>
                <w:rFonts w:ascii="Times New Roman" w:hAnsi="Times New Roman" w:cs="Times New Roman"/>
                <w:sz w:val="28"/>
                <w:szCs w:val="28"/>
              </w:rPr>
              <w:t>Т</w:t>
            </w:r>
            <w:r w:rsidR="004E0925" w:rsidRPr="00C90AF2">
              <w:rPr>
                <w:rFonts w:ascii="Times New Roman" w:hAnsi="Times New Roman" w:cs="Times New Roman"/>
                <w:sz w:val="28"/>
                <w:szCs w:val="28"/>
              </w:rPr>
              <w:t>ампонажного раствора</w:t>
            </w:r>
          </w:p>
        </w:tc>
        <w:tc>
          <w:tcPr>
            <w:tcW w:w="3544" w:type="dxa"/>
          </w:tcPr>
          <w:p w14:paraId="54FF10B0" w14:textId="4BFB4456"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0,6</w:t>
            </w:r>
            <w:r w:rsidR="00933CC3" w:rsidRPr="00C90AF2">
              <w:rPr>
                <w:rFonts w:ascii="Times New Roman" w:hAnsi="Times New Roman" w:cs="Times New Roman"/>
                <w:sz w:val="28"/>
                <w:szCs w:val="28"/>
              </w:rPr>
              <w:t>0</w:t>
            </w:r>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1,2</w:t>
            </w:r>
            <w:r w:rsidR="00933CC3" w:rsidRPr="00C90AF2">
              <w:rPr>
                <w:rFonts w:ascii="Times New Roman" w:hAnsi="Times New Roman" w:cs="Times New Roman"/>
                <w:sz w:val="28"/>
                <w:szCs w:val="28"/>
              </w:rPr>
              <w:t>0</w:t>
            </w:r>
          </w:p>
        </w:tc>
      </w:tr>
      <w:tr w:rsidR="004E0925" w:rsidRPr="00C90AF2" w14:paraId="5206E964" w14:textId="77777777" w:rsidTr="00092D83">
        <w:tc>
          <w:tcPr>
            <w:tcW w:w="5778" w:type="dxa"/>
          </w:tcPr>
          <w:p w14:paraId="47FF116D" w14:textId="5794D264" w:rsidR="004E0925" w:rsidRPr="00C90AF2" w:rsidRDefault="009D645D" w:rsidP="00F92DDC">
            <w:pPr>
              <w:jc w:val="both"/>
              <w:rPr>
                <w:rFonts w:ascii="Times New Roman" w:hAnsi="Times New Roman" w:cs="Times New Roman"/>
                <w:sz w:val="28"/>
                <w:szCs w:val="28"/>
              </w:rPr>
            </w:pPr>
            <w:r w:rsidRPr="00C90AF2">
              <w:rPr>
                <w:rFonts w:ascii="Times New Roman" w:hAnsi="Times New Roman" w:cs="Times New Roman"/>
                <w:sz w:val="28"/>
                <w:szCs w:val="28"/>
              </w:rPr>
              <w:t>Ц</w:t>
            </w:r>
            <w:r w:rsidR="004E0925" w:rsidRPr="00C90AF2">
              <w:rPr>
                <w:rFonts w:ascii="Times New Roman" w:hAnsi="Times New Roman" w:cs="Times New Roman"/>
                <w:sz w:val="28"/>
                <w:szCs w:val="28"/>
              </w:rPr>
              <w:t>ементно</w:t>
            </w:r>
            <w:r w:rsidR="00EF11E1" w:rsidRPr="00C90AF2">
              <w:rPr>
                <w:rFonts w:ascii="Times New Roman" w:hAnsi="Times New Roman" w:cs="Times New Roman"/>
                <w:sz w:val="28"/>
                <w:szCs w:val="28"/>
              </w:rPr>
              <w:t>-</w:t>
            </w:r>
            <w:r w:rsidR="004E0925" w:rsidRPr="00C90AF2">
              <w:rPr>
                <w:rFonts w:ascii="Times New Roman" w:hAnsi="Times New Roman" w:cs="Times New Roman"/>
                <w:sz w:val="28"/>
                <w:szCs w:val="28"/>
              </w:rPr>
              <w:t>бентонитового раствора</w:t>
            </w:r>
          </w:p>
        </w:tc>
        <w:tc>
          <w:tcPr>
            <w:tcW w:w="3544" w:type="dxa"/>
          </w:tcPr>
          <w:p w14:paraId="1F4C6D39" w14:textId="5AC81534"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0,5</w:t>
            </w:r>
            <w:r w:rsidR="005A7CB6" w:rsidRPr="00C90AF2">
              <w:rPr>
                <w:rFonts w:ascii="Times New Roman" w:hAnsi="Times New Roman" w:cs="Times New Roman"/>
                <w:sz w:val="28"/>
                <w:szCs w:val="28"/>
              </w:rPr>
              <w:t>0</w:t>
            </w:r>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1,0</w:t>
            </w:r>
          </w:p>
        </w:tc>
      </w:tr>
      <w:tr w:rsidR="004E0925" w:rsidRPr="00C90AF2" w14:paraId="799948CA" w14:textId="77777777" w:rsidTr="00092D83">
        <w:tc>
          <w:tcPr>
            <w:tcW w:w="5778" w:type="dxa"/>
          </w:tcPr>
          <w:p w14:paraId="6E347851" w14:textId="4E9D06C4" w:rsidR="004E0925" w:rsidRPr="00C90AF2" w:rsidRDefault="00007A4F" w:rsidP="00F92DDC">
            <w:pPr>
              <w:jc w:val="both"/>
              <w:rPr>
                <w:rFonts w:ascii="Times New Roman" w:hAnsi="Times New Roman" w:cs="Times New Roman"/>
                <w:sz w:val="28"/>
                <w:szCs w:val="28"/>
                <w:vertAlign w:val="superscript"/>
              </w:rPr>
            </w:pPr>
            <w:r w:rsidRPr="00C90AF2">
              <w:rPr>
                <w:rFonts w:ascii="Times New Roman" w:hAnsi="Times New Roman" w:cs="Times New Roman"/>
                <w:sz w:val="28"/>
                <w:szCs w:val="28"/>
              </w:rPr>
              <w:t xml:space="preserve">Давление жидкости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кгс</w:t>
            </w:r>
            <w:r w:rsidR="004E0925" w:rsidRPr="00C90AF2">
              <w:rPr>
                <w:rFonts w:ascii="Times New Roman" w:hAnsi="Times New Roman" w:cs="Times New Roman"/>
                <w:sz w:val="28"/>
                <w:szCs w:val="28"/>
              </w:rPr>
              <w:t>/</w:t>
            </w:r>
            <w:r w:rsidR="006B3294" w:rsidRPr="00C90AF2">
              <w:rPr>
                <w:rFonts w:ascii="Times New Roman" w:hAnsi="Times New Roman" w:cs="Times New Roman"/>
                <w:sz w:val="28"/>
                <w:szCs w:val="28"/>
              </w:rPr>
              <w:t>см</w:t>
            </w:r>
            <w:r w:rsidR="004E0925" w:rsidRPr="00C90AF2">
              <w:rPr>
                <w:rFonts w:ascii="Times New Roman" w:hAnsi="Times New Roman" w:cs="Times New Roman"/>
                <w:sz w:val="28"/>
                <w:szCs w:val="28"/>
                <w:vertAlign w:val="superscript"/>
              </w:rPr>
              <w:t>2</w:t>
            </w:r>
          </w:p>
        </w:tc>
        <w:tc>
          <w:tcPr>
            <w:tcW w:w="3544" w:type="dxa"/>
          </w:tcPr>
          <w:p w14:paraId="6DF8B734" w14:textId="649F9FF3" w:rsidR="004E0925" w:rsidRPr="00C90AF2" w:rsidRDefault="004E0925" w:rsidP="00F92DDC">
            <w:pPr>
              <w:jc w:val="center"/>
              <w:rPr>
                <w:rFonts w:ascii="Times New Roman" w:hAnsi="Times New Roman" w:cs="Times New Roman"/>
                <w:sz w:val="28"/>
                <w:szCs w:val="28"/>
              </w:rPr>
            </w:pPr>
            <w:r w:rsidRPr="00C90AF2">
              <w:rPr>
                <w:rFonts w:ascii="Times New Roman" w:hAnsi="Times New Roman" w:cs="Times New Roman"/>
                <w:sz w:val="28"/>
                <w:szCs w:val="28"/>
              </w:rPr>
              <w:t>8</w:t>
            </w:r>
            <w:r w:rsidR="005A7CB6" w:rsidRPr="00C90AF2">
              <w:rPr>
                <w:rFonts w:ascii="Times New Roman" w:hAnsi="Times New Roman" w:cs="Times New Roman"/>
                <w:sz w:val="28"/>
                <w:szCs w:val="28"/>
              </w:rPr>
              <w:t>,0</w:t>
            </w:r>
            <w:r w:rsidRPr="00C90AF2">
              <w:rPr>
                <w:rFonts w:ascii="Times New Roman" w:hAnsi="Times New Roman" w:cs="Times New Roman"/>
                <w:sz w:val="28"/>
                <w:szCs w:val="28"/>
              </w:rPr>
              <w:t xml:space="preserve"> </w:t>
            </w:r>
            <w:r w:rsidR="005A7CB6" w:rsidRPr="00C90AF2">
              <w:rPr>
                <w:rFonts w:ascii="Times New Roman" w:hAnsi="Times New Roman" w:cs="Times New Roman"/>
                <w:sz w:val="28"/>
                <w:szCs w:val="28"/>
              </w:rPr>
              <w:t>–</w:t>
            </w:r>
            <w:r w:rsidRPr="00C90AF2">
              <w:rPr>
                <w:rFonts w:ascii="Times New Roman" w:hAnsi="Times New Roman" w:cs="Times New Roman"/>
                <w:sz w:val="28"/>
                <w:szCs w:val="28"/>
              </w:rPr>
              <w:t xml:space="preserve"> 20</w:t>
            </w:r>
            <w:r w:rsidR="005A7CB6" w:rsidRPr="00C90AF2">
              <w:rPr>
                <w:rFonts w:ascii="Times New Roman" w:hAnsi="Times New Roman" w:cs="Times New Roman"/>
                <w:sz w:val="28"/>
                <w:szCs w:val="28"/>
              </w:rPr>
              <w:t>,0</w:t>
            </w:r>
          </w:p>
        </w:tc>
      </w:tr>
      <w:tr w:rsidR="004E0925" w:rsidRPr="00C90AF2" w14:paraId="3FBAEB21" w14:textId="77777777" w:rsidTr="00092D83">
        <w:tc>
          <w:tcPr>
            <w:tcW w:w="5778" w:type="dxa"/>
          </w:tcPr>
          <w:p w14:paraId="088A53D0" w14:textId="6C06044C" w:rsidR="004E0925" w:rsidRPr="00C90AF2" w:rsidRDefault="004E0925" w:rsidP="00F92DDC">
            <w:pPr>
              <w:jc w:val="both"/>
              <w:rPr>
                <w:rFonts w:ascii="Times New Roman" w:hAnsi="Times New Roman" w:cs="Times New Roman"/>
                <w:sz w:val="28"/>
                <w:szCs w:val="28"/>
              </w:rPr>
            </w:pPr>
            <w:r w:rsidRPr="00C90AF2">
              <w:rPr>
                <w:rFonts w:ascii="Times New Roman" w:hAnsi="Times New Roman" w:cs="Times New Roman"/>
                <w:sz w:val="28"/>
                <w:szCs w:val="28"/>
              </w:rPr>
              <w:t>Способ погрузки цемента</w:t>
            </w:r>
          </w:p>
        </w:tc>
        <w:tc>
          <w:tcPr>
            <w:tcW w:w="3544" w:type="dxa"/>
          </w:tcPr>
          <w:p w14:paraId="3DBE11BA" w14:textId="241C6E1F" w:rsidR="004E0925" w:rsidRPr="00C90AF2" w:rsidRDefault="004E0925" w:rsidP="00141EE1">
            <w:pPr>
              <w:jc w:val="center"/>
              <w:rPr>
                <w:rFonts w:ascii="Times New Roman" w:hAnsi="Times New Roman" w:cs="Times New Roman"/>
                <w:sz w:val="28"/>
                <w:szCs w:val="28"/>
              </w:rPr>
            </w:pPr>
            <w:r w:rsidRPr="00C90AF2">
              <w:rPr>
                <w:rFonts w:ascii="Times New Roman" w:hAnsi="Times New Roman" w:cs="Times New Roman"/>
                <w:sz w:val="28"/>
                <w:szCs w:val="28"/>
              </w:rPr>
              <w:t>Шнековы</w:t>
            </w:r>
            <w:r w:rsidR="00141EE1" w:rsidRPr="00C90AF2">
              <w:rPr>
                <w:rFonts w:ascii="Times New Roman" w:hAnsi="Times New Roman" w:cs="Times New Roman"/>
                <w:sz w:val="28"/>
                <w:szCs w:val="28"/>
              </w:rPr>
              <w:t>й</w:t>
            </w:r>
          </w:p>
        </w:tc>
      </w:tr>
    </w:tbl>
    <w:p w14:paraId="2DA936BB" w14:textId="77777777" w:rsidR="006D0711" w:rsidRPr="00C90AF2" w:rsidRDefault="006D0711" w:rsidP="00F92DDC">
      <w:pPr>
        <w:spacing w:after="0" w:line="240" w:lineRule="auto"/>
        <w:ind w:firstLine="567"/>
        <w:jc w:val="both"/>
        <w:rPr>
          <w:rFonts w:ascii="Times New Roman" w:hAnsi="Times New Roman" w:cs="Times New Roman"/>
          <w:sz w:val="28"/>
          <w:szCs w:val="28"/>
        </w:rPr>
      </w:pPr>
    </w:p>
    <w:p w14:paraId="745A096D" w14:textId="2427909E"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Кроме </w:t>
      </w:r>
      <w:r w:rsidR="00390D50" w:rsidRPr="00C90AF2">
        <w:rPr>
          <w:rFonts w:ascii="Times New Roman" w:hAnsi="Times New Roman" w:cs="Times New Roman"/>
          <w:sz w:val="28"/>
          <w:szCs w:val="28"/>
        </w:rPr>
        <w:t>смесителя</w:t>
      </w:r>
      <w:r w:rsidRPr="00C90AF2">
        <w:rPr>
          <w:rFonts w:ascii="Times New Roman" w:hAnsi="Times New Roman" w:cs="Times New Roman"/>
          <w:sz w:val="28"/>
          <w:szCs w:val="28"/>
        </w:rPr>
        <w:t xml:space="preserve"> 2СМН</w:t>
      </w:r>
      <m:oMath>
        <m:r>
          <w:rPr>
            <w:rFonts w:ascii="Cambria Math" w:hAnsi="Cambria Math" w:cs="Times New Roman"/>
            <w:sz w:val="28"/>
            <w:szCs w:val="28"/>
          </w:rPr>
          <m:t>-</m:t>
        </m:r>
      </m:oMath>
      <w:r w:rsidRPr="00C90AF2">
        <w:rPr>
          <w:rFonts w:ascii="Times New Roman" w:hAnsi="Times New Roman" w:cs="Times New Roman"/>
          <w:sz w:val="28"/>
          <w:szCs w:val="28"/>
        </w:rPr>
        <w:t xml:space="preserve">20, в процессе цементирования участвует цементировочный агрегат. Как отмечалось, в отличие от </w:t>
      </w:r>
      <w:r w:rsidR="00092D83" w:rsidRPr="00C90AF2">
        <w:rPr>
          <w:rFonts w:ascii="Times New Roman" w:hAnsi="Times New Roman" w:cs="Times New Roman"/>
          <w:sz w:val="28"/>
          <w:szCs w:val="28"/>
        </w:rPr>
        <w:t>смесителя</w:t>
      </w:r>
      <w:r w:rsidRPr="00C90AF2">
        <w:rPr>
          <w:rFonts w:ascii="Times New Roman" w:hAnsi="Times New Roman" w:cs="Times New Roman"/>
          <w:sz w:val="28"/>
          <w:szCs w:val="28"/>
        </w:rPr>
        <w:t xml:space="preserve"> 2СМН</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20 </w:t>
      </w:r>
      <w:r w:rsidR="0021176B" w:rsidRPr="00C90AF2">
        <w:rPr>
          <w:rFonts w:ascii="Times New Roman" w:hAnsi="Times New Roman" w:cs="Times New Roman"/>
          <w:sz w:val="28"/>
          <w:szCs w:val="28"/>
        </w:rPr>
        <w:t>и</w:t>
      </w:r>
      <w:r w:rsidRPr="00C90AF2">
        <w:rPr>
          <w:rFonts w:ascii="Times New Roman" w:hAnsi="Times New Roman" w:cs="Times New Roman"/>
          <w:sz w:val="28"/>
          <w:szCs w:val="28"/>
        </w:rPr>
        <w:t>з цементировочных агрегатов сначала поступали типа «</w:t>
      </w:r>
      <w:proofErr w:type="spellStart"/>
      <w:r w:rsidRPr="00C90AF2">
        <w:rPr>
          <w:rFonts w:ascii="Times New Roman" w:hAnsi="Times New Roman" w:cs="Times New Roman"/>
          <w:sz w:val="28"/>
          <w:szCs w:val="28"/>
        </w:rPr>
        <w:t>Кенворт</w:t>
      </w:r>
      <w:proofErr w:type="spellEnd"/>
      <w:r w:rsidRPr="00C90AF2">
        <w:rPr>
          <w:rFonts w:ascii="Times New Roman" w:hAnsi="Times New Roman" w:cs="Times New Roman"/>
          <w:sz w:val="28"/>
          <w:szCs w:val="28"/>
        </w:rPr>
        <w:t xml:space="preserve">» американского производства, а затем </w:t>
      </w:r>
      <w:r w:rsidRPr="00C90AF2">
        <w:rPr>
          <w:rFonts w:ascii="Times New Roman" w:hAnsi="Times New Roman" w:cs="Times New Roman"/>
          <w:sz w:val="28"/>
          <w:szCs w:val="28"/>
          <w:lang w:val="en-US"/>
        </w:rPr>
        <w:t>AGF</w:t>
      </w:r>
      <m:oMath>
        <m:r>
          <w:rPr>
            <w:rFonts w:ascii="Cambria Math" w:hAnsi="Cambria Math" w:cs="Times New Roman"/>
            <w:sz w:val="28"/>
            <w:szCs w:val="28"/>
          </w:rPr>
          <m:t>-</m:t>
        </m:r>
      </m:oMath>
      <w:r w:rsidR="005135AB" w:rsidRPr="00C90AF2">
        <w:rPr>
          <w:rFonts w:ascii="Times New Roman" w:hAnsi="Times New Roman" w:cs="Times New Roman"/>
          <w:sz w:val="28"/>
          <w:szCs w:val="28"/>
        </w:rPr>
        <w:t xml:space="preserve">400 и </w:t>
      </w:r>
      <w:proofErr w:type="spellStart"/>
      <w:r w:rsidRPr="00C90AF2">
        <w:rPr>
          <w:rFonts w:ascii="Times New Roman" w:hAnsi="Times New Roman" w:cs="Times New Roman"/>
          <w:sz w:val="28"/>
          <w:szCs w:val="28"/>
          <w:lang w:val="en-US"/>
        </w:rPr>
        <w:t>AGF</w:t>
      </w:r>
      <w:proofErr w:type="spellEnd"/>
      <m:oMath>
        <m:r>
          <w:rPr>
            <w:rFonts w:ascii="Cambria Math" w:hAnsi="Cambria Math" w:cs="Times New Roman"/>
            <w:sz w:val="28"/>
            <w:szCs w:val="28"/>
          </w:rPr>
          <m:t>-</m:t>
        </m:r>
      </m:oMath>
      <w:r w:rsidRPr="00C90AF2">
        <w:rPr>
          <w:rFonts w:ascii="Times New Roman" w:hAnsi="Times New Roman" w:cs="Times New Roman"/>
          <w:sz w:val="28"/>
          <w:szCs w:val="28"/>
        </w:rPr>
        <w:t xml:space="preserve">700 </w:t>
      </w:r>
      <m:oMath>
        <m:r>
          <w:rPr>
            <w:rFonts w:ascii="Cambria Math" w:hAnsi="Cambria Math" w:cs="Times New Roman"/>
            <w:sz w:val="28"/>
            <w:szCs w:val="28"/>
          </w:rPr>
          <m:t>-</m:t>
        </m:r>
      </m:oMath>
      <w:r w:rsidRPr="00C90AF2">
        <w:rPr>
          <w:rFonts w:ascii="Times New Roman" w:hAnsi="Times New Roman" w:cs="Times New Roman"/>
          <w:sz w:val="28"/>
          <w:szCs w:val="28"/>
        </w:rPr>
        <w:t xml:space="preserve"> китайского производства. Основная задача цементировочных агрегатов </w:t>
      </w:r>
      <m:oMath>
        <m:r>
          <w:rPr>
            <w:rFonts w:ascii="Cambria Math" w:hAnsi="Cambria Math" w:cs="Times New Roman"/>
            <w:sz w:val="28"/>
            <w:szCs w:val="28"/>
          </w:rPr>
          <m:t>-</m:t>
        </m:r>
      </m:oMath>
      <w:r w:rsidRPr="00C90AF2">
        <w:rPr>
          <w:rFonts w:ascii="Times New Roman" w:eastAsiaTheme="minorEastAsia" w:hAnsi="Times New Roman" w:cs="Times New Roman"/>
          <w:sz w:val="28"/>
          <w:szCs w:val="28"/>
        </w:rPr>
        <w:t xml:space="preserve"> </w:t>
      </w:r>
      <w:r w:rsidRPr="00C90AF2">
        <w:rPr>
          <w:rFonts w:ascii="Times New Roman" w:hAnsi="Times New Roman" w:cs="Times New Roman"/>
          <w:sz w:val="28"/>
          <w:szCs w:val="28"/>
        </w:rPr>
        <w:t xml:space="preserve">подача воды к </w:t>
      </w:r>
      <w:r w:rsidR="003268E3" w:rsidRPr="00C90AF2">
        <w:rPr>
          <w:rFonts w:ascii="Times New Roman" w:hAnsi="Times New Roman" w:cs="Times New Roman"/>
          <w:sz w:val="28"/>
          <w:szCs w:val="28"/>
        </w:rPr>
        <w:t>смесителю</w:t>
      </w:r>
      <w:r w:rsidRPr="00C90AF2">
        <w:rPr>
          <w:rFonts w:ascii="Times New Roman" w:hAnsi="Times New Roman" w:cs="Times New Roman"/>
          <w:sz w:val="28"/>
          <w:szCs w:val="28"/>
        </w:rPr>
        <w:t xml:space="preserve"> 2СМН</w:t>
      </w:r>
      <m:oMath>
        <m:r>
          <w:rPr>
            <w:rFonts w:ascii="Cambria Math" w:hAnsi="Cambria Math" w:cs="Times New Roman"/>
            <w:sz w:val="28"/>
            <w:szCs w:val="28"/>
          </w:rPr>
          <m:t>-</m:t>
        </m:r>
      </m:oMath>
      <w:r w:rsidRPr="00C90AF2">
        <w:rPr>
          <w:rFonts w:ascii="Times New Roman" w:hAnsi="Times New Roman" w:cs="Times New Roman"/>
          <w:sz w:val="28"/>
          <w:szCs w:val="28"/>
        </w:rPr>
        <w:t>20 для затворения цемента, закачки в скважину тампонажного раствора и продавочной жидкости. Кроме того, он может использоваться для п</w:t>
      </w:r>
      <w:r w:rsidR="004B6ECE" w:rsidRPr="00C90AF2">
        <w:rPr>
          <w:rFonts w:ascii="Times New Roman" w:hAnsi="Times New Roman" w:cs="Times New Roman"/>
          <w:sz w:val="28"/>
          <w:szCs w:val="28"/>
        </w:rPr>
        <w:t xml:space="preserve">риготовления буферной жидкости </w:t>
      </w:r>
      <w:r w:rsidRPr="00C90AF2">
        <w:rPr>
          <w:rFonts w:ascii="Times New Roman" w:hAnsi="Times New Roman" w:cs="Times New Roman"/>
          <w:sz w:val="28"/>
          <w:szCs w:val="28"/>
        </w:rPr>
        <w:t>и закачки её в скважину.</w:t>
      </w:r>
    </w:p>
    <w:p w14:paraId="3D28806D" w14:textId="4EA08903"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централизованной обвязки всех агрегатов с устьем скважины (цементировочной головки) используют БМ</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700. Блок </w:t>
      </w:r>
      <w:proofErr w:type="spellStart"/>
      <w:r w:rsidRPr="00C90AF2">
        <w:rPr>
          <w:rFonts w:ascii="Times New Roman" w:hAnsi="Times New Roman" w:cs="Times New Roman"/>
          <w:sz w:val="28"/>
          <w:szCs w:val="28"/>
        </w:rPr>
        <w:t>манифольда</w:t>
      </w:r>
      <w:proofErr w:type="spellEnd"/>
      <w:r w:rsidRPr="00C90AF2">
        <w:rPr>
          <w:rFonts w:ascii="Times New Roman" w:hAnsi="Times New Roman" w:cs="Times New Roman"/>
          <w:sz w:val="28"/>
          <w:szCs w:val="28"/>
        </w:rPr>
        <w:t xml:space="preserve"> (БМ</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700) соединён так, чтобы через него можно было закачать в скважину тампонажный раствор, </w:t>
      </w:r>
      <w:proofErr w:type="spellStart"/>
      <w:r w:rsidRPr="00C90AF2">
        <w:rPr>
          <w:rFonts w:ascii="Times New Roman" w:hAnsi="Times New Roman" w:cs="Times New Roman"/>
          <w:sz w:val="28"/>
          <w:szCs w:val="28"/>
        </w:rPr>
        <w:t>продавочную</w:t>
      </w:r>
      <w:proofErr w:type="spellEnd"/>
      <w:r w:rsidRPr="00C90AF2">
        <w:rPr>
          <w:rFonts w:ascii="Times New Roman" w:hAnsi="Times New Roman" w:cs="Times New Roman"/>
          <w:sz w:val="28"/>
          <w:szCs w:val="28"/>
        </w:rPr>
        <w:t xml:space="preserve"> жидкость и подавать воду для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xml:space="preserve"> к цементировочным агрегатам.</w:t>
      </w:r>
    </w:p>
    <w:p w14:paraId="55D3B548" w14:textId="7C9E8577"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приведения в единую </w:t>
      </w:r>
      <w:r w:rsidR="00622D19" w:rsidRPr="00C90AF2">
        <w:rPr>
          <w:rFonts w:ascii="Times New Roman" w:hAnsi="Times New Roman" w:cs="Times New Roman"/>
          <w:sz w:val="28"/>
          <w:szCs w:val="28"/>
        </w:rPr>
        <w:t>плотности,</w:t>
      </w:r>
      <w:r w:rsidRPr="00C90AF2">
        <w:rPr>
          <w:rFonts w:ascii="Times New Roman" w:hAnsi="Times New Roman" w:cs="Times New Roman"/>
          <w:sz w:val="28"/>
          <w:szCs w:val="28"/>
        </w:rPr>
        <w:t xml:space="preserve"> затворяемые в разных </w:t>
      </w:r>
      <w:r w:rsidR="003268E3" w:rsidRPr="00C90AF2">
        <w:rPr>
          <w:rFonts w:ascii="Times New Roman" w:hAnsi="Times New Roman" w:cs="Times New Roman"/>
          <w:sz w:val="28"/>
          <w:szCs w:val="28"/>
        </w:rPr>
        <w:t>смесителях</w:t>
      </w:r>
      <w:r w:rsidRPr="00C90AF2">
        <w:rPr>
          <w:rFonts w:ascii="Times New Roman" w:hAnsi="Times New Roman" w:cs="Times New Roman"/>
          <w:sz w:val="28"/>
          <w:szCs w:val="28"/>
        </w:rPr>
        <w:t xml:space="preserve">, используют </w:t>
      </w:r>
      <w:proofErr w:type="spellStart"/>
      <w:r w:rsidRPr="00C90AF2">
        <w:rPr>
          <w:rFonts w:ascii="Times New Roman" w:hAnsi="Times New Roman" w:cs="Times New Roman"/>
          <w:sz w:val="28"/>
          <w:szCs w:val="28"/>
        </w:rPr>
        <w:t>осреднительную</w:t>
      </w:r>
      <w:proofErr w:type="spellEnd"/>
      <w:r w:rsidRPr="00C90AF2">
        <w:rPr>
          <w:rFonts w:ascii="Times New Roman" w:hAnsi="Times New Roman" w:cs="Times New Roman"/>
          <w:sz w:val="28"/>
          <w:szCs w:val="28"/>
        </w:rPr>
        <w:t xml:space="preserve"> ёмкость, куда закачивают тампонажный раствор, затворённый в разных </w:t>
      </w:r>
      <w:r w:rsidR="003268E3" w:rsidRPr="00C90AF2">
        <w:rPr>
          <w:rFonts w:ascii="Times New Roman" w:hAnsi="Times New Roman" w:cs="Times New Roman"/>
          <w:sz w:val="28"/>
          <w:szCs w:val="28"/>
        </w:rPr>
        <w:t>смесителях</w:t>
      </w:r>
      <w:r w:rsidRPr="00C90AF2">
        <w:rPr>
          <w:rFonts w:ascii="Times New Roman" w:hAnsi="Times New Roman" w:cs="Times New Roman"/>
          <w:sz w:val="28"/>
          <w:szCs w:val="28"/>
        </w:rPr>
        <w:t xml:space="preserve"> с разными плотностями. После усреднения плотностей тампонажный раствор закачивают в скважину.</w:t>
      </w:r>
    </w:p>
    <w:p w14:paraId="35DE6346" w14:textId="68732AA0"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Кроме всей перечисленной тампонажной техники, ещё существует </w:t>
      </w:r>
      <w:r w:rsidR="008537BC" w:rsidRPr="00C90AF2">
        <w:rPr>
          <w:rFonts w:ascii="Times New Roman" w:hAnsi="Times New Roman" w:cs="Times New Roman"/>
          <w:sz w:val="28"/>
          <w:szCs w:val="28"/>
        </w:rPr>
        <w:t>станция контроля цементирования</w:t>
      </w:r>
      <w:r w:rsidR="00617FB9" w:rsidRPr="00C90AF2">
        <w:rPr>
          <w:rFonts w:ascii="Times New Roman" w:hAnsi="Times New Roman" w:cs="Times New Roman"/>
          <w:sz w:val="28"/>
          <w:szCs w:val="28"/>
        </w:rPr>
        <w:t xml:space="preserve"> (</w:t>
      </w:r>
      <w:r w:rsidRPr="00C90AF2">
        <w:rPr>
          <w:rFonts w:ascii="Times New Roman" w:hAnsi="Times New Roman" w:cs="Times New Roman"/>
          <w:sz w:val="28"/>
          <w:szCs w:val="28"/>
        </w:rPr>
        <w:t>СКЦ</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2М). СКЦ</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2М предназначен для централизованного контроля процесса цементирования, в том числе параметров и количества прокачиваемых растворов и давления закачки.</w:t>
      </w:r>
    </w:p>
    <w:p w14:paraId="66FE9765" w14:textId="77777777" w:rsidR="00877BF7" w:rsidRPr="00C90AF2" w:rsidRDefault="00877BF7" w:rsidP="00622D19">
      <w:pPr>
        <w:spacing w:after="0" w:line="240" w:lineRule="auto"/>
        <w:jc w:val="both"/>
        <w:rPr>
          <w:rFonts w:ascii="Times New Roman" w:hAnsi="Times New Roman" w:cs="Times New Roman"/>
          <w:sz w:val="28"/>
          <w:szCs w:val="28"/>
        </w:rPr>
      </w:pPr>
    </w:p>
    <w:p w14:paraId="5DEFFEE6" w14:textId="127F9535" w:rsidR="006D0711" w:rsidRPr="00C90AF2" w:rsidRDefault="003268E3" w:rsidP="00E95DF2">
      <w:pPr>
        <w:pStyle w:val="1"/>
        <w:spacing w:before="0" w:after="0" w:line="240" w:lineRule="auto"/>
        <w:ind w:firstLine="567"/>
        <w:jc w:val="both"/>
        <w:rPr>
          <w:rStyle w:val="220"/>
          <w:rFonts w:eastAsia="Arial"/>
          <w:sz w:val="28"/>
          <w:szCs w:val="28"/>
          <w:lang w:val="ru-RU"/>
        </w:rPr>
      </w:pPr>
      <w:bookmarkStart w:id="88" w:name="_Toc193808797"/>
      <w:bookmarkStart w:id="89" w:name="_Toc193809039"/>
      <w:bookmarkStart w:id="90" w:name="_Toc208521712"/>
      <w:r w:rsidRPr="00C90AF2">
        <w:rPr>
          <w:rStyle w:val="220"/>
          <w:rFonts w:eastAsia="Arial"/>
          <w:sz w:val="28"/>
          <w:szCs w:val="28"/>
        </w:rPr>
        <w:t>4.</w:t>
      </w:r>
      <w:r w:rsidRPr="00C90AF2">
        <w:rPr>
          <w:rStyle w:val="220"/>
          <w:rFonts w:eastAsia="Arial"/>
          <w:sz w:val="28"/>
          <w:szCs w:val="28"/>
          <w:lang w:val="ru-RU"/>
        </w:rPr>
        <w:t>2</w:t>
      </w:r>
      <w:r w:rsidR="00E95DF2" w:rsidRPr="00C90AF2">
        <w:rPr>
          <w:rStyle w:val="220"/>
          <w:rFonts w:eastAsia="Arial"/>
          <w:sz w:val="28"/>
          <w:szCs w:val="28"/>
          <w:lang w:val="ru-RU"/>
        </w:rPr>
        <w:t xml:space="preserve"> </w:t>
      </w:r>
      <w:r w:rsidR="004E0925" w:rsidRPr="00C90AF2">
        <w:rPr>
          <w:rStyle w:val="220"/>
          <w:rFonts w:eastAsia="Arial"/>
          <w:sz w:val="28"/>
          <w:szCs w:val="28"/>
        </w:rPr>
        <w:t>Разобщение проницаемых пластов путём улучшения</w:t>
      </w:r>
      <w:r w:rsidR="00835A25" w:rsidRPr="00C90AF2">
        <w:rPr>
          <w:rStyle w:val="220"/>
          <w:rFonts w:eastAsia="Arial"/>
          <w:sz w:val="28"/>
          <w:szCs w:val="28"/>
          <w:lang w:val="ru-RU"/>
        </w:rPr>
        <w:t xml:space="preserve"> </w:t>
      </w:r>
      <w:r w:rsidR="004E0925" w:rsidRPr="00C90AF2">
        <w:rPr>
          <w:rStyle w:val="220"/>
          <w:rFonts w:eastAsia="Arial"/>
          <w:sz w:val="28"/>
          <w:szCs w:val="28"/>
        </w:rPr>
        <w:t>цементирования нефтяных и газовых скважин</w:t>
      </w:r>
      <w:bookmarkEnd w:id="88"/>
      <w:bookmarkEnd w:id="89"/>
      <w:bookmarkEnd w:id="90"/>
    </w:p>
    <w:p w14:paraId="41738B30" w14:textId="28857B3D"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Неустойчивые горные породы необходимо бурить с применением бурового раствора с минимально низкой водоотдачей для снижения увлажнения их и устранения осыпания и обваливания с целью сохранения диаметра ствола скважины в соответствии с диаметром долота. Тогда при цементировании безотносительно наличия каверн или их отсутствия создаётся возможность закачать тампонажный раствор и продавить в </w:t>
      </w:r>
      <w:r w:rsidRPr="00C90AF2">
        <w:rPr>
          <w:rFonts w:ascii="Times New Roman" w:hAnsi="Times New Roman" w:cs="Times New Roman"/>
          <w:sz w:val="28"/>
          <w:szCs w:val="28"/>
        </w:rPr>
        <w:lastRenderedPageBreak/>
        <w:t xml:space="preserve">турбулентном режиме, что создаёт возможность вытеснить буровой раствор тампонажным из </w:t>
      </w:r>
      <w:proofErr w:type="spellStart"/>
      <w:r w:rsidRPr="00C90AF2">
        <w:rPr>
          <w:rFonts w:ascii="Times New Roman" w:hAnsi="Times New Roman" w:cs="Times New Roman"/>
          <w:sz w:val="28"/>
          <w:szCs w:val="28"/>
        </w:rPr>
        <w:t>затрубного</w:t>
      </w:r>
      <w:proofErr w:type="spellEnd"/>
      <w:r w:rsidRPr="00C90AF2">
        <w:rPr>
          <w:rFonts w:ascii="Times New Roman" w:hAnsi="Times New Roman" w:cs="Times New Roman"/>
          <w:sz w:val="28"/>
          <w:szCs w:val="28"/>
        </w:rPr>
        <w:t xml:space="preserve"> пространства. Кроме того, на стенке открытой части ствола скважины залегающими различными горными породами отлагается глинистая корка в результате фильтрации дисперсионной среды в проницаемые породы, которую невозможно полностью удалить со стенок скважины перед цементированием и в процессе </w:t>
      </w:r>
      <w:r w:rsidR="00047B6B" w:rsidRPr="00C90AF2">
        <w:rPr>
          <w:rFonts w:ascii="Times New Roman" w:hAnsi="Times New Roman" w:cs="Times New Roman"/>
          <w:sz w:val="28"/>
          <w:szCs w:val="28"/>
        </w:rPr>
        <w:t>его</w:t>
      </w:r>
      <w:r w:rsidR="00047B6B" w:rsidRPr="00003A2C">
        <w:rPr>
          <w:rFonts w:ascii="Times New Roman" w:hAnsi="Times New Roman" w:cs="Times New Roman"/>
          <w:sz w:val="28"/>
          <w:szCs w:val="28"/>
        </w:rPr>
        <w:t xml:space="preserve"> [</w:t>
      </w:r>
      <w:r w:rsidR="00003A2C" w:rsidRPr="00003A2C">
        <w:rPr>
          <w:rFonts w:ascii="Times New Roman" w:hAnsi="Times New Roman" w:cs="Times New Roman"/>
          <w:sz w:val="28"/>
          <w:szCs w:val="28"/>
        </w:rPr>
        <w:t>33]</w:t>
      </w:r>
      <w:r w:rsidRPr="00C90AF2">
        <w:rPr>
          <w:rFonts w:ascii="Times New Roman" w:hAnsi="Times New Roman" w:cs="Times New Roman"/>
          <w:sz w:val="28"/>
          <w:szCs w:val="28"/>
        </w:rPr>
        <w:t>.</w:t>
      </w:r>
    </w:p>
    <w:p w14:paraId="08AF8230" w14:textId="77777777"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улучшения сцепления тампонажного камня с горной породой необходимо стремиться к тому, чтобы удалить по возможности глинистую корку со стенок скважины путём применения буферных жидкостей с эрозионными, вымывающими и вытесняющими свойствами, а также оснащать обсадную колонну скребками для удаления глинистой корки в процессе </w:t>
      </w:r>
      <w:proofErr w:type="spellStart"/>
      <w:r w:rsidRPr="00C90AF2">
        <w:rPr>
          <w:rFonts w:ascii="Times New Roman" w:hAnsi="Times New Roman" w:cs="Times New Roman"/>
          <w:sz w:val="28"/>
          <w:szCs w:val="28"/>
        </w:rPr>
        <w:t>расхаживания</w:t>
      </w:r>
      <w:proofErr w:type="spellEnd"/>
      <w:r w:rsidRPr="00C90AF2">
        <w:rPr>
          <w:rFonts w:ascii="Times New Roman" w:hAnsi="Times New Roman" w:cs="Times New Roman"/>
          <w:sz w:val="28"/>
          <w:szCs w:val="28"/>
        </w:rPr>
        <w:t xml:space="preserve"> обсадной колонны.</w:t>
      </w:r>
    </w:p>
    <w:p w14:paraId="5022256E" w14:textId="1EB5EFB8"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При спуске обсадных колонн в скважину, продолжительность которого в зависимости от глубины составляет </w:t>
      </w:r>
      <w:r w:rsidR="00C7695C" w:rsidRPr="00C90AF2">
        <w:rPr>
          <w:rFonts w:ascii="Times New Roman" w:hAnsi="Times New Roman" w:cs="Times New Roman"/>
          <w:sz w:val="28"/>
          <w:szCs w:val="28"/>
        </w:rPr>
        <w:t>24–48</w:t>
      </w:r>
      <w:r w:rsidRPr="00C90AF2">
        <w:rPr>
          <w:rFonts w:ascii="Times New Roman" w:hAnsi="Times New Roman" w:cs="Times New Roman"/>
          <w:sz w:val="28"/>
          <w:szCs w:val="28"/>
        </w:rPr>
        <w:t xml:space="preserve"> ч и более, буровой раствор в скважине загустевает </w:t>
      </w:r>
      <w:r w:rsidR="0021176B" w:rsidRPr="00C90AF2">
        <w:rPr>
          <w:rFonts w:ascii="Times New Roman" w:hAnsi="Times New Roman" w:cs="Times New Roman"/>
          <w:sz w:val="28"/>
          <w:szCs w:val="28"/>
        </w:rPr>
        <w:t>вследствие</w:t>
      </w:r>
      <w:r w:rsidRPr="00C90AF2">
        <w:rPr>
          <w:rFonts w:ascii="Times New Roman" w:hAnsi="Times New Roman" w:cs="Times New Roman"/>
          <w:sz w:val="28"/>
          <w:szCs w:val="28"/>
        </w:rPr>
        <w:t xml:space="preserve"> фильтрации его дисперсионной среды в породу. В результате при цементировании скважины вытеснение бурового раствора цементным происходит очень слабо из</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за плохого реологического свойства раствора. Поэтому перед цементированием необходимо обработать буровой раствор химическими реагентами, снизить вязкость и СНС бурового раствора с целью обеспечения полного вытеснения его из кольцевого пространства цементным.</w:t>
      </w:r>
    </w:p>
    <w:p w14:paraId="4902DD6E" w14:textId="7ECEEEAA"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Использованная в качестве буферной жидкости </w:t>
      </w:r>
      <w:r w:rsidR="00CB00BD" w:rsidRPr="00C90AF2">
        <w:rPr>
          <w:rFonts w:ascii="Times New Roman" w:hAnsi="Times New Roman" w:cs="Times New Roman"/>
          <w:sz w:val="28"/>
          <w:szCs w:val="28"/>
        </w:rPr>
        <w:t xml:space="preserve">вода </w:t>
      </w:r>
      <w:r w:rsidRPr="00C90AF2">
        <w:rPr>
          <w:rFonts w:ascii="Times New Roman" w:hAnsi="Times New Roman" w:cs="Times New Roman"/>
          <w:sz w:val="28"/>
          <w:szCs w:val="28"/>
        </w:rPr>
        <w:t>способствует размыву, обвалу и осыпям стенок скважины. Поэтому целесообразно применять перед цементированием буферные жидкости с эрозионными, вымывающими и вытесняющими свойствами.</w:t>
      </w:r>
    </w:p>
    <w:p w14:paraId="0DF59117" w14:textId="5F9E87F6" w:rsidR="004E0925" w:rsidRPr="00C90AF2" w:rsidRDefault="0021176B"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На</w:t>
      </w:r>
      <w:r w:rsidR="004E0925" w:rsidRPr="00C90AF2">
        <w:rPr>
          <w:rFonts w:ascii="Times New Roman" w:hAnsi="Times New Roman" w:cs="Times New Roman"/>
          <w:sz w:val="28"/>
          <w:szCs w:val="28"/>
        </w:rPr>
        <w:t xml:space="preserve"> некоторых площадях при бурении под эксплуатационную колонну в поисковых скважинах применяют буровой раствор плотностью </w:t>
      </w:r>
      <w:r w:rsidR="00C7695C" w:rsidRPr="00C90AF2">
        <w:rPr>
          <w:rFonts w:ascii="Times New Roman" w:hAnsi="Times New Roman" w:cs="Times New Roman"/>
          <w:sz w:val="28"/>
          <w:szCs w:val="28"/>
        </w:rPr>
        <w:t>1050–1300</w:t>
      </w:r>
      <w:r w:rsidR="004E0925" w:rsidRPr="00C90AF2">
        <w:rPr>
          <w:rFonts w:ascii="Times New Roman" w:hAnsi="Times New Roman" w:cs="Times New Roman"/>
          <w:sz w:val="28"/>
          <w:szCs w:val="28"/>
        </w:rPr>
        <w:t xml:space="preserve"> </w:t>
      </w:r>
      <w:r w:rsidR="00406336" w:rsidRPr="00C90AF2">
        <w:rPr>
          <w:rFonts w:ascii="Times New Roman" w:hAnsi="Times New Roman" w:cs="Times New Roman"/>
          <w:sz w:val="28"/>
          <w:szCs w:val="28"/>
        </w:rPr>
        <w:t>кг/м</w:t>
      </w:r>
      <w:r w:rsidR="004E0925" w:rsidRPr="00C90AF2">
        <w:rPr>
          <w:rFonts w:ascii="Times New Roman" w:hAnsi="Times New Roman" w:cs="Times New Roman"/>
          <w:sz w:val="28"/>
          <w:szCs w:val="28"/>
          <w:vertAlign w:val="superscript"/>
        </w:rPr>
        <w:t>3</w:t>
      </w:r>
      <w:r w:rsidR="004E0925" w:rsidRPr="00C90AF2">
        <w:rPr>
          <w:rFonts w:ascii="Times New Roman" w:hAnsi="Times New Roman" w:cs="Times New Roman"/>
          <w:sz w:val="28"/>
          <w:szCs w:val="28"/>
        </w:rPr>
        <w:t xml:space="preserve">. </w:t>
      </w:r>
    </w:p>
    <w:p w14:paraId="4A4A60B3" w14:textId="77777777" w:rsidR="0066599C" w:rsidRPr="0066599C" w:rsidRDefault="0066599C" w:rsidP="0066599C">
      <w:pPr>
        <w:spacing w:after="0" w:line="240" w:lineRule="auto"/>
        <w:ind w:firstLine="567"/>
        <w:jc w:val="both"/>
        <w:rPr>
          <w:rFonts w:ascii="Times New Roman" w:hAnsi="Times New Roman" w:cs="Times New Roman"/>
          <w:sz w:val="28"/>
          <w:szCs w:val="28"/>
        </w:rPr>
      </w:pPr>
      <w:r w:rsidRPr="0066599C">
        <w:rPr>
          <w:rFonts w:ascii="Times New Roman" w:hAnsi="Times New Roman" w:cs="Times New Roman"/>
          <w:sz w:val="28"/>
          <w:szCs w:val="28"/>
        </w:rPr>
        <w:t>Цементирование эксплуатационной колонны, предназначенной для изоляции продуктивного пласта, проводится с использованием тампонажного раствора на основе цементно-бентонитовой смеси в пропорции 4:1 при плотности 1600 кг/м³ либо чистого цементного раствора с плотностью 1820 кг/м³. Однако применение таких составов может привести к значительным поглощениям раствора и загрязнению продуктивного пласта. В связи с этим рекомендуется использовать тампонажный раствор с плотностью, максимально приближённой к плотности бурового раствора.</w:t>
      </w:r>
    </w:p>
    <w:p w14:paraId="226C7D95" w14:textId="7B178379" w:rsidR="0066599C" w:rsidRPr="009545D5" w:rsidRDefault="0066599C" w:rsidP="0066599C">
      <w:pPr>
        <w:spacing w:after="0" w:line="240" w:lineRule="auto"/>
        <w:ind w:firstLine="567"/>
        <w:jc w:val="both"/>
        <w:rPr>
          <w:rFonts w:ascii="Times New Roman" w:hAnsi="Times New Roman" w:cs="Times New Roman"/>
          <w:sz w:val="28"/>
          <w:szCs w:val="28"/>
        </w:rPr>
      </w:pPr>
      <w:r w:rsidRPr="0066599C">
        <w:rPr>
          <w:rFonts w:ascii="Times New Roman" w:hAnsi="Times New Roman" w:cs="Times New Roman"/>
          <w:sz w:val="28"/>
          <w:szCs w:val="28"/>
        </w:rPr>
        <w:t xml:space="preserve">При цементировании с применением облегчённых, нормальных или утяжелённых добавок происходит процесс усадки при твердении цементного раствора в камень. Такая усадка может достигать 5–7 %, что ухудшает адгезию цементного камня как к обсадной колонне, так и к стенкам скважины. Это приводит к образованию </w:t>
      </w:r>
      <w:proofErr w:type="spellStart"/>
      <w:r w:rsidRPr="0066599C">
        <w:rPr>
          <w:rFonts w:ascii="Times New Roman" w:hAnsi="Times New Roman" w:cs="Times New Roman"/>
          <w:sz w:val="28"/>
          <w:szCs w:val="28"/>
        </w:rPr>
        <w:t>газопроводящих</w:t>
      </w:r>
      <w:proofErr w:type="spellEnd"/>
      <w:r w:rsidRPr="0066599C">
        <w:rPr>
          <w:rFonts w:ascii="Times New Roman" w:hAnsi="Times New Roman" w:cs="Times New Roman"/>
          <w:sz w:val="28"/>
          <w:szCs w:val="28"/>
        </w:rPr>
        <w:t xml:space="preserve"> каналов в </w:t>
      </w:r>
      <w:proofErr w:type="spellStart"/>
      <w:r w:rsidRPr="0066599C">
        <w:rPr>
          <w:rFonts w:ascii="Times New Roman" w:hAnsi="Times New Roman" w:cs="Times New Roman"/>
          <w:sz w:val="28"/>
          <w:szCs w:val="28"/>
        </w:rPr>
        <w:t>затрубном</w:t>
      </w:r>
      <w:proofErr w:type="spellEnd"/>
      <w:r w:rsidRPr="0066599C">
        <w:rPr>
          <w:rFonts w:ascii="Times New Roman" w:hAnsi="Times New Roman" w:cs="Times New Roman"/>
          <w:sz w:val="28"/>
          <w:szCs w:val="28"/>
        </w:rPr>
        <w:t xml:space="preserve"> пространстве и снижению прочностных характеристик цементного </w:t>
      </w:r>
      <w:r w:rsidR="00047B6B" w:rsidRPr="0066599C">
        <w:rPr>
          <w:rFonts w:ascii="Times New Roman" w:hAnsi="Times New Roman" w:cs="Times New Roman"/>
          <w:sz w:val="28"/>
          <w:szCs w:val="28"/>
        </w:rPr>
        <w:t>камня</w:t>
      </w:r>
      <w:r w:rsidR="00047B6B" w:rsidRPr="00CE7539">
        <w:rPr>
          <w:rFonts w:ascii="Times New Roman" w:hAnsi="Times New Roman" w:cs="Times New Roman"/>
          <w:sz w:val="28"/>
          <w:szCs w:val="28"/>
        </w:rPr>
        <w:t xml:space="preserve"> [</w:t>
      </w:r>
      <w:r w:rsidR="00D000F1" w:rsidRPr="00D000F1">
        <w:rPr>
          <w:rFonts w:ascii="Times New Roman" w:hAnsi="Times New Roman" w:cs="Times New Roman"/>
          <w:sz w:val="28"/>
          <w:szCs w:val="28"/>
        </w:rPr>
        <w:t>73,74,78</w:t>
      </w:r>
      <w:r w:rsidR="00CE7539" w:rsidRPr="00CE7539">
        <w:rPr>
          <w:rFonts w:ascii="Times New Roman" w:hAnsi="Times New Roman" w:cs="Times New Roman"/>
          <w:sz w:val="28"/>
          <w:szCs w:val="28"/>
        </w:rPr>
        <w:t>]</w:t>
      </w:r>
      <w:r w:rsidRPr="0066599C">
        <w:rPr>
          <w:rFonts w:ascii="Times New Roman" w:hAnsi="Times New Roman" w:cs="Times New Roman"/>
          <w:sz w:val="28"/>
          <w:szCs w:val="28"/>
        </w:rPr>
        <w:t>.</w:t>
      </w:r>
    </w:p>
    <w:p w14:paraId="23732880" w14:textId="71D9AA24"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снижения усадки </w:t>
      </w:r>
      <w:proofErr w:type="spellStart"/>
      <w:r w:rsidRPr="00C90AF2">
        <w:rPr>
          <w:rFonts w:ascii="Times New Roman" w:hAnsi="Times New Roman" w:cs="Times New Roman"/>
          <w:sz w:val="28"/>
          <w:szCs w:val="28"/>
        </w:rPr>
        <w:t>газопроводящих</w:t>
      </w:r>
      <w:proofErr w:type="spellEnd"/>
      <w:r w:rsidRPr="00C90AF2">
        <w:rPr>
          <w:rFonts w:ascii="Times New Roman" w:hAnsi="Times New Roman" w:cs="Times New Roman"/>
          <w:sz w:val="28"/>
          <w:szCs w:val="28"/>
        </w:rPr>
        <w:t xml:space="preserve"> каналов и сцепления тампонажного камня цементирование необходимо производить с </w:t>
      </w:r>
      <w:r w:rsidRPr="00C90AF2">
        <w:rPr>
          <w:rFonts w:ascii="Times New Roman" w:hAnsi="Times New Roman" w:cs="Times New Roman"/>
          <w:sz w:val="28"/>
          <w:szCs w:val="28"/>
        </w:rPr>
        <w:lastRenderedPageBreak/>
        <w:t>применением расширяющихся цементов. При этом необходимо обеспечить процесс расширения, чтобы он происходил тогда, когда тампонажный расширяющийся цементный раствор находится в тестообразном состоянии.</w:t>
      </w:r>
    </w:p>
    <w:p w14:paraId="13E57A8A" w14:textId="62D8D5C0" w:rsidR="004E0925" w:rsidRPr="00C90AF2" w:rsidRDefault="004E0925"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начальной стадии цементирования не удаётся получить необходимую плотность тампонажного раствора из</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за несогласованности операторов цементосмесительной машины и цементировочного агрегата. </w:t>
      </w:r>
    </w:p>
    <w:p w14:paraId="264CFE0B" w14:textId="77777777" w:rsidR="00CE3C1A" w:rsidRPr="00C90AF2" w:rsidRDefault="00CE3C1A" w:rsidP="00CE3C1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Помимо этого, в процессе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xml:space="preserve"> тампонажного цемента в тампонажный раствор происходит вынужденная остановка какого-нибудь смесителя из-за засорения цементом. В результате этого после возобновления </w:t>
      </w:r>
      <w:proofErr w:type="spellStart"/>
      <w:r w:rsidRPr="00C90AF2">
        <w:rPr>
          <w:rFonts w:ascii="Times New Roman" w:hAnsi="Times New Roman" w:cs="Times New Roman"/>
          <w:sz w:val="28"/>
          <w:szCs w:val="28"/>
        </w:rPr>
        <w:t>затворения</w:t>
      </w:r>
      <w:proofErr w:type="spellEnd"/>
      <w:r w:rsidRPr="00C90AF2">
        <w:rPr>
          <w:rFonts w:ascii="Times New Roman" w:hAnsi="Times New Roman" w:cs="Times New Roman"/>
          <w:sz w:val="28"/>
          <w:szCs w:val="28"/>
        </w:rPr>
        <w:t xml:space="preserve"> этим смесителем в начальной стадии начинает поступать с гусака смесителя тампонажный раствор с низкой плотностью, который после вытеснения в </w:t>
      </w:r>
      <w:proofErr w:type="spellStart"/>
      <w:r w:rsidRPr="00C90AF2">
        <w:rPr>
          <w:rFonts w:ascii="Times New Roman" w:hAnsi="Times New Roman" w:cs="Times New Roman"/>
          <w:sz w:val="28"/>
          <w:szCs w:val="28"/>
        </w:rPr>
        <w:t>заколонное</w:t>
      </w:r>
      <w:proofErr w:type="spellEnd"/>
      <w:r w:rsidRPr="00C90AF2">
        <w:rPr>
          <w:rFonts w:ascii="Times New Roman" w:hAnsi="Times New Roman" w:cs="Times New Roman"/>
          <w:sz w:val="28"/>
          <w:szCs w:val="28"/>
        </w:rPr>
        <w:t xml:space="preserve"> пространство образует интервалы с «очень плохим» и «плохим» качеством сцепления тампонажного камня с поверхностью обсадной колонны и горной породой. </w:t>
      </w:r>
    </w:p>
    <w:p w14:paraId="72BAAB62" w14:textId="76FFD8F7" w:rsidR="00CE3C1A" w:rsidRDefault="00CE3C1A" w:rsidP="00CE3C1A">
      <w:pPr>
        <w:spacing w:after="0" w:line="240" w:lineRule="auto"/>
        <w:ind w:firstLine="567"/>
        <w:jc w:val="both"/>
        <w:rPr>
          <w:rFonts w:ascii="Times New Roman" w:hAnsi="Times New Roman" w:cs="Times New Roman"/>
          <w:sz w:val="28"/>
          <w:szCs w:val="28"/>
        </w:rPr>
      </w:pPr>
      <w:r w:rsidRPr="00CE3C1A">
        <w:rPr>
          <w:rFonts w:ascii="Times New Roman" w:hAnsi="Times New Roman" w:cs="Times New Roman"/>
          <w:sz w:val="28"/>
          <w:szCs w:val="28"/>
        </w:rPr>
        <w:t xml:space="preserve">Для обеспечения равномерного распределения плотности цементного раствора по всей длине обсадной колонны в процессе цементирования рекомендуется использовать </w:t>
      </w:r>
      <w:proofErr w:type="spellStart"/>
      <w:r w:rsidRPr="00CE3C1A">
        <w:rPr>
          <w:rFonts w:ascii="Times New Roman" w:hAnsi="Times New Roman" w:cs="Times New Roman"/>
          <w:sz w:val="28"/>
          <w:szCs w:val="28"/>
        </w:rPr>
        <w:t>осреднительную</w:t>
      </w:r>
      <w:proofErr w:type="spellEnd"/>
      <w:r w:rsidRPr="00CE3C1A">
        <w:rPr>
          <w:rFonts w:ascii="Times New Roman" w:hAnsi="Times New Roman" w:cs="Times New Roman"/>
          <w:sz w:val="28"/>
          <w:szCs w:val="28"/>
        </w:rPr>
        <w:t xml:space="preserve"> ёмкость. Это способствует устранению перепадов давления и улучшает адгезию цементного камня к обсадной колонне и горной породе, тем самым повышая качество </w:t>
      </w:r>
      <w:r w:rsidR="00EF09B0" w:rsidRPr="00CE3C1A">
        <w:rPr>
          <w:rFonts w:ascii="Times New Roman" w:hAnsi="Times New Roman" w:cs="Times New Roman"/>
          <w:sz w:val="28"/>
          <w:szCs w:val="28"/>
        </w:rPr>
        <w:t>цементирования</w:t>
      </w:r>
      <w:r w:rsidR="00EF09B0" w:rsidRPr="009A6260">
        <w:rPr>
          <w:rFonts w:ascii="Times New Roman" w:hAnsi="Times New Roman" w:cs="Times New Roman"/>
          <w:sz w:val="28"/>
          <w:szCs w:val="28"/>
        </w:rPr>
        <w:t xml:space="preserve"> [</w:t>
      </w:r>
      <w:r w:rsidR="009A6260" w:rsidRPr="009A6260">
        <w:rPr>
          <w:rFonts w:ascii="Times New Roman" w:hAnsi="Times New Roman" w:cs="Times New Roman"/>
          <w:sz w:val="28"/>
          <w:szCs w:val="28"/>
        </w:rPr>
        <w:t>79,81,</w:t>
      </w:r>
      <w:r w:rsidR="00265BAB" w:rsidRPr="00265BAB">
        <w:rPr>
          <w:rFonts w:ascii="Times New Roman" w:hAnsi="Times New Roman" w:cs="Times New Roman"/>
          <w:sz w:val="28"/>
          <w:szCs w:val="28"/>
        </w:rPr>
        <w:t>83</w:t>
      </w:r>
      <w:r w:rsidR="009A6260" w:rsidRPr="009A6260">
        <w:rPr>
          <w:rFonts w:ascii="Times New Roman" w:hAnsi="Times New Roman" w:cs="Times New Roman"/>
          <w:sz w:val="28"/>
          <w:szCs w:val="28"/>
        </w:rPr>
        <w:t>]</w:t>
      </w:r>
      <w:r w:rsidRPr="00CE3C1A">
        <w:rPr>
          <w:rFonts w:ascii="Times New Roman" w:hAnsi="Times New Roman" w:cs="Times New Roman"/>
          <w:sz w:val="28"/>
          <w:szCs w:val="28"/>
        </w:rPr>
        <w:t>.</w:t>
      </w:r>
    </w:p>
    <w:p w14:paraId="7E4DC210" w14:textId="77777777" w:rsidR="00CE3C1A" w:rsidRPr="00C90AF2" w:rsidRDefault="00CE3C1A" w:rsidP="00CE3C1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Одной из проблемных ситуаций является ритмичная подача бурового раствора для </w:t>
      </w:r>
      <w:proofErr w:type="spellStart"/>
      <w:r w:rsidRPr="00C90AF2">
        <w:rPr>
          <w:rFonts w:ascii="Times New Roman" w:hAnsi="Times New Roman" w:cs="Times New Roman"/>
          <w:sz w:val="28"/>
          <w:szCs w:val="28"/>
        </w:rPr>
        <w:t>продавки</w:t>
      </w:r>
      <w:proofErr w:type="spellEnd"/>
      <w:r w:rsidRPr="00C90AF2">
        <w:rPr>
          <w:rFonts w:ascii="Times New Roman" w:hAnsi="Times New Roman" w:cs="Times New Roman"/>
          <w:sz w:val="28"/>
          <w:szCs w:val="28"/>
        </w:rPr>
        <w:t xml:space="preserve"> тампонажного раствора в </w:t>
      </w:r>
      <w:proofErr w:type="spellStart"/>
      <w:r w:rsidRPr="00C90AF2">
        <w:rPr>
          <w:rFonts w:ascii="Times New Roman" w:hAnsi="Times New Roman" w:cs="Times New Roman"/>
          <w:sz w:val="28"/>
          <w:szCs w:val="28"/>
        </w:rPr>
        <w:t>затрубное</w:t>
      </w:r>
      <w:proofErr w:type="spellEnd"/>
      <w:r w:rsidRPr="00C90AF2">
        <w:rPr>
          <w:rFonts w:ascii="Times New Roman" w:hAnsi="Times New Roman" w:cs="Times New Roman"/>
          <w:sz w:val="28"/>
          <w:szCs w:val="28"/>
        </w:rPr>
        <w:t xml:space="preserve"> пространство. В конце </w:t>
      </w:r>
      <w:proofErr w:type="spellStart"/>
      <w:r w:rsidRPr="00C90AF2">
        <w:rPr>
          <w:rFonts w:ascii="Times New Roman" w:hAnsi="Times New Roman" w:cs="Times New Roman"/>
          <w:sz w:val="28"/>
          <w:szCs w:val="28"/>
        </w:rPr>
        <w:t>продавки</w:t>
      </w:r>
      <w:proofErr w:type="spellEnd"/>
      <w:r w:rsidRPr="00C90AF2">
        <w:rPr>
          <w:rFonts w:ascii="Times New Roman" w:hAnsi="Times New Roman" w:cs="Times New Roman"/>
          <w:sz w:val="28"/>
          <w:szCs w:val="28"/>
        </w:rPr>
        <w:t xml:space="preserve"> тампонажного раствора </w:t>
      </w:r>
      <w:proofErr w:type="spellStart"/>
      <w:r w:rsidRPr="00C90AF2">
        <w:rPr>
          <w:rFonts w:ascii="Times New Roman" w:hAnsi="Times New Roman" w:cs="Times New Roman"/>
          <w:sz w:val="28"/>
          <w:szCs w:val="28"/>
        </w:rPr>
        <w:t>продавочной</w:t>
      </w:r>
      <w:proofErr w:type="spellEnd"/>
      <w:r w:rsidRPr="00C90AF2">
        <w:rPr>
          <w:rFonts w:ascii="Times New Roman" w:hAnsi="Times New Roman" w:cs="Times New Roman"/>
          <w:sz w:val="28"/>
          <w:szCs w:val="28"/>
        </w:rPr>
        <w:t xml:space="preserve"> жидкостью за счёт разности удельных весов в трубном пространстве создаётся избыточное давление. Под действием созданного давления обсадная колонна раздувается на определённую величину и под давлением приходит на время ОЗЦ.</w:t>
      </w:r>
    </w:p>
    <w:p w14:paraId="62DFC2C7" w14:textId="081ADC92" w:rsidR="00421B76" w:rsidRPr="00C90AF2" w:rsidRDefault="00CE3C1A" w:rsidP="00CE3C1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После снятия давления по окончании ОЗЦ обсадная колонна возвращается в исходное положение и тампонажный камень, сформированный в </w:t>
      </w:r>
      <w:proofErr w:type="spellStart"/>
      <w:r w:rsidRPr="00C90AF2">
        <w:rPr>
          <w:rFonts w:ascii="Times New Roman" w:hAnsi="Times New Roman" w:cs="Times New Roman"/>
          <w:sz w:val="28"/>
          <w:szCs w:val="28"/>
        </w:rPr>
        <w:t>затрубном</w:t>
      </w:r>
      <w:proofErr w:type="spellEnd"/>
      <w:r w:rsidRPr="00C90AF2">
        <w:rPr>
          <w:rFonts w:ascii="Times New Roman" w:hAnsi="Times New Roman" w:cs="Times New Roman"/>
          <w:sz w:val="28"/>
          <w:szCs w:val="28"/>
        </w:rPr>
        <w:t xml:space="preserve"> пространстве отслаивается от внешней поверхности обсадной колонны. В результате в </w:t>
      </w:r>
      <w:proofErr w:type="spellStart"/>
      <w:r w:rsidRPr="00C90AF2">
        <w:rPr>
          <w:rFonts w:ascii="Times New Roman" w:hAnsi="Times New Roman" w:cs="Times New Roman"/>
          <w:sz w:val="28"/>
          <w:szCs w:val="28"/>
        </w:rPr>
        <w:t>затрубном</w:t>
      </w:r>
      <w:proofErr w:type="spellEnd"/>
      <w:r w:rsidRPr="00C90AF2">
        <w:rPr>
          <w:rFonts w:ascii="Times New Roman" w:hAnsi="Times New Roman" w:cs="Times New Roman"/>
          <w:sz w:val="28"/>
          <w:szCs w:val="28"/>
        </w:rPr>
        <w:t xml:space="preserve"> пространстве образуются </w:t>
      </w:r>
      <w:proofErr w:type="spellStart"/>
      <w:r w:rsidRPr="00C90AF2">
        <w:rPr>
          <w:rFonts w:ascii="Times New Roman" w:hAnsi="Times New Roman" w:cs="Times New Roman"/>
          <w:sz w:val="28"/>
          <w:szCs w:val="28"/>
        </w:rPr>
        <w:t>флюидопроводящие</w:t>
      </w:r>
      <w:proofErr w:type="spellEnd"/>
      <w:r w:rsidRPr="00C90AF2">
        <w:rPr>
          <w:rFonts w:ascii="Times New Roman" w:hAnsi="Times New Roman" w:cs="Times New Roman"/>
          <w:sz w:val="28"/>
          <w:szCs w:val="28"/>
        </w:rPr>
        <w:t xml:space="preserve"> каналы. Для устранения этого следует обсадную колонну оснастить обратным клапаном, выдерживающим перепад давления, а в эксплуатационной колонне при цементировании </w:t>
      </w:r>
      <w:proofErr w:type="spellStart"/>
      <w:r w:rsidRPr="00C90AF2">
        <w:rPr>
          <w:rFonts w:ascii="Times New Roman" w:hAnsi="Times New Roman" w:cs="Times New Roman"/>
          <w:sz w:val="28"/>
          <w:szCs w:val="28"/>
        </w:rPr>
        <w:t>продавку</w:t>
      </w:r>
      <w:proofErr w:type="spellEnd"/>
      <w:r w:rsidRPr="00C90AF2">
        <w:rPr>
          <w:rFonts w:ascii="Times New Roman" w:hAnsi="Times New Roman" w:cs="Times New Roman"/>
          <w:sz w:val="28"/>
          <w:szCs w:val="28"/>
        </w:rPr>
        <w:t xml:space="preserve"> осуществлять водой. По окончании цементирования нужно стравить плавно давление на устье до нуля, закрыть </w:t>
      </w:r>
      <w:proofErr w:type="spellStart"/>
      <w:r w:rsidRPr="00C90AF2">
        <w:rPr>
          <w:rFonts w:ascii="Times New Roman" w:hAnsi="Times New Roman" w:cs="Times New Roman"/>
          <w:sz w:val="28"/>
          <w:szCs w:val="28"/>
        </w:rPr>
        <w:t>превентор</w:t>
      </w:r>
      <w:proofErr w:type="spellEnd"/>
      <w:r w:rsidRPr="00C90AF2">
        <w:rPr>
          <w:rFonts w:ascii="Times New Roman" w:hAnsi="Times New Roman" w:cs="Times New Roman"/>
          <w:sz w:val="28"/>
          <w:szCs w:val="28"/>
        </w:rPr>
        <w:t xml:space="preserve">, в </w:t>
      </w:r>
      <w:proofErr w:type="spellStart"/>
      <w:r w:rsidRPr="00C90AF2">
        <w:rPr>
          <w:rFonts w:ascii="Times New Roman" w:hAnsi="Times New Roman" w:cs="Times New Roman"/>
          <w:sz w:val="28"/>
          <w:szCs w:val="28"/>
        </w:rPr>
        <w:t>затрубном</w:t>
      </w:r>
      <w:proofErr w:type="spellEnd"/>
      <w:r w:rsidRPr="00C90AF2">
        <w:rPr>
          <w:rFonts w:ascii="Times New Roman" w:hAnsi="Times New Roman" w:cs="Times New Roman"/>
          <w:sz w:val="28"/>
          <w:szCs w:val="28"/>
        </w:rPr>
        <w:t xml:space="preserve"> пространстве создать расчётное давление для предотвращения проникновения газа к устью скважины.</w:t>
      </w:r>
    </w:p>
    <w:p w14:paraId="1C6D4543" w14:textId="77777777" w:rsidR="00877BF7" w:rsidRPr="00C90AF2" w:rsidRDefault="00877BF7" w:rsidP="00622D19">
      <w:pPr>
        <w:spacing w:after="0" w:line="240" w:lineRule="auto"/>
        <w:jc w:val="both"/>
        <w:rPr>
          <w:rFonts w:ascii="Times New Roman" w:hAnsi="Times New Roman" w:cs="Times New Roman"/>
          <w:sz w:val="28"/>
          <w:szCs w:val="28"/>
        </w:rPr>
      </w:pPr>
    </w:p>
    <w:p w14:paraId="7ED7785F" w14:textId="06DDEAFB" w:rsidR="00421B76" w:rsidRPr="00C90AF2" w:rsidRDefault="003268E3" w:rsidP="00D90EB9">
      <w:pPr>
        <w:pStyle w:val="1"/>
        <w:spacing w:before="0" w:after="0" w:line="240" w:lineRule="auto"/>
        <w:ind w:firstLine="567"/>
        <w:jc w:val="both"/>
        <w:rPr>
          <w:rFonts w:ascii="Times New Roman" w:hAnsi="Times New Roman" w:cs="Times New Roman"/>
          <w:b/>
          <w:sz w:val="28"/>
          <w:szCs w:val="28"/>
          <w:lang w:val="ru-RU"/>
        </w:rPr>
      </w:pPr>
      <w:bookmarkStart w:id="91" w:name="_Toc193808798"/>
      <w:bookmarkStart w:id="92" w:name="_Toc193809040"/>
      <w:bookmarkStart w:id="93" w:name="_Toc208521713"/>
      <w:r w:rsidRPr="00C90AF2">
        <w:rPr>
          <w:rStyle w:val="220"/>
          <w:rFonts w:eastAsia="Arial"/>
          <w:sz w:val="28"/>
          <w:szCs w:val="28"/>
        </w:rPr>
        <w:t>4.</w:t>
      </w:r>
      <w:r w:rsidRPr="00C90AF2">
        <w:rPr>
          <w:rStyle w:val="220"/>
          <w:rFonts w:eastAsia="Arial"/>
          <w:sz w:val="28"/>
          <w:szCs w:val="28"/>
          <w:lang w:val="ru-RU"/>
        </w:rPr>
        <w:t>3</w:t>
      </w:r>
      <w:r w:rsidR="004E0925" w:rsidRPr="00C90AF2">
        <w:rPr>
          <w:rStyle w:val="220"/>
          <w:rFonts w:eastAsia="Arial"/>
          <w:sz w:val="28"/>
          <w:szCs w:val="28"/>
        </w:rPr>
        <w:t xml:space="preserve"> </w:t>
      </w:r>
      <w:r w:rsidR="00421B76" w:rsidRPr="00C90AF2">
        <w:rPr>
          <w:rStyle w:val="220"/>
          <w:rFonts w:eastAsia="Arial"/>
          <w:sz w:val="28"/>
          <w:szCs w:val="28"/>
        </w:rPr>
        <w:t>Лабораторное исследование сцепления тампонажного камня с обсадной колонной</w:t>
      </w:r>
      <w:bookmarkEnd w:id="91"/>
      <w:bookmarkEnd w:id="92"/>
      <w:bookmarkEnd w:id="93"/>
    </w:p>
    <w:p w14:paraId="4BFC0705" w14:textId="77777777" w:rsidR="00AD5FE2" w:rsidRPr="00C90AF2" w:rsidRDefault="00AD5FE2" w:rsidP="00AD5FE2">
      <w:pPr>
        <w:pStyle w:val="a3"/>
        <w:tabs>
          <w:tab w:val="left" w:pos="1710"/>
        </w:tabs>
        <w:spacing w:after="0" w:line="240" w:lineRule="auto"/>
        <w:ind w:left="0" w:firstLine="567"/>
        <w:jc w:val="both"/>
        <w:rPr>
          <w:rFonts w:ascii="Times New Roman" w:eastAsiaTheme="minorEastAsia" w:hAnsi="Times New Roman" w:cs="Times New Roman"/>
          <w:b/>
          <w:sz w:val="28"/>
          <w:szCs w:val="28"/>
        </w:rPr>
      </w:pPr>
      <w:r w:rsidRPr="00C90AF2">
        <w:rPr>
          <w:rFonts w:ascii="Times New Roman" w:eastAsiaTheme="minorEastAsia" w:hAnsi="Times New Roman" w:cs="Times New Roman"/>
          <w:sz w:val="28"/>
          <w:szCs w:val="28"/>
        </w:rPr>
        <w:t xml:space="preserve">Многие обсадные колонны цементируются внутри колонны, в частности, промежуточная обсадная колонна внутри кондуктора, а внутри промежуточной колонны – эксплуатационная колонна. В зависимости от разобщаемого пласта длина выхода из-под башмака предыдущей колонны может быть короткой. Тогда большая часть последующей колонны будет </w:t>
      </w:r>
      <w:r w:rsidRPr="00C90AF2">
        <w:rPr>
          <w:rFonts w:ascii="Times New Roman" w:eastAsiaTheme="minorEastAsia" w:hAnsi="Times New Roman" w:cs="Times New Roman"/>
          <w:sz w:val="28"/>
          <w:szCs w:val="28"/>
        </w:rPr>
        <w:lastRenderedPageBreak/>
        <w:t>находиться внутри предыдущей колонны. Следовательно, в таком случае не будет каверн и глинистой корки. Однако достижение высокого качества сцепления тампонажного камня с поверхностью последующей и предыдущих обсадных колонн по записи АКЦ повсеместно не прослеживается. Это объясняется тем, что существующие тампонажные цементы, используемые для приготовления тампонажного раствора, не отвечают требованиям цементирования межколонного пространства</w:t>
      </w:r>
      <w:r>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 xml:space="preserve"> </w:t>
      </w:r>
    </w:p>
    <w:p w14:paraId="14281EE4" w14:textId="52DEDD95" w:rsidR="00421B76" w:rsidRPr="00C90AF2" w:rsidRDefault="00421B76" w:rsidP="00F92DDC">
      <w:pPr>
        <w:pStyle w:val="a3"/>
        <w:tabs>
          <w:tab w:val="left" w:pos="171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Для проверки тампонажного камня и сцепления с обсадной колонной в лабораторных условиях была создана конструкция, имитирующая обсадную колонну в </w:t>
      </w:r>
      <w:r w:rsidR="00EF09B0" w:rsidRPr="00C90AF2">
        <w:rPr>
          <w:rFonts w:ascii="Times New Roman" w:eastAsiaTheme="minorEastAsia" w:hAnsi="Times New Roman" w:cs="Times New Roman"/>
          <w:sz w:val="28"/>
          <w:szCs w:val="28"/>
        </w:rPr>
        <w:t>колонне</w:t>
      </w:r>
      <w:r w:rsidR="00EF09B0" w:rsidRPr="007C4128">
        <w:rPr>
          <w:rFonts w:ascii="Times New Roman" w:eastAsiaTheme="minorEastAsia" w:hAnsi="Times New Roman" w:cs="Times New Roman"/>
          <w:sz w:val="28"/>
          <w:szCs w:val="28"/>
        </w:rPr>
        <w:t xml:space="preserve"> [</w:t>
      </w:r>
      <w:r w:rsidR="0006182F" w:rsidRPr="0006182F">
        <w:rPr>
          <w:rFonts w:ascii="Times New Roman" w:eastAsiaTheme="minorEastAsia" w:hAnsi="Times New Roman" w:cs="Times New Roman"/>
          <w:sz w:val="28"/>
          <w:szCs w:val="28"/>
        </w:rPr>
        <w:t>84,85,86</w:t>
      </w:r>
      <w:r w:rsidR="007C4128" w:rsidRPr="007C4128">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w:t>
      </w:r>
    </w:p>
    <w:p w14:paraId="6235D1A4" w14:textId="30F01A95" w:rsidR="00421B76" w:rsidRDefault="00421B76" w:rsidP="00F92DDC">
      <w:pPr>
        <w:pStyle w:val="a3"/>
        <w:tabs>
          <w:tab w:val="left" w:pos="171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Конструкция имитирующего устройства приведена на рисунке </w:t>
      </w:r>
      <w:r w:rsidR="00877BF7" w:rsidRPr="00C90AF2">
        <w:rPr>
          <w:rFonts w:ascii="Times New Roman" w:eastAsiaTheme="minorEastAsia" w:hAnsi="Times New Roman" w:cs="Times New Roman"/>
          <w:sz w:val="28"/>
          <w:szCs w:val="28"/>
        </w:rPr>
        <w:t>4.1</w:t>
      </w:r>
      <w:r w:rsidRPr="00C90AF2">
        <w:rPr>
          <w:rFonts w:ascii="Times New Roman" w:eastAsiaTheme="minorEastAsia" w:hAnsi="Times New Roman" w:cs="Times New Roman"/>
          <w:sz w:val="28"/>
          <w:szCs w:val="28"/>
        </w:rPr>
        <w:t xml:space="preserve">. Как выявлено, конструкция устройства состоит из куска большого диаметра обсадной колонны и куска маленького диаметра колонны. После их установления на конструкции межколонное пространство заливают тампонажным раствором, приготовленным из портландцемента марки ПЦТ </w:t>
      </w:r>
      <w:r w:rsidRPr="00C90AF2">
        <w:rPr>
          <w:rFonts w:ascii="Times New Roman" w:eastAsiaTheme="minorEastAsia" w:hAnsi="Times New Roman" w:cs="Times New Roman"/>
          <w:sz w:val="28"/>
          <w:szCs w:val="28"/>
          <w:lang w:val="en-US"/>
        </w:rPr>
        <w:t>I</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100. После окончания ОЗЦ тампонажный камень уменьшил свой объём на 6%.</w:t>
      </w:r>
    </w:p>
    <w:p w14:paraId="22E7BBC0" w14:textId="77777777" w:rsidR="00C7695C" w:rsidRDefault="00C7695C" w:rsidP="00F92DDC">
      <w:pPr>
        <w:pStyle w:val="a3"/>
        <w:tabs>
          <w:tab w:val="left" w:pos="1710"/>
        </w:tabs>
        <w:spacing w:after="0" w:line="240" w:lineRule="auto"/>
        <w:ind w:left="0" w:firstLine="567"/>
        <w:jc w:val="both"/>
        <w:rPr>
          <w:rFonts w:ascii="Times New Roman" w:eastAsiaTheme="minorEastAsia" w:hAnsi="Times New Roman" w:cs="Times New Roman"/>
          <w:sz w:val="28"/>
          <w:szCs w:val="28"/>
        </w:rPr>
      </w:pPr>
    </w:p>
    <w:p w14:paraId="05D51719" w14:textId="77777777" w:rsidR="00C7695C" w:rsidRPr="00C90AF2" w:rsidRDefault="00C7695C" w:rsidP="00C7695C">
      <w:pPr>
        <w:spacing w:after="0" w:line="240" w:lineRule="auto"/>
        <w:jc w:val="center"/>
        <w:rPr>
          <w:rFonts w:ascii="Times New Roman" w:eastAsiaTheme="minorEastAsia" w:hAnsi="Times New Roman" w:cs="Times New Roman"/>
          <w:sz w:val="28"/>
          <w:szCs w:val="28"/>
        </w:rPr>
      </w:pPr>
      <w:r w:rsidRPr="00C90AF2">
        <w:rPr>
          <w:rFonts w:ascii="Times New Roman" w:eastAsiaTheme="minorEastAsia" w:hAnsi="Times New Roman" w:cs="Times New Roman"/>
          <w:noProof/>
          <w:sz w:val="28"/>
          <w:szCs w:val="28"/>
          <w:lang w:eastAsia="ru-RU"/>
        </w:rPr>
        <w:drawing>
          <wp:inline distT="0" distB="0" distL="0" distR="0" wp14:anchorId="31C2D0D2" wp14:editId="19D1CE0D">
            <wp:extent cx="4664180" cy="3054927"/>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9530" b="3755"/>
                    <a:stretch/>
                  </pic:blipFill>
                  <pic:spPr bwMode="auto">
                    <a:xfrm>
                      <a:off x="0" y="0"/>
                      <a:ext cx="4706948" cy="3082939"/>
                    </a:xfrm>
                    <a:prstGeom prst="rect">
                      <a:avLst/>
                    </a:prstGeom>
                    <a:noFill/>
                    <a:ln>
                      <a:noFill/>
                    </a:ln>
                    <a:extLst>
                      <a:ext uri="{53640926-AAD7-44D8-BBD7-CCE9431645EC}">
                        <a14:shadowObscured xmlns:a14="http://schemas.microsoft.com/office/drawing/2010/main"/>
                      </a:ext>
                    </a:extLst>
                  </pic:spPr>
                </pic:pic>
              </a:graphicData>
            </a:graphic>
          </wp:inline>
        </w:drawing>
      </w:r>
    </w:p>
    <w:p w14:paraId="5AE3C431" w14:textId="77777777" w:rsidR="00C7695C" w:rsidRPr="00C90AF2" w:rsidRDefault="00C7695C" w:rsidP="00C7695C">
      <w:pPr>
        <w:spacing w:after="0" w:line="240" w:lineRule="auto"/>
        <w:jc w:val="center"/>
        <w:rPr>
          <w:rFonts w:ascii="Times New Roman" w:eastAsiaTheme="minorEastAsia" w:hAnsi="Times New Roman" w:cs="Times New Roman"/>
          <w:sz w:val="28"/>
          <w:szCs w:val="28"/>
        </w:rPr>
      </w:pPr>
    </w:p>
    <w:p w14:paraId="6EEA68C9" w14:textId="77777777" w:rsidR="00C7695C" w:rsidRPr="00C90AF2" w:rsidRDefault="00C7695C" w:rsidP="00C7695C">
      <w:pPr>
        <w:spacing w:after="0" w:line="240" w:lineRule="auto"/>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Рисунок </w:t>
      </w:r>
      <w:r w:rsidRPr="00C90AF2">
        <w:rPr>
          <w:rFonts w:ascii="Times New Roman" w:eastAsiaTheme="minorEastAsia" w:hAnsi="Times New Roman" w:cs="Times New Roman"/>
          <w:sz w:val="28"/>
          <w:szCs w:val="28"/>
          <w:lang w:val="uz-Cyrl-UZ"/>
        </w:rPr>
        <w:t>4.1</w:t>
      </w:r>
      <w:r w:rsidRPr="00C90AF2">
        <w:rPr>
          <w:rFonts w:ascii="Times New Roman" w:eastAsiaTheme="minorEastAsia" w:hAnsi="Times New Roman" w:cs="Times New Roman"/>
          <w:sz w:val="28"/>
          <w:szCs w:val="28"/>
        </w:rPr>
        <w:t xml:space="preserve"> – 3D-модель экспериментального стенда</w:t>
      </w:r>
    </w:p>
    <w:p w14:paraId="4505AD45" w14:textId="77777777" w:rsidR="00C7695C" w:rsidRPr="00C90AF2" w:rsidRDefault="00C7695C" w:rsidP="00F92DDC">
      <w:pPr>
        <w:pStyle w:val="a3"/>
        <w:tabs>
          <w:tab w:val="left" w:pos="1710"/>
        </w:tabs>
        <w:spacing w:after="0" w:line="240" w:lineRule="auto"/>
        <w:ind w:left="0" w:firstLine="567"/>
        <w:jc w:val="both"/>
        <w:rPr>
          <w:rFonts w:ascii="Times New Roman" w:eastAsiaTheme="minorEastAsia" w:hAnsi="Times New Roman" w:cs="Times New Roman"/>
          <w:sz w:val="28"/>
          <w:szCs w:val="28"/>
        </w:rPr>
      </w:pPr>
    </w:p>
    <w:p w14:paraId="214C5D2E" w14:textId="77777777" w:rsidR="007B75A9" w:rsidRDefault="007B75A9" w:rsidP="007B75A9">
      <w:pPr>
        <w:pStyle w:val="a3"/>
        <w:tabs>
          <w:tab w:val="left" w:pos="171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После ОЗЦ через двое суток конструкция была осмотрена. </w:t>
      </w:r>
      <w:r w:rsidRPr="007B75A9">
        <w:rPr>
          <w:rFonts w:ascii="Times New Roman" w:eastAsiaTheme="minorEastAsia" w:hAnsi="Times New Roman" w:cs="Times New Roman"/>
          <w:sz w:val="28"/>
          <w:szCs w:val="28"/>
        </w:rPr>
        <w:t>Осмотр подтвердил, что сцепление тампонажного камня с обсадной колонной является «хорошим». Следовательно, применение расширяющегося цемента с добавкой оксида кальция и порфирита, повышающего прочность тампонажного камня, предотвращает образование каналов между обсадной колонной и цементным камнем.</w:t>
      </w:r>
    </w:p>
    <w:p w14:paraId="0798ABDE" w14:textId="77777777" w:rsidR="006452C8" w:rsidRPr="00C90AF2" w:rsidRDefault="006452C8" w:rsidP="006452C8">
      <w:pPr>
        <w:pStyle w:val="a3"/>
        <w:tabs>
          <w:tab w:val="left" w:pos="171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Образования трещин после цементирования межколонного пространства не наблюдалось. Разобранная конструкция стенда, имитирующая обсадную колонну, приведена на рисунке 4.2.</w:t>
      </w:r>
    </w:p>
    <w:p w14:paraId="005BE7E7" w14:textId="77777777" w:rsidR="00421B76" w:rsidRPr="00C90AF2" w:rsidRDefault="00421B76" w:rsidP="00F92DDC">
      <w:pPr>
        <w:pStyle w:val="a3"/>
        <w:tabs>
          <w:tab w:val="left" w:pos="1710"/>
        </w:tabs>
        <w:spacing w:after="0" w:line="240" w:lineRule="auto"/>
        <w:ind w:left="0" w:firstLine="567"/>
        <w:jc w:val="center"/>
        <w:rPr>
          <w:rFonts w:ascii="Times New Roman" w:eastAsiaTheme="minorEastAsia" w:hAnsi="Times New Roman" w:cs="Times New Roman"/>
          <w:sz w:val="28"/>
          <w:szCs w:val="28"/>
        </w:rPr>
      </w:pPr>
      <w:r w:rsidRPr="00C90AF2">
        <w:rPr>
          <w:rFonts w:ascii="Times New Roman" w:eastAsiaTheme="minorEastAsia" w:hAnsi="Times New Roman" w:cs="Times New Roman"/>
          <w:noProof/>
          <w:sz w:val="28"/>
          <w:szCs w:val="28"/>
          <w:lang w:eastAsia="ru-RU"/>
        </w:rPr>
        <w:lastRenderedPageBreak/>
        <w:drawing>
          <wp:inline distT="0" distB="0" distL="0" distR="0" wp14:anchorId="7A24393F" wp14:editId="303C1ECF">
            <wp:extent cx="3927764" cy="2907561"/>
            <wp:effectExtent l="0" t="0" r="0" b="762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39" cstate="print">
                      <a:extLst>
                        <a:ext uri="{28A0092B-C50C-407E-A947-70E740481C1C}">
                          <a14:useLocalDpi xmlns:a14="http://schemas.microsoft.com/office/drawing/2010/main" val="0"/>
                        </a:ext>
                      </a:extLst>
                    </a:blip>
                    <a:srcRect t="2310"/>
                    <a:stretch/>
                  </pic:blipFill>
                  <pic:spPr bwMode="auto">
                    <a:xfrm>
                      <a:off x="0" y="0"/>
                      <a:ext cx="3985489" cy="2950293"/>
                    </a:xfrm>
                    <a:prstGeom prst="rect">
                      <a:avLst/>
                    </a:prstGeom>
                    <a:ln>
                      <a:noFill/>
                    </a:ln>
                    <a:extLst>
                      <a:ext uri="{53640926-AAD7-44D8-BBD7-CCE9431645EC}">
                        <a14:shadowObscured xmlns:a14="http://schemas.microsoft.com/office/drawing/2010/main"/>
                      </a:ext>
                    </a:extLst>
                  </pic:spPr>
                </pic:pic>
              </a:graphicData>
            </a:graphic>
          </wp:inline>
        </w:drawing>
      </w:r>
    </w:p>
    <w:p w14:paraId="32D0D53C" w14:textId="77777777" w:rsidR="00622D19" w:rsidRPr="00C90AF2" w:rsidRDefault="00622D19" w:rsidP="00F92DDC">
      <w:pPr>
        <w:spacing w:after="0" w:line="240" w:lineRule="auto"/>
        <w:jc w:val="center"/>
        <w:rPr>
          <w:rFonts w:ascii="Times New Roman" w:eastAsiaTheme="minorEastAsia" w:hAnsi="Times New Roman" w:cs="Times New Roman"/>
          <w:sz w:val="28"/>
          <w:szCs w:val="28"/>
        </w:rPr>
      </w:pPr>
    </w:p>
    <w:p w14:paraId="2BAFB22A" w14:textId="77777777" w:rsidR="00BB4E8C" w:rsidRPr="00BB4E8C" w:rsidRDefault="00BB4E8C" w:rsidP="00BB4E8C">
      <w:pPr>
        <w:spacing w:after="0" w:line="240" w:lineRule="auto"/>
        <w:jc w:val="center"/>
        <w:rPr>
          <w:rFonts w:ascii="Times New Roman" w:eastAsiaTheme="minorEastAsia" w:hAnsi="Times New Roman" w:cs="Times New Roman"/>
          <w:sz w:val="28"/>
          <w:szCs w:val="28"/>
        </w:rPr>
      </w:pPr>
      <w:r w:rsidRPr="00BB4E8C">
        <w:rPr>
          <w:rFonts w:ascii="Times New Roman" w:eastAsiaTheme="minorEastAsia" w:hAnsi="Times New Roman" w:cs="Times New Roman"/>
          <w:sz w:val="28"/>
          <w:szCs w:val="28"/>
        </w:rPr>
        <w:t xml:space="preserve">Рисунок </w:t>
      </w:r>
      <w:r w:rsidRPr="00BB4E8C">
        <w:rPr>
          <w:rFonts w:ascii="Times New Roman" w:eastAsiaTheme="minorEastAsia" w:hAnsi="Times New Roman" w:cs="Times New Roman"/>
          <w:sz w:val="28"/>
          <w:szCs w:val="28"/>
          <w:lang w:val="uz-Cyrl-UZ"/>
        </w:rPr>
        <w:t>4</w:t>
      </w:r>
      <w:r w:rsidRPr="00BB4E8C">
        <w:rPr>
          <w:rFonts w:ascii="Times New Roman" w:eastAsiaTheme="minorEastAsia" w:hAnsi="Times New Roman" w:cs="Times New Roman"/>
          <w:sz w:val="28"/>
          <w:szCs w:val="28"/>
        </w:rPr>
        <w:t>.2 –</w:t>
      </w:r>
      <w:r w:rsidRPr="00BB4E8C">
        <w:rPr>
          <w:rFonts w:ascii="Times New Roman" w:eastAsiaTheme="minorEastAsia" w:hAnsi="Times New Roman" w:cs="Times New Roman"/>
          <w:sz w:val="28"/>
          <w:szCs w:val="28"/>
          <w:lang w:val="uz-Cyrl-UZ"/>
        </w:rPr>
        <w:t xml:space="preserve"> Конструкция </w:t>
      </w:r>
      <w:r w:rsidRPr="00BB4E8C">
        <w:rPr>
          <w:rFonts w:ascii="Times New Roman" w:eastAsiaTheme="minorEastAsia" w:hAnsi="Times New Roman" w:cs="Times New Roman"/>
          <w:sz w:val="28"/>
          <w:szCs w:val="28"/>
        </w:rPr>
        <w:t>устройства</w:t>
      </w:r>
    </w:p>
    <w:p w14:paraId="0E52AD75" w14:textId="77777777" w:rsidR="00BB4E8C" w:rsidRPr="00C90AF2" w:rsidRDefault="00BB4E8C" w:rsidP="00BB4E8C">
      <w:pPr>
        <w:spacing w:after="0" w:line="240" w:lineRule="auto"/>
        <w:jc w:val="center"/>
        <w:rPr>
          <w:rFonts w:ascii="Times New Roman" w:eastAsiaTheme="minorEastAsia" w:hAnsi="Times New Roman" w:cs="Times New Roman"/>
          <w:i/>
          <w:sz w:val="28"/>
          <w:szCs w:val="28"/>
        </w:rPr>
      </w:pPr>
      <w:r w:rsidRPr="00BB4E8C">
        <w:rPr>
          <w:rFonts w:ascii="Times New Roman" w:eastAsiaTheme="minorEastAsia" w:hAnsi="Times New Roman" w:cs="Times New Roman"/>
          <w:i/>
          <w:sz w:val="28"/>
          <w:szCs w:val="28"/>
        </w:rPr>
        <w:t xml:space="preserve">1 – обсадная колонна; 2 – стенка скважины из металлических труб; 3 </w:t>
      </w:r>
      <w:proofErr w:type="gramStart"/>
      <w:r w:rsidRPr="00BB4E8C">
        <w:rPr>
          <w:rFonts w:ascii="Times New Roman" w:eastAsiaTheme="minorEastAsia" w:hAnsi="Times New Roman" w:cs="Times New Roman"/>
          <w:i/>
          <w:sz w:val="28"/>
          <w:szCs w:val="28"/>
        </w:rPr>
        <w:t>–  крепежный</w:t>
      </w:r>
      <w:proofErr w:type="gramEnd"/>
      <w:r w:rsidRPr="00BB4E8C">
        <w:rPr>
          <w:rFonts w:ascii="Times New Roman" w:eastAsiaTheme="minorEastAsia" w:hAnsi="Times New Roman" w:cs="Times New Roman"/>
          <w:i/>
          <w:sz w:val="28"/>
          <w:szCs w:val="28"/>
        </w:rPr>
        <w:t xml:space="preserve"> болт; 4,6 – верхняя и нижняя крышки; 5 – отверстие для выхода излишков</w:t>
      </w:r>
      <w:r w:rsidRPr="00BB4E8C">
        <w:rPr>
          <w:rFonts w:ascii="Times New Roman" w:hAnsi="Times New Roman" w:cs="Times New Roman"/>
          <w:i/>
          <w:sz w:val="28"/>
          <w:szCs w:val="28"/>
        </w:rPr>
        <w:t xml:space="preserve"> </w:t>
      </w:r>
      <w:r w:rsidRPr="00BB4E8C">
        <w:rPr>
          <w:rFonts w:ascii="Times New Roman" w:eastAsiaTheme="minorEastAsia" w:hAnsi="Times New Roman" w:cs="Times New Roman"/>
          <w:i/>
          <w:sz w:val="28"/>
          <w:szCs w:val="28"/>
        </w:rPr>
        <w:t>раствора; 7 – отверстие для крепления</w:t>
      </w:r>
    </w:p>
    <w:p w14:paraId="20EE57B2" w14:textId="77777777" w:rsidR="00A94CC5" w:rsidRDefault="00A94CC5" w:rsidP="00A8671A">
      <w:pPr>
        <w:tabs>
          <w:tab w:val="left" w:pos="1710"/>
        </w:tabs>
        <w:spacing w:after="0" w:line="240" w:lineRule="auto"/>
        <w:jc w:val="both"/>
        <w:rPr>
          <w:rFonts w:ascii="Times New Roman" w:eastAsiaTheme="minorEastAsia" w:hAnsi="Times New Roman" w:cs="Times New Roman"/>
          <w:sz w:val="28"/>
          <w:szCs w:val="28"/>
        </w:rPr>
      </w:pPr>
    </w:p>
    <w:p w14:paraId="70F7A18D" w14:textId="77777777" w:rsidR="00A94CC5" w:rsidRDefault="00A94CC5" w:rsidP="00A94CC5">
      <w:pPr>
        <w:pStyle w:val="a3"/>
        <w:tabs>
          <w:tab w:val="left" w:pos="171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lang w:val="uz-Cyrl-UZ"/>
        </w:rPr>
        <w:t xml:space="preserve">Как видно </w:t>
      </w:r>
      <w:r w:rsidRPr="00C90AF2">
        <w:rPr>
          <w:rFonts w:ascii="Times New Roman" w:eastAsiaTheme="minorEastAsia" w:hAnsi="Times New Roman" w:cs="Times New Roman"/>
          <w:sz w:val="28"/>
          <w:szCs w:val="28"/>
        </w:rPr>
        <w:t>из рисунке 4.2</w:t>
      </w:r>
      <w:r w:rsidRPr="00C90AF2">
        <w:rPr>
          <w:rFonts w:ascii="Times New Roman" w:eastAsiaTheme="minorEastAsia" w:hAnsi="Times New Roman" w:cs="Times New Roman"/>
          <w:sz w:val="28"/>
          <w:szCs w:val="28"/>
          <w:lang w:val="uz-Cyrl-UZ"/>
        </w:rPr>
        <w:t>,</w:t>
      </w:r>
      <w:r w:rsidRPr="00C90AF2">
        <w:rPr>
          <w:rFonts w:ascii="Times New Roman" w:eastAsiaTheme="minorEastAsia" w:hAnsi="Times New Roman" w:cs="Times New Roman"/>
          <w:sz w:val="28"/>
          <w:szCs w:val="28"/>
        </w:rPr>
        <w:t xml:space="preserve"> конструкция состоит из верхнего основания и двух кусков колонн разного диаметра, кольцевое пространство которых после закрытия крышки и прикрепления болтов заливается цементным раствором.</w:t>
      </w:r>
    </w:p>
    <w:p w14:paraId="6AE5BBFC" w14:textId="77777777" w:rsidR="00A94CC5" w:rsidRPr="00C90AF2" w:rsidRDefault="00A94CC5" w:rsidP="00A94CC5">
      <w:pPr>
        <w:pStyle w:val="a3"/>
        <w:tabs>
          <w:tab w:val="left" w:pos="1710"/>
        </w:tabs>
        <w:spacing w:after="0" w:line="240" w:lineRule="auto"/>
        <w:ind w:left="0" w:firstLine="567"/>
        <w:jc w:val="both"/>
        <w:rPr>
          <w:rFonts w:ascii="Times New Roman" w:eastAsiaTheme="minorEastAsia" w:hAnsi="Times New Roman" w:cs="Times New Roman"/>
          <w:sz w:val="28"/>
          <w:szCs w:val="28"/>
        </w:rPr>
      </w:pPr>
    </w:p>
    <w:p w14:paraId="29CD8743" w14:textId="007FF9FA" w:rsidR="00421B76" w:rsidRPr="00C90AF2" w:rsidRDefault="00117F41" w:rsidP="00F92DDC">
      <w:pPr>
        <w:spacing w:after="0" w:line="240" w:lineRule="auto"/>
        <w:jc w:val="center"/>
        <w:rPr>
          <w:rFonts w:ascii="Times New Roman" w:eastAsiaTheme="minorEastAsia" w:hAnsi="Times New Roman" w:cs="Times New Roman"/>
          <w:sz w:val="28"/>
          <w:szCs w:val="28"/>
        </w:rPr>
      </w:pPr>
      <w:r w:rsidRPr="00C90AF2">
        <w:rPr>
          <w:rFonts w:ascii="Times New Roman" w:hAnsi="Times New Roman" w:cs="Times New Roman"/>
          <w:sz w:val="28"/>
          <w:szCs w:val="28"/>
        </w:rPr>
        <w:object w:dxaOrig="3705" w:dyaOrig="3990" w14:anchorId="3E3329B0">
          <v:shape id="_x0000_i1030" type="#_x0000_t75" style="width:265.2pt;height:281.4pt" o:ole="">
            <v:imagedata r:id="rId40" o:title=""/>
          </v:shape>
          <o:OLEObject Type="Embed" ProgID="PBrush" ShapeID="_x0000_i1030" DrawAspect="Content" ObjectID="_1820266521" r:id="rId41"/>
        </w:object>
      </w:r>
    </w:p>
    <w:p w14:paraId="6B987D27" w14:textId="77777777" w:rsidR="00877BF7" w:rsidRPr="00C90AF2" w:rsidRDefault="00877BF7" w:rsidP="00F92DDC">
      <w:pPr>
        <w:spacing w:after="0" w:line="240" w:lineRule="auto"/>
        <w:jc w:val="center"/>
        <w:rPr>
          <w:rFonts w:ascii="Times New Roman" w:eastAsiaTheme="minorEastAsia" w:hAnsi="Times New Roman" w:cs="Times New Roman"/>
          <w:b/>
          <w:sz w:val="28"/>
          <w:szCs w:val="28"/>
        </w:rPr>
      </w:pPr>
    </w:p>
    <w:p w14:paraId="4CCAE271" w14:textId="6AC640B6" w:rsidR="00421B76" w:rsidRPr="00C90AF2" w:rsidRDefault="00421B76" w:rsidP="00F92DDC">
      <w:pPr>
        <w:spacing w:after="0" w:line="240" w:lineRule="auto"/>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Рисунок</w:t>
      </w:r>
      <w:r w:rsidR="00877BF7" w:rsidRPr="00C90AF2">
        <w:rPr>
          <w:rFonts w:ascii="Times New Roman" w:eastAsiaTheme="minorEastAsia" w:hAnsi="Times New Roman" w:cs="Times New Roman"/>
          <w:sz w:val="28"/>
          <w:szCs w:val="28"/>
        </w:rPr>
        <w:t xml:space="preserve"> 4.3</w:t>
      </w:r>
      <w:r w:rsidR="00622D19"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lang w:val="uz-Cyrl-UZ"/>
        </w:rPr>
        <w:t xml:space="preserve"> </w:t>
      </w:r>
      <w:r w:rsidRPr="00C90AF2">
        <w:rPr>
          <w:rFonts w:ascii="Times New Roman" w:eastAsiaTheme="minorEastAsia" w:hAnsi="Times New Roman" w:cs="Times New Roman"/>
          <w:sz w:val="28"/>
          <w:szCs w:val="28"/>
        </w:rPr>
        <w:t>Схема экспериментального стенда</w:t>
      </w:r>
    </w:p>
    <w:p w14:paraId="0A699E99" w14:textId="77777777" w:rsidR="00A94CC5" w:rsidRPr="00C90AF2" w:rsidRDefault="00A94CC5" w:rsidP="00A94CC5">
      <w:pPr>
        <w:pStyle w:val="a3"/>
        <w:tabs>
          <w:tab w:val="left" w:pos="1710"/>
        </w:tabs>
        <w:spacing w:after="0" w:line="240" w:lineRule="auto"/>
        <w:ind w:left="0" w:firstLine="720"/>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lastRenderedPageBreak/>
        <w:t>На рисунке 4.3 приведена конструкция, имитирующая разрез после цементирования межколонного пространства. Как установлено, при цементировании с расширяющимся тампонажным портландцементом, содержащим оксид кальция и порфирит, сцепление с обсадными колоннами лучше, чем с чистым портландцементом.</w:t>
      </w:r>
    </w:p>
    <w:p w14:paraId="1474C035" w14:textId="77777777" w:rsidR="00A8671A" w:rsidRPr="00C90AF2" w:rsidRDefault="00A8671A" w:rsidP="00A94CC5">
      <w:pPr>
        <w:spacing w:after="0" w:line="240" w:lineRule="auto"/>
        <w:rPr>
          <w:rFonts w:ascii="Times New Roman" w:eastAsiaTheme="minorEastAsia" w:hAnsi="Times New Roman" w:cs="Times New Roman"/>
          <w:sz w:val="28"/>
          <w:szCs w:val="28"/>
        </w:rPr>
      </w:pPr>
    </w:p>
    <w:p w14:paraId="55A24E09" w14:textId="2FFB94A1" w:rsidR="00421B76" w:rsidRPr="00C90AF2" w:rsidRDefault="003268E3" w:rsidP="00AE649B">
      <w:pPr>
        <w:pStyle w:val="1"/>
        <w:spacing w:before="0" w:after="0" w:line="240" w:lineRule="auto"/>
        <w:ind w:firstLine="567"/>
        <w:jc w:val="both"/>
        <w:rPr>
          <w:rFonts w:ascii="Times New Roman" w:hAnsi="Times New Roman" w:cs="Times New Roman"/>
          <w:b/>
          <w:sz w:val="28"/>
          <w:szCs w:val="28"/>
          <w:lang w:val="ru-RU"/>
        </w:rPr>
      </w:pPr>
      <w:bookmarkStart w:id="94" w:name="_Toc193808799"/>
      <w:bookmarkStart w:id="95" w:name="_Toc193809041"/>
      <w:bookmarkStart w:id="96" w:name="_Toc208521714"/>
      <w:r w:rsidRPr="00C90AF2">
        <w:rPr>
          <w:rStyle w:val="220"/>
          <w:rFonts w:eastAsia="Arial"/>
          <w:sz w:val="28"/>
          <w:szCs w:val="28"/>
        </w:rPr>
        <w:t>4.</w:t>
      </w:r>
      <w:r w:rsidRPr="00C90AF2">
        <w:rPr>
          <w:rStyle w:val="220"/>
          <w:rFonts w:eastAsia="Arial"/>
          <w:sz w:val="28"/>
          <w:szCs w:val="28"/>
          <w:lang w:val="ru-RU"/>
        </w:rPr>
        <w:t>4</w:t>
      </w:r>
      <w:r w:rsidR="00421B76" w:rsidRPr="00C90AF2">
        <w:rPr>
          <w:rStyle w:val="220"/>
          <w:rFonts w:eastAsia="Arial"/>
          <w:sz w:val="28"/>
          <w:szCs w:val="28"/>
        </w:rPr>
        <w:t xml:space="preserve"> Факторы влияющие на качество оценки цементирования обсадных колонн</w:t>
      </w:r>
      <w:bookmarkEnd w:id="94"/>
      <w:bookmarkEnd w:id="95"/>
      <w:bookmarkEnd w:id="96"/>
    </w:p>
    <w:p w14:paraId="7CE3D924" w14:textId="62B3A126" w:rsidR="00A8671A" w:rsidRPr="00C90AF2" w:rsidRDefault="00421B76" w:rsidP="00A8671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Антикоррозионное покрытие обсадных колонн нарушает контакт цемента с колонной. Высо</w:t>
      </w:r>
      <w:r w:rsidR="009A3307" w:rsidRPr="00C90AF2">
        <w:rPr>
          <w:rFonts w:ascii="Times New Roman" w:hAnsi="Times New Roman" w:cs="Times New Roman"/>
          <w:sz w:val="28"/>
          <w:szCs w:val="28"/>
        </w:rPr>
        <w:t>ко</w:t>
      </w:r>
      <w:r w:rsidRPr="00C90AF2">
        <w:rPr>
          <w:rFonts w:ascii="Times New Roman" w:hAnsi="Times New Roman" w:cs="Times New Roman"/>
          <w:sz w:val="28"/>
          <w:szCs w:val="28"/>
        </w:rPr>
        <w:t xml:space="preserve">качественные приборы более чувствительны к наличию промежуточного слоя между колонной и цементом. </w:t>
      </w:r>
      <w:r w:rsidR="00196E21" w:rsidRPr="00C90AF2">
        <w:rPr>
          <w:rFonts w:ascii="Times New Roman" w:hAnsi="Times New Roman" w:cs="Times New Roman"/>
          <w:sz w:val="28"/>
          <w:szCs w:val="28"/>
        </w:rPr>
        <w:t xml:space="preserve">Если данное покрытие не удалить, то результаты оценки качества цементирования с помощью АК будут все более искаженными по мере увеличения частоты излучателя </w:t>
      </w:r>
      <w:r w:rsidR="00EF09B0" w:rsidRPr="00C90AF2">
        <w:rPr>
          <w:rFonts w:ascii="Times New Roman" w:hAnsi="Times New Roman" w:cs="Times New Roman"/>
          <w:sz w:val="28"/>
          <w:szCs w:val="28"/>
        </w:rPr>
        <w:t>прибора</w:t>
      </w:r>
      <w:r w:rsidR="00EF09B0" w:rsidRPr="004F345E">
        <w:rPr>
          <w:rFonts w:ascii="Times New Roman" w:hAnsi="Times New Roman" w:cs="Times New Roman"/>
          <w:sz w:val="28"/>
          <w:szCs w:val="28"/>
        </w:rPr>
        <w:t xml:space="preserve"> [</w:t>
      </w:r>
      <w:r w:rsidR="00345BD5" w:rsidRPr="00F85065">
        <w:rPr>
          <w:rFonts w:ascii="Times New Roman" w:hAnsi="Times New Roman" w:cs="Times New Roman"/>
          <w:sz w:val="28"/>
          <w:szCs w:val="28"/>
        </w:rPr>
        <w:t>80</w:t>
      </w:r>
      <w:r w:rsidR="004F345E" w:rsidRPr="004F345E">
        <w:rPr>
          <w:rFonts w:ascii="Times New Roman" w:hAnsi="Times New Roman" w:cs="Times New Roman"/>
          <w:sz w:val="28"/>
          <w:szCs w:val="28"/>
        </w:rPr>
        <w:t>]</w:t>
      </w:r>
      <w:r w:rsidR="00196E21" w:rsidRPr="00C90AF2">
        <w:rPr>
          <w:rFonts w:ascii="Times New Roman" w:hAnsi="Times New Roman" w:cs="Times New Roman"/>
          <w:sz w:val="28"/>
          <w:szCs w:val="28"/>
        </w:rPr>
        <w:t>.</w:t>
      </w:r>
    </w:p>
    <w:p w14:paraId="4F6E8AB6" w14:textId="14A79AA1" w:rsidR="00421B76" w:rsidRPr="00C90AF2" w:rsidRDefault="00196E21" w:rsidP="00A8671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По данным АКЦ новых скважин, проходящих этап бурения на месторождении Северные Бузачи, наблюдалось недостаточное сцепление цементного камня с эксплуатационной колонной.</w:t>
      </w:r>
      <w:r w:rsidR="00BE6AD0" w:rsidRPr="00C90AF2">
        <w:rPr>
          <w:rFonts w:ascii="Times New Roman" w:hAnsi="Times New Roman" w:cs="Times New Roman"/>
          <w:sz w:val="28"/>
          <w:szCs w:val="28"/>
        </w:rPr>
        <w:t xml:space="preserve"> [54]</w:t>
      </w:r>
      <w:r w:rsidR="00421B76" w:rsidRPr="00C90AF2">
        <w:rPr>
          <w:rFonts w:ascii="Times New Roman" w:hAnsi="Times New Roman" w:cs="Times New Roman"/>
          <w:sz w:val="28"/>
          <w:szCs w:val="28"/>
        </w:rPr>
        <w:t xml:space="preserve">. Для определения фактического наличия сцепления цемента с эксплуатационной колонной </w:t>
      </w:r>
      <w:r w:rsidR="0060749A" w:rsidRPr="00C90AF2">
        <w:rPr>
          <w:rFonts w:ascii="Times New Roman" w:hAnsi="Times New Roman" w:cs="Times New Roman"/>
          <w:sz w:val="28"/>
          <w:szCs w:val="28"/>
        </w:rPr>
        <w:t xml:space="preserve">нами </w:t>
      </w:r>
      <w:r w:rsidR="00421B76" w:rsidRPr="00C90AF2">
        <w:rPr>
          <w:rFonts w:ascii="Times New Roman" w:hAnsi="Times New Roman" w:cs="Times New Roman"/>
          <w:sz w:val="28"/>
          <w:szCs w:val="28"/>
        </w:rPr>
        <w:t xml:space="preserve">были проведены следующие работы: </w:t>
      </w:r>
    </w:p>
    <w:p w14:paraId="5ECC4062" w14:textId="162ACB2B" w:rsidR="00421B76" w:rsidRPr="00C90AF2" w:rsidRDefault="00421B76"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 </w:t>
      </w:r>
      <w:r w:rsidRPr="00C90AF2">
        <w:rPr>
          <w:rFonts w:ascii="Times New Roman" w:hAnsi="Times New Roman" w:cs="Times New Roman"/>
          <w:sz w:val="28"/>
          <w:szCs w:val="28"/>
        </w:rPr>
        <w:tab/>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Неоднократно было проведено качество цементного раствора и присадок к цементу.  Проведены внутренние и независимые анализы качества цемента. Все химические реагенты и цемент не менялись и имели сертификаты качества. </w:t>
      </w:r>
    </w:p>
    <w:p w14:paraId="5CCEC864" w14:textId="41315442" w:rsidR="00421B76" w:rsidRPr="00C90AF2" w:rsidRDefault="00421B76"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ab/>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Неоднократно проверялась технология самой цементной заливки, технология цементажа не менялась и соответствовала всем правилам и проектам. </w:t>
      </w:r>
    </w:p>
    <w:p w14:paraId="03EA878A" w14:textId="7A911EE4" w:rsidR="00421B76" w:rsidRPr="00C90AF2" w:rsidRDefault="00421B76"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ab/>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На скважинах № NB 1091а, 10105, 10107 для исключения влияния тарировки прибора АКЦ, было проведено повторное исследование после затвердевания цемента, результаты оказались неизменными т.е., в тех скважинах, где были хорошие сцепления цементного камня с колонной, остались хорошими, а в тех скважинах, где были слабые сцепления цементного камня с эксплуатационной колонной, остались такими же. Было проведено АКЦ под давлением Р=</w:t>
      </w:r>
      <w:r w:rsidR="009A3307" w:rsidRPr="00C90AF2">
        <w:rPr>
          <w:rFonts w:ascii="Times New Roman" w:hAnsi="Times New Roman" w:cs="Times New Roman"/>
          <w:sz w:val="28"/>
          <w:szCs w:val="28"/>
        </w:rPr>
        <w:t xml:space="preserve"> </w:t>
      </w:r>
      <w:r w:rsidRPr="00C90AF2">
        <w:rPr>
          <w:rFonts w:ascii="Times New Roman" w:hAnsi="Times New Roman" w:cs="Times New Roman"/>
          <w:sz w:val="28"/>
          <w:szCs w:val="28"/>
        </w:rPr>
        <w:t xml:space="preserve">6,0 мПа, при этом, качество сцепления значительно улучшилось. </w:t>
      </w:r>
    </w:p>
    <w:p w14:paraId="575E5920" w14:textId="5B5CC959" w:rsidR="00421B76" w:rsidRPr="00C90AF2" w:rsidRDefault="00421B76"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ab/>
        <w:t xml:space="preserve">Для получения более точной информации, кроме обычного метода АКЦ, проведено </w:t>
      </w:r>
      <w:proofErr w:type="spellStart"/>
      <w:r w:rsidRPr="00C90AF2">
        <w:rPr>
          <w:rFonts w:ascii="Times New Roman" w:hAnsi="Times New Roman" w:cs="Times New Roman"/>
          <w:sz w:val="28"/>
          <w:szCs w:val="28"/>
        </w:rPr>
        <w:t>посегментное</w:t>
      </w:r>
      <w:proofErr w:type="spellEnd"/>
      <w:r w:rsidRPr="00C90AF2">
        <w:rPr>
          <w:rFonts w:ascii="Times New Roman" w:hAnsi="Times New Roman" w:cs="Times New Roman"/>
          <w:sz w:val="28"/>
          <w:szCs w:val="28"/>
        </w:rPr>
        <w:t xml:space="preserve"> объемное исследование. </w:t>
      </w:r>
      <w:r w:rsidR="0023355E" w:rsidRPr="00C90AF2">
        <w:rPr>
          <w:rFonts w:ascii="Times New Roman" w:hAnsi="Times New Roman" w:cs="Times New Roman"/>
          <w:sz w:val="28"/>
          <w:szCs w:val="28"/>
        </w:rPr>
        <w:t>При этом</w:t>
      </w:r>
      <w:r w:rsidRPr="00C90AF2">
        <w:rPr>
          <w:rFonts w:ascii="Times New Roman" w:hAnsi="Times New Roman" w:cs="Times New Roman"/>
          <w:sz w:val="28"/>
          <w:szCs w:val="28"/>
        </w:rPr>
        <w:t xml:space="preserve"> результаты исследований оказались </w:t>
      </w:r>
      <w:r w:rsidR="00EF09B0" w:rsidRPr="00C90AF2">
        <w:rPr>
          <w:rFonts w:ascii="Times New Roman" w:hAnsi="Times New Roman" w:cs="Times New Roman"/>
          <w:sz w:val="28"/>
          <w:szCs w:val="28"/>
        </w:rPr>
        <w:t>неизменными</w:t>
      </w:r>
      <w:r w:rsidR="00EF09B0" w:rsidRPr="00B35A18">
        <w:rPr>
          <w:rFonts w:ascii="Times New Roman" w:hAnsi="Times New Roman" w:cs="Times New Roman"/>
          <w:sz w:val="28"/>
          <w:szCs w:val="28"/>
        </w:rPr>
        <w:t xml:space="preserve"> [</w:t>
      </w:r>
      <w:r w:rsidR="00B61C23" w:rsidRPr="00B35A18">
        <w:rPr>
          <w:rFonts w:ascii="Times New Roman" w:hAnsi="Times New Roman" w:cs="Times New Roman"/>
          <w:sz w:val="28"/>
          <w:szCs w:val="28"/>
        </w:rPr>
        <w:t>76]</w:t>
      </w:r>
      <w:r w:rsidRPr="00C90AF2">
        <w:rPr>
          <w:rFonts w:ascii="Times New Roman" w:hAnsi="Times New Roman" w:cs="Times New Roman"/>
          <w:sz w:val="28"/>
          <w:szCs w:val="28"/>
        </w:rPr>
        <w:t xml:space="preserve">. </w:t>
      </w:r>
    </w:p>
    <w:p w14:paraId="45D73715" w14:textId="77777777" w:rsidR="00622D19" w:rsidRPr="00C90AF2" w:rsidRDefault="00421B76" w:rsidP="00622D19">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По результатам исследований выяснено что, в связи с поступлением новой партии эксплуатационной трубы диаметром 177,8 мм с антикоррозионным покрытием по данным АКЦ «пропало» качество сцепления цементного камня с эксплуатационной колонной. Для более точного определения данной зависимости в скважину NBК 100 была спущена комбинированная эксплуатационная колонна 177,8 мм: по три трубы с антикоррозионным покрытием, три трубы без покрытия, и вся колонна с таким чередованием. По результатам АКЦ получены следующие картины: </w:t>
      </w:r>
      <w:r w:rsidRPr="00C90AF2">
        <w:rPr>
          <w:rFonts w:ascii="Times New Roman" w:hAnsi="Times New Roman" w:cs="Times New Roman"/>
          <w:sz w:val="28"/>
          <w:szCs w:val="28"/>
        </w:rPr>
        <w:lastRenderedPageBreak/>
        <w:t>напротив колонны без антикоррозионной покрытия – сцепление хорошие, а напротив колонны с антикоррозионным покрытием – или сцепление отсутствует, или имеется частичное сцеплени</w:t>
      </w:r>
      <w:r w:rsidR="00622D19" w:rsidRPr="00C90AF2">
        <w:rPr>
          <w:rFonts w:ascii="Times New Roman" w:hAnsi="Times New Roman" w:cs="Times New Roman"/>
          <w:sz w:val="28"/>
          <w:szCs w:val="28"/>
        </w:rPr>
        <w:t>я цементного камня с колонной.</w:t>
      </w:r>
    </w:p>
    <w:p w14:paraId="3A0773C9" w14:textId="6C68FED0" w:rsidR="00421B76" w:rsidRPr="00C90AF2" w:rsidRDefault="00421B76" w:rsidP="00622D19">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подтверждения наличия цементного камня за эксплуатационными колоннами по скважинам с антикоррозионным покрытием, хорошего качества, с проектной плотностью, по двум скважинам №№ NB 910 и 107 были проведены исследования, второй независимой геофизической компанией. Исследования проводились прибором СГДТ (</w:t>
      </w:r>
      <w:proofErr w:type="spellStart"/>
      <w:r w:rsidRPr="00C90AF2">
        <w:rPr>
          <w:rFonts w:ascii="Times New Roman" w:hAnsi="Times New Roman" w:cs="Times New Roman"/>
          <w:sz w:val="28"/>
          <w:szCs w:val="28"/>
        </w:rPr>
        <w:t>селективны</w:t>
      </w:r>
      <w:proofErr w:type="spellEnd"/>
      <w:r w:rsidRPr="00C90AF2">
        <w:rPr>
          <w:rFonts w:ascii="Times New Roman" w:hAnsi="Times New Roman" w:cs="Times New Roman"/>
          <w:sz w:val="28"/>
          <w:szCs w:val="28"/>
        </w:rPr>
        <w:t xml:space="preserve"> гамма – </w:t>
      </w:r>
      <w:proofErr w:type="spellStart"/>
      <w:r w:rsidRPr="00C90AF2">
        <w:rPr>
          <w:rFonts w:ascii="Times New Roman" w:hAnsi="Times New Roman" w:cs="Times New Roman"/>
          <w:sz w:val="28"/>
          <w:szCs w:val="28"/>
        </w:rPr>
        <w:t>дефектомер</w:t>
      </w:r>
      <w:proofErr w:type="spellEnd"/>
      <w:r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толщиномер), позволяющим определить наличие и плотность цементного кольца в </w:t>
      </w:r>
      <w:proofErr w:type="spellStart"/>
      <w:r w:rsidRPr="00C90AF2">
        <w:rPr>
          <w:rFonts w:ascii="Times New Roman" w:hAnsi="Times New Roman" w:cs="Times New Roman"/>
          <w:sz w:val="28"/>
          <w:szCs w:val="28"/>
        </w:rPr>
        <w:t>заколонном</w:t>
      </w:r>
      <w:proofErr w:type="spellEnd"/>
      <w:r w:rsidRPr="00C90AF2">
        <w:rPr>
          <w:rFonts w:ascii="Times New Roman" w:hAnsi="Times New Roman" w:cs="Times New Roman"/>
          <w:sz w:val="28"/>
          <w:szCs w:val="28"/>
        </w:rPr>
        <w:t xml:space="preserve"> пространстве. По результату ГИС за эксплуатационной колонной цемент имеется по всей длине с проектной плотностью 1,56 г/см</w:t>
      </w:r>
      <w:r w:rsidRPr="00C90AF2">
        <w:rPr>
          <w:rFonts w:ascii="Times New Roman" w:hAnsi="Times New Roman" w:cs="Times New Roman"/>
          <w:sz w:val="28"/>
          <w:szCs w:val="28"/>
          <w:vertAlign w:val="superscript"/>
        </w:rPr>
        <w:t>3</w:t>
      </w:r>
      <w:r w:rsidRPr="00C90AF2">
        <w:rPr>
          <w:rFonts w:ascii="Times New Roman" w:hAnsi="Times New Roman" w:cs="Times New Roman"/>
          <w:sz w:val="28"/>
          <w:szCs w:val="28"/>
        </w:rPr>
        <w:t xml:space="preserve">. </w:t>
      </w:r>
    </w:p>
    <w:p w14:paraId="4AF1C5ED" w14:textId="13BA7169" w:rsidR="00421B76" w:rsidRPr="00C90AF2" w:rsidRDefault="009A3307"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Исходя из выше</w:t>
      </w:r>
      <w:r w:rsidR="00421B76" w:rsidRPr="00C90AF2">
        <w:rPr>
          <w:rFonts w:ascii="Times New Roman" w:hAnsi="Times New Roman" w:cs="Times New Roman"/>
          <w:sz w:val="28"/>
          <w:szCs w:val="28"/>
        </w:rPr>
        <w:t>написанного</w:t>
      </w:r>
      <w:r w:rsidRPr="00C90AF2">
        <w:rPr>
          <w:rFonts w:ascii="Times New Roman" w:hAnsi="Times New Roman" w:cs="Times New Roman"/>
          <w:sz w:val="28"/>
          <w:szCs w:val="28"/>
        </w:rPr>
        <w:t>,</w:t>
      </w:r>
      <w:r w:rsidR="00421B76" w:rsidRPr="00C90AF2">
        <w:rPr>
          <w:rFonts w:ascii="Times New Roman" w:hAnsi="Times New Roman" w:cs="Times New Roman"/>
          <w:sz w:val="28"/>
          <w:szCs w:val="28"/>
        </w:rPr>
        <w:t xml:space="preserve"> можно сделать следующие выводы:  </w:t>
      </w:r>
    </w:p>
    <w:p w14:paraId="3843021E" w14:textId="77777777" w:rsidR="00421B76" w:rsidRPr="00C90AF2" w:rsidRDefault="00421B76" w:rsidP="001D140E">
      <w:pPr>
        <w:numPr>
          <w:ilvl w:val="0"/>
          <w:numId w:val="6"/>
        </w:numPr>
        <w:tabs>
          <w:tab w:val="clear" w:pos="1653"/>
          <w:tab w:val="num"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Показания АКЦ по скважинам с антикоррозионным покрытием не отвечают действительному качеству цемента. Антикоррозионное покрытие отрицательно влияет на результаты АКЦ. </w:t>
      </w:r>
    </w:p>
    <w:p w14:paraId="7DB51DC0" w14:textId="0E9E94FD" w:rsidR="00421B76" w:rsidRPr="00C90AF2" w:rsidRDefault="00421B76" w:rsidP="001D140E">
      <w:pPr>
        <w:numPr>
          <w:ilvl w:val="0"/>
          <w:numId w:val="6"/>
        </w:numPr>
        <w:tabs>
          <w:tab w:val="clear" w:pos="1653"/>
          <w:tab w:val="num"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Согласно 10 скважинам, по которым получены показания слабого сцепления по АКЦ, </w:t>
      </w:r>
      <w:r w:rsidR="00EF09B0" w:rsidRPr="00C90AF2">
        <w:rPr>
          <w:rFonts w:ascii="Times New Roman" w:hAnsi="Times New Roman" w:cs="Times New Roman"/>
          <w:sz w:val="28"/>
          <w:szCs w:val="28"/>
        </w:rPr>
        <w:t>ввиду</w:t>
      </w:r>
      <w:r w:rsidRPr="00C90AF2">
        <w:rPr>
          <w:rFonts w:ascii="Times New Roman" w:hAnsi="Times New Roman" w:cs="Times New Roman"/>
          <w:sz w:val="28"/>
          <w:szCs w:val="28"/>
        </w:rPr>
        <w:t xml:space="preserve"> несовершенства работы прибора по эксплуатационной колонне с антикоррозионным покрытием, принять во внимание, что данные АКЦ не полностью соответствует истинному качеству цементного камня за эксплуатационной колонной. </w:t>
      </w:r>
    </w:p>
    <w:p w14:paraId="28433B53" w14:textId="77777777" w:rsidR="00421B76" w:rsidRPr="00C90AF2" w:rsidRDefault="00421B76" w:rsidP="001D140E">
      <w:pPr>
        <w:numPr>
          <w:ilvl w:val="0"/>
          <w:numId w:val="6"/>
        </w:numPr>
        <w:tabs>
          <w:tab w:val="clear" w:pos="1653"/>
          <w:tab w:val="num"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Принятие данных скважин в эксплуатацию будет производиться при условии получения ожидаемого флюида при освоении, а при обнаружении притока воды, прием скважин возможен только после ликвидации </w:t>
      </w:r>
      <w:proofErr w:type="spellStart"/>
      <w:r w:rsidRPr="00C90AF2">
        <w:rPr>
          <w:rFonts w:ascii="Times New Roman" w:hAnsi="Times New Roman" w:cs="Times New Roman"/>
          <w:sz w:val="28"/>
          <w:szCs w:val="28"/>
        </w:rPr>
        <w:t>заколонных</w:t>
      </w:r>
      <w:proofErr w:type="spellEnd"/>
      <w:r w:rsidRPr="00C90AF2">
        <w:rPr>
          <w:rFonts w:ascii="Times New Roman" w:hAnsi="Times New Roman" w:cs="Times New Roman"/>
          <w:sz w:val="28"/>
          <w:szCs w:val="28"/>
        </w:rPr>
        <w:t xml:space="preserve"> перетоков. </w:t>
      </w:r>
    </w:p>
    <w:p w14:paraId="0A5E7F95" w14:textId="77777777" w:rsidR="00421B76" w:rsidRPr="00C90AF2" w:rsidRDefault="00421B76" w:rsidP="00622D19">
      <w:pPr>
        <w:spacing w:after="0" w:line="240" w:lineRule="auto"/>
        <w:rPr>
          <w:rFonts w:ascii="Times New Roman" w:eastAsiaTheme="minorEastAsia" w:hAnsi="Times New Roman" w:cs="Times New Roman"/>
          <w:b/>
          <w:sz w:val="28"/>
          <w:szCs w:val="28"/>
        </w:rPr>
      </w:pPr>
    </w:p>
    <w:p w14:paraId="5FAA0667" w14:textId="58F803AF" w:rsidR="006D0711" w:rsidRPr="00C90AF2" w:rsidRDefault="00877BF7" w:rsidP="00AE649B">
      <w:pPr>
        <w:pStyle w:val="1"/>
        <w:spacing w:before="0" w:after="0" w:line="240" w:lineRule="auto"/>
        <w:ind w:firstLine="567"/>
        <w:jc w:val="both"/>
        <w:rPr>
          <w:rFonts w:ascii="Times New Roman" w:hAnsi="Times New Roman" w:cs="Times New Roman"/>
          <w:sz w:val="28"/>
          <w:szCs w:val="28"/>
          <w:lang w:val="ru-RU"/>
        </w:rPr>
      </w:pPr>
      <w:bookmarkStart w:id="97" w:name="_Toc193808800"/>
      <w:bookmarkStart w:id="98" w:name="_Toc193809042"/>
      <w:bookmarkStart w:id="99" w:name="_Toc208521715"/>
      <w:r w:rsidRPr="00C90AF2">
        <w:rPr>
          <w:rStyle w:val="220"/>
          <w:rFonts w:eastAsia="Arial"/>
          <w:sz w:val="28"/>
          <w:szCs w:val="28"/>
        </w:rPr>
        <w:t>4.</w:t>
      </w:r>
      <w:r w:rsidR="003268E3" w:rsidRPr="00C90AF2">
        <w:rPr>
          <w:rStyle w:val="220"/>
          <w:rFonts w:eastAsia="Arial"/>
          <w:sz w:val="28"/>
          <w:szCs w:val="28"/>
          <w:lang w:val="ru-RU"/>
        </w:rPr>
        <w:t>5</w:t>
      </w:r>
      <w:r w:rsidR="00AE649B" w:rsidRPr="00C90AF2">
        <w:rPr>
          <w:rStyle w:val="220"/>
          <w:rFonts w:eastAsia="Arial"/>
          <w:sz w:val="28"/>
          <w:szCs w:val="28"/>
          <w:lang w:val="ru-RU"/>
        </w:rPr>
        <w:t xml:space="preserve"> </w:t>
      </w:r>
      <w:r w:rsidR="004E0925" w:rsidRPr="00C90AF2">
        <w:rPr>
          <w:rStyle w:val="220"/>
          <w:rFonts w:eastAsia="Arial"/>
          <w:sz w:val="28"/>
          <w:szCs w:val="28"/>
        </w:rPr>
        <w:t>Результаты испытания тампонажной смеси для разобщения пластов</w:t>
      </w:r>
      <w:bookmarkEnd w:id="97"/>
      <w:bookmarkEnd w:id="98"/>
      <w:bookmarkEnd w:id="99"/>
    </w:p>
    <w:p w14:paraId="574C09D9" w14:textId="59A92126" w:rsidR="004E0925" w:rsidRPr="00C90AF2" w:rsidRDefault="004E0925"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Окончательным результатом разр</w:t>
      </w:r>
      <w:r w:rsidR="00487F95" w:rsidRPr="00C90AF2">
        <w:rPr>
          <w:rFonts w:ascii="Times New Roman" w:eastAsiaTheme="minorEastAsia" w:hAnsi="Times New Roman" w:cs="Times New Roman"/>
          <w:sz w:val="28"/>
          <w:szCs w:val="28"/>
        </w:rPr>
        <w:t>аботанной рецептуры и технологии</w:t>
      </w:r>
      <w:r w:rsidRPr="00C90AF2">
        <w:rPr>
          <w:rFonts w:ascii="Times New Roman" w:eastAsiaTheme="minorEastAsia" w:hAnsi="Times New Roman" w:cs="Times New Roman"/>
          <w:sz w:val="28"/>
          <w:szCs w:val="28"/>
        </w:rPr>
        <w:t xml:space="preserve"> её применения являются разобщение проницаемых пластов при строительстве нефтяных и газовых скважин и получение положительных заключений от специалистов, занимающихся вопросами разобщения пластов.</w:t>
      </w:r>
    </w:p>
    <w:p w14:paraId="1B22BE0C" w14:textId="1F6A8295" w:rsidR="004E0925" w:rsidRPr="00C90AF2" w:rsidRDefault="004E0925"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Для испытания в лаборатории созданы образцы тампонажного раств</w:t>
      </w:r>
      <w:r w:rsidR="00487F95" w:rsidRPr="00C90AF2">
        <w:rPr>
          <w:rFonts w:ascii="Times New Roman" w:eastAsiaTheme="minorEastAsia" w:hAnsi="Times New Roman" w:cs="Times New Roman"/>
          <w:sz w:val="28"/>
          <w:szCs w:val="28"/>
        </w:rPr>
        <w:t>ора и составлена</w:t>
      </w:r>
      <w:r w:rsidRPr="00C90AF2">
        <w:rPr>
          <w:rFonts w:ascii="Times New Roman" w:eastAsiaTheme="minorEastAsia" w:hAnsi="Times New Roman" w:cs="Times New Roman"/>
          <w:sz w:val="28"/>
          <w:szCs w:val="28"/>
        </w:rPr>
        <w:t xml:space="preserve"> рецептура применительно к испытываемым условиям цементирования. Проведён анализ та</w:t>
      </w:r>
      <w:r w:rsidR="003D7B8E" w:rsidRPr="00C90AF2">
        <w:rPr>
          <w:rFonts w:ascii="Times New Roman" w:eastAsiaTheme="minorEastAsia" w:hAnsi="Times New Roman" w:cs="Times New Roman"/>
          <w:sz w:val="28"/>
          <w:szCs w:val="28"/>
        </w:rPr>
        <w:t xml:space="preserve">мпонажного раствора и обоснована </w:t>
      </w:r>
      <w:r w:rsidR="00331536" w:rsidRPr="00C90AF2">
        <w:rPr>
          <w:rFonts w:ascii="Times New Roman" w:eastAsiaTheme="minorEastAsia" w:hAnsi="Times New Roman" w:cs="Times New Roman"/>
          <w:sz w:val="28"/>
          <w:szCs w:val="28"/>
        </w:rPr>
        <w:t>целесообразность использования подготовлен</w:t>
      </w:r>
      <w:r w:rsidR="005C4C84" w:rsidRPr="00C90AF2">
        <w:rPr>
          <w:rFonts w:ascii="Times New Roman" w:eastAsiaTheme="minorEastAsia" w:hAnsi="Times New Roman" w:cs="Times New Roman"/>
          <w:sz w:val="28"/>
          <w:szCs w:val="28"/>
        </w:rPr>
        <w:t>ной</w:t>
      </w:r>
      <w:r w:rsidRPr="00C90AF2">
        <w:rPr>
          <w:rFonts w:ascii="Times New Roman" w:eastAsiaTheme="minorEastAsia" w:hAnsi="Times New Roman" w:cs="Times New Roman"/>
          <w:sz w:val="28"/>
          <w:szCs w:val="28"/>
        </w:rPr>
        <w:t xml:space="preserve"> рецептуры для разобщения проницаемых пластов в конкретных геоло</w:t>
      </w:r>
      <w:r w:rsidR="003D7B8E" w:rsidRPr="00C90AF2">
        <w:rPr>
          <w:rFonts w:ascii="Times New Roman" w:eastAsiaTheme="minorEastAsia" w:hAnsi="Times New Roman" w:cs="Times New Roman"/>
          <w:sz w:val="28"/>
          <w:szCs w:val="28"/>
        </w:rPr>
        <w:t>го</w:t>
      </w:r>
      <w:r w:rsidR="00EF11E1" w:rsidRPr="00C90AF2">
        <w:rPr>
          <w:rFonts w:ascii="Times New Roman" w:eastAsiaTheme="minorEastAsia" w:hAnsi="Times New Roman" w:cs="Times New Roman"/>
          <w:sz w:val="28"/>
          <w:szCs w:val="28"/>
        </w:rPr>
        <w:t>-</w:t>
      </w:r>
      <w:r w:rsidR="003D7B8E" w:rsidRPr="00C90AF2">
        <w:rPr>
          <w:rFonts w:ascii="Times New Roman" w:eastAsiaTheme="minorEastAsia" w:hAnsi="Times New Roman" w:cs="Times New Roman"/>
          <w:sz w:val="28"/>
          <w:szCs w:val="28"/>
        </w:rPr>
        <w:t xml:space="preserve">технических условиях. После </w:t>
      </w:r>
      <w:r w:rsidRPr="00C90AF2">
        <w:rPr>
          <w:rFonts w:ascii="Times New Roman" w:eastAsiaTheme="minorEastAsia" w:hAnsi="Times New Roman" w:cs="Times New Roman"/>
          <w:sz w:val="28"/>
          <w:szCs w:val="28"/>
        </w:rPr>
        <w:t>окончания спуска обсадной колонны и восстановления циркуляции промывочной жидкости произведена обработка бурового раствора химическими реагентами. Наряду с этим снижена вязкость и СНС в целях ускоренного вытеснения бурового раствора цементным.</w:t>
      </w:r>
      <w:r w:rsidR="00487F95" w:rsidRPr="00C90AF2">
        <w:rPr>
          <w:rFonts w:ascii="Times New Roman" w:eastAsiaTheme="minorEastAsia" w:hAnsi="Times New Roman" w:cs="Times New Roman"/>
          <w:sz w:val="28"/>
          <w:szCs w:val="28"/>
        </w:rPr>
        <w:t xml:space="preserve"> Н</w:t>
      </w:r>
      <w:r w:rsidRPr="00C90AF2">
        <w:rPr>
          <w:rFonts w:ascii="Times New Roman" w:eastAsiaTheme="minorEastAsia" w:hAnsi="Times New Roman" w:cs="Times New Roman"/>
          <w:sz w:val="28"/>
          <w:szCs w:val="28"/>
        </w:rPr>
        <w:t>епосредственно перед закачкой</w:t>
      </w:r>
      <w:r w:rsidR="00487F95" w:rsidRPr="00C90AF2">
        <w:rPr>
          <w:rFonts w:ascii="Times New Roman" w:eastAsiaTheme="minorEastAsia" w:hAnsi="Times New Roman" w:cs="Times New Roman"/>
          <w:sz w:val="28"/>
          <w:szCs w:val="28"/>
        </w:rPr>
        <w:t xml:space="preserve"> был</w:t>
      </w:r>
      <w:r w:rsidRPr="00C90AF2">
        <w:rPr>
          <w:rFonts w:ascii="Times New Roman" w:eastAsiaTheme="minorEastAsia" w:hAnsi="Times New Roman" w:cs="Times New Roman"/>
          <w:sz w:val="28"/>
          <w:szCs w:val="28"/>
        </w:rPr>
        <w:t xml:space="preserve"> </w:t>
      </w:r>
      <w:r w:rsidR="00487F95" w:rsidRPr="00C90AF2">
        <w:rPr>
          <w:rFonts w:ascii="Times New Roman" w:eastAsiaTheme="minorEastAsia" w:hAnsi="Times New Roman" w:cs="Times New Roman"/>
          <w:sz w:val="28"/>
          <w:szCs w:val="28"/>
        </w:rPr>
        <w:t xml:space="preserve">подготовлен </w:t>
      </w:r>
      <w:r w:rsidRPr="00C90AF2">
        <w:rPr>
          <w:rFonts w:ascii="Times New Roman" w:eastAsiaTheme="minorEastAsia" w:hAnsi="Times New Roman" w:cs="Times New Roman"/>
          <w:sz w:val="28"/>
          <w:szCs w:val="28"/>
        </w:rPr>
        <w:t>комбинирован</w:t>
      </w:r>
      <w:r w:rsidR="00487F95" w:rsidRPr="00C90AF2">
        <w:rPr>
          <w:rFonts w:ascii="Times New Roman" w:eastAsiaTheme="minorEastAsia" w:hAnsi="Times New Roman" w:cs="Times New Roman"/>
          <w:sz w:val="28"/>
          <w:szCs w:val="28"/>
        </w:rPr>
        <w:t>ный</w:t>
      </w:r>
      <w:r w:rsidRPr="00C90AF2">
        <w:rPr>
          <w:rFonts w:ascii="Times New Roman" w:eastAsiaTheme="minorEastAsia" w:hAnsi="Times New Roman" w:cs="Times New Roman"/>
          <w:sz w:val="28"/>
          <w:szCs w:val="28"/>
        </w:rPr>
        <w:t xml:space="preserve"> буфер жидкост</w:t>
      </w:r>
      <w:r w:rsidR="00487F95" w:rsidRPr="00C90AF2">
        <w:rPr>
          <w:rFonts w:ascii="Times New Roman" w:eastAsiaTheme="minorEastAsia" w:hAnsi="Times New Roman" w:cs="Times New Roman"/>
          <w:sz w:val="28"/>
          <w:szCs w:val="28"/>
        </w:rPr>
        <w:t>и, отличавший</w:t>
      </w:r>
      <w:r w:rsidR="002C5370" w:rsidRPr="00C90AF2">
        <w:rPr>
          <w:rFonts w:ascii="Times New Roman" w:eastAsiaTheme="minorEastAsia" w:hAnsi="Times New Roman" w:cs="Times New Roman"/>
          <w:sz w:val="28"/>
          <w:szCs w:val="28"/>
        </w:rPr>
        <w:t xml:space="preserve">ся </w:t>
      </w:r>
      <w:r w:rsidRPr="00C90AF2">
        <w:rPr>
          <w:rFonts w:ascii="Times New Roman" w:eastAsiaTheme="minorEastAsia" w:hAnsi="Times New Roman" w:cs="Times New Roman"/>
          <w:sz w:val="28"/>
          <w:szCs w:val="28"/>
        </w:rPr>
        <w:t>эрозионными, вымывающими и вытесняющими свойствами.</w:t>
      </w:r>
    </w:p>
    <w:p w14:paraId="1EE1A1A3" w14:textId="69E20345" w:rsidR="004E0925" w:rsidRPr="00C90AF2" w:rsidRDefault="004E0925"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Буферную жидкость закачали перед цементированием в скважину. Затем в </w:t>
      </w:r>
      <w:r w:rsidR="00622D19" w:rsidRPr="00C90AF2">
        <w:rPr>
          <w:rFonts w:ascii="Times New Roman" w:eastAsiaTheme="minorEastAsia" w:hAnsi="Times New Roman" w:cs="Times New Roman"/>
          <w:sz w:val="28"/>
          <w:szCs w:val="28"/>
        </w:rPr>
        <w:t>смесителях</w:t>
      </w:r>
      <w:r w:rsidRPr="00C90AF2">
        <w:rPr>
          <w:rFonts w:ascii="Times New Roman" w:eastAsiaTheme="minorEastAsia" w:hAnsi="Times New Roman" w:cs="Times New Roman"/>
          <w:sz w:val="28"/>
          <w:szCs w:val="28"/>
        </w:rPr>
        <w:t xml:space="preserve"> начался процесс </w:t>
      </w:r>
      <w:proofErr w:type="spellStart"/>
      <w:r w:rsidRPr="00C90AF2">
        <w:rPr>
          <w:rFonts w:ascii="Times New Roman" w:eastAsiaTheme="minorEastAsia" w:hAnsi="Times New Roman" w:cs="Times New Roman"/>
          <w:sz w:val="28"/>
          <w:szCs w:val="28"/>
        </w:rPr>
        <w:t>затворения</w:t>
      </w:r>
      <w:proofErr w:type="spellEnd"/>
      <w:r w:rsidRPr="00C90AF2">
        <w:rPr>
          <w:rFonts w:ascii="Times New Roman" w:eastAsiaTheme="minorEastAsia" w:hAnsi="Times New Roman" w:cs="Times New Roman"/>
          <w:sz w:val="28"/>
          <w:szCs w:val="28"/>
        </w:rPr>
        <w:t xml:space="preserve"> тампонажной смеси с </w:t>
      </w:r>
      <w:r w:rsidRPr="00C90AF2">
        <w:rPr>
          <w:rFonts w:ascii="Times New Roman" w:eastAsiaTheme="minorEastAsia" w:hAnsi="Times New Roman" w:cs="Times New Roman"/>
          <w:sz w:val="28"/>
          <w:szCs w:val="28"/>
        </w:rPr>
        <w:lastRenderedPageBreak/>
        <w:t xml:space="preserve">последующей закачкой в скважину. Приготовленный тампонажный раствор имел минимальную водоотдачу и </w:t>
      </w:r>
      <w:proofErr w:type="spellStart"/>
      <w:r w:rsidRPr="00C90AF2">
        <w:rPr>
          <w:rFonts w:ascii="Times New Roman" w:eastAsiaTheme="minorEastAsia" w:hAnsi="Times New Roman" w:cs="Times New Roman"/>
          <w:sz w:val="28"/>
          <w:szCs w:val="28"/>
        </w:rPr>
        <w:t>водоотделение</w:t>
      </w:r>
      <w:proofErr w:type="spellEnd"/>
      <w:r w:rsidRPr="00C90AF2">
        <w:rPr>
          <w:rFonts w:ascii="Times New Roman" w:eastAsiaTheme="minorEastAsia" w:hAnsi="Times New Roman" w:cs="Times New Roman"/>
          <w:sz w:val="28"/>
          <w:szCs w:val="28"/>
        </w:rPr>
        <w:t xml:space="preserve"> по всему объёму тампонажного </w:t>
      </w:r>
      <w:r w:rsidR="00262C26" w:rsidRPr="00C90AF2">
        <w:rPr>
          <w:rFonts w:ascii="Times New Roman" w:eastAsiaTheme="minorEastAsia" w:hAnsi="Times New Roman" w:cs="Times New Roman"/>
          <w:sz w:val="28"/>
          <w:szCs w:val="28"/>
        </w:rPr>
        <w:t>раствора при</w:t>
      </w:r>
      <w:r w:rsidRPr="00C90AF2">
        <w:rPr>
          <w:rFonts w:ascii="Times New Roman" w:eastAsiaTheme="minorEastAsia" w:hAnsi="Times New Roman" w:cs="Times New Roman"/>
          <w:sz w:val="28"/>
          <w:szCs w:val="28"/>
        </w:rPr>
        <w:t xml:space="preserve"> соответстви</w:t>
      </w:r>
      <w:r w:rsidR="00517B3C" w:rsidRPr="00C90AF2">
        <w:rPr>
          <w:rFonts w:ascii="Times New Roman" w:eastAsiaTheme="minorEastAsia" w:hAnsi="Times New Roman" w:cs="Times New Roman"/>
          <w:sz w:val="28"/>
          <w:szCs w:val="28"/>
        </w:rPr>
        <w:t xml:space="preserve">и </w:t>
      </w:r>
      <w:proofErr w:type="spellStart"/>
      <w:r w:rsidR="00517B3C" w:rsidRPr="00C90AF2">
        <w:rPr>
          <w:rFonts w:ascii="Times New Roman" w:eastAsiaTheme="minorEastAsia" w:hAnsi="Times New Roman" w:cs="Times New Roman"/>
          <w:sz w:val="28"/>
          <w:szCs w:val="28"/>
        </w:rPr>
        <w:t>растекаемости</w:t>
      </w:r>
      <w:proofErr w:type="spellEnd"/>
      <w:r w:rsidR="00517B3C" w:rsidRPr="00C90AF2">
        <w:rPr>
          <w:rFonts w:ascii="Times New Roman" w:eastAsiaTheme="minorEastAsia" w:hAnsi="Times New Roman" w:cs="Times New Roman"/>
          <w:sz w:val="28"/>
          <w:szCs w:val="28"/>
        </w:rPr>
        <w:t xml:space="preserve"> по ГОСТ</w:t>
      </w:r>
      <w:r w:rsidRPr="00C90AF2">
        <w:rPr>
          <w:rFonts w:ascii="Times New Roman" w:eastAsiaTheme="minorEastAsia" w:hAnsi="Times New Roman" w:cs="Times New Roman"/>
          <w:sz w:val="28"/>
          <w:szCs w:val="28"/>
        </w:rPr>
        <w:t>у 1581</w:t>
      </w:r>
      <m:oMath>
        <m:r>
          <m:rPr>
            <m:sty m:val="p"/>
          </m:rPr>
          <w:rPr>
            <w:rFonts w:ascii="Cambria Math" w:eastAsiaTheme="minorEastAsia" w:hAnsi="Cambria Math" w:cs="Times New Roman"/>
            <w:sz w:val="28"/>
            <w:szCs w:val="28"/>
          </w:rPr>
          <m:t>-</m:t>
        </m:r>
      </m:oMath>
      <w:r w:rsidRPr="00C90AF2">
        <w:rPr>
          <w:rFonts w:ascii="Times New Roman" w:eastAsiaTheme="minorEastAsia" w:hAnsi="Times New Roman" w:cs="Times New Roman"/>
          <w:sz w:val="28"/>
          <w:szCs w:val="28"/>
        </w:rPr>
        <w:t>96. Обеспечение водой осуществлялось с водяной скважины.</w:t>
      </w:r>
    </w:p>
    <w:p w14:paraId="5102A46F" w14:textId="77777777" w:rsidR="004E0925" w:rsidRPr="00C90AF2" w:rsidRDefault="004E0925"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Плотность тампонажного раствора придерживалась предусмотренной в плане цементирования и оставалась на этом уровне до окончания цементирования. Для равномерного распределения плотности по всему объёму тампонажного раствора и для приведения в единую плотность была установлена </w:t>
      </w:r>
      <w:proofErr w:type="spellStart"/>
      <w:r w:rsidRPr="00C90AF2">
        <w:rPr>
          <w:rFonts w:ascii="Times New Roman" w:eastAsiaTheme="minorEastAsia" w:hAnsi="Times New Roman" w:cs="Times New Roman"/>
          <w:sz w:val="28"/>
          <w:szCs w:val="28"/>
        </w:rPr>
        <w:t>осреднительная</w:t>
      </w:r>
      <w:proofErr w:type="spellEnd"/>
      <w:r w:rsidRPr="00C90AF2">
        <w:rPr>
          <w:rFonts w:ascii="Times New Roman" w:eastAsiaTheme="minorEastAsia" w:hAnsi="Times New Roman" w:cs="Times New Roman"/>
          <w:sz w:val="28"/>
          <w:szCs w:val="28"/>
        </w:rPr>
        <w:t xml:space="preserve"> ёмкость.</w:t>
      </w:r>
    </w:p>
    <w:p w14:paraId="54BEEEEA" w14:textId="4C25125C" w:rsidR="004E0925" w:rsidRPr="00C90AF2" w:rsidRDefault="004E0925"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При цементировании во избежание гидроразрыва пласта при турбулентном режиме закачки предельно допустим</w:t>
      </w:r>
      <w:r w:rsidR="00487F95" w:rsidRPr="00C90AF2">
        <w:rPr>
          <w:rFonts w:ascii="Times New Roman" w:eastAsiaTheme="minorEastAsia" w:hAnsi="Times New Roman" w:cs="Times New Roman"/>
          <w:sz w:val="28"/>
          <w:szCs w:val="28"/>
        </w:rPr>
        <w:t>ая</w:t>
      </w:r>
      <w:r w:rsidRPr="00C90AF2">
        <w:rPr>
          <w:rFonts w:ascii="Times New Roman" w:eastAsiaTheme="minorEastAsia" w:hAnsi="Times New Roman" w:cs="Times New Roman"/>
          <w:sz w:val="28"/>
          <w:szCs w:val="28"/>
        </w:rPr>
        <w:t xml:space="preserve"> скорость восходящего потока бурового раствора определ</w:t>
      </w:r>
      <w:r w:rsidR="00487F95" w:rsidRPr="00C90AF2">
        <w:rPr>
          <w:rFonts w:ascii="Times New Roman" w:eastAsiaTheme="minorEastAsia" w:hAnsi="Times New Roman" w:cs="Times New Roman"/>
          <w:sz w:val="28"/>
          <w:szCs w:val="28"/>
        </w:rPr>
        <w:t>ена по формуле</w:t>
      </w:r>
      <w:r w:rsidR="00117F41" w:rsidRPr="00C90AF2">
        <w:rPr>
          <w:rFonts w:ascii="Times New Roman" w:eastAsiaTheme="minorEastAsia" w:hAnsi="Times New Roman" w:cs="Times New Roman"/>
          <w:sz w:val="28"/>
          <w:szCs w:val="28"/>
        </w:rPr>
        <w:t xml:space="preserve"> 4.</w:t>
      </w:r>
      <w:r w:rsidR="00A70B53">
        <w:rPr>
          <w:rFonts w:ascii="Times New Roman" w:eastAsiaTheme="minorEastAsia" w:hAnsi="Times New Roman" w:cs="Times New Roman"/>
          <w:sz w:val="28"/>
          <w:szCs w:val="28"/>
        </w:rPr>
        <w:t>5.</w:t>
      </w:r>
      <w:r w:rsidR="00117F41" w:rsidRPr="00C90AF2">
        <w:rPr>
          <w:rFonts w:ascii="Times New Roman" w:eastAsiaTheme="minorEastAsia" w:hAnsi="Times New Roman" w:cs="Times New Roman"/>
          <w:sz w:val="28"/>
          <w:szCs w:val="28"/>
        </w:rPr>
        <w:t>1:</w:t>
      </w:r>
    </w:p>
    <w:p w14:paraId="1110DFC9" w14:textId="77777777" w:rsidR="005C10F2" w:rsidRPr="00C90AF2" w:rsidRDefault="005C10F2" w:rsidP="00F92DDC">
      <w:pPr>
        <w:spacing w:after="0" w:line="240" w:lineRule="auto"/>
        <w:ind w:firstLine="567"/>
        <w:jc w:val="both"/>
        <w:rPr>
          <w:rFonts w:ascii="Times New Roman" w:eastAsiaTheme="minorEastAsia" w:hAnsi="Times New Roman" w:cs="Times New Roman"/>
          <w:sz w:val="28"/>
          <w:szCs w:val="28"/>
        </w:rPr>
      </w:pPr>
    </w:p>
    <w:p w14:paraId="4A51FD1D" w14:textId="342CD9C8" w:rsidR="00226FD7" w:rsidRPr="00C90AF2" w:rsidRDefault="00117F41" w:rsidP="00CF6FF9">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kern w:val="2"/>
          <w:sz w:val="30"/>
          <w:szCs w:val="30"/>
          <w14:ligatures w14:val="standardContextual"/>
        </w:rPr>
        <w:t xml:space="preserve">                           </w:t>
      </w:r>
      <w:r w:rsidR="00CF6FF9" w:rsidRPr="00C90AF2">
        <w:rPr>
          <w:rFonts w:ascii="Times New Roman" w:eastAsiaTheme="minorEastAsia" w:hAnsi="Times New Roman" w:cs="Times New Roman"/>
          <w:kern w:val="2"/>
          <w:sz w:val="30"/>
          <w:szCs w:val="30"/>
          <w14:ligatures w14:val="standardContextual"/>
        </w:rPr>
        <w:t xml:space="preserve"> </w:t>
      </w:r>
      <m:oMath>
        <m:sSub>
          <m:sSubPr>
            <m:ctrlPr>
              <w:rPr>
                <w:rFonts w:ascii="Cambria Math" w:eastAsiaTheme="minorEastAsia" w:hAnsi="Cambria Math" w:cs="Times New Roman"/>
                <w:i/>
                <w:kern w:val="2"/>
                <w:sz w:val="30"/>
                <w:szCs w:val="30"/>
                <w:lang w:val="en-US"/>
                <w14:ligatures w14:val="standardContextual"/>
              </w:rPr>
            </m:ctrlPr>
          </m:sSubPr>
          <m:e>
            <m:r>
              <w:rPr>
                <w:rFonts w:ascii="Cambria Math" w:eastAsiaTheme="minorEastAsia" w:hAnsi="Cambria Math" w:cs="Times New Roman"/>
                <w:sz w:val="30"/>
                <w:szCs w:val="30"/>
                <w:lang w:val="en-US"/>
              </w:rPr>
              <m:t>V</m:t>
            </m:r>
          </m:e>
          <m:sub>
            <m:r>
              <w:rPr>
                <w:rFonts w:ascii="Cambria Math" w:eastAsiaTheme="minorEastAsia" w:hAnsi="Cambria Math" w:cs="Times New Roman"/>
                <w:sz w:val="30"/>
                <w:szCs w:val="30"/>
              </w:rPr>
              <m:t>пр</m:t>
            </m:r>
          </m:sub>
        </m:sSub>
      </m:oMath>
      <w:r w:rsidR="00226FD7" w:rsidRPr="00C90AF2">
        <w:rPr>
          <w:rFonts w:ascii="Times New Roman" w:eastAsiaTheme="minorEastAsia" w:hAnsi="Times New Roman" w:cs="Times New Roman"/>
          <w:sz w:val="30"/>
          <w:szCs w:val="30"/>
        </w:rPr>
        <w:t>=</w:t>
      </w:r>
      <m:oMath>
        <m:f>
          <m:fPr>
            <m:ctrlPr>
              <w:rPr>
                <w:rFonts w:ascii="Cambria Math" w:eastAsiaTheme="minorEastAsia" w:hAnsi="Cambria Math" w:cs="Times New Roman"/>
                <w:kern w:val="2"/>
                <w:sz w:val="30"/>
                <w:szCs w:val="30"/>
                <w14:ligatures w14:val="standardContextual"/>
              </w:rPr>
            </m:ctrlPr>
          </m:fPr>
          <m:num>
            <m:sSubSup>
              <m:sSubSupPr>
                <m:ctrlPr>
                  <w:rPr>
                    <w:rFonts w:ascii="Cambria Math" w:eastAsiaTheme="minorEastAsia" w:hAnsi="Cambria Math" w:cs="Times New Roman"/>
                    <w:iCs/>
                    <w:kern w:val="2"/>
                    <w:sz w:val="30"/>
                    <w:szCs w:val="30"/>
                    <w14:ligatures w14:val="standardContextual"/>
                  </w:rPr>
                </m:ctrlPr>
              </m:sSubSupPr>
              <m:e>
                <m:r>
                  <m:rPr>
                    <m:sty m:val="p"/>
                  </m:rPr>
                  <w:rPr>
                    <w:rFonts w:ascii="Cambria Math" w:eastAsiaTheme="minorEastAsia" w:hAnsi="Cambria Math" w:cs="Times New Roman"/>
                    <w:sz w:val="30"/>
                    <w:szCs w:val="30"/>
                    <w:lang w:val="en-US"/>
                  </w:rPr>
                  <m:t>D</m:t>
                </m:r>
              </m:e>
              <m:sub>
                <m:r>
                  <m:rPr>
                    <m:sty m:val="p"/>
                  </m:rPr>
                  <w:rPr>
                    <w:rFonts w:ascii="Cambria Math" w:eastAsiaTheme="minorEastAsia" w:hAnsi="Cambria Math" w:cs="Times New Roman"/>
                    <w:sz w:val="30"/>
                    <w:szCs w:val="30"/>
                  </w:rPr>
                  <m:t>c</m:t>
                </m:r>
              </m:sub>
              <m:sup>
                <m:r>
                  <m:rPr>
                    <m:sty m:val="p"/>
                  </m:rPr>
                  <w:rPr>
                    <w:rFonts w:ascii="Cambria Math" w:eastAsiaTheme="minorEastAsia" w:hAnsi="Cambria Math" w:cs="Times New Roman"/>
                    <w:sz w:val="30"/>
                    <w:szCs w:val="30"/>
                  </w:rPr>
                  <m:t>2</m:t>
                </m:r>
              </m:sup>
            </m:sSubSup>
            <m:r>
              <m:rPr>
                <m:sty m:val="p"/>
              </m:rPr>
              <w:rPr>
                <w:rFonts w:ascii="Cambria Math" w:eastAsiaTheme="minorEastAsia" w:hAnsi="Cambria Math" w:cs="Times New Roman"/>
                <w:sz w:val="30"/>
                <w:szCs w:val="30"/>
              </w:rPr>
              <m:t>-</m:t>
            </m:r>
            <m:sSubSup>
              <m:sSubSupPr>
                <m:ctrlPr>
                  <w:rPr>
                    <w:rFonts w:ascii="Cambria Math" w:eastAsiaTheme="minorEastAsia" w:hAnsi="Cambria Math" w:cs="Times New Roman"/>
                    <w:kern w:val="2"/>
                    <w:sz w:val="30"/>
                    <w:szCs w:val="30"/>
                    <w14:ligatures w14:val="standardContextual"/>
                  </w:rPr>
                </m:ctrlPr>
              </m:sSubSupPr>
              <m:e>
                <m:r>
                  <m:rPr>
                    <m:sty m:val="p"/>
                  </m:rPr>
                  <w:rPr>
                    <w:rFonts w:ascii="Cambria Math" w:eastAsiaTheme="minorEastAsia" w:hAnsi="Cambria Math" w:cs="Times New Roman"/>
                    <w:sz w:val="30"/>
                    <w:szCs w:val="30"/>
                    <w:lang w:val="en-US"/>
                  </w:rPr>
                  <m:t>d</m:t>
                </m:r>
              </m:e>
              <m:sub>
                <m:r>
                  <m:rPr>
                    <m:sty m:val="p"/>
                  </m:rPr>
                  <w:rPr>
                    <w:rFonts w:ascii="Cambria Math" w:eastAsiaTheme="minorEastAsia" w:hAnsi="Cambria Math" w:cs="Times New Roman"/>
                    <w:sz w:val="30"/>
                    <w:szCs w:val="30"/>
                  </w:rPr>
                  <m:t>н</m:t>
                </m:r>
              </m:sub>
              <m:sup>
                <m:r>
                  <m:rPr>
                    <m:sty m:val="p"/>
                  </m:rPr>
                  <w:rPr>
                    <w:rFonts w:ascii="Cambria Math" w:eastAsiaTheme="minorEastAsia" w:hAnsi="Cambria Math" w:cs="Times New Roman"/>
                    <w:sz w:val="30"/>
                    <w:szCs w:val="30"/>
                  </w:rPr>
                  <m:t>2</m:t>
                </m:r>
              </m:sup>
            </m:sSubSup>
          </m:num>
          <m:den>
            <m:sSubSup>
              <m:sSubSupPr>
                <m:ctrlPr>
                  <w:rPr>
                    <w:rFonts w:ascii="Cambria Math" w:eastAsiaTheme="minorEastAsia" w:hAnsi="Cambria Math" w:cs="Times New Roman"/>
                    <w:kern w:val="2"/>
                    <w:sz w:val="30"/>
                    <w:szCs w:val="30"/>
                    <w14:ligatures w14:val="standardContextual"/>
                  </w:rPr>
                </m:ctrlPr>
              </m:sSubSupPr>
              <m:e>
                <m:r>
                  <w:rPr>
                    <w:rFonts w:ascii="Cambria Math" w:eastAsiaTheme="minorEastAsia" w:hAnsi="Cambria Math" w:cs="Times New Roman"/>
                    <w:sz w:val="30"/>
                    <w:szCs w:val="30"/>
                  </w:rPr>
                  <m:t>d</m:t>
                </m:r>
              </m:e>
              <m:sub>
                <m:r>
                  <m:rPr>
                    <m:sty m:val="p"/>
                  </m:rPr>
                  <w:rPr>
                    <w:rFonts w:ascii="Cambria Math" w:eastAsiaTheme="minorEastAsia" w:hAnsi="Cambria Math" w:cs="Times New Roman"/>
                    <w:sz w:val="30"/>
                    <w:szCs w:val="30"/>
                  </w:rPr>
                  <m:t>л</m:t>
                </m:r>
              </m:sub>
              <m:sup>
                <m:r>
                  <m:rPr>
                    <m:sty m:val="p"/>
                  </m:rPr>
                  <w:rPr>
                    <w:rFonts w:ascii="Cambria Math" w:eastAsiaTheme="minorEastAsia" w:hAnsi="Cambria Math" w:cs="Times New Roman"/>
                    <w:sz w:val="30"/>
                    <w:szCs w:val="30"/>
                  </w:rPr>
                  <m:t>2</m:t>
                </m:r>
              </m:sup>
            </m:sSubSup>
          </m:den>
        </m:f>
        <m:rad>
          <m:radPr>
            <m:degHide m:val="1"/>
            <m:ctrlPr>
              <w:rPr>
                <w:rFonts w:ascii="Cambria Math" w:eastAsiaTheme="minorEastAsia" w:hAnsi="Cambria Math" w:cs="Times New Roman"/>
                <w:kern w:val="2"/>
                <w:sz w:val="30"/>
                <w:szCs w:val="30"/>
                <w14:ligatures w14:val="standardContextual"/>
              </w:rPr>
            </m:ctrlPr>
          </m:radPr>
          <m:deg/>
          <m:e>
            <m:f>
              <m:fPr>
                <m:ctrlPr>
                  <w:rPr>
                    <w:rFonts w:ascii="Cambria Math" w:eastAsiaTheme="minorEastAsia" w:hAnsi="Cambria Math" w:cs="Times New Roman"/>
                    <w:kern w:val="2"/>
                    <w:sz w:val="30"/>
                    <w:szCs w:val="30"/>
                    <w14:ligatures w14:val="standardContextual"/>
                  </w:rPr>
                </m:ctrlPr>
              </m:fPr>
              <m:num>
                <m:sSub>
                  <m:sSubPr>
                    <m:ctrlPr>
                      <w:rPr>
                        <w:rFonts w:ascii="Cambria Math" w:eastAsiaTheme="minorEastAsia" w:hAnsi="Cambria Math" w:cs="Times New Roman"/>
                        <w:i/>
                        <w:kern w:val="2"/>
                        <w:sz w:val="30"/>
                        <w:szCs w:val="30"/>
                        <w14:ligatures w14:val="standardContextual"/>
                      </w:rPr>
                    </m:ctrlPr>
                  </m:sSubPr>
                  <m:e>
                    <m:r>
                      <m:rPr>
                        <m:sty m:val="p"/>
                      </m:rPr>
                      <w:rPr>
                        <w:rFonts w:ascii="Cambria Math" w:eastAsiaTheme="minorEastAsia" w:hAnsi="Cambria Math" w:cs="Times New Roman"/>
                        <w:sz w:val="30"/>
                        <w:szCs w:val="30"/>
                      </w:rPr>
                      <m:t>Г</m:t>
                    </m:r>
                  </m:e>
                  <m:sub>
                    <m:r>
                      <w:rPr>
                        <w:rFonts w:ascii="Cambria Math" w:eastAsiaTheme="minorEastAsia" w:hAnsi="Cambria Math" w:cs="Times New Roman"/>
                        <w:sz w:val="30"/>
                        <w:szCs w:val="30"/>
                      </w:rPr>
                      <m:t>гр</m:t>
                    </m:r>
                  </m:sub>
                </m:sSub>
                <m:d>
                  <m:dPr>
                    <m:ctrlPr>
                      <w:rPr>
                        <w:rFonts w:ascii="Cambria Math" w:eastAsiaTheme="minorEastAsia" w:hAnsi="Cambria Math" w:cs="Times New Roman"/>
                        <w:i/>
                        <w:kern w:val="2"/>
                        <w:sz w:val="30"/>
                        <w:szCs w:val="30"/>
                        <w14:ligatures w14:val="standardContextual"/>
                      </w:rPr>
                    </m:ctrlPr>
                  </m:dPr>
                  <m:e>
                    <m:sSub>
                      <m:sSubPr>
                        <m:ctrlPr>
                          <w:rPr>
                            <w:rFonts w:ascii="Cambria Math" w:eastAsiaTheme="minorEastAsia" w:hAnsi="Cambria Math" w:cs="Times New Roman"/>
                            <w:i/>
                            <w:kern w:val="2"/>
                            <w:sz w:val="30"/>
                            <w:szCs w:val="30"/>
                            <w14:ligatures w14:val="standardContextual"/>
                          </w:rPr>
                        </m:ctrlPr>
                      </m:sSubPr>
                      <m:e>
                        <m:r>
                          <m:rPr>
                            <m:sty m:val="p"/>
                          </m:rPr>
                          <w:rPr>
                            <w:rFonts w:ascii="Cambria Math" w:eastAsiaTheme="minorEastAsia" w:hAnsi="Cambria Math" w:cs="Times New Roman"/>
                            <w:sz w:val="30"/>
                            <w:szCs w:val="30"/>
                          </w:rPr>
                          <m:t>K</m:t>
                        </m:r>
                      </m:e>
                      <m:sub>
                        <m:r>
                          <w:rPr>
                            <w:rFonts w:ascii="Cambria Math" w:eastAsiaTheme="minorEastAsia" w:hAnsi="Cambria Math" w:cs="Times New Roman"/>
                            <w:sz w:val="30"/>
                            <w:szCs w:val="30"/>
                          </w:rPr>
                          <m:t>б</m:t>
                        </m:r>
                      </m:sub>
                    </m:sSub>
                    <m:r>
                      <w:rPr>
                        <w:rFonts w:ascii="Cambria Math" w:eastAsiaTheme="minorEastAsia" w:hAnsi="Cambria Math" w:cs="Times New Roman"/>
                        <w:sz w:val="30"/>
                        <w:szCs w:val="30"/>
                      </w:rPr>
                      <m:t>-</m:t>
                    </m:r>
                    <m:sSub>
                      <m:sSubPr>
                        <m:ctrlPr>
                          <w:rPr>
                            <w:rFonts w:ascii="Cambria Math" w:eastAsiaTheme="minorEastAsia" w:hAnsi="Cambria Math" w:cs="Times New Roman"/>
                            <w:i/>
                            <w:kern w:val="2"/>
                            <w:sz w:val="30"/>
                            <w:szCs w:val="30"/>
                            <w14:ligatures w14:val="standardContextual"/>
                          </w:rPr>
                        </m:ctrlPr>
                      </m:sSubPr>
                      <m:e>
                        <m:r>
                          <m:rPr>
                            <m:sty m:val="p"/>
                          </m:rPr>
                          <w:rPr>
                            <w:rFonts w:ascii="Cambria Math" w:eastAsiaTheme="minorEastAsia" w:hAnsi="Cambria Math" w:cs="Times New Roman"/>
                            <w:sz w:val="30"/>
                            <w:szCs w:val="30"/>
                          </w:rPr>
                          <m:t>ρ</m:t>
                        </m:r>
                      </m:e>
                      <m:sub>
                        <m:r>
                          <m:rPr>
                            <m:sty m:val="p"/>
                          </m:rPr>
                          <w:rPr>
                            <w:rFonts w:ascii="Cambria Math" w:eastAsiaTheme="minorEastAsia" w:hAnsi="Cambria Math" w:cs="Times New Roman"/>
                            <w:sz w:val="30"/>
                            <w:szCs w:val="30"/>
                          </w:rPr>
                          <m:t>п</m:t>
                        </m:r>
                      </m:sub>
                    </m:sSub>
                    <m:r>
                      <w:rPr>
                        <w:rFonts w:ascii="Cambria Math" w:eastAsiaTheme="minorEastAsia" w:hAnsi="Cambria Math" w:cs="Times New Roman"/>
                        <w:sz w:val="30"/>
                        <w:szCs w:val="30"/>
                        <w:lang w:val="en-US"/>
                      </w:rPr>
                      <m:t>g</m:t>
                    </m:r>
                    <m:sSub>
                      <m:sSubPr>
                        <m:ctrlPr>
                          <w:rPr>
                            <w:rFonts w:ascii="Cambria Math" w:eastAsiaTheme="minorEastAsia" w:hAnsi="Cambria Math" w:cs="Times New Roman"/>
                            <w:kern w:val="2"/>
                            <w:sz w:val="30"/>
                            <w:szCs w:val="30"/>
                            <w:lang w:val="en-US"/>
                            <w14:ligatures w14:val="standardContextual"/>
                          </w:rPr>
                        </m:ctrlPr>
                      </m:sSubPr>
                      <m:e>
                        <m:r>
                          <w:rPr>
                            <w:rFonts w:ascii="Cambria Math" w:eastAsiaTheme="minorEastAsia" w:hAnsi="Cambria Math" w:cs="Times New Roman"/>
                            <w:sz w:val="30"/>
                            <w:szCs w:val="30"/>
                            <w:lang w:val="en-US"/>
                          </w:rPr>
                          <m:t>L</m:t>
                        </m:r>
                      </m:e>
                      <m:sub>
                        <m:r>
                          <m:rPr>
                            <m:sty m:val="p"/>
                          </m:rPr>
                          <w:rPr>
                            <w:rFonts w:ascii="Cambria Math" w:eastAsiaTheme="minorEastAsia" w:hAnsi="Cambria Math" w:cs="Times New Roman"/>
                            <w:sz w:val="30"/>
                            <w:szCs w:val="30"/>
                          </w:rPr>
                          <m:t>п</m:t>
                        </m:r>
                        <m:r>
                          <w:rPr>
                            <w:rFonts w:ascii="Cambria Math" w:eastAsiaTheme="minorEastAsia" w:hAnsi="Cambria Math" w:cs="Times New Roman"/>
                            <w:sz w:val="30"/>
                            <w:szCs w:val="30"/>
                          </w:rPr>
                          <m:t>л</m:t>
                        </m:r>
                      </m:sub>
                    </m:sSub>
                  </m:e>
                </m:d>
                <m:d>
                  <m:dPr>
                    <m:ctrlPr>
                      <w:rPr>
                        <w:rFonts w:ascii="Cambria Math" w:eastAsiaTheme="minorEastAsia" w:hAnsi="Cambria Math" w:cs="Times New Roman"/>
                        <w:i/>
                        <w:kern w:val="2"/>
                        <w:sz w:val="30"/>
                        <w:szCs w:val="30"/>
                        <w14:ligatures w14:val="standardContextual"/>
                      </w:rPr>
                    </m:ctrlPr>
                  </m:dPr>
                  <m:e>
                    <m:sSub>
                      <m:sSubPr>
                        <m:ctrlPr>
                          <w:rPr>
                            <w:rFonts w:ascii="Cambria Math" w:eastAsiaTheme="minorEastAsia" w:hAnsi="Cambria Math" w:cs="Times New Roman"/>
                            <w:i/>
                            <w:kern w:val="2"/>
                            <w:sz w:val="30"/>
                            <w:szCs w:val="30"/>
                            <w14:ligatures w14:val="standardContextual"/>
                          </w:rPr>
                        </m:ctrlPr>
                      </m:sSubPr>
                      <m:e>
                        <m:r>
                          <w:rPr>
                            <w:rFonts w:ascii="Cambria Math" w:eastAsiaTheme="minorEastAsia" w:hAnsi="Cambria Math" w:cs="Times New Roman"/>
                            <w:sz w:val="30"/>
                            <w:szCs w:val="30"/>
                          </w:rPr>
                          <m:t>D</m:t>
                        </m:r>
                      </m:e>
                      <m:sub>
                        <m:r>
                          <m:rPr>
                            <m:sty m:val="p"/>
                          </m:rPr>
                          <w:rPr>
                            <w:rFonts w:ascii="Cambria Math" w:eastAsiaTheme="minorEastAsia" w:hAnsi="Cambria Math" w:cs="Times New Roman"/>
                            <w:sz w:val="30"/>
                            <w:szCs w:val="30"/>
                          </w:rPr>
                          <m:t>c</m:t>
                        </m:r>
                      </m:sub>
                    </m:sSub>
                    <m:r>
                      <w:rPr>
                        <w:rFonts w:ascii="Cambria Math" w:eastAsiaTheme="minorEastAsia" w:hAnsi="Cambria Math" w:cs="Times New Roman"/>
                        <w:sz w:val="30"/>
                        <w:szCs w:val="30"/>
                      </w:rPr>
                      <m:t>-</m:t>
                    </m:r>
                    <m:sSub>
                      <m:sSubPr>
                        <m:ctrlPr>
                          <w:rPr>
                            <w:rFonts w:ascii="Cambria Math" w:eastAsiaTheme="minorEastAsia" w:hAnsi="Cambria Math" w:cs="Times New Roman"/>
                            <w:i/>
                            <w:kern w:val="2"/>
                            <w:sz w:val="30"/>
                            <w:szCs w:val="30"/>
                            <w:lang w:val="en-US"/>
                            <w14:ligatures w14:val="standardContextual"/>
                          </w:rPr>
                        </m:ctrlPr>
                      </m:sSubPr>
                      <m:e>
                        <m:r>
                          <m:rPr>
                            <m:sty m:val="p"/>
                          </m:rPr>
                          <w:rPr>
                            <w:rFonts w:ascii="Cambria Math" w:eastAsiaTheme="minorEastAsia" w:hAnsi="Cambria Math" w:cs="Times New Roman"/>
                            <w:sz w:val="30"/>
                            <w:szCs w:val="30"/>
                            <w:lang w:val="en-US"/>
                          </w:rPr>
                          <m:t>d</m:t>
                        </m:r>
                      </m:e>
                      <m:sub>
                        <m:r>
                          <w:rPr>
                            <w:rFonts w:ascii="Cambria Math" w:eastAsiaTheme="minorEastAsia" w:hAnsi="Cambria Math" w:cs="Times New Roman"/>
                            <w:sz w:val="30"/>
                            <w:szCs w:val="30"/>
                          </w:rPr>
                          <m:t>н</m:t>
                        </m:r>
                      </m:sub>
                    </m:sSub>
                  </m:e>
                </m:d>
              </m:num>
              <m:den>
                <m:sSub>
                  <m:sSubPr>
                    <m:ctrlPr>
                      <w:rPr>
                        <w:rFonts w:ascii="Cambria Math" w:eastAsiaTheme="minorEastAsia" w:hAnsi="Cambria Math" w:cs="Times New Roman"/>
                        <w:kern w:val="2"/>
                        <w:sz w:val="30"/>
                        <w:szCs w:val="30"/>
                        <w14:ligatures w14:val="standardContextual"/>
                      </w:rPr>
                    </m:ctrlPr>
                  </m:sSubPr>
                  <m:e>
                    <m:r>
                      <w:rPr>
                        <w:rFonts w:ascii="Cambria Math" w:eastAsiaTheme="minorEastAsia" w:hAnsi="Cambria Math" w:cs="Times New Roman"/>
                        <w:sz w:val="30"/>
                        <w:szCs w:val="30"/>
                      </w:rPr>
                      <m:t>λ</m:t>
                    </m:r>
                  </m:e>
                  <m:sub>
                    <m:r>
                      <m:rPr>
                        <m:sty m:val="p"/>
                      </m:rPr>
                      <w:rPr>
                        <w:rFonts w:ascii="Cambria Math" w:eastAsiaTheme="minorEastAsia" w:hAnsi="Cambria Math" w:cs="Times New Roman"/>
                        <w:sz w:val="30"/>
                        <w:szCs w:val="30"/>
                      </w:rPr>
                      <m:t>кп</m:t>
                    </m:r>
                  </m:sub>
                </m:sSub>
                <m:sSub>
                  <m:sSubPr>
                    <m:ctrlPr>
                      <w:rPr>
                        <w:rFonts w:ascii="Cambria Math" w:eastAsiaTheme="minorEastAsia" w:hAnsi="Cambria Math" w:cs="Times New Roman"/>
                        <w:kern w:val="2"/>
                        <w:sz w:val="30"/>
                        <w:szCs w:val="30"/>
                        <w14:ligatures w14:val="standardContextual"/>
                      </w:rPr>
                    </m:ctrlPr>
                  </m:sSubPr>
                  <m:e>
                    <m:r>
                      <w:rPr>
                        <w:rFonts w:ascii="Cambria Math" w:eastAsiaTheme="minorEastAsia" w:hAnsi="Cambria Math" w:cs="Times New Roman"/>
                        <w:sz w:val="30"/>
                        <w:szCs w:val="30"/>
                      </w:rPr>
                      <m:t>ρ</m:t>
                    </m:r>
                  </m:e>
                  <m:sub>
                    <m:r>
                      <m:rPr>
                        <m:sty m:val="p"/>
                      </m:rPr>
                      <w:rPr>
                        <w:rFonts w:ascii="Cambria Math" w:eastAsiaTheme="minorEastAsia" w:hAnsi="Cambria Math" w:cs="Times New Roman"/>
                        <w:sz w:val="30"/>
                        <w:szCs w:val="30"/>
                      </w:rPr>
                      <m:t>гост</m:t>
                    </m:r>
                  </m:sub>
                </m:sSub>
                <m:sSub>
                  <m:sSubPr>
                    <m:ctrlPr>
                      <w:rPr>
                        <w:rFonts w:ascii="Cambria Math" w:eastAsiaTheme="minorEastAsia" w:hAnsi="Cambria Math" w:cs="Times New Roman"/>
                        <w:kern w:val="2"/>
                        <w:sz w:val="30"/>
                        <w:szCs w:val="30"/>
                        <w14:ligatures w14:val="standardContextual"/>
                      </w:rPr>
                    </m:ctrlPr>
                  </m:sSubPr>
                  <m:e>
                    <m:r>
                      <w:rPr>
                        <w:rFonts w:ascii="Cambria Math" w:eastAsiaTheme="minorEastAsia" w:hAnsi="Cambria Math" w:cs="Times New Roman"/>
                        <w:sz w:val="30"/>
                        <w:szCs w:val="30"/>
                      </w:rPr>
                      <m:t>L</m:t>
                    </m:r>
                  </m:e>
                  <m:sub>
                    <m:r>
                      <m:rPr>
                        <m:sty m:val="p"/>
                      </m:rPr>
                      <w:rPr>
                        <w:rFonts w:ascii="Cambria Math" w:eastAsiaTheme="minorEastAsia" w:hAnsi="Cambria Math" w:cs="Times New Roman"/>
                        <w:sz w:val="30"/>
                        <w:szCs w:val="30"/>
                      </w:rPr>
                      <m:t>пл</m:t>
                    </m:r>
                  </m:sub>
                </m:sSub>
              </m:den>
            </m:f>
          </m:e>
        </m:rad>
      </m:oMath>
      <w:r w:rsidR="00226FD7" w:rsidRPr="00C90AF2">
        <w:rPr>
          <w:rFonts w:ascii="Times New Roman" w:eastAsiaTheme="minorEastAsia" w:hAnsi="Times New Roman" w:cs="Times New Roman"/>
          <w:kern w:val="2"/>
          <w:sz w:val="30"/>
          <w:szCs w:val="30"/>
          <w14:ligatures w14:val="standardContextual"/>
        </w:rPr>
        <w:t xml:space="preserve">    </w:t>
      </w:r>
      <w:r w:rsidRPr="00C90AF2">
        <w:rPr>
          <w:rFonts w:ascii="Times New Roman" w:eastAsiaTheme="minorEastAsia" w:hAnsi="Times New Roman" w:cs="Times New Roman"/>
          <w:kern w:val="2"/>
          <w:sz w:val="28"/>
          <w:szCs w:val="28"/>
          <w14:ligatures w14:val="standardContextual"/>
        </w:rPr>
        <w:t xml:space="preserve">              </w:t>
      </w:r>
      <w:r w:rsidR="00226FD7" w:rsidRPr="00C90AF2">
        <w:rPr>
          <w:rFonts w:ascii="Times New Roman" w:eastAsiaTheme="minorEastAsia" w:hAnsi="Times New Roman" w:cs="Times New Roman"/>
          <w:kern w:val="2"/>
          <w:sz w:val="28"/>
          <w:szCs w:val="28"/>
          <w14:ligatures w14:val="standardContextual"/>
        </w:rPr>
        <w:t xml:space="preserve">         </w:t>
      </w:r>
      <w:r w:rsidR="00CF6FF9" w:rsidRPr="00C90AF2">
        <w:rPr>
          <w:rFonts w:ascii="Times New Roman" w:eastAsiaTheme="minorEastAsia" w:hAnsi="Times New Roman" w:cs="Times New Roman"/>
          <w:kern w:val="2"/>
          <w:sz w:val="28"/>
          <w:szCs w:val="28"/>
          <w14:ligatures w14:val="standardContextual"/>
        </w:rPr>
        <w:t xml:space="preserve">   </w:t>
      </w:r>
      <w:r w:rsidR="00226FD7" w:rsidRPr="00C90AF2">
        <w:rPr>
          <w:rFonts w:ascii="Times New Roman" w:eastAsiaTheme="minorEastAsia" w:hAnsi="Times New Roman" w:cs="Times New Roman"/>
          <w:kern w:val="2"/>
          <w:sz w:val="28"/>
          <w:szCs w:val="28"/>
          <w14:ligatures w14:val="standardContextual"/>
        </w:rPr>
        <w:t xml:space="preserve">    </w:t>
      </w:r>
      <w:proofErr w:type="gramStart"/>
      <w:r w:rsidR="00226FD7" w:rsidRPr="00C90AF2">
        <w:rPr>
          <w:rFonts w:ascii="Times New Roman" w:eastAsiaTheme="minorEastAsia" w:hAnsi="Times New Roman" w:cs="Times New Roman"/>
          <w:kern w:val="2"/>
          <w:sz w:val="28"/>
          <w:szCs w:val="28"/>
          <w14:ligatures w14:val="standardContextual"/>
        </w:rPr>
        <w:t xml:space="preserve">   </w:t>
      </w:r>
      <w:r w:rsidRPr="00C90AF2">
        <w:rPr>
          <w:rFonts w:ascii="Times New Roman" w:eastAsiaTheme="minorEastAsia" w:hAnsi="Times New Roman" w:cs="Times New Roman"/>
          <w:kern w:val="2"/>
          <w:sz w:val="28"/>
          <w:szCs w:val="28"/>
          <w14:ligatures w14:val="standardContextual"/>
        </w:rPr>
        <w:t>(</w:t>
      </w:r>
      <w:proofErr w:type="gramEnd"/>
      <w:r w:rsidRPr="00C90AF2">
        <w:rPr>
          <w:rFonts w:ascii="Times New Roman" w:eastAsiaTheme="minorEastAsia" w:hAnsi="Times New Roman" w:cs="Times New Roman"/>
          <w:kern w:val="2"/>
          <w:sz w:val="28"/>
          <w:szCs w:val="28"/>
          <w14:ligatures w14:val="standardContextual"/>
        </w:rPr>
        <w:t>4.</w:t>
      </w:r>
      <w:r w:rsidR="00A70B53">
        <w:rPr>
          <w:rFonts w:ascii="Times New Roman" w:eastAsiaTheme="minorEastAsia" w:hAnsi="Times New Roman" w:cs="Times New Roman"/>
          <w:kern w:val="2"/>
          <w:sz w:val="28"/>
          <w:szCs w:val="28"/>
          <w14:ligatures w14:val="standardContextual"/>
        </w:rPr>
        <w:t>5.</w:t>
      </w:r>
      <w:r w:rsidRPr="00C90AF2">
        <w:rPr>
          <w:rFonts w:ascii="Times New Roman" w:eastAsiaTheme="minorEastAsia" w:hAnsi="Times New Roman" w:cs="Times New Roman"/>
          <w:kern w:val="2"/>
          <w:sz w:val="28"/>
          <w:szCs w:val="28"/>
          <w14:ligatures w14:val="standardContextual"/>
        </w:rPr>
        <w:t>1</w:t>
      </w:r>
      <w:r w:rsidR="00CF6FF9" w:rsidRPr="00C90AF2">
        <w:rPr>
          <w:rFonts w:ascii="Times New Roman" w:eastAsiaTheme="minorEastAsia" w:hAnsi="Times New Roman" w:cs="Times New Roman"/>
          <w:kern w:val="2"/>
          <w:sz w:val="28"/>
          <w:szCs w:val="28"/>
          <w14:ligatures w14:val="standardContextual"/>
        </w:rPr>
        <w:t>)</w:t>
      </w:r>
    </w:p>
    <w:p w14:paraId="71CD5B7C" w14:textId="77777777" w:rsidR="00226FD7" w:rsidRPr="00C90AF2" w:rsidRDefault="00226FD7" w:rsidP="00F92DDC">
      <w:pPr>
        <w:spacing w:after="0" w:line="240" w:lineRule="auto"/>
        <w:ind w:firstLine="567"/>
        <w:jc w:val="both"/>
        <w:rPr>
          <w:rFonts w:ascii="Times New Roman" w:eastAsiaTheme="minorEastAsia" w:hAnsi="Times New Roman" w:cs="Times New Roman"/>
          <w:sz w:val="28"/>
          <w:szCs w:val="28"/>
        </w:rPr>
      </w:pPr>
    </w:p>
    <w:p w14:paraId="4D35F100" w14:textId="77777777" w:rsidR="00886775" w:rsidRPr="005040ED" w:rsidRDefault="00886775" w:rsidP="00886775">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где </w:t>
      </w:r>
      <w:proofErr w:type="spellStart"/>
      <w:r w:rsidRPr="005040ED">
        <w:rPr>
          <w:rFonts w:ascii="Times New Roman" w:eastAsiaTheme="minorEastAsia" w:hAnsi="Times New Roman" w:cs="Times New Roman"/>
          <w:sz w:val="28"/>
          <w:szCs w:val="28"/>
        </w:rPr>
        <w:t>Ггр</w:t>
      </w:r>
      <w:proofErr w:type="spellEnd"/>
      <w:r w:rsidRPr="005040E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градиент давления гидроразрыва на глубине h, Па/ м;</w:t>
      </w:r>
    </w:p>
    <w:p w14:paraId="296B61AC" w14:textId="77777777" w:rsidR="00886775" w:rsidRPr="005040ED" w:rsidRDefault="00886775" w:rsidP="00886775">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Кб = 1,2 – 1,3</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коэффициент безопасности;</w:t>
      </w:r>
    </w:p>
    <w:p w14:paraId="178EC0B4" w14:textId="77777777" w:rsidR="00886775" w:rsidRPr="005040ED" w:rsidRDefault="00886775" w:rsidP="00886775">
      <w:pPr>
        <w:spacing w:after="0" w:line="240" w:lineRule="auto"/>
        <w:ind w:firstLine="567"/>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g</m:t>
        </m:r>
      </m:oMath>
      <w:r w:rsidRPr="005040E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ускорение свободного падения, м/с2;</w:t>
      </w:r>
    </w:p>
    <w:p w14:paraId="5A837C3A" w14:textId="77777777" w:rsidR="00886775" w:rsidRPr="005040ED" w:rsidRDefault="00886775" w:rsidP="00886775">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D</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d</w:t>
      </w:r>
      <m:oMath>
        <m:rad>
          <m:radPr>
            <m:degHide m:val="1"/>
            <m:ctrlPr>
              <w:rPr>
                <w:rFonts w:ascii="Cambria Math" w:eastAsiaTheme="minorEastAsia" w:hAnsi="Cambria Math" w:cs="Times New Roman"/>
                <w:sz w:val="28"/>
                <w:szCs w:val="28"/>
              </w:rPr>
            </m:ctrlPr>
          </m:radPr>
          <m:deg/>
          <m:e>
            <m:r>
              <w:rPr>
                <w:rFonts w:ascii="Cambria Math" w:eastAsiaTheme="minorEastAsia" w:hAnsi="Cambria Math" w:cs="Times New Roman"/>
                <w:sz w:val="28"/>
                <w:szCs w:val="28"/>
              </w:rPr>
              <m:t>K</m:t>
            </m:r>
          </m:e>
        </m:rad>
      </m:oMath>
      <w:r w:rsidRPr="005040ED">
        <w:rPr>
          <w:rFonts w:ascii="Times New Roman" w:eastAsiaTheme="minorEastAsia" w:hAnsi="Times New Roman" w:cs="Times New Roman"/>
          <w:sz w:val="28"/>
          <w:szCs w:val="28"/>
        </w:rPr>
        <w:t xml:space="preserve"> – диаметр скважины;</w:t>
      </w:r>
    </w:p>
    <w:p w14:paraId="014197D0" w14:textId="77777777" w:rsidR="00886775" w:rsidRPr="005040ED" w:rsidRDefault="00886775" w:rsidP="00886775">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D</m:t>
        </m:r>
        <m:r>
          <m:rPr>
            <m:nor/>
          </m:rPr>
          <w:rPr>
            <w:rFonts w:ascii="Times New Roman" w:eastAsiaTheme="minorEastAsia" w:hAnsi="Times New Roman" w:cs="Times New Roman"/>
            <w:sz w:val="28"/>
            <w:szCs w:val="28"/>
          </w:rPr>
          <m:t>c</m:t>
        </m:r>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диаметр долота, м;</w:t>
      </w:r>
    </w:p>
    <w:p w14:paraId="4C69B8C4" w14:textId="77777777" w:rsidR="00886775" w:rsidRPr="005040ED" w:rsidRDefault="00886775" w:rsidP="00886775">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К – коэффициент кавернозности;</w:t>
      </w:r>
    </w:p>
    <w:p w14:paraId="0EE20582" w14:textId="77777777" w:rsidR="00886775" w:rsidRPr="005040ED" w:rsidRDefault="00886775" w:rsidP="00886775">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d </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наружный диаметр цементируемой колонны, м;</w:t>
      </w:r>
    </w:p>
    <w:p w14:paraId="0FFA040D" w14:textId="77777777" w:rsidR="00886775" w:rsidRPr="005040ED" w:rsidRDefault="00886775" w:rsidP="00886775">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λ = 0,035</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0,055 – коэффициент гидравлических сопротивлений.</w:t>
      </w:r>
    </w:p>
    <w:p w14:paraId="06D44E50"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Формула для расчёта необходимой скорости восходящего потока (скорости подачи) </w:t>
      </w:r>
      <w:proofErr w:type="spellStart"/>
      <w:r w:rsidRPr="005040ED">
        <w:rPr>
          <w:rFonts w:ascii="Times New Roman" w:eastAsiaTheme="minorEastAsia" w:hAnsi="Times New Roman" w:cs="Times New Roman"/>
          <w:sz w:val="28"/>
          <w:szCs w:val="28"/>
        </w:rPr>
        <w:t>продавочной</w:t>
      </w:r>
      <w:proofErr w:type="spellEnd"/>
      <w:r w:rsidRPr="005040ED">
        <w:rPr>
          <w:rFonts w:ascii="Times New Roman" w:eastAsiaTheme="minorEastAsia" w:hAnsi="Times New Roman" w:cs="Times New Roman"/>
          <w:sz w:val="28"/>
          <w:szCs w:val="28"/>
        </w:rPr>
        <w:t xml:space="preserve"> жидкости по формуле 4.2:</w:t>
      </w:r>
    </w:p>
    <w:p w14:paraId="19CCFB87"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p>
    <w:p w14:paraId="67DA20D0" w14:textId="58677DFF" w:rsidR="005040ED" w:rsidRPr="005040ED" w:rsidRDefault="005040ED" w:rsidP="00F24275">
      <w:pPr>
        <w:spacing w:after="0" w:line="240" w:lineRule="auto"/>
        <w:jc w:val="center"/>
        <w:rPr>
          <w:rFonts w:ascii="Times New Roman" w:eastAsiaTheme="minorEastAsia" w:hAnsi="Times New Roman" w:cs="Times New Roman"/>
          <w:sz w:val="28"/>
          <w:szCs w:val="28"/>
        </w:rPr>
      </w:pPr>
      <w:proofErr w:type="spellStart"/>
      <w:r w:rsidRPr="005040ED">
        <w:rPr>
          <w:rFonts w:ascii="Times New Roman" w:eastAsiaTheme="minorEastAsia" w:hAnsi="Times New Roman" w:cs="Times New Roman"/>
          <w:sz w:val="28"/>
          <w:szCs w:val="28"/>
        </w:rPr>
        <w:t>Q</w:t>
      </w:r>
      <w:r w:rsidRPr="00F24275">
        <w:rPr>
          <w:rFonts w:ascii="Times New Roman" w:eastAsiaTheme="minorEastAsia" w:hAnsi="Times New Roman" w:cs="Times New Roman"/>
          <w:sz w:val="28"/>
          <w:szCs w:val="28"/>
          <w:vertAlign w:val="subscript"/>
        </w:rPr>
        <w:t>пог</w:t>
      </w:r>
      <w:proofErr w:type="spellEnd"/>
      <w:r w:rsidR="00F24275">
        <w:rPr>
          <w:rFonts w:ascii="Times New Roman" w:eastAsiaTheme="minorEastAsia" w:hAnsi="Times New Roman" w:cs="Times New Roman"/>
          <w:sz w:val="28"/>
          <w:szCs w:val="28"/>
        </w:rPr>
        <w:t xml:space="preserve"> </w:t>
      </w:r>
      <w:r w:rsidRPr="005040ED">
        <w:rPr>
          <w:rFonts w:ascii="Times New Roman" w:eastAsiaTheme="minorEastAsia" w:hAnsi="Times New Roman" w:cs="Times New Roman"/>
          <w:sz w:val="28"/>
          <w:szCs w:val="28"/>
        </w:rPr>
        <w:t>= 0,785 (D</w:t>
      </w:r>
      <w:r w:rsidRPr="00F24275">
        <w:rPr>
          <w:rFonts w:ascii="Times New Roman" w:eastAsiaTheme="minorEastAsia" w:hAnsi="Times New Roman" w:cs="Times New Roman"/>
          <w:sz w:val="28"/>
          <w:szCs w:val="28"/>
          <w:vertAlign w:val="superscript"/>
        </w:rPr>
        <w:t>2</w:t>
      </w:r>
      <w:r w:rsidRPr="005040ED">
        <w:rPr>
          <w:rFonts w:ascii="Times New Roman" w:eastAsiaTheme="minorEastAsia" w:hAnsi="Times New Roman" w:cs="Times New Roman"/>
          <w:sz w:val="28"/>
          <w:szCs w:val="28"/>
        </w:rPr>
        <w:t xml:space="preserve"> – d</w:t>
      </w:r>
      <w:r w:rsidRPr="00F24275">
        <w:rPr>
          <w:rFonts w:ascii="Times New Roman" w:eastAsiaTheme="minorEastAsia" w:hAnsi="Times New Roman" w:cs="Times New Roman"/>
          <w:sz w:val="28"/>
          <w:szCs w:val="28"/>
          <w:vertAlign w:val="superscript"/>
        </w:rPr>
        <w:t>2</w:t>
      </w:r>
      <w:r w:rsidRPr="005040ED">
        <w:rPr>
          <w:rFonts w:ascii="Times New Roman" w:eastAsiaTheme="minorEastAsia" w:hAnsi="Times New Roman" w:cs="Times New Roman"/>
          <w:sz w:val="28"/>
          <w:szCs w:val="28"/>
        </w:rPr>
        <w:t xml:space="preserve">) V                                          </w:t>
      </w:r>
      <w:proofErr w:type="gramStart"/>
      <w:r w:rsidRPr="005040ED">
        <w:rPr>
          <w:rFonts w:ascii="Times New Roman" w:eastAsiaTheme="minorEastAsia" w:hAnsi="Times New Roman" w:cs="Times New Roman"/>
          <w:sz w:val="28"/>
          <w:szCs w:val="28"/>
        </w:rPr>
        <w:t xml:space="preserve">   (</w:t>
      </w:r>
      <w:proofErr w:type="gramEnd"/>
      <w:r w:rsidRPr="005040ED">
        <w:rPr>
          <w:rFonts w:ascii="Times New Roman" w:eastAsiaTheme="minorEastAsia" w:hAnsi="Times New Roman" w:cs="Times New Roman"/>
          <w:sz w:val="28"/>
          <w:szCs w:val="28"/>
        </w:rPr>
        <w:t>4.2)</w:t>
      </w:r>
    </w:p>
    <w:p w14:paraId="3629C34D"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p>
    <w:p w14:paraId="7B361E7C"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где V – скорость восходящего потока, м/с;</w:t>
      </w:r>
    </w:p>
    <w:p w14:paraId="663C801E"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D = d</w:t>
      </w:r>
      <m:oMath>
        <m:rad>
          <m:radPr>
            <m:degHide m:val="1"/>
            <m:ctrlPr>
              <w:rPr>
                <w:rFonts w:ascii="Cambria Math" w:eastAsiaTheme="minorEastAsia" w:hAnsi="Cambria Math" w:cs="Times New Roman"/>
                <w:sz w:val="28"/>
                <w:szCs w:val="28"/>
              </w:rPr>
            </m:ctrlPr>
          </m:radPr>
          <m:deg/>
          <m:e>
            <m:r>
              <w:rPr>
                <w:rFonts w:ascii="Cambria Math" w:eastAsiaTheme="minorEastAsia" w:hAnsi="Cambria Math" w:cs="Times New Roman"/>
                <w:sz w:val="28"/>
                <w:szCs w:val="28"/>
              </w:rPr>
              <m:t>K</m:t>
            </m:r>
          </m:e>
        </m:rad>
      </m:oMath>
      <w:r w:rsidRPr="005040ED">
        <w:rPr>
          <w:rFonts w:ascii="Times New Roman" w:eastAsiaTheme="minorEastAsia" w:hAnsi="Times New Roman" w:cs="Times New Roman"/>
          <w:sz w:val="28"/>
          <w:szCs w:val="28"/>
        </w:rPr>
        <w:t xml:space="preserve"> – диаметр скважины;</w:t>
      </w:r>
    </w:p>
    <w:p w14:paraId="3A0BEF84"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d</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наружный диаметр цементируемой </w:t>
      </w:r>
      <w:proofErr w:type="gramStart"/>
      <w:r w:rsidRPr="005040ED">
        <w:rPr>
          <w:rFonts w:ascii="Times New Roman" w:eastAsiaTheme="minorEastAsia" w:hAnsi="Times New Roman" w:cs="Times New Roman"/>
          <w:sz w:val="28"/>
          <w:szCs w:val="28"/>
        </w:rPr>
        <w:t>колонны ,</w:t>
      </w:r>
      <w:proofErr w:type="gramEnd"/>
      <w:r w:rsidRPr="005040ED">
        <w:rPr>
          <w:rFonts w:ascii="Times New Roman" w:eastAsiaTheme="minorEastAsia" w:hAnsi="Times New Roman" w:cs="Times New Roman"/>
          <w:sz w:val="28"/>
          <w:szCs w:val="28"/>
        </w:rPr>
        <w:t xml:space="preserve"> м.</w:t>
      </w:r>
    </w:p>
    <w:p w14:paraId="76F07504"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Режимы течения при цементировании в зависимости от числа Рейнольдса Re:</w:t>
      </w:r>
    </w:p>
    <w:p w14:paraId="01C60109"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0 </w:t>
      </w:r>
      <w:proofErr w:type="gramStart"/>
      <w:r w:rsidRPr="005040ED">
        <w:rPr>
          <w:rFonts w:ascii="Times New Roman" w:eastAsiaTheme="minorEastAsia" w:hAnsi="Times New Roman" w:cs="Times New Roman"/>
          <w:sz w:val="28"/>
          <w:szCs w:val="28"/>
        </w:rPr>
        <w:t>&lt;  Re</w:t>
      </w:r>
      <w:proofErr w:type="gramEnd"/>
      <w:r w:rsidRPr="005040ED">
        <w:rPr>
          <w:rFonts w:ascii="Times New Roman" w:eastAsiaTheme="minorEastAsia" w:hAnsi="Times New Roman" w:cs="Times New Roman"/>
          <w:sz w:val="28"/>
          <w:szCs w:val="28"/>
        </w:rPr>
        <w:t xml:space="preserve"> </w:t>
      </w:r>
      <w:proofErr w:type="gramStart"/>
      <w:r w:rsidRPr="005040ED">
        <w:rPr>
          <w:rFonts w:ascii="Times New Roman" w:eastAsiaTheme="minorEastAsia" w:hAnsi="Times New Roman" w:cs="Times New Roman"/>
          <w:sz w:val="28"/>
          <w:szCs w:val="28"/>
        </w:rPr>
        <w:t>&lt;  64</w:t>
      </w:r>
      <w:proofErr w:type="gramEnd"/>
      <w:r w:rsidRPr="005040E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пробковый режим;</w:t>
      </w:r>
    </w:p>
    <w:p w14:paraId="24225D02"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64 </w:t>
      </w:r>
      <w:proofErr w:type="gramStart"/>
      <w:r w:rsidRPr="005040ED">
        <w:rPr>
          <w:rFonts w:ascii="Times New Roman" w:eastAsiaTheme="minorEastAsia" w:hAnsi="Times New Roman" w:cs="Times New Roman"/>
          <w:sz w:val="28"/>
          <w:szCs w:val="28"/>
        </w:rPr>
        <w:t>≤  Re</w:t>
      </w:r>
      <w:proofErr w:type="gramEnd"/>
      <w:r w:rsidRPr="005040ED">
        <w:rPr>
          <w:rFonts w:ascii="Times New Roman" w:eastAsiaTheme="minorEastAsia" w:hAnsi="Times New Roman" w:cs="Times New Roman"/>
          <w:sz w:val="28"/>
          <w:szCs w:val="28"/>
        </w:rPr>
        <w:t xml:space="preserve"> </w:t>
      </w:r>
      <w:proofErr w:type="gramStart"/>
      <w:r w:rsidRPr="005040ED">
        <w:rPr>
          <w:rFonts w:ascii="Times New Roman" w:eastAsiaTheme="minorEastAsia" w:hAnsi="Times New Roman" w:cs="Times New Roman"/>
          <w:sz w:val="28"/>
          <w:szCs w:val="28"/>
        </w:rPr>
        <w:t>&lt;  700</w:t>
      </w:r>
      <w:proofErr w:type="gramEnd"/>
      <w:r w:rsidRPr="005040E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проходной режим от пробкового к структурному;</w:t>
      </w:r>
    </w:p>
    <w:p w14:paraId="5556EC0C"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700 ≤ Re ≤ 1600  </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структурный режим;</w:t>
      </w:r>
    </w:p>
    <w:p w14:paraId="02AA5C6F" w14:textId="77777777" w:rsidR="005040ED" w:rsidRPr="005040ED"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1600 ≤ </w:t>
      </w:r>
      <w:proofErr w:type="gramStart"/>
      <w:r w:rsidRPr="005040ED">
        <w:rPr>
          <w:rFonts w:ascii="Times New Roman" w:eastAsiaTheme="minorEastAsia" w:hAnsi="Times New Roman" w:cs="Times New Roman"/>
          <w:sz w:val="28"/>
          <w:szCs w:val="28"/>
        </w:rPr>
        <w:t>Re&lt;</w:t>
      </w:r>
      <w:proofErr w:type="gramEnd"/>
      <w:r w:rsidRPr="005040ED">
        <w:rPr>
          <w:rFonts w:ascii="Times New Roman" w:eastAsiaTheme="minorEastAsia" w:hAnsi="Times New Roman" w:cs="Times New Roman"/>
          <w:sz w:val="28"/>
          <w:szCs w:val="28"/>
        </w:rPr>
        <w:t xml:space="preserve">2300 </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переходный режим от структурного к турбулентному;</w:t>
      </w:r>
    </w:p>
    <w:p w14:paraId="5CA8BA28" w14:textId="77777777" w:rsidR="005040ED" w:rsidRPr="00C90AF2" w:rsidRDefault="005040ED" w:rsidP="005040ED">
      <w:pPr>
        <w:spacing w:after="0" w:line="240" w:lineRule="auto"/>
        <w:ind w:firstLine="567"/>
        <w:jc w:val="both"/>
        <w:rPr>
          <w:rFonts w:ascii="Times New Roman" w:eastAsiaTheme="minorEastAsia" w:hAnsi="Times New Roman" w:cs="Times New Roman"/>
          <w:sz w:val="28"/>
          <w:szCs w:val="28"/>
        </w:rPr>
      </w:pPr>
      <w:r w:rsidRPr="005040ED">
        <w:rPr>
          <w:rFonts w:ascii="Times New Roman" w:eastAsiaTheme="minorEastAsia" w:hAnsi="Times New Roman" w:cs="Times New Roman"/>
          <w:sz w:val="28"/>
          <w:szCs w:val="28"/>
        </w:rPr>
        <w:t xml:space="preserve">Re </w:t>
      </w:r>
      <w:proofErr w:type="gramStart"/>
      <w:r w:rsidRPr="005040ED">
        <w:rPr>
          <w:rFonts w:ascii="Times New Roman" w:eastAsiaTheme="minorEastAsia" w:hAnsi="Times New Roman" w:cs="Times New Roman"/>
          <w:sz w:val="28"/>
          <w:szCs w:val="28"/>
        </w:rPr>
        <w:t>≥  2300</w:t>
      </w:r>
      <w:proofErr w:type="gramEnd"/>
      <w:r w:rsidRPr="005040E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oMath>
      <w:r w:rsidRPr="005040ED">
        <w:rPr>
          <w:rFonts w:ascii="Times New Roman" w:eastAsiaTheme="minorEastAsia" w:hAnsi="Times New Roman" w:cs="Times New Roman"/>
          <w:sz w:val="28"/>
          <w:szCs w:val="28"/>
        </w:rPr>
        <w:t xml:space="preserve"> турбулентный режим.</w:t>
      </w:r>
    </w:p>
    <w:p w14:paraId="36E056B4" w14:textId="71F4D334" w:rsidR="00FF735F" w:rsidRPr="00C90AF2" w:rsidRDefault="004E0925" w:rsidP="00491B0E">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По окончании цементирования эксплуатационная колонна оставлена на</w:t>
      </w:r>
      <w:r w:rsidR="00EB15B6" w:rsidRPr="00C90AF2">
        <w:rPr>
          <w:rFonts w:ascii="Times New Roman" w:eastAsiaTheme="minorEastAsia" w:hAnsi="Times New Roman" w:cs="Times New Roman"/>
          <w:sz w:val="28"/>
          <w:szCs w:val="28"/>
        </w:rPr>
        <w:t xml:space="preserve"> ожидании</w:t>
      </w:r>
      <w:r w:rsidRPr="00C90AF2">
        <w:rPr>
          <w:rFonts w:ascii="Times New Roman" w:eastAsiaTheme="minorEastAsia" w:hAnsi="Times New Roman" w:cs="Times New Roman"/>
          <w:sz w:val="28"/>
          <w:szCs w:val="28"/>
        </w:rPr>
        <w:t xml:space="preserve"> затвердевания цемента</w:t>
      </w:r>
      <w:r w:rsidR="00EB15B6" w:rsidRPr="00C90AF2">
        <w:rPr>
          <w:rFonts w:ascii="Times New Roman" w:eastAsiaTheme="minorEastAsia" w:hAnsi="Times New Roman" w:cs="Times New Roman"/>
          <w:sz w:val="28"/>
          <w:szCs w:val="28"/>
        </w:rPr>
        <w:t xml:space="preserve"> (ОЗЦ)</w:t>
      </w:r>
      <w:r w:rsidRPr="00C90AF2">
        <w:rPr>
          <w:rFonts w:ascii="Times New Roman" w:eastAsiaTheme="minorEastAsia" w:hAnsi="Times New Roman" w:cs="Times New Roman"/>
          <w:sz w:val="28"/>
          <w:szCs w:val="28"/>
        </w:rPr>
        <w:t xml:space="preserve">. По записи акустической </w:t>
      </w:r>
      <w:proofErr w:type="spellStart"/>
      <w:r w:rsidRPr="00C90AF2">
        <w:rPr>
          <w:rFonts w:ascii="Times New Roman" w:eastAsiaTheme="minorEastAsia" w:hAnsi="Times New Roman" w:cs="Times New Roman"/>
          <w:sz w:val="28"/>
          <w:szCs w:val="28"/>
        </w:rPr>
        <w:t>цементометрии</w:t>
      </w:r>
      <w:proofErr w:type="spellEnd"/>
      <w:r w:rsidRPr="00C90AF2">
        <w:rPr>
          <w:rFonts w:ascii="Times New Roman" w:eastAsiaTheme="minorEastAsia" w:hAnsi="Times New Roman" w:cs="Times New Roman"/>
          <w:sz w:val="28"/>
          <w:szCs w:val="28"/>
        </w:rPr>
        <w:t xml:space="preserve"> АКЦ определены сцепление тампонажного камня с наружной поверхностью обсадной коло</w:t>
      </w:r>
      <w:r w:rsidR="00491B0E" w:rsidRPr="00C90AF2">
        <w:rPr>
          <w:rFonts w:ascii="Times New Roman" w:eastAsiaTheme="minorEastAsia" w:hAnsi="Times New Roman" w:cs="Times New Roman"/>
          <w:sz w:val="28"/>
          <w:szCs w:val="28"/>
        </w:rPr>
        <w:t>нны и горной породы по формуле</w:t>
      </w:r>
      <w:r w:rsidR="00117F41" w:rsidRPr="00C90AF2">
        <w:rPr>
          <w:rFonts w:ascii="Times New Roman" w:eastAsiaTheme="minorEastAsia" w:hAnsi="Times New Roman" w:cs="Times New Roman"/>
          <w:sz w:val="28"/>
          <w:szCs w:val="28"/>
        </w:rPr>
        <w:t xml:space="preserve"> 4.3</w:t>
      </w:r>
      <w:r w:rsidR="00FF735F" w:rsidRPr="00C90AF2">
        <w:rPr>
          <w:rFonts w:ascii="Times New Roman" w:eastAsiaTheme="minorEastAsia" w:hAnsi="Times New Roman" w:cs="Times New Roman"/>
          <w:sz w:val="28"/>
          <w:szCs w:val="28"/>
        </w:rPr>
        <w:t>:</w:t>
      </w:r>
    </w:p>
    <w:p w14:paraId="4867E264" w14:textId="0FC29525" w:rsidR="00491B0E" w:rsidRPr="00C90AF2" w:rsidRDefault="00491B0E" w:rsidP="00491B0E">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lastRenderedPageBreak/>
        <w:t xml:space="preserve"> </w:t>
      </w:r>
    </w:p>
    <w:p w14:paraId="43D7A376" w14:textId="6BCFD744" w:rsidR="00FF735F" w:rsidRPr="00C90AF2" w:rsidRDefault="00435251" w:rsidP="005A09D0">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                             </w:t>
      </w:r>
      <w:r w:rsidR="00C10015"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r w:rsidR="00117F41"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30"/>
          <w:szCs w:val="30"/>
        </w:rPr>
        <w:t xml:space="preserve"> </w:t>
      </w:r>
      <m:oMath>
        <m:r>
          <m:rPr>
            <m:nor/>
          </m:rPr>
          <w:rPr>
            <w:rFonts w:ascii="Times New Roman" w:hAnsi="Times New Roman" w:cs="Times New Roman"/>
            <w:sz w:val="30"/>
            <w:szCs w:val="30"/>
            <w:lang w:val="en-US"/>
          </w:rPr>
          <m:t>K</m:t>
        </m:r>
        <m:r>
          <m:rPr>
            <m:nor/>
          </m:rPr>
          <w:rPr>
            <w:rFonts w:ascii="Times New Roman" w:hAnsi="Times New Roman" w:cs="Times New Roman"/>
            <w:sz w:val="30"/>
            <w:szCs w:val="30"/>
          </w:rPr>
          <m:t>=</m:t>
        </m:r>
        <m:f>
          <m:fPr>
            <m:ctrlPr>
              <w:rPr>
                <w:rFonts w:ascii="Cambria Math" w:hAnsi="Cambria Math" w:cs="Times New Roman"/>
                <w:sz w:val="30"/>
                <w:szCs w:val="30"/>
                <w:lang w:val="en-US"/>
              </w:rPr>
            </m:ctrlPr>
          </m:fPr>
          <m:num>
            <m:r>
              <m:rPr>
                <m:nor/>
              </m:rPr>
              <w:rPr>
                <w:rFonts w:ascii="Times New Roman" w:hAnsi="Times New Roman" w:cs="Times New Roman"/>
                <w:sz w:val="30"/>
                <w:szCs w:val="30"/>
              </w:rPr>
              <m:t>1</m:t>
            </m:r>
            <m:r>
              <m:rPr>
                <m:nor/>
              </m:rPr>
              <w:rPr>
                <w:rFonts w:ascii="Times New Roman" w:hAnsi="Times New Roman" w:cs="Times New Roman"/>
                <w:sz w:val="30"/>
                <w:szCs w:val="30"/>
                <w:lang w:val="en-US"/>
              </w:rPr>
              <m:t>A</m:t>
            </m:r>
            <m:r>
              <m:rPr>
                <m:nor/>
              </m:rPr>
              <w:rPr>
                <w:rFonts w:ascii="Times New Roman" w:hAnsi="Times New Roman" w:cs="Times New Roman"/>
                <w:sz w:val="30"/>
                <w:szCs w:val="30"/>
              </w:rPr>
              <m:t xml:space="preserve"> + 0,7 ∙ </m:t>
            </m:r>
            <m:r>
              <m:rPr>
                <m:nor/>
              </m:rPr>
              <w:rPr>
                <w:rFonts w:ascii="Times New Roman" w:hAnsi="Times New Roman" w:cs="Times New Roman"/>
                <w:sz w:val="30"/>
                <w:szCs w:val="30"/>
                <w:lang w:val="en-US"/>
              </w:rPr>
              <m:t>B</m:t>
            </m:r>
            <m:r>
              <m:rPr>
                <m:nor/>
              </m:rPr>
              <w:rPr>
                <w:rFonts w:ascii="Times New Roman" w:hAnsi="Times New Roman" w:cs="Times New Roman"/>
                <w:sz w:val="30"/>
                <w:szCs w:val="30"/>
              </w:rPr>
              <m:t xml:space="preserve"> + 0,3 ∙ </m:t>
            </m:r>
            <m:r>
              <m:rPr>
                <m:nor/>
              </m:rPr>
              <w:rPr>
                <w:rFonts w:ascii="Times New Roman" w:hAnsi="Times New Roman" w:cs="Times New Roman"/>
                <w:sz w:val="30"/>
                <w:szCs w:val="30"/>
                <w:lang w:val="en-US"/>
              </w:rPr>
              <m:t>C</m:t>
            </m:r>
            <m:r>
              <m:rPr>
                <m:nor/>
              </m:rPr>
              <w:rPr>
                <w:rFonts w:ascii="Times New Roman" w:hAnsi="Times New Roman" w:cs="Times New Roman"/>
                <w:sz w:val="30"/>
                <w:szCs w:val="30"/>
              </w:rPr>
              <m:t xml:space="preserve"> + 0,1·</m:t>
            </m:r>
            <m:r>
              <m:rPr>
                <m:nor/>
              </m:rPr>
              <w:rPr>
                <w:rFonts w:ascii="Times New Roman" w:hAnsi="Times New Roman" w:cs="Times New Roman"/>
                <w:sz w:val="30"/>
                <w:szCs w:val="30"/>
                <w:lang w:val="en-US"/>
              </w:rPr>
              <m:t>D</m:t>
            </m:r>
          </m:num>
          <m:den>
            <m:r>
              <m:rPr>
                <m:nor/>
              </m:rPr>
              <w:rPr>
                <w:rFonts w:ascii="Times New Roman" w:hAnsi="Times New Roman" w:cs="Times New Roman"/>
                <w:sz w:val="30"/>
                <w:szCs w:val="30"/>
                <w:lang w:val="en-US"/>
              </w:rPr>
              <m:t>A</m:t>
            </m:r>
            <m:r>
              <m:rPr>
                <m:nor/>
              </m:rPr>
              <w:rPr>
                <w:rFonts w:ascii="Times New Roman" w:hAnsi="Times New Roman" w:cs="Times New Roman"/>
                <w:sz w:val="30"/>
                <w:szCs w:val="30"/>
              </w:rPr>
              <m:t>+</m:t>
            </m:r>
            <m:r>
              <m:rPr>
                <m:nor/>
              </m:rPr>
              <w:rPr>
                <w:rFonts w:ascii="Times New Roman" w:hAnsi="Times New Roman" w:cs="Times New Roman"/>
                <w:sz w:val="30"/>
                <w:szCs w:val="30"/>
                <w:lang w:val="en-US"/>
              </w:rPr>
              <m:t>B</m:t>
            </m:r>
            <m:r>
              <m:rPr>
                <m:nor/>
              </m:rPr>
              <w:rPr>
                <w:rFonts w:ascii="Times New Roman" w:hAnsi="Times New Roman" w:cs="Times New Roman"/>
                <w:sz w:val="30"/>
                <w:szCs w:val="30"/>
              </w:rPr>
              <m:t>+</m:t>
            </m:r>
            <m:r>
              <m:rPr>
                <m:nor/>
              </m:rPr>
              <w:rPr>
                <w:rFonts w:ascii="Times New Roman" w:hAnsi="Times New Roman" w:cs="Times New Roman"/>
                <w:sz w:val="30"/>
                <w:szCs w:val="30"/>
                <w:lang w:val="en-US"/>
              </w:rPr>
              <m:t>C</m:t>
            </m:r>
            <m:r>
              <m:rPr>
                <m:nor/>
              </m:rPr>
              <w:rPr>
                <w:rFonts w:ascii="Times New Roman" w:hAnsi="Times New Roman" w:cs="Times New Roman"/>
                <w:sz w:val="30"/>
                <w:szCs w:val="30"/>
              </w:rPr>
              <m:t>+</m:t>
            </m:r>
            <m:r>
              <m:rPr>
                <m:nor/>
              </m:rPr>
              <w:rPr>
                <w:rFonts w:ascii="Times New Roman" w:hAnsi="Times New Roman" w:cs="Times New Roman"/>
                <w:sz w:val="30"/>
                <w:szCs w:val="30"/>
                <w:lang w:val="en-US"/>
              </w:rPr>
              <m:t>D</m:t>
            </m:r>
          </m:den>
        </m:f>
      </m:oMath>
      <w:r w:rsidR="005A09D0"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r w:rsidR="00117F41"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r w:rsidR="00117F41"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r w:rsidR="00117F41" w:rsidRPr="00C90AF2">
        <w:rPr>
          <w:rFonts w:ascii="Times New Roman" w:eastAsiaTheme="minorEastAsia" w:hAnsi="Times New Roman" w:cs="Times New Roman"/>
          <w:sz w:val="28"/>
          <w:szCs w:val="28"/>
        </w:rPr>
        <w:t>(4.3</w:t>
      </w:r>
      <w:r w:rsidR="005A09D0" w:rsidRPr="00C90AF2">
        <w:rPr>
          <w:rFonts w:ascii="Times New Roman" w:eastAsiaTheme="minorEastAsia" w:hAnsi="Times New Roman" w:cs="Times New Roman"/>
          <w:sz w:val="28"/>
          <w:szCs w:val="28"/>
        </w:rPr>
        <w:t>)</w:t>
      </w:r>
    </w:p>
    <w:p w14:paraId="6FB7D4D2" w14:textId="77777777" w:rsidR="00117F41" w:rsidRPr="00C90AF2" w:rsidRDefault="00117F41" w:rsidP="00117F41">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      </w:t>
      </w:r>
      <w:r w:rsidR="00EB15B6" w:rsidRPr="00C90AF2">
        <w:rPr>
          <w:rFonts w:ascii="Times New Roman" w:eastAsiaTheme="minorEastAsia" w:hAnsi="Times New Roman" w:cs="Times New Roman"/>
          <w:sz w:val="28"/>
          <w:szCs w:val="28"/>
        </w:rPr>
        <w:t>где</w:t>
      </w:r>
      <w:r w:rsidR="007B784D" w:rsidRPr="00C90AF2">
        <w:rPr>
          <w:rFonts w:ascii="Times New Roman" w:eastAsiaTheme="minorEastAsia" w:hAnsi="Times New Roman" w:cs="Times New Roman"/>
          <w:sz w:val="28"/>
          <w:szCs w:val="28"/>
        </w:rPr>
        <w:t xml:space="preserve"> </w:t>
      </w:r>
      <w:proofErr w:type="gramStart"/>
      <w:r w:rsidR="004E0925" w:rsidRPr="00C90AF2">
        <w:rPr>
          <w:rFonts w:ascii="Times New Roman" w:eastAsiaTheme="minorEastAsia" w:hAnsi="Times New Roman" w:cs="Times New Roman"/>
          <w:sz w:val="28"/>
          <w:szCs w:val="28"/>
        </w:rPr>
        <w:t>А,В</w:t>
      </w:r>
      <w:proofErr w:type="gramEnd"/>
      <w:r w:rsidR="004E0925" w:rsidRPr="00C90AF2">
        <w:rPr>
          <w:rFonts w:ascii="Times New Roman" w:eastAsiaTheme="minorEastAsia" w:hAnsi="Times New Roman" w:cs="Times New Roman"/>
          <w:sz w:val="28"/>
          <w:szCs w:val="28"/>
        </w:rPr>
        <w:t>,</w:t>
      </w:r>
      <w:proofErr w:type="gramStart"/>
      <w:r w:rsidR="004E0925" w:rsidRPr="00C90AF2">
        <w:rPr>
          <w:rFonts w:ascii="Times New Roman" w:eastAsiaTheme="minorEastAsia" w:hAnsi="Times New Roman" w:cs="Times New Roman"/>
          <w:sz w:val="28"/>
          <w:szCs w:val="28"/>
        </w:rPr>
        <w:t>С,D</w:t>
      </w:r>
      <w:proofErr w:type="gramEnd"/>
      <w:r w:rsidR="004E0925" w:rsidRPr="00C90AF2">
        <w:rPr>
          <w:rFonts w:ascii="Times New Roman" w:eastAsiaTheme="minorEastAsia" w:hAnsi="Times New Roman" w:cs="Times New Roman"/>
          <w:sz w:val="28"/>
          <w:szCs w:val="28"/>
        </w:rPr>
        <w:t xml:space="preserve"> – интервалы «хорошим», «частичным», «удовлетворительным» и «плохим» сцеплением тампонажного камня</w:t>
      </w:r>
      <w:r w:rsidRPr="00C90AF2">
        <w:rPr>
          <w:rFonts w:ascii="Times New Roman" w:eastAsiaTheme="minorEastAsia" w:hAnsi="Times New Roman" w:cs="Times New Roman"/>
          <w:sz w:val="28"/>
          <w:szCs w:val="28"/>
        </w:rPr>
        <w:t>.</w:t>
      </w:r>
    </w:p>
    <w:p w14:paraId="2AA6B0ED" w14:textId="77777777" w:rsidR="00117F41" w:rsidRPr="00C90AF2" w:rsidRDefault="00117F41" w:rsidP="00117F41">
      <w:pPr>
        <w:spacing w:after="0" w:line="240" w:lineRule="auto"/>
        <w:ind w:firstLine="567"/>
        <w:jc w:val="both"/>
        <w:rPr>
          <w:rFonts w:ascii="Times New Roman" w:eastAsiaTheme="minorEastAsia" w:hAnsi="Times New Roman" w:cs="Times New Roman"/>
          <w:sz w:val="28"/>
          <w:szCs w:val="28"/>
        </w:rPr>
      </w:pPr>
    </w:p>
    <w:p w14:paraId="6C18A44C" w14:textId="7A6C5FDE" w:rsidR="004E0925" w:rsidRPr="00C90AF2" w:rsidRDefault="00FF735F" w:rsidP="00117F41">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С</w:t>
      </w:r>
      <w:r w:rsidR="004E0925" w:rsidRPr="00C90AF2">
        <w:rPr>
          <w:rFonts w:ascii="Times New Roman" w:eastAsiaTheme="minorEastAsia" w:hAnsi="Times New Roman" w:cs="Times New Roman"/>
          <w:sz w:val="28"/>
          <w:szCs w:val="28"/>
        </w:rPr>
        <w:t>цепления по данным АКЦ:</w:t>
      </w:r>
    </w:p>
    <w:p w14:paraId="0863DC51" w14:textId="3A551819" w:rsidR="004E0925" w:rsidRPr="00C90AF2" w:rsidRDefault="004E0925" w:rsidP="001D140E">
      <w:pPr>
        <w:pStyle w:val="a3"/>
        <w:numPr>
          <w:ilvl w:val="0"/>
          <w:numId w:val="18"/>
        </w:numPr>
        <w:tabs>
          <w:tab w:val="left" w:pos="851"/>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w:t>
      </w:r>
      <w:r w:rsidR="009A3307" w:rsidRPr="00C90AF2">
        <w:rPr>
          <w:rFonts w:ascii="Times New Roman" w:eastAsiaTheme="minorEastAsia" w:hAnsi="Times New Roman" w:cs="Times New Roman"/>
          <w:sz w:val="28"/>
          <w:szCs w:val="28"/>
        </w:rPr>
        <w:t>,</w:t>
      </w:r>
      <w:proofErr w:type="gramStart"/>
      <w:r w:rsidR="009A3307" w:rsidRPr="00C90AF2">
        <w:rPr>
          <w:rFonts w:ascii="Times New Roman" w:eastAsiaTheme="minorEastAsia" w:hAnsi="Times New Roman" w:cs="Times New Roman"/>
          <w:sz w:val="28"/>
          <w:szCs w:val="28"/>
        </w:rPr>
        <w:t>0&gt;К</w:t>
      </w:r>
      <w:proofErr w:type="gramEnd"/>
      <w:r w:rsidR="009A3307" w:rsidRPr="00C90AF2">
        <w:rPr>
          <w:rFonts w:ascii="Times New Roman" w:eastAsiaTheme="minorEastAsia" w:hAnsi="Times New Roman" w:cs="Times New Roman"/>
          <w:sz w:val="28"/>
          <w:szCs w:val="28"/>
        </w:rPr>
        <w:t>&gt;</w:t>
      </w:r>
      <w:r w:rsidRPr="00C90AF2">
        <w:rPr>
          <w:rFonts w:ascii="Times New Roman" w:eastAsiaTheme="minorEastAsia" w:hAnsi="Times New Roman" w:cs="Times New Roman"/>
          <w:sz w:val="28"/>
          <w:szCs w:val="28"/>
        </w:rPr>
        <w:t>0,80</w:t>
      </w:r>
      <w:r w:rsidR="009A3307" w:rsidRPr="00C90AF2">
        <w:rPr>
          <w:rFonts w:ascii="Times New Roman" w:eastAsiaTheme="minorEastAsia" w:hAnsi="Times New Roman" w:cs="Times New Roman"/>
          <w:sz w:val="28"/>
          <w:szCs w:val="28"/>
        </w:rPr>
        <w:t xml:space="preserve"> </w:t>
      </w:r>
      <w:proofErr w:type="gramStart"/>
      <w:r w:rsidR="009A3307" w:rsidRPr="00C90AF2">
        <w:rPr>
          <w:rFonts w:ascii="Times New Roman" w:eastAsiaTheme="minorEastAsia" w:hAnsi="Times New Roman" w:cs="Times New Roman"/>
          <w:sz w:val="28"/>
          <w:szCs w:val="28"/>
        </w:rPr>
        <w:t xml:space="preserve">- </w:t>
      </w:r>
      <w:r w:rsidR="00FF735F" w:rsidRPr="00C90AF2">
        <w:rPr>
          <w:rFonts w:ascii="Times New Roman" w:eastAsiaTheme="minorEastAsia" w:hAnsi="Times New Roman" w:cs="Times New Roman"/>
          <w:sz w:val="28"/>
          <w:szCs w:val="28"/>
        </w:rPr>
        <w:t xml:space="preserve"> «</w:t>
      </w:r>
      <w:proofErr w:type="gramEnd"/>
      <w:r w:rsidRPr="00C90AF2">
        <w:rPr>
          <w:rFonts w:ascii="Times New Roman" w:eastAsiaTheme="minorEastAsia" w:hAnsi="Times New Roman" w:cs="Times New Roman"/>
          <w:sz w:val="28"/>
          <w:szCs w:val="28"/>
        </w:rPr>
        <w:t>хорошее сцепление»;</w:t>
      </w:r>
    </w:p>
    <w:p w14:paraId="7A07D33C" w14:textId="5D58121A" w:rsidR="004E0925" w:rsidRPr="00C90AF2" w:rsidRDefault="009A3307" w:rsidP="001D140E">
      <w:pPr>
        <w:pStyle w:val="a3"/>
        <w:numPr>
          <w:ilvl w:val="0"/>
          <w:numId w:val="18"/>
        </w:numPr>
        <w:tabs>
          <w:tab w:val="left" w:pos="851"/>
          <w:tab w:val="left" w:pos="2940"/>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0,</w:t>
      </w:r>
      <w:proofErr w:type="gramStart"/>
      <w:r w:rsidRPr="00C90AF2">
        <w:rPr>
          <w:rFonts w:ascii="Times New Roman" w:eastAsiaTheme="minorEastAsia" w:hAnsi="Times New Roman" w:cs="Times New Roman"/>
          <w:sz w:val="28"/>
          <w:szCs w:val="28"/>
        </w:rPr>
        <w:t>80&gt;К</w:t>
      </w:r>
      <w:proofErr w:type="gramEnd"/>
      <w:r w:rsidRPr="00C90AF2">
        <w:rPr>
          <w:rFonts w:ascii="Times New Roman" w:eastAsiaTheme="minorEastAsia" w:hAnsi="Times New Roman" w:cs="Times New Roman"/>
          <w:sz w:val="28"/>
          <w:szCs w:val="28"/>
        </w:rPr>
        <w:t>&gt;</w:t>
      </w:r>
      <w:r w:rsidR="004E0925" w:rsidRPr="00C90AF2">
        <w:rPr>
          <w:rFonts w:ascii="Times New Roman" w:eastAsiaTheme="minorEastAsia" w:hAnsi="Times New Roman" w:cs="Times New Roman"/>
          <w:sz w:val="28"/>
          <w:szCs w:val="28"/>
        </w:rPr>
        <w:t>0,63</w:t>
      </w:r>
      <w:r w:rsidRPr="00C90AF2">
        <w:rPr>
          <w:rFonts w:ascii="Times New Roman" w:eastAsiaTheme="minorEastAsia" w:hAnsi="Times New Roman" w:cs="Times New Roman"/>
          <w:sz w:val="28"/>
          <w:szCs w:val="28"/>
        </w:rPr>
        <w:t xml:space="preserve"> - </w:t>
      </w:r>
      <w:r w:rsidR="004E0925" w:rsidRPr="00C90AF2">
        <w:rPr>
          <w:rFonts w:ascii="Times New Roman" w:eastAsiaTheme="minorEastAsia" w:hAnsi="Times New Roman" w:cs="Times New Roman"/>
          <w:sz w:val="28"/>
          <w:szCs w:val="28"/>
        </w:rPr>
        <w:t>«удовлетворительное сцепление»;</w:t>
      </w:r>
    </w:p>
    <w:p w14:paraId="193F8D66" w14:textId="0E9D49BE" w:rsidR="004E0925" w:rsidRPr="00C90AF2" w:rsidRDefault="009A3307" w:rsidP="001D140E">
      <w:pPr>
        <w:pStyle w:val="a3"/>
        <w:numPr>
          <w:ilvl w:val="0"/>
          <w:numId w:val="18"/>
        </w:numPr>
        <w:tabs>
          <w:tab w:val="left" w:pos="851"/>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0,</w:t>
      </w:r>
      <w:proofErr w:type="gramStart"/>
      <w:r w:rsidRPr="00C90AF2">
        <w:rPr>
          <w:rFonts w:ascii="Times New Roman" w:eastAsiaTheme="minorEastAsia" w:hAnsi="Times New Roman" w:cs="Times New Roman"/>
          <w:sz w:val="28"/>
          <w:szCs w:val="28"/>
        </w:rPr>
        <w:t>63&gt;К</w:t>
      </w:r>
      <w:proofErr w:type="gramEnd"/>
      <w:r w:rsidRPr="00C90AF2">
        <w:rPr>
          <w:rFonts w:ascii="Times New Roman" w:eastAsiaTheme="minorEastAsia" w:hAnsi="Times New Roman" w:cs="Times New Roman"/>
          <w:sz w:val="28"/>
          <w:szCs w:val="28"/>
        </w:rPr>
        <w:t xml:space="preserve">&gt;0,20 - </w:t>
      </w:r>
      <w:r w:rsidR="004E0925" w:rsidRPr="00C90AF2">
        <w:rPr>
          <w:rFonts w:ascii="Times New Roman" w:eastAsiaTheme="minorEastAsia" w:hAnsi="Times New Roman" w:cs="Times New Roman"/>
          <w:sz w:val="28"/>
          <w:szCs w:val="28"/>
        </w:rPr>
        <w:t>«плохое сцепление»;</w:t>
      </w:r>
    </w:p>
    <w:p w14:paraId="36204B69" w14:textId="4746E24A" w:rsidR="004E0925" w:rsidRPr="00C90AF2" w:rsidRDefault="009A3307" w:rsidP="001D140E">
      <w:pPr>
        <w:pStyle w:val="a3"/>
        <w:numPr>
          <w:ilvl w:val="0"/>
          <w:numId w:val="18"/>
        </w:numPr>
        <w:tabs>
          <w:tab w:val="left" w:pos="851"/>
        </w:tabs>
        <w:spacing w:after="0" w:line="240" w:lineRule="auto"/>
        <w:ind w:left="0"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0,</w:t>
      </w:r>
      <w:proofErr w:type="gramStart"/>
      <w:r w:rsidRPr="00C90AF2">
        <w:rPr>
          <w:rFonts w:ascii="Times New Roman" w:eastAsiaTheme="minorEastAsia" w:hAnsi="Times New Roman" w:cs="Times New Roman"/>
          <w:sz w:val="28"/>
          <w:szCs w:val="28"/>
        </w:rPr>
        <w:t>20&gt;К</w:t>
      </w:r>
      <w:proofErr w:type="gramEnd"/>
      <w:r w:rsidRPr="00C90AF2">
        <w:rPr>
          <w:rFonts w:ascii="Times New Roman" w:eastAsiaTheme="minorEastAsia" w:hAnsi="Times New Roman" w:cs="Times New Roman"/>
          <w:sz w:val="28"/>
          <w:szCs w:val="28"/>
        </w:rPr>
        <w:t>&gt;</w:t>
      </w:r>
      <w:r w:rsidR="00B62E10" w:rsidRPr="00C90AF2">
        <w:rPr>
          <w:rFonts w:ascii="Times New Roman" w:eastAsiaTheme="minorEastAsia" w:hAnsi="Times New Roman" w:cs="Times New Roman"/>
          <w:sz w:val="28"/>
          <w:szCs w:val="28"/>
        </w:rPr>
        <w:t>0,00</w:t>
      </w:r>
      <w:r w:rsidRPr="00C90AF2">
        <w:rPr>
          <w:rFonts w:ascii="Times New Roman" w:eastAsiaTheme="minorEastAsia" w:hAnsi="Times New Roman" w:cs="Times New Roman"/>
          <w:sz w:val="28"/>
          <w:szCs w:val="28"/>
        </w:rPr>
        <w:t xml:space="preserve"> - </w:t>
      </w:r>
      <w:r w:rsidR="004E0925" w:rsidRPr="00C90AF2">
        <w:rPr>
          <w:rFonts w:ascii="Times New Roman" w:eastAsiaTheme="minorEastAsia" w:hAnsi="Times New Roman" w:cs="Times New Roman"/>
          <w:sz w:val="28"/>
          <w:szCs w:val="28"/>
        </w:rPr>
        <w:t>«очень плохое сцепление»</w:t>
      </w:r>
      <w:r w:rsidR="00EB15B6" w:rsidRPr="00C90AF2">
        <w:rPr>
          <w:rFonts w:ascii="Times New Roman" w:eastAsiaTheme="minorEastAsia" w:hAnsi="Times New Roman" w:cs="Times New Roman"/>
          <w:sz w:val="28"/>
          <w:szCs w:val="28"/>
        </w:rPr>
        <w:t>.</w:t>
      </w:r>
    </w:p>
    <w:p w14:paraId="480BE15B" w14:textId="7F32856C" w:rsidR="00B62E10" w:rsidRPr="00C90AF2" w:rsidRDefault="004E0925"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Для этого берут диаграмму АКЦ, интерпретируют, </w:t>
      </w:r>
      <w:proofErr w:type="gramStart"/>
      <w:r w:rsidRPr="00C90AF2">
        <w:rPr>
          <w:rFonts w:ascii="Times New Roman" w:eastAsiaTheme="minorEastAsia" w:hAnsi="Times New Roman" w:cs="Times New Roman"/>
          <w:sz w:val="28"/>
          <w:szCs w:val="28"/>
        </w:rPr>
        <w:t>т.е.</w:t>
      </w:r>
      <w:proofErr w:type="gramEnd"/>
      <w:r w:rsidRPr="00C90AF2">
        <w:rPr>
          <w:rFonts w:ascii="Times New Roman" w:eastAsiaTheme="minorEastAsia" w:hAnsi="Times New Roman" w:cs="Times New Roman"/>
          <w:sz w:val="28"/>
          <w:szCs w:val="28"/>
        </w:rPr>
        <w:t xml:space="preserve"> определяют сцепление тампонажного камня</w:t>
      </w:r>
      <w:r w:rsidR="00EB15B6"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 xml:space="preserve"> и после расчёта определяют степень качества</w:t>
      </w:r>
      <w:r w:rsidR="00E20974" w:rsidRPr="00C90AF2">
        <w:rPr>
          <w:rFonts w:ascii="Times New Roman" w:eastAsiaTheme="minorEastAsia" w:hAnsi="Times New Roman" w:cs="Times New Roman"/>
          <w:sz w:val="28"/>
          <w:szCs w:val="28"/>
        </w:rPr>
        <w:t xml:space="preserve"> (</w:t>
      </w:r>
      <w:r w:rsidR="00A222BB" w:rsidRPr="00C90AF2">
        <w:rPr>
          <w:rFonts w:ascii="Times New Roman" w:eastAsiaTheme="minorEastAsia" w:hAnsi="Times New Roman" w:cs="Times New Roman"/>
          <w:sz w:val="28"/>
          <w:szCs w:val="28"/>
        </w:rPr>
        <w:t>таблица 4.2).</w:t>
      </w:r>
    </w:p>
    <w:p w14:paraId="129B6282" w14:textId="77777777" w:rsidR="0060749A" w:rsidRPr="00C90AF2" w:rsidRDefault="0060749A" w:rsidP="00F92DDC">
      <w:pPr>
        <w:spacing w:after="0" w:line="240" w:lineRule="auto"/>
        <w:jc w:val="both"/>
        <w:rPr>
          <w:rFonts w:ascii="Times New Roman" w:eastAsiaTheme="minorEastAsia" w:hAnsi="Times New Roman" w:cs="Times New Roman"/>
          <w:sz w:val="28"/>
          <w:szCs w:val="28"/>
        </w:rPr>
      </w:pPr>
    </w:p>
    <w:p w14:paraId="50C40277" w14:textId="2A840558" w:rsidR="004E0925" w:rsidRDefault="00CD1498" w:rsidP="00F92DDC">
      <w:pPr>
        <w:spacing w:after="0" w:line="240" w:lineRule="auto"/>
        <w:jc w:val="both"/>
        <w:rPr>
          <w:rFonts w:ascii="Times New Roman" w:eastAsiaTheme="minorEastAsia" w:hAnsi="Times New Roman" w:cs="Times New Roman"/>
          <w:sz w:val="28"/>
          <w:szCs w:val="28"/>
        </w:rPr>
      </w:pPr>
      <w:proofErr w:type="spellStart"/>
      <w:r w:rsidRPr="00C90AF2">
        <w:rPr>
          <w:rFonts w:ascii="Times New Roman" w:eastAsiaTheme="minorEastAsia" w:hAnsi="Times New Roman" w:cs="Times New Roman"/>
          <w:sz w:val="28"/>
          <w:szCs w:val="28"/>
        </w:rPr>
        <w:t>Табл</w:t>
      </w:r>
      <w:proofErr w:type="spellEnd"/>
      <w:r w:rsidR="00B26AD2" w:rsidRPr="00C90AF2">
        <w:rPr>
          <w:rFonts w:ascii="Times New Roman" w:eastAsiaTheme="minorEastAsia" w:hAnsi="Times New Roman" w:cs="Times New Roman"/>
          <w:sz w:val="28"/>
          <w:szCs w:val="28"/>
          <w:lang w:val="uz-Cyrl-UZ"/>
        </w:rPr>
        <w:t>ица</w:t>
      </w:r>
      <w:r w:rsidR="004E0925" w:rsidRPr="00C90AF2">
        <w:rPr>
          <w:rFonts w:ascii="Times New Roman" w:eastAsiaTheme="minorEastAsia" w:hAnsi="Times New Roman" w:cs="Times New Roman"/>
          <w:sz w:val="28"/>
          <w:szCs w:val="28"/>
        </w:rPr>
        <w:t xml:space="preserve"> </w:t>
      </w:r>
      <w:r w:rsidR="009F42DC" w:rsidRPr="00C90AF2">
        <w:rPr>
          <w:rFonts w:ascii="Times New Roman" w:eastAsiaTheme="minorEastAsia" w:hAnsi="Times New Roman" w:cs="Times New Roman"/>
          <w:sz w:val="28"/>
          <w:szCs w:val="28"/>
        </w:rPr>
        <w:t>4.</w:t>
      </w:r>
      <w:r w:rsidR="009F42DC" w:rsidRPr="00C90AF2">
        <w:rPr>
          <w:rFonts w:ascii="Times New Roman" w:eastAsiaTheme="minorEastAsia" w:hAnsi="Times New Roman" w:cs="Times New Roman"/>
          <w:sz w:val="28"/>
          <w:szCs w:val="28"/>
          <w:lang w:val="uz-Cyrl-UZ"/>
        </w:rPr>
        <w:t>2</w:t>
      </w:r>
      <w:r w:rsidR="009F42DC" w:rsidRPr="00C90AF2">
        <w:rPr>
          <w:rFonts w:ascii="Times New Roman" w:eastAsiaTheme="minorEastAsia" w:hAnsi="Times New Roman" w:cs="Times New Roman"/>
          <w:sz w:val="28"/>
          <w:szCs w:val="28"/>
        </w:rPr>
        <w:t xml:space="preserve"> Данные</w:t>
      </w:r>
      <w:r w:rsidR="004E0925" w:rsidRPr="00C90AF2">
        <w:rPr>
          <w:rFonts w:ascii="Times New Roman" w:eastAsiaTheme="minorEastAsia" w:hAnsi="Times New Roman" w:cs="Times New Roman"/>
          <w:sz w:val="28"/>
          <w:szCs w:val="28"/>
        </w:rPr>
        <w:t xml:space="preserve"> сцепления цементного камня</w:t>
      </w:r>
    </w:p>
    <w:p w14:paraId="04B488A0" w14:textId="77777777" w:rsidR="00670ACD" w:rsidRPr="00C90AF2" w:rsidRDefault="00670ACD" w:rsidP="00F92DDC">
      <w:pPr>
        <w:spacing w:after="0" w:line="240" w:lineRule="auto"/>
        <w:jc w:val="both"/>
        <w:rPr>
          <w:rFonts w:ascii="Times New Roman" w:eastAsiaTheme="minorEastAsia" w:hAnsi="Times New Roman" w:cs="Times New Roman"/>
          <w:sz w:val="28"/>
          <w:szCs w:val="28"/>
        </w:rPr>
      </w:pPr>
    </w:p>
    <w:tbl>
      <w:tblPr>
        <w:tblStyle w:val="a4"/>
        <w:tblW w:w="9464" w:type="dxa"/>
        <w:tblLayout w:type="fixed"/>
        <w:tblLook w:val="04A0" w:firstRow="1" w:lastRow="0" w:firstColumn="1" w:lastColumn="0" w:noHBand="0" w:noVBand="1"/>
      </w:tblPr>
      <w:tblGrid>
        <w:gridCol w:w="2660"/>
        <w:gridCol w:w="2410"/>
        <w:gridCol w:w="992"/>
        <w:gridCol w:w="1134"/>
        <w:gridCol w:w="993"/>
        <w:gridCol w:w="1275"/>
      </w:tblGrid>
      <w:tr w:rsidR="004E0925" w:rsidRPr="00C90AF2" w14:paraId="03B54BED" w14:textId="77777777" w:rsidTr="0060749A">
        <w:trPr>
          <w:trHeight w:val="491"/>
        </w:trPr>
        <w:tc>
          <w:tcPr>
            <w:tcW w:w="2660" w:type="dxa"/>
            <w:vMerge w:val="restart"/>
            <w:vAlign w:val="center"/>
          </w:tcPr>
          <w:p w14:paraId="0A9F627B" w14:textId="77777777" w:rsidR="004E0925" w:rsidRPr="00C90AF2" w:rsidRDefault="004E0925"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скважины</w:t>
            </w:r>
          </w:p>
        </w:tc>
        <w:tc>
          <w:tcPr>
            <w:tcW w:w="2410" w:type="dxa"/>
            <w:vMerge w:val="restart"/>
          </w:tcPr>
          <w:p w14:paraId="33C9EFA1" w14:textId="02D52538" w:rsidR="004E0925" w:rsidRPr="00C90AF2" w:rsidRDefault="0060749A"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Диаметр </w:t>
            </w:r>
            <w:r w:rsidR="004E0925" w:rsidRPr="00C90AF2">
              <w:rPr>
                <w:rFonts w:ascii="Times New Roman" w:eastAsiaTheme="minorEastAsia" w:hAnsi="Times New Roman" w:cs="Times New Roman"/>
                <w:sz w:val="28"/>
                <w:szCs w:val="28"/>
              </w:rPr>
              <w:t>колонны,</w:t>
            </w:r>
            <w:r w:rsidR="008F0777" w:rsidRPr="00C90AF2">
              <w:rPr>
                <w:rFonts w:ascii="Times New Roman" w:eastAsiaTheme="minorEastAsia" w:hAnsi="Times New Roman" w:cs="Times New Roman"/>
                <w:sz w:val="28"/>
                <w:szCs w:val="28"/>
              </w:rPr>
              <w:t xml:space="preserve"> </w:t>
            </w:r>
            <w:r w:rsidR="00C24171" w:rsidRPr="00C90AF2">
              <w:rPr>
                <w:rFonts w:ascii="Times New Roman" w:eastAsiaTheme="minorEastAsia" w:hAnsi="Times New Roman" w:cs="Times New Roman"/>
                <w:sz w:val="28"/>
                <w:szCs w:val="28"/>
              </w:rPr>
              <w:t>мм</w:t>
            </w:r>
            <w:r w:rsidR="00B62E10" w:rsidRPr="00C90AF2">
              <w:rPr>
                <w:rFonts w:ascii="Times New Roman" w:eastAsiaTheme="minorEastAsia" w:hAnsi="Times New Roman" w:cs="Times New Roman"/>
                <w:sz w:val="28"/>
                <w:szCs w:val="28"/>
              </w:rPr>
              <w:t xml:space="preserve">; </w:t>
            </w:r>
            <w:r w:rsidR="008F0777" w:rsidRPr="00C90AF2">
              <w:rPr>
                <w:rFonts w:ascii="Times New Roman" w:eastAsiaTheme="minorEastAsia" w:hAnsi="Times New Roman" w:cs="Times New Roman"/>
                <w:sz w:val="28"/>
                <w:szCs w:val="28"/>
              </w:rPr>
              <w:t>и</w:t>
            </w:r>
            <w:r w:rsidR="00877BF7" w:rsidRPr="00C90AF2">
              <w:rPr>
                <w:rFonts w:ascii="Times New Roman" w:eastAsiaTheme="minorEastAsia" w:hAnsi="Times New Roman" w:cs="Times New Roman"/>
                <w:sz w:val="28"/>
                <w:szCs w:val="28"/>
              </w:rPr>
              <w:t>нтервал иссле</w:t>
            </w:r>
            <w:r w:rsidR="004E0925" w:rsidRPr="00C90AF2">
              <w:rPr>
                <w:rFonts w:ascii="Times New Roman" w:eastAsiaTheme="minorEastAsia" w:hAnsi="Times New Roman" w:cs="Times New Roman"/>
                <w:sz w:val="28"/>
                <w:szCs w:val="28"/>
              </w:rPr>
              <w:t xml:space="preserve">дования, </w:t>
            </w:r>
            <w:r w:rsidR="00EB15B6" w:rsidRPr="00C90AF2">
              <w:rPr>
                <w:rFonts w:ascii="Times New Roman" w:eastAsiaTheme="minorEastAsia" w:hAnsi="Times New Roman" w:cs="Times New Roman"/>
                <w:sz w:val="28"/>
                <w:szCs w:val="28"/>
              </w:rPr>
              <w:t>м</w:t>
            </w:r>
          </w:p>
        </w:tc>
        <w:tc>
          <w:tcPr>
            <w:tcW w:w="4394" w:type="dxa"/>
            <w:gridSpan w:val="4"/>
          </w:tcPr>
          <w:p w14:paraId="64FAC71B" w14:textId="46017543" w:rsidR="004E0925" w:rsidRPr="00C90AF2" w:rsidRDefault="004E0925"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Сцепление цементного камня с колонной</w:t>
            </w:r>
            <w:r w:rsidR="002965FA" w:rsidRPr="00C90AF2">
              <w:rPr>
                <w:rFonts w:ascii="Times New Roman" w:eastAsiaTheme="minorEastAsia" w:hAnsi="Times New Roman" w:cs="Times New Roman"/>
                <w:sz w:val="28"/>
                <w:szCs w:val="28"/>
              </w:rPr>
              <w:t>,</w:t>
            </w:r>
          </w:p>
        </w:tc>
      </w:tr>
      <w:tr w:rsidR="004E0925" w:rsidRPr="00C90AF2" w14:paraId="2863FF04" w14:textId="77777777" w:rsidTr="0060749A">
        <w:trPr>
          <w:trHeight w:val="622"/>
        </w:trPr>
        <w:tc>
          <w:tcPr>
            <w:tcW w:w="2660" w:type="dxa"/>
            <w:vMerge/>
          </w:tcPr>
          <w:p w14:paraId="5D2E72E7" w14:textId="77777777" w:rsidR="004E0925" w:rsidRPr="00C90AF2" w:rsidRDefault="004E0925" w:rsidP="0060749A">
            <w:pPr>
              <w:jc w:val="center"/>
              <w:rPr>
                <w:rFonts w:ascii="Times New Roman" w:eastAsiaTheme="minorEastAsia" w:hAnsi="Times New Roman" w:cs="Times New Roman"/>
                <w:sz w:val="28"/>
                <w:szCs w:val="28"/>
              </w:rPr>
            </w:pPr>
          </w:p>
        </w:tc>
        <w:tc>
          <w:tcPr>
            <w:tcW w:w="2410" w:type="dxa"/>
            <w:vMerge/>
          </w:tcPr>
          <w:p w14:paraId="59FADD69" w14:textId="77777777" w:rsidR="004E0925" w:rsidRPr="00C90AF2" w:rsidRDefault="004E0925" w:rsidP="0060749A">
            <w:pPr>
              <w:jc w:val="center"/>
              <w:rPr>
                <w:rFonts w:ascii="Times New Roman" w:eastAsiaTheme="minorEastAsia" w:hAnsi="Times New Roman" w:cs="Times New Roman"/>
                <w:sz w:val="28"/>
                <w:szCs w:val="28"/>
              </w:rPr>
            </w:pPr>
          </w:p>
        </w:tc>
        <w:tc>
          <w:tcPr>
            <w:tcW w:w="992" w:type="dxa"/>
          </w:tcPr>
          <w:p w14:paraId="080CE8A7" w14:textId="4DDB79F9" w:rsidR="004E0925" w:rsidRPr="00C90AF2" w:rsidRDefault="0060749A" w:rsidP="0060749A">
            <w:pPr>
              <w:jc w:val="center"/>
              <w:rPr>
                <w:rFonts w:ascii="Times New Roman" w:eastAsiaTheme="minorEastAsia" w:hAnsi="Times New Roman" w:cs="Times New Roman"/>
                <w:sz w:val="28"/>
                <w:szCs w:val="28"/>
              </w:rPr>
            </w:pPr>
            <w:proofErr w:type="gramStart"/>
            <w:r w:rsidRPr="00C90AF2">
              <w:rPr>
                <w:rFonts w:ascii="Times New Roman" w:eastAsiaTheme="minorEastAsia" w:hAnsi="Times New Roman" w:cs="Times New Roman"/>
                <w:sz w:val="28"/>
                <w:szCs w:val="28"/>
              </w:rPr>
              <w:t>х</w:t>
            </w:r>
            <w:r w:rsidR="002965FA" w:rsidRPr="00C90AF2">
              <w:rPr>
                <w:rFonts w:ascii="Times New Roman" w:eastAsiaTheme="minorEastAsia" w:hAnsi="Times New Roman" w:cs="Times New Roman"/>
                <w:sz w:val="28"/>
                <w:szCs w:val="28"/>
              </w:rPr>
              <w:t>оро</w:t>
            </w:r>
            <w:r w:rsidRPr="00C90AF2">
              <w:rPr>
                <w:rFonts w:ascii="Times New Roman" w:eastAsiaTheme="minorEastAsia" w:hAnsi="Times New Roman" w:cs="Times New Roman"/>
                <w:sz w:val="28"/>
                <w:szCs w:val="28"/>
              </w:rPr>
              <w:t>-</w:t>
            </w:r>
            <w:r w:rsidR="004E0925" w:rsidRPr="00C90AF2">
              <w:rPr>
                <w:rFonts w:ascii="Times New Roman" w:eastAsiaTheme="minorEastAsia" w:hAnsi="Times New Roman" w:cs="Times New Roman"/>
                <w:sz w:val="28"/>
                <w:szCs w:val="28"/>
              </w:rPr>
              <w:t>шее</w:t>
            </w:r>
            <w:proofErr w:type="gramEnd"/>
          </w:p>
        </w:tc>
        <w:tc>
          <w:tcPr>
            <w:tcW w:w="1134" w:type="dxa"/>
          </w:tcPr>
          <w:p w14:paraId="72460A88" w14:textId="6FF6991D" w:rsidR="004E0925" w:rsidRPr="00C90AF2" w:rsidRDefault="0060749A" w:rsidP="0060749A">
            <w:pPr>
              <w:jc w:val="center"/>
              <w:rPr>
                <w:rFonts w:ascii="Times New Roman" w:eastAsiaTheme="minorEastAsia" w:hAnsi="Times New Roman" w:cs="Times New Roman"/>
                <w:sz w:val="28"/>
                <w:szCs w:val="28"/>
              </w:rPr>
            </w:pPr>
            <w:proofErr w:type="spellStart"/>
            <w:r w:rsidRPr="00C90AF2">
              <w:rPr>
                <w:rFonts w:ascii="Times New Roman" w:eastAsiaTheme="minorEastAsia" w:hAnsi="Times New Roman" w:cs="Times New Roman"/>
                <w:sz w:val="28"/>
                <w:szCs w:val="28"/>
              </w:rPr>
              <w:t>ч</w:t>
            </w:r>
            <w:r w:rsidR="004E0925" w:rsidRPr="00C90AF2">
              <w:rPr>
                <w:rFonts w:ascii="Times New Roman" w:eastAsiaTheme="minorEastAsia" w:hAnsi="Times New Roman" w:cs="Times New Roman"/>
                <w:sz w:val="28"/>
                <w:szCs w:val="28"/>
              </w:rPr>
              <w:t>астич</w:t>
            </w:r>
            <w:r w:rsidRPr="00C90AF2">
              <w:rPr>
                <w:rFonts w:ascii="Times New Roman" w:eastAsiaTheme="minorEastAsia" w:hAnsi="Times New Roman" w:cs="Times New Roman"/>
                <w:sz w:val="28"/>
                <w:szCs w:val="28"/>
              </w:rPr>
              <w:t>-</w:t>
            </w:r>
            <w:r w:rsidR="004E0925" w:rsidRPr="00C90AF2">
              <w:rPr>
                <w:rFonts w:ascii="Times New Roman" w:eastAsiaTheme="minorEastAsia" w:hAnsi="Times New Roman" w:cs="Times New Roman"/>
                <w:sz w:val="28"/>
                <w:szCs w:val="28"/>
              </w:rPr>
              <w:t>ное</w:t>
            </w:r>
            <w:proofErr w:type="spellEnd"/>
          </w:p>
        </w:tc>
        <w:tc>
          <w:tcPr>
            <w:tcW w:w="993" w:type="dxa"/>
          </w:tcPr>
          <w:p w14:paraId="040F08A2" w14:textId="2547E62A" w:rsidR="004E0925" w:rsidRPr="00C90AF2" w:rsidRDefault="0060749A" w:rsidP="0060749A">
            <w:pPr>
              <w:jc w:val="center"/>
              <w:rPr>
                <w:rFonts w:ascii="Times New Roman" w:eastAsiaTheme="minorEastAsia" w:hAnsi="Times New Roman" w:cs="Times New Roman"/>
                <w:sz w:val="28"/>
                <w:szCs w:val="28"/>
              </w:rPr>
            </w:pPr>
            <w:proofErr w:type="spellStart"/>
            <w:r w:rsidRPr="00C90AF2">
              <w:rPr>
                <w:rFonts w:ascii="Times New Roman" w:eastAsiaTheme="minorEastAsia" w:hAnsi="Times New Roman" w:cs="Times New Roman"/>
                <w:sz w:val="28"/>
                <w:szCs w:val="28"/>
              </w:rPr>
              <w:t>п</w:t>
            </w:r>
            <w:r w:rsidR="004E0925" w:rsidRPr="00C90AF2">
              <w:rPr>
                <w:rFonts w:ascii="Times New Roman" w:eastAsiaTheme="minorEastAsia" w:hAnsi="Times New Roman" w:cs="Times New Roman"/>
                <w:sz w:val="28"/>
                <w:szCs w:val="28"/>
              </w:rPr>
              <w:t>ло</w:t>
            </w:r>
            <w:r w:rsidRPr="00C90AF2">
              <w:rPr>
                <w:rFonts w:ascii="Times New Roman" w:eastAsiaTheme="minorEastAsia" w:hAnsi="Times New Roman" w:cs="Times New Roman"/>
                <w:sz w:val="28"/>
                <w:szCs w:val="28"/>
              </w:rPr>
              <w:t>-</w:t>
            </w:r>
            <w:r w:rsidR="004E0925" w:rsidRPr="00C90AF2">
              <w:rPr>
                <w:rFonts w:ascii="Times New Roman" w:eastAsiaTheme="minorEastAsia" w:hAnsi="Times New Roman" w:cs="Times New Roman"/>
                <w:sz w:val="28"/>
                <w:szCs w:val="28"/>
              </w:rPr>
              <w:t>хое</w:t>
            </w:r>
            <w:proofErr w:type="spellEnd"/>
          </w:p>
        </w:tc>
        <w:tc>
          <w:tcPr>
            <w:tcW w:w="1275" w:type="dxa"/>
          </w:tcPr>
          <w:p w14:paraId="4FCAE0D4" w14:textId="364CB750" w:rsidR="004E0925" w:rsidRPr="00C90AF2" w:rsidRDefault="004E0925" w:rsidP="0060749A">
            <w:pPr>
              <w:jc w:val="center"/>
              <w:rPr>
                <w:rFonts w:ascii="Times New Roman" w:eastAsiaTheme="minorEastAsia" w:hAnsi="Times New Roman" w:cs="Times New Roman"/>
                <w:sz w:val="28"/>
                <w:szCs w:val="28"/>
              </w:rPr>
            </w:pPr>
            <w:proofErr w:type="spellStart"/>
            <w:r w:rsidRPr="00C90AF2">
              <w:rPr>
                <w:rFonts w:ascii="Times New Roman" w:eastAsiaTheme="minorEastAsia" w:hAnsi="Times New Roman" w:cs="Times New Roman"/>
                <w:sz w:val="28"/>
                <w:szCs w:val="28"/>
              </w:rPr>
              <w:t>отсутст</w:t>
            </w:r>
            <w:proofErr w:type="spellEnd"/>
            <w:r w:rsidR="00EF11E1" w:rsidRPr="00C90AF2">
              <w:rPr>
                <w:rFonts w:ascii="Times New Roman" w:eastAsiaTheme="minorEastAsia" w:hAnsi="Times New Roman" w:cs="Times New Roman"/>
                <w:sz w:val="28"/>
                <w:szCs w:val="28"/>
              </w:rPr>
              <w:t>-</w:t>
            </w:r>
          </w:p>
          <w:p w14:paraId="352004C6" w14:textId="77777777" w:rsidR="004E0925" w:rsidRPr="00C90AF2" w:rsidRDefault="004E0925" w:rsidP="0060749A">
            <w:pPr>
              <w:jc w:val="center"/>
              <w:rPr>
                <w:rFonts w:ascii="Times New Roman" w:eastAsiaTheme="minorEastAsia" w:hAnsi="Times New Roman" w:cs="Times New Roman"/>
                <w:sz w:val="28"/>
                <w:szCs w:val="28"/>
              </w:rPr>
            </w:pPr>
            <w:proofErr w:type="spellStart"/>
            <w:r w:rsidRPr="00C90AF2">
              <w:rPr>
                <w:rFonts w:ascii="Times New Roman" w:eastAsiaTheme="minorEastAsia" w:hAnsi="Times New Roman" w:cs="Times New Roman"/>
                <w:sz w:val="28"/>
                <w:szCs w:val="28"/>
              </w:rPr>
              <w:t>вует</w:t>
            </w:r>
            <w:proofErr w:type="spellEnd"/>
          </w:p>
        </w:tc>
      </w:tr>
      <w:tr w:rsidR="002A0872" w:rsidRPr="00C90AF2" w14:paraId="4305D6E3" w14:textId="77777777" w:rsidTr="0060749A">
        <w:tc>
          <w:tcPr>
            <w:tcW w:w="2660" w:type="dxa"/>
          </w:tcPr>
          <w:p w14:paraId="2553A8DA" w14:textId="17F36D97" w:rsidR="002A0872" w:rsidRPr="00C90AF2" w:rsidRDefault="002A0872" w:rsidP="0060749A">
            <w:pP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КБД</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03 Кул</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Бас</w:t>
            </w:r>
          </w:p>
        </w:tc>
        <w:tc>
          <w:tcPr>
            <w:tcW w:w="2410" w:type="dxa"/>
          </w:tcPr>
          <w:p w14:paraId="158187CB" w14:textId="0D17D208"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177,8/17,7</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2451,3</w:t>
            </w:r>
          </w:p>
        </w:tc>
        <w:tc>
          <w:tcPr>
            <w:tcW w:w="992" w:type="dxa"/>
          </w:tcPr>
          <w:p w14:paraId="25432CFF" w14:textId="583F25DB"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1625,2</w:t>
            </w:r>
          </w:p>
        </w:tc>
        <w:tc>
          <w:tcPr>
            <w:tcW w:w="1134" w:type="dxa"/>
          </w:tcPr>
          <w:p w14:paraId="1D21F999" w14:textId="099C3367"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503,2</w:t>
            </w:r>
          </w:p>
        </w:tc>
        <w:tc>
          <w:tcPr>
            <w:tcW w:w="993" w:type="dxa"/>
          </w:tcPr>
          <w:p w14:paraId="3B711695" w14:textId="486CBF06"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169,1</w:t>
            </w:r>
          </w:p>
        </w:tc>
        <w:tc>
          <w:tcPr>
            <w:tcW w:w="1275" w:type="dxa"/>
          </w:tcPr>
          <w:p w14:paraId="7C7C2E36" w14:textId="0EE92366"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136,1</w:t>
            </w:r>
          </w:p>
        </w:tc>
      </w:tr>
      <w:tr w:rsidR="002A0872" w:rsidRPr="00C90AF2" w14:paraId="5B649405" w14:textId="77777777" w:rsidTr="0060749A">
        <w:tc>
          <w:tcPr>
            <w:tcW w:w="2660" w:type="dxa"/>
          </w:tcPr>
          <w:p w14:paraId="098CE72C" w14:textId="0943C5B6" w:rsidR="002A0872" w:rsidRPr="00C90AF2" w:rsidRDefault="002A0872" w:rsidP="0060749A">
            <w:pP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 200 </w:t>
            </w:r>
            <w:proofErr w:type="spellStart"/>
            <w:r w:rsidRPr="00C90AF2">
              <w:rPr>
                <w:rFonts w:ascii="Times New Roman" w:eastAsiaTheme="minorEastAsia" w:hAnsi="Times New Roman" w:cs="Times New Roman"/>
                <w:sz w:val="28"/>
                <w:szCs w:val="28"/>
              </w:rPr>
              <w:t>Шагырлы</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Шомышты</w:t>
            </w:r>
            <w:proofErr w:type="spellEnd"/>
          </w:p>
        </w:tc>
        <w:tc>
          <w:tcPr>
            <w:tcW w:w="2410" w:type="dxa"/>
          </w:tcPr>
          <w:p w14:paraId="7D8D2B38" w14:textId="310C3D7A"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177,8/4,7</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420,8</w:t>
            </w:r>
          </w:p>
        </w:tc>
        <w:tc>
          <w:tcPr>
            <w:tcW w:w="992" w:type="dxa"/>
          </w:tcPr>
          <w:p w14:paraId="2BBFF1F1" w14:textId="6DB363B6"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196,1</w:t>
            </w:r>
          </w:p>
        </w:tc>
        <w:tc>
          <w:tcPr>
            <w:tcW w:w="1134" w:type="dxa"/>
          </w:tcPr>
          <w:p w14:paraId="7DB161EB" w14:textId="16051DA1"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101,9</w:t>
            </w:r>
          </w:p>
        </w:tc>
        <w:tc>
          <w:tcPr>
            <w:tcW w:w="993" w:type="dxa"/>
          </w:tcPr>
          <w:p w14:paraId="19067D7E" w14:textId="5D4E5B2A"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73,5</w:t>
            </w:r>
          </w:p>
        </w:tc>
        <w:tc>
          <w:tcPr>
            <w:tcW w:w="1275" w:type="dxa"/>
          </w:tcPr>
          <w:p w14:paraId="29090DD6" w14:textId="220C4482"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44,5</w:t>
            </w:r>
          </w:p>
        </w:tc>
      </w:tr>
      <w:tr w:rsidR="002A0872" w:rsidRPr="00C90AF2" w14:paraId="639AFCC4" w14:textId="77777777" w:rsidTr="0060749A">
        <w:tc>
          <w:tcPr>
            <w:tcW w:w="2660" w:type="dxa"/>
          </w:tcPr>
          <w:p w14:paraId="7EEFEA8A" w14:textId="2FDAF16A" w:rsidR="002A0872" w:rsidRPr="00C90AF2" w:rsidRDefault="002A0872" w:rsidP="0060749A">
            <w:pP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КБД</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02 Кул</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Бас</w:t>
            </w:r>
          </w:p>
        </w:tc>
        <w:tc>
          <w:tcPr>
            <w:tcW w:w="2410" w:type="dxa"/>
          </w:tcPr>
          <w:p w14:paraId="5505AC37" w14:textId="3BFC4763" w:rsidR="002A0872" w:rsidRPr="00C90AF2" w:rsidRDefault="002A0872" w:rsidP="0060749A">
            <w:pPr>
              <w:jc w:val="center"/>
              <w:rPr>
                <w:rFonts w:ascii="Times New Roman" w:eastAsiaTheme="minorEastAsia" w:hAnsi="Times New Roman" w:cs="Times New Roman"/>
                <w:sz w:val="28"/>
                <w:szCs w:val="28"/>
              </w:rPr>
            </w:pPr>
            <w:proofErr w:type="gramStart"/>
            <w:r w:rsidRPr="00C90AF2">
              <w:rPr>
                <w:rFonts w:ascii="Times New Roman" w:eastAsiaTheme="minorEastAsia" w:hAnsi="Times New Roman" w:cs="Times New Roman"/>
                <w:sz w:val="28"/>
                <w:szCs w:val="28"/>
              </w:rPr>
              <w:t>177,8/3,2</w:t>
            </w:r>
            <w:r w:rsidR="00EF11E1"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2724</w:t>
            </w:r>
            <w:proofErr w:type="gramEnd"/>
          </w:p>
        </w:tc>
        <w:tc>
          <w:tcPr>
            <w:tcW w:w="992" w:type="dxa"/>
          </w:tcPr>
          <w:p w14:paraId="55AC8C07" w14:textId="2D877656"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347,2</w:t>
            </w:r>
          </w:p>
        </w:tc>
        <w:tc>
          <w:tcPr>
            <w:tcW w:w="1134" w:type="dxa"/>
          </w:tcPr>
          <w:p w14:paraId="5784BE69" w14:textId="0D9E6C96"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1393,0</w:t>
            </w:r>
          </w:p>
        </w:tc>
        <w:tc>
          <w:tcPr>
            <w:tcW w:w="993" w:type="dxa"/>
          </w:tcPr>
          <w:p w14:paraId="1A89A221" w14:textId="6989EEFD"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739,4</w:t>
            </w:r>
          </w:p>
        </w:tc>
        <w:tc>
          <w:tcPr>
            <w:tcW w:w="1275" w:type="dxa"/>
          </w:tcPr>
          <w:p w14:paraId="2D1D999E" w14:textId="4E2E9724" w:rsidR="002A0872" w:rsidRPr="00C90AF2" w:rsidRDefault="002A0872" w:rsidP="0060749A">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241,2</w:t>
            </w:r>
          </w:p>
        </w:tc>
      </w:tr>
    </w:tbl>
    <w:p w14:paraId="620F590C" w14:textId="77777777" w:rsidR="00877BF7" w:rsidRPr="00C90AF2" w:rsidRDefault="00877BF7" w:rsidP="00F92DDC">
      <w:pPr>
        <w:spacing w:after="0" w:line="240" w:lineRule="auto"/>
        <w:ind w:firstLine="567"/>
        <w:jc w:val="both"/>
        <w:rPr>
          <w:rFonts w:ascii="Times New Roman" w:eastAsiaTheme="minorEastAsia" w:hAnsi="Times New Roman" w:cs="Times New Roman"/>
          <w:sz w:val="28"/>
          <w:szCs w:val="28"/>
        </w:rPr>
      </w:pPr>
    </w:p>
    <w:p w14:paraId="3BAF540D" w14:textId="1B56608F" w:rsidR="0060749A" w:rsidRPr="00C90AF2" w:rsidRDefault="004E0925" w:rsidP="00117F41">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а) Сцепление цементного камня с </w:t>
      </w:r>
      <w:r w:rsidR="00764EE8" w:rsidRPr="00C90AF2">
        <w:rPr>
          <w:rFonts w:ascii="Times New Roman" w:eastAsiaTheme="minorEastAsia" w:hAnsi="Times New Roman" w:cs="Times New Roman"/>
          <w:sz w:val="28"/>
          <w:szCs w:val="28"/>
        </w:rPr>
        <w:t>177,8</w:t>
      </w:r>
      <w:r w:rsidRPr="00C90AF2">
        <w:rPr>
          <w:rFonts w:ascii="Times New Roman" w:eastAsiaTheme="minorEastAsia" w:hAnsi="Times New Roman" w:cs="Times New Roman"/>
          <w:sz w:val="28"/>
          <w:szCs w:val="28"/>
        </w:rPr>
        <w:t xml:space="preserve"> </w:t>
      </w:r>
      <w:r w:rsidR="00C24171" w:rsidRPr="00C90AF2">
        <w:rPr>
          <w:rFonts w:ascii="Times New Roman" w:eastAsiaTheme="minorEastAsia" w:hAnsi="Times New Roman" w:cs="Times New Roman"/>
          <w:sz w:val="28"/>
          <w:szCs w:val="28"/>
        </w:rPr>
        <w:t>мм</w:t>
      </w:r>
      <w:r w:rsidRPr="00C90AF2">
        <w:rPr>
          <w:rFonts w:ascii="Times New Roman" w:eastAsiaTheme="minorEastAsia" w:hAnsi="Times New Roman" w:cs="Times New Roman"/>
          <w:sz w:val="28"/>
          <w:szCs w:val="28"/>
        </w:rPr>
        <w:t xml:space="preserve"> обсадной колонной на скважине </w:t>
      </w:r>
      <w:r w:rsidR="00764EE8" w:rsidRPr="00C90AF2">
        <w:rPr>
          <w:rFonts w:ascii="Times New Roman" w:eastAsiaTheme="minorEastAsia" w:hAnsi="Times New Roman" w:cs="Times New Roman"/>
          <w:sz w:val="28"/>
          <w:szCs w:val="28"/>
        </w:rPr>
        <w:t>№ КБД</w:t>
      </w:r>
      <w:r w:rsidR="00EF11E1" w:rsidRPr="00C90AF2">
        <w:rPr>
          <w:rFonts w:ascii="Times New Roman" w:eastAsiaTheme="minorEastAsia" w:hAnsi="Times New Roman" w:cs="Times New Roman"/>
          <w:sz w:val="28"/>
          <w:szCs w:val="28"/>
        </w:rPr>
        <w:t>-</w:t>
      </w:r>
      <w:r w:rsidR="00764EE8" w:rsidRPr="00C90AF2">
        <w:rPr>
          <w:rFonts w:ascii="Times New Roman" w:eastAsiaTheme="minorEastAsia" w:hAnsi="Times New Roman" w:cs="Times New Roman"/>
          <w:sz w:val="28"/>
          <w:szCs w:val="28"/>
        </w:rPr>
        <w:t>03 Кул</w:t>
      </w:r>
      <w:r w:rsidR="00EF11E1" w:rsidRPr="00C90AF2">
        <w:rPr>
          <w:rFonts w:ascii="Times New Roman" w:eastAsiaTheme="minorEastAsia" w:hAnsi="Times New Roman" w:cs="Times New Roman"/>
          <w:sz w:val="28"/>
          <w:szCs w:val="28"/>
        </w:rPr>
        <w:t>-</w:t>
      </w:r>
      <w:r w:rsidR="00764EE8" w:rsidRPr="00C90AF2">
        <w:rPr>
          <w:rFonts w:ascii="Times New Roman" w:eastAsiaTheme="minorEastAsia" w:hAnsi="Times New Roman" w:cs="Times New Roman"/>
          <w:sz w:val="28"/>
          <w:szCs w:val="28"/>
        </w:rPr>
        <w:t xml:space="preserve">Бас </w:t>
      </w:r>
      <w:r w:rsidRPr="00C90AF2">
        <w:rPr>
          <w:rFonts w:ascii="Times New Roman" w:eastAsiaTheme="minorEastAsia" w:hAnsi="Times New Roman" w:cs="Times New Roman"/>
          <w:sz w:val="28"/>
          <w:szCs w:val="28"/>
        </w:rPr>
        <w:t xml:space="preserve">в интервале </w:t>
      </w:r>
      <w:proofErr w:type="gramStart"/>
      <w:r w:rsidR="00764EE8" w:rsidRPr="00C90AF2">
        <w:rPr>
          <w:rFonts w:ascii="Times New Roman" w:eastAsiaTheme="minorEastAsia" w:hAnsi="Times New Roman" w:cs="Times New Roman"/>
          <w:sz w:val="28"/>
          <w:szCs w:val="28"/>
        </w:rPr>
        <w:t>17,7</w:t>
      </w:r>
      <w:r w:rsidR="00EF11E1" w:rsidRPr="00C90AF2">
        <w:rPr>
          <w:rFonts w:ascii="Times New Roman" w:eastAsiaTheme="minorEastAsia" w:hAnsi="Times New Roman" w:cs="Times New Roman"/>
          <w:sz w:val="28"/>
          <w:szCs w:val="28"/>
        </w:rPr>
        <w:t>-</w:t>
      </w:r>
      <w:r w:rsidR="00764EE8" w:rsidRPr="00C90AF2">
        <w:rPr>
          <w:rFonts w:ascii="Times New Roman" w:eastAsiaTheme="minorEastAsia" w:hAnsi="Times New Roman" w:cs="Times New Roman"/>
          <w:sz w:val="28"/>
          <w:szCs w:val="28"/>
        </w:rPr>
        <w:t>2451,3</w:t>
      </w:r>
      <w:proofErr w:type="gramEnd"/>
      <w:r w:rsidR="00764EE8" w:rsidRPr="00C90AF2">
        <w:rPr>
          <w:rFonts w:ascii="Times New Roman" w:eastAsiaTheme="minorEastAsia" w:hAnsi="Times New Roman" w:cs="Times New Roman"/>
          <w:sz w:val="28"/>
          <w:szCs w:val="28"/>
        </w:rPr>
        <w:t xml:space="preserve"> </w:t>
      </w:r>
      <w:r w:rsidR="00EB15B6" w:rsidRPr="00C90AF2">
        <w:rPr>
          <w:rFonts w:ascii="Times New Roman" w:eastAsiaTheme="minorEastAsia" w:hAnsi="Times New Roman" w:cs="Times New Roman"/>
          <w:sz w:val="28"/>
          <w:szCs w:val="28"/>
        </w:rPr>
        <w:t>м</w:t>
      </w:r>
      <w:r w:rsidR="0060749A" w:rsidRPr="00C90AF2">
        <w:rPr>
          <w:rFonts w:ascii="Times New Roman" w:eastAsiaTheme="minorEastAsia" w:hAnsi="Times New Roman" w:cs="Times New Roman"/>
          <w:sz w:val="28"/>
          <w:szCs w:val="28"/>
        </w:rPr>
        <w:t>:</w:t>
      </w:r>
    </w:p>
    <w:p w14:paraId="5BC3211E" w14:textId="77777777" w:rsidR="00117F41" w:rsidRPr="00C90AF2" w:rsidRDefault="00117F41" w:rsidP="00117F41">
      <w:pPr>
        <w:spacing w:after="0" w:line="240" w:lineRule="auto"/>
        <w:ind w:firstLine="567"/>
        <w:jc w:val="both"/>
        <w:rPr>
          <w:rFonts w:ascii="Times New Roman" w:eastAsiaTheme="minorEastAsia" w:hAnsi="Times New Roman" w:cs="Times New Roman"/>
          <w:sz w:val="28"/>
          <w:szCs w:val="28"/>
        </w:rPr>
      </w:pPr>
    </w:p>
    <w:p w14:paraId="50384087" w14:textId="0EA998C4" w:rsidR="0060749A" w:rsidRPr="00C90AF2" w:rsidRDefault="00117F41" w:rsidP="00117F41">
      <w:pPr>
        <w:jc w:val="center"/>
        <w:rPr>
          <w:rFonts w:ascii="Times New Roman" w:eastAsiaTheme="minorEastAsia" w:hAnsi="Times New Roman" w:cs="Times New Roman"/>
          <w:sz w:val="32"/>
          <w:szCs w:val="32"/>
        </w:rPr>
      </w:pPr>
      <w:r w:rsidRPr="00C90AF2">
        <w:rPr>
          <w:rFonts w:ascii="Times New Roman" w:eastAsiaTheme="minorEastAsia" w:hAnsi="Times New Roman" w:cs="Times New Roman"/>
          <w:sz w:val="28"/>
          <w:szCs w:val="28"/>
        </w:rPr>
        <w:t xml:space="preserve">           </w:t>
      </w:r>
      <w:r w:rsidR="0096539C"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r w:rsidR="0096539C" w:rsidRPr="00C90AF2">
        <w:rPr>
          <w:rFonts w:ascii="Times New Roman" w:eastAsiaTheme="minorEastAsia" w:hAnsi="Times New Roman" w:cs="Times New Roman"/>
          <w:sz w:val="28"/>
          <w:szCs w:val="28"/>
        </w:rPr>
        <w:t xml:space="preserve">  </w:t>
      </w:r>
      <w:proofErr w:type="spellStart"/>
      <w:r w:rsidR="004E0925" w:rsidRPr="00C90AF2">
        <w:rPr>
          <w:rFonts w:ascii="Times New Roman" w:eastAsiaTheme="minorEastAsia" w:hAnsi="Times New Roman" w:cs="Times New Roman"/>
          <w:sz w:val="28"/>
          <w:szCs w:val="28"/>
        </w:rPr>
        <w:t>К</w:t>
      </w:r>
      <w:r w:rsidR="004E0925" w:rsidRPr="00C90AF2">
        <w:rPr>
          <w:rFonts w:ascii="Times New Roman" w:eastAsiaTheme="minorEastAsia" w:hAnsi="Times New Roman" w:cs="Times New Roman"/>
          <w:sz w:val="28"/>
          <w:szCs w:val="28"/>
          <w:vertAlign w:val="subscript"/>
        </w:rPr>
        <w:t>к</w:t>
      </w:r>
      <w:proofErr w:type="spellEnd"/>
      <w:r w:rsidR="004E0925" w:rsidRPr="00C90AF2">
        <w:rPr>
          <w:rFonts w:ascii="Times New Roman" w:eastAsiaTheme="minorEastAsia" w:hAnsi="Times New Roman" w:cs="Times New Roman"/>
          <w:sz w:val="28"/>
          <w:szCs w:val="28"/>
        </w:rPr>
        <w:t xml:space="preserve"> =</w:t>
      </w:r>
      <m:oMath>
        <m:r>
          <w:rPr>
            <w:rFonts w:ascii="Cambria Math" w:eastAsiaTheme="minorEastAsia" w:hAnsi="Cambria Math" w:cs="Times New Roman"/>
            <w:sz w:val="36"/>
            <w:szCs w:val="36"/>
          </w:rPr>
          <m:t xml:space="preserve"> </m:t>
        </m:r>
        <m:f>
          <m:fPr>
            <m:ctrlPr>
              <w:rPr>
                <w:rFonts w:ascii="Cambria Math" w:hAnsi="Cambria Math" w:cs="Times New Roman"/>
                <w:sz w:val="36"/>
                <w:szCs w:val="36"/>
                <w:lang w:val="en-US"/>
              </w:rPr>
            </m:ctrlPr>
          </m:fPr>
          <m:num>
            <m:r>
              <m:rPr>
                <m:nor/>
              </m:rPr>
              <w:rPr>
                <w:rFonts w:ascii="Times New Roman" w:hAnsi="Times New Roman" w:cs="Times New Roman"/>
                <w:sz w:val="36"/>
                <w:szCs w:val="36"/>
              </w:rPr>
              <m:t>1х1625,2 + 0,7х503,2 + 0,3х169,1 + 0,1х136,1</m:t>
            </m:r>
          </m:num>
          <m:den>
            <m:r>
              <m:rPr>
                <m:nor/>
              </m:rPr>
              <w:rPr>
                <w:rFonts w:ascii="Times New Roman" w:hAnsi="Times New Roman" w:cs="Times New Roman"/>
                <w:sz w:val="36"/>
                <w:szCs w:val="36"/>
              </w:rPr>
              <m:t>1625,2 + 503,2 + 169,1 + 136,1</m:t>
            </m:r>
          </m:den>
        </m:f>
      </m:oMath>
      <w:r w:rsidR="000E35BB" w:rsidRPr="00C90AF2">
        <w:rPr>
          <w:rFonts w:ascii="Times New Roman" w:eastAsiaTheme="minorEastAsia" w:hAnsi="Times New Roman" w:cs="Times New Roman"/>
          <w:sz w:val="32"/>
          <w:szCs w:val="32"/>
        </w:rPr>
        <w:t xml:space="preserve"> </w:t>
      </w:r>
      <w:r w:rsidR="00D3389F" w:rsidRPr="00C90AF2">
        <w:rPr>
          <w:rFonts w:ascii="Times New Roman" w:eastAsiaTheme="minorEastAsia" w:hAnsi="Times New Roman" w:cs="Times New Roman"/>
          <w:sz w:val="28"/>
          <w:szCs w:val="28"/>
        </w:rPr>
        <w:t>= 0,89</w:t>
      </w:r>
      <w:r w:rsidR="000E35BB"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proofErr w:type="gramStart"/>
      <w:r w:rsidRPr="00C90AF2">
        <w:rPr>
          <w:rFonts w:ascii="Times New Roman" w:eastAsiaTheme="minorEastAsia" w:hAnsi="Times New Roman" w:cs="Times New Roman"/>
          <w:sz w:val="28"/>
          <w:szCs w:val="28"/>
        </w:rPr>
        <w:t xml:space="preserve">   (</w:t>
      </w:r>
      <w:proofErr w:type="gramEnd"/>
      <w:r w:rsidRPr="00C90AF2">
        <w:rPr>
          <w:rFonts w:ascii="Times New Roman" w:eastAsiaTheme="minorEastAsia" w:hAnsi="Times New Roman" w:cs="Times New Roman"/>
          <w:sz w:val="28"/>
          <w:szCs w:val="28"/>
        </w:rPr>
        <w:t>4.4</w:t>
      </w:r>
      <w:r w:rsidR="000E35BB" w:rsidRPr="00C90AF2">
        <w:rPr>
          <w:rFonts w:ascii="Times New Roman" w:eastAsiaTheme="minorEastAsia" w:hAnsi="Times New Roman" w:cs="Times New Roman"/>
          <w:sz w:val="28"/>
          <w:szCs w:val="28"/>
        </w:rPr>
        <w:t>)</w:t>
      </w:r>
    </w:p>
    <w:p w14:paraId="4BC5F009" w14:textId="4B066088" w:rsidR="004E0925" w:rsidRPr="00C90AF2" w:rsidRDefault="004E0925"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где 0,63 ≥ </w:t>
      </w:r>
      <w:proofErr w:type="spellStart"/>
      <w:r w:rsidRPr="00C90AF2">
        <w:rPr>
          <w:rFonts w:ascii="Times New Roman" w:eastAsiaTheme="minorEastAsia" w:hAnsi="Times New Roman" w:cs="Times New Roman"/>
          <w:sz w:val="28"/>
          <w:szCs w:val="28"/>
        </w:rPr>
        <w:t>К</w:t>
      </w:r>
      <w:r w:rsidRPr="00C90AF2">
        <w:rPr>
          <w:rFonts w:ascii="Times New Roman" w:eastAsiaTheme="minorEastAsia" w:hAnsi="Times New Roman" w:cs="Times New Roman"/>
          <w:sz w:val="28"/>
          <w:szCs w:val="28"/>
          <w:vertAlign w:val="subscript"/>
        </w:rPr>
        <w:t>к</w:t>
      </w:r>
      <w:proofErr w:type="spellEnd"/>
      <w:r w:rsidR="00D3389F" w:rsidRPr="00C90AF2">
        <w:rPr>
          <w:rFonts w:ascii="Times New Roman" w:eastAsiaTheme="minorEastAsia" w:hAnsi="Times New Roman" w:cs="Times New Roman"/>
          <w:sz w:val="28"/>
          <w:szCs w:val="28"/>
        </w:rPr>
        <w:t xml:space="preserve"> = 0,89, больше</w:t>
      </w:r>
      <w:r w:rsidRPr="00C90AF2">
        <w:rPr>
          <w:rFonts w:ascii="Times New Roman" w:eastAsiaTheme="minorEastAsia" w:hAnsi="Times New Roman" w:cs="Times New Roman"/>
          <w:sz w:val="28"/>
          <w:szCs w:val="28"/>
        </w:rPr>
        <w:t xml:space="preserve"> 0,63; </w:t>
      </w:r>
      <w:proofErr w:type="gramStart"/>
      <w:r w:rsidRPr="00C90AF2">
        <w:rPr>
          <w:rFonts w:ascii="Times New Roman" w:eastAsiaTheme="minorEastAsia" w:hAnsi="Times New Roman" w:cs="Times New Roman"/>
          <w:sz w:val="28"/>
          <w:szCs w:val="28"/>
        </w:rPr>
        <w:t>т.е.</w:t>
      </w:r>
      <w:proofErr w:type="gramEnd"/>
      <w:r w:rsidRPr="00C90AF2">
        <w:rPr>
          <w:rFonts w:ascii="Times New Roman" w:eastAsiaTheme="minorEastAsia" w:hAnsi="Times New Roman" w:cs="Times New Roman"/>
          <w:sz w:val="28"/>
          <w:szCs w:val="28"/>
        </w:rPr>
        <w:t xml:space="preserve"> </w:t>
      </w:r>
      <w:r w:rsidR="00D3389F" w:rsidRPr="00C90AF2">
        <w:rPr>
          <w:rFonts w:ascii="Times New Roman" w:eastAsiaTheme="minorEastAsia" w:hAnsi="Times New Roman" w:cs="Times New Roman"/>
          <w:sz w:val="28"/>
          <w:szCs w:val="28"/>
        </w:rPr>
        <w:t>хорошее</w:t>
      </w:r>
      <w:r w:rsidRPr="00C90AF2">
        <w:rPr>
          <w:rFonts w:ascii="Times New Roman" w:eastAsiaTheme="minorEastAsia" w:hAnsi="Times New Roman" w:cs="Times New Roman"/>
          <w:sz w:val="28"/>
          <w:szCs w:val="28"/>
        </w:rPr>
        <w:t xml:space="preserve"> сцепление.</w:t>
      </w:r>
    </w:p>
    <w:p w14:paraId="0396636A" w14:textId="220752D5" w:rsidR="004E0925" w:rsidRPr="00C90AF2" w:rsidRDefault="004E0925"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б) Сцепление цементного камня с 139,7 </w:t>
      </w:r>
      <w:r w:rsidR="00C24171" w:rsidRPr="00C90AF2">
        <w:rPr>
          <w:rFonts w:ascii="Times New Roman" w:eastAsiaTheme="minorEastAsia" w:hAnsi="Times New Roman" w:cs="Times New Roman"/>
          <w:sz w:val="28"/>
          <w:szCs w:val="28"/>
        </w:rPr>
        <w:t>мм</w:t>
      </w:r>
      <w:r w:rsidRPr="00C90AF2">
        <w:rPr>
          <w:rFonts w:ascii="Times New Roman" w:eastAsiaTheme="minorEastAsia" w:hAnsi="Times New Roman" w:cs="Times New Roman"/>
          <w:sz w:val="28"/>
          <w:szCs w:val="28"/>
        </w:rPr>
        <w:t xml:space="preserve"> обсадной колонной на скважине №</w:t>
      </w:r>
      <w:r w:rsidR="00D3389F" w:rsidRPr="00C90AF2">
        <w:rPr>
          <w:rFonts w:ascii="Times New Roman" w:eastAsiaTheme="minorEastAsia" w:hAnsi="Times New Roman" w:cs="Times New Roman"/>
          <w:sz w:val="28"/>
          <w:szCs w:val="28"/>
        </w:rPr>
        <w:t xml:space="preserve">№ 200 </w:t>
      </w:r>
      <w:proofErr w:type="spellStart"/>
      <w:r w:rsidR="00D3389F" w:rsidRPr="00C90AF2">
        <w:rPr>
          <w:rFonts w:ascii="Times New Roman" w:eastAsiaTheme="minorEastAsia" w:hAnsi="Times New Roman" w:cs="Times New Roman"/>
          <w:sz w:val="28"/>
          <w:szCs w:val="28"/>
        </w:rPr>
        <w:t>Шагырлы</w:t>
      </w:r>
      <w:r w:rsidR="00EF11E1" w:rsidRPr="00C90AF2">
        <w:rPr>
          <w:rFonts w:ascii="Times New Roman" w:eastAsiaTheme="minorEastAsia" w:hAnsi="Times New Roman" w:cs="Times New Roman"/>
          <w:sz w:val="28"/>
          <w:szCs w:val="28"/>
        </w:rPr>
        <w:t>-</w:t>
      </w:r>
      <w:r w:rsidR="00D3389F" w:rsidRPr="00C90AF2">
        <w:rPr>
          <w:rFonts w:ascii="Times New Roman" w:eastAsiaTheme="minorEastAsia" w:hAnsi="Times New Roman" w:cs="Times New Roman"/>
          <w:sz w:val="28"/>
          <w:szCs w:val="28"/>
        </w:rPr>
        <w:t>Шомышты</w:t>
      </w:r>
      <w:proofErr w:type="spellEnd"/>
      <w:r w:rsidR="00D3389F"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в интервале </w:t>
      </w:r>
      <w:proofErr w:type="gramStart"/>
      <w:r w:rsidR="00D3389F" w:rsidRPr="00C90AF2">
        <w:rPr>
          <w:rFonts w:ascii="Times New Roman" w:eastAsiaTheme="minorEastAsia" w:hAnsi="Times New Roman" w:cs="Times New Roman"/>
          <w:sz w:val="28"/>
          <w:szCs w:val="28"/>
        </w:rPr>
        <w:t>4,7</w:t>
      </w:r>
      <w:r w:rsidR="00EF11E1" w:rsidRPr="00C90AF2">
        <w:rPr>
          <w:rFonts w:ascii="Times New Roman" w:eastAsiaTheme="minorEastAsia" w:hAnsi="Times New Roman" w:cs="Times New Roman"/>
          <w:sz w:val="28"/>
          <w:szCs w:val="28"/>
        </w:rPr>
        <w:t>-</w:t>
      </w:r>
      <w:r w:rsidR="00D3389F" w:rsidRPr="00C90AF2">
        <w:rPr>
          <w:rFonts w:ascii="Times New Roman" w:eastAsiaTheme="minorEastAsia" w:hAnsi="Times New Roman" w:cs="Times New Roman"/>
          <w:sz w:val="28"/>
          <w:szCs w:val="28"/>
        </w:rPr>
        <w:t>420,8</w:t>
      </w:r>
      <w:proofErr w:type="gramEnd"/>
      <w:r w:rsidR="00D3389F" w:rsidRPr="00C90AF2">
        <w:rPr>
          <w:rFonts w:ascii="Times New Roman" w:eastAsiaTheme="minorEastAsia" w:hAnsi="Times New Roman" w:cs="Times New Roman"/>
          <w:sz w:val="28"/>
          <w:szCs w:val="28"/>
        </w:rPr>
        <w:t xml:space="preserve"> </w:t>
      </w:r>
      <w:r w:rsidR="00EB15B6" w:rsidRPr="00C90AF2">
        <w:rPr>
          <w:rFonts w:ascii="Times New Roman" w:eastAsiaTheme="minorEastAsia" w:hAnsi="Times New Roman" w:cs="Times New Roman"/>
          <w:sz w:val="28"/>
          <w:szCs w:val="28"/>
        </w:rPr>
        <w:t>м</w:t>
      </w:r>
      <w:r w:rsidRPr="00C90AF2">
        <w:rPr>
          <w:rFonts w:ascii="Times New Roman" w:eastAsiaTheme="minorEastAsia" w:hAnsi="Times New Roman" w:cs="Times New Roman"/>
          <w:sz w:val="28"/>
          <w:szCs w:val="28"/>
        </w:rPr>
        <w:t>:</w:t>
      </w:r>
    </w:p>
    <w:p w14:paraId="30BA0894" w14:textId="77777777" w:rsidR="00877BF7" w:rsidRPr="00C90AF2" w:rsidRDefault="00877BF7" w:rsidP="00F92DDC">
      <w:pPr>
        <w:spacing w:after="0" w:line="240" w:lineRule="auto"/>
        <w:ind w:firstLine="567"/>
        <w:jc w:val="both"/>
        <w:rPr>
          <w:rFonts w:ascii="Times New Roman" w:eastAsiaTheme="minorEastAsia" w:hAnsi="Times New Roman" w:cs="Times New Roman"/>
          <w:sz w:val="28"/>
          <w:szCs w:val="28"/>
        </w:rPr>
      </w:pPr>
    </w:p>
    <w:p w14:paraId="3B0CA72A" w14:textId="0C899BCC" w:rsidR="00877BF7" w:rsidRPr="00C90AF2" w:rsidRDefault="004E0925" w:rsidP="00117F41">
      <w:pP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                 </w:t>
      </w:r>
      <w:r w:rsidR="00117F41" w:rsidRPr="00C90AF2">
        <w:rPr>
          <w:rFonts w:ascii="Times New Roman" w:eastAsiaTheme="minorEastAsia" w:hAnsi="Times New Roman" w:cs="Times New Roman"/>
          <w:sz w:val="28"/>
          <w:szCs w:val="28"/>
        </w:rPr>
        <w:t xml:space="preserve">   </w:t>
      </w:r>
      <w:proofErr w:type="spellStart"/>
      <w:r w:rsidRPr="00C90AF2">
        <w:rPr>
          <w:rFonts w:ascii="Times New Roman" w:eastAsiaTheme="minorEastAsia" w:hAnsi="Times New Roman" w:cs="Times New Roman"/>
          <w:sz w:val="28"/>
          <w:szCs w:val="28"/>
        </w:rPr>
        <w:t>К</w:t>
      </w:r>
      <w:r w:rsidRPr="00C90AF2">
        <w:rPr>
          <w:rFonts w:ascii="Times New Roman" w:eastAsiaTheme="minorEastAsia" w:hAnsi="Times New Roman" w:cs="Times New Roman"/>
          <w:sz w:val="28"/>
          <w:szCs w:val="28"/>
          <w:vertAlign w:val="subscript"/>
        </w:rPr>
        <w:t>к</w:t>
      </w:r>
      <w:proofErr w:type="spellEnd"/>
      <w:r w:rsidRPr="00C90AF2">
        <w:rPr>
          <w:rFonts w:ascii="Times New Roman" w:eastAsiaTheme="minorEastAsia" w:hAnsi="Times New Roman" w:cs="Times New Roman"/>
          <w:sz w:val="28"/>
          <w:szCs w:val="28"/>
        </w:rPr>
        <w:t xml:space="preserve"> =</w:t>
      </w:r>
      <w:r w:rsidR="004B4124" w:rsidRPr="00C90AF2">
        <w:rPr>
          <w:rFonts w:ascii="Cambria Math" w:hAnsi="Cambria Math" w:cs="Times New Roman"/>
          <w:sz w:val="28"/>
          <w:szCs w:val="28"/>
        </w:rPr>
        <w:t xml:space="preserve"> </w:t>
      </w:r>
      <m:oMath>
        <m:f>
          <m:fPr>
            <m:ctrlPr>
              <w:rPr>
                <w:rFonts w:ascii="Cambria Math" w:hAnsi="Cambria Math" w:cs="Times New Roman"/>
                <w:sz w:val="36"/>
                <w:szCs w:val="36"/>
                <w:lang w:val="en-US"/>
              </w:rPr>
            </m:ctrlPr>
          </m:fPr>
          <m:num>
            <m:r>
              <m:rPr>
                <m:nor/>
              </m:rPr>
              <w:rPr>
                <w:rFonts w:ascii="Times New Roman" w:hAnsi="Times New Roman" w:cs="Times New Roman"/>
                <w:sz w:val="36"/>
                <w:szCs w:val="36"/>
              </w:rPr>
              <m:t>1х196,1 + 0,7х101,9 + 0,3х73,5 + 0,1х44,5</m:t>
            </m:r>
          </m:num>
          <m:den>
            <m:r>
              <m:rPr>
                <m:nor/>
              </m:rPr>
              <w:rPr>
                <w:rFonts w:ascii="Times New Roman" w:hAnsi="Times New Roman" w:cs="Times New Roman"/>
                <w:sz w:val="36"/>
                <w:szCs w:val="36"/>
              </w:rPr>
              <m:t>196,1 + 101,9 + 73,5 + 44,5</m:t>
            </m:r>
          </m:den>
        </m:f>
      </m:oMath>
      <w:r w:rsidR="00262A8C" w:rsidRPr="00C90AF2">
        <w:rPr>
          <w:rFonts w:ascii="Times New Roman" w:eastAsiaTheme="minorEastAsia" w:hAnsi="Times New Roman" w:cs="Times New Roman"/>
          <w:sz w:val="28"/>
          <w:szCs w:val="28"/>
        </w:rPr>
        <w:t xml:space="preserve"> = 0,71</w:t>
      </w:r>
      <w:r w:rsidR="004B4124" w:rsidRPr="00C90AF2">
        <w:rPr>
          <w:rFonts w:ascii="Times New Roman" w:eastAsiaTheme="minorEastAsia" w:hAnsi="Times New Roman" w:cs="Times New Roman"/>
          <w:sz w:val="28"/>
          <w:szCs w:val="28"/>
        </w:rPr>
        <w:t xml:space="preserve">      </w:t>
      </w:r>
      <w:r w:rsidR="00117F41" w:rsidRPr="00C90AF2">
        <w:rPr>
          <w:rFonts w:ascii="Times New Roman" w:eastAsiaTheme="minorEastAsia" w:hAnsi="Times New Roman" w:cs="Times New Roman"/>
          <w:sz w:val="28"/>
          <w:szCs w:val="28"/>
        </w:rPr>
        <w:t xml:space="preserve">            </w:t>
      </w:r>
      <w:proofErr w:type="gramStart"/>
      <w:r w:rsidR="00117F41" w:rsidRPr="00C90AF2">
        <w:rPr>
          <w:rFonts w:ascii="Times New Roman" w:eastAsiaTheme="minorEastAsia" w:hAnsi="Times New Roman" w:cs="Times New Roman"/>
          <w:sz w:val="28"/>
          <w:szCs w:val="28"/>
        </w:rPr>
        <w:t xml:space="preserve">   (</w:t>
      </w:r>
      <w:proofErr w:type="gramEnd"/>
      <w:r w:rsidR="00117F41" w:rsidRPr="00C90AF2">
        <w:rPr>
          <w:rFonts w:ascii="Times New Roman" w:eastAsiaTheme="minorEastAsia" w:hAnsi="Times New Roman" w:cs="Times New Roman"/>
          <w:sz w:val="28"/>
          <w:szCs w:val="28"/>
        </w:rPr>
        <w:t>4.5</w:t>
      </w:r>
      <w:r w:rsidR="004B4124" w:rsidRPr="00C90AF2">
        <w:rPr>
          <w:rFonts w:ascii="Times New Roman" w:eastAsiaTheme="minorEastAsia" w:hAnsi="Times New Roman" w:cs="Times New Roman"/>
          <w:sz w:val="28"/>
          <w:szCs w:val="28"/>
        </w:rPr>
        <w:t>)</w:t>
      </w:r>
    </w:p>
    <w:p w14:paraId="584CF35D" w14:textId="77777777" w:rsidR="000176B6" w:rsidRPr="000176B6" w:rsidRDefault="004E0925" w:rsidP="000176B6">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где 0,63 ≥ </w:t>
      </w:r>
      <w:proofErr w:type="spellStart"/>
      <w:r w:rsidRPr="00C90AF2">
        <w:rPr>
          <w:rFonts w:ascii="Times New Roman" w:eastAsiaTheme="minorEastAsia" w:hAnsi="Times New Roman" w:cs="Times New Roman"/>
          <w:sz w:val="28"/>
          <w:szCs w:val="28"/>
        </w:rPr>
        <w:t>К</w:t>
      </w:r>
      <w:r w:rsidRPr="00C90AF2">
        <w:rPr>
          <w:rFonts w:ascii="Times New Roman" w:eastAsiaTheme="minorEastAsia" w:hAnsi="Times New Roman" w:cs="Times New Roman"/>
          <w:sz w:val="28"/>
          <w:szCs w:val="28"/>
          <w:vertAlign w:val="subscript"/>
        </w:rPr>
        <w:t>к</w:t>
      </w:r>
      <w:proofErr w:type="spellEnd"/>
      <w:r w:rsidR="00262A8C" w:rsidRPr="00C90AF2">
        <w:rPr>
          <w:rFonts w:ascii="Times New Roman" w:eastAsiaTheme="minorEastAsia" w:hAnsi="Times New Roman" w:cs="Times New Roman"/>
          <w:sz w:val="28"/>
          <w:szCs w:val="28"/>
        </w:rPr>
        <w:t xml:space="preserve"> = 0,71</w:t>
      </w:r>
      <w:r w:rsidRPr="00C90AF2">
        <w:rPr>
          <w:rFonts w:ascii="Times New Roman" w:eastAsiaTheme="minorEastAsia" w:hAnsi="Times New Roman" w:cs="Times New Roman"/>
          <w:sz w:val="28"/>
          <w:szCs w:val="28"/>
        </w:rPr>
        <w:t xml:space="preserve"> </w:t>
      </w:r>
      <w:r w:rsidR="000176B6" w:rsidRPr="00C90AF2">
        <w:rPr>
          <w:rFonts w:ascii="Times New Roman" w:eastAsiaTheme="minorEastAsia" w:hAnsi="Times New Roman" w:cs="Times New Roman"/>
          <w:sz w:val="28"/>
          <w:szCs w:val="28"/>
        </w:rPr>
        <w:t xml:space="preserve">71 </w:t>
      </w:r>
      <w:r w:rsidR="000176B6" w:rsidRPr="000176B6">
        <w:rPr>
          <w:rFonts w:ascii="Times New Roman" w:eastAsiaTheme="minorEastAsia" w:hAnsi="Times New Roman" w:cs="Times New Roman"/>
          <w:sz w:val="28"/>
          <w:szCs w:val="28"/>
        </w:rPr>
        <w:t>указывает на надёжное сцепление цементного камня с обсадной колонной.</w:t>
      </w:r>
    </w:p>
    <w:p w14:paraId="1B2114BF" w14:textId="77777777" w:rsidR="000176B6" w:rsidRPr="00C90AF2" w:rsidRDefault="000176B6" w:rsidP="000176B6">
      <w:pPr>
        <w:spacing w:after="0" w:line="240" w:lineRule="auto"/>
        <w:ind w:firstLine="567"/>
        <w:jc w:val="both"/>
        <w:rPr>
          <w:rFonts w:ascii="Times New Roman" w:eastAsiaTheme="minorEastAsia" w:hAnsi="Times New Roman" w:cs="Times New Roman"/>
          <w:sz w:val="28"/>
          <w:szCs w:val="28"/>
        </w:rPr>
      </w:pPr>
      <w:r w:rsidRPr="000176B6">
        <w:rPr>
          <w:rFonts w:ascii="Times New Roman" w:eastAsiaTheme="minorEastAsia" w:hAnsi="Times New Roman" w:cs="Times New Roman"/>
          <w:sz w:val="28"/>
          <w:szCs w:val="28"/>
        </w:rPr>
        <w:t>в) Сцепление цементного камня с обсадной колонной диаметром 177,8 мм в скважине № КБД-02 Кул-Бас на глубине от 3,2 до 2724 м</w:t>
      </w:r>
      <w:r>
        <w:rPr>
          <w:rFonts w:ascii="Times New Roman" w:eastAsiaTheme="minorEastAsia" w:hAnsi="Times New Roman" w:cs="Times New Roman"/>
          <w:sz w:val="28"/>
          <w:szCs w:val="28"/>
        </w:rPr>
        <w:t xml:space="preserve"> определяется по формуле</w:t>
      </w:r>
      <w:r w:rsidRPr="00C90AF2">
        <w:rPr>
          <w:rFonts w:ascii="Times New Roman" w:eastAsiaTheme="minorEastAsia" w:hAnsi="Times New Roman" w:cs="Times New Roman"/>
          <w:sz w:val="28"/>
          <w:szCs w:val="28"/>
        </w:rPr>
        <w:t>:</w:t>
      </w:r>
    </w:p>
    <w:p w14:paraId="3C83B79C" w14:textId="5F25B4AF" w:rsidR="00877BF7" w:rsidRPr="00C90AF2" w:rsidRDefault="00877BF7" w:rsidP="000176B6">
      <w:pPr>
        <w:spacing w:after="0" w:line="240" w:lineRule="auto"/>
        <w:ind w:firstLine="567"/>
        <w:jc w:val="both"/>
        <w:rPr>
          <w:rFonts w:ascii="Times New Roman" w:eastAsiaTheme="minorEastAsia" w:hAnsi="Times New Roman" w:cs="Times New Roman"/>
          <w:sz w:val="28"/>
          <w:szCs w:val="28"/>
        </w:rPr>
      </w:pPr>
    </w:p>
    <w:p w14:paraId="0C423C47" w14:textId="77777777" w:rsidR="00117F41" w:rsidRPr="00C90AF2" w:rsidRDefault="00117F41" w:rsidP="00117F41">
      <w:pPr>
        <w:spacing w:after="0" w:line="240" w:lineRule="auto"/>
        <w:ind w:firstLine="567"/>
        <w:jc w:val="both"/>
        <w:rPr>
          <w:rFonts w:ascii="Times New Roman" w:eastAsiaTheme="minorEastAsia" w:hAnsi="Times New Roman" w:cs="Times New Roman"/>
          <w:sz w:val="28"/>
          <w:szCs w:val="28"/>
        </w:rPr>
      </w:pPr>
    </w:p>
    <w:p w14:paraId="2427B06B" w14:textId="6001914E" w:rsidR="00877BF7" w:rsidRPr="00C90AF2" w:rsidRDefault="0077695E" w:rsidP="006929C1">
      <w:pPr>
        <w:jc w:val="center"/>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                </w:t>
      </w:r>
      <w:r w:rsidR="00117F41" w:rsidRPr="00C90AF2">
        <w:rPr>
          <w:rFonts w:ascii="Times New Roman" w:eastAsiaTheme="minorEastAsia" w:hAnsi="Times New Roman" w:cs="Times New Roman"/>
          <w:sz w:val="28"/>
          <w:szCs w:val="28"/>
        </w:rPr>
        <w:t xml:space="preserve">   </w:t>
      </w:r>
      <w:r w:rsidRPr="00C90AF2">
        <w:rPr>
          <w:rFonts w:ascii="Times New Roman" w:eastAsiaTheme="minorEastAsia" w:hAnsi="Times New Roman" w:cs="Times New Roman"/>
          <w:sz w:val="28"/>
          <w:szCs w:val="28"/>
        </w:rPr>
        <w:t xml:space="preserve">   </w:t>
      </w:r>
      <w:proofErr w:type="spellStart"/>
      <w:r w:rsidR="002A0872" w:rsidRPr="00C90AF2">
        <w:rPr>
          <w:rFonts w:ascii="Times New Roman" w:eastAsiaTheme="minorEastAsia" w:hAnsi="Times New Roman" w:cs="Times New Roman"/>
          <w:sz w:val="28"/>
          <w:szCs w:val="28"/>
        </w:rPr>
        <w:t>К</w:t>
      </w:r>
      <w:r w:rsidR="002A0872" w:rsidRPr="00C90AF2">
        <w:rPr>
          <w:rFonts w:ascii="Times New Roman" w:eastAsiaTheme="minorEastAsia" w:hAnsi="Times New Roman" w:cs="Times New Roman"/>
          <w:sz w:val="28"/>
          <w:szCs w:val="28"/>
          <w:vertAlign w:val="subscript"/>
        </w:rPr>
        <w:t>к</w:t>
      </w:r>
      <w:proofErr w:type="spellEnd"/>
      <w:r w:rsidR="002A0872" w:rsidRPr="00C90AF2">
        <w:rPr>
          <w:rFonts w:ascii="Times New Roman" w:eastAsiaTheme="minorEastAsia" w:hAnsi="Times New Roman" w:cs="Times New Roman"/>
          <w:sz w:val="28"/>
          <w:szCs w:val="28"/>
        </w:rPr>
        <w:t xml:space="preserve"> =</w:t>
      </w:r>
      <w:r w:rsidR="00704B57" w:rsidRPr="00C90AF2">
        <w:rPr>
          <w:rFonts w:ascii="Cambria Math" w:hAnsi="Cambria Math" w:cs="Times New Roman"/>
          <w:sz w:val="28"/>
          <w:szCs w:val="28"/>
        </w:rPr>
        <w:t xml:space="preserve"> </w:t>
      </w:r>
      <m:oMath>
        <m:f>
          <m:fPr>
            <m:ctrlPr>
              <w:rPr>
                <w:rFonts w:ascii="Cambria Math" w:hAnsi="Cambria Math" w:cs="Times New Roman"/>
                <w:sz w:val="36"/>
                <w:szCs w:val="36"/>
                <w:lang w:val="en-US"/>
              </w:rPr>
            </m:ctrlPr>
          </m:fPr>
          <m:num>
            <m:r>
              <m:rPr>
                <m:nor/>
              </m:rPr>
              <w:rPr>
                <w:rFonts w:ascii="Times New Roman" w:hAnsi="Times New Roman" w:cs="Times New Roman"/>
                <w:sz w:val="36"/>
                <w:szCs w:val="36"/>
              </w:rPr>
              <m:t>1х347,2 + 0,7х1393 + 0,3х739,4 + 0,1х241,2</m:t>
            </m:r>
          </m:num>
          <m:den>
            <m:r>
              <m:rPr>
                <m:nor/>
              </m:rPr>
              <w:rPr>
                <w:rFonts w:ascii="Times New Roman" w:hAnsi="Times New Roman" w:cs="Times New Roman"/>
                <w:sz w:val="36"/>
                <w:szCs w:val="36"/>
              </w:rPr>
              <m:t>347,2 + 1393 + 739,4 + 241,2</m:t>
            </m:r>
          </m:den>
        </m:f>
      </m:oMath>
      <w:r w:rsidR="00704B57" w:rsidRPr="00C90AF2">
        <w:rPr>
          <w:rFonts w:ascii="Times New Roman" w:eastAsiaTheme="minorEastAsia" w:hAnsi="Times New Roman" w:cs="Times New Roman"/>
          <w:sz w:val="28"/>
          <w:szCs w:val="28"/>
        </w:rPr>
        <w:t xml:space="preserve">  </w:t>
      </w:r>
      <w:r w:rsidR="002A0872" w:rsidRPr="00C90AF2">
        <w:rPr>
          <w:rFonts w:ascii="Times New Roman" w:eastAsiaTheme="minorEastAsia" w:hAnsi="Times New Roman" w:cs="Times New Roman"/>
          <w:sz w:val="28"/>
          <w:szCs w:val="28"/>
        </w:rPr>
        <w:t>= 0,57</w:t>
      </w:r>
      <w:r w:rsidR="006929C1" w:rsidRPr="00C90AF2">
        <w:rPr>
          <w:rFonts w:ascii="Times New Roman" w:eastAsiaTheme="minorEastAsia" w:hAnsi="Times New Roman" w:cs="Times New Roman"/>
          <w:sz w:val="28"/>
          <w:szCs w:val="28"/>
        </w:rPr>
        <w:t xml:space="preserve">       </w:t>
      </w:r>
      <w:r w:rsidR="00117F41" w:rsidRPr="00C90AF2">
        <w:rPr>
          <w:rFonts w:ascii="Times New Roman" w:eastAsiaTheme="minorEastAsia" w:hAnsi="Times New Roman" w:cs="Times New Roman"/>
          <w:sz w:val="28"/>
          <w:szCs w:val="28"/>
        </w:rPr>
        <w:t xml:space="preserve">      </w:t>
      </w:r>
      <w:proofErr w:type="gramStart"/>
      <w:r w:rsidR="00117F41" w:rsidRPr="00C90AF2">
        <w:rPr>
          <w:rFonts w:ascii="Times New Roman" w:eastAsiaTheme="minorEastAsia" w:hAnsi="Times New Roman" w:cs="Times New Roman"/>
          <w:sz w:val="28"/>
          <w:szCs w:val="28"/>
        </w:rPr>
        <w:t xml:space="preserve">   (</w:t>
      </w:r>
      <w:proofErr w:type="gramEnd"/>
      <w:r w:rsidR="00117F41" w:rsidRPr="00C90AF2">
        <w:rPr>
          <w:rFonts w:ascii="Times New Roman" w:eastAsiaTheme="minorEastAsia" w:hAnsi="Times New Roman" w:cs="Times New Roman"/>
          <w:sz w:val="28"/>
          <w:szCs w:val="28"/>
        </w:rPr>
        <w:t>4.6</w:t>
      </w:r>
      <w:r w:rsidR="00704B57" w:rsidRPr="00C90AF2">
        <w:rPr>
          <w:rFonts w:ascii="Times New Roman" w:eastAsiaTheme="minorEastAsia" w:hAnsi="Times New Roman" w:cs="Times New Roman"/>
          <w:sz w:val="28"/>
          <w:szCs w:val="28"/>
        </w:rPr>
        <w:t>)</w:t>
      </w:r>
    </w:p>
    <w:p w14:paraId="584E4838" w14:textId="7008B897" w:rsidR="002A0872" w:rsidRPr="00C90AF2" w:rsidRDefault="002A0872" w:rsidP="00F92DDC">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 xml:space="preserve">где 0,63 ≥ </w:t>
      </w:r>
      <w:proofErr w:type="spellStart"/>
      <w:r w:rsidRPr="00C90AF2">
        <w:rPr>
          <w:rFonts w:ascii="Times New Roman" w:eastAsiaTheme="minorEastAsia" w:hAnsi="Times New Roman" w:cs="Times New Roman"/>
          <w:sz w:val="28"/>
          <w:szCs w:val="28"/>
        </w:rPr>
        <w:t>К</w:t>
      </w:r>
      <w:r w:rsidRPr="00C90AF2">
        <w:rPr>
          <w:rFonts w:ascii="Times New Roman" w:eastAsiaTheme="minorEastAsia" w:hAnsi="Times New Roman" w:cs="Times New Roman"/>
          <w:sz w:val="28"/>
          <w:szCs w:val="28"/>
          <w:vertAlign w:val="subscript"/>
        </w:rPr>
        <w:t>к</w:t>
      </w:r>
      <w:proofErr w:type="spellEnd"/>
      <w:r w:rsidRPr="00C90AF2">
        <w:rPr>
          <w:rFonts w:ascii="Times New Roman" w:eastAsiaTheme="minorEastAsia" w:hAnsi="Times New Roman" w:cs="Times New Roman"/>
          <w:sz w:val="28"/>
          <w:szCs w:val="28"/>
        </w:rPr>
        <w:t xml:space="preserve"> = 0,57 свидетельствует о плохом сцеплении цементного камня с обсадной колонной.</w:t>
      </w:r>
    </w:p>
    <w:p w14:paraId="0A002F34" w14:textId="3C1E71AE" w:rsidR="00926C7B" w:rsidRPr="00C90AF2" w:rsidRDefault="004E0925" w:rsidP="0060749A">
      <w:pPr>
        <w:spacing w:after="0" w:line="240" w:lineRule="auto"/>
        <w:ind w:firstLine="567"/>
        <w:jc w:val="both"/>
        <w:rPr>
          <w:rFonts w:ascii="Times New Roman" w:eastAsiaTheme="minorEastAsia" w:hAnsi="Times New Roman" w:cs="Times New Roman"/>
          <w:sz w:val="28"/>
          <w:szCs w:val="28"/>
        </w:rPr>
      </w:pPr>
      <w:r w:rsidRPr="00C90AF2">
        <w:rPr>
          <w:rFonts w:ascii="Times New Roman" w:eastAsiaTheme="minorEastAsia" w:hAnsi="Times New Roman" w:cs="Times New Roman"/>
          <w:sz w:val="28"/>
          <w:szCs w:val="28"/>
        </w:rPr>
        <w:t>Таким образом, проведённые расчёты по действующей формуле по данным записи АКЦ</w:t>
      </w:r>
      <w:r w:rsidR="00EB15B6" w:rsidRPr="00C90AF2">
        <w:rPr>
          <w:rFonts w:ascii="Times New Roman" w:eastAsiaTheme="minorEastAsia" w:hAnsi="Times New Roman" w:cs="Times New Roman"/>
          <w:sz w:val="28"/>
          <w:szCs w:val="28"/>
        </w:rPr>
        <w:t>,</w:t>
      </w:r>
      <w:r w:rsidRPr="00C90AF2">
        <w:rPr>
          <w:rFonts w:ascii="Times New Roman" w:eastAsiaTheme="minorEastAsia" w:hAnsi="Times New Roman" w:cs="Times New Roman"/>
          <w:sz w:val="28"/>
          <w:szCs w:val="28"/>
        </w:rPr>
        <w:t xml:space="preserve"> показывают, что на ба</w:t>
      </w:r>
      <w:r w:rsidR="009C1251" w:rsidRPr="00C90AF2">
        <w:rPr>
          <w:rFonts w:ascii="Times New Roman" w:eastAsiaTheme="minorEastAsia" w:hAnsi="Times New Roman" w:cs="Times New Roman"/>
          <w:sz w:val="28"/>
          <w:szCs w:val="28"/>
        </w:rPr>
        <w:t xml:space="preserve">зовой </w:t>
      </w:r>
      <w:r w:rsidR="00F303F4" w:rsidRPr="00C90AF2">
        <w:rPr>
          <w:rFonts w:ascii="Times New Roman" w:eastAsiaTheme="minorEastAsia" w:hAnsi="Times New Roman" w:cs="Times New Roman"/>
          <w:sz w:val="28"/>
          <w:szCs w:val="28"/>
        </w:rPr>
        <w:t>№ КБД</w:t>
      </w:r>
      <w:r w:rsidR="00EF11E1" w:rsidRPr="00C90AF2">
        <w:rPr>
          <w:rFonts w:ascii="Times New Roman" w:eastAsiaTheme="minorEastAsia" w:hAnsi="Times New Roman" w:cs="Times New Roman"/>
          <w:sz w:val="28"/>
          <w:szCs w:val="28"/>
        </w:rPr>
        <w:t>-</w:t>
      </w:r>
      <w:r w:rsidR="00F303F4" w:rsidRPr="00C90AF2">
        <w:rPr>
          <w:rFonts w:ascii="Times New Roman" w:eastAsiaTheme="minorEastAsia" w:hAnsi="Times New Roman" w:cs="Times New Roman"/>
          <w:sz w:val="28"/>
          <w:szCs w:val="28"/>
        </w:rPr>
        <w:t>03 Кул</w:t>
      </w:r>
      <w:r w:rsidR="00EF11E1" w:rsidRPr="00C90AF2">
        <w:rPr>
          <w:rFonts w:ascii="Times New Roman" w:eastAsiaTheme="minorEastAsia" w:hAnsi="Times New Roman" w:cs="Times New Roman"/>
          <w:sz w:val="28"/>
          <w:szCs w:val="28"/>
        </w:rPr>
        <w:t>-</w:t>
      </w:r>
      <w:r w:rsidR="00F303F4" w:rsidRPr="00C90AF2">
        <w:rPr>
          <w:rFonts w:ascii="Times New Roman" w:eastAsiaTheme="minorEastAsia" w:hAnsi="Times New Roman" w:cs="Times New Roman"/>
          <w:sz w:val="28"/>
          <w:szCs w:val="28"/>
        </w:rPr>
        <w:t xml:space="preserve">Бас и № 200 </w:t>
      </w:r>
      <w:proofErr w:type="spellStart"/>
      <w:r w:rsidR="00F303F4" w:rsidRPr="00C90AF2">
        <w:rPr>
          <w:rFonts w:ascii="Times New Roman" w:eastAsiaTheme="minorEastAsia" w:hAnsi="Times New Roman" w:cs="Times New Roman"/>
          <w:sz w:val="28"/>
          <w:szCs w:val="28"/>
        </w:rPr>
        <w:t>Шагырлы</w:t>
      </w:r>
      <w:r w:rsidR="00EF11E1" w:rsidRPr="00C90AF2">
        <w:rPr>
          <w:rFonts w:ascii="Times New Roman" w:eastAsiaTheme="minorEastAsia" w:hAnsi="Times New Roman" w:cs="Times New Roman"/>
          <w:sz w:val="28"/>
          <w:szCs w:val="28"/>
        </w:rPr>
        <w:t>-</w:t>
      </w:r>
      <w:r w:rsidR="00F303F4" w:rsidRPr="00C90AF2">
        <w:rPr>
          <w:rFonts w:ascii="Times New Roman" w:eastAsiaTheme="minorEastAsia" w:hAnsi="Times New Roman" w:cs="Times New Roman"/>
          <w:sz w:val="28"/>
          <w:szCs w:val="28"/>
        </w:rPr>
        <w:t>Шомышты</w:t>
      </w:r>
      <w:proofErr w:type="spellEnd"/>
      <w:r w:rsidR="00F303F4" w:rsidRPr="00C90AF2">
        <w:rPr>
          <w:rFonts w:ascii="Times New Roman" w:eastAsiaTheme="minorEastAsia" w:hAnsi="Times New Roman" w:cs="Times New Roman"/>
          <w:sz w:val="28"/>
          <w:szCs w:val="28"/>
        </w:rPr>
        <w:t>,</w:t>
      </w:r>
      <w:r w:rsidR="00262A8C" w:rsidRPr="00C90AF2">
        <w:rPr>
          <w:rFonts w:ascii="Times New Roman" w:eastAsiaTheme="minorEastAsia" w:hAnsi="Times New Roman" w:cs="Times New Roman"/>
          <w:sz w:val="28"/>
          <w:szCs w:val="28"/>
        </w:rPr>
        <w:t xml:space="preserve"> </w:t>
      </w:r>
      <w:r w:rsidR="004B138F" w:rsidRPr="00C90AF2">
        <w:rPr>
          <w:rFonts w:ascii="Times New Roman" w:eastAsiaTheme="minorEastAsia" w:hAnsi="Times New Roman" w:cs="Times New Roman"/>
          <w:sz w:val="28"/>
          <w:szCs w:val="28"/>
        </w:rPr>
        <w:t xml:space="preserve">ее </w:t>
      </w:r>
      <w:r w:rsidRPr="00C90AF2">
        <w:rPr>
          <w:rFonts w:ascii="Times New Roman" w:eastAsiaTheme="minorEastAsia" w:hAnsi="Times New Roman" w:cs="Times New Roman"/>
          <w:sz w:val="28"/>
          <w:szCs w:val="28"/>
        </w:rPr>
        <w:t>нижней части в интервале</w:t>
      </w:r>
      <w:r w:rsidR="009C1251" w:rsidRPr="00C90AF2">
        <w:rPr>
          <w:rFonts w:ascii="Times New Roman" w:eastAsiaTheme="minorEastAsia" w:hAnsi="Times New Roman" w:cs="Times New Roman"/>
          <w:sz w:val="28"/>
          <w:szCs w:val="28"/>
        </w:rPr>
        <w:t xml:space="preserve"> залегания продуктивных пластов</w:t>
      </w:r>
      <w:r w:rsidRPr="00C90AF2">
        <w:rPr>
          <w:rFonts w:ascii="Times New Roman" w:eastAsiaTheme="minorEastAsia" w:hAnsi="Times New Roman" w:cs="Times New Roman"/>
          <w:sz w:val="28"/>
          <w:szCs w:val="28"/>
        </w:rPr>
        <w:t xml:space="preserve"> коэффициент сцепления </w:t>
      </w:r>
      <w:proofErr w:type="spellStart"/>
      <w:r w:rsidRPr="00C90AF2">
        <w:rPr>
          <w:rFonts w:ascii="Times New Roman" w:eastAsiaTheme="minorEastAsia" w:hAnsi="Times New Roman" w:cs="Times New Roman"/>
          <w:i/>
          <w:sz w:val="28"/>
          <w:szCs w:val="28"/>
        </w:rPr>
        <w:t>К</w:t>
      </w:r>
      <w:r w:rsidR="0060749A" w:rsidRPr="00C90AF2">
        <w:rPr>
          <w:rFonts w:ascii="Times New Roman" w:eastAsiaTheme="minorEastAsia" w:hAnsi="Times New Roman" w:cs="Times New Roman"/>
          <w:i/>
          <w:sz w:val="28"/>
          <w:szCs w:val="28"/>
          <w:vertAlign w:val="subscript"/>
        </w:rPr>
        <w:t>к</w:t>
      </w:r>
      <w:proofErr w:type="spellEnd"/>
      <w:r w:rsidRPr="00C90AF2">
        <w:rPr>
          <w:rFonts w:ascii="Times New Roman" w:eastAsiaTheme="minorEastAsia" w:hAnsi="Times New Roman" w:cs="Times New Roman"/>
          <w:sz w:val="28"/>
          <w:szCs w:val="28"/>
        </w:rPr>
        <w:t xml:space="preserve"> удовлетворительный в отличие</w:t>
      </w:r>
      <w:r w:rsidR="00EB15B6" w:rsidRPr="00C90AF2">
        <w:rPr>
          <w:rFonts w:ascii="Times New Roman" w:eastAsiaTheme="minorEastAsia" w:hAnsi="Times New Roman" w:cs="Times New Roman"/>
          <w:sz w:val="28"/>
          <w:szCs w:val="28"/>
        </w:rPr>
        <w:t xml:space="preserve"> от</w:t>
      </w:r>
      <w:r w:rsidR="00F303F4" w:rsidRPr="00C90AF2">
        <w:rPr>
          <w:rFonts w:ascii="Times New Roman" w:eastAsiaTheme="minorEastAsia" w:hAnsi="Times New Roman" w:cs="Times New Roman"/>
          <w:sz w:val="28"/>
          <w:szCs w:val="28"/>
        </w:rPr>
        <w:t xml:space="preserve"> скважин № КБД</w:t>
      </w:r>
      <w:r w:rsidR="00EF11E1" w:rsidRPr="00C90AF2">
        <w:rPr>
          <w:rFonts w:ascii="Times New Roman" w:eastAsiaTheme="minorEastAsia" w:hAnsi="Times New Roman" w:cs="Times New Roman"/>
          <w:sz w:val="28"/>
          <w:szCs w:val="28"/>
        </w:rPr>
        <w:t>-</w:t>
      </w:r>
      <w:r w:rsidR="00F303F4" w:rsidRPr="00C90AF2">
        <w:rPr>
          <w:rFonts w:ascii="Times New Roman" w:eastAsiaTheme="minorEastAsia" w:hAnsi="Times New Roman" w:cs="Times New Roman"/>
          <w:sz w:val="28"/>
          <w:szCs w:val="28"/>
        </w:rPr>
        <w:t>02 Кул</w:t>
      </w:r>
      <w:r w:rsidR="00EF11E1" w:rsidRPr="00C90AF2">
        <w:rPr>
          <w:rFonts w:ascii="Times New Roman" w:eastAsiaTheme="minorEastAsia" w:hAnsi="Times New Roman" w:cs="Times New Roman"/>
          <w:sz w:val="28"/>
          <w:szCs w:val="28"/>
        </w:rPr>
        <w:t>-</w:t>
      </w:r>
      <w:r w:rsidR="00F303F4" w:rsidRPr="00C90AF2">
        <w:rPr>
          <w:rFonts w:ascii="Times New Roman" w:eastAsiaTheme="minorEastAsia" w:hAnsi="Times New Roman" w:cs="Times New Roman"/>
          <w:sz w:val="28"/>
          <w:szCs w:val="28"/>
        </w:rPr>
        <w:t>Бас</w:t>
      </w:r>
      <w:r w:rsidRPr="00C90AF2">
        <w:rPr>
          <w:rFonts w:ascii="Times New Roman" w:eastAsiaTheme="minorEastAsia" w:hAnsi="Times New Roman" w:cs="Times New Roman"/>
          <w:sz w:val="28"/>
          <w:szCs w:val="28"/>
        </w:rPr>
        <w:t xml:space="preserve">. Это может быть следствием добавления </w:t>
      </w:r>
      <w:proofErr w:type="spellStart"/>
      <w:r w:rsidRPr="00C90AF2">
        <w:rPr>
          <w:rFonts w:ascii="Times New Roman" w:eastAsiaTheme="minorEastAsia" w:hAnsi="Times New Roman" w:cs="Times New Roman"/>
          <w:sz w:val="28"/>
          <w:szCs w:val="28"/>
        </w:rPr>
        <w:t>СаО</w:t>
      </w:r>
      <w:proofErr w:type="spellEnd"/>
      <w:r w:rsidRPr="00C90AF2">
        <w:rPr>
          <w:rFonts w:ascii="Times New Roman" w:eastAsiaTheme="minorEastAsia" w:hAnsi="Times New Roman" w:cs="Times New Roman"/>
          <w:sz w:val="28"/>
          <w:szCs w:val="28"/>
        </w:rPr>
        <w:t xml:space="preserve"> и в цемент прочностных добавок порфирита, который способствует </w:t>
      </w:r>
      <w:r w:rsidR="00EB15B6" w:rsidRPr="00C90AF2">
        <w:rPr>
          <w:rFonts w:ascii="Times New Roman" w:eastAsiaTheme="minorEastAsia" w:hAnsi="Times New Roman" w:cs="Times New Roman"/>
          <w:sz w:val="28"/>
          <w:szCs w:val="28"/>
        </w:rPr>
        <w:t>снижению</w:t>
      </w:r>
      <w:r w:rsidRPr="00C90AF2">
        <w:rPr>
          <w:rFonts w:ascii="Times New Roman" w:eastAsiaTheme="minorEastAsia" w:hAnsi="Times New Roman" w:cs="Times New Roman"/>
          <w:sz w:val="28"/>
          <w:szCs w:val="28"/>
        </w:rPr>
        <w:t xml:space="preserve"> усадки тампонажного раствора при его превращении в камень и повышению </w:t>
      </w:r>
      <w:r w:rsidR="0060749A" w:rsidRPr="00C90AF2">
        <w:rPr>
          <w:rFonts w:ascii="Times New Roman" w:eastAsiaTheme="minorEastAsia" w:hAnsi="Times New Roman" w:cs="Times New Roman"/>
          <w:sz w:val="28"/>
          <w:szCs w:val="28"/>
        </w:rPr>
        <w:t>прочностных характеристик камня.</w:t>
      </w:r>
    </w:p>
    <w:p w14:paraId="2CADACCA" w14:textId="77777777" w:rsidR="00FF735F" w:rsidRPr="00C90AF2" w:rsidRDefault="00FF735F" w:rsidP="00FF735F">
      <w:pPr>
        <w:spacing w:after="0" w:line="240" w:lineRule="auto"/>
        <w:jc w:val="both"/>
        <w:rPr>
          <w:rFonts w:ascii="Times New Roman" w:eastAsiaTheme="minorEastAsia" w:hAnsi="Times New Roman" w:cs="Times New Roman"/>
          <w:sz w:val="28"/>
          <w:szCs w:val="28"/>
        </w:rPr>
      </w:pPr>
    </w:p>
    <w:p w14:paraId="31433B78" w14:textId="731A9115" w:rsidR="00B62E10" w:rsidRPr="00C90AF2" w:rsidRDefault="00421B76" w:rsidP="00FF735F">
      <w:pPr>
        <w:pStyle w:val="1"/>
        <w:spacing w:before="0" w:after="0" w:line="240" w:lineRule="auto"/>
        <w:ind w:firstLine="567"/>
        <w:jc w:val="both"/>
        <w:rPr>
          <w:rFonts w:ascii="Times New Roman" w:hAnsi="Times New Roman" w:cs="Times New Roman"/>
          <w:b/>
          <w:sz w:val="28"/>
          <w:szCs w:val="28"/>
          <w:lang w:val="ru-RU"/>
        </w:rPr>
      </w:pPr>
      <w:bookmarkStart w:id="100" w:name="_Toc193808801"/>
      <w:bookmarkStart w:id="101" w:name="_Toc193809043"/>
      <w:bookmarkStart w:id="102" w:name="_Toc208521716"/>
      <w:r w:rsidRPr="00C90AF2">
        <w:rPr>
          <w:rStyle w:val="220"/>
          <w:rFonts w:eastAsia="Arial"/>
          <w:sz w:val="28"/>
          <w:szCs w:val="28"/>
        </w:rPr>
        <w:t>4.</w:t>
      </w:r>
      <w:r w:rsidR="003268E3" w:rsidRPr="00C90AF2">
        <w:rPr>
          <w:rStyle w:val="220"/>
          <w:rFonts w:eastAsia="Arial"/>
          <w:sz w:val="28"/>
          <w:szCs w:val="28"/>
          <w:lang w:val="ru-RU"/>
        </w:rPr>
        <w:t>6</w:t>
      </w:r>
      <w:r w:rsidR="00E71BFF" w:rsidRPr="00C90AF2">
        <w:rPr>
          <w:rStyle w:val="220"/>
          <w:rFonts w:eastAsia="Arial"/>
          <w:sz w:val="28"/>
          <w:szCs w:val="28"/>
        </w:rPr>
        <w:t xml:space="preserve"> </w:t>
      </w:r>
      <w:r w:rsidR="00FD3961" w:rsidRPr="00C90AF2">
        <w:rPr>
          <w:rStyle w:val="220"/>
          <w:rFonts w:eastAsia="Arial"/>
          <w:sz w:val="28"/>
          <w:szCs w:val="28"/>
        </w:rPr>
        <w:t>Результаты исследования новых материалов и химических реагентов, используемые в составе тампонажных растворов, влияющие на улучшение качество крепления скважин.</w:t>
      </w:r>
      <w:bookmarkEnd w:id="100"/>
      <w:bookmarkEnd w:id="101"/>
      <w:bookmarkEnd w:id="102"/>
    </w:p>
    <w:p w14:paraId="09356A4F" w14:textId="77777777" w:rsidR="00BF619E" w:rsidRPr="00BF619E" w:rsidRDefault="00BF619E" w:rsidP="00BF619E">
      <w:pPr>
        <w:spacing w:after="0" w:line="240" w:lineRule="auto"/>
        <w:ind w:firstLine="567"/>
        <w:jc w:val="both"/>
        <w:rPr>
          <w:rFonts w:ascii="Times New Roman" w:hAnsi="Times New Roman" w:cs="Times New Roman"/>
          <w:sz w:val="28"/>
          <w:szCs w:val="28"/>
        </w:rPr>
      </w:pPr>
      <w:bookmarkStart w:id="103" w:name="z228"/>
      <w:r w:rsidRPr="00BF619E">
        <w:rPr>
          <w:rFonts w:ascii="Times New Roman" w:hAnsi="Times New Roman" w:cs="Times New Roman"/>
          <w:sz w:val="28"/>
          <w:szCs w:val="28"/>
        </w:rPr>
        <w:t>С внедрением новых технологий в цементировании эксплуатационных колонн, включая использование 0,2% буферной жидкости на полимерной основе и расширяющихся тампонажных составов, специально адаптированных для условий аномально низкого (АНПД) и аномально высокого пластового давления (АВПД), удалось значительно улучшить качество крепления скважин.</w:t>
      </w:r>
    </w:p>
    <w:p w14:paraId="613C1CA8" w14:textId="77777777" w:rsidR="00BF619E" w:rsidRPr="00AD4C02" w:rsidRDefault="00BF619E" w:rsidP="00BF619E">
      <w:pPr>
        <w:spacing w:after="0" w:line="240" w:lineRule="auto"/>
        <w:ind w:firstLine="567"/>
        <w:jc w:val="both"/>
        <w:rPr>
          <w:rFonts w:ascii="Times New Roman" w:hAnsi="Times New Roman" w:cs="Times New Roman"/>
          <w:sz w:val="28"/>
          <w:szCs w:val="28"/>
        </w:rPr>
      </w:pPr>
      <w:r w:rsidRPr="00BF619E">
        <w:rPr>
          <w:rFonts w:ascii="Times New Roman" w:hAnsi="Times New Roman" w:cs="Times New Roman"/>
          <w:sz w:val="28"/>
          <w:szCs w:val="28"/>
        </w:rPr>
        <w:t>Результаты сравнительных анализов и экспериментов показали, что уровень сплошности цементного камня за обсадной колонной увеличился с 55–60% до 80–85%.</w:t>
      </w:r>
    </w:p>
    <w:p w14:paraId="3E0D5527" w14:textId="2875BD50" w:rsidR="00BF619E" w:rsidRPr="00BF619E" w:rsidRDefault="00BF619E" w:rsidP="00BF619E">
      <w:pPr>
        <w:spacing w:after="0" w:line="240" w:lineRule="auto"/>
        <w:ind w:firstLine="567"/>
        <w:jc w:val="both"/>
        <w:rPr>
          <w:rFonts w:ascii="Times New Roman" w:hAnsi="Times New Roman" w:cs="Times New Roman"/>
          <w:sz w:val="28"/>
          <w:szCs w:val="28"/>
        </w:rPr>
      </w:pPr>
      <w:r w:rsidRPr="00BF619E">
        <w:rPr>
          <w:rFonts w:ascii="Times New Roman" w:hAnsi="Times New Roman" w:cs="Times New Roman"/>
          <w:sz w:val="28"/>
          <w:szCs w:val="28"/>
        </w:rPr>
        <w:t xml:space="preserve">В диссертационной работе рассматриваются вопросы повышения качества крепления скважин и проблемы, возникающие при недостаточном разобщении пластов. Одним из эффективных решений стало применение расширяющихся тампонажных составов, обеспечивающих лучшую герметичность и надёжное изолирование продуктивных и водоносных </w:t>
      </w:r>
      <w:r w:rsidR="00944F16" w:rsidRPr="00BF619E">
        <w:rPr>
          <w:rFonts w:ascii="Times New Roman" w:hAnsi="Times New Roman" w:cs="Times New Roman"/>
          <w:sz w:val="28"/>
          <w:szCs w:val="28"/>
        </w:rPr>
        <w:t>горизонтов</w:t>
      </w:r>
      <w:r w:rsidR="00944F16" w:rsidRPr="00ED40FD">
        <w:rPr>
          <w:rFonts w:ascii="Times New Roman" w:hAnsi="Times New Roman" w:cs="Times New Roman"/>
          <w:sz w:val="28"/>
          <w:szCs w:val="28"/>
        </w:rPr>
        <w:t xml:space="preserve"> [</w:t>
      </w:r>
      <w:r w:rsidR="00CC2F50" w:rsidRPr="00CC2F50">
        <w:rPr>
          <w:rFonts w:ascii="Times New Roman" w:hAnsi="Times New Roman" w:cs="Times New Roman"/>
          <w:sz w:val="28"/>
          <w:szCs w:val="28"/>
        </w:rPr>
        <w:t>41</w:t>
      </w:r>
      <w:r w:rsidR="00ED40FD" w:rsidRPr="00ED40FD">
        <w:rPr>
          <w:rFonts w:ascii="Times New Roman" w:hAnsi="Times New Roman" w:cs="Times New Roman"/>
          <w:sz w:val="28"/>
          <w:szCs w:val="28"/>
        </w:rPr>
        <w:t>]</w:t>
      </w:r>
      <w:r w:rsidRPr="00BF619E">
        <w:rPr>
          <w:rFonts w:ascii="Times New Roman" w:hAnsi="Times New Roman" w:cs="Times New Roman"/>
          <w:sz w:val="28"/>
          <w:szCs w:val="28"/>
        </w:rPr>
        <w:t>.</w:t>
      </w:r>
    </w:p>
    <w:p w14:paraId="20888D17" w14:textId="77777777" w:rsidR="00BF619E" w:rsidRPr="00BF619E" w:rsidRDefault="00BF619E" w:rsidP="00BF619E">
      <w:pPr>
        <w:spacing w:after="0" w:line="240" w:lineRule="auto"/>
        <w:ind w:firstLine="567"/>
        <w:jc w:val="both"/>
        <w:rPr>
          <w:rFonts w:ascii="Times New Roman" w:hAnsi="Times New Roman" w:cs="Times New Roman"/>
          <w:sz w:val="28"/>
          <w:szCs w:val="28"/>
        </w:rPr>
      </w:pPr>
      <w:r w:rsidRPr="00BF619E">
        <w:rPr>
          <w:rFonts w:ascii="Times New Roman" w:hAnsi="Times New Roman" w:cs="Times New Roman"/>
          <w:sz w:val="28"/>
          <w:szCs w:val="28"/>
        </w:rPr>
        <w:t xml:space="preserve">Показано, что наибольшее линейное расширение достигается при добавлении оксидов кальция и магния, однако их быстрая гидратация в подвижной цементной массе снижает эффективность расширения. Для устранения этого недостатка проведены исследования влияния различных химических реагентов на скорость гидратации </w:t>
      </w:r>
      <w:proofErr w:type="spellStart"/>
      <w:r w:rsidRPr="00BF619E">
        <w:rPr>
          <w:rFonts w:ascii="Times New Roman" w:hAnsi="Times New Roman" w:cs="Times New Roman"/>
          <w:sz w:val="28"/>
          <w:szCs w:val="28"/>
        </w:rPr>
        <w:t>CaO</w:t>
      </w:r>
      <w:proofErr w:type="spellEnd"/>
      <w:r w:rsidRPr="00BF619E">
        <w:rPr>
          <w:rFonts w:ascii="Times New Roman" w:hAnsi="Times New Roman" w:cs="Times New Roman"/>
          <w:sz w:val="28"/>
          <w:szCs w:val="28"/>
        </w:rPr>
        <w:t>, что позволило подобрать оптимальные стабилизаторы.</w:t>
      </w:r>
    </w:p>
    <w:p w14:paraId="31996F9E" w14:textId="77777777" w:rsidR="00BF619E" w:rsidRPr="00BF619E" w:rsidRDefault="00BF619E" w:rsidP="00BF619E">
      <w:pPr>
        <w:spacing w:after="0" w:line="240" w:lineRule="auto"/>
        <w:ind w:firstLine="567"/>
        <w:jc w:val="both"/>
        <w:rPr>
          <w:rFonts w:ascii="Times New Roman" w:hAnsi="Times New Roman" w:cs="Times New Roman"/>
          <w:sz w:val="28"/>
          <w:szCs w:val="28"/>
        </w:rPr>
      </w:pPr>
      <w:r w:rsidRPr="00BF619E">
        <w:rPr>
          <w:rFonts w:ascii="Times New Roman" w:hAnsi="Times New Roman" w:cs="Times New Roman"/>
          <w:sz w:val="28"/>
          <w:szCs w:val="28"/>
        </w:rPr>
        <w:t>Разработана рецептура расширяющегося раствора на основе портландцемента ПЦТ-I-G-CC-I с добавками (</w:t>
      </w:r>
      <w:proofErr w:type="spellStart"/>
      <w:r w:rsidRPr="00BF619E">
        <w:rPr>
          <w:rFonts w:ascii="Times New Roman" w:hAnsi="Times New Roman" w:cs="Times New Roman"/>
          <w:sz w:val="28"/>
          <w:szCs w:val="28"/>
        </w:rPr>
        <w:t>гидроксиэтилцеллюлоза</w:t>
      </w:r>
      <w:proofErr w:type="spellEnd"/>
      <w:r w:rsidRPr="00BF619E">
        <w:rPr>
          <w:rFonts w:ascii="Times New Roman" w:hAnsi="Times New Roman" w:cs="Times New Roman"/>
          <w:sz w:val="28"/>
          <w:szCs w:val="28"/>
        </w:rPr>
        <w:t xml:space="preserve">, </w:t>
      </w:r>
      <w:proofErr w:type="spellStart"/>
      <w:r w:rsidRPr="00BF619E">
        <w:rPr>
          <w:rFonts w:ascii="Times New Roman" w:hAnsi="Times New Roman" w:cs="Times New Roman"/>
          <w:sz w:val="28"/>
          <w:szCs w:val="28"/>
        </w:rPr>
        <w:t>пеногаситель</w:t>
      </w:r>
      <w:proofErr w:type="spellEnd"/>
      <w:r w:rsidRPr="00BF619E">
        <w:rPr>
          <w:rFonts w:ascii="Times New Roman" w:hAnsi="Times New Roman" w:cs="Times New Roman"/>
          <w:sz w:val="28"/>
          <w:szCs w:val="28"/>
        </w:rPr>
        <w:t xml:space="preserve">, пластификаторы), регулирующими </w:t>
      </w:r>
      <w:proofErr w:type="spellStart"/>
      <w:r w:rsidRPr="00BF619E">
        <w:rPr>
          <w:rFonts w:ascii="Times New Roman" w:hAnsi="Times New Roman" w:cs="Times New Roman"/>
          <w:sz w:val="28"/>
          <w:szCs w:val="28"/>
        </w:rPr>
        <w:t>водоудержание</w:t>
      </w:r>
      <w:proofErr w:type="spellEnd"/>
      <w:r w:rsidRPr="00BF619E">
        <w:rPr>
          <w:rFonts w:ascii="Times New Roman" w:hAnsi="Times New Roman" w:cs="Times New Roman"/>
          <w:sz w:val="28"/>
          <w:szCs w:val="28"/>
        </w:rPr>
        <w:t xml:space="preserve"> и подвижность. Для условий аномально высокого давления предложены добавки </w:t>
      </w:r>
      <w:proofErr w:type="spellStart"/>
      <w:r w:rsidRPr="00BF619E">
        <w:rPr>
          <w:rFonts w:ascii="Times New Roman" w:hAnsi="Times New Roman" w:cs="Times New Roman"/>
          <w:sz w:val="28"/>
          <w:szCs w:val="28"/>
        </w:rPr>
        <w:t>CaO</w:t>
      </w:r>
      <w:proofErr w:type="spellEnd"/>
      <w:r w:rsidRPr="00BF619E">
        <w:rPr>
          <w:rFonts w:ascii="Times New Roman" w:hAnsi="Times New Roman" w:cs="Times New Roman"/>
          <w:sz w:val="28"/>
          <w:szCs w:val="28"/>
        </w:rPr>
        <w:t xml:space="preserve"> с лигносульфонатами или силикатом натрия, а при низком давлении — </w:t>
      </w:r>
      <w:proofErr w:type="spellStart"/>
      <w:r w:rsidRPr="00BF619E">
        <w:rPr>
          <w:rFonts w:ascii="Times New Roman" w:hAnsi="Times New Roman" w:cs="Times New Roman"/>
          <w:sz w:val="28"/>
          <w:szCs w:val="28"/>
        </w:rPr>
        <w:t>CaO</w:t>
      </w:r>
      <w:proofErr w:type="spellEnd"/>
      <w:r w:rsidRPr="00BF619E">
        <w:rPr>
          <w:rFonts w:ascii="Times New Roman" w:hAnsi="Times New Roman" w:cs="Times New Roman"/>
          <w:sz w:val="28"/>
          <w:szCs w:val="28"/>
        </w:rPr>
        <w:t xml:space="preserve"> с ферритами.</w:t>
      </w:r>
    </w:p>
    <w:p w14:paraId="665BC614" w14:textId="77777777" w:rsidR="00BF619E" w:rsidRPr="00BF619E" w:rsidRDefault="00BF619E" w:rsidP="00BF619E">
      <w:pPr>
        <w:spacing w:after="0" w:line="240" w:lineRule="auto"/>
        <w:ind w:firstLine="360"/>
        <w:jc w:val="both"/>
        <w:rPr>
          <w:rFonts w:ascii="Times New Roman" w:hAnsi="Times New Roman" w:cs="Times New Roman"/>
          <w:sz w:val="28"/>
          <w:szCs w:val="28"/>
        </w:rPr>
      </w:pPr>
      <w:r w:rsidRPr="00BF619E">
        <w:rPr>
          <w:rFonts w:ascii="Times New Roman" w:hAnsi="Times New Roman" w:cs="Times New Roman"/>
          <w:sz w:val="28"/>
          <w:szCs w:val="28"/>
        </w:rPr>
        <w:lastRenderedPageBreak/>
        <w:t>Такие составы обеспечивают линейное расширение от 0,2% до 22% при концентрации добавок 3–8%, улучшают адгезию цементного камня и снижают водоотдачу. Практическая значимость подтверждена экспериментально, включая:</w:t>
      </w:r>
    </w:p>
    <w:p w14:paraId="69CAEA9E" w14:textId="77777777" w:rsidR="00BF619E" w:rsidRPr="00BF619E" w:rsidRDefault="00BF619E" w:rsidP="00BF619E">
      <w:pPr>
        <w:numPr>
          <w:ilvl w:val="0"/>
          <w:numId w:val="39"/>
        </w:numPr>
        <w:spacing w:after="0" w:line="240" w:lineRule="auto"/>
        <w:jc w:val="both"/>
        <w:rPr>
          <w:rFonts w:ascii="Times New Roman" w:hAnsi="Times New Roman" w:cs="Times New Roman"/>
          <w:sz w:val="28"/>
          <w:szCs w:val="28"/>
        </w:rPr>
      </w:pPr>
      <w:r w:rsidRPr="00BF619E">
        <w:rPr>
          <w:rFonts w:ascii="Times New Roman" w:hAnsi="Times New Roman" w:cs="Times New Roman"/>
          <w:sz w:val="28"/>
          <w:szCs w:val="28"/>
        </w:rPr>
        <w:t xml:space="preserve">подбор ингибиторов гидратации </w:t>
      </w:r>
      <w:proofErr w:type="spellStart"/>
      <w:r w:rsidRPr="00BF619E">
        <w:rPr>
          <w:rFonts w:ascii="Times New Roman" w:hAnsi="Times New Roman" w:cs="Times New Roman"/>
          <w:sz w:val="28"/>
          <w:szCs w:val="28"/>
        </w:rPr>
        <w:t>CaO</w:t>
      </w:r>
      <w:proofErr w:type="spellEnd"/>
      <w:r w:rsidRPr="00BF619E">
        <w:rPr>
          <w:rFonts w:ascii="Times New Roman" w:hAnsi="Times New Roman" w:cs="Times New Roman"/>
          <w:sz w:val="28"/>
          <w:szCs w:val="28"/>
        </w:rPr>
        <w:t>;</w:t>
      </w:r>
    </w:p>
    <w:p w14:paraId="2897AB2F" w14:textId="77777777" w:rsidR="00BF619E" w:rsidRPr="00BF619E" w:rsidRDefault="00BF619E" w:rsidP="00BF619E">
      <w:pPr>
        <w:numPr>
          <w:ilvl w:val="0"/>
          <w:numId w:val="39"/>
        </w:numPr>
        <w:spacing w:after="0" w:line="240" w:lineRule="auto"/>
        <w:jc w:val="both"/>
        <w:rPr>
          <w:rFonts w:ascii="Times New Roman" w:hAnsi="Times New Roman" w:cs="Times New Roman"/>
          <w:sz w:val="28"/>
          <w:szCs w:val="28"/>
        </w:rPr>
      </w:pPr>
      <w:r w:rsidRPr="00BF619E">
        <w:rPr>
          <w:rFonts w:ascii="Times New Roman" w:hAnsi="Times New Roman" w:cs="Times New Roman"/>
          <w:sz w:val="28"/>
          <w:szCs w:val="28"/>
        </w:rPr>
        <w:t>разработку составов с управляемыми свойствами для нормальных и умеренных температур.</w:t>
      </w:r>
    </w:p>
    <w:p w14:paraId="346E20C4" w14:textId="41D8F844" w:rsidR="00555C73" w:rsidRPr="00BF619E" w:rsidRDefault="00BF619E" w:rsidP="00BF619E">
      <w:pPr>
        <w:pStyle w:val="a3"/>
        <w:numPr>
          <w:ilvl w:val="0"/>
          <w:numId w:val="39"/>
        </w:numPr>
        <w:tabs>
          <w:tab w:val="left" w:pos="426"/>
          <w:tab w:val="left" w:pos="567"/>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29C1" w:rsidRPr="00BF619E">
        <w:rPr>
          <w:rFonts w:ascii="Times New Roman" w:hAnsi="Times New Roman" w:cs="Times New Roman"/>
          <w:sz w:val="28"/>
          <w:szCs w:val="28"/>
        </w:rPr>
        <w:t>р</w:t>
      </w:r>
      <w:r w:rsidR="00555C73" w:rsidRPr="00BF619E">
        <w:rPr>
          <w:rFonts w:ascii="Times New Roman" w:hAnsi="Times New Roman" w:cs="Times New Roman"/>
          <w:sz w:val="28"/>
          <w:szCs w:val="28"/>
        </w:rPr>
        <w:t>азработку двухпроцентного водного раствора полиакриламида для улучшения качества крепления скважин.</w:t>
      </w:r>
    </w:p>
    <w:p w14:paraId="7FEBD67E" w14:textId="67835917" w:rsidR="00555C73" w:rsidRPr="00C90AF2" w:rsidRDefault="00555C73" w:rsidP="00555C73">
      <w:pPr>
        <w:tabs>
          <w:tab w:val="left" w:pos="567"/>
          <w:tab w:val="left" w:pos="709"/>
          <w:tab w:val="left" w:pos="993"/>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Также были исследованы данные АКЦ более чем 100 скважин на месторождениях Узень, </w:t>
      </w:r>
      <w:proofErr w:type="spellStart"/>
      <w:r w:rsidRPr="00C90AF2">
        <w:rPr>
          <w:rFonts w:ascii="Times New Roman" w:hAnsi="Times New Roman" w:cs="Times New Roman"/>
          <w:sz w:val="28"/>
          <w:szCs w:val="28"/>
        </w:rPr>
        <w:t>Шағырлы-Шомышты</w:t>
      </w:r>
      <w:proofErr w:type="spellEnd"/>
      <w:r w:rsidRPr="00C90AF2">
        <w:rPr>
          <w:rFonts w:ascii="Times New Roman" w:hAnsi="Times New Roman" w:cs="Times New Roman"/>
          <w:sz w:val="28"/>
          <w:szCs w:val="28"/>
        </w:rPr>
        <w:t xml:space="preserve"> и других месторождениях Западно-Казахстанского региона. </w:t>
      </w:r>
      <w:r w:rsidR="00485D6B" w:rsidRPr="00C90AF2">
        <w:rPr>
          <w:rFonts w:ascii="Times New Roman" w:hAnsi="Times New Roman" w:cs="Times New Roman"/>
          <w:sz w:val="28"/>
          <w:szCs w:val="28"/>
        </w:rPr>
        <w:t>Около 60% интервалов цементирования продемонстрировали неудовлетворительное качество адгезии, как между цементным камнем и обсадной трубой, так и между цементом и стенками скважины.</w:t>
      </w:r>
    </w:p>
    <w:p w14:paraId="0329BC0B" w14:textId="77777777" w:rsidR="000151D8" w:rsidRPr="000151D8" w:rsidRDefault="000151D8" w:rsidP="000151D8">
      <w:pPr>
        <w:tabs>
          <w:tab w:val="left" w:pos="567"/>
          <w:tab w:val="left" w:pos="709"/>
          <w:tab w:val="left" w:pos="993"/>
        </w:tabs>
        <w:spacing w:after="0" w:line="240" w:lineRule="auto"/>
        <w:ind w:firstLine="567"/>
        <w:jc w:val="both"/>
        <w:rPr>
          <w:rFonts w:ascii="Times New Roman" w:hAnsi="Times New Roman" w:cs="Times New Roman"/>
          <w:sz w:val="28"/>
          <w:szCs w:val="28"/>
        </w:rPr>
      </w:pPr>
      <w:r w:rsidRPr="000151D8">
        <w:rPr>
          <w:rFonts w:ascii="Times New Roman" w:hAnsi="Times New Roman" w:cs="Times New Roman"/>
          <w:sz w:val="28"/>
          <w:szCs w:val="28"/>
        </w:rPr>
        <w:t>Одним из недостаточной качества цементирования скважин является плохая очистка стенок ствола скважин от бурового раствора и шлама. Для эффективной очистки необходимо, чтобы динамическое напряжение сдвига промывочной жидкости превышало 15 Па. Однако применяемые в регионе растворы на основе технической воды и НТФ не обладают достаточной вытесняющей способностью.</w:t>
      </w:r>
    </w:p>
    <w:p w14:paraId="731F92E3" w14:textId="235875CD" w:rsidR="000151D8" w:rsidRPr="000151D8" w:rsidRDefault="000151D8" w:rsidP="000151D8">
      <w:pPr>
        <w:tabs>
          <w:tab w:val="left" w:pos="567"/>
          <w:tab w:val="left" w:pos="709"/>
          <w:tab w:val="left" w:pos="993"/>
        </w:tabs>
        <w:spacing w:after="0" w:line="240" w:lineRule="auto"/>
        <w:ind w:firstLine="567"/>
        <w:jc w:val="both"/>
        <w:rPr>
          <w:rFonts w:ascii="Times New Roman" w:hAnsi="Times New Roman" w:cs="Times New Roman"/>
          <w:sz w:val="28"/>
          <w:szCs w:val="28"/>
        </w:rPr>
      </w:pPr>
      <w:r w:rsidRPr="000151D8">
        <w:rPr>
          <w:rFonts w:ascii="Times New Roman" w:hAnsi="Times New Roman" w:cs="Times New Roman"/>
          <w:sz w:val="28"/>
          <w:szCs w:val="28"/>
        </w:rPr>
        <w:t>Для решения этой проблемы разработана специальная буферная жидкость.</w:t>
      </w:r>
      <w:r>
        <w:rPr>
          <w:rFonts w:ascii="Times New Roman" w:hAnsi="Times New Roman" w:cs="Times New Roman"/>
          <w:sz w:val="28"/>
          <w:szCs w:val="28"/>
        </w:rPr>
        <w:t xml:space="preserve"> </w:t>
      </w:r>
      <w:r w:rsidRPr="00C90AF2">
        <w:rPr>
          <w:rFonts w:ascii="Times New Roman" w:hAnsi="Times New Roman" w:cs="Times New Roman"/>
          <w:sz w:val="28"/>
          <w:szCs w:val="28"/>
        </w:rPr>
        <w:t xml:space="preserve">Для приготовления буферной жидкости сернокислый алюминий растворяется в технической воде при температуре 50-60°С, затем добавляется полимерный реагент, и смесь тщательно перемешивается. После добавления ИККАРБ-75 и дальнейшего перемешивания, измеряются характеристики полученной </w:t>
      </w:r>
      <w:r w:rsidR="00E961C9" w:rsidRPr="00C90AF2">
        <w:rPr>
          <w:rFonts w:ascii="Times New Roman" w:hAnsi="Times New Roman" w:cs="Times New Roman"/>
          <w:sz w:val="28"/>
          <w:szCs w:val="28"/>
        </w:rPr>
        <w:t>жидкости</w:t>
      </w:r>
      <w:r w:rsidR="00E961C9" w:rsidRPr="00CC2F50">
        <w:rPr>
          <w:rFonts w:ascii="Times New Roman" w:hAnsi="Times New Roman" w:cs="Times New Roman"/>
          <w:sz w:val="28"/>
          <w:szCs w:val="28"/>
        </w:rPr>
        <w:t xml:space="preserve"> [</w:t>
      </w:r>
      <w:r w:rsidR="00CC2F50" w:rsidRPr="00CC2F50">
        <w:rPr>
          <w:rFonts w:ascii="Times New Roman" w:hAnsi="Times New Roman" w:cs="Times New Roman"/>
          <w:sz w:val="28"/>
          <w:szCs w:val="28"/>
        </w:rPr>
        <w:t>44]</w:t>
      </w:r>
      <w:r w:rsidRPr="00C90AF2">
        <w:rPr>
          <w:rFonts w:ascii="Times New Roman" w:hAnsi="Times New Roman" w:cs="Times New Roman"/>
          <w:sz w:val="28"/>
          <w:szCs w:val="28"/>
        </w:rPr>
        <w:t>.</w:t>
      </w:r>
    </w:p>
    <w:p w14:paraId="1D5304B5" w14:textId="77777777" w:rsidR="000151D8" w:rsidRPr="00C90AF2" w:rsidRDefault="000151D8" w:rsidP="000151D8">
      <w:pPr>
        <w:tabs>
          <w:tab w:val="left" w:pos="567"/>
          <w:tab w:val="left" w:pos="709"/>
          <w:tab w:val="left" w:pos="993"/>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 качестве </w:t>
      </w:r>
      <w:proofErr w:type="spellStart"/>
      <w:r w:rsidRPr="00C90AF2">
        <w:rPr>
          <w:rFonts w:ascii="Times New Roman" w:hAnsi="Times New Roman" w:cs="Times New Roman"/>
          <w:sz w:val="28"/>
          <w:szCs w:val="28"/>
        </w:rPr>
        <w:t>кольматирующего</w:t>
      </w:r>
      <w:proofErr w:type="spellEnd"/>
      <w:r w:rsidRPr="00C90AF2">
        <w:rPr>
          <w:rFonts w:ascii="Times New Roman" w:hAnsi="Times New Roman" w:cs="Times New Roman"/>
          <w:sz w:val="28"/>
          <w:szCs w:val="28"/>
        </w:rPr>
        <w:t xml:space="preserve"> компонента, который сохраняет свойства коллекторов в процессе цементирования, используется наполнитель ИККАРБ-75. </w:t>
      </w:r>
      <w:r w:rsidRPr="000151D8">
        <w:rPr>
          <w:rFonts w:ascii="Times New Roman" w:hAnsi="Times New Roman" w:cs="Times New Roman"/>
          <w:sz w:val="28"/>
          <w:szCs w:val="28"/>
        </w:rPr>
        <w:t>Наполнитель формирует плотную карбонатную плёнку на стенках скважины, предотвращающую потери жидкости, и легко растворяется при обработке соляной кислотой во время вскрытия пластов</w:t>
      </w:r>
      <w:r w:rsidRPr="00797938">
        <w:rPr>
          <w:rFonts w:ascii="Times New Roman" w:hAnsi="Times New Roman" w:cs="Times New Roman"/>
          <w:sz w:val="28"/>
          <w:szCs w:val="28"/>
        </w:rPr>
        <w:t>.</w:t>
      </w:r>
      <w:r>
        <w:rPr>
          <w:rFonts w:ascii="Times New Roman" w:hAnsi="Times New Roman" w:cs="Times New Roman"/>
          <w:sz w:val="28"/>
          <w:szCs w:val="28"/>
        </w:rPr>
        <w:t xml:space="preserve"> </w:t>
      </w:r>
      <w:r w:rsidRPr="00C90AF2">
        <w:rPr>
          <w:rFonts w:ascii="Times New Roman" w:hAnsi="Times New Roman" w:cs="Times New Roman"/>
          <w:sz w:val="28"/>
          <w:szCs w:val="28"/>
        </w:rPr>
        <w:t xml:space="preserve">При использовании нижней разделительной пробки объём структурированной буферной жидкости должен составлять примерно 15% от объёма тампонажного раствора. </w:t>
      </w:r>
    </w:p>
    <w:p w14:paraId="5E4159FB" w14:textId="4074543B" w:rsidR="00FD3961" w:rsidRPr="00C90AF2" w:rsidRDefault="00FD3961" w:rsidP="00F92DDC">
      <w:pPr>
        <w:tabs>
          <w:tab w:val="left" w:pos="567"/>
          <w:tab w:val="left" w:pos="709"/>
          <w:tab w:val="left" w:pos="993"/>
        </w:tabs>
        <w:spacing w:after="0" w:line="240" w:lineRule="auto"/>
        <w:ind w:firstLine="567"/>
        <w:jc w:val="both"/>
        <w:rPr>
          <w:rFonts w:ascii="Times New Roman" w:hAnsi="Times New Roman" w:cs="Times New Roman"/>
          <w:bCs/>
          <w:sz w:val="28"/>
          <w:szCs w:val="28"/>
        </w:rPr>
      </w:pPr>
      <w:r w:rsidRPr="000151D8">
        <w:rPr>
          <w:rFonts w:ascii="Times New Roman" w:hAnsi="Times New Roman" w:cs="Times New Roman"/>
          <w:sz w:val="28"/>
          <w:szCs w:val="28"/>
        </w:rPr>
        <w:t>Для крепления скважин при аномально низких пластовых давлениях целесообразно применение облегченной</w:t>
      </w:r>
      <w:r w:rsidRPr="00C90AF2">
        <w:rPr>
          <w:rFonts w:ascii="Times New Roman" w:hAnsi="Times New Roman" w:cs="Times New Roman"/>
          <w:bCs/>
          <w:sz w:val="28"/>
          <w:szCs w:val="28"/>
        </w:rPr>
        <w:t xml:space="preserve"> полимерной тампонажной смеси с примен</w:t>
      </w:r>
      <w:r w:rsidR="002B2EEE" w:rsidRPr="00C90AF2">
        <w:rPr>
          <w:rFonts w:ascii="Times New Roman" w:hAnsi="Times New Roman" w:cs="Times New Roman"/>
          <w:bCs/>
          <w:sz w:val="28"/>
          <w:szCs w:val="28"/>
        </w:rPr>
        <w:t xml:space="preserve">ением вермикулита с плотностью </w:t>
      </w:r>
      <w:proofErr w:type="gramStart"/>
      <w:r w:rsidRPr="00C90AF2">
        <w:rPr>
          <w:rFonts w:ascii="Times New Roman" w:hAnsi="Times New Roman" w:cs="Times New Roman"/>
          <w:bCs/>
          <w:sz w:val="28"/>
          <w:szCs w:val="28"/>
        </w:rPr>
        <w:t>1,1</w:t>
      </w:r>
      <w:r w:rsidR="00EF11E1" w:rsidRPr="00C90AF2">
        <w:rPr>
          <w:rFonts w:ascii="Times New Roman" w:hAnsi="Times New Roman" w:cs="Times New Roman"/>
          <w:bCs/>
          <w:sz w:val="28"/>
          <w:szCs w:val="28"/>
        </w:rPr>
        <w:t>-</w:t>
      </w:r>
      <w:r w:rsidR="002B2EEE" w:rsidRPr="00C90AF2">
        <w:rPr>
          <w:rFonts w:ascii="Times New Roman" w:hAnsi="Times New Roman" w:cs="Times New Roman"/>
          <w:bCs/>
          <w:sz w:val="28"/>
          <w:szCs w:val="28"/>
        </w:rPr>
        <w:t>1,2</w:t>
      </w:r>
      <w:proofErr w:type="gramEnd"/>
      <w:r w:rsidRPr="00C90AF2">
        <w:rPr>
          <w:rFonts w:ascii="Times New Roman" w:hAnsi="Times New Roman" w:cs="Times New Roman"/>
          <w:bCs/>
          <w:sz w:val="28"/>
          <w:szCs w:val="28"/>
        </w:rPr>
        <w:t xml:space="preserve"> г/см</w:t>
      </w:r>
      <w:r w:rsidRPr="00C90AF2">
        <w:rPr>
          <w:rFonts w:ascii="Times New Roman" w:hAnsi="Times New Roman" w:cs="Times New Roman"/>
          <w:bCs/>
          <w:sz w:val="28"/>
          <w:szCs w:val="28"/>
          <w:vertAlign w:val="superscript"/>
        </w:rPr>
        <w:t>3</w:t>
      </w:r>
      <w:r w:rsidRPr="00C90AF2">
        <w:rPr>
          <w:rFonts w:ascii="Times New Roman" w:hAnsi="Times New Roman" w:cs="Times New Roman"/>
          <w:bCs/>
          <w:sz w:val="28"/>
          <w:szCs w:val="28"/>
        </w:rPr>
        <w:t xml:space="preserve"> и </w:t>
      </w:r>
      <w:proofErr w:type="spellStart"/>
      <w:r w:rsidRPr="00C90AF2">
        <w:rPr>
          <w:rFonts w:ascii="Times New Roman" w:hAnsi="Times New Roman" w:cs="Times New Roman"/>
          <w:bCs/>
          <w:sz w:val="28"/>
          <w:szCs w:val="28"/>
        </w:rPr>
        <w:t>растекаемостью</w:t>
      </w:r>
      <w:proofErr w:type="spellEnd"/>
      <w:r w:rsidRPr="00C90AF2">
        <w:rPr>
          <w:rFonts w:ascii="Times New Roman" w:hAnsi="Times New Roman" w:cs="Times New Roman"/>
          <w:bCs/>
          <w:sz w:val="28"/>
          <w:szCs w:val="28"/>
        </w:rPr>
        <w:t xml:space="preserve"> </w:t>
      </w:r>
      <w:proofErr w:type="gramStart"/>
      <w:r w:rsidRPr="00C90AF2">
        <w:rPr>
          <w:rFonts w:ascii="Times New Roman" w:hAnsi="Times New Roman" w:cs="Times New Roman"/>
          <w:bCs/>
          <w:sz w:val="28"/>
          <w:szCs w:val="28"/>
        </w:rPr>
        <w:t>21</w:t>
      </w:r>
      <w:r w:rsidR="002B2EEE" w:rsidRPr="00C90AF2">
        <w:rPr>
          <w:rFonts w:ascii="Times New Roman" w:hAnsi="Times New Roman" w:cs="Times New Roman"/>
          <w:bCs/>
          <w:sz w:val="28"/>
          <w:szCs w:val="28"/>
        </w:rPr>
        <w:t>-</w:t>
      </w:r>
      <w:r w:rsidRPr="00C90AF2">
        <w:rPr>
          <w:rFonts w:ascii="Times New Roman" w:hAnsi="Times New Roman" w:cs="Times New Roman"/>
          <w:bCs/>
          <w:sz w:val="28"/>
          <w:szCs w:val="28"/>
        </w:rPr>
        <w:t>23</w:t>
      </w:r>
      <w:proofErr w:type="gramEnd"/>
      <w:r w:rsidRPr="00C90AF2">
        <w:rPr>
          <w:rFonts w:ascii="Times New Roman" w:hAnsi="Times New Roman" w:cs="Times New Roman"/>
          <w:bCs/>
          <w:sz w:val="28"/>
          <w:szCs w:val="28"/>
        </w:rPr>
        <w:t xml:space="preserve"> см. При этом прочность образовавшегося камня на изгиб получается </w:t>
      </w:r>
      <w:proofErr w:type="gramStart"/>
      <w:r w:rsidRPr="00C90AF2">
        <w:rPr>
          <w:rFonts w:ascii="Times New Roman" w:hAnsi="Times New Roman" w:cs="Times New Roman"/>
          <w:bCs/>
          <w:sz w:val="28"/>
          <w:szCs w:val="28"/>
        </w:rPr>
        <w:t>7,2</w:t>
      </w:r>
      <w:r w:rsidR="00EF11E1" w:rsidRPr="00C90AF2">
        <w:rPr>
          <w:rFonts w:ascii="Times New Roman" w:hAnsi="Times New Roman" w:cs="Times New Roman"/>
          <w:bCs/>
          <w:sz w:val="28"/>
          <w:szCs w:val="28"/>
        </w:rPr>
        <w:t>-</w:t>
      </w:r>
      <w:r w:rsidRPr="00C90AF2">
        <w:rPr>
          <w:rFonts w:ascii="Times New Roman" w:hAnsi="Times New Roman" w:cs="Times New Roman"/>
          <w:bCs/>
          <w:sz w:val="28"/>
          <w:szCs w:val="28"/>
        </w:rPr>
        <w:t>8,7</w:t>
      </w:r>
      <w:proofErr w:type="gramEnd"/>
      <w:r w:rsidRPr="00C90AF2">
        <w:rPr>
          <w:rFonts w:ascii="Times New Roman" w:hAnsi="Times New Roman" w:cs="Times New Roman"/>
          <w:bCs/>
          <w:sz w:val="28"/>
          <w:szCs w:val="28"/>
        </w:rPr>
        <w:t xml:space="preserve"> МПа. С увеличением процента добавки отвердителя, например 0,08% от веса расчетного объема смолы время начало схватывания уменьшается.</w:t>
      </w:r>
    </w:p>
    <w:p w14:paraId="0C25EB7F" w14:textId="77777777" w:rsidR="00FD3961" w:rsidRPr="00C90AF2" w:rsidRDefault="00FD3961" w:rsidP="00F92DDC">
      <w:pPr>
        <w:tabs>
          <w:tab w:val="left" w:pos="567"/>
          <w:tab w:val="left" w:pos="709"/>
          <w:tab w:val="left" w:pos="993"/>
        </w:tabs>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Начало времени схватывания зависит от количества отвердителя, добавляемого в полимерную тампонажную смесь при различных температурах. </w:t>
      </w:r>
    </w:p>
    <w:p w14:paraId="25C81D89" w14:textId="77777777" w:rsidR="00FD3961" w:rsidRPr="00C90AF2" w:rsidRDefault="00FD3961" w:rsidP="00F92DDC">
      <w:pPr>
        <w:tabs>
          <w:tab w:val="left" w:pos="567"/>
          <w:tab w:val="left" w:pos="709"/>
          <w:tab w:val="left" w:pos="993"/>
        </w:tabs>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lastRenderedPageBreak/>
        <w:t>Для приготовления 1м</w:t>
      </w:r>
      <w:r w:rsidRPr="00C90AF2">
        <w:rPr>
          <w:rFonts w:ascii="Times New Roman" w:hAnsi="Times New Roman" w:cs="Times New Roman"/>
          <w:bCs/>
          <w:sz w:val="28"/>
          <w:szCs w:val="28"/>
          <w:vertAlign w:val="superscript"/>
        </w:rPr>
        <w:t>3</w:t>
      </w:r>
      <w:r w:rsidRPr="00C90AF2">
        <w:rPr>
          <w:rFonts w:ascii="Times New Roman" w:hAnsi="Times New Roman" w:cs="Times New Roman"/>
          <w:bCs/>
          <w:sz w:val="28"/>
          <w:szCs w:val="28"/>
        </w:rPr>
        <w:t xml:space="preserve"> полимерной тампонажной смеси требуется следующие материалы:</w:t>
      </w:r>
    </w:p>
    <w:p w14:paraId="0921E5AB" w14:textId="0ECC2294" w:rsidR="00FD3961" w:rsidRPr="00C90AF2" w:rsidRDefault="00FD3961" w:rsidP="00F92DDC">
      <w:pPr>
        <w:autoSpaceDE w:val="0"/>
        <w:autoSpaceDN w:val="0"/>
        <w:adjustRightInd w:val="0"/>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1. Карбамидоформальдегидная смола с плотностью γ=1,27</w:t>
      </w:r>
      <w:r w:rsidR="00EF11E1" w:rsidRPr="00C90AF2">
        <w:rPr>
          <w:rFonts w:ascii="Times New Roman" w:hAnsi="Times New Roman" w:cs="Times New Roman"/>
          <w:bCs/>
          <w:sz w:val="28"/>
          <w:szCs w:val="28"/>
        </w:rPr>
        <w:t>-</w:t>
      </w:r>
      <w:r w:rsidRPr="00C90AF2">
        <w:rPr>
          <w:rFonts w:ascii="Times New Roman" w:hAnsi="Times New Roman" w:cs="Times New Roman"/>
          <w:bCs/>
          <w:sz w:val="28"/>
          <w:szCs w:val="28"/>
        </w:rPr>
        <w:t>1,29 г/см</w:t>
      </w:r>
      <w:r w:rsidRPr="00C90AF2">
        <w:rPr>
          <w:rFonts w:ascii="Times New Roman" w:hAnsi="Times New Roman" w:cs="Times New Roman"/>
          <w:bCs/>
          <w:sz w:val="28"/>
          <w:szCs w:val="28"/>
          <w:vertAlign w:val="superscript"/>
        </w:rPr>
        <w:t>3</w:t>
      </w:r>
      <w:r w:rsidR="002B2EEE" w:rsidRPr="00C90AF2">
        <w:rPr>
          <w:rFonts w:ascii="Times New Roman" w:hAnsi="Times New Roman" w:cs="Times New Roman"/>
          <w:bCs/>
          <w:sz w:val="28"/>
          <w:szCs w:val="28"/>
        </w:rPr>
        <w:t>-</w:t>
      </w:r>
      <w:r w:rsidRPr="00C90AF2">
        <w:rPr>
          <w:rFonts w:ascii="Times New Roman" w:hAnsi="Times New Roman" w:cs="Times New Roman"/>
          <w:bCs/>
          <w:sz w:val="28"/>
          <w:szCs w:val="28"/>
        </w:rPr>
        <w:t>1т.</w:t>
      </w:r>
    </w:p>
    <w:p w14:paraId="74747CE0" w14:textId="5086542F" w:rsidR="00FD3961" w:rsidRPr="00C90AF2" w:rsidRDefault="002B2EEE" w:rsidP="00F92DDC">
      <w:pPr>
        <w:autoSpaceDE w:val="0"/>
        <w:autoSpaceDN w:val="0"/>
        <w:adjustRightInd w:val="0"/>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2. Отвердитель -</w:t>
      </w:r>
      <w:r w:rsidR="00FD3961" w:rsidRPr="00C90AF2">
        <w:rPr>
          <w:rFonts w:ascii="Times New Roman" w:hAnsi="Times New Roman" w:cs="Times New Roman"/>
          <w:bCs/>
          <w:sz w:val="28"/>
          <w:szCs w:val="28"/>
        </w:rPr>
        <w:t xml:space="preserve"> </w:t>
      </w:r>
      <w:proofErr w:type="gramStart"/>
      <w:r w:rsidR="00FD3961" w:rsidRPr="00C90AF2">
        <w:rPr>
          <w:rFonts w:ascii="Times New Roman" w:hAnsi="Times New Roman" w:cs="Times New Roman"/>
          <w:bCs/>
          <w:sz w:val="28"/>
          <w:szCs w:val="28"/>
        </w:rPr>
        <w:t>3</w:t>
      </w:r>
      <w:r w:rsidR="00EF11E1" w:rsidRPr="00C90AF2">
        <w:rPr>
          <w:rFonts w:ascii="Times New Roman" w:hAnsi="Times New Roman" w:cs="Times New Roman"/>
          <w:bCs/>
          <w:sz w:val="28"/>
          <w:szCs w:val="28"/>
        </w:rPr>
        <w:t>-</w:t>
      </w:r>
      <w:r w:rsidR="00FD3961" w:rsidRPr="00C90AF2">
        <w:rPr>
          <w:rFonts w:ascii="Times New Roman" w:hAnsi="Times New Roman" w:cs="Times New Roman"/>
          <w:bCs/>
          <w:sz w:val="28"/>
          <w:szCs w:val="28"/>
        </w:rPr>
        <w:t>5</w:t>
      </w:r>
      <w:proofErr w:type="gramEnd"/>
      <w:r w:rsidR="00FD3961" w:rsidRPr="00C90AF2">
        <w:rPr>
          <w:rFonts w:ascii="Times New Roman" w:hAnsi="Times New Roman" w:cs="Times New Roman"/>
          <w:bCs/>
          <w:sz w:val="28"/>
          <w:szCs w:val="28"/>
        </w:rPr>
        <w:t xml:space="preserve"> кг.</w:t>
      </w:r>
    </w:p>
    <w:p w14:paraId="33E7A093" w14:textId="03A9A6A7" w:rsidR="00FD3961" w:rsidRPr="00C90AF2" w:rsidRDefault="002B2EEE" w:rsidP="00F92DDC">
      <w:pPr>
        <w:autoSpaceDE w:val="0"/>
        <w:autoSpaceDN w:val="0"/>
        <w:adjustRightInd w:val="0"/>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3. Опилка - </w:t>
      </w:r>
      <w:r w:rsidR="00FD3961" w:rsidRPr="00C90AF2">
        <w:rPr>
          <w:rFonts w:ascii="Times New Roman" w:hAnsi="Times New Roman" w:cs="Times New Roman"/>
          <w:bCs/>
          <w:sz w:val="28"/>
          <w:szCs w:val="28"/>
        </w:rPr>
        <w:t>170 кг.</w:t>
      </w:r>
    </w:p>
    <w:p w14:paraId="58080357" w14:textId="0BDDEE4C" w:rsidR="00FD3961" w:rsidRPr="00C90AF2" w:rsidRDefault="00FD3961" w:rsidP="00F92DDC">
      <w:pPr>
        <w:autoSpaceDE w:val="0"/>
        <w:autoSpaceDN w:val="0"/>
        <w:adjustRightInd w:val="0"/>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Разработанная новая полимерная тампонажная смесь плотностью ρ=1,1</w:t>
      </w:r>
      <w:r w:rsidR="00EF11E1" w:rsidRPr="00C90AF2">
        <w:rPr>
          <w:rFonts w:ascii="Times New Roman" w:hAnsi="Times New Roman" w:cs="Times New Roman"/>
          <w:bCs/>
          <w:sz w:val="28"/>
          <w:szCs w:val="28"/>
        </w:rPr>
        <w:t>-</w:t>
      </w:r>
      <w:r w:rsidRPr="00C90AF2">
        <w:rPr>
          <w:rFonts w:ascii="Times New Roman" w:hAnsi="Times New Roman" w:cs="Times New Roman"/>
          <w:bCs/>
          <w:sz w:val="28"/>
          <w:szCs w:val="28"/>
        </w:rPr>
        <w:t>1,2 г/см</w:t>
      </w:r>
      <w:r w:rsidRPr="00C90AF2">
        <w:rPr>
          <w:rFonts w:ascii="Times New Roman" w:hAnsi="Times New Roman" w:cs="Times New Roman"/>
          <w:bCs/>
          <w:sz w:val="28"/>
          <w:szCs w:val="28"/>
          <w:vertAlign w:val="superscript"/>
        </w:rPr>
        <w:t>3</w:t>
      </w:r>
      <w:r w:rsidRPr="00C90AF2">
        <w:rPr>
          <w:rFonts w:ascii="Times New Roman" w:hAnsi="Times New Roman" w:cs="Times New Roman"/>
          <w:bCs/>
          <w:sz w:val="28"/>
          <w:szCs w:val="28"/>
        </w:rPr>
        <w:t xml:space="preserve"> рекомендована для крепления нефтяных и газовых скважин, а также для изоляции водопритоков при проведении опытно</w:t>
      </w:r>
      <w:r w:rsidR="00EF11E1" w:rsidRPr="00C90AF2">
        <w:rPr>
          <w:rFonts w:ascii="Times New Roman" w:hAnsi="Times New Roman" w:cs="Times New Roman"/>
          <w:bCs/>
          <w:sz w:val="28"/>
          <w:szCs w:val="28"/>
        </w:rPr>
        <w:t>-</w:t>
      </w:r>
      <w:r w:rsidRPr="00C90AF2">
        <w:rPr>
          <w:rFonts w:ascii="Times New Roman" w:hAnsi="Times New Roman" w:cs="Times New Roman"/>
          <w:bCs/>
          <w:sz w:val="28"/>
          <w:szCs w:val="28"/>
        </w:rPr>
        <w:t>промышленных испытаний на месторождениях Западного Казахстана.</w:t>
      </w:r>
    </w:p>
    <w:p w14:paraId="4674F593" w14:textId="04FFF89E" w:rsidR="00FD3961" w:rsidRPr="00C90AF2" w:rsidRDefault="00FD3961" w:rsidP="00F92DDC">
      <w:pPr>
        <w:autoSpaceDE w:val="0"/>
        <w:autoSpaceDN w:val="0"/>
        <w:adjustRightInd w:val="0"/>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При </w:t>
      </w:r>
      <w:proofErr w:type="spellStart"/>
      <w:r w:rsidRPr="00C90AF2">
        <w:rPr>
          <w:rFonts w:ascii="Times New Roman" w:hAnsi="Times New Roman" w:cs="Times New Roman"/>
          <w:bCs/>
          <w:sz w:val="28"/>
          <w:szCs w:val="28"/>
        </w:rPr>
        <w:t>растекаемости</w:t>
      </w:r>
      <w:proofErr w:type="spellEnd"/>
      <w:r w:rsidRPr="00C90AF2">
        <w:rPr>
          <w:rFonts w:ascii="Times New Roman" w:hAnsi="Times New Roman" w:cs="Times New Roman"/>
          <w:bCs/>
          <w:sz w:val="28"/>
          <w:szCs w:val="28"/>
        </w:rPr>
        <w:t xml:space="preserve"> полимерной тампонажной смеси 21 см. и плотности ρ=1,22 г/см</w:t>
      </w:r>
      <w:r w:rsidRPr="00C90AF2">
        <w:rPr>
          <w:rFonts w:ascii="Times New Roman" w:hAnsi="Times New Roman" w:cs="Times New Roman"/>
          <w:bCs/>
          <w:sz w:val="28"/>
          <w:szCs w:val="28"/>
          <w:vertAlign w:val="superscript"/>
        </w:rPr>
        <w:t>3</w:t>
      </w:r>
      <w:r w:rsidRPr="00C90AF2">
        <w:rPr>
          <w:rFonts w:ascii="Times New Roman" w:hAnsi="Times New Roman" w:cs="Times New Roman"/>
          <w:bCs/>
          <w:sz w:val="28"/>
          <w:szCs w:val="28"/>
        </w:rPr>
        <w:t xml:space="preserve"> начало схватывания </w:t>
      </w:r>
      <w:r w:rsidR="002B2EEE" w:rsidRPr="00C90AF2">
        <w:rPr>
          <w:rFonts w:ascii="Times New Roman" w:hAnsi="Times New Roman" w:cs="Times New Roman"/>
          <w:bCs/>
          <w:sz w:val="28"/>
          <w:szCs w:val="28"/>
        </w:rPr>
        <w:t>при 1,0</w:t>
      </w:r>
      <w:r w:rsidRPr="00C90AF2">
        <w:rPr>
          <w:rFonts w:ascii="Times New Roman" w:hAnsi="Times New Roman" w:cs="Times New Roman"/>
          <w:bCs/>
          <w:sz w:val="28"/>
          <w:szCs w:val="28"/>
        </w:rPr>
        <w:t xml:space="preserve">% добавки отвердителя составляет 225 минут. Прочность </w:t>
      </w:r>
      <w:r w:rsidR="002B2EEE" w:rsidRPr="00C90AF2">
        <w:rPr>
          <w:rFonts w:ascii="Times New Roman" w:hAnsi="Times New Roman" w:cs="Times New Roman"/>
          <w:bCs/>
          <w:sz w:val="28"/>
          <w:szCs w:val="28"/>
        </w:rPr>
        <w:t xml:space="preserve">образовавшегося камня равна 7,0 </w:t>
      </w:r>
      <w:r w:rsidRPr="00C90AF2">
        <w:rPr>
          <w:rFonts w:ascii="Times New Roman" w:hAnsi="Times New Roman" w:cs="Times New Roman"/>
          <w:bCs/>
          <w:sz w:val="28"/>
          <w:szCs w:val="28"/>
        </w:rPr>
        <w:t>МПа</w:t>
      </w:r>
      <w:r w:rsidR="002B2EEE" w:rsidRPr="00C90AF2">
        <w:rPr>
          <w:rFonts w:ascii="Times New Roman" w:hAnsi="Times New Roman" w:cs="Times New Roman"/>
          <w:bCs/>
          <w:sz w:val="28"/>
          <w:szCs w:val="28"/>
        </w:rPr>
        <w:t>. При добавлении отвердителя 4,0</w:t>
      </w:r>
      <w:r w:rsidRPr="00C90AF2">
        <w:rPr>
          <w:rFonts w:ascii="Times New Roman" w:hAnsi="Times New Roman" w:cs="Times New Roman"/>
          <w:bCs/>
          <w:sz w:val="28"/>
          <w:szCs w:val="28"/>
        </w:rPr>
        <w:t>% от общего объема смолы время начало схватывания резко снижается до 140 минут.</w:t>
      </w:r>
    </w:p>
    <w:p w14:paraId="0FFDE17F" w14:textId="77777777" w:rsidR="00FD3961" w:rsidRPr="00C90AF2" w:rsidRDefault="00FD3961" w:rsidP="00F92DDC">
      <w:pPr>
        <w:autoSpaceDE w:val="0"/>
        <w:autoSpaceDN w:val="0"/>
        <w:adjustRightInd w:val="0"/>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Нами была изучена новая полимерная тампонажная смесь с наполнителями: опилки и отвердители при температурах 60 – 120°С.</w:t>
      </w:r>
    </w:p>
    <w:p w14:paraId="19C0777E" w14:textId="6B9BD05C" w:rsidR="00FD3961" w:rsidRPr="00C90AF2" w:rsidRDefault="00FD3961" w:rsidP="00F92DDC">
      <w:pPr>
        <w:autoSpaceDE w:val="0"/>
        <w:autoSpaceDN w:val="0"/>
        <w:adjustRightInd w:val="0"/>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На основе проведенных анализов получен следующий рецепт полимерной тампонажной смеси: карбамидоформальдегидная смола с плотностью ρ=1,27</w:t>
      </w:r>
      <w:r w:rsidR="00EF11E1" w:rsidRPr="00C90AF2">
        <w:rPr>
          <w:rFonts w:ascii="Times New Roman" w:hAnsi="Times New Roman" w:cs="Times New Roman"/>
          <w:bCs/>
          <w:sz w:val="28"/>
          <w:szCs w:val="28"/>
        </w:rPr>
        <w:t>-</w:t>
      </w:r>
      <w:r w:rsidRPr="00C90AF2">
        <w:rPr>
          <w:rFonts w:ascii="Times New Roman" w:hAnsi="Times New Roman" w:cs="Times New Roman"/>
          <w:bCs/>
          <w:sz w:val="28"/>
          <w:szCs w:val="28"/>
        </w:rPr>
        <w:t>2,2 г/см</w:t>
      </w:r>
      <w:r w:rsidRPr="00C90AF2">
        <w:rPr>
          <w:rFonts w:ascii="Times New Roman" w:hAnsi="Times New Roman" w:cs="Times New Roman"/>
          <w:bCs/>
          <w:sz w:val="28"/>
          <w:szCs w:val="28"/>
          <w:vertAlign w:val="superscript"/>
        </w:rPr>
        <w:t>3</w:t>
      </w:r>
      <w:r w:rsidRPr="00C90AF2">
        <w:rPr>
          <w:rFonts w:ascii="Times New Roman" w:hAnsi="Times New Roman" w:cs="Times New Roman"/>
          <w:bCs/>
          <w:sz w:val="28"/>
          <w:szCs w:val="28"/>
        </w:rPr>
        <w:t>, отвердитель (медный купорос – технический) и древесная опилка. В кач</w:t>
      </w:r>
      <w:r w:rsidR="002B2EEE" w:rsidRPr="00C90AF2">
        <w:rPr>
          <w:rFonts w:ascii="Times New Roman" w:hAnsi="Times New Roman" w:cs="Times New Roman"/>
          <w:bCs/>
          <w:sz w:val="28"/>
          <w:szCs w:val="28"/>
        </w:rPr>
        <w:t>естве отвердителя применялся 30</w:t>
      </w:r>
      <w:r w:rsidRPr="00C90AF2">
        <w:rPr>
          <w:rFonts w:ascii="Times New Roman" w:hAnsi="Times New Roman" w:cs="Times New Roman"/>
          <w:bCs/>
          <w:sz w:val="28"/>
          <w:szCs w:val="28"/>
        </w:rPr>
        <w:t>% раствор реагента КПА</w:t>
      </w:r>
      <w:r w:rsidR="00EF11E1" w:rsidRPr="00C90AF2">
        <w:rPr>
          <w:rFonts w:ascii="Times New Roman" w:hAnsi="Times New Roman" w:cs="Times New Roman"/>
          <w:bCs/>
          <w:sz w:val="28"/>
          <w:szCs w:val="28"/>
        </w:rPr>
        <w:t>-</w:t>
      </w:r>
      <w:r w:rsidRPr="00C90AF2">
        <w:rPr>
          <w:rFonts w:ascii="Times New Roman" w:hAnsi="Times New Roman" w:cs="Times New Roman"/>
          <w:bCs/>
          <w:sz w:val="28"/>
          <w:szCs w:val="28"/>
        </w:rPr>
        <w:t>5.</w:t>
      </w:r>
    </w:p>
    <w:p w14:paraId="07B4D2A7" w14:textId="77777777" w:rsidR="00FD3961" w:rsidRPr="00C90AF2" w:rsidRDefault="00FD3961" w:rsidP="00F92DDC">
      <w:pPr>
        <w:autoSpaceDE w:val="0"/>
        <w:autoSpaceDN w:val="0"/>
        <w:adjustRightInd w:val="0"/>
        <w:spacing w:after="0" w:line="240" w:lineRule="auto"/>
        <w:ind w:firstLine="567"/>
        <w:jc w:val="both"/>
        <w:rPr>
          <w:rFonts w:ascii="Times New Roman" w:hAnsi="Times New Roman" w:cs="Times New Roman"/>
          <w:bCs/>
          <w:sz w:val="28"/>
          <w:szCs w:val="28"/>
        </w:rPr>
      </w:pPr>
      <w:r w:rsidRPr="00C90AF2">
        <w:rPr>
          <w:rFonts w:ascii="Times New Roman" w:eastAsia="TimesNewRomanPSMT" w:hAnsi="Times New Roman" w:cs="Times New Roman"/>
          <w:sz w:val="28"/>
          <w:szCs w:val="28"/>
        </w:rPr>
        <w:t>Исследования показывают, что по мере роста температуры и увеличения процента</w:t>
      </w:r>
      <w:r w:rsidRPr="00C90AF2">
        <w:rPr>
          <w:rFonts w:ascii="Times New Roman" w:hAnsi="Times New Roman" w:cs="Times New Roman"/>
          <w:bCs/>
          <w:sz w:val="28"/>
          <w:szCs w:val="28"/>
        </w:rPr>
        <w:t xml:space="preserve"> </w:t>
      </w:r>
      <w:r w:rsidRPr="00C90AF2">
        <w:rPr>
          <w:rFonts w:ascii="Times New Roman" w:eastAsia="TimesNewRomanPSMT" w:hAnsi="Times New Roman" w:cs="Times New Roman"/>
          <w:sz w:val="28"/>
          <w:szCs w:val="28"/>
        </w:rPr>
        <w:t>добавки отвердителя, прочность предложенной тампонажной смеси также возрастает.</w:t>
      </w:r>
    </w:p>
    <w:p w14:paraId="20F81D43" w14:textId="704A3984" w:rsidR="00FD3961" w:rsidRPr="00C90AF2" w:rsidRDefault="00FD3961" w:rsidP="002B2EEE">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C90AF2">
        <w:rPr>
          <w:rFonts w:ascii="Times New Roman" w:eastAsia="TimesNewRomanPSMT" w:hAnsi="Times New Roman" w:cs="Times New Roman"/>
          <w:sz w:val="28"/>
          <w:szCs w:val="28"/>
        </w:rPr>
        <w:t>Представляет большой интерес исследование состава рассмотренной тампонажной смеси состоящей из 150 г</w:t>
      </w:r>
      <w:r w:rsidR="002B2EEE" w:rsidRPr="00C90AF2">
        <w:rPr>
          <w:rFonts w:ascii="Times New Roman" w:eastAsia="TimesNewRomanPSMT" w:hAnsi="Times New Roman" w:cs="Times New Roman"/>
          <w:sz w:val="28"/>
          <w:szCs w:val="28"/>
        </w:rPr>
        <w:t>.</w:t>
      </w:r>
      <w:r w:rsidRPr="00C90AF2">
        <w:rPr>
          <w:rFonts w:ascii="Times New Roman" w:eastAsia="TimesNewRomanPSMT" w:hAnsi="Times New Roman" w:cs="Times New Roman"/>
          <w:sz w:val="28"/>
          <w:szCs w:val="28"/>
        </w:rPr>
        <w:t xml:space="preserve"> смолы, 7,5 г</w:t>
      </w:r>
      <w:r w:rsidR="002B2EEE" w:rsidRPr="00C90AF2">
        <w:rPr>
          <w:rFonts w:ascii="Times New Roman" w:eastAsia="TimesNewRomanPSMT" w:hAnsi="Times New Roman" w:cs="Times New Roman"/>
          <w:sz w:val="28"/>
          <w:szCs w:val="28"/>
        </w:rPr>
        <w:t>.</w:t>
      </w:r>
      <w:r w:rsidRPr="00C90AF2">
        <w:rPr>
          <w:rFonts w:ascii="Times New Roman" w:eastAsia="TimesNewRomanPSMT" w:hAnsi="Times New Roman" w:cs="Times New Roman"/>
          <w:sz w:val="28"/>
          <w:szCs w:val="28"/>
        </w:rPr>
        <w:t xml:space="preserve"> древесных опилок и 2% отвердителя. Результаты исследований показывают, что при температуре 100ºС </w:t>
      </w:r>
      <w:r w:rsidR="002B2EEE" w:rsidRPr="00C90AF2">
        <w:rPr>
          <w:rFonts w:ascii="Times New Roman" w:eastAsia="TimesNewRomanPSMT" w:hAnsi="Times New Roman" w:cs="Times New Roman"/>
          <w:sz w:val="28"/>
          <w:szCs w:val="28"/>
        </w:rPr>
        <w:t xml:space="preserve">расширение предложенной смолы с </w:t>
      </w:r>
      <w:r w:rsidRPr="00C90AF2">
        <w:rPr>
          <w:rFonts w:ascii="Times New Roman" w:eastAsia="TimesNewRomanPSMT" w:hAnsi="Times New Roman" w:cs="Times New Roman"/>
          <w:sz w:val="28"/>
          <w:szCs w:val="28"/>
        </w:rPr>
        <w:t>ростом температуры повышается. Это в свою очередь обеспечит прочность камня.</w:t>
      </w:r>
    </w:p>
    <w:p w14:paraId="69876370" w14:textId="77777777" w:rsidR="00FD3961" w:rsidRPr="00C90AF2" w:rsidRDefault="00FD3961" w:rsidP="00F92DDC">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C90AF2">
        <w:rPr>
          <w:rFonts w:ascii="Times New Roman" w:eastAsia="TimesNewRomanPSMT" w:hAnsi="Times New Roman" w:cs="Times New Roman"/>
          <w:sz w:val="28"/>
          <w:szCs w:val="28"/>
        </w:rPr>
        <w:t>Тампонажная смесь с содержанием смолы 150 г, древесных опилок 7,5 г и отвердителя 2% имеет расширение 60%, а с содержанием отвердителя 0,7% при температуре 100°С имеет расширение 75%.</w:t>
      </w:r>
    </w:p>
    <w:p w14:paraId="09FEA033" w14:textId="77777777" w:rsidR="00FD3961" w:rsidRPr="00C90AF2" w:rsidRDefault="00FD3961" w:rsidP="00F92DDC">
      <w:pPr>
        <w:tabs>
          <w:tab w:val="left" w:pos="567"/>
          <w:tab w:val="left" w:pos="709"/>
          <w:tab w:val="left" w:pos="993"/>
        </w:tabs>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 Разработанные тампонажные составы и буферная жидкость использованы при цементировании обсадных колонн.</w:t>
      </w:r>
      <w:bookmarkEnd w:id="103"/>
    </w:p>
    <w:p w14:paraId="7687D395" w14:textId="77777777" w:rsidR="00324B1A" w:rsidRPr="00324B1A" w:rsidRDefault="00324B1A" w:rsidP="00324B1A">
      <w:pPr>
        <w:spacing w:after="0" w:line="240" w:lineRule="auto"/>
        <w:ind w:firstLine="567"/>
        <w:jc w:val="both"/>
        <w:rPr>
          <w:rFonts w:ascii="Times New Roman" w:eastAsia="TimesNewRomanPSMT" w:hAnsi="Times New Roman" w:cs="Times New Roman"/>
          <w:sz w:val="28"/>
          <w:szCs w:val="28"/>
        </w:rPr>
      </w:pPr>
      <w:r w:rsidRPr="00324B1A">
        <w:rPr>
          <w:rFonts w:ascii="Times New Roman" w:eastAsia="TimesNewRomanPSMT" w:hAnsi="Times New Roman" w:cs="Times New Roman"/>
          <w:sz w:val="28"/>
          <w:szCs w:val="28"/>
        </w:rPr>
        <w:t>Во время цементирования эксплуатационной колонны в зоне продуктивных пластов используется тампонажный раствор на основе портландцемента марки ПЦТ1-G с плотностью цемента 3,15 г/см³. Плотность готового раствора составляет 1,85 г/см³, что обеспечивает необходимую прочность и герметичность закрепления колонны в интервале коллекторов.</w:t>
      </w:r>
    </w:p>
    <w:p w14:paraId="37C782E0" w14:textId="143709A8" w:rsidR="00CC3D5D" w:rsidRPr="00C90AF2" w:rsidRDefault="004F7970" w:rsidP="004F7970">
      <w:pPr>
        <w:spacing w:after="0" w:line="240" w:lineRule="auto"/>
        <w:ind w:firstLine="567"/>
        <w:jc w:val="both"/>
        <w:rPr>
          <w:rFonts w:ascii="Times New Roman" w:hAnsi="Times New Roman" w:cs="Times New Roman"/>
          <w:bCs/>
          <w:sz w:val="28"/>
          <w:szCs w:val="28"/>
        </w:rPr>
      </w:pPr>
      <w:r w:rsidRPr="004F7970">
        <w:rPr>
          <w:rFonts w:ascii="Times New Roman" w:hAnsi="Times New Roman" w:cs="Times New Roman"/>
          <w:bCs/>
          <w:sz w:val="28"/>
          <w:szCs w:val="28"/>
        </w:rPr>
        <w:t>Выше продуктивных пластов применяется облегчённый цементный раствор, представляющий собой цементно-бентонитовую смесь с плотностью 1,55 г/см³. Использование такого состава снижает нагрузку на скважину и позволяет надёжно закрепить обсадную колонну в менее напряжённых участках.</w:t>
      </w:r>
      <w:r w:rsidR="00CC3D5D" w:rsidRPr="00C90AF2">
        <w:rPr>
          <w:rFonts w:ascii="Times New Roman" w:hAnsi="Times New Roman" w:cs="Times New Roman"/>
          <w:bCs/>
          <w:sz w:val="28"/>
          <w:szCs w:val="28"/>
        </w:rPr>
        <w:t xml:space="preserve"> Такой выбор обусловлен необходимостью соблюдения условий по допустимому давлению на горные породы, предотвращая гидроразрыв в </w:t>
      </w:r>
      <w:r w:rsidR="00CC3D5D" w:rsidRPr="00C90AF2">
        <w:rPr>
          <w:rFonts w:ascii="Times New Roman" w:hAnsi="Times New Roman" w:cs="Times New Roman"/>
          <w:bCs/>
          <w:sz w:val="28"/>
          <w:szCs w:val="28"/>
        </w:rPr>
        <w:lastRenderedPageBreak/>
        <w:t xml:space="preserve">менее устойчивых верхних интервалах. Раствор подбирается с учетом профиля </w:t>
      </w:r>
      <w:proofErr w:type="spellStart"/>
      <w:r w:rsidR="00CC3D5D" w:rsidRPr="00C90AF2">
        <w:rPr>
          <w:rFonts w:ascii="Times New Roman" w:hAnsi="Times New Roman" w:cs="Times New Roman"/>
          <w:bCs/>
          <w:sz w:val="28"/>
          <w:szCs w:val="28"/>
        </w:rPr>
        <w:t>гидроразрывных</w:t>
      </w:r>
      <w:proofErr w:type="spellEnd"/>
      <w:r w:rsidR="00CC3D5D" w:rsidRPr="00C90AF2">
        <w:rPr>
          <w:rFonts w:ascii="Times New Roman" w:hAnsi="Times New Roman" w:cs="Times New Roman"/>
          <w:bCs/>
          <w:sz w:val="28"/>
          <w:szCs w:val="28"/>
        </w:rPr>
        <w:t xml:space="preserve"> давлений по стволу скважины, что позволяет минимизировать риски нарушения целостности пород и утечки раствора в процессе цементирования.</w:t>
      </w:r>
    </w:p>
    <w:p w14:paraId="18FA3962" w14:textId="77777777" w:rsidR="00B0545F" w:rsidRPr="00B0545F" w:rsidRDefault="00B0545F" w:rsidP="00B0545F">
      <w:pPr>
        <w:spacing w:after="0" w:line="240" w:lineRule="auto"/>
        <w:ind w:firstLine="567"/>
        <w:jc w:val="both"/>
        <w:rPr>
          <w:rFonts w:ascii="Times New Roman" w:hAnsi="Times New Roman" w:cs="Times New Roman"/>
          <w:bCs/>
          <w:sz w:val="28"/>
          <w:szCs w:val="28"/>
        </w:rPr>
      </w:pPr>
      <w:r w:rsidRPr="00B0545F">
        <w:rPr>
          <w:rFonts w:ascii="Times New Roman" w:hAnsi="Times New Roman" w:cs="Times New Roman"/>
          <w:bCs/>
          <w:sz w:val="28"/>
          <w:szCs w:val="28"/>
        </w:rPr>
        <w:t xml:space="preserve">В таблице 4.3 приведены значения градиентов пластового давления и температуры по разрезу скважины, пробурённой на месторождении </w:t>
      </w:r>
      <w:proofErr w:type="spellStart"/>
      <w:r w:rsidRPr="00B0545F">
        <w:rPr>
          <w:rFonts w:ascii="Times New Roman" w:hAnsi="Times New Roman" w:cs="Times New Roman"/>
          <w:bCs/>
          <w:sz w:val="28"/>
          <w:szCs w:val="28"/>
        </w:rPr>
        <w:t>Арыстановское</w:t>
      </w:r>
      <w:proofErr w:type="spellEnd"/>
      <w:r w:rsidRPr="00B0545F">
        <w:rPr>
          <w:rFonts w:ascii="Times New Roman" w:hAnsi="Times New Roman" w:cs="Times New Roman"/>
          <w:bCs/>
          <w:sz w:val="28"/>
          <w:szCs w:val="28"/>
        </w:rPr>
        <w:t>.</w:t>
      </w:r>
    </w:p>
    <w:p w14:paraId="0A1CE9ED" w14:textId="77777777" w:rsidR="004F7DB0" w:rsidRPr="00C90AF2" w:rsidRDefault="004F7DB0" w:rsidP="00F92DDC">
      <w:pPr>
        <w:spacing w:after="0" w:line="240" w:lineRule="auto"/>
        <w:ind w:firstLine="567"/>
        <w:jc w:val="both"/>
        <w:rPr>
          <w:rFonts w:ascii="Times New Roman" w:hAnsi="Times New Roman" w:cs="Times New Roman"/>
          <w:bCs/>
          <w:sz w:val="28"/>
          <w:szCs w:val="28"/>
        </w:rPr>
      </w:pPr>
    </w:p>
    <w:p w14:paraId="1B8FB623" w14:textId="22ABD6FB" w:rsidR="00C97E2F" w:rsidRDefault="002F1095" w:rsidP="00D304F5">
      <w:pPr>
        <w:spacing w:after="0" w:line="240" w:lineRule="auto"/>
        <w:jc w:val="both"/>
        <w:rPr>
          <w:rFonts w:ascii="Times New Roman" w:hAnsi="Times New Roman" w:cs="Times New Roman"/>
          <w:bCs/>
          <w:sz w:val="28"/>
          <w:szCs w:val="28"/>
        </w:rPr>
      </w:pPr>
      <w:r w:rsidRPr="002F1095">
        <w:rPr>
          <w:rFonts w:ascii="Times New Roman" w:hAnsi="Times New Roman" w:cs="Times New Roman"/>
          <w:bCs/>
          <w:sz w:val="28"/>
          <w:szCs w:val="28"/>
        </w:rPr>
        <w:t xml:space="preserve">Таблица 4.3 – Градиенты давления и температура по разрезу скважины на месторождении </w:t>
      </w:r>
      <w:proofErr w:type="spellStart"/>
      <w:r w:rsidRPr="002F1095">
        <w:rPr>
          <w:rFonts w:ascii="Times New Roman" w:hAnsi="Times New Roman" w:cs="Times New Roman"/>
          <w:bCs/>
          <w:sz w:val="28"/>
          <w:szCs w:val="28"/>
        </w:rPr>
        <w:t>Арыстановское</w:t>
      </w:r>
      <w:proofErr w:type="spellEnd"/>
    </w:p>
    <w:p w14:paraId="5A209411" w14:textId="77777777" w:rsidR="00670ACD" w:rsidRPr="00C90AF2" w:rsidRDefault="00670ACD" w:rsidP="00D304F5">
      <w:pPr>
        <w:spacing w:after="0" w:line="240" w:lineRule="auto"/>
        <w:jc w:val="both"/>
        <w:rPr>
          <w:rFonts w:ascii="Times New Roman" w:hAnsi="Times New Roman" w:cs="Times New Roman"/>
          <w:bCs/>
          <w:sz w:val="28"/>
          <w:szCs w:val="28"/>
        </w:rPr>
      </w:pPr>
    </w:p>
    <w:tbl>
      <w:tblPr>
        <w:tblStyle w:val="a4"/>
        <w:tblW w:w="0" w:type="auto"/>
        <w:tblLook w:val="04A0" w:firstRow="1" w:lastRow="0" w:firstColumn="1" w:lastColumn="0" w:noHBand="0" w:noVBand="1"/>
      </w:tblPr>
      <w:tblGrid>
        <w:gridCol w:w="1280"/>
        <w:gridCol w:w="1244"/>
        <w:gridCol w:w="1279"/>
        <w:gridCol w:w="1254"/>
        <w:gridCol w:w="1279"/>
        <w:gridCol w:w="1254"/>
        <w:gridCol w:w="1754"/>
      </w:tblGrid>
      <w:tr w:rsidR="00B24857" w:rsidRPr="00C90AF2" w14:paraId="372648C3" w14:textId="77777777" w:rsidTr="00B24857">
        <w:trPr>
          <w:trHeight w:val="976"/>
        </w:trPr>
        <w:tc>
          <w:tcPr>
            <w:tcW w:w="2524" w:type="dxa"/>
            <w:gridSpan w:val="2"/>
            <w:vAlign w:val="center"/>
          </w:tcPr>
          <w:p w14:paraId="734B2970" w14:textId="77777777"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Интервал, м</w:t>
            </w:r>
          </w:p>
        </w:tc>
        <w:tc>
          <w:tcPr>
            <w:tcW w:w="2533" w:type="dxa"/>
            <w:gridSpan w:val="2"/>
            <w:vAlign w:val="center"/>
          </w:tcPr>
          <w:p w14:paraId="6594882D" w14:textId="77C57555"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Пластовое давление, МПа/м.</w:t>
            </w:r>
          </w:p>
        </w:tc>
        <w:tc>
          <w:tcPr>
            <w:tcW w:w="2533" w:type="dxa"/>
            <w:gridSpan w:val="2"/>
            <w:vAlign w:val="center"/>
          </w:tcPr>
          <w:p w14:paraId="2581ADE4" w14:textId="21D0D924"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Гидроразрыв пласта, МПа/м.</w:t>
            </w:r>
          </w:p>
        </w:tc>
        <w:tc>
          <w:tcPr>
            <w:tcW w:w="1754" w:type="dxa"/>
            <w:vMerge w:val="restart"/>
            <w:vAlign w:val="center"/>
          </w:tcPr>
          <w:p w14:paraId="7AF8D592" w14:textId="3194E94C"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Температура в конце интервала, градус (°С)</w:t>
            </w:r>
          </w:p>
        </w:tc>
      </w:tr>
      <w:tr w:rsidR="00B24857" w:rsidRPr="00C90AF2" w14:paraId="2A09515A" w14:textId="77777777" w:rsidTr="00B24857">
        <w:tc>
          <w:tcPr>
            <w:tcW w:w="1280" w:type="dxa"/>
            <w:vAlign w:val="center"/>
          </w:tcPr>
          <w:p w14:paraId="437E75B2" w14:textId="77777777"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от (верх)</w:t>
            </w:r>
          </w:p>
        </w:tc>
        <w:tc>
          <w:tcPr>
            <w:tcW w:w="1244" w:type="dxa"/>
            <w:vAlign w:val="center"/>
          </w:tcPr>
          <w:p w14:paraId="65761104" w14:textId="77777777"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до (низ)</w:t>
            </w:r>
          </w:p>
        </w:tc>
        <w:tc>
          <w:tcPr>
            <w:tcW w:w="1279" w:type="dxa"/>
            <w:vAlign w:val="center"/>
          </w:tcPr>
          <w:p w14:paraId="7D77C11B" w14:textId="6F80041C"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от (верх)</w:t>
            </w:r>
          </w:p>
        </w:tc>
        <w:tc>
          <w:tcPr>
            <w:tcW w:w="1254" w:type="dxa"/>
            <w:vAlign w:val="center"/>
          </w:tcPr>
          <w:p w14:paraId="76383645" w14:textId="074EED49"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до (низ)</w:t>
            </w:r>
          </w:p>
        </w:tc>
        <w:tc>
          <w:tcPr>
            <w:tcW w:w="1279" w:type="dxa"/>
            <w:vAlign w:val="center"/>
          </w:tcPr>
          <w:p w14:paraId="6586F2DE" w14:textId="495F7AA5"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от (верх)</w:t>
            </w:r>
          </w:p>
        </w:tc>
        <w:tc>
          <w:tcPr>
            <w:tcW w:w="1254" w:type="dxa"/>
            <w:vAlign w:val="center"/>
          </w:tcPr>
          <w:p w14:paraId="05202DF5" w14:textId="2C21AA84" w:rsidR="00B24857" w:rsidRPr="00C90AF2" w:rsidRDefault="00B24857"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до (низ)</w:t>
            </w:r>
          </w:p>
        </w:tc>
        <w:tc>
          <w:tcPr>
            <w:tcW w:w="1754" w:type="dxa"/>
            <w:vMerge/>
            <w:vAlign w:val="center"/>
          </w:tcPr>
          <w:p w14:paraId="3E8FB46B" w14:textId="77777777" w:rsidR="00B24857" w:rsidRPr="00C90AF2" w:rsidRDefault="00B24857" w:rsidP="00B24857">
            <w:pPr>
              <w:jc w:val="center"/>
              <w:rPr>
                <w:rFonts w:ascii="Times New Roman" w:hAnsi="Times New Roman" w:cs="Times New Roman"/>
                <w:bCs/>
                <w:sz w:val="28"/>
                <w:szCs w:val="28"/>
              </w:rPr>
            </w:pPr>
          </w:p>
        </w:tc>
      </w:tr>
      <w:tr w:rsidR="00C97E2F" w:rsidRPr="00C90AF2" w14:paraId="5457442D" w14:textId="77777777" w:rsidTr="00B24857">
        <w:tc>
          <w:tcPr>
            <w:tcW w:w="1280" w:type="dxa"/>
            <w:vAlign w:val="center"/>
          </w:tcPr>
          <w:p w14:paraId="4282B36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w:t>
            </w:r>
          </w:p>
        </w:tc>
        <w:tc>
          <w:tcPr>
            <w:tcW w:w="1244" w:type="dxa"/>
            <w:vAlign w:val="center"/>
          </w:tcPr>
          <w:p w14:paraId="2B2A2C3F"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289</w:t>
            </w:r>
          </w:p>
        </w:tc>
        <w:tc>
          <w:tcPr>
            <w:tcW w:w="1279" w:type="dxa"/>
            <w:vAlign w:val="center"/>
          </w:tcPr>
          <w:p w14:paraId="0BF049F3"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w:t>
            </w:r>
          </w:p>
        </w:tc>
        <w:tc>
          <w:tcPr>
            <w:tcW w:w="1254" w:type="dxa"/>
            <w:vAlign w:val="center"/>
          </w:tcPr>
          <w:p w14:paraId="1C51B9AF"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0,100</w:t>
            </w:r>
          </w:p>
        </w:tc>
        <w:tc>
          <w:tcPr>
            <w:tcW w:w="1279" w:type="dxa"/>
            <w:vAlign w:val="center"/>
          </w:tcPr>
          <w:p w14:paraId="064D3037"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w:t>
            </w:r>
          </w:p>
        </w:tc>
        <w:tc>
          <w:tcPr>
            <w:tcW w:w="1254" w:type="dxa"/>
            <w:vAlign w:val="center"/>
          </w:tcPr>
          <w:p w14:paraId="5A3F65F3"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0,175</w:t>
            </w:r>
          </w:p>
        </w:tc>
        <w:tc>
          <w:tcPr>
            <w:tcW w:w="1754" w:type="dxa"/>
            <w:vAlign w:val="center"/>
          </w:tcPr>
          <w:p w14:paraId="4D370F6A"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24,64</w:t>
            </w:r>
          </w:p>
        </w:tc>
      </w:tr>
      <w:tr w:rsidR="00C97E2F" w:rsidRPr="00C90AF2" w14:paraId="3AA52F32" w14:textId="77777777" w:rsidTr="00B24857">
        <w:tc>
          <w:tcPr>
            <w:tcW w:w="1280" w:type="dxa"/>
            <w:vAlign w:val="center"/>
          </w:tcPr>
          <w:p w14:paraId="32DF570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289</w:t>
            </w:r>
          </w:p>
        </w:tc>
        <w:tc>
          <w:tcPr>
            <w:tcW w:w="1244" w:type="dxa"/>
            <w:vAlign w:val="center"/>
          </w:tcPr>
          <w:p w14:paraId="3D1B6C5C"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560</w:t>
            </w:r>
          </w:p>
        </w:tc>
        <w:tc>
          <w:tcPr>
            <w:tcW w:w="1279" w:type="dxa"/>
            <w:vAlign w:val="center"/>
          </w:tcPr>
          <w:p w14:paraId="6018C8B5"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0,100</w:t>
            </w:r>
          </w:p>
        </w:tc>
        <w:tc>
          <w:tcPr>
            <w:tcW w:w="1254" w:type="dxa"/>
            <w:vAlign w:val="center"/>
          </w:tcPr>
          <w:p w14:paraId="31D8A5F1"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0,107</w:t>
            </w:r>
          </w:p>
        </w:tc>
        <w:tc>
          <w:tcPr>
            <w:tcW w:w="1279" w:type="dxa"/>
            <w:vAlign w:val="center"/>
          </w:tcPr>
          <w:p w14:paraId="5F62CE63"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0,175</w:t>
            </w:r>
          </w:p>
        </w:tc>
        <w:tc>
          <w:tcPr>
            <w:tcW w:w="1254" w:type="dxa"/>
            <w:vAlign w:val="center"/>
          </w:tcPr>
          <w:p w14:paraId="6C94A2E0"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0,180</w:t>
            </w:r>
          </w:p>
        </w:tc>
        <w:tc>
          <w:tcPr>
            <w:tcW w:w="1754" w:type="dxa"/>
            <w:vAlign w:val="center"/>
          </w:tcPr>
          <w:p w14:paraId="1D394F55"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33,86</w:t>
            </w:r>
          </w:p>
        </w:tc>
      </w:tr>
      <w:tr w:rsidR="00C97E2F" w:rsidRPr="00C90AF2" w14:paraId="4719DFB1" w14:textId="77777777" w:rsidTr="00B24857">
        <w:tc>
          <w:tcPr>
            <w:tcW w:w="1280" w:type="dxa"/>
            <w:vAlign w:val="center"/>
          </w:tcPr>
          <w:p w14:paraId="6E10574B"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560</w:t>
            </w:r>
          </w:p>
        </w:tc>
        <w:tc>
          <w:tcPr>
            <w:tcW w:w="1244" w:type="dxa"/>
            <w:vAlign w:val="center"/>
          </w:tcPr>
          <w:p w14:paraId="03F1D90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952</w:t>
            </w:r>
          </w:p>
        </w:tc>
        <w:tc>
          <w:tcPr>
            <w:tcW w:w="1279" w:type="dxa"/>
            <w:vAlign w:val="center"/>
          </w:tcPr>
          <w:p w14:paraId="7020847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0,107</w:t>
            </w:r>
          </w:p>
        </w:tc>
        <w:tc>
          <w:tcPr>
            <w:tcW w:w="1254" w:type="dxa"/>
            <w:vAlign w:val="center"/>
          </w:tcPr>
          <w:p w14:paraId="2A87952A"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0,110</w:t>
            </w:r>
          </w:p>
        </w:tc>
        <w:tc>
          <w:tcPr>
            <w:tcW w:w="1279" w:type="dxa"/>
            <w:vAlign w:val="center"/>
          </w:tcPr>
          <w:p w14:paraId="2E72395C"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0,180</w:t>
            </w:r>
          </w:p>
        </w:tc>
        <w:tc>
          <w:tcPr>
            <w:tcW w:w="1254" w:type="dxa"/>
            <w:vAlign w:val="center"/>
          </w:tcPr>
          <w:p w14:paraId="6F0F54B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0,180</w:t>
            </w:r>
          </w:p>
        </w:tc>
        <w:tc>
          <w:tcPr>
            <w:tcW w:w="1754" w:type="dxa"/>
            <w:vAlign w:val="center"/>
          </w:tcPr>
          <w:p w14:paraId="3A32BA17"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38,53</w:t>
            </w:r>
          </w:p>
        </w:tc>
      </w:tr>
      <w:tr w:rsidR="00C97E2F" w:rsidRPr="00C90AF2" w14:paraId="2D6DA5D4" w14:textId="77777777" w:rsidTr="00B24857">
        <w:tc>
          <w:tcPr>
            <w:tcW w:w="1280" w:type="dxa"/>
            <w:vAlign w:val="center"/>
          </w:tcPr>
          <w:p w14:paraId="46A77340"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952</w:t>
            </w:r>
          </w:p>
        </w:tc>
        <w:tc>
          <w:tcPr>
            <w:tcW w:w="1244" w:type="dxa"/>
            <w:vAlign w:val="center"/>
          </w:tcPr>
          <w:p w14:paraId="20FD31F2"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1223</w:t>
            </w:r>
          </w:p>
        </w:tc>
        <w:tc>
          <w:tcPr>
            <w:tcW w:w="1279" w:type="dxa"/>
            <w:vAlign w:val="center"/>
          </w:tcPr>
          <w:p w14:paraId="2C71E6A2"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0,110</w:t>
            </w:r>
          </w:p>
        </w:tc>
        <w:tc>
          <w:tcPr>
            <w:tcW w:w="1254" w:type="dxa"/>
            <w:vAlign w:val="center"/>
          </w:tcPr>
          <w:p w14:paraId="28A9A6E6"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0,135</w:t>
            </w:r>
          </w:p>
        </w:tc>
        <w:tc>
          <w:tcPr>
            <w:tcW w:w="1279" w:type="dxa"/>
            <w:vAlign w:val="center"/>
          </w:tcPr>
          <w:p w14:paraId="0F749B6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0,180</w:t>
            </w:r>
          </w:p>
        </w:tc>
        <w:tc>
          <w:tcPr>
            <w:tcW w:w="1254" w:type="dxa"/>
            <w:vAlign w:val="center"/>
          </w:tcPr>
          <w:p w14:paraId="077B5E39"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0,180</w:t>
            </w:r>
          </w:p>
        </w:tc>
        <w:tc>
          <w:tcPr>
            <w:tcW w:w="1754" w:type="dxa"/>
            <w:vAlign w:val="center"/>
          </w:tcPr>
          <w:p w14:paraId="22DA57F9"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52,42</w:t>
            </w:r>
          </w:p>
        </w:tc>
      </w:tr>
      <w:tr w:rsidR="00C97E2F" w:rsidRPr="00C90AF2" w14:paraId="718EF621" w14:textId="77777777" w:rsidTr="00B24857">
        <w:tc>
          <w:tcPr>
            <w:tcW w:w="1280" w:type="dxa"/>
            <w:vAlign w:val="center"/>
          </w:tcPr>
          <w:p w14:paraId="627F7C99"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1223</w:t>
            </w:r>
          </w:p>
        </w:tc>
        <w:tc>
          <w:tcPr>
            <w:tcW w:w="1244" w:type="dxa"/>
            <w:vAlign w:val="center"/>
          </w:tcPr>
          <w:p w14:paraId="4FDBD777"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1810</w:t>
            </w:r>
          </w:p>
        </w:tc>
        <w:tc>
          <w:tcPr>
            <w:tcW w:w="1279" w:type="dxa"/>
            <w:vAlign w:val="center"/>
          </w:tcPr>
          <w:p w14:paraId="3FE5E0EC"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0,135</w:t>
            </w:r>
          </w:p>
        </w:tc>
        <w:tc>
          <w:tcPr>
            <w:tcW w:w="1254" w:type="dxa"/>
            <w:vAlign w:val="center"/>
          </w:tcPr>
          <w:p w14:paraId="70F29EC4"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0,111</w:t>
            </w:r>
          </w:p>
        </w:tc>
        <w:tc>
          <w:tcPr>
            <w:tcW w:w="1279" w:type="dxa"/>
            <w:vAlign w:val="center"/>
          </w:tcPr>
          <w:p w14:paraId="26C1A7A9"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0,180</w:t>
            </w:r>
          </w:p>
        </w:tc>
        <w:tc>
          <w:tcPr>
            <w:tcW w:w="1254" w:type="dxa"/>
            <w:vAlign w:val="center"/>
          </w:tcPr>
          <w:p w14:paraId="6E49CBCB"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0,185</w:t>
            </w:r>
          </w:p>
        </w:tc>
        <w:tc>
          <w:tcPr>
            <w:tcW w:w="1754" w:type="dxa"/>
            <w:vAlign w:val="center"/>
          </w:tcPr>
          <w:p w14:paraId="201C1CF0"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54,62</w:t>
            </w:r>
          </w:p>
        </w:tc>
      </w:tr>
      <w:tr w:rsidR="00C97E2F" w:rsidRPr="00C90AF2" w14:paraId="10CE88A2" w14:textId="77777777" w:rsidTr="00B24857">
        <w:tc>
          <w:tcPr>
            <w:tcW w:w="1280" w:type="dxa"/>
            <w:vAlign w:val="center"/>
          </w:tcPr>
          <w:p w14:paraId="1485531E"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1810</w:t>
            </w:r>
          </w:p>
        </w:tc>
        <w:tc>
          <w:tcPr>
            <w:tcW w:w="1244" w:type="dxa"/>
            <w:vAlign w:val="center"/>
          </w:tcPr>
          <w:p w14:paraId="59D2546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1892</w:t>
            </w:r>
          </w:p>
        </w:tc>
        <w:tc>
          <w:tcPr>
            <w:tcW w:w="1279" w:type="dxa"/>
            <w:vAlign w:val="center"/>
          </w:tcPr>
          <w:p w14:paraId="74FDD214"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0,111</w:t>
            </w:r>
          </w:p>
        </w:tc>
        <w:tc>
          <w:tcPr>
            <w:tcW w:w="1254" w:type="dxa"/>
            <w:vAlign w:val="center"/>
          </w:tcPr>
          <w:p w14:paraId="48714C77"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0,111</w:t>
            </w:r>
          </w:p>
        </w:tc>
        <w:tc>
          <w:tcPr>
            <w:tcW w:w="1279" w:type="dxa"/>
            <w:vAlign w:val="center"/>
          </w:tcPr>
          <w:p w14:paraId="3D8F4D2B"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0,185</w:t>
            </w:r>
          </w:p>
        </w:tc>
        <w:tc>
          <w:tcPr>
            <w:tcW w:w="1254" w:type="dxa"/>
            <w:vAlign w:val="center"/>
          </w:tcPr>
          <w:p w14:paraId="3D903F97"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0,185</w:t>
            </w:r>
          </w:p>
        </w:tc>
        <w:tc>
          <w:tcPr>
            <w:tcW w:w="1754" w:type="dxa"/>
            <w:vAlign w:val="center"/>
          </w:tcPr>
          <w:p w14:paraId="61E45CF2"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60,39</w:t>
            </w:r>
          </w:p>
        </w:tc>
      </w:tr>
      <w:tr w:rsidR="00C97E2F" w:rsidRPr="00C90AF2" w14:paraId="19D1C7D7" w14:textId="77777777" w:rsidTr="00B24857">
        <w:tc>
          <w:tcPr>
            <w:tcW w:w="1280" w:type="dxa"/>
            <w:vAlign w:val="center"/>
          </w:tcPr>
          <w:p w14:paraId="5E5C64B9"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1892</w:t>
            </w:r>
          </w:p>
        </w:tc>
        <w:tc>
          <w:tcPr>
            <w:tcW w:w="1244" w:type="dxa"/>
            <w:vAlign w:val="center"/>
          </w:tcPr>
          <w:p w14:paraId="1990FE0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2192</w:t>
            </w:r>
          </w:p>
        </w:tc>
        <w:tc>
          <w:tcPr>
            <w:tcW w:w="1279" w:type="dxa"/>
            <w:vAlign w:val="center"/>
          </w:tcPr>
          <w:p w14:paraId="6A6F0153"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0,111</w:t>
            </w:r>
          </w:p>
        </w:tc>
        <w:tc>
          <w:tcPr>
            <w:tcW w:w="1254" w:type="dxa"/>
            <w:vAlign w:val="center"/>
          </w:tcPr>
          <w:p w14:paraId="3F92CDBB"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0,112</w:t>
            </w:r>
          </w:p>
        </w:tc>
        <w:tc>
          <w:tcPr>
            <w:tcW w:w="1279" w:type="dxa"/>
            <w:vAlign w:val="center"/>
          </w:tcPr>
          <w:p w14:paraId="7DEB4D15"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0,185</w:t>
            </w:r>
          </w:p>
        </w:tc>
        <w:tc>
          <w:tcPr>
            <w:tcW w:w="1254" w:type="dxa"/>
            <w:vAlign w:val="center"/>
          </w:tcPr>
          <w:p w14:paraId="46F909C7"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0,185</w:t>
            </w:r>
          </w:p>
        </w:tc>
        <w:tc>
          <w:tcPr>
            <w:tcW w:w="1754" w:type="dxa"/>
            <w:vAlign w:val="center"/>
          </w:tcPr>
          <w:p w14:paraId="5AF8E764"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67,13</w:t>
            </w:r>
          </w:p>
        </w:tc>
      </w:tr>
      <w:tr w:rsidR="00C97E2F" w:rsidRPr="00C90AF2" w14:paraId="7B306C79" w14:textId="77777777" w:rsidTr="00B24857">
        <w:tc>
          <w:tcPr>
            <w:tcW w:w="1280" w:type="dxa"/>
            <w:vAlign w:val="center"/>
          </w:tcPr>
          <w:p w14:paraId="1FEC34C9"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2192</w:t>
            </w:r>
          </w:p>
        </w:tc>
        <w:tc>
          <w:tcPr>
            <w:tcW w:w="1244" w:type="dxa"/>
            <w:vAlign w:val="center"/>
          </w:tcPr>
          <w:p w14:paraId="43B1C6E8"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2280</w:t>
            </w:r>
          </w:p>
        </w:tc>
        <w:tc>
          <w:tcPr>
            <w:tcW w:w="1279" w:type="dxa"/>
            <w:vAlign w:val="center"/>
          </w:tcPr>
          <w:p w14:paraId="16287B7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0,112</w:t>
            </w:r>
          </w:p>
        </w:tc>
        <w:tc>
          <w:tcPr>
            <w:tcW w:w="1254" w:type="dxa"/>
            <w:vAlign w:val="center"/>
          </w:tcPr>
          <w:p w14:paraId="2A162FA5"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0,112</w:t>
            </w:r>
          </w:p>
        </w:tc>
        <w:tc>
          <w:tcPr>
            <w:tcW w:w="1279" w:type="dxa"/>
            <w:vAlign w:val="center"/>
          </w:tcPr>
          <w:p w14:paraId="302EA07D"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0,185</w:t>
            </w:r>
          </w:p>
        </w:tc>
        <w:tc>
          <w:tcPr>
            <w:tcW w:w="1254" w:type="dxa"/>
            <w:vAlign w:val="center"/>
          </w:tcPr>
          <w:p w14:paraId="07CFA332"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0,185</w:t>
            </w:r>
          </w:p>
        </w:tc>
        <w:tc>
          <w:tcPr>
            <w:tcW w:w="1754" w:type="dxa"/>
            <w:vAlign w:val="center"/>
          </w:tcPr>
          <w:p w14:paraId="43B46917" w14:textId="77777777" w:rsidR="00C97E2F" w:rsidRPr="00C90AF2" w:rsidRDefault="00C97E2F" w:rsidP="00B24857">
            <w:pPr>
              <w:jc w:val="center"/>
              <w:rPr>
                <w:rFonts w:ascii="Times New Roman" w:hAnsi="Times New Roman" w:cs="Times New Roman"/>
                <w:bCs/>
                <w:sz w:val="28"/>
                <w:szCs w:val="28"/>
              </w:rPr>
            </w:pPr>
            <w:r w:rsidRPr="00C90AF2">
              <w:rPr>
                <w:rFonts w:ascii="Times New Roman" w:hAnsi="Times New Roman" w:cs="Times New Roman"/>
                <w:bCs/>
                <w:sz w:val="28"/>
                <w:szCs w:val="28"/>
              </w:rPr>
              <w:t>72,16</w:t>
            </w:r>
          </w:p>
        </w:tc>
      </w:tr>
    </w:tbl>
    <w:p w14:paraId="5D5960FD" w14:textId="77777777" w:rsidR="002B2EEE" w:rsidRPr="00C90AF2" w:rsidRDefault="002B2EEE" w:rsidP="00F92DDC">
      <w:pPr>
        <w:spacing w:after="0" w:line="240" w:lineRule="auto"/>
        <w:ind w:firstLine="567"/>
        <w:jc w:val="both"/>
        <w:rPr>
          <w:rFonts w:ascii="Times New Roman" w:hAnsi="Times New Roman" w:cs="Times New Roman"/>
          <w:bCs/>
          <w:sz w:val="28"/>
          <w:szCs w:val="28"/>
        </w:rPr>
      </w:pPr>
    </w:p>
    <w:p w14:paraId="1D694819" w14:textId="551341C0" w:rsidR="00C97E2F" w:rsidRPr="00C90AF2" w:rsidRDefault="007116A2" w:rsidP="00F92DDC">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С целью снижения репрессий на поглощающие и продуктивные пласты при строительстве скважин применяется метод двухступенчатого цементирования с использованием муфты ступенчатого цементирования (МСЦ), установленной на глубине 1200 метров. В процессе цементирования используются проходные, </w:t>
      </w:r>
      <w:proofErr w:type="spellStart"/>
      <w:r w:rsidRPr="00C90AF2">
        <w:rPr>
          <w:rFonts w:ascii="Times New Roman" w:hAnsi="Times New Roman" w:cs="Times New Roman"/>
          <w:bCs/>
          <w:sz w:val="28"/>
          <w:szCs w:val="28"/>
        </w:rPr>
        <w:t>неразбуриваемые</w:t>
      </w:r>
      <w:proofErr w:type="spellEnd"/>
      <w:r w:rsidRPr="00C90AF2">
        <w:rPr>
          <w:rFonts w:ascii="Times New Roman" w:hAnsi="Times New Roman" w:cs="Times New Roman"/>
          <w:bCs/>
          <w:sz w:val="28"/>
          <w:szCs w:val="28"/>
        </w:rPr>
        <w:t xml:space="preserve"> внутренние элементы, которые не требуют разрушения или вскрытия. На этапе освоения скважины эти элементы при помощи насосно-компрессорных труб продвигаются к забою и направляются в заранее пробуренный зумпф, что позволяет избежать засорения ствола и сохранить проходимость обсадной колонны. Такой подход способствует эффективной герметизации интервалов и снижению воздействия на чувствительные пласты. </w:t>
      </w:r>
      <w:r w:rsidR="00D63636" w:rsidRPr="00C90AF2">
        <w:rPr>
          <w:rFonts w:ascii="Times New Roman" w:hAnsi="Times New Roman" w:cs="Times New Roman"/>
          <w:bCs/>
          <w:sz w:val="28"/>
          <w:szCs w:val="28"/>
        </w:rPr>
        <w:t>(таблица 4.3)</w:t>
      </w:r>
      <w:r w:rsidR="00C97E2F" w:rsidRPr="00C90AF2">
        <w:rPr>
          <w:rFonts w:ascii="Times New Roman" w:hAnsi="Times New Roman" w:cs="Times New Roman"/>
          <w:bCs/>
          <w:sz w:val="28"/>
          <w:szCs w:val="28"/>
        </w:rPr>
        <w:t>.</w:t>
      </w:r>
      <w:r w:rsidR="00D63636" w:rsidRPr="00C90AF2">
        <w:rPr>
          <w:rFonts w:ascii="Times New Roman" w:hAnsi="Times New Roman" w:cs="Times New Roman"/>
          <w:bCs/>
          <w:sz w:val="28"/>
          <w:szCs w:val="28"/>
        </w:rPr>
        <w:t xml:space="preserve"> </w:t>
      </w:r>
    </w:p>
    <w:p w14:paraId="6AFFA4AC" w14:textId="77777777" w:rsidR="00C97E2F" w:rsidRPr="00C90AF2" w:rsidRDefault="00C97E2F" w:rsidP="00F92DDC">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sz w:val="28"/>
          <w:szCs w:val="28"/>
        </w:rPr>
        <w:t xml:space="preserve">Размер зумпфа ниже башмака обсадной колонны (ОК) должен быть минимизирован. </w:t>
      </w:r>
      <w:r w:rsidRPr="00C90AF2">
        <w:rPr>
          <w:rFonts w:ascii="Times New Roman" w:hAnsi="Times New Roman" w:cs="Times New Roman"/>
          <w:bCs/>
          <w:sz w:val="28"/>
          <w:szCs w:val="28"/>
        </w:rPr>
        <w:t>Наличие большого зумпфа увеличивает риск всплывания бурового раствора из района зумпфа, что приводит к ухудшению качества цементирования в районе башмака. Если зумпф невозможно уменьшить, можно применить меры по снижению данного риска, например использовать закачку на забой вязкой тяжелой пачки.</w:t>
      </w:r>
    </w:p>
    <w:p w14:paraId="5957D7BA" w14:textId="77777777" w:rsidR="000F3069" w:rsidRPr="000F3069" w:rsidRDefault="000F3069" w:rsidP="000F3069">
      <w:pPr>
        <w:spacing w:after="0" w:line="240" w:lineRule="auto"/>
        <w:ind w:firstLine="567"/>
        <w:jc w:val="both"/>
        <w:rPr>
          <w:rFonts w:ascii="Times New Roman" w:hAnsi="Times New Roman" w:cs="Times New Roman"/>
          <w:bCs/>
          <w:sz w:val="28"/>
          <w:szCs w:val="28"/>
        </w:rPr>
      </w:pPr>
      <w:r w:rsidRPr="000F3069">
        <w:rPr>
          <w:rFonts w:ascii="Times New Roman" w:hAnsi="Times New Roman" w:cs="Times New Roman"/>
          <w:bCs/>
          <w:sz w:val="28"/>
          <w:szCs w:val="28"/>
        </w:rPr>
        <w:t xml:space="preserve">В состав эксплуатационной колонны дополнительно включается проходной гидравлический пакер, устанавливаемый над продуктивным горизонтом. Его основная функция — обеспечение герметичности </w:t>
      </w:r>
      <w:proofErr w:type="spellStart"/>
      <w:r w:rsidRPr="000F3069">
        <w:rPr>
          <w:rFonts w:ascii="Times New Roman" w:hAnsi="Times New Roman" w:cs="Times New Roman"/>
          <w:bCs/>
          <w:sz w:val="28"/>
          <w:szCs w:val="28"/>
        </w:rPr>
        <w:lastRenderedPageBreak/>
        <w:t>затрубного</w:t>
      </w:r>
      <w:proofErr w:type="spellEnd"/>
      <w:r w:rsidRPr="000F3069">
        <w:rPr>
          <w:rFonts w:ascii="Times New Roman" w:hAnsi="Times New Roman" w:cs="Times New Roman"/>
          <w:bCs/>
          <w:sz w:val="28"/>
          <w:szCs w:val="28"/>
        </w:rPr>
        <w:t xml:space="preserve"> пространства после поступления сигнала остановки при цементировании нижней ступени. Отдельно стоит отметить, что применение современных технических средств в конструкции колонны способствует её надёжному центрированию по всей длине, что является важным условием для получения качественной цементной оболочки.</w:t>
      </w:r>
    </w:p>
    <w:p w14:paraId="1A0F97D8" w14:textId="4C53F107" w:rsidR="00CA7E59" w:rsidRPr="00C90AF2" w:rsidRDefault="00CA7E59" w:rsidP="00CA7E59">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Для повышения качества цементирования в интервале продуктивного пласта используются </w:t>
      </w:r>
      <w:proofErr w:type="spellStart"/>
      <w:r w:rsidRPr="00C90AF2">
        <w:rPr>
          <w:rFonts w:ascii="Times New Roman" w:hAnsi="Times New Roman" w:cs="Times New Roman"/>
          <w:bCs/>
          <w:sz w:val="28"/>
          <w:szCs w:val="28"/>
        </w:rPr>
        <w:t>турбулизаторы</w:t>
      </w:r>
      <w:proofErr w:type="spellEnd"/>
      <w:r w:rsidRPr="00C90AF2">
        <w:rPr>
          <w:rFonts w:ascii="Times New Roman" w:hAnsi="Times New Roman" w:cs="Times New Roman"/>
          <w:bCs/>
          <w:sz w:val="28"/>
          <w:szCs w:val="28"/>
        </w:rPr>
        <w:t xml:space="preserve"> и скребки, способствующие улучшенной очистке стенок скважины и равномерному распределению цементного раствора. </w:t>
      </w:r>
      <w:r w:rsidR="001D229E" w:rsidRPr="001D229E">
        <w:rPr>
          <w:rFonts w:ascii="Times New Roman" w:hAnsi="Times New Roman" w:cs="Times New Roman"/>
          <w:bCs/>
          <w:sz w:val="28"/>
          <w:szCs w:val="28"/>
        </w:rPr>
        <w:t xml:space="preserve">Совместное применение межколонных пакеров в зоне водонефтяного контакта позволяет значительно снизить риск возникновения </w:t>
      </w:r>
      <w:proofErr w:type="spellStart"/>
      <w:r w:rsidR="001D229E" w:rsidRPr="001D229E">
        <w:rPr>
          <w:rFonts w:ascii="Times New Roman" w:hAnsi="Times New Roman" w:cs="Times New Roman"/>
          <w:bCs/>
          <w:sz w:val="28"/>
          <w:szCs w:val="28"/>
        </w:rPr>
        <w:t>заколонных</w:t>
      </w:r>
      <w:proofErr w:type="spellEnd"/>
      <w:r w:rsidR="001D229E" w:rsidRPr="001D229E">
        <w:rPr>
          <w:rFonts w:ascii="Times New Roman" w:hAnsi="Times New Roman" w:cs="Times New Roman"/>
          <w:bCs/>
          <w:sz w:val="28"/>
          <w:szCs w:val="28"/>
        </w:rPr>
        <w:t xml:space="preserve"> перетоков из водонасыщенных пластов</w:t>
      </w:r>
      <w:r w:rsidR="001D229E">
        <w:rPr>
          <w:rFonts w:ascii="Times New Roman" w:hAnsi="Times New Roman" w:cs="Times New Roman"/>
          <w:bCs/>
          <w:sz w:val="28"/>
          <w:szCs w:val="28"/>
        </w:rPr>
        <w:t>.</w:t>
      </w:r>
    </w:p>
    <w:p w14:paraId="6340F662" w14:textId="131872AE" w:rsidR="00CA7E59" w:rsidRPr="00C90AF2" w:rsidRDefault="003D4493" w:rsidP="00CA7E59">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И</w:t>
      </w:r>
      <w:r w:rsidR="00CA7E59" w:rsidRPr="00C90AF2">
        <w:rPr>
          <w:rFonts w:ascii="Times New Roman" w:hAnsi="Times New Roman" w:cs="Times New Roman"/>
          <w:bCs/>
          <w:sz w:val="28"/>
          <w:szCs w:val="28"/>
        </w:rPr>
        <w:t>спользование буферных жидкостей с низкими моющими характеристиками отрицательно сказывается на качестве цементирования. В связи с этим требуется оптимизация составов буферных жидкостей с акцентом на повышение их моющей эффективности.</w:t>
      </w:r>
    </w:p>
    <w:p w14:paraId="40ABE305" w14:textId="42A099E2" w:rsidR="00C97E2F" w:rsidRPr="00C90AF2" w:rsidRDefault="00C97E2F" w:rsidP="00F92DDC">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С этой целью предлагается использовать </w:t>
      </w:r>
      <w:r w:rsidR="000A2615" w:rsidRPr="00C90AF2">
        <w:rPr>
          <w:rFonts w:ascii="Times New Roman" w:hAnsi="Times New Roman" w:cs="Times New Roman"/>
          <w:bCs/>
          <w:sz w:val="28"/>
          <w:szCs w:val="28"/>
        </w:rPr>
        <w:t>буферных жидкостей,</w:t>
      </w:r>
      <w:r w:rsidR="00AB2DEE" w:rsidRPr="00C90AF2">
        <w:rPr>
          <w:rFonts w:ascii="Times New Roman" w:hAnsi="Times New Roman" w:cs="Times New Roman"/>
          <w:bCs/>
          <w:sz w:val="28"/>
          <w:szCs w:val="28"/>
        </w:rPr>
        <w:t xml:space="preserve"> изготовленных на основе 0,2</w:t>
      </w:r>
      <w:r w:rsidRPr="00C90AF2">
        <w:rPr>
          <w:rFonts w:ascii="Times New Roman" w:hAnsi="Times New Roman" w:cs="Times New Roman"/>
          <w:bCs/>
          <w:sz w:val="28"/>
          <w:szCs w:val="28"/>
        </w:rPr>
        <w:t xml:space="preserve">% водного раствора полиакриламида (ПАА). </w:t>
      </w:r>
    </w:p>
    <w:p w14:paraId="53B2FC6B" w14:textId="77777777" w:rsidR="00162944" w:rsidRPr="00C90AF2" w:rsidRDefault="00162944" w:rsidP="00162944">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При реализации метода ступенчатого цементирования (МСЦ), для первой ступени используется исключительно цемент марки «G» по рецептуре ПЦТ-G с добавлением 0,2% КССБ. Независимо от объема </w:t>
      </w:r>
      <w:proofErr w:type="spellStart"/>
      <w:r w:rsidRPr="00C90AF2">
        <w:rPr>
          <w:rFonts w:ascii="Times New Roman" w:hAnsi="Times New Roman" w:cs="Times New Roman"/>
          <w:bCs/>
          <w:sz w:val="28"/>
          <w:szCs w:val="28"/>
        </w:rPr>
        <w:t>затрубного</w:t>
      </w:r>
      <w:proofErr w:type="spellEnd"/>
      <w:r w:rsidRPr="00C90AF2">
        <w:rPr>
          <w:rFonts w:ascii="Times New Roman" w:hAnsi="Times New Roman" w:cs="Times New Roman"/>
          <w:bCs/>
          <w:sz w:val="28"/>
          <w:szCs w:val="28"/>
        </w:rPr>
        <w:t xml:space="preserve"> пространства, в смесь дополнительно вводится 2 литра </w:t>
      </w:r>
      <w:proofErr w:type="spellStart"/>
      <w:r w:rsidRPr="00C90AF2">
        <w:rPr>
          <w:rFonts w:ascii="Times New Roman" w:hAnsi="Times New Roman" w:cs="Times New Roman"/>
          <w:bCs/>
          <w:sz w:val="28"/>
          <w:szCs w:val="28"/>
        </w:rPr>
        <w:t>пеногасителя</w:t>
      </w:r>
      <w:proofErr w:type="spellEnd"/>
      <w:r w:rsidRPr="00C90AF2">
        <w:rPr>
          <w:rFonts w:ascii="Times New Roman" w:hAnsi="Times New Roman" w:cs="Times New Roman"/>
          <w:bCs/>
          <w:sz w:val="28"/>
          <w:szCs w:val="28"/>
        </w:rPr>
        <w:t>.</w:t>
      </w:r>
    </w:p>
    <w:p w14:paraId="148A6F9D" w14:textId="0E4727CF" w:rsidR="00162944" w:rsidRPr="00C90AF2" w:rsidRDefault="00162944" w:rsidP="00162944">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Цементные растворы, применяемые в этом случае, характеризуются водоцементным отношением (В/Ц) в пределах 0,44–0,45, плотностью 1850–1900 кг/м³, </w:t>
      </w:r>
      <w:proofErr w:type="spellStart"/>
      <w:r w:rsidRPr="00C90AF2">
        <w:rPr>
          <w:rFonts w:ascii="Times New Roman" w:hAnsi="Times New Roman" w:cs="Times New Roman"/>
          <w:bCs/>
          <w:sz w:val="28"/>
          <w:szCs w:val="28"/>
        </w:rPr>
        <w:t>растекаемостью</w:t>
      </w:r>
      <w:proofErr w:type="spellEnd"/>
      <w:r w:rsidRPr="00C90AF2">
        <w:rPr>
          <w:rFonts w:ascii="Times New Roman" w:hAnsi="Times New Roman" w:cs="Times New Roman"/>
          <w:bCs/>
          <w:sz w:val="28"/>
          <w:szCs w:val="28"/>
        </w:rPr>
        <w:t xml:space="preserve"> 200–240 мм и водоотдачей 120–150 см³ за 30 минут. В отдельных случаях для первой ступени применялся цемент без добавок.</w:t>
      </w:r>
    </w:p>
    <w:p w14:paraId="24D6A0F9" w14:textId="77777777" w:rsidR="00664BE5" w:rsidRPr="00664BE5" w:rsidRDefault="00664BE5" w:rsidP="00664BE5">
      <w:pPr>
        <w:spacing w:after="0" w:line="240" w:lineRule="auto"/>
        <w:ind w:firstLine="567"/>
        <w:jc w:val="both"/>
        <w:rPr>
          <w:rFonts w:ascii="Times New Roman" w:hAnsi="Times New Roman" w:cs="Times New Roman"/>
          <w:bCs/>
          <w:sz w:val="28"/>
          <w:szCs w:val="28"/>
        </w:rPr>
      </w:pPr>
      <w:r w:rsidRPr="00664BE5">
        <w:rPr>
          <w:rFonts w:ascii="Times New Roman" w:hAnsi="Times New Roman" w:cs="Times New Roman"/>
          <w:bCs/>
          <w:sz w:val="28"/>
          <w:szCs w:val="28"/>
        </w:rPr>
        <w:t xml:space="preserve">Применение добавок, снижающих водоотдачу, таких как </w:t>
      </w:r>
      <w:proofErr w:type="spellStart"/>
      <w:r w:rsidRPr="00664BE5">
        <w:rPr>
          <w:rFonts w:ascii="Times New Roman" w:hAnsi="Times New Roman" w:cs="Times New Roman"/>
          <w:bCs/>
          <w:sz w:val="28"/>
          <w:szCs w:val="28"/>
        </w:rPr>
        <w:t>Сульфацелл</w:t>
      </w:r>
      <w:proofErr w:type="spellEnd"/>
      <w:r w:rsidRPr="00664BE5">
        <w:rPr>
          <w:rFonts w:ascii="Times New Roman" w:hAnsi="Times New Roman" w:cs="Times New Roman"/>
          <w:bCs/>
          <w:sz w:val="28"/>
          <w:szCs w:val="28"/>
        </w:rPr>
        <w:t>, КССБ и NFL-2, позволяет значительно повысить эффективность изоляции продуктивных и водоносных горизонтов, а также уменьшить риск загрязнения коллекторов фильтратом цементного раствора.</w:t>
      </w:r>
    </w:p>
    <w:p w14:paraId="305280D6" w14:textId="77777777" w:rsidR="00CE603E" w:rsidRPr="00CE603E" w:rsidRDefault="00CE603E" w:rsidP="00CE603E">
      <w:pPr>
        <w:spacing w:after="0"/>
        <w:ind w:firstLine="567"/>
        <w:jc w:val="both"/>
        <w:rPr>
          <w:rFonts w:ascii="Times New Roman" w:hAnsi="Times New Roman" w:cs="Times New Roman"/>
          <w:bCs/>
          <w:sz w:val="28"/>
          <w:szCs w:val="28"/>
        </w:rPr>
      </w:pPr>
      <w:r w:rsidRPr="00CE603E">
        <w:rPr>
          <w:rFonts w:ascii="Times New Roman" w:hAnsi="Times New Roman" w:cs="Times New Roman"/>
          <w:bCs/>
          <w:sz w:val="28"/>
          <w:szCs w:val="28"/>
        </w:rPr>
        <w:t xml:space="preserve">Введение пластифицирующих компонентов (например, С-3 и КССБ) способствует улучшению структуры цементного камня в интервалах продуктивных пластов и обеспечивает высокие технологические показатели раствора, включая </w:t>
      </w:r>
      <w:proofErr w:type="spellStart"/>
      <w:r w:rsidRPr="00CE603E">
        <w:rPr>
          <w:rFonts w:ascii="Times New Roman" w:hAnsi="Times New Roman" w:cs="Times New Roman"/>
          <w:bCs/>
          <w:sz w:val="28"/>
          <w:szCs w:val="28"/>
        </w:rPr>
        <w:t>растекаемость</w:t>
      </w:r>
      <w:proofErr w:type="spellEnd"/>
      <w:r w:rsidRPr="00CE603E">
        <w:rPr>
          <w:rFonts w:ascii="Times New Roman" w:hAnsi="Times New Roman" w:cs="Times New Roman"/>
          <w:bCs/>
          <w:sz w:val="28"/>
          <w:szCs w:val="28"/>
        </w:rPr>
        <w:t xml:space="preserve"> в пределах 230–240 мм при водоцементном отношении от 0,44 до 0,46.</w:t>
      </w:r>
    </w:p>
    <w:p w14:paraId="43E7A5FA" w14:textId="77777777" w:rsidR="00CE603E" w:rsidRDefault="00CE603E" w:rsidP="00550CD7">
      <w:pPr>
        <w:spacing w:after="0" w:line="240" w:lineRule="auto"/>
        <w:ind w:firstLine="567"/>
        <w:jc w:val="both"/>
        <w:rPr>
          <w:rFonts w:ascii="Times New Roman" w:hAnsi="Times New Roman" w:cs="Times New Roman"/>
          <w:bCs/>
          <w:sz w:val="28"/>
          <w:szCs w:val="28"/>
        </w:rPr>
      </w:pPr>
      <w:r w:rsidRPr="00CE603E">
        <w:rPr>
          <w:rFonts w:ascii="Times New Roman" w:hAnsi="Times New Roman" w:cs="Times New Roman"/>
          <w:bCs/>
          <w:sz w:val="28"/>
          <w:szCs w:val="28"/>
        </w:rPr>
        <w:t xml:space="preserve">Одним из основных критериев успешного цементирования при близком залегании продуктивных и водоносных пластов является отсутствие межколонных перетоков, что указывает на достаточную герметичность цементного кольца. Оценка качества крепления производится на основе адгезионной прочности цементного камня к стенке обсадной колонны и породе, что определяется методами акустической </w:t>
      </w:r>
      <w:proofErr w:type="spellStart"/>
      <w:r w:rsidRPr="00CE603E">
        <w:rPr>
          <w:rFonts w:ascii="Times New Roman" w:hAnsi="Times New Roman" w:cs="Times New Roman"/>
          <w:bCs/>
          <w:sz w:val="28"/>
          <w:szCs w:val="28"/>
        </w:rPr>
        <w:t>цементометрии</w:t>
      </w:r>
      <w:proofErr w:type="spellEnd"/>
      <w:r w:rsidRPr="00CE603E">
        <w:rPr>
          <w:rFonts w:ascii="Times New Roman" w:hAnsi="Times New Roman" w:cs="Times New Roman"/>
          <w:bCs/>
          <w:sz w:val="28"/>
          <w:szCs w:val="28"/>
        </w:rPr>
        <w:t xml:space="preserve"> (АКЦ).</w:t>
      </w:r>
    </w:p>
    <w:p w14:paraId="292E03B7" w14:textId="2DB29C37" w:rsidR="00162944" w:rsidRPr="00D56B6D" w:rsidRDefault="00D56B6D" w:rsidP="00D56B6D">
      <w:pPr>
        <w:spacing w:after="0" w:line="240" w:lineRule="auto"/>
        <w:ind w:firstLine="567"/>
        <w:jc w:val="both"/>
        <w:rPr>
          <w:rFonts w:ascii="Times New Roman" w:hAnsi="Times New Roman" w:cs="Times New Roman"/>
          <w:sz w:val="28"/>
          <w:szCs w:val="28"/>
        </w:rPr>
      </w:pPr>
      <w:r w:rsidRPr="00D56B6D">
        <w:rPr>
          <w:rFonts w:ascii="Times New Roman" w:hAnsi="Times New Roman" w:cs="Times New Roman"/>
          <w:sz w:val="28"/>
          <w:szCs w:val="28"/>
        </w:rPr>
        <w:t xml:space="preserve">На месторождении </w:t>
      </w:r>
      <w:proofErr w:type="spellStart"/>
      <w:r w:rsidRPr="00D56B6D">
        <w:rPr>
          <w:rFonts w:ascii="Times New Roman" w:hAnsi="Times New Roman" w:cs="Times New Roman"/>
          <w:sz w:val="28"/>
          <w:szCs w:val="28"/>
        </w:rPr>
        <w:t>Арыстановское</w:t>
      </w:r>
      <w:proofErr w:type="spellEnd"/>
      <w:r w:rsidRPr="00D56B6D">
        <w:rPr>
          <w:rFonts w:ascii="Times New Roman" w:hAnsi="Times New Roman" w:cs="Times New Roman"/>
          <w:sz w:val="28"/>
          <w:szCs w:val="28"/>
        </w:rPr>
        <w:t xml:space="preserve"> для контроля качества цементирования применяется аппаратура акустической </w:t>
      </w:r>
      <w:proofErr w:type="spellStart"/>
      <w:r w:rsidRPr="00D56B6D">
        <w:rPr>
          <w:rFonts w:ascii="Times New Roman" w:hAnsi="Times New Roman" w:cs="Times New Roman"/>
          <w:sz w:val="28"/>
          <w:szCs w:val="28"/>
        </w:rPr>
        <w:t>цементометрии</w:t>
      </w:r>
      <w:proofErr w:type="spellEnd"/>
      <w:r w:rsidRPr="00D56B6D">
        <w:rPr>
          <w:rFonts w:ascii="Times New Roman" w:hAnsi="Times New Roman" w:cs="Times New Roman"/>
          <w:sz w:val="28"/>
          <w:szCs w:val="28"/>
        </w:rPr>
        <w:t xml:space="preserve"> </w:t>
      </w:r>
      <w:r w:rsidRPr="00D56B6D">
        <w:rPr>
          <w:rFonts w:ascii="Times New Roman" w:hAnsi="Times New Roman" w:cs="Times New Roman"/>
          <w:sz w:val="28"/>
          <w:szCs w:val="28"/>
        </w:rPr>
        <w:lastRenderedPageBreak/>
        <w:t>(АКЦ), с помощью которой проводится оценка состояния контакта цементного камня с обсадной колонной и горной породой. Данное оборудование позволяет различать три типа контакта цемента с колонной: полный («сплошной»), частичный и отсутствующий. Аналогично, по отношению к горной породе фиксируются следующие состояния: сплошной контакт, частичный контакт, а также случай, когда состояние контакта не может быть достоверно определено («неопределённый</w:t>
      </w:r>
      <w:proofErr w:type="gramStart"/>
      <w:r w:rsidRPr="00D56B6D">
        <w:rPr>
          <w:rFonts w:ascii="Times New Roman" w:hAnsi="Times New Roman" w:cs="Times New Roman"/>
          <w:sz w:val="28"/>
          <w:szCs w:val="28"/>
        </w:rPr>
        <w:t>»)</w:t>
      </w:r>
      <w:r w:rsidR="00162944" w:rsidRPr="00C90AF2">
        <w:rPr>
          <w:rFonts w:ascii="Times New Roman" w:hAnsi="Times New Roman" w:cs="Times New Roman"/>
          <w:bCs/>
          <w:sz w:val="28"/>
          <w:szCs w:val="28"/>
        </w:rPr>
        <w:t>[</w:t>
      </w:r>
      <w:proofErr w:type="gramEnd"/>
      <w:r w:rsidR="00162944" w:rsidRPr="00C90AF2">
        <w:rPr>
          <w:rFonts w:ascii="Times New Roman" w:hAnsi="Times New Roman" w:cs="Times New Roman"/>
          <w:bCs/>
          <w:sz w:val="28"/>
          <w:szCs w:val="28"/>
        </w:rPr>
        <w:t>43].</w:t>
      </w:r>
    </w:p>
    <w:p w14:paraId="0711A4C7" w14:textId="6EF8C596" w:rsidR="00E531B4" w:rsidRPr="00C90AF2" w:rsidRDefault="00E531B4" w:rsidP="00F92DDC">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В таблице 4.4</w:t>
      </w:r>
      <w:r w:rsidR="00C97E2F" w:rsidRPr="00C90AF2">
        <w:rPr>
          <w:rFonts w:ascii="Times New Roman" w:hAnsi="Times New Roman" w:cs="Times New Roman"/>
          <w:bCs/>
          <w:sz w:val="28"/>
          <w:szCs w:val="28"/>
        </w:rPr>
        <w:t xml:space="preserve"> </w:t>
      </w:r>
      <w:r w:rsidR="00E5385E">
        <w:rPr>
          <w:rFonts w:ascii="Times New Roman" w:hAnsi="Times New Roman" w:cs="Times New Roman"/>
          <w:bCs/>
          <w:sz w:val="28"/>
          <w:szCs w:val="28"/>
        </w:rPr>
        <w:t xml:space="preserve">показаны </w:t>
      </w:r>
      <w:r w:rsidR="00352EFD">
        <w:rPr>
          <w:rFonts w:ascii="Times New Roman" w:hAnsi="Times New Roman" w:cs="Times New Roman"/>
          <w:bCs/>
          <w:sz w:val="28"/>
          <w:szCs w:val="28"/>
        </w:rPr>
        <w:t>данные</w:t>
      </w:r>
      <w:r w:rsidR="00C97E2F" w:rsidRPr="00C90AF2">
        <w:rPr>
          <w:rFonts w:ascii="Times New Roman" w:hAnsi="Times New Roman" w:cs="Times New Roman"/>
          <w:bCs/>
          <w:sz w:val="28"/>
          <w:szCs w:val="28"/>
        </w:rPr>
        <w:t xml:space="preserve"> о качестве цементирования эксплуатационных скважин</w:t>
      </w:r>
      <w:r w:rsidR="00302992" w:rsidRPr="00C90AF2">
        <w:rPr>
          <w:rFonts w:ascii="Times New Roman" w:hAnsi="Times New Roman" w:cs="Times New Roman"/>
          <w:bCs/>
          <w:sz w:val="28"/>
          <w:szCs w:val="28"/>
        </w:rPr>
        <w:t xml:space="preserve"> с применением пластификаторов С-3, КССБ, </w:t>
      </w:r>
      <w:r w:rsidR="00302992" w:rsidRPr="00C90AF2">
        <w:rPr>
          <w:rFonts w:ascii="Times New Roman" w:hAnsi="Times New Roman" w:cs="Times New Roman"/>
          <w:bCs/>
          <w:sz w:val="28"/>
          <w:szCs w:val="28"/>
          <w:lang w:val="en-US"/>
        </w:rPr>
        <w:t>Well</w:t>
      </w:r>
      <w:r w:rsidR="00302992" w:rsidRPr="00C90AF2">
        <w:rPr>
          <w:rFonts w:ascii="Times New Roman" w:hAnsi="Times New Roman" w:cs="Times New Roman"/>
          <w:bCs/>
          <w:sz w:val="28"/>
          <w:szCs w:val="28"/>
        </w:rPr>
        <w:t xml:space="preserve"> </w:t>
      </w:r>
      <w:r w:rsidR="00302992" w:rsidRPr="00C90AF2">
        <w:rPr>
          <w:rFonts w:ascii="Times New Roman" w:hAnsi="Times New Roman" w:cs="Times New Roman"/>
          <w:bCs/>
          <w:sz w:val="28"/>
          <w:szCs w:val="28"/>
          <w:lang w:val="en-US"/>
        </w:rPr>
        <w:t>Fix</w:t>
      </w:r>
      <w:r w:rsidR="00302992" w:rsidRPr="00C90AF2">
        <w:rPr>
          <w:rFonts w:ascii="Times New Roman" w:hAnsi="Times New Roman" w:cs="Times New Roman"/>
          <w:bCs/>
          <w:sz w:val="28"/>
          <w:szCs w:val="28"/>
        </w:rPr>
        <w:t xml:space="preserve"> </w:t>
      </w:r>
      <w:r w:rsidR="00302992" w:rsidRPr="00C90AF2">
        <w:rPr>
          <w:rFonts w:ascii="Times New Roman" w:hAnsi="Times New Roman" w:cs="Times New Roman"/>
          <w:bCs/>
          <w:sz w:val="28"/>
          <w:szCs w:val="28"/>
          <w:lang w:val="en-US"/>
        </w:rPr>
        <w:t>P</w:t>
      </w:r>
      <w:r w:rsidR="00302992" w:rsidRPr="00C90AF2">
        <w:rPr>
          <w:rFonts w:ascii="Times New Roman" w:hAnsi="Times New Roman" w:cs="Times New Roman"/>
          <w:bCs/>
          <w:sz w:val="28"/>
          <w:szCs w:val="28"/>
        </w:rPr>
        <w:t>-130</w:t>
      </w:r>
      <w:r w:rsidR="00C97E2F" w:rsidRPr="00C90AF2">
        <w:rPr>
          <w:rFonts w:ascii="Times New Roman" w:hAnsi="Times New Roman" w:cs="Times New Roman"/>
          <w:bCs/>
          <w:sz w:val="28"/>
          <w:szCs w:val="28"/>
        </w:rPr>
        <w:t xml:space="preserve">. </w:t>
      </w:r>
    </w:p>
    <w:p w14:paraId="523A2AE6" w14:textId="4854596E" w:rsidR="00003C9F" w:rsidRPr="00C90AF2" w:rsidRDefault="00003C9F" w:rsidP="00003C9F">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На рисунках </w:t>
      </w:r>
      <w:r w:rsidR="00E961C9" w:rsidRPr="00C90AF2">
        <w:rPr>
          <w:rFonts w:ascii="Times New Roman" w:hAnsi="Times New Roman" w:cs="Times New Roman"/>
          <w:bCs/>
          <w:sz w:val="28"/>
          <w:szCs w:val="28"/>
        </w:rPr>
        <w:t>4.4–4.11</w:t>
      </w:r>
      <w:r w:rsidRPr="00C90AF2">
        <w:rPr>
          <w:rFonts w:ascii="Times New Roman" w:hAnsi="Times New Roman" w:cs="Times New Roman"/>
          <w:bCs/>
          <w:sz w:val="28"/>
          <w:szCs w:val="28"/>
        </w:rPr>
        <w:t xml:space="preserve"> представлены графические приложения о качестве крепления скважин по месторождениям с применением в составе цементного раствора пластификаторов С-3, КССБ, </w:t>
      </w:r>
      <w:r w:rsidRPr="00C90AF2">
        <w:rPr>
          <w:rFonts w:ascii="Times New Roman" w:hAnsi="Times New Roman" w:cs="Times New Roman"/>
          <w:bCs/>
          <w:sz w:val="28"/>
          <w:szCs w:val="28"/>
          <w:lang w:val="en-US"/>
        </w:rPr>
        <w:t>WellFix</w:t>
      </w:r>
      <w:r w:rsidRPr="00C90AF2">
        <w:rPr>
          <w:rFonts w:ascii="Times New Roman" w:hAnsi="Times New Roman" w:cs="Times New Roman"/>
          <w:bCs/>
          <w:sz w:val="28"/>
          <w:szCs w:val="28"/>
        </w:rPr>
        <w:t xml:space="preserve"> </w:t>
      </w:r>
      <w:r w:rsidRPr="00C90AF2">
        <w:rPr>
          <w:rFonts w:ascii="Times New Roman" w:hAnsi="Times New Roman" w:cs="Times New Roman"/>
          <w:bCs/>
          <w:sz w:val="28"/>
          <w:szCs w:val="28"/>
          <w:lang w:val="en-US"/>
        </w:rPr>
        <w:t>P</w:t>
      </w:r>
      <w:r w:rsidRPr="00C90AF2">
        <w:rPr>
          <w:rFonts w:ascii="Times New Roman" w:hAnsi="Times New Roman" w:cs="Times New Roman"/>
          <w:bCs/>
          <w:sz w:val="28"/>
          <w:szCs w:val="28"/>
        </w:rPr>
        <w:t>-130 и для сравнения без них.</w:t>
      </w:r>
    </w:p>
    <w:p w14:paraId="4121FBB9" w14:textId="77777777" w:rsidR="00E90182" w:rsidRPr="00C90AF2" w:rsidRDefault="00E90182" w:rsidP="00E90182">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Для повышения качества цементирования и обеспечения герметичности </w:t>
      </w:r>
      <w:proofErr w:type="spellStart"/>
      <w:r w:rsidRPr="00C90AF2">
        <w:rPr>
          <w:rFonts w:ascii="Times New Roman" w:hAnsi="Times New Roman" w:cs="Times New Roman"/>
          <w:bCs/>
          <w:sz w:val="28"/>
          <w:szCs w:val="28"/>
        </w:rPr>
        <w:t>заколонного</w:t>
      </w:r>
      <w:proofErr w:type="spellEnd"/>
      <w:r w:rsidRPr="00C90AF2">
        <w:rPr>
          <w:rFonts w:ascii="Times New Roman" w:hAnsi="Times New Roman" w:cs="Times New Roman"/>
          <w:bCs/>
          <w:sz w:val="28"/>
          <w:szCs w:val="28"/>
        </w:rPr>
        <w:t xml:space="preserve"> пространства целесообразно снижать водоцементное отношение, одновременно повышая вязкость жидкости </w:t>
      </w:r>
      <w:proofErr w:type="spellStart"/>
      <w:r w:rsidRPr="00C90AF2">
        <w:rPr>
          <w:rFonts w:ascii="Times New Roman" w:hAnsi="Times New Roman" w:cs="Times New Roman"/>
          <w:bCs/>
          <w:sz w:val="28"/>
          <w:szCs w:val="28"/>
        </w:rPr>
        <w:t>затворения</w:t>
      </w:r>
      <w:proofErr w:type="spellEnd"/>
      <w:r w:rsidRPr="00C90AF2">
        <w:rPr>
          <w:rFonts w:ascii="Times New Roman" w:hAnsi="Times New Roman" w:cs="Times New Roman"/>
          <w:bCs/>
          <w:sz w:val="28"/>
          <w:szCs w:val="28"/>
        </w:rPr>
        <w:t xml:space="preserve"> за счёт использования высокомолекулярных водорастворимых полимеров.</w:t>
      </w:r>
    </w:p>
    <w:p w14:paraId="6F8F228B" w14:textId="77777777" w:rsidR="006B6119" w:rsidRPr="006B6119" w:rsidRDefault="006B6119" w:rsidP="006B6119">
      <w:pPr>
        <w:spacing w:after="0" w:line="240" w:lineRule="auto"/>
        <w:ind w:firstLine="567"/>
        <w:jc w:val="both"/>
        <w:rPr>
          <w:rFonts w:ascii="Times New Roman" w:hAnsi="Times New Roman" w:cs="Times New Roman"/>
          <w:bCs/>
          <w:sz w:val="28"/>
          <w:szCs w:val="28"/>
        </w:rPr>
      </w:pPr>
      <w:r w:rsidRPr="006B6119">
        <w:rPr>
          <w:rFonts w:ascii="Times New Roman" w:hAnsi="Times New Roman" w:cs="Times New Roman"/>
          <w:bCs/>
          <w:sz w:val="28"/>
          <w:szCs w:val="28"/>
        </w:rPr>
        <w:t xml:space="preserve">Для обеспечения формирования прочного и герметичного цементного кольца с высокой степенью адгезии к обсадной колонне и стенкам скважины необходимо оптимизировать водоцементное соотношение и сократить время начала схватывания тампонажной смеси при заданной вязкости жидкости </w:t>
      </w:r>
      <w:proofErr w:type="spellStart"/>
      <w:r w:rsidRPr="006B6119">
        <w:rPr>
          <w:rFonts w:ascii="Times New Roman" w:hAnsi="Times New Roman" w:cs="Times New Roman"/>
          <w:bCs/>
          <w:sz w:val="28"/>
          <w:szCs w:val="28"/>
        </w:rPr>
        <w:t>затворения</w:t>
      </w:r>
      <w:proofErr w:type="spellEnd"/>
      <w:r w:rsidRPr="006B6119">
        <w:rPr>
          <w:rFonts w:ascii="Times New Roman" w:hAnsi="Times New Roman" w:cs="Times New Roman"/>
          <w:bCs/>
          <w:sz w:val="28"/>
          <w:szCs w:val="28"/>
        </w:rPr>
        <w:t xml:space="preserve">. Снижение водоцементного отношения без ухудшения подвижности раствора достигается за счёт применения высокоэффективных пластификаторов. В данном случае в качестве такого реагента рекомендуется использовать добавку </w:t>
      </w:r>
      <w:proofErr w:type="spellStart"/>
      <w:r w:rsidRPr="006B6119">
        <w:rPr>
          <w:rFonts w:ascii="Times New Roman" w:hAnsi="Times New Roman" w:cs="Times New Roman"/>
          <w:bCs/>
          <w:sz w:val="28"/>
          <w:szCs w:val="28"/>
        </w:rPr>
        <w:t>WellFix</w:t>
      </w:r>
      <w:proofErr w:type="spellEnd"/>
      <w:r w:rsidRPr="006B6119">
        <w:rPr>
          <w:rFonts w:ascii="Times New Roman" w:hAnsi="Times New Roman" w:cs="Times New Roman"/>
          <w:bCs/>
          <w:sz w:val="28"/>
          <w:szCs w:val="28"/>
        </w:rPr>
        <w:t xml:space="preserve"> P-130.</w:t>
      </w:r>
    </w:p>
    <w:p w14:paraId="612D1BBD" w14:textId="77777777" w:rsidR="006B6119" w:rsidRPr="006B6119" w:rsidRDefault="006B6119" w:rsidP="006B6119">
      <w:pPr>
        <w:spacing w:after="0" w:line="240" w:lineRule="auto"/>
        <w:ind w:firstLine="567"/>
        <w:jc w:val="both"/>
        <w:rPr>
          <w:rFonts w:ascii="Times New Roman" w:hAnsi="Times New Roman" w:cs="Times New Roman"/>
          <w:bCs/>
          <w:sz w:val="28"/>
          <w:szCs w:val="28"/>
        </w:rPr>
      </w:pPr>
      <w:r w:rsidRPr="006B6119">
        <w:rPr>
          <w:rFonts w:ascii="Times New Roman" w:hAnsi="Times New Roman" w:cs="Times New Roman"/>
          <w:bCs/>
          <w:sz w:val="28"/>
          <w:szCs w:val="28"/>
        </w:rPr>
        <w:t xml:space="preserve">Контроль сроков начала схватывания возможен посредством использования ускорителей, таких как кальций хлористый или кальцинированная сода. Для увеличения вязкости жидкости </w:t>
      </w:r>
      <w:proofErr w:type="spellStart"/>
      <w:r w:rsidRPr="006B6119">
        <w:rPr>
          <w:rFonts w:ascii="Times New Roman" w:hAnsi="Times New Roman" w:cs="Times New Roman"/>
          <w:bCs/>
          <w:sz w:val="28"/>
          <w:szCs w:val="28"/>
        </w:rPr>
        <w:t>затворения</w:t>
      </w:r>
      <w:proofErr w:type="spellEnd"/>
      <w:r w:rsidRPr="006B6119">
        <w:rPr>
          <w:rFonts w:ascii="Times New Roman" w:hAnsi="Times New Roman" w:cs="Times New Roman"/>
          <w:bCs/>
          <w:sz w:val="28"/>
          <w:szCs w:val="28"/>
        </w:rPr>
        <w:t xml:space="preserve"> и, как следствие, улучшения изоляционных характеристик цементного камня, целесообразно добавлять водорастворимые полимеры с высокой молекулярной массой.</w:t>
      </w:r>
    </w:p>
    <w:p w14:paraId="53E92CCC" w14:textId="6AF186E2" w:rsidR="00AB2DEE" w:rsidRPr="00C90AF2" w:rsidRDefault="00003C9F" w:rsidP="006929C1">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При наличии проблемы </w:t>
      </w:r>
      <w:proofErr w:type="spellStart"/>
      <w:r w:rsidRPr="00C90AF2">
        <w:rPr>
          <w:rFonts w:ascii="Times New Roman" w:hAnsi="Times New Roman" w:cs="Times New Roman"/>
          <w:bCs/>
          <w:sz w:val="28"/>
          <w:szCs w:val="28"/>
        </w:rPr>
        <w:t>заколонных</w:t>
      </w:r>
      <w:proofErr w:type="spellEnd"/>
      <w:r w:rsidRPr="00C90AF2">
        <w:rPr>
          <w:rFonts w:ascii="Times New Roman" w:hAnsi="Times New Roman" w:cs="Times New Roman"/>
          <w:bCs/>
          <w:sz w:val="28"/>
          <w:szCs w:val="28"/>
        </w:rPr>
        <w:t xml:space="preserve"> перетоков, либо если давление </w:t>
      </w:r>
      <w:r w:rsidR="006470AC" w:rsidRPr="00C90AF2">
        <w:rPr>
          <w:rFonts w:ascii="Times New Roman" w:hAnsi="Times New Roman" w:cs="Times New Roman"/>
          <w:bCs/>
          <w:sz w:val="28"/>
          <w:szCs w:val="28"/>
        </w:rPr>
        <w:t>в скважине</w:t>
      </w:r>
      <w:r w:rsidRPr="00C90AF2">
        <w:rPr>
          <w:rFonts w:ascii="Times New Roman" w:hAnsi="Times New Roman" w:cs="Times New Roman"/>
          <w:bCs/>
          <w:sz w:val="28"/>
          <w:szCs w:val="28"/>
        </w:rPr>
        <w:t xml:space="preserve"> на конец цементирования приближается к равновесию, время перехода цементной смеси из жидкого состояния в твердое должно быть минимальным. Этот процесс объясняется тем, что давление, оказываемое гидростатическим столбом цементного раствора, буферной жидкостью и буровым раствором в скважине в определенный момент времени может превышать пластовое давление менее, чем на 8,0 кгс/см</w:t>
      </w:r>
      <w:r w:rsidRPr="00C90AF2">
        <w:rPr>
          <w:rFonts w:ascii="Times New Roman" w:hAnsi="Times New Roman" w:cs="Times New Roman"/>
          <w:bCs/>
          <w:sz w:val="28"/>
          <w:szCs w:val="28"/>
          <w:vertAlign w:val="superscript"/>
        </w:rPr>
        <w:t>2</w:t>
      </w:r>
      <w:r w:rsidRPr="00C90AF2">
        <w:rPr>
          <w:rFonts w:ascii="Times New Roman" w:hAnsi="Times New Roman" w:cs="Times New Roman"/>
          <w:bCs/>
          <w:sz w:val="28"/>
          <w:szCs w:val="28"/>
        </w:rPr>
        <w:t xml:space="preserve">. Использование в таких случаях цементного раствора с коротким переходным периодом из </w:t>
      </w:r>
    </w:p>
    <w:p w14:paraId="1C15BCFE" w14:textId="77777777" w:rsidR="00AB2DEE" w:rsidRPr="00C90AF2" w:rsidRDefault="00AB2DEE" w:rsidP="00AB2DEE">
      <w:pPr>
        <w:spacing w:after="0" w:line="240" w:lineRule="auto"/>
        <w:jc w:val="both"/>
        <w:rPr>
          <w:rFonts w:ascii="Times New Roman" w:hAnsi="Times New Roman" w:cs="Times New Roman"/>
          <w:bCs/>
          <w:sz w:val="28"/>
          <w:szCs w:val="28"/>
        </w:rPr>
        <w:sectPr w:rsidR="00AB2DEE" w:rsidRPr="00C90AF2" w:rsidSect="00013103">
          <w:pgSz w:w="11906" w:h="16838"/>
          <w:pgMar w:top="1134" w:right="851" w:bottom="1134" w:left="1701" w:header="709" w:footer="709" w:gutter="0"/>
          <w:cols w:space="708"/>
          <w:docGrid w:linePitch="360"/>
        </w:sectPr>
      </w:pPr>
    </w:p>
    <w:p w14:paraId="7329505A" w14:textId="21B0FD63" w:rsidR="00C97E2F" w:rsidRPr="00C90AF2" w:rsidRDefault="00E531B4" w:rsidP="00AB2DEE">
      <w:pPr>
        <w:spacing w:after="0" w:line="240" w:lineRule="auto"/>
        <w:jc w:val="both"/>
        <w:rPr>
          <w:rFonts w:ascii="Times New Roman" w:hAnsi="Times New Roman" w:cs="Times New Roman"/>
          <w:bCs/>
          <w:sz w:val="28"/>
          <w:szCs w:val="28"/>
        </w:rPr>
      </w:pPr>
      <w:r w:rsidRPr="00C90AF2">
        <w:rPr>
          <w:rFonts w:ascii="Times New Roman" w:hAnsi="Times New Roman" w:cs="Times New Roman"/>
          <w:bCs/>
          <w:sz w:val="28"/>
          <w:szCs w:val="28"/>
        </w:rPr>
        <w:lastRenderedPageBreak/>
        <w:t xml:space="preserve">Таблица 4.4. </w:t>
      </w:r>
      <w:r w:rsidR="00AB2DEE" w:rsidRPr="00C90AF2">
        <w:rPr>
          <w:rFonts w:ascii="Times New Roman" w:hAnsi="Times New Roman" w:cs="Times New Roman"/>
          <w:bCs/>
          <w:sz w:val="28"/>
          <w:szCs w:val="28"/>
        </w:rPr>
        <w:t xml:space="preserve">– </w:t>
      </w:r>
      <w:r w:rsidR="00C97E2F" w:rsidRPr="00C90AF2">
        <w:rPr>
          <w:rFonts w:ascii="Times New Roman" w:hAnsi="Times New Roman" w:cs="Times New Roman"/>
          <w:bCs/>
          <w:sz w:val="28"/>
          <w:szCs w:val="28"/>
        </w:rPr>
        <w:t>Качество цементирования эксплуатационной колонны</w:t>
      </w:r>
      <w:r w:rsidR="00804B1A" w:rsidRPr="00C90AF2">
        <w:rPr>
          <w:rFonts w:ascii="Times New Roman" w:hAnsi="Times New Roman" w:cs="Times New Roman"/>
          <w:bCs/>
          <w:sz w:val="28"/>
          <w:szCs w:val="28"/>
        </w:rPr>
        <w:t xml:space="preserve"> </w:t>
      </w:r>
      <w:r w:rsidR="00302992" w:rsidRPr="00C90AF2">
        <w:rPr>
          <w:rFonts w:ascii="Times New Roman" w:hAnsi="Times New Roman" w:cs="Times New Roman"/>
          <w:bCs/>
          <w:sz w:val="28"/>
          <w:szCs w:val="28"/>
        </w:rPr>
        <w:t xml:space="preserve">с применением </w:t>
      </w:r>
      <w:r w:rsidR="008A2A61" w:rsidRPr="00C90AF2">
        <w:rPr>
          <w:rFonts w:ascii="Times New Roman" w:hAnsi="Times New Roman" w:cs="Times New Roman"/>
          <w:bCs/>
          <w:sz w:val="28"/>
          <w:szCs w:val="28"/>
        </w:rPr>
        <w:t>пластификаторов</w:t>
      </w:r>
      <w:r w:rsidR="00302992" w:rsidRPr="00C90AF2">
        <w:rPr>
          <w:rFonts w:ascii="Times New Roman" w:hAnsi="Times New Roman" w:cs="Times New Roman"/>
          <w:bCs/>
          <w:sz w:val="28"/>
          <w:szCs w:val="28"/>
        </w:rPr>
        <w:t>.</w:t>
      </w:r>
    </w:p>
    <w:tbl>
      <w:tblPr>
        <w:tblpPr w:leftFromText="180" w:rightFromText="180" w:vertAnchor="text" w:horzAnchor="margin" w:tblpY="169"/>
        <w:tblW w:w="14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2"/>
        <w:gridCol w:w="2844"/>
        <w:gridCol w:w="1264"/>
        <w:gridCol w:w="1106"/>
        <w:gridCol w:w="1106"/>
        <w:gridCol w:w="1106"/>
        <w:gridCol w:w="1107"/>
        <w:gridCol w:w="1107"/>
        <w:gridCol w:w="1106"/>
        <w:gridCol w:w="11"/>
        <w:gridCol w:w="937"/>
        <w:gridCol w:w="1421"/>
      </w:tblGrid>
      <w:tr w:rsidR="00F61AA0" w:rsidRPr="00C90AF2" w14:paraId="131257AD" w14:textId="77777777" w:rsidTr="00AB2DEE">
        <w:trPr>
          <w:trHeight w:val="194"/>
        </w:trPr>
        <w:tc>
          <w:tcPr>
            <w:tcW w:w="1542" w:type="dxa"/>
            <w:vMerge w:val="restart"/>
            <w:shd w:val="clear" w:color="auto" w:fill="auto"/>
            <w:vAlign w:val="center"/>
          </w:tcPr>
          <w:p w14:paraId="0A33004B" w14:textId="37E09C40" w:rsidR="00F61AA0" w:rsidRPr="00C90AF2" w:rsidRDefault="00C50F16" w:rsidP="00F92DDC">
            <w:pPr>
              <w:pStyle w:val="afff2"/>
              <w:rPr>
                <w:sz w:val="28"/>
                <w:szCs w:val="28"/>
              </w:rPr>
            </w:pPr>
            <w:r w:rsidRPr="00C90AF2">
              <w:rPr>
                <w:sz w:val="28"/>
                <w:szCs w:val="28"/>
              </w:rPr>
              <w:t>Н</w:t>
            </w:r>
            <w:r w:rsidR="00F61AA0" w:rsidRPr="00C90AF2">
              <w:rPr>
                <w:sz w:val="28"/>
                <w:szCs w:val="28"/>
              </w:rPr>
              <w:t>омера скважин</w:t>
            </w:r>
          </w:p>
        </w:tc>
        <w:tc>
          <w:tcPr>
            <w:tcW w:w="2844" w:type="dxa"/>
            <w:vMerge w:val="restart"/>
            <w:shd w:val="clear" w:color="auto" w:fill="auto"/>
            <w:vAlign w:val="center"/>
          </w:tcPr>
          <w:p w14:paraId="619F02A1" w14:textId="6D6BD732" w:rsidR="00F61AA0" w:rsidRPr="00C90AF2" w:rsidRDefault="00F61AA0" w:rsidP="00F92DDC">
            <w:pPr>
              <w:pStyle w:val="afff2"/>
              <w:rPr>
                <w:sz w:val="28"/>
                <w:szCs w:val="28"/>
              </w:rPr>
            </w:pPr>
            <w:r w:rsidRPr="00C90AF2">
              <w:rPr>
                <w:sz w:val="28"/>
                <w:szCs w:val="28"/>
              </w:rPr>
              <w:t xml:space="preserve">Диаметр </w:t>
            </w:r>
            <w:r w:rsidR="00AB2DEE" w:rsidRPr="00C90AF2">
              <w:rPr>
                <w:sz w:val="28"/>
                <w:szCs w:val="28"/>
              </w:rPr>
              <w:t xml:space="preserve">обсадной колонны (мм) и интервал </w:t>
            </w:r>
            <w:r w:rsidRPr="00C90AF2">
              <w:rPr>
                <w:sz w:val="28"/>
                <w:szCs w:val="28"/>
              </w:rPr>
              <w:t xml:space="preserve">исследований (м) </w:t>
            </w:r>
          </w:p>
        </w:tc>
        <w:tc>
          <w:tcPr>
            <w:tcW w:w="8850" w:type="dxa"/>
            <w:gridSpan w:val="9"/>
            <w:shd w:val="clear" w:color="auto" w:fill="auto"/>
            <w:noWrap/>
            <w:vAlign w:val="center"/>
          </w:tcPr>
          <w:p w14:paraId="2C34BBF9" w14:textId="6B820EC0" w:rsidR="00F61AA0" w:rsidRPr="00C90AF2" w:rsidRDefault="00F61AA0" w:rsidP="00F92DDC">
            <w:pPr>
              <w:pStyle w:val="afff2"/>
              <w:rPr>
                <w:sz w:val="28"/>
                <w:szCs w:val="28"/>
              </w:rPr>
            </w:pPr>
            <w:r w:rsidRPr="00C90AF2">
              <w:rPr>
                <w:sz w:val="28"/>
                <w:szCs w:val="28"/>
              </w:rPr>
              <w:t>Качество сцепления цемент</w:t>
            </w:r>
            <w:r w:rsidR="00AB2DEE" w:rsidRPr="00C90AF2">
              <w:rPr>
                <w:sz w:val="28"/>
                <w:szCs w:val="28"/>
              </w:rPr>
              <w:t xml:space="preserve"> – </w:t>
            </w:r>
            <w:r w:rsidRPr="00C90AF2">
              <w:rPr>
                <w:sz w:val="28"/>
                <w:szCs w:val="28"/>
              </w:rPr>
              <w:t>колонна</w:t>
            </w:r>
          </w:p>
        </w:tc>
        <w:tc>
          <w:tcPr>
            <w:tcW w:w="1421" w:type="dxa"/>
            <w:vMerge w:val="restart"/>
            <w:shd w:val="clear" w:color="auto" w:fill="auto"/>
            <w:noWrap/>
            <w:vAlign w:val="center"/>
          </w:tcPr>
          <w:p w14:paraId="7E1BFEFE" w14:textId="77777777" w:rsidR="00F61AA0" w:rsidRPr="00C90AF2" w:rsidRDefault="00F61AA0" w:rsidP="00F92DDC">
            <w:pPr>
              <w:pStyle w:val="afff2"/>
              <w:rPr>
                <w:sz w:val="28"/>
                <w:szCs w:val="28"/>
              </w:rPr>
            </w:pPr>
            <w:proofErr w:type="spellStart"/>
            <w:r w:rsidRPr="00C90AF2">
              <w:rPr>
                <w:sz w:val="28"/>
                <w:szCs w:val="28"/>
              </w:rPr>
              <w:t>Кц</w:t>
            </w:r>
            <w:proofErr w:type="spellEnd"/>
            <w:r w:rsidRPr="00C90AF2">
              <w:rPr>
                <w:sz w:val="28"/>
                <w:szCs w:val="28"/>
              </w:rPr>
              <w:t>*</w:t>
            </w:r>
          </w:p>
        </w:tc>
      </w:tr>
      <w:tr w:rsidR="00F61AA0" w:rsidRPr="00C90AF2" w14:paraId="7B188ABA" w14:textId="77777777" w:rsidTr="00AB2DEE">
        <w:trPr>
          <w:trHeight w:val="236"/>
        </w:trPr>
        <w:tc>
          <w:tcPr>
            <w:tcW w:w="1542" w:type="dxa"/>
            <w:vMerge/>
            <w:shd w:val="clear" w:color="auto" w:fill="auto"/>
            <w:vAlign w:val="center"/>
          </w:tcPr>
          <w:p w14:paraId="41BA5600" w14:textId="77777777" w:rsidR="00F61AA0" w:rsidRPr="00C90AF2" w:rsidRDefault="00F61AA0" w:rsidP="00F92DDC">
            <w:pPr>
              <w:pStyle w:val="afff2"/>
              <w:rPr>
                <w:sz w:val="28"/>
                <w:szCs w:val="28"/>
              </w:rPr>
            </w:pPr>
          </w:p>
        </w:tc>
        <w:tc>
          <w:tcPr>
            <w:tcW w:w="2844" w:type="dxa"/>
            <w:vMerge/>
            <w:shd w:val="clear" w:color="auto" w:fill="auto"/>
            <w:vAlign w:val="center"/>
          </w:tcPr>
          <w:p w14:paraId="248202C9" w14:textId="77777777" w:rsidR="00F61AA0" w:rsidRPr="00C90AF2" w:rsidRDefault="00F61AA0" w:rsidP="00F92DDC">
            <w:pPr>
              <w:pStyle w:val="afff2"/>
              <w:rPr>
                <w:sz w:val="28"/>
                <w:szCs w:val="28"/>
              </w:rPr>
            </w:pPr>
          </w:p>
        </w:tc>
        <w:tc>
          <w:tcPr>
            <w:tcW w:w="2370" w:type="dxa"/>
            <w:gridSpan w:val="2"/>
            <w:shd w:val="clear" w:color="auto" w:fill="auto"/>
            <w:noWrap/>
            <w:vAlign w:val="center"/>
          </w:tcPr>
          <w:p w14:paraId="2AB1A91F" w14:textId="77777777" w:rsidR="00F61AA0" w:rsidRPr="00C90AF2" w:rsidRDefault="00F61AA0" w:rsidP="00F92DDC">
            <w:pPr>
              <w:pStyle w:val="afff2"/>
              <w:rPr>
                <w:sz w:val="28"/>
                <w:szCs w:val="28"/>
              </w:rPr>
            </w:pPr>
            <w:r w:rsidRPr="00C90AF2">
              <w:rPr>
                <w:sz w:val="28"/>
                <w:szCs w:val="28"/>
              </w:rPr>
              <w:t>сплошное</w:t>
            </w:r>
          </w:p>
        </w:tc>
        <w:tc>
          <w:tcPr>
            <w:tcW w:w="2212" w:type="dxa"/>
            <w:gridSpan w:val="2"/>
            <w:shd w:val="clear" w:color="auto" w:fill="auto"/>
            <w:noWrap/>
            <w:vAlign w:val="center"/>
          </w:tcPr>
          <w:p w14:paraId="7CB1C467" w14:textId="77777777" w:rsidR="00F61AA0" w:rsidRPr="00C90AF2" w:rsidRDefault="00F61AA0" w:rsidP="00F92DDC">
            <w:pPr>
              <w:pStyle w:val="afff2"/>
              <w:rPr>
                <w:sz w:val="28"/>
                <w:szCs w:val="28"/>
              </w:rPr>
            </w:pPr>
            <w:r w:rsidRPr="00C90AF2">
              <w:rPr>
                <w:sz w:val="28"/>
                <w:szCs w:val="28"/>
              </w:rPr>
              <w:t>частичное</w:t>
            </w:r>
          </w:p>
        </w:tc>
        <w:tc>
          <w:tcPr>
            <w:tcW w:w="2214" w:type="dxa"/>
            <w:gridSpan w:val="2"/>
            <w:shd w:val="clear" w:color="auto" w:fill="auto"/>
            <w:noWrap/>
            <w:vAlign w:val="center"/>
          </w:tcPr>
          <w:p w14:paraId="4AC8A1D2" w14:textId="77777777" w:rsidR="00F61AA0" w:rsidRPr="00C90AF2" w:rsidRDefault="00F61AA0" w:rsidP="00F92DDC">
            <w:pPr>
              <w:pStyle w:val="afff2"/>
              <w:rPr>
                <w:sz w:val="28"/>
                <w:szCs w:val="28"/>
              </w:rPr>
            </w:pPr>
            <w:r w:rsidRPr="00C90AF2">
              <w:rPr>
                <w:sz w:val="28"/>
                <w:szCs w:val="28"/>
              </w:rPr>
              <w:t>плохое</w:t>
            </w:r>
          </w:p>
        </w:tc>
        <w:tc>
          <w:tcPr>
            <w:tcW w:w="2054" w:type="dxa"/>
            <w:gridSpan w:val="3"/>
            <w:shd w:val="clear" w:color="auto" w:fill="auto"/>
            <w:noWrap/>
            <w:vAlign w:val="center"/>
          </w:tcPr>
          <w:p w14:paraId="0DF4DF9E" w14:textId="77777777" w:rsidR="00F61AA0" w:rsidRPr="00C90AF2" w:rsidRDefault="00F61AA0" w:rsidP="00F92DDC">
            <w:pPr>
              <w:pStyle w:val="afff2"/>
              <w:rPr>
                <w:sz w:val="28"/>
                <w:szCs w:val="28"/>
              </w:rPr>
            </w:pPr>
            <w:r w:rsidRPr="00C90AF2">
              <w:rPr>
                <w:sz w:val="28"/>
                <w:szCs w:val="28"/>
              </w:rPr>
              <w:t>отсутствует</w:t>
            </w:r>
          </w:p>
        </w:tc>
        <w:tc>
          <w:tcPr>
            <w:tcW w:w="1421" w:type="dxa"/>
            <w:vMerge/>
            <w:shd w:val="clear" w:color="auto" w:fill="auto"/>
            <w:vAlign w:val="center"/>
          </w:tcPr>
          <w:p w14:paraId="06335A36" w14:textId="77777777" w:rsidR="00F61AA0" w:rsidRPr="00C90AF2" w:rsidRDefault="00F61AA0" w:rsidP="00F92DDC">
            <w:pPr>
              <w:pStyle w:val="afff2"/>
              <w:rPr>
                <w:sz w:val="28"/>
                <w:szCs w:val="28"/>
              </w:rPr>
            </w:pPr>
          </w:p>
        </w:tc>
      </w:tr>
      <w:tr w:rsidR="00F61AA0" w:rsidRPr="00C90AF2" w14:paraId="12C5D3AE" w14:textId="77777777" w:rsidTr="00AB2DEE">
        <w:trPr>
          <w:trHeight w:val="183"/>
        </w:trPr>
        <w:tc>
          <w:tcPr>
            <w:tcW w:w="1542" w:type="dxa"/>
            <w:vMerge/>
            <w:shd w:val="clear" w:color="auto" w:fill="auto"/>
            <w:vAlign w:val="center"/>
          </w:tcPr>
          <w:p w14:paraId="778EFBDA" w14:textId="77777777" w:rsidR="00F61AA0" w:rsidRPr="00C90AF2" w:rsidRDefault="00F61AA0" w:rsidP="00F92DDC">
            <w:pPr>
              <w:pStyle w:val="afff2"/>
              <w:rPr>
                <w:sz w:val="28"/>
                <w:szCs w:val="28"/>
              </w:rPr>
            </w:pPr>
          </w:p>
        </w:tc>
        <w:tc>
          <w:tcPr>
            <w:tcW w:w="2844" w:type="dxa"/>
            <w:vMerge/>
            <w:shd w:val="clear" w:color="auto" w:fill="auto"/>
            <w:vAlign w:val="center"/>
          </w:tcPr>
          <w:p w14:paraId="4360C4D2" w14:textId="77777777" w:rsidR="00F61AA0" w:rsidRPr="00C90AF2" w:rsidRDefault="00F61AA0" w:rsidP="00F92DDC">
            <w:pPr>
              <w:pStyle w:val="afff2"/>
              <w:rPr>
                <w:sz w:val="28"/>
                <w:szCs w:val="28"/>
              </w:rPr>
            </w:pPr>
          </w:p>
        </w:tc>
        <w:tc>
          <w:tcPr>
            <w:tcW w:w="1264" w:type="dxa"/>
            <w:shd w:val="clear" w:color="auto" w:fill="auto"/>
            <w:noWrap/>
            <w:vAlign w:val="center"/>
          </w:tcPr>
          <w:p w14:paraId="726B720B" w14:textId="77777777" w:rsidR="00F61AA0" w:rsidRPr="00C90AF2" w:rsidRDefault="00F61AA0" w:rsidP="00F92DDC">
            <w:pPr>
              <w:pStyle w:val="afff2"/>
              <w:rPr>
                <w:sz w:val="28"/>
                <w:szCs w:val="28"/>
              </w:rPr>
            </w:pPr>
            <w:r w:rsidRPr="00C90AF2">
              <w:rPr>
                <w:sz w:val="28"/>
                <w:szCs w:val="28"/>
              </w:rPr>
              <w:t>м</w:t>
            </w:r>
          </w:p>
        </w:tc>
        <w:tc>
          <w:tcPr>
            <w:tcW w:w="1106" w:type="dxa"/>
            <w:shd w:val="clear" w:color="auto" w:fill="auto"/>
            <w:vAlign w:val="center"/>
          </w:tcPr>
          <w:p w14:paraId="1F031452" w14:textId="77777777" w:rsidR="00F61AA0" w:rsidRPr="00C90AF2" w:rsidRDefault="00F61AA0" w:rsidP="00F92DDC">
            <w:pPr>
              <w:pStyle w:val="afff2"/>
              <w:rPr>
                <w:sz w:val="28"/>
                <w:szCs w:val="28"/>
              </w:rPr>
            </w:pPr>
            <w:r w:rsidRPr="00C90AF2">
              <w:rPr>
                <w:sz w:val="28"/>
                <w:szCs w:val="28"/>
              </w:rPr>
              <w:t>%</w:t>
            </w:r>
          </w:p>
        </w:tc>
        <w:tc>
          <w:tcPr>
            <w:tcW w:w="1106" w:type="dxa"/>
            <w:shd w:val="clear" w:color="auto" w:fill="auto"/>
            <w:noWrap/>
            <w:vAlign w:val="center"/>
          </w:tcPr>
          <w:p w14:paraId="542F5F16" w14:textId="77777777" w:rsidR="00F61AA0" w:rsidRPr="00C90AF2" w:rsidRDefault="00F61AA0" w:rsidP="00F92DDC">
            <w:pPr>
              <w:pStyle w:val="afff2"/>
              <w:rPr>
                <w:sz w:val="28"/>
                <w:szCs w:val="28"/>
              </w:rPr>
            </w:pPr>
            <w:r w:rsidRPr="00C90AF2">
              <w:rPr>
                <w:sz w:val="28"/>
                <w:szCs w:val="28"/>
              </w:rPr>
              <w:t>м</w:t>
            </w:r>
          </w:p>
        </w:tc>
        <w:tc>
          <w:tcPr>
            <w:tcW w:w="1106" w:type="dxa"/>
            <w:shd w:val="clear" w:color="auto" w:fill="auto"/>
            <w:vAlign w:val="center"/>
          </w:tcPr>
          <w:p w14:paraId="385FABE7" w14:textId="77777777" w:rsidR="00F61AA0" w:rsidRPr="00C90AF2" w:rsidRDefault="00F61AA0" w:rsidP="00F92DDC">
            <w:pPr>
              <w:pStyle w:val="afff2"/>
              <w:rPr>
                <w:sz w:val="28"/>
                <w:szCs w:val="28"/>
              </w:rPr>
            </w:pPr>
            <w:r w:rsidRPr="00C90AF2">
              <w:rPr>
                <w:sz w:val="28"/>
                <w:szCs w:val="28"/>
              </w:rPr>
              <w:t>%</w:t>
            </w:r>
          </w:p>
        </w:tc>
        <w:tc>
          <w:tcPr>
            <w:tcW w:w="1107" w:type="dxa"/>
            <w:shd w:val="clear" w:color="auto" w:fill="auto"/>
            <w:noWrap/>
            <w:vAlign w:val="center"/>
          </w:tcPr>
          <w:p w14:paraId="49529FC0" w14:textId="77777777" w:rsidR="00F61AA0" w:rsidRPr="00C90AF2" w:rsidRDefault="00F61AA0" w:rsidP="00F92DDC">
            <w:pPr>
              <w:pStyle w:val="afff2"/>
              <w:rPr>
                <w:sz w:val="28"/>
                <w:szCs w:val="28"/>
              </w:rPr>
            </w:pPr>
            <w:r w:rsidRPr="00C90AF2">
              <w:rPr>
                <w:sz w:val="28"/>
                <w:szCs w:val="28"/>
              </w:rPr>
              <w:t>м</w:t>
            </w:r>
          </w:p>
        </w:tc>
        <w:tc>
          <w:tcPr>
            <w:tcW w:w="1107" w:type="dxa"/>
            <w:shd w:val="clear" w:color="auto" w:fill="auto"/>
            <w:vAlign w:val="center"/>
          </w:tcPr>
          <w:p w14:paraId="01C752A2" w14:textId="77777777" w:rsidR="00F61AA0" w:rsidRPr="00C90AF2" w:rsidRDefault="00F61AA0" w:rsidP="00F92DDC">
            <w:pPr>
              <w:pStyle w:val="afff2"/>
              <w:rPr>
                <w:sz w:val="28"/>
                <w:szCs w:val="28"/>
              </w:rPr>
            </w:pPr>
            <w:r w:rsidRPr="00C90AF2">
              <w:rPr>
                <w:sz w:val="28"/>
                <w:szCs w:val="28"/>
              </w:rPr>
              <w:t>%</w:t>
            </w:r>
          </w:p>
        </w:tc>
        <w:tc>
          <w:tcPr>
            <w:tcW w:w="1106" w:type="dxa"/>
            <w:shd w:val="clear" w:color="auto" w:fill="auto"/>
            <w:noWrap/>
            <w:vAlign w:val="center"/>
          </w:tcPr>
          <w:p w14:paraId="56B9C813" w14:textId="77777777" w:rsidR="00F61AA0" w:rsidRPr="00C90AF2" w:rsidRDefault="00F61AA0" w:rsidP="00F92DDC">
            <w:pPr>
              <w:pStyle w:val="afff2"/>
              <w:rPr>
                <w:sz w:val="28"/>
                <w:szCs w:val="28"/>
              </w:rPr>
            </w:pPr>
            <w:r w:rsidRPr="00C90AF2">
              <w:rPr>
                <w:sz w:val="28"/>
                <w:szCs w:val="28"/>
              </w:rPr>
              <w:t>м</w:t>
            </w:r>
          </w:p>
        </w:tc>
        <w:tc>
          <w:tcPr>
            <w:tcW w:w="948" w:type="dxa"/>
            <w:gridSpan w:val="2"/>
            <w:shd w:val="clear" w:color="auto" w:fill="auto"/>
            <w:vAlign w:val="center"/>
          </w:tcPr>
          <w:p w14:paraId="303D55BA" w14:textId="77777777" w:rsidR="00F61AA0" w:rsidRPr="00C90AF2" w:rsidRDefault="00F61AA0" w:rsidP="00F92DDC">
            <w:pPr>
              <w:pStyle w:val="afff2"/>
              <w:rPr>
                <w:sz w:val="28"/>
                <w:szCs w:val="28"/>
              </w:rPr>
            </w:pPr>
            <w:r w:rsidRPr="00C90AF2">
              <w:rPr>
                <w:sz w:val="28"/>
                <w:szCs w:val="28"/>
              </w:rPr>
              <w:t>%</w:t>
            </w:r>
          </w:p>
        </w:tc>
        <w:tc>
          <w:tcPr>
            <w:tcW w:w="1421" w:type="dxa"/>
            <w:vMerge/>
            <w:shd w:val="clear" w:color="auto" w:fill="auto"/>
            <w:vAlign w:val="center"/>
          </w:tcPr>
          <w:p w14:paraId="3C0E7C5D" w14:textId="77777777" w:rsidR="00F61AA0" w:rsidRPr="00C90AF2" w:rsidRDefault="00F61AA0" w:rsidP="00F92DDC">
            <w:pPr>
              <w:pStyle w:val="afff2"/>
              <w:rPr>
                <w:sz w:val="28"/>
                <w:szCs w:val="28"/>
              </w:rPr>
            </w:pPr>
          </w:p>
        </w:tc>
      </w:tr>
      <w:tr w:rsidR="00AB2DEE" w:rsidRPr="00C90AF2" w14:paraId="77A34E3B" w14:textId="77777777" w:rsidTr="00AB2DEE">
        <w:trPr>
          <w:trHeight w:val="49"/>
        </w:trPr>
        <w:tc>
          <w:tcPr>
            <w:tcW w:w="1542" w:type="dxa"/>
            <w:shd w:val="clear" w:color="auto" w:fill="auto"/>
            <w:vAlign w:val="center"/>
          </w:tcPr>
          <w:p w14:paraId="4A567029" w14:textId="77777777" w:rsidR="00AB2DEE" w:rsidRPr="00C90AF2" w:rsidRDefault="00AB2DEE" w:rsidP="00F92DDC">
            <w:pPr>
              <w:pStyle w:val="afff2"/>
              <w:rPr>
                <w:sz w:val="28"/>
                <w:szCs w:val="28"/>
              </w:rPr>
            </w:pPr>
            <w:r w:rsidRPr="00C90AF2">
              <w:rPr>
                <w:sz w:val="28"/>
                <w:szCs w:val="28"/>
              </w:rPr>
              <w:t>1</w:t>
            </w:r>
          </w:p>
        </w:tc>
        <w:tc>
          <w:tcPr>
            <w:tcW w:w="2844" w:type="dxa"/>
            <w:shd w:val="clear" w:color="auto" w:fill="auto"/>
            <w:vAlign w:val="center"/>
          </w:tcPr>
          <w:p w14:paraId="7119A657" w14:textId="77777777" w:rsidR="00AB2DEE" w:rsidRPr="00C90AF2" w:rsidRDefault="00AB2DEE" w:rsidP="00F92DDC">
            <w:pPr>
              <w:pStyle w:val="afff2"/>
              <w:rPr>
                <w:sz w:val="28"/>
                <w:szCs w:val="28"/>
              </w:rPr>
            </w:pPr>
            <w:r w:rsidRPr="00C90AF2">
              <w:rPr>
                <w:sz w:val="28"/>
                <w:szCs w:val="28"/>
              </w:rPr>
              <w:t>4</w:t>
            </w:r>
          </w:p>
        </w:tc>
        <w:tc>
          <w:tcPr>
            <w:tcW w:w="1264" w:type="dxa"/>
            <w:shd w:val="clear" w:color="auto" w:fill="auto"/>
            <w:noWrap/>
            <w:vAlign w:val="center"/>
          </w:tcPr>
          <w:p w14:paraId="000F4275" w14:textId="77777777" w:rsidR="00AB2DEE" w:rsidRPr="00C90AF2" w:rsidRDefault="00AB2DEE" w:rsidP="00F92DDC">
            <w:pPr>
              <w:pStyle w:val="afff2"/>
              <w:rPr>
                <w:sz w:val="28"/>
                <w:szCs w:val="28"/>
              </w:rPr>
            </w:pPr>
            <w:r w:rsidRPr="00C90AF2">
              <w:rPr>
                <w:sz w:val="28"/>
                <w:szCs w:val="28"/>
              </w:rPr>
              <w:t>5</w:t>
            </w:r>
          </w:p>
        </w:tc>
        <w:tc>
          <w:tcPr>
            <w:tcW w:w="1106" w:type="dxa"/>
            <w:shd w:val="clear" w:color="auto" w:fill="auto"/>
            <w:vAlign w:val="center"/>
          </w:tcPr>
          <w:p w14:paraId="647536BA" w14:textId="5D2B97F1" w:rsidR="00AB2DEE" w:rsidRPr="00C90AF2" w:rsidRDefault="00AB2DEE" w:rsidP="00F92DDC">
            <w:pPr>
              <w:pStyle w:val="afff2"/>
              <w:rPr>
                <w:sz w:val="28"/>
                <w:szCs w:val="28"/>
              </w:rPr>
            </w:pPr>
            <w:r w:rsidRPr="00C90AF2">
              <w:rPr>
                <w:sz w:val="28"/>
                <w:szCs w:val="28"/>
              </w:rPr>
              <w:t>6</w:t>
            </w:r>
          </w:p>
        </w:tc>
        <w:tc>
          <w:tcPr>
            <w:tcW w:w="1106" w:type="dxa"/>
            <w:shd w:val="clear" w:color="auto" w:fill="auto"/>
            <w:noWrap/>
            <w:vAlign w:val="center"/>
          </w:tcPr>
          <w:p w14:paraId="1DADEE95" w14:textId="34A67A62" w:rsidR="00AB2DEE" w:rsidRPr="00C90AF2" w:rsidRDefault="00AB2DEE" w:rsidP="00F92DDC">
            <w:pPr>
              <w:pStyle w:val="afff2"/>
              <w:rPr>
                <w:sz w:val="28"/>
                <w:szCs w:val="28"/>
              </w:rPr>
            </w:pPr>
            <w:r w:rsidRPr="00C90AF2">
              <w:rPr>
                <w:sz w:val="28"/>
                <w:szCs w:val="28"/>
              </w:rPr>
              <w:t>7</w:t>
            </w:r>
          </w:p>
        </w:tc>
        <w:tc>
          <w:tcPr>
            <w:tcW w:w="1106" w:type="dxa"/>
            <w:shd w:val="clear" w:color="auto" w:fill="auto"/>
            <w:vAlign w:val="center"/>
          </w:tcPr>
          <w:p w14:paraId="7FC16E8F" w14:textId="71B1DA8A" w:rsidR="00AB2DEE" w:rsidRPr="00C90AF2" w:rsidRDefault="00AB2DEE" w:rsidP="00F92DDC">
            <w:pPr>
              <w:pStyle w:val="afff2"/>
              <w:rPr>
                <w:sz w:val="28"/>
                <w:szCs w:val="28"/>
              </w:rPr>
            </w:pPr>
            <w:r w:rsidRPr="00C90AF2">
              <w:rPr>
                <w:sz w:val="28"/>
                <w:szCs w:val="28"/>
              </w:rPr>
              <w:t>8</w:t>
            </w:r>
          </w:p>
        </w:tc>
        <w:tc>
          <w:tcPr>
            <w:tcW w:w="1107" w:type="dxa"/>
            <w:shd w:val="clear" w:color="auto" w:fill="auto"/>
            <w:noWrap/>
            <w:vAlign w:val="center"/>
          </w:tcPr>
          <w:p w14:paraId="498EFD25" w14:textId="0D92631D" w:rsidR="00AB2DEE" w:rsidRPr="00C90AF2" w:rsidRDefault="00AB2DEE" w:rsidP="00F92DDC">
            <w:pPr>
              <w:pStyle w:val="afff2"/>
              <w:rPr>
                <w:sz w:val="28"/>
                <w:szCs w:val="28"/>
              </w:rPr>
            </w:pPr>
            <w:r w:rsidRPr="00C90AF2">
              <w:rPr>
                <w:sz w:val="28"/>
                <w:szCs w:val="28"/>
              </w:rPr>
              <w:t>9</w:t>
            </w:r>
          </w:p>
        </w:tc>
        <w:tc>
          <w:tcPr>
            <w:tcW w:w="1107" w:type="dxa"/>
            <w:shd w:val="clear" w:color="auto" w:fill="auto"/>
            <w:vAlign w:val="center"/>
          </w:tcPr>
          <w:p w14:paraId="3ABB6E7E" w14:textId="43F10DE0" w:rsidR="00AB2DEE" w:rsidRPr="00C90AF2" w:rsidRDefault="00AB2DEE" w:rsidP="00F92DDC">
            <w:pPr>
              <w:pStyle w:val="afff2"/>
              <w:rPr>
                <w:sz w:val="28"/>
                <w:szCs w:val="28"/>
              </w:rPr>
            </w:pPr>
            <w:r w:rsidRPr="00C90AF2">
              <w:rPr>
                <w:sz w:val="28"/>
                <w:szCs w:val="28"/>
              </w:rPr>
              <w:t>10</w:t>
            </w:r>
          </w:p>
        </w:tc>
        <w:tc>
          <w:tcPr>
            <w:tcW w:w="1117" w:type="dxa"/>
            <w:gridSpan w:val="2"/>
            <w:shd w:val="clear" w:color="auto" w:fill="auto"/>
            <w:noWrap/>
            <w:vAlign w:val="center"/>
          </w:tcPr>
          <w:p w14:paraId="4C1E9A02" w14:textId="4D072B5F" w:rsidR="00AB2DEE" w:rsidRPr="00C90AF2" w:rsidRDefault="00AB2DEE" w:rsidP="00F92DDC">
            <w:pPr>
              <w:pStyle w:val="afff2"/>
              <w:rPr>
                <w:sz w:val="28"/>
                <w:szCs w:val="28"/>
              </w:rPr>
            </w:pPr>
            <w:r w:rsidRPr="00C90AF2">
              <w:rPr>
                <w:sz w:val="28"/>
                <w:szCs w:val="28"/>
              </w:rPr>
              <w:t>11</w:t>
            </w:r>
          </w:p>
        </w:tc>
        <w:tc>
          <w:tcPr>
            <w:tcW w:w="937" w:type="dxa"/>
            <w:shd w:val="clear" w:color="auto" w:fill="auto"/>
            <w:vAlign w:val="center"/>
          </w:tcPr>
          <w:p w14:paraId="438AAC11" w14:textId="2717C3E4" w:rsidR="00AB2DEE" w:rsidRPr="00C90AF2" w:rsidRDefault="00AB2DEE" w:rsidP="00F92DDC">
            <w:pPr>
              <w:pStyle w:val="afff2"/>
              <w:rPr>
                <w:sz w:val="28"/>
                <w:szCs w:val="28"/>
              </w:rPr>
            </w:pPr>
            <w:r w:rsidRPr="00C90AF2">
              <w:rPr>
                <w:sz w:val="28"/>
                <w:szCs w:val="28"/>
              </w:rPr>
              <w:t>12</w:t>
            </w:r>
          </w:p>
        </w:tc>
        <w:tc>
          <w:tcPr>
            <w:tcW w:w="1421" w:type="dxa"/>
            <w:shd w:val="clear" w:color="auto" w:fill="auto"/>
            <w:vAlign w:val="center"/>
          </w:tcPr>
          <w:p w14:paraId="39F7EF47" w14:textId="55C2B647" w:rsidR="00AB2DEE" w:rsidRPr="00C90AF2" w:rsidRDefault="00AB2DEE" w:rsidP="00F92DDC">
            <w:pPr>
              <w:pStyle w:val="afff2"/>
              <w:rPr>
                <w:sz w:val="28"/>
                <w:szCs w:val="28"/>
              </w:rPr>
            </w:pPr>
            <w:r w:rsidRPr="00C90AF2">
              <w:rPr>
                <w:sz w:val="28"/>
                <w:szCs w:val="28"/>
              </w:rPr>
              <w:t>13</w:t>
            </w:r>
          </w:p>
        </w:tc>
      </w:tr>
      <w:tr w:rsidR="00F61AA0" w:rsidRPr="00C90AF2" w14:paraId="61A73991" w14:textId="77777777" w:rsidTr="00AB2DEE">
        <w:trPr>
          <w:trHeight w:val="71"/>
        </w:trPr>
        <w:tc>
          <w:tcPr>
            <w:tcW w:w="14657" w:type="dxa"/>
            <w:gridSpan w:val="12"/>
            <w:shd w:val="clear" w:color="auto" w:fill="auto"/>
            <w:vAlign w:val="center"/>
          </w:tcPr>
          <w:p w14:paraId="4EFD2CA9" w14:textId="755ABC33" w:rsidR="00F61AA0" w:rsidRPr="00C90AF2" w:rsidRDefault="00C50F1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месторождения Кара-</w:t>
            </w:r>
            <w:proofErr w:type="spellStart"/>
            <w:r w:rsidRPr="00C90AF2">
              <w:rPr>
                <w:rFonts w:ascii="Times New Roman" w:hAnsi="Times New Roman" w:cs="Times New Roman"/>
                <w:sz w:val="28"/>
                <w:szCs w:val="28"/>
              </w:rPr>
              <w:t>Арна</w:t>
            </w:r>
            <w:proofErr w:type="spellEnd"/>
          </w:p>
        </w:tc>
      </w:tr>
      <w:tr w:rsidR="00F61AA0" w:rsidRPr="00C90AF2" w14:paraId="6F727FDA" w14:textId="77777777" w:rsidTr="00AB2DEE">
        <w:trPr>
          <w:trHeight w:val="246"/>
        </w:trPr>
        <w:tc>
          <w:tcPr>
            <w:tcW w:w="1542" w:type="dxa"/>
            <w:shd w:val="clear" w:color="auto" w:fill="auto"/>
          </w:tcPr>
          <w:p w14:paraId="67585846" w14:textId="7A097C4B" w:rsidR="00F61AA0" w:rsidRPr="00C90AF2" w:rsidRDefault="00C50F16" w:rsidP="00F92DDC">
            <w:pPr>
              <w:pStyle w:val="afff2"/>
              <w:rPr>
                <w:sz w:val="28"/>
                <w:szCs w:val="28"/>
              </w:rPr>
            </w:pPr>
            <w:r w:rsidRPr="00C90AF2">
              <w:rPr>
                <w:bCs/>
                <w:sz w:val="28"/>
                <w:szCs w:val="28"/>
              </w:rPr>
              <w:t>166</w:t>
            </w:r>
          </w:p>
        </w:tc>
        <w:tc>
          <w:tcPr>
            <w:tcW w:w="2844" w:type="dxa"/>
            <w:shd w:val="clear" w:color="auto" w:fill="auto"/>
            <w:noWrap/>
            <w:vAlign w:val="center"/>
          </w:tcPr>
          <w:p w14:paraId="433F6526" w14:textId="18DD382D" w:rsidR="00F61AA0" w:rsidRPr="00C90AF2" w:rsidRDefault="00F61AA0" w:rsidP="00F92DDC">
            <w:pPr>
              <w:pStyle w:val="afff2"/>
              <w:rPr>
                <w:sz w:val="28"/>
                <w:szCs w:val="28"/>
              </w:rPr>
            </w:pPr>
            <w:r w:rsidRPr="00C90AF2">
              <w:rPr>
                <w:sz w:val="28"/>
                <w:szCs w:val="28"/>
              </w:rPr>
              <w:t>168,3 (</w:t>
            </w:r>
            <w:proofErr w:type="gramStart"/>
            <w:r w:rsidRPr="00C90AF2">
              <w:rPr>
                <w:sz w:val="28"/>
                <w:szCs w:val="28"/>
              </w:rPr>
              <w:t>1</w:t>
            </w:r>
            <w:r w:rsidR="00C50F16" w:rsidRPr="00C90AF2">
              <w:rPr>
                <w:sz w:val="28"/>
                <w:szCs w:val="28"/>
              </w:rPr>
              <w:t>2,7</w:t>
            </w:r>
            <w:r w:rsidR="00EF11E1" w:rsidRPr="00C90AF2">
              <w:rPr>
                <w:sz w:val="28"/>
                <w:szCs w:val="28"/>
              </w:rPr>
              <w:t>-</w:t>
            </w:r>
            <w:r w:rsidR="00C50F16" w:rsidRPr="00C90AF2">
              <w:rPr>
                <w:sz w:val="28"/>
                <w:szCs w:val="28"/>
              </w:rPr>
              <w:t>540,7</w:t>
            </w:r>
            <w:proofErr w:type="gramEnd"/>
            <w:r w:rsidRPr="00C90AF2">
              <w:rPr>
                <w:sz w:val="28"/>
                <w:szCs w:val="28"/>
              </w:rPr>
              <w:t>)</w:t>
            </w:r>
          </w:p>
        </w:tc>
        <w:tc>
          <w:tcPr>
            <w:tcW w:w="1264" w:type="dxa"/>
            <w:shd w:val="clear" w:color="auto" w:fill="auto"/>
            <w:noWrap/>
            <w:vAlign w:val="center"/>
          </w:tcPr>
          <w:p w14:paraId="721835F9" w14:textId="4675DA05" w:rsidR="00F61AA0" w:rsidRPr="00C90AF2" w:rsidRDefault="00C50F16" w:rsidP="00F92DDC">
            <w:pPr>
              <w:pStyle w:val="afff2"/>
              <w:rPr>
                <w:sz w:val="28"/>
                <w:szCs w:val="28"/>
              </w:rPr>
            </w:pPr>
            <w:r w:rsidRPr="00C90AF2">
              <w:rPr>
                <w:sz w:val="28"/>
                <w:szCs w:val="28"/>
              </w:rPr>
              <w:t>413,5</w:t>
            </w:r>
          </w:p>
        </w:tc>
        <w:tc>
          <w:tcPr>
            <w:tcW w:w="1106" w:type="dxa"/>
            <w:shd w:val="clear" w:color="auto" w:fill="auto"/>
            <w:vAlign w:val="center"/>
          </w:tcPr>
          <w:p w14:paraId="25DB8320" w14:textId="6B9A9C7B" w:rsidR="00F61AA0" w:rsidRPr="00C90AF2" w:rsidRDefault="00C50F16" w:rsidP="00F92DDC">
            <w:pPr>
              <w:pStyle w:val="afff2"/>
              <w:rPr>
                <w:sz w:val="28"/>
                <w:szCs w:val="28"/>
              </w:rPr>
            </w:pPr>
            <w:r w:rsidRPr="00C90AF2">
              <w:rPr>
                <w:sz w:val="28"/>
                <w:szCs w:val="28"/>
              </w:rPr>
              <w:t>78,32</w:t>
            </w:r>
          </w:p>
        </w:tc>
        <w:tc>
          <w:tcPr>
            <w:tcW w:w="1106" w:type="dxa"/>
            <w:shd w:val="clear" w:color="auto" w:fill="auto"/>
            <w:noWrap/>
            <w:vAlign w:val="center"/>
          </w:tcPr>
          <w:p w14:paraId="71422B3A" w14:textId="257209CE" w:rsidR="00F61AA0" w:rsidRPr="00C90AF2" w:rsidRDefault="00C50F16" w:rsidP="00F92DDC">
            <w:pPr>
              <w:pStyle w:val="afff2"/>
              <w:rPr>
                <w:sz w:val="28"/>
                <w:szCs w:val="28"/>
              </w:rPr>
            </w:pPr>
            <w:r w:rsidRPr="00C90AF2">
              <w:rPr>
                <w:sz w:val="28"/>
                <w:szCs w:val="28"/>
              </w:rPr>
              <w:t>57,5</w:t>
            </w:r>
          </w:p>
        </w:tc>
        <w:tc>
          <w:tcPr>
            <w:tcW w:w="1106" w:type="dxa"/>
            <w:shd w:val="clear" w:color="auto" w:fill="auto"/>
            <w:vAlign w:val="center"/>
          </w:tcPr>
          <w:p w14:paraId="128150A6" w14:textId="22EEE5B3" w:rsidR="00F61AA0" w:rsidRPr="00C90AF2" w:rsidRDefault="00C50F16" w:rsidP="00F92DDC">
            <w:pPr>
              <w:pStyle w:val="afff2"/>
              <w:rPr>
                <w:sz w:val="28"/>
                <w:szCs w:val="28"/>
              </w:rPr>
            </w:pPr>
            <w:r w:rsidRPr="00C90AF2">
              <w:rPr>
                <w:sz w:val="28"/>
                <w:szCs w:val="28"/>
              </w:rPr>
              <w:t>10,89</w:t>
            </w:r>
          </w:p>
        </w:tc>
        <w:tc>
          <w:tcPr>
            <w:tcW w:w="1107" w:type="dxa"/>
            <w:shd w:val="clear" w:color="auto" w:fill="auto"/>
            <w:noWrap/>
            <w:vAlign w:val="center"/>
          </w:tcPr>
          <w:p w14:paraId="05FFBE75" w14:textId="41EED0E7" w:rsidR="00F61AA0" w:rsidRPr="00C90AF2" w:rsidRDefault="00C50F16" w:rsidP="00F92DDC">
            <w:pPr>
              <w:pStyle w:val="afff2"/>
              <w:rPr>
                <w:sz w:val="28"/>
                <w:szCs w:val="28"/>
              </w:rPr>
            </w:pPr>
            <w:r w:rsidRPr="00C90AF2">
              <w:rPr>
                <w:sz w:val="28"/>
                <w:szCs w:val="28"/>
              </w:rPr>
              <w:t>43,4</w:t>
            </w:r>
          </w:p>
        </w:tc>
        <w:tc>
          <w:tcPr>
            <w:tcW w:w="1107" w:type="dxa"/>
            <w:shd w:val="clear" w:color="auto" w:fill="auto"/>
            <w:vAlign w:val="center"/>
          </w:tcPr>
          <w:p w14:paraId="3F3A534A" w14:textId="01D115B3" w:rsidR="00F61AA0" w:rsidRPr="00C90AF2" w:rsidRDefault="00C50F16" w:rsidP="00F92DDC">
            <w:pPr>
              <w:pStyle w:val="afff2"/>
              <w:rPr>
                <w:sz w:val="28"/>
                <w:szCs w:val="28"/>
              </w:rPr>
            </w:pPr>
            <w:r w:rsidRPr="00C90AF2">
              <w:rPr>
                <w:sz w:val="28"/>
                <w:szCs w:val="28"/>
              </w:rPr>
              <w:t>8,22</w:t>
            </w:r>
          </w:p>
        </w:tc>
        <w:tc>
          <w:tcPr>
            <w:tcW w:w="1106" w:type="dxa"/>
            <w:shd w:val="clear" w:color="auto" w:fill="auto"/>
            <w:noWrap/>
            <w:vAlign w:val="center"/>
          </w:tcPr>
          <w:p w14:paraId="3B9A0DFB" w14:textId="4D3A1718" w:rsidR="00F61AA0" w:rsidRPr="00C90AF2" w:rsidRDefault="00C50F16" w:rsidP="00F92DDC">
            <w:pPr>
              <w:spacing w:after="0" w:line="240" w:lineRule="auto"/>
              <w:jc w:val="center"/>
              <w:rPr>
                <w:rFonts w:ascii="Times New Roman" w:hAnsi="Times New Roman" w:cs="Times New Roman"/>
                <w:sz w:val="28"/>
                <w:szCs w:val="28"/>
                <w:lang w:eastAsia="ru-RU"/>
              </w:rPr>
            </w:pPr>
            <w:r w:rsidRPr="00C90AF2">
              <w:rPr>
                <w:rFonts w:ascii="Times New Roman" w:hAnsi="Times New Roman" w:cs="Times New Roman"/>
                <w:sz w:val="28"/>
                <w:szCs w:val="28"/>
                <w:lang w:eastAsia="ru-RU"/>
              </w:rPr>
              <w:t>13,6</w:t>
            </w:r>
          </w:p>
        </w:tc>
        <w:tc>
          <w:tcPr>
            <w:tcW w:w="948" w:type="dxa"/>
            <w:gridSpan w:val="2"/>
            <w:shd w:val="clear" w:color="auto" w:fill="auto"/>
            <w:vAlign w:val="center"/>
          </w:tcPr>
          <w:p w14:paraId="201736B2" w14:textId="4894CDDC" w:rsidR="00F61AA0" w:rsidRPr="00C90AF2" w:rsidRDefault="00C50F16" w:rsidP="00F92DDC">
            <w:pPr>
              <w:spacing w:after="0" w:line="240" w:lineRule="auto"/>
              <w:jc w:val="center"/>
              <w:rPr>
                <w:rFonts w:ascii="Times New Roman" w:hAnsi="Times New Roman" w:cs="Times New Roman"/>
                <w:sz w:val="28"/>
                <w:szCs w:val="28"/>
                <w:lang w:eastAsia="ru-RU"/>
              </w:rPr>
            </w:pPr>
            <w:r w:rsidRPr="00C90AF2">
              <w:rPr>
                <w:rFonts w:ascii="Times New Roman" w:hAnsi="Times New Roman" w:cs="Times New Roman"/>
                <w:sz w:val="28"/>
                <w:szCs w:val="28"/>
                <w:lang w:eastAsia="ru-RU"/>
              </w:rPr>
              <w:t>2,58</w:t>
            </w:r>
          </w:p>
        </w:tc>
        <w:tc>
          <w:tcPr>
            <w:tcW w:w="1421" w:type="dxa"/>
            <w:shd w:val="clear" w:color="auto" w:fill="auto"/>
            <w:vAlign w:val="center"/>
          </w:tcPr>
          <w:p w14:paraId="3599FC58" w14:textId="0FAA4F1C" w:rsidR="00F61AA0" w:rsidRPr="00C90AF2" w:rsidRDefault="00C50F1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0,78</w:t>
            </w:r>
          </w:p>
        </w:tc>
      </w:tr>
      <w:tr w:rsidR="00F61AA0" w:rsidRPr="00C90AF2" w14:paraId="2350457B" w14:textId="77777777" w:rsidTr="00AB2DEE">
        <w:trPr>
          <w:trHeight w:val="49"/>
        </w:trPr>
        <w:tc>
          <w:tcPr>
            <w:tcW w:w="1542" w:type="dxa"/>
            <w:shd w:val="clear" w:color="auto" w:fill="auto"/>
          </w:tcPr>
          <w:p w14:paraId="169FBDC4" w14:textId="6B18AD2E" w:rsidR="00F61AA0" w:rsidRPr="00C90AF2" w:rsidRDefault="00C50F16" w:rsidP="00F92DDC">
            <w:pPr>
              <w:pStyle w:val="afff2"/>
              <w:rPr>
                <w:sz w:val="28"/>
                <w:szCs w:val="28"/>
              </w:rPr>
            </w:pPr>
            <w:r w:rsidRPr="00C90AF2">
              <w:rPr>
                <w:bCs/>
                <w:sz w:val="28"/>
                <w:szCs w:val="28"/>
              </w:rPr>
              <w:t>167 Н</w:t>
            </w:r>
          </w:p>
        </w:tc>
        <w:tc>
          <w:tcPr>
            <w:tcW w:w="2844" w:type="dxa"/>
            <w:shd w:val="clear" w:color="auto" w:fill="auto"/>
            <w:vAlign w:val="center"/>
          </w:tcPr>
          <w:p w14:paraId="093FCD84" w14:textId="019924BA" w:rsidR="00F61AA0" w:rsidRPr="00C90AF2" w:rsidRDefault="00C50F16" w:rsidP="00F92DDC">
            <w:pPr>
              <w:pStyle w:val="afff2"/>
              <w:rPr>
                <w:sz w:val="28"/>
                <w:szCs w:val="28"/>
              </w:rPr>
            </w:pPr>
            <w:r w:rsidRPr="00C90AF2">
              <w:rPr>
                <w:sz w:val="28"/>
                <w:szCs w:val="28"/>
              </w:rPr>
              <w:t>168,3 (</w:t>
            </w:r>
            <w:proofErr w:type="gramStart"/>
            <w:r w:rsidRPr="00C90AF2">
              <w:rPr>
                <w:sz w:val="28"/>
                <w:szCs w:val="28"/>
              </w:rPr>
              <w:t>10</w:t>
            </w:r>
            <w:r w:rsidR="00EF11E1" w:rsidRPr="00C90AF2">
              <w:rPr>
                <w:sz w:val="28"/>
                <w:szCs w:val="28"/>
              </w:rPr>
              <w:t>-</w:t>
            </w:r>
            <w:r w:rsidRPr="00C90AF2">
              <w:rPr>
                <w:sz w:val="28"/>
                <w:szCs w:val="28"/>
              </w:rPr>
              <w:t>748</w:t>
            </w:r>
            <w:proofErr w:type="gramEnd"/>
            <w:r w:rsidR="00F61AA0" w:rsidRPr="00C90AF2">
              <w:rPr>
                <w:sz w:val="28"/>
                <w:szCs w:val="28"/>
              </w:rPr>
              <w:t>)</w:t>
            </w:r>
          </w:p>
        </w:tc>
        <w:tc>
          <w:tcPr>
            <w:tcW w:w="1264" w:type="dxa"/>
            <w:shd w:val="clear" w:color="auto" w:fill="auto"/>
            <w:noWrap/>
            <w:vAlign w:val="center"/>
          </w:tcPr>
          <w:p w14:paraId="6FBBF51A" w14:textId="3239B9D3" w:rsidR="00F61AA0" w:rsidRPr="00C90AF2" w:rsidRDefault="00C50F16" w:rsidP="00F92DDC">
            <w:pPr>
              <w:pStyle w:val="afff2"/>
              <w:rPr>
                <w:sz w:val="28"/>
                <w:szCs w:val="28"/>
              </w:rPr>
            </w:pPr>
            <w:r w:rsidRPr="00C90AF2">
              <w:rPr>
                <w:sz w:val="28"/>
                <w:szCs w:val="28"/>
              </w:rPr>
              <w:t>586,6</w:t>
            </w:r>
          </w:p>
        </w:tc>
        <w:tc>
          <w:tcPr>
            <w:tcW w:w="1106" w:type="dxa"/>
            <w:shd w:val="clear" w:color="auto" w:fill="auto"/>
            <w:vAlign w:val="center"/>
          </w:tcPr>
          <w:p w14:paraId="18B6D079" w14:textId="13A9A504" w:rsidR="00F61AA0" w:rsidRPr="00C90AF2" w:rsidRDefault="00C50F16" w:rsidP="00F92DDC">
            <w:pPr>
              <w:pStyle w:val="afff2"/>
              <w:rPr>
                <w:sz w:val="28"/>
                <w:szCs w:val="28"/>
              </w:rPr>
            </w:pPr>
            <w:r w:rsidRPr="00C90AF2">
              <w:rPr>
                <w:sz w:val="28"/>
                <w:szCs w:val="28"/>
              </w:rPr>
              <w:t>86,6</w:t>
            </w:r>
          </w:p>
        </w:tc>
        <w:tc>
          <w:tcPr>
            <w:tcW w:w="1106" w:type="dxa"/>
            <w:shd w:val="clear" w:color="auto" w:fill="auto"/>
            <w:noWrap/>
            <w:vAlign w:val="center"/>
          </w:tcPr>
          <w:p w14:paraId="38686655" w14:textId="6E2C34A3" w:rsidR="00F61AA0" w:rsidRPr="00C90AF2" w:rsidRDefault="00C50F16" w:rsidP="00F92DDC">
            <w:pPr>
              <w:pStyle w:val="afff2"/>
              <w:rPr>
                <w:sz w:val="28"/>
                <w:szCs w:val="28"/>
              </w:rPr>
            </w:pPr>
            <w:r w:rsidRPr="00C90AF2">
              <w:rPr>
                <w:sz w:val="28"/>
                <w:szCs w:val="28"/>
              </w:rPr>
              <w:t>66,4</w:t>
            </w:r>
          </w:p>
        </w:tc>
        <w:tc>
          <w:tcPr>
            <w:tcW w:w="1106" w:type="dxa"/>
            <w:shd w:val="clear" w:color="auto" w:fill="auto"/>
            <w:vAlign w:val="center"/>
          </w:tcPr>
          <w:p w14:paraId="182AA372" w14:textId="30EC352C" w:rsidR="00F61AA0" w:rsidRPr="00C90AF2" w:rsidRDefault="00C50F16" w:rsidP="00F92DDC">
            <w:pPr>
              <w:pStyle w:val="afff2"/>
              <w:rPr>
                <w:sz w:val="28"/>
                <w:szCs w:val="28"/>
              </w:rPr>
            </w:pPr>
            <w:r w:rsidRPr="00C90AF2">
              <w:rPr>
                <w:sz w:val="28"/>
                <w:szCs w:val="28"/>
              </w:rPr>
              <w:t>9,8</w:t>
            </w:r>
          </w:p>
        </w:tc>
        <w:tc>
          <w:tcPr>
            <w:tcW w:w="1107" w:type="dxa"/>
            <w:shd w:val="clear" w:color="auto" w:fill="auto"/>
            <w:noWrap/>
            <w:vAlign w:val="center"/>
          </w:tcPr>
          <w:p w14:paraId="36CD1AB7" w14:textId="70C0984C" w:rsidR="00F61AA0" w:rsidRPr="00C90AF2" w:rsidRDefault="00C50F16" w:rsidP="00F92DDC">
            <w:pPr>
              <w:pStyle w:val="afff2"/>
              <w:rPr>
                <w:sz w:val="28"/>
                <w:szCs w:val="28"/>
              </w:rPr>
            </w:pPr>
            <w:r w:rsidRPr="00C90AF2">
              <w:rPr>
                <w:sz w:val="28"/>
                <w:szCs w:val="28"/>
              </w:rPr>
              <w:t>12</w:t>
            </w:r>
          </w:p>
        </w:tc>
        <w:tc>
          <w:tcPr>
            <w:tcW w:w="1107" w:type="dxa"/>
            <w:shd w:val="clear" w:color="auto" w:fill="auto"/>
            <w:vAlign w:val="center"/>
          </w:tcPr>
          <w:p w14:paraId="7586B133" w14:textId="279F881B" w:rsidR="00F61AA0" w:rsidRPr="00C90AF2" w:rsidRDefault="00C50F16" w:rsidP="00F92DDC">
            <w:pPr>
              <w:pStyle w:val="afff2"/>
              <w:rPr>
                <w:sz w:val="28"/>
                <w:szCs w:val="28"/>
              </w:rPr>
            </w:pPr>
            <w:r w:rsidRPr="00C90AF2">
              <w:rPr>
                <w:sz w:val="28"/>
                <w:szCs w:val="28"/>
              </w:rPr>
              <w:t>1,8</w:t>
            </w:r>
          </w:p>
        </w:tc>
        <w:tc>
          <w:tcPr>
            <w:tcW w:w="1106" w:type="dxa"/>
            <w:shd w:val="clear" w:color="auto" w:fill="auto"/>
            <w:noWrap/>
            <w:vAlign w:val="center"/>
          </w:tcPr>
          <w:p w14:paraId="4B48DFBF" w14:textId="2E354E40" w:rsidR="00F61AA0" w:rsidRPr="00C90AF2" w:rsidRDefault="00C50F16" w:rsidP="00F92DDC">
            <w:pPr>
              <w:pStyle w:val="afff2"/>
              <w:rPr>
                <w:sz w:val="28"/>
                <w:szCs w:val="28"/>
              </w:rPr>
            </w:pPr>
            <w:r w:rsidRPr="00C90AF2">
              <w:rPr>
                <w:sz w:val="28"/>
                <w:szCs w:val="28"/>
              </w:rPr>
              <w:t>12</w:t>
            </w:r>
          </w:p>
        </w:tc>
        <w:tc>
          <w:tcPr>
            <w:tcW w:w="948" w:type="dxa"/>
            <w:gridSpan w:val="2"/>
            <w:shd w:val="clear" w:color="auto" w:fill="auto"/>
            <w:vAlign w:val="center"/>
          </w:tcPr>
          <w:p w14:paraId="45BC83B8" w14:textId="4E07A9F1" w:rsidR="00F61AA0" w:rsidRPr="00C90AF2" w:rsidRDefault="00C50F16" w:rsidP="00F92DDC">
            <w:pPr>
              <w:pStyle w:val="afff2"/>
              <w:rPr>
                <w:sz w:val="28"/>
                <w:szCs w:val="28"/>
              </w:rPr>
            </w:pPr>
            <w:r w:rsidRPr="00C90AF2">
              <w:rPr>
                <w:sz w:val="28"/>
                <w:szCs w:val="28"/>
              </w:rPr>
              <w:t>1,8</w:t>
            </w:r>
          </w:p>
        </w:tc>
        <w:tc>
          <w:tcPr>
            <w:tcW w:w="1421" w:type="dxa"/>
            <w:shd w:val="clear" w:color="auto" w:fill="auto"/>
            <w:vAlign w:val="center"/>
          </w:tcPr>
          <w:p w14:paraId="6C1601CF" w14:textId="170F6157" w:rsidR="00F61AA0" w:rsidRPr="00C90AF2" w:rsidRDefault="00C50F1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0,87</w:t>
            </w:r>
          </w:p>
        </w:tc>
      </w:tr>
      <w:tr w:rsidR="000E3210" w:rsidRPr="00C90AF2" w14:paraId="3505131F" w14:textId="77777777" w:rsidTr="00AB2DEE">
        <w:trPr>
          <w:trHeight w:val="49"/>
        </w:trPr>
        <w:tc>
          <w:tcPr>
            <w:tcW w:w="1542" w:type="dxa"/>
            <w:shd w:val="clear" w:color="auto" w:fill="auto"/>
          </w:tcPr>
          <w:p w14:paraId="25A744AC" w14:textId="3834F055" w:rsidR="000E3210" w:rsidRPr="00C90AF2" w:rsidRDefault="000E3210" w:rsidP="00F92DDC">
            <w:pPr>
              <w:pStyle w:val="afff2"/>
              <w:rPr>
                <w:bCs/>
                <w:sz w:val="28"/>
                <w:szCs w:val="28"/>
              </w:rPr>
            </w:pPr>
            <w:r w:rsidRPr="00C90AF2">
              <w:rPr>
                <w:bCs/>
                <w:sz w:val="28"/>
                <w:szCs w:val="28"/>
              </w:rPr>
              <w:t>472</w:t>
            </w:r>
          </w:p>
        </w:tc>
        <w:tc>
          <w:tcPr>
            <w:tcW w:w="2844" w:type="dxa"/>
            <w:shd w:val="clear" w:color="auto" w:fill="auto"/>
            <w:vAlign w:val="center"/>
          </w:tcPr>
          <w:p w14:paraId="1D023FCC" w14:textId="53EA786C" w:rsidR="000E3210" w:rsidRPr="00C90AF2" w:rsidRDefault="000E3210" w:rsidP="00F92DDC">
            <w:pPr>
              <w:pStyle w:val="afff2"/>
              <w:rPr>
                <w:sz w:val="28"/>
                <w:szCs w:val="28"/>
              </w:rPr>
            </w:pPr>
            <w:r w:rsidRPr="00C90AF2">
              <w:rPr>
                <w:sz w:val="28"/>
                <w:szCs w:val="28"/>
              </w:rPr>
              <w:t>41,0-532,6</w:t>
            </w:r>
          </w:p>
        </w:tc>
        <w:tc>
          <w:tcPr>
            <w:tcW w:w="1264" w:type="dxa"/>
            <w:shd w:val="clear" w:color="auto" w:fill="auto"/>
            <w:noWrap/>
            <w:vAlign w:val="center"/>
          </w:tcPr>
          <w:p w14:paraId="7A562942" w14:textId="5085FEA8" w:rsidR="000E3210" w:rsidRPr="00C90AF2" w:rsidRDefault="007D00AB" w:rsidP="00F92DDC">
            <w:pPr>
              <w:pStyle w:val="afff2"/>
              <w:rPr>
                <w:sz w:val="28"/>
                <w:szCs w:val="28"/>
              </w:rPr>
            </w:pPr>
            <w:r w:rsidRPr="00C90AF2">
              <w:rPr>
                <w:sz w:val="28"/>
                <w:szCs w:val="28"/>
              </w:rPr>
              <w:t>430</w:t>
            </w:r>
          </w:p>
        </w:tc>
        <w:tc>
          <w:tcPr>
            <w:tcW w:w="1106" w:type="dxa"/>
            <w:shd w:val="clear" w:color="auto" w:fill="auto"/>
            <w:vAlign w:val="center"/>
          </w:tcPr>
          <w:p w14:paraId="5679B300" w14:textId="0CEBE8C4" w:rsidR="000E3210" w:rsidRPr="00C90AF2" w:rsidRDefault="000E3210" w:rsidP="00F92DDC">
            <w:pPr>
              <w:pStyle w:val="afff2"/>
              <w:rPr>
                <w:sz w:val="28"/>
                <w:szCs w:val="28"/>
              </w:rPr>
            </w:pPr>
            <w:r w:rsidRPr="00C90AF2">
              <w:rPr>
                <w:sz w:val="28"/>
                <w:szCs w:val="28"/>
              </w:rPr>
              <w:t>87,4</w:t>
            </w:r>
          </w:p>
        </w:tc>
        <w:tc>
          <w:tcPr>
            <w:tcW w:w="1106" w:type="dxa"/>
            <w:shd w:val="clear" w:color="auto" w:fill="auto"/>
            <w:noWrap/>
            <w:vAlign w:val="center"/>
          </w:tcPr>
          <w:p w14:paraId="15D4E1BE" w14:textId="09100AAB" w:rsidR="000E3210" w:rsidRPr="00C90AF2" w:rsidRDefault="007D00AB" w:rsidP="00F92DDC">
            <w:pPr>
              <w:pStyle w:val="afff2"/>
              <w:rPr>
                <w:sz w:val="28"/>
                <w:szCs w:val="28"/>
              </w:rPr>
            </w:pPr>
            <w:r w:rsidRPr="00C90AF2">
              <w:rPr>
                <w:sz w:val="28"/>
                <w:szCs w:val="28"/>
              </w:rPr>
              <w:t>24,1</w:t>
            </w:r>
          </w:p>
        </w:tc>
        <w:tc>
          <w:tcPr>
            <w:tcW w:w="1106" w:type="dxa"/>
            <w:shd w:val="clear" w:color="auto" w:fill="auto"/>
            <w:vAlign w:val="center"/>
          </w:tcPr>
          <w:p w14:paraId="22E4E83A" w14:textId="19499CAD" w:rsidR="000E3210" w:rsidRPr="00C90AF2" w:rsidRDefault="000E3210" w:rsidP="00F92DDC">
            <w:pPr>
              <w:pStyle w:val="afff2"/>
              <w:rPr>
                <w:sz w:val="28"/>
                <w:szCs w:val="28"/>
              </w:rPr>
            </w:pPr>
            <w:r w:rsidRPr="00C90AF2">
              <w:rPr>
                <w:sz w:val="28"/>
                <w:szCs w:val="28"/>
              </w:rPr>
              <w:t>4,9</w:t>
            </w:r>
          </w:p>
        </w:tc>
        <w:tc>
          <w:tcPr>
            <w:tcW w:w="1107" w:type="dxa"/>
            <w:shd w:val="clear" w:color="auto" w:fill="auto"/>
            <w:noWrap/>
            <w:vAlign w:val="center"/>
          </w:tcPr>
          <w:p w14:paraId="42ADC75F" w14:textId="4E1DF416" w:rsidR="000E3210" w:rsidRPr="00C90AF2" w:rsidRDefault="007D00AB" w:rsidP="00F92DDC">
            <w:pPr>
              <w:pStyle w:val="afff2"/>
              <w:rPr>
                <w:sz w:val="28"/>
                <w:szCs w:val="28"/>
              </w:rPr>
            </w:pPr>
            <w:r w:rsidRPr="00C90AF2">
              <w:rPr>
                <w:sz w:val="28"/>
                <w:szCs w:val="28"/>
              </w:rPr>
              <w:t>34,4</w:t>
            </w:r>
          </w:p>
        </w:tc>
        <w:tc>
          <w:tcPr>
            <w:tcW w:w="1107" w:type="dxa"/>
            <w:shd w:val="clear" w:color="auto" w:fill="auto"/>
            <w:vAlign w:val="center"/>
          </w:tcPr>
          <w:p w14:paraId="1FC65A3C" w14:textId="412E78F2" w:rsidR="000E3210" w:rsidRPr="00C90AF2" w:rsidRDefault="000E3210" w:rsidP="00F92DDC">
            <w:pPr>
              <w:pStyle w:val="afff2"/>
              <w:rPr>
                <w:sz w:val="28"/>
                <w:szCs w:val="28"/>
              </w:rPr>
            </w:pPr>
            <w:r w:rsidRPr="00C90AF2">
              <w:rPr>
                <w:sz w:val="28"/>
                <w:szCs w:val="28"/>
              </w:rPr>
              <w:t>7,0</w:t>
            </w:r>
          </w:p>
        </w:tc>
        <w:tc>
          <w:tcPr>
            <w:tcW w:w="1106" w:type="dxa"/>
            <w:shd w:val="clear" w:color="auto" w:fill="auto"/>
            <w:noWrap/>
            <w:vAlign w:val="center"/>
          </w:tcPr>
          <w:p w14:paraId="178077A8" w14:textId="6BF83909" w:rsidR="000E3210" w:rsidRPr="00C90AF2" w:rsidRDefault="000E3210" w:rsidP="00F92DDC">
            <w:pPr>
              <w:pStyle w:val="afff2"/>
              <w:rPr>
                <w:sz w:val="28"/>
                <w:szCs w:val="28"/>
              </w:rPr>
            </w:pPr>
            <w:r w:rsidRPr="00C90AF2">
              <w:rPr>
                <w:sz w:val="28"/>
                <w:szCs w:val="28"/>
              </w:rPr>
              <w:t>0</w:t>
            </w:r>
          </w:p>
        </w:tc>
        <w:tc>
          <w:tcPr>
            <w:tcW w:w="948" w:type="dxa"/>
            <w:gridSpan w:val="2"/>
            <w:shd w:val="clear" w:color="auto" w:fill="auto"/>
            <w:vAlign w:val="center"/>
          </w:tcPr>
          <w:p w14:paraId="367B22ED" w14:textId="2CB10568" w:rsidR="000E3210" w:rsidRPr="00C90AF2" w:rsidRDefault="000E3210" w:rsidP="00F92DDC">
            <w:pPr>
              <w:pStyle w:val="afff2"/>
              <w:rPr>
                <w:sz w:val="28"/>
                <w:szCs w:val="28"/>
              </w:rPr>
            </w:pPr>
            <w:r w:rsidRPr="00C90AF2">
              <w:rPr>
                <w:sz w:val="28"/>
                <w:szCs w:val="28"/>
              </w:rPr>
              <w:t>0</w:t>
            </w:r>
          </w:p>
        </w:tc>
        <w:tc>
          <w:tcPr>
            <w:tcW w:w="1421" w:type="dxa"/>
            <w:shd w:val="clear" w:color="auto" w:fill="auto"/>
            <w:vAlign w:val="center"/>
          </w:tcPr>
          <w:p w14:paraId="2CF7AF19" w14:textId="21E6A33E" w:rsidR="000E3210" w:rsidRPr="00C90AF2" w:rsidRDefault="000E3210"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0,87</w:t>
            </w:r>
          </w:p>
        </w:tc>
      </w:tr>
      <w:tr w:rsidR="000E3210" w:rsidRPr="00C90AF2" w14:paraId="7B2349F6" w14:textId="77777777" w:rsidTr="00AB2DEE">
        <w:trPr>
          <w:trHeight w:val="49"/>
        </w:trPr>
        <w:tc>
          <w:tcPr>
            <w:tcW w:w="1542" w:type="dxa"/>
            <w:shd w:val="clear" w:color="auto" w:fill="auto"/>
          </w:tcPr>
          <w:p w14:paraId="1EBB5937" w14:textId="56F551BF" w:rsidR="000E3210" w:rsidRPr="00C90AF2" w:rsidRDefault="000E3210" w:rsidP="00F92DDC">
            <w:pPr>
              <w:pStyle w:val="afff2"/>
              <w:rPr>
                <w:bCs/>
                <w:sz w:val="28"/>
                <w:szCs w:val="28"/>
              </w:rPr>
            </w:pPr>
            <w:r w:rsidRPr="00C90AF2">
              <w:rPr>
                <w:bCs/>
                <w:sz w:val="28"/>
                <w:szCs w:val="28"/>
              </w:rPr>
              <w:t>473</w:t>
            </w:r>
          </w:p>
        </w:tc>
        <w:tc>
          <w:tcPr>
            <w:tcW w:w="2844" w:type="dxa"/>
            <w:shd w:val="clear" w:color="auto" w:fill="auto"/>
            <w:vAlign w:val="center"/>
          </w:tcPr>
          <w:p w14:paraId="145A5B5D" w14:textId="40400C25" w:rsidR="000E3210" w:rsidRPr="00C90AF2" w:rsidRDefault="000E3210" w:rsidP="00F92DDC">
            <w:pPr>
              <w:pStyle w:val="afff2"/>
              <w:rPr>
                <w:sz w:val="28"/>
                <w:szCs w:val="28"/>
              </w:rPr>
            </w:pPr>
            <w:r w:rsidRPr="00C90AF2">
              <w:rPr>
                <w:sz w:val="28"/>
                <w:szCs w:val="28"/>
              </w:rPr>
              <w:t>11,0-534</w:t>
            </w:r>
          </w:p>
        </w:tc>
        <w:tc>
          <w:tcPr>
            <w:tcW w:w="1264" w:type="dxa"/>
            <w:shd w:val="clear" w:color="auto" w:fill="auto"/>
            <w:noWrap/>
            <w:vAlign w:val="center"/>
          </w:tcPr>
          <w:p w14:paraId="696FC417" w14:textId="4D82B909" w:rsidR="000E3210" w:rsidRPr="00C90AF2" w:rsidRDefault="007D00AB" w:rsidP="00F92DDC">
            <w:pPr>
              <w:pStyle w:val="afff2"/>
              <w:rPr>
                <w:sz w:val="28"/>
                <w:szCs w:val="28"/>
              </w:rPr>
            </w:pPr>
            <w:r w:rsidRPr="00C90AF2">
              <w:rPr>
                <w:sz w:val="28"/>
                <w:szCs w:val="28"/>
              </w:rPr>
              <w:t>438,3</w:t>
            </w:r>
          </w:p>
        </w:tc>
        <w:tc>
          <w:tcPr>
            <w:tcW w:w="1106" w:type="dxa"/>
            <w:shd w:val="clear" w:color="auto" w:fill="auto"/>
            <w:vAlign w:val="center"/>
          </w:tcPr>
          <w:p w14:paraId="7FC2A73B" w14:textId="0717B78C" w:rsidR="000E3210" w:rsidRPr="00C90AF2" w:rsidRDefault="000E3210" w:rsidP="00F92DDC">
            <w:pPr>
              <w:pStyle w:val="afff2"/>
              <w:rPr>
                <w:sz w:val="28"/>
                <w:szCs w:val="28"/>
              </w:rPr>
            </w:pPr>
            <w:r w:rsidRPr="00C90AF2">
              <w:rPr>
                <w:sz w:val="28"/>
                <w:szCs w:val="28"/>
              </w:rPr>
              <w:t>83,8</w:t>
            </w:r>
          </w:p>
        </w:tc>
        <w:tc>
          <w:tcPr>
            <w:tcW w:w="1106" w:type="dxa"/>
            <w:shd w:val="clear" w:color="auto" w:fill="auto"/>
            <w:noWrap/>
            <w:vAlign w:val="center"/>
          </w:tcPr>
          <w:p w14:paraId="69966C74" w14:textId="2F7D2DE4" w:rsidR="000E3210" w:rsidRPr="00C90AF2" w:rsidRDefault="007D00AB" w:rsidP="00F92DDC">
            <w:pPr>
              <w:pStyle w:val="afff2"/>
              <w:rPr>
                <w:sz w:val="28"/>
                <w:szCs w:val="28"/>
              </w:rPr>
            </w:pPr>
            <w:r w:rsidRPr="00C90AF2">
              <w:rPr>
                <w:sz w:val="28"/>
                <w:szCs w:val="28"/>
              </w:rPr>
              <w:t>62,65</w:t>
            </w:r>
          </w:p>
        </w:tc>
        <w:tc>
          <w:tcPr>
            <w:tcW w:w="1106" w:type="dxa"/>
            <w:shd w:val="clear" w:color="auto" w:fill="auto"/>
            <w:vAlign w:val="center"/>
          </w:tcPr>
          <w:p w14:paraId="4ACB9F3E" w14:textId="7B486BE3" w:rsidR="000E3210" w:rsidRPr="00C90AF2" w:rsidRDefault="000E3210" w:rsidP="00F92DDC">
            <w:pPr>
              <w:pStyle w:val="afff2"/>
              <w:rPr>
                <w:sz w:val="28"/>
                <w:szCs w:val="28"/>
              </w:rPr>
            </w:pPr>
            <w:r w:rsidRPr="00C90AF2">
              <w:rPr>
                <w:sz w:val="28"/>
                <w:szCs w:val="28"/>
              </w:rPr>
              <w:t>11,98</w:t>
            </w:r>
          </w:p>
        </w:tc>
        <w:tc>
          <w:tcPr>
            <w:tcW w:w="1107" w:type="dxa"/>
            <w:shd w:val="clear" w:color="auto" w:fill="auto"/>
            <w:noWrap/>
            <w:vAlign w:val="center"/>
          </w:tcPr>
          <w:p w14:paraId="00A8E618" w14:textId="1413FDCE" w:rsidR="000E3210" w:rsidRPr="00C90AF2" w:rsidRDefault="007D00AB" w:rsidP="00F92DDC">
            <w:pPr>
              <w:pStyle w:val="afff2"/>
              <w:rPr>
                <w:sz w:val="28"/>
                <w:szCs w:val="28"/>
              </w:rPr>
            </w:pPr>
            <w:r w:rsidRPr="00C90AF2">
              <w:rPr>
                <w:sz w:val="28"/>
                <w:szCs w:val="28"/>
              </w:rPr>
              <w:t>11,2</w:t>
            </w:r>
          </w:p>
        </w:tc>
        <w:tc>
          <w:tcPr>
            <w:tcW w:w="1107" w:type="dxa"/>
            <w:shd w:val="clear" w:color="auto" w:fill="auto"/>
            <w:vAlign w:val="center"/>
          </w:tcPr>
          <w:p w14:paraId="6A8FCEA7" w14:textId="0E2C0FFB" w:rsidR="000E3210" w:rsidRPr="00C90AF2" w:rsidRDefault="000E3210" w:rsidP="00F92DDC">
            <w:pPr>
              <w:pStyle w:val="afff2"/>
              <w:rPr>
                <w:sz w:val="28"/>
                <w:szCs w:val="28"/>
              </w:rPr>
            </w:pPr>
            <w:r w:rsidRPr="00C90AF2">
              <w:rPr>
                <w:sz w:val="28"/>
                <w:szCs w:val="28"/>
              </w:rPr>
              <w:t>2,15</w:t>
            </w:r>
          </w:p>
        </w:tc>
        <w:tc>
          <w:tcPr>
            <w:tcW w:w="1106" w:type="dxa"/>
            <w:shd w:val="clear" w:color="auto" w:fill="auto"/>
            <w:noWrap/>
            <w:vAlign w:val="center"/>
          </w:tcPr>
          <w:p w14:paraId="29F7D5C1" w14:textId="03F3C1D1" w:rsidR="000E3210" w:rsidRPr="00C90AF2" w:rsidRDefault="007D00AB" w:rsidP="00F92DDC">
            <w:pPr>
              <w:pStyle w:val="afff2"/>
              <w:rPr>
                <w:sz w:val="28"/>
                <w:szCs w:val="28"/>
              </w:rPr>
            </w:pPr>
            <w:r w:rsidRPr="00C90AF2">
              <w:rPr>
                <w:sz w:val="28"/>
                <w:szCs w:val="28"/>
              </w:rPr>
              <w:t>11,03</w:t>
            </w:r>
          </w:p>
        </w:tc>
        <w:tc>
          <w:tcPr>
            <w:tcW w:w="948" w:type="dxa"/>
            <w:gridSpan w:val="2"/>
            <w:shd w:val="clear" w:color="auto" w:fill="auto"/>
            <w:vAlign w:val="center"/>
          </w:tcPr>
          <w:p w14:paraId="23D02070" w14:textId="2EFEA70F" w:rsidR="000E3210" w:rsidRPr="00C90AF2" w:rsidRDefault="000E3210" w:rsidP="00F92DDC">
            <w:pPr>
              <w:pStyle w:val="afff2"/>
              <w:rPr>
                <w:sz w:val="28"/>
                <w:szCs w:val="28"/>
              </w:rPr>
            </w:pPr>
            <w:r w:rsidRPr="00C90AF2">
              <w:rPr>
                <w:sz w:val="28"/>
                <w:szCs w:val="28"/>
              </w:rPr>
              <w:t>2,11</w:t>
            </w:r>
          </w:p>
        </w:tc>
        <w:tc>
          <w:tcPr>
            <w:tcW w:w="1421" w:type="dxa"/>
            <w:shd w:val="clear" w:color="auto" w:fill="auto"/>
            <w:vAlign w:val="center"/>
          </w:tcPr>
          <w:p w14:paraId="02791B91" w14:textId="49E96474" w:rsidR="000E3210" w:rsidRPr="00C90AF2" w:rsidRDefault="000E3210"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0,84</w:t>
            </w:r>
          </w:p>
        </w:tc>
      </w:tr>
      <w:tr w:rsidR="00F61AA0" w:rsidRPr="00C90AF2" w14:paraId="64C178AE" w14:textId="77777777" w:rsidTr="00AB2DEE">
        <w:trPr>
          <w:trHeight w:val="49"/>
        </w:trPr>
        <w:tc>
          <w:tcPr>
            <w:tcW w:w="14657" w:type="dxa"/>
            <w:gridSpan w:val="12"/>
            <w:shd w:val="clear" w:color="auto" w:fill="auto"/>
          </w:tcPr>
          <w:p w14:paraId="752342AA" w14:textId="4D7CD34E" w:rsidR="00F61AA0" w:rsidRPr="00C90AF2" w:rsidRDefault="00C50F16" w:rsidP="00F92DDC">
            <w:pPr>
              <w:spacing w:after="0" w:line="240" w:lineRule="auto"/>
              <w:jc w:val="center"/>
              <w:rPr>
                <w:rFonts w:ascii="Times New Roman" w:hAnsi="Times New Roman" w:cs="Times New Roman"/>
                <w:sz w:val="28"/>
                <w:szCs w:val="28"/>
              </w:rPr>
            </w:pPr>
            <w:proofErr w:type="gramStart"/>
            <w:r w:rsidRPr="00C90AF2">
              <w:rPr>
                <w:rFonts w:ascii="Times New Roman" w:hAnsi="Times New Roman" w:cs="Times New Roman"/>
                <w:sz w:val="28"/>
                <w:szCs w:val="28"/>
              </w:rPr>
              <w:t xml:space="preserve">месторождения  </w:t>
            </w:r>
            <w:proofErr w:type="spellStart"/>
            <w:r w:rsidR="00F61AA0" w:rsidRPr="00C90AF2">
              <w:rPr>
                <w:rFonts w:ascii="Times New Roman" w:hAnsi="Times New Roman" w:cs="Times New Roman"/>
                <w:sz w:val="28"/>
                <w:szCs w:val="28"/>
              </w:rPr>
              <w:t>Арыстановское</w:t>
            </w:r>
            <w:proofErr w:type="spellEnd"/>
            <w:proofErr w:type="gramEnd"/>
          </w:p>
        </w:tc>
      </w:tr>
      <w:tr w:rsidR="00F61AA0" w:rsidRPr="00C90AF2" w14:paraId="076330AC" w14:textId="77777777" w:rsidTr="00AB2DEE">
        <w:trPr>
          <w:trHeight w:val="49"/>
        </w:trPr>
        <w:tc>
          <w:tcPr>
            <w:tcW w:w="1542" w:type="dxa"/>
            <w:shd w:val="clear" w:color="auto" w:fill="auto"/>
            <w:vAlign w:val="center"/>
          </w:tcPr>
          <w:p w14:paraId="6D3F8DE4" w14:textId="3554ED68" w:rsidR="00F61AA0" w:rsidRPr="00C90AF2" w:rsidRDefault="009E1026" w:rsidP="00F92DDC">
            <w:pPr>
              <w:pStyle w:val="afff2"/>
              <w:rPr>
                <w:bCs/>
                <w:sz w:val="28"/>
                <w:szCs w:val="28"/>
              </w:rPr>
            </w:pPr>
            <w:r w:rsidRPr="00C90AF2">
              <w:rPr>
                <w:sz w:val="28"/>
                <w:szCs w:val="28"/>
              </w:rPr>
              <w:t>201</w:t>
            </w:r>
          </w:p>
        </w:tc>
        <w:tc>
          <w:tcPr>
            <w:tcW w:w="2844" w:type="dxa"/>
            <w:shd w:val="clear" w:color="auto" w:fill="auto"/>
            <w:vAlign w:val="center"/>
          </w:tcPr>
          <w:p w14:paraId="3A334622" w14:textId="15D38102" w:rsidR="00F61AA0" w:rsidRPr="00C90AF2" w:rsidRDefault="00F61AA0" w:rsidP="00F92DDC">
            <w:pPr>
              <w:pStyle w:val="afff2"/>
              <w:rPr>
                <w:sz w:val="28"/>
                <w:szCs w:val="28"/>
              </w:rPr>
            </w:pPr>
            <w:r w:rsidRPr="00C90AF2">
              <w:rPr>
                <w:bCs/>
                <w:sz w:val="28"/>
                <w:szCs w:val="28"/>
              </w:rPr>
              <w:t>177,8 (</w:t>
            </w:r>
            <w:proofErr w:type="gramStart"/>
            <w:r w:rsidR="009E1026" w:rsidRPr="00C90AF2">
              <w:rPr>
                <w:bCs/>
                <w:sz w:val="28"/>
                <w:szCs w:val="28"/>
              </w:rPr>
              <w:t>550</w:t>
            </w:r>
            <w:r w:rsidR="00EF11E1" w:rsidRPr="00C90AF2">
              <w:rPr>
                <w:bCs/>
                <w:sz w:val="28"/>
                <w:szCs w:val="28"/>
              </w:rPr>
              <w:t>-</w:t>
            </w:r>
            <w:r w:rsidR="009E1026" w:rsidRPr="00C90AF2">
              <w:rPr>
                <w:bCs/>
                <w:sz w:val="28"/>
                <w:szCs w:val="28"/>
              </w:rPr>
              <w:t>3115</w:t>
            </w:r>
            <w:proofErr w:type="gramEnd"/>
            <w:r w:rsidRPr="00C90AF2">
              <w:rPr>
                <w:bCs/>
                <w:sz w:val="28"/>
                <w:szCs w:val="28"/>
              </w:rPr>
              <w:t>)</w:t>
            </w:r>
          </w:p>
        </w:tc>
        <w:tc>
          <w:tcPr>
            <w:tcW w:w="1264" w:type="dxa"/>
            <w:shd w:val="clear" w:color="auto" w:fill="auto"/>
            <w:noWrap/>
            <w:vAlign w:val="center"/>
          </w:tcPr>
          <w:p w14:paraId="5C166C2D" w14:textId="298D1FF5" w:rsidR="00F61AA0" w:rsidRPr="00C90AF2" w:rsidRDefault="009E1026" w:rsidP="00F92DDC">
            <w:pPr>
              <w:pStyle w:val="afff2"/>
              <w:rPr>
                <w:sz w:val="28"/>
                <w:szCs w:val="28"/>
              </w:rPr>
            </w:pPr>
            <w:r w:rsidRPr="00C90AF2">
              <w:rPr>
                <w:sz w:val="28"/>
                <w:szCs w:val="28"/>
              </w:rPr>
              <w:t>1766,6</w:t>
            </w:r>
          </w:p>
        </w:tc>
        <w:tc>
          <w:tcPr>
            <w:tcW w:w="1106" w:type="dxa"/>
            <w:shd w:val="clear" w:color="auto" w:fill="auto"/>
            <w:vAlign w:val="center"/>
          </w:tcPr>
          <w:p w14:paraId="6340F4C7" w14:textId="260FC59C" w:rsidR="00F61AA0" w:rsidRPr="00C90AF2" w:rsidRDefault="009E1026" w:rsidP="00F92DDC">
            <w:pPr>
              <w:pStyle w:val="afff2"/>
              <w:rPr>
                <w:bCs/>
                <w:sz w:val="28"/>
                <w:szCs w:val="28"/>
              </w:rPr>
            </w:pPr>
            <w:r w:rsidRPr="00C90AF2">
              <w:rPr>
                <w:bCs/>
                <w:sz w:val="28"/>
                <w:szCs w:val="28"/>
              </w:rPr>
              <w:t>68,87</w:t>
            </w:r>
          </w:p>
        </w:tc>
        <w:tc>
          <w:tcPr>
            <w:tcW w:w="1106" w:type="dxa"/>
            <w:shd w:val="clear" w:color="auto" w:fill="auto"/>
            <w:noWrap/>
            <w:vAlign w:val="center"/>
          </w:tcPr>
          <w:p w14:paraId="4DFB6EDA" w14:textId="461CAFB6" w:rsidR="00F61AA0" w:rsidRPr="00C90AF2" w:rsidRDefault="009E1026" w:rsidP="00F92DDC">
            <w:pPr>
              <w:pStyle w:val="afff2"/>
              <w:rPr>
                <w:sz w:val="28"/>
                <w:szCs w:val="28"/>
              </w:rPr>
            </w:pPr>
            <w:r w:rsidRPr="00C90AF2">
              <w:rPr>
                <w:sz w:val="28"/>
                <w:szCs w:val="28"/>
              </w:rPr>
              <w:t>798,6</w:t>
            </w:r>
          </w:p>
        </w:tc>
        <w:tc>
          <w:tcPr>
            <w:tcW w:w="1106" w:type="dxa"/>
            <w:shd w:val="clear" w:color="auto" w:fill="auto"/>
            <w:vAlign w:val="center"/>
          </w:tcPr>
          <w:p w14:paraId="41D88500" w14:textId="558DC23E" w:rsidR="00F61AA0" w:rsidRPr="00C90AF2" w:rsidRDefault="009E1026" w:rsidP="00F92DDC">
            <w:pPr>
              <w:pStyle w:val="afff2"/>
              <w:rPr>
                <w:bCs/>
                <w:sz w:val="28"/>
                <w:szCs w:val="28"/>
              </w:rPr>
            </w:pPr>
            <w:r w:rsidRPr="00C90AF2">
              <w:rPr>
                <w:bCs/>
                <w:sz w:val="28"/>
                <w:szCs w:val="28"/>
              </w:rPr>
              <w:t>31,13</w:t>
            </w:r>
          </w:p>
        </w:tc>
        <w:tc>
          <w:tcPr>
            <w:tcW w:w="1107" w:type="dxa"/>
            <w:shd w:val="clear" w:color="auto" w:fill="auto"/>
            <w:noWrap/>
            <w:vAlign w:val="center"/>
          </w:tcPr>
          <w:p w14:paraId="2A7328BE" w14:textId="3A61984B" w:rsidR="00F61AA0" w:rsidRPr="00C90AF2" w:rsidRDefault="009E1026" w:rsidP="00F92DDC">
            <w:pPr>
              <w:pStyle w:val="afff2"/>
              <w:rPr>
                <w:sz w:val="28"/>
                <w:szCs w:val="28"/>
              </w:rPr>
            </w:pPr>
            <w:r w:rsidRPr="00C90AF2">
              <w:rPr>
                <w:sz w:val="28"/>
                <w:szCs w:val="28"/>
              </w:rPr>
              <w:t>0</w:t>
            </w:r>
          </w:p>
        </w:tc>
        <w:tc>
          <w:tcPr>
            <w:tcW w:w="1107" w:type="dxa"/>
            <w:shd w:val="clear" w:color="auto" w:fill="auto"/>
            <w:vAlign w:val="center"/>
          </w:tcPr>
          <w:p w14:paraId="1EEECF67" w14:textId="4D1C51EF" w:rsidR="00F61AA0" w:rsidRPr="00C90AF2" w:rsidRDefault="009E1026" w:rsidP="00F92DDC">
            <w:pPr>
              <w:pStyle w:val="afff2"/>
              <w:rPr>
                <w:bCs/>
                <w:sz w:val="28"/>
                <w:szCs w:val="28"/>
              </w:rPr>
            </w:pPr>
            <w:r w:rsidRPr="00C90AF2">
              <w:rPr>
                <w:bCs/>
                <w:sz w:val="28"/>
                <w:szCs w:val="28"/>
              </w:rPr>
              <w:t>0</w:t>
            </w:r>
          </w:p>
        </w:tc>
        <w:tc>
          <w:tcPr>
            <w:tcW w:w="1106" w:type="dxa"/>
            <w:shd w:val="clear" w:color="auto" w:fill="auto"/>
            <w:noWrap/>
            <w:vAlign w:val="center"/>
          </w:tcPr>
          <w:p w14:paraId="4A9755BE" w14:textId="52800BC0" w:rsidR="00F61AA0" w:rsidRPr="00C90AF2" w:rsidRDefault="009E1026" w:rsidP="00F92DDC">
            <w:pPr>
              <w:pStyle w:val="afff2"/>
              <w:rPr>
                <w:sz w:val="28"/>
                <w:szCs w:val="28"/>
              </w:rPr>
            </w:pPr>
            <w:r w:rsidRPr="00C90AF2">
              <w:rPr>
                <w:sz w:val="28"/>
                <w:szCs w:val="28"/>
              </w:rPr>
              <w:t>0</w:t>
            </w:r>
          </w:p>
        </w:tc>
        <w:tc>
          <w:tcPr>
            <w:tcW w:w="948" w:type="dxa"/>
            <w:gridSpan w:val="2"/>
            <w:shd w:val="clear" w:color="auto" w:fill="auto"/>
            <w:vAlign w:val="center"/>
          </w:tcPr>
          <w:p w14:paraId="2AC14420" w14:textId="154F9AFF" w:rsidR="00F61AA0" w:rsidRPr="00C90AF2" w:rsidRDefault="009E1026" w:rsidP="00F92DDC">
            <w:pPr>
              <w:pStyle w:val="afff2"/>
              <w:rPr>
                <w:bCs/>
                <w:sz w:val="28"/>
                <w:szCs w:val="28"/>
              </w:rPr>
            </w:pPr>
            <w:r w:rsidRPr="00C90AF2">
              <w:rPr>
                <w:bCs/>
                <w:sz w:val="28"/>
                <w:szCs w:val="28"/>
              </w:rPr>
              <w:t>0</w:t>
            </w:r>
          </w:p>
        </w:tc>
        <w:tc>
          <w:tcPr>
            <w:tcW w:w="1421" w:type="dxa"/>
            <w:shd w:val="clear" w:color="auto" w:fill="auto"/>
            <w:vAlign w:val="center"/>
          </w:tcPr>
          <w:p w14:paraId="535F3AE4" w14:textId="29F9DEBD" w:rsidR="00F61AA0" w:rsidRPr="00C90AF2" w:rsidRDefault="009E102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0,69</w:t>
            </w:r>
          </w:p>
        </w:tc>
      </w:tr>
      <w:tr w:rsidR="00F61AA0" w:rsidRPr="00C90AF2" w14:paraId="2216D06B" w14:textId="77777777" w:rsidTr="00AB2DEE">
        <w:trPr>
          <w:trHeight w:val="49"/>
        </w:trPr>
        <w:tc>
          <w:tcPr>
            <w:tcW w:w="1542" w:type="dxa"/>
            <w:shd w:val="clear" w:color="auto" w:fill="auto"/>
            <w:vAlign w:val="center"/>
          </w:tcPr>
          <w:p w14:paraId="034EE2EC" w14:textId="5C3CCEA7" w:rsidR="00F61AA0" w:rsidRPr="00C90AF2" w:rsidRDefault="009E1026" w:rsidP="00F92DDC">
            <w:pPr>
              <w:pStyle w:val="afff2"/>
              <w:rPr>
                <w:bCs/>
                <w:sz w:val="28"/>
                <w:szCs w:val="28"/>
              </w:rPr>
            </w:pPr>
            <w:r w:rsidRPr="00C90AF2">
              <w:rPr>
                <w:sz w:val="28"/>
                <w:szCs w:val="28"/>
              </w:rPr>
              <w:t>332</w:t>
            </w:r>
          </w:p>
        </w:tc>
        <w:tc>
          <w:tcPr>
            <w:tcW w:w="2844" w:type="dxa"/>
            <w:shd w:val="clear" w:color="auto" w:fill="auto"/>
            <w:vAlign w:val="center"/>
          </w:tcPr>
          <w:p w14:paraId="04642033" w14:textId="22F52FE4" w:rsidR="00F61AA0" w:rsidRPr="00C90AF2" w:rsidRDefault="009E1026" w:rsidP="00F92DDC">
            <w:pPr>
              <w:pStyle w:val="afff2"/>
              <w:rPr>
                <w:sz w:val="28"/>
                <w:szCs w:val="28"/>
              </w:rPr>
            </w:pPr>
            <w:r w:rsidRPr="00C90AF2">
              <w:rPr>
                <w:bCs/>
                <w:sz w:val="28"/>
                <w:szCs w:val="28"/>
              </w:rPr>
              <w:t>168</w:t>
            </w:r>
            <w:r w:rsidR="00F61AA0" w:rsidRPr="00C90AF2">
              <w:rPr>
                <w:bCs/>
                <w:sz w:val="28"/>
                <w:szCs w:val="28"/>
              </w:rPr>
              <w:t>,</w:t>
            </w:r>
            <w:r w:rsidRPr="00C90AF2">
              <w:rPr>
                <w:bCs/>
                <w:sz w:val="28"/>
                <w:szCs w:val="28"/>
              </w:rPr>
              <w:t>3</w:t>
            </w:r>
            <w:r w:rsidR="00F61AA0" w:rsidRPr="00C90AF2">
              <w:rPr>
                <w:bCs/>
                <w:sz w:val="28"/>
                <w:szCs w:val="28"/>
              </w:rPr>
              <w:t xml:space="preserve"> (</w:t>
            </w:r>
            <w:proofErr w:type="gramStart"/>
            <w:r w:rsidR="00F61AA0" w:rsidRPr="00C90AF2">
              <w:rPr>
                <w:bCs/>
                <w:sz w:val="28"/>
                <w:szCs w:val="28"/>
              </w:rPr>
              <w:t>5</w:t>
            </w:r>
            <w:r w:rsidRPr="00C90AF2">
              <w:rPr>
                <w:bCs/>
                <w:sz w:val="28"/>
                <w:szCs w:val="28"/>
              </w:rPr>
              <w:t>0</w:t>
            </w:r>
            <w:r w:rsidR="00F61AA0" w:rsidRPr="00C90AF2">
              <w:rPr>
                <w:bCs/>
                <w:sz w:val="28"/>
                <w:szCs w:val="28"/>
              </w:rPr>
              <w:t>0</w:t>
            </w:r>
            <w:r w:rsidR="00EF11E1" w:rsidRPr="00C90AF2">
              <w:rPr>
                <w:bCs/>
                <w:sz w:val="28"/>
                <w:szCs w:val="28"/>
              </w:rPr>
              <w:t>-</w:t>
            </w:r>
            <w:r w:rsidRPr="00C90AF2">
              <w:rPr>
                <w:bCs/>
                <w:sz w:val="28"/>
                <w:szCs w:val="28"/>
              </w:rPr>
              <w:t>3130</w:t>
            </w:r>
            <w:proofErr w:type="gramEnd"/>
            <w:r w:rsidR="00F61AA0" w:rsidRPr="00C90AF2">
              <w:rPr>
                <w:bCs/>
                <w:sz w:val="28"/>
                <w:szCs w:val="28"/>
              </w:rPr>
              <w:t>)</w:t>
            </w:r>
          </w:p>
        </w:tc>
        <w:tc>
          <w:tcPr>
            <w:tcW w:w="1264" w:type="dxa"/>
            <w:shd w:val="clear" w:color="auto" w:fill="auto"/>
            <w:noWrap/>
            <w:vAlign w:val="center"/>
          </w:tcPr>
          <w:p w14:paraId="1033FB4E" w14:textId="71E2B1AE" w:rsidR="00F61AA0" w:rsidRPr="00C90AF2" w:rsidRDefault="009E1026" w:rsidP="00F92DDC">
            <w:pPr>
              <w:pStyle w:val="afff2"/>
              <w:rPr>
                <w:sz w:val="28"/>
                <w:szCs w:val="28"/>
              </w:rPr>
            </w:pPr>
            <w:r w:rsidRPr="00C90AF2">
              <w:rPr>
                <w:sz w:val="28"/>
                <w:szCs w:val="28"/>
              </w:rPr>
              <w:t>1756,5</w:t>
            </w:r>
          </w:p>
        </w:tc>
        <w:tc>
          <w:tcPr>
            <w:tcW w:w="1106" w:type="dxa"/>
            <w:shd w:val="clear" w:color="auto" w:fill="auto"/>
            <w:vAlign w:val="center"/>
          </w:tcPr>
          <w:p w14:paraId="353CA158" w14:textId="20C742D2" w:rsidR="00F61AA0" w:rsidRPr="00C90AF2" w:rsidRDefault="009E1026" w:rsidP="00F92DDC">
            <w:pPr>
              <w:pStyle w:val="afff2"/>
              <w:rPr>
                <w:bCs/>
                <w:sz w:val="28"/>
                <w:szCs w:val="28"/>
              </w:rPr>
            </w:pPr>
            <w:r w:rsidRPr="00C90AF2">
              <w:rPr>
                <w:bCs/>
                <w:sz w:val="28"/>
                <w:szCs w:val="28"/>
              </w:rPr>
              <w:t>66,79</w:t>
            </w:r>
          </w:p>
        </w:tc>
        <w:tc>
          <w:tcPr>
            <w:tcW w:w="1106" w:type="dxa"/>
            <w:shd w:val="clear" w:color="auto" w:fill="auto"/>
            <w:noWrap/>
            <w:vAlign w:val="center"/>
          </w:tcPr>
          <w:p w14:paraId="72068028" w14:textId="175B2744" w:rsidR="00F61AA0" w:rsidRPr="00C90AF2" w:rsidRDefault="009E1026" w:rsidP="00F92DDC">
            <w:pPr>
              <w:pStyle w:val="afff2"/>
              <w:rPr>
                <w:sz w:val="28"/>
                <w:szCs w:val="28"/>
              </w:rPr>
            </w:pPr>
            <w:r w:rsidRPr="00C90AF2">
              <w:rPr>
                <w:sz w:val="28"/>
                <w:szCs w:val="28"/>
              </w:rPr>
              <w:t>611,6</w:t>
            </w:r>
          </w:p>
        </w:tc>
        <w:tc>
          <w:tcPr>
            <w:tcW w:w="1106" w:type="dxa"/>
            <w:shd w:val="clear" w:color="auto" w:fill="auto"/>
            <w:vAlign w:val="center"/>
          </w:tcPr>
          <w:p w14:paraId="7E6F685D" w14:textId="1EFE1F4A" w:rsidR="00F61AA0" w:rsidRPr="00C90AF2" w:rsidRDefault="009E1026" w:rsidP="00F92DDC">
            <w:pPr>
              <w:pStyle w:val="afff2"/>
              <w:rPr>
                <w:bCs/>
                <w:sz w:val="28"/>
                <w:szCs w:val="28"/>
              </w:rPr>
            </w:pPr>
            <w:r w:rsidRPr="00C90AF2">
              <w:rPr>
                <w:bCs/>
                <w:sz w:val="28"/>
                <w:szCs w:val="28"/>
              </w:rPr>
              <w:t>23,26</w:t>
            </w:r>
          </w:p>
        </w:tc>
        <w:tc>
          <w:tcPr>
            <w:tcW w:w="1107" w:type="dxa"/>
            <w:shd w:val="clear" w:color="auto" w:fill="auto"/>
            <w:noWrap/>
            <w:vAlign w:val="center"/>
          </w:tcPr>
          <w:p w14:paraId="1303BA8A" w14:textId="16032D95" w:rsidR="00F61AA0" w:rsidRPr="00C90AF2" w:rsidRDefault="009E1026" w:rsidP="00F92DDC">
            <w:pPr>
              <w:pStyle w:val="afff2"/>
              <w:rPr>
                <w:sz w:val="28"/>
                <w:szCs w:val="28"/>
              </w:rPr>
            </w:pPr>
            <w:r w:rsidRPr="00C90AF2">
              <w:rPr>
                <w:sz w:val="28"/>
                <w:szCs w:val="28"/>
              </w:rPr>
              <w:t>119,5</w:t>
            </w:r>
          </w:p>
        </w:tc>
        <w:tc>
          <w:tcPr>
            <w:tcW w:w="1107" w:type="dxa"/>
            <w:shd w:val="clear" w:color="auto" w:fill="auto"/>
            <w:vAlign w:val="center"/>
          </w:tcPr>
          <w:p w14:paraId="1117F243" w14:textId="12F85C7D" w:rsidR="00F61AA0" w:rsidRPr="00C90AF2" w:rsidRDefault="009E1026" w:rsidP="00F92DDC">
            <w:pPr>
              <w:pStyle w:val="afff2"/>
              <w:rPr>
                <w:bCs/>
                <w:sz w:val="28"/>
                <w:szCs w:val="28"/>
              </w:rPr>
            </w:pPr>
            <w:r w:rsidRPr="00C90AF2">
              <w:rPr>
                <w:bCs/>
                <w:sz w:val="28"/>
                <w:szCs w:val="28"/>
              </w:rPr>
              <w:t>4,54</w:t>
            </w:r>
          </w:p>
        </w:tc>
        <w:tc>
          <w:tcPr>
            <w:tcW w:w="1106" w:type="dxa"/>
            <w:shd w:val="clear" w:color="auto" w:fill="auto"/>
            <w:noWrap/>
            <w:vAlign w:val="center"/>
          </w:tcPr>
          <w:p w14:paraId="5EB5BBAC" w14:textId="5D00D318" w:rsidR="00F61AA0" w:rsidRPr="00C90AF2" w:rsidRDefault="009E1026" w:rsidP="00F92DDC">
            <w:pPr>
              <w:pStyle w:val="afff2"/>
              <w:rPr>
                <w:sz w:val="28"/>
                <w:szCs w:val="28"/>
              </w:rPr>
            </w:pPr>
            <w:r w:rsidRPr="00C90AF2">
              <w:rPr>
                <w:sz w:val="28"/>
                <w:szCs w:val="28"/>
              </w:rPr>
              <w:t>142,1</w:t>
            </w:r>
          </w:p>
        </w:tc>
        <w:tc>
          <w:tcPr>
            <w:tcW w:w="948" w:type="dxa"/>
            <w:gridSpan w:val="2"/>
            <w:shd w:val="clear" w:color="auto" w:fill="auto"/>
            <w:vAlign w:val="center"/>
          </w:tcPr>
          <w:p w14:paraId="7CED8C53" w14:textId="03AF1597" w:rsidR="00F61AA0" w:rsidRPr="00C90AF2" w:rsidRDefault="009E1026" w:rsidP="00F92DDC">
            <w:pPr>
              <w:pStyle w:val="afff2"/>
              <w:rPr>
                <w:bCs/>
                <w:sz w:val="28"/>
                <w:szCs w:val="28"/>
              </w:rPr>
            </w:pPr>
            <w:r w:rsidRPr="00C90AF2">
              <w:rPr>
                <w:bCs/>
                <w:sz w:val="28"/>
                <w:szCs w:val="28"/>
              </w:rPr>
              <w:t>5,4</w:t>
            </w:r>
          </w:p>
        </w:tc>
        <w:tc>
          <w:tcPr>
            <w:tcW w:w="1421" w:type="dxa"/>
            <w:shd w:val="clear" w:color="auto" w:fill="auto"/>
            <w:vAlign w:val="center"/>
          </w:tcPr>
          <w:p w14:paraId="402D39FF" w14:textId="6EDBFB79" w:rsidR="00F61AA0" w:rsidRPr="00C90AF2" w:rsidRDefault="009E102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0,67</w:t>
            </w:r>
          </w:p>
        </w:tc>
      </w:tr>
      <w:tr w:rsidR="00F61AA0" w:rsidRPr="00C90AF2" w14:paraId="30D13447" w14:textId="77777777" w:rsidTr="00AB2DEE">
        <w:trPr>
          <w:trHeight w:val="49"/>
        </w:trPr>
        <w:tc>
          <w:tcPr>
            <w:tcW w:w="1542" w:type="dxa"/>
            <w:shd w:val="clear" w:color="auto" w:fill="auto"/>
            <w:vAlign w:val="center"/>
          </w:tcPr>
          <w:p w14:paraId="6046581C" w14:textId="55801A49" w:rsidR="00F61AA0" w:rsidRPr="00C90AF2" w:rsidRDefault="009E1026" w:rsidP="00F92DDC">
            <w:pPr>
              <w:pStyle w:val="afff2"/>
              <w:rPr>
                <w:bCs/>
                <w:sz w:val="28"/>
                <w:szCs w:val="28"/>
              </w:rPr>
            </w:pPr>
            <w:r w:rsidRPr="00C90AF2">
              <w:rPr>
                <w:sz w:val="28"/>
                <w:szCs w:val="28"/>
              </w:rPr>
              <w:t>427</w:t>
            </w:r>
          </w:p>
        </w:tc>
        <w:tc>
          <w:tcPr>
            <w:tcW w:w="2844" w:type="dxa"/>
            <w:shd w:val="clear" w:color="auto" w:fill="auto"/>
            <w:vAlign w:val="center"/>
          </w:tcPr>
          <w:p w14:paraId="05AF0FB4" w14:textId="5763C518" w:rsidR="00F61AA0" w:rsidRPr="00C90AF2" w:rsidRDefault="009E1026" w:rsidP="00F92DDC">
            <w:pPr>
              <w:pStyle w:val="afff2"/>
              <w:rPr>
                <w:sz w:val="28"/>
                <w:szCs w:val="28"/>
              </w:rPr>
            </w:pPr>
            <w:r w:rsidRPr="00C90AF2">
              <w:rPr>
                <w:bCs/>
                <w:sz w:val="28"/>
                <w:szCs w:val="28"/>
              </w:rPr>
              <w:t>168,3 (</w:t>
            </w:r>
            <w:proofErr w:type="gramStart"/>
            <w:r w:rsidRPr="00C90AF2">
              <w:rPr>
                <w:bCs/>
                <w:sz w:val="28"/>
                <w:szCs w:val="28"/>
              </w:rPr>
              <w:t>550-3006</w:t>
            </w:r>
            <w:proofErr w:type="gramEnd"/>
            <w:r w:rsidR="00F61AA0" w:rsidRPr="00C90AF2">
              <w:rPr>
                <w:bCs/>
                <w:sz w:val="28"/>
                <w:szCs w:val="28"/>
              </w:rPr>
              <w:t>)</w:t>
            </w:r>
          </w:p>
        </w:tc>
        <w:tc>
          <w:tcPr>
            <w:tcW w:w="1264" w:type="dxa"/>
            <w:shd w:val="clear" w:color="auto" w:fill="auto"/>
            <w:noWrap/>
            <w:vAlign w:val="center"/>
          </w:tcPr>
          <w:p w14:paraId="27FA2497" w14:textId="084B44F3" w:rsidR="00F61AA0" w:rsidRPr="00C90AF2" w:rsidRDefault="009E1026" w:rsidP="00F92DDC">
            <w:pPr>
              <w:pStyle w:val="afff2"/>
              <w:rPr>
                <w:sz w:val="28"/>
                <w:szCs w:val="28"/>
              </w:rPr>
            </w:pPr>
            <w:r w:rsidRPr="00C90AF2">
              <w:rPr>
                <w:sz w:val="28"/>
                <w:szCs w:val="28"/>
              </w:rPr>
              <w:t>1058,4</w:t>
            </w:r>
          </w:p>
        </w:tc>
        <w:tc>
          <w:tcPr>
            <w:tcW w:w="1106" w:type="dxa"/>
            <w:shd w:val="clear" w:color="auto" w:fill="auto"/>
            <w:vAlign w:val="center"/>
          </w:tcPr>
          <w:p w14:paraId="425A712C" w14:textId="4AA0D8A5" w:rsidR="00F61AA0" w:rsidRPr="00C90AF2" w:rsidRDefault="009E1026" w:rsidP="00F92DDC">
            <w:pPr>
              <w:pStyle w:val="afff2"/>
              <w:rPr>
                <w:bCs/>
                <w:sz w:val="28"/>
                <w:szCs w:val="28"/>
              </w:rPr>
            </w:pPr>
            <w:r w:rsidRPr="00C90AF2">
              <w:rPr>
                <w:bCs/>
                <w:sz w:val="28"/>
                <w:szCs w:val="28"/>
              </w:rPr>
              <w:t>43,1</w:t>
            </w:r>
          </w:p>
        </w:tc>
        <w:tc>
          <w:tcPr>
            <w:tcW w:w="1106" w:type="dxa"/>
            <w:shd w:val="clear" w:color="auto" w:fill="auto"/>
            <w:noWrap/>
            <w:vAlign w:val="center"/>
          </w:tcPr>
          <w:p w14:paraId="22B4874B" w14:textId="17A41EE4" w:rsidR="00F61AA0" w:rsidRPr="00C90AF2" w:rsidRDefault="009E1026" w:rsidP="00F92DDC">
            <w:pPr>
              <w:pStyle w:val="afff2"/>
              <w:rPr>
                <w:sz w:val="28"/>
                <w:szCs w:val="28"/>
              </w:rPr>
            </w:pPr>
            <w:r w:rsidRPr="00C90AF2">
              <w:rPr>
                <w:sz w:val="28"/>
                <w:szCs w:val="28"/>
              </w:rPr>
              <w:t>1336</w:t>
            </w:r>
          </w:p>
        </w:tc>
        <w:tc>
          <w:tcPr>
            <w:tcW w:w="1106" w:type="dxa"/>
            <w:shd w:val="clear" w:color="auto" w:fill="auto"/>
            <w:vAlign w:val="center"/>
          </w:tcPr>
          <w:p w14:paraId="02B707B7" w14:textId="0E41C85A" w:rsidR="00F61AA0" w:rsidRPr="00C90AF2" w:rsidRDefault="009E1026" w:rsidP="00F92DDC">
            <w:pPr>
              <w:pStyle w:val="afff2"/>
              <w:rPr>
                <w:bCs/>
                <w:sz w:val="28"/>
                <w:szCs w:val="28"/>
              </w:rPr>
            </w:pPr>
            <w:r w:rsidRPr="00C90AF2">
              <w:rPr>
                <w:bCs/>
                <w:sz w:val="28"/>
                <w:szCs w:val="28"/>
              </w:rPr>
              <w:t>54,41</w:t>
            </w:r>
          </w:p>
        </w:tc>
        <w:tc>
          <w:tcPr>
            <w:tcW w:w="1107" w:type="dxa"/>
            <w:shd w:val="clear" w:color="auto" w:fill="auto"/>
            <w:noWrap/>
            <w:vAlign w:val="center"/>
          </w:tcPr>
          <w:p w14:paraId="42AFA530" w14:textId="0CAFEF07" w:rsidR="00F61AA0" w:rsidRPr="00C90AF2" w:rsidRDefault="009E1026" w:rsidP="00F92DDC">
            <w:pPr>
              <w:pStyle w:val="afff2"/>
              <w:rPr>
                <w:sz w:val="28"/>
                <w:szCs w:val="28"/>
              </w:rPr>
            </w:pPr>
            <w:r w:rsidRPr="00C90AF2">
              <w:rPr>
                <w:sz w:val="28"/>
                <w:szCs w:val="28"/>
              </w:rPr>
              <w:t>-</w:t>
            </w:r>
          </w:p>
        </w:tc>
        <w:tc>
          <w:tcPr>
            <w:tcW w:w="1107" w:type="dxa"/>
            <w:shd w:val="clear" w:color="auto" w:fill="auto"/>
            <w:vAlign w:val="center"/>
          </w:tcPr>
          <w:p w14:paraId="6760F4A2" w14:textId="54719A36" w:rsidR="00F61AA0" w:rsidRPr="00C90AF2" w:rsidRDefault="009E1026" w:rsidP="00F92DDC">
            <w:pPr>
              <w:pStyle w:val="afff2"/>
              <w:rPr>
                <w:bCs/>
                <w:sz w:val="28"/>
                <w:szCs w:val="28"/>
              </w:rPr>
            </w:pPr>
            <w:r w:rsidRPr="00C90AF2">
              <w:rPr>
                <w:bCs/>
                <w:sz w:val="28"/>
                <w:szCs w:val="28"/>
              </w:rPr>
              <w:t>-</w:t>
            </w:r>
          </w:p>
        </w:tc>
        <w:tc>
          <w:tcPr>
            <w:tcW w:w="1106" w:type="dxa"/>
            <w:shd w:val="clear" w:color="auto" w:fill="auto"/>
            <w:noWrap/>
            <w:vAlign w:val="center"/>
          </w:tcPr>
          <w:p w14:paraId="0D95E5AA" w14:textId="2535EC13" w:rsidR="00F61AA0" w:rsidRPr="00C90AF2" w:rsidRDefault="009E1026" w:rsidP="00F92DDC">
            <w:pPr>
              <w:pStyle w:val="afff2"/>
              <w:rPr>
                <w:sz w:val="28"/>
                <w:szCs w:val="28"/>
              </w:rPr>
            </w:pPr>
            <w:r w:rsidRPr="00C90AF2">
              <w:rPr>
                <w:sz w:val="28"/>
                <w:szCs w:val="28"/>
              </w:rPr>
              <w:t>61,1</w:t>
            </w:r>
          </w:p>
        </w:tc>
        <w:tc>
          <w:tcPr>
            <w:tcW w:w="948" w:type="dxa"/>
            <w:gridSpan w:val="2"/>
            <w:shd w:val="clear" w:color="auto" w:fill="auto"/>
            <w:vAlign w:val="center"/>
          </w:tcPr>
          <w:p w14:paraId="4A985312" w14:textId="20AE624E" w:rsidR="00F61AA0" w:rsidRPr="00C90AF2" w:rsidRDefault="009E1026" w:rsidP="00F92DDC">
            <w:pPr>
              <w:pStyle w:val="afff2"/>
              <w:rPr>
                <w:bCs/>
                <w:sz w:val="28"/>
                <w:szCs w:val="28"/>
              </w:rPr>
            </w:pPr>
            <w:r w:rsidRPr="00C90AF2">
              <w:rPr>
                <w:bCs/>
                <w:sz w:val="28"/>
                <w:szCs w:val="28"/>
              </w:rPr>
              <w:t>2,49</w:t>
            </w:r>
          </w:p>
        </w:tc>
        <w:tc>
          <w:tcPr>
            <w:tcW w:w="1421" w:type="dxa"/>
            <w:shd w:val="clear" w:color="auto" w:fill="auto"/>
            <w:vAlign w:val="center"/>
          </w:tcPr>
          <w:p w14:paraId="50B7A8BD" w14:textId="5CFE1629" w:rsidR="00F61AA0" w:rsidRPr="00C90AF2" w:rsidRDefault="009E1026"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0,43</w:t>
            </w:r>
          </w:p>
        </w:tc>
      </w:tr>
      <w:tr w:rsidR="00F61AA0" w:rsidRPr="00C90AF2" w14:paraId="4ADD4407" w14:textId="77777777" w:rsidTr="00AB2DEE">
        <w:trPr>
          <w:trHeight w:val="49"/>
        </w:trPr>
        <w:tc>
          <w:tcPr>
            <w:tcW w:w="14657" w:type="dxa"/>
            <w:gridSpan w:val="12"/>
            <w:shd w:val="clear" w:color="auto" w:fill="auto"/>
            <w:vAlign w:val="center"/>
          </w:tcPr>
          <w:p w14:paraId="7A73E320" w14:textId="24F93C64" w:rsidR="00F61AA0" w:rsidRPr="00C90AF2" w:rsidRDefault="00BD1BCD"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месторождения Кул-Бас</w:t>
            </w:r>
            <w:r w:rsidR="00F61AA0" w:rsidRPr="00C90AF2">
              <w:rPr>
                <w:rFonts w:ascii="Times New Roman" w:hAnsi="Times New Roman" w:cs="Times New Roman"/>
                <w:sz w:val="28"/>
                <w:szCs w:val="28"/>
              </w:rPr>
              <w:t xml:space="preserve"> </w:t>
            </w:r>
          </w:p>
        </w:tc>
      </w:tr>
      <w:tr w:rsidR="00F61AA0" w:rsidRPr="00C90AF2" w14:paraId="3E4925E9" w14:textId="77777777" w:rsidTr="00AB2DEE">
        <w:trPr>
          <w:trHeight w:val="49"/>
        </w:trPr>
        <w:tc>
          <w:tcPr>
            <w:tcW w:w="1542" w:type="dxa"/>
            <w:shd w:val="clear" w:color="auto" w:fill="auto"/>
            <w:vAlign w:val="center"/>
          </w:tcPr>
          <w:p w14:paraId="25878EB2" w14:textId="271BA3B8" w:rsidR="00F61AA0" w:rsidRPr="00C90AF2" w:rsidRDefault="00BD1BCD" w:rsidP="00F92DDC">
            <w:pPr>
              <w:pStyle w:val="afff2"/>
              <w:rPr>
                <w:sz w:val="28"/>
                <w:szCs w:val="28"/>
              </w:rPr>
            </w:pPr>
            <w:r w:rsidRPr="00C90AF2">
              <w:rPr>
                <w:sz w:val="28"/>
                <w:szCs w:val="28"/>
              </w:rPr>
              <w:t>КБД-03</w:t>
            </w:r>
          </w:p>
        </w:tc>
        <w:tc>
          <w:tcPr>
            <w:tcW w:w="2844" w:type="dxa"/>
            <w:shd w:val="clear" w:color="auto" w:fill="auto"/>
            <w:vAlign w:val="center"/>
          </w:tcPr>
          <w:p w14:paraId="5C7A0772" w14:textId="294E0668" w:rsidR="00F61AA0" w:rsidRPr="00C90AF2" w:rsidRDefault="00BD1BCD" w:rsidP="00F92DDC">
            <w:pPr>
              <w:pStyle w:val="afff2"/>
              <w:rPr>
                <w:bCs/>
                <w:sz w:val="28"/>
                <w:szCs w:val="28"/>
              </w:rPr>
            </w:pPr>
            <w:r w:rsidRPr="00C90AF2">
              <w:rPr>
                <w:bCs/>
                <w:sz w:val="28"/>
                <w:szCs w:val="28"/>
              </w:rPr>
              <w:t>17,7-2451,3</w:t>
            </w:r>
          </w:p>
        </w:tc>
        <w:tc>
          <w:tcPr>
            <w:tcW w:w="1264" w:type="dxa"/>
            <w:shd w:val="clear" w:color="auto" w:fill="auto"/>
            <w:noWrap/>
            <w:vAlign w:val="center"/>
          </w:tcPr>
          <w:p w14:paraId="507C96E0" w14:textId="31589228" w:rsidR="00F61AA0" w:rsidRPr="00C90AF2" w:rsidRDefault="00BD1BCD" w:rsidP="00F92DDC">
            <w:pPr>
              <w:pStyle w:val="afff2"/>
              <w:rPr>
                <w:bCs/>
                <w:sz w:val="28"/>
                <w:szCs w:val="28"/>
              </w:rPr>
            </w:pPr>
            <w:r w:rsidRPr="00C90AF2">
              <w:rPr>
                <w:bCs/>
                <w:sz w:val="28"/>
                <w:szCs w:val="28"/>
              </w:rPr>
              <w:t>1625,2</w:t>
            </w:r>
          </w:p>
        </w:tc>
        <w:tc>
          <w:tcPr>
            <w:tcW w:w="1106" w:type="dxa"/>
            <w:shd w:val="clear" w:color="auto" w:fill="auto"/>
            <w:vAlign w:val="center"/>
          </w:tcPr>
          <w:p w14:paraId="56B4EFE2" w14:textId="2DEBE239" w:rsidR="00F61AA0" w:rsidRPr="00C90AF2" w:rsidRDefault="00BD1BCD" w:rsidP="00F92DDC">
            <w:pPr>
              <w:pStyle w:val="afff2"/>
              <w:rPr>
                <w:bCs/>
                <w:sz w:val="28"/>
                <w:szCs w:val="28"/>
              </w:rPr>
            </w:pPr>
            <w:r w:rsidRPr="00C90AF2">
              <w:rPr>
                <w:bCs/>
                <w:sz w:val="28"/>
                <w:szCs w:val="28"/>
              </w:rPr>
              <w:t>66,8</w:t>
            </w:r>
          </w:p>
        </w:tc>
        <w:tc>
          <w:tcPr>
            <w:tcW w:w="1106" w:type="dxa"/>
            <w:shd w:val="clear" w:color="auto" w:fill="auto"/>
            <w:noWrap/>
            <w:vAlign w:val="center"/>
          </w:tcPr>
          <w:p w14:paraId="76638924" w14:textId="4D526871" w:rsidR="00F61AA0" w:rsidRPr="00C90AF2" w:rsidRDefault="00BD1BCD" w:rsidP="00F92DDC">
            <w:pPr>
              <w:pStyle w:val="afff2"/>
              <w:rPr>
                <w:bCs/>
                <w:sz w:val="28"/>
                <w:szCs w:val="28"/>
              </w:rPr>
            </w:pPr>
            <w:r w:rsidRPr="00C90AF2">
              <w:rPr>
                <w:bCs/>
                <w:sz w:val="28"/>
                <w:szCs w:val="28"/>
              </w:rPr>
              <w:t>503,2</w:t>
            </w:r>
          </w:p>
        </w:tc>
        <w:tc>
          <w:tcPr>
            <w:tcW w:w="1106" w:type="dxa"/>
            <w:shd w:val="clear" w:color="auto" w:fill="auto"/>
            <w:vAlign w:val="center"/>
          </w:tcPr>
          <w:p w14:paraId="63911453" w14:textId="6D7D98AE" w:rsidR="00F61AA0" w:rsidRPr="00C90AF2" w:rsidRDefault="00BD1BCD" w:rsidP="00F92DDC">
            <w:pPr>
              <w:pStyle w:val="afff2"/>
              <w:rPr>
                <w:bCs/>
                <w:sz w:val="28"/>
                <w:szCs w:val="28"/>
              </w:rPr>
            </w:pPr>
            <w:r w:rsidRPr="00C90AF2">
              <w:rPr>
                <w:bCs/>
                <w:sz w:val="28"/>
                <w:szCs w:val="28"/>
              </w:rPr>
              <w:t>20,7</w:t>
            </w:r>
          </w:p>
        </w:tc>
        <w:tc>
          <w:tcPr>
            <w:tcW w:w="1107" w:type="dxa"/>
            <w:shd w:val="clear" w:color="auto" w:fill="auto"/>
            <w:noWrap/>
            <w:vAlign w:val="center"/>
          </w:tcPr>
          <w:p w14:paraId="4FC5A3B8" w14:textId="06573F0E" w:rsidR="00F61AA0" w:rsidRPr="00C90AF2" w:rsidRDefault="00BD1BCD" w:rsidP="00F92DDC">
            <w:pPr>
              <w:pStyle w:val="afff2"/>
              <w:rPr>
                <w:sz w:val="28"/>
                <w:szCs w:val="28"/>
              </w:rPr>
            </w:pPr>
            <w:r w:rsidRPr="00C90AF2">
              <w:rPr>
                <w:sz w:val="28"/>
                <w:szCs w:val="28"/>
              </w:rPr>
              <w:t>169,1</w:t>
            </w:r>
          </w:p>
        </w:tc>
        <w:tc>
          <w:tcPr>
            <w:tcW w:w="1107" w:type="dxa"/>
            <w:shd w:val="clear" w:color="auto" w:fill="auto"/>
            <w:vAlign w:val="center"/>
          </w:tcPr>
          <w:p w14:paraId="6C26B570" w14:textId="5C1AA884" w:rsidR="00F61AA0" w:rsidRPr="00C90AF2" w:rsidRDefault="00BD1BCD" w:rsidP="00F92DDC">
            <w:pPr>
              <w:pStyle w:val="afff2"/>
              <w:rPr>
                <w:bCs/>
                <w:sz w:val="28"/>
                <w:szCs w:val="28"/>
              </w:rPr>
            </w:pPr>
            <w:r w:rsidRPr="00C90AF2">
              <w:rPr>
                <w:bCs/>
                <w:sz w:val="28"/>
                <w:szCs w:val="28"/>
              </w:rPr>
              <w:t>6,9</w:t>
            </w:r>
          </w:p>
        </w:tc>
        <w:tc>
          <w:tcPr>
            <w:tcW w:w="1106" w:type="dxa"/>
            <w:shd w:val="clear" w:color="auto" w:fill="auto"/>
            <w:noWrap/>
            <w:vAlign w:val="center"/>
          </w:tcPr>
          <w:p w14:paraId="240B8399" w14:textId="05BFC525" w:rsidR="00F61AA0" w:rsidRPr="00C90AF2" w:rsidRDefault="00BD1BCD" w:rsidP="00F92DDC">
            <w:pPr>
              <w:pStyle w:val="afff2"/>
              <w:rPr>
                <w:bCs/>
                <w:sz w:val="28"/>
                <w:szCs w:val="28"/>
              </w:rPr>
            </w:pPr>
            <w:r w:rsidRPr="00C90AF2">
              <w:rPr>
                <w:bCs/>
                <w:sz w:val="28"/>
                <w:szCs w:val="28"/>
              </w:rPr>
              <w:t>136,1</w:t>
            </w:r>
          </w:p>
        </w:tc>
        <w:tc>
          <w:tcPr>
            <w:tcW w:w="948" w:type="dxa"/>
            <w:gridSpan w:val="2"/>
            <w:shd w:val="clear" w:color="auto" w:fill="auto"/>
            <w:vAlign w:val="center"/>
          </w:tcPr>
          <w:p w14:paraId="68C44C70" w14:textId="28FAD337" w:rsidR="00F61AA0" w:rsidRPr="00C90AF2" w:rsidRDefault="00BD1BCD" w:rsidP="00F92DDC">
            <w:pPr>
              <w:pStyle w:val="afff2"/>
              <w:rPr>
                <w:bCs/>
                <w:sz w:val="28"/>
                <w:szCs w:val="28"/>
              </w:rPr>
            </w:pPr>
            <w:r w:rsidRPr="00C90AF2">
              <w:rPr>
                <w:bCs/>
                <w:sz w:val="28"/>
                <w:szCs w:val="28"/>
              </w:rPr>
              <w:t>5,6</w:t>
            </w:r>
          </w:p>
        </w:tc>
        <w:tc>
          <w:tcPr>
            <w:tcW w:w="1421" w:type="dxa"/>
            <w:shd w:val="clear" w:color="auto" w:fill="auto"/>
            <w:vAlign w:val="center"/>
          </w:tcPr>
          <w:p w14:paraId="4DB545F2" w14:textId="3985B65A" w:rsidR="00F61AA0" w:rsidRPr="00C90AF2" w:rsidRDefault="00BD1BCD"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0,67</w:t>
            </w:r>
          </w:p>
        </w:tc>
      </w:tr>
      <w:tr w:rsidR="00BD1BCD" w:rsidRPr="00C90AF2" w14:paraId="156D8F35" w14:textId="77777777" w:rsidTr="00AB2DEE">
        <w:trPr>
          <w:trHeight w:val="49"/>
        </w:trPr>
        <w:tc>
          <w:tcPr>
            <w:tcW w:w="1542" w:type="dxa"/>
            <w:shd w:val="clear" w:color="auto" w:fill="auto"/>
            <w:vAlign w:val="center"/>
          </w:tcPr>
          <w:p w14:paraId="02C014B4" w14:textId="6A649DE9" w:rsidR="00BD1BCD" w:rsidRPr="00C90AF2" w:rsidRDefault="00BD1BCD" w:rsidP="00F92DDC">
            <w:pPr>
              <w:pStyle w:val="afff2"/>
              <w:rPr>
                <w:sz w:val="28"/>
                <w:szCs w:val="28"/>
              </w:rPr>
            </w:pPr>
            <w:r w:rsidRPr="00C90AF2">
              <w:rPr>
                <w:sz w:val="28"/>
                <w:szCs w:val="28"/>
              </w:rPr>
              <w:t>КБД-04</w:t>
            </w:r>
          </w:p>
        </w:tc>
        <w:tc>
          <w:tcPr>
            <w:tcW w:w="2844" w:type="dxa"/>
            <w:shd w:val="clear" w:color="auto" w:fill="auto"/>
            <w:vAlign w:val="center"/>
          </w:tcPr>
          <w:p w14:paraId="1DE6E687" w14:textId="59B17E93" w:rsidR="00BD1BCD" w:rsidRPr="00C90AF2" w:rsidRDefault="00BD1BCD" w:rsidP="00F92DDC">
            <w:pPr>
              <w:pStyle w:val="afff2"/>
              <w:rPr>
                <w:bCs/>
                <w:sz w:val="28"/>
                <w:szCs w:val="28"/>
              </w:rPr>
            </w:pPr>
            <w:r w:rsidRPr="00C90AF2">
              <w:rPr>
                <w:bCs/>
                <w:sz w:val="28"/>
                <w:szCs w:val="28"/>
              </w:rPr>
              <w:t>5,2-2540,5</w:t>
            </w:r>
          </w:p>
        </w:tc>
        <w:tc>
          <w:tcPr>
            <w:tcW w:w="1264" w:type="dxa"/>
            <w:shd w:val="clear" w:color="auto" w:fill="auto"/>
            <w:noWrap/>
            <w:vAlign w:val="center"/>
          </w:tcPr>
          <w:p w14:paraId="3E26982C" w14:textId="0951AC1E" w:rsidR="00BD1BCD" w:rsidRPr="00C90AF2" w:rsidRDefault="00BD1BCD" w:rsidP="00F92DDC">
            <w:pPr>
              <w:pStyle w:val="afff2"/>
              <w:rPr>
                <w:bCs/>
                <w:sz w:val="28"/>
                <w:szCs w:val="28"/>
              </w:rPr>
            </w:pPr>
            <w:r w:rsidRPr="00C90AF2">
              <w:rPr>
                <w:bCs/>
                <w:sz w:val="28"/>
                <w:szCs w:val="28"/>
              </w:rPr>
              <w:t>1813,8</w:t>
            </w:r>
          </w:p>
        </w:tc>
        <w:tc>
          <w:tcPr>
            <w:tcW w:w="1106" w:type="dxa"/>
            <w:shd w:val="clear" w:color="auto" w:fill="auto"/>
            <w:vAlign w:val="center"/>
          </w:tcPr>
          <w:p w14:paraId="69A89345" w14:textId="1D449ECB" w:rsidR="00BD1BCD" w:rsidRPr="00C90AF2" w:rsidRDefault="00BD1BCD" w:rsidP="00F92DDC">
            <w:pPr>
              <w:pStyle w:val="afff2"/>
              <w:rPr>
                <w:bCs/>
                <w:sz w:val="28"/>
                <w:szCs w:val="28"/>
              </w:rPr>
            </w:pPr>
            <w:r w:rsidRPr="00C90AF2">
              <w:rPr>
                <w:bCs/>
                <w:sz w:val="28"/>
                <w:szCs w:val="28"/>
              </w:rPr>
              <w:t>71,53</w:t>
            </w:r>
          </w:p>
        </w:tc>
        <w:tc>
          <w:tcPr>
            <w:tcW w:w="1106" w:type="dxa"/>
            <w:shd w:val="clear" w:color="auto" w:fill="auto"/>
            <w:noWrap/>
            <w:vAlign w:val="center"/>
          </w:tcPr>
          <w:p w14:paraId="03269C41" w14:textId="6C8C8572" w:rsidR="00BD1BCD" w:rsidRPr="00C90AF2" w:rsidRDefault="00BD1BCD" w:rsidP="00F92DDC">
            <w:pPr>
              <w:pStyle w:val="afff2"/>
              <w:rPr>
                <w:bCs/>
                <w:sz w:val="28"/>
                <w:szCs w:val="28"/>
              </w:rPr>
            </w:pPr>
            <w:r w:rsidRPr="00C90AF2">
              <w:rPr>
                <w:bCs/>
                <w:sz w:val="28"/>
                <w:szCs w:val="28"/>
              </w:rPr>
              <w:t>686,3</w:t>
            </w:r>
          </w:p>
        </w:tc>
        <w:tc>
          <w:tcPr>
            <w:tcW w:w="1106" w:type="dxa"/>
            <w:shd w:val="clear" w:color="auto" w:fill="auto"/>
            <w:vAlign w:val="center"/>
          </w:tcPr>
          <w:p w14:paraId="7B452973" w14:textId="65E84CFD" w:rsidR="00BD1BCD" w:rsidRPr="00C90AF2" w:rsidRDefault="00BD1BCD" w:rsidP="00F92DDC">
            <w:pPr>
              <w:pStyle w:val="afff2"/>
              <w:rPr>
                <w:bCs/>
                <w:sz w:val="28"/>
                <w:szCs w:val="28"/>
              </w:rPr>
            </w:pPr>
            <w:r w:rsidRPr="00C90AF2">
              <w:rPr>
                <w:bCs/>
                <w:sz w:val="28"/>
                <w:szCs w:val="28"/>
              </w:rPr>
              <w:t>27,07</w:t>
            </w:r>
          </w:p>
        </w:tc>
        <w:tc>
          <w:tcPr>
            <w:tcW w:w="1107" w:type="dxa"/>
            <w:shd w:val="clear" w:color="auto" w:fill="auto"/>
            <w:noWrap/>
            <w:vAlign w:val="center"/>
          </w:tcPr>
          <w:p w14:paraId="275417B1" w14:textId="1BDE7961" w:rsidR="00BD1BCD" w:rsidRPr="00C90AF2" w:rsidRDefault="00BD1BCD" w:rsidP="00F92DDC">
            <w:pPr>
              <w:pStyle w:val="afff2"/>
              <w:rPr>
                <w:sz w:val="28"/>
                <w:szCs w:val="28"/>
              </w:rPr>
            </w:pPr>
            <w:r w:rsidRPr="00C90AF2">
              <w:rPr>
                <w:sz w:val="28"/>
                <w:szCs w:val="28"/>
              </w:rPr>
              <w:t>0</w:t>
            </w:r>
          </w:p>
        </w:tc>
        <w:tc>
          <w:tcPr>
            <w:tcW w:w="1107" w:type="dxa"/>
            <w:shd w:val="clear" w:color="auto" w:fill="auto"/>
            <w:vAlign w:val="center"/>
          </w:tcPr>
          <w:p w14:paraId="601DB5E5" w14:textId="40E32E31" w:rsidR="00BD1BCD" w:rsidRPr="00C90AF2" w:rsidRDefault="00BD1BCD" w:rsidP="00F92DDC">
            <w:pPr>
              <w:pStyle w:val="afff2"/>
              <w:rPr>
                <w:bCs/>
                <w:sz w:val="28"/>
                <w:szCs w:val="28"/>
              </w:rPr>
            </w:pPr>
            <w:r w:rsidRPr="00C90AF2">
              <w:rPr>
                <w:bCs/>
                <w:sz w:val="28"/>
                <w:szCs w:val="28"/>
              </w:rPr>
              <w:t>0</w:t>
            </w:r>
          </w:p>
        </w:tc>
        <w:tc>
          <w:tcPr>
            <w:tcW w:w="1106" w:type="dxa"/>
            <w:shd w:val="clear" w:color="auto" w:fill="auto"/>
            <w:noWrap/>
            <w:vAlign w:val="center"/>
          </w:tcPr>
          <w:p w14:paraId="6ED7EECD" w14:textId="666FF13B" w:rsidR="00BD1BCD" w:rsidRPr="00C90AF2" w:rsidRDefault="00BD1BCD" w:rsidP="00F92DDC">
            <w:pPr>
              <w:pStyle w:val="afff2"/>
              <w:rPr>
                <w:bCs/>
                <w:sz w:val="28"/>
                <w:szCs w:val="28"/>
              </w:rPr>
            </w:pPr>
            <w:r w:rsidRPr="00C90AF2">
              <w:rPr>
                <w:bCs/>
                <w:sz w:val="28"/>
                <w:szCs w:val="28"/>
              </w:rPr>
              <w:t>35,4</w:t>
            </w:r>
          </w:p>
        </w:tc>
        <w:tc>
          <w:tcPr>
            <w:tcW w:w="948" w:type="dxa"/>
            <w:gridSpan w:val="2"/>
            <w:shd w:val="clear" w:color="auto" w:fill="auto"/>
            <w:vAlign w:val="center"/>
          </w:tcPr>
          <w:p w14:paraId="6CF11BCA" w14:textId="6F863FB2" w:rsidR="00BD1BCD" w:rsidRPr="00C90AF2" w:rsidRDefault="00BD1BCD" w:rsidP="00F92DDC">
            <w:pPr>
              <w:pStyle w:val="afff2"/>
              <w:rPr>
                <w:bCs/>
                <w:sz w:val="28"/>
                <w:szCs w:val="28"/>
              </w:rPr>
            </w:pPr>
            <w:r w:rsidRPr="00C90AF2">
              <w:rPr>
                <w:bCs/>
                <w:sz w:val="28"/>
                <w:szCs w:val="28"/>
              </w:rPr>
              <w:t>1,4</w:t>
            </w:r>
          </w:p>
        </w:tc>
        <w:tc>
          <w:tcPr>
            <w:tcW w:w="1421" w:type="dxa"/>
            <w:shd w:val="clear" w:color="auto" w:fill="auto"/>
            <w:vAlign w:val="center"/>
          </w:tcPr>
          <w:p w14:paraId="78C4152E" w14:textId="0C4672A6" w:rsidR="00BD1BCD" w:rsidRPr="00C90AF2" w:rsidRDefault="00BD1BCD"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0,72</w:t>
            </w:r>
          </w:p>
        </w:tc>
      </w:tr>
      <w:tr w:rsidR="00F61AA0" w:rsidRPr="00C90AF2" w14:paraId="5D42C0B2" w14:textId="77777777" w:rsidTr="00AB2DEE">
        <w:trPr>
          <w:trHeight w:val="49"/>
        </w:trPr>
        <w:tc>
          <w:tcPr>
            <w:tcW w:w="1542" w:type="dxa"/>
            <w:shd w:val="clear" w:color="auto" w:fill="auto"/>
            <w:vAlign w:val="center"/>
          </w:tcPr>
          <w:p w14:paraId="1740430C" w14:textId="310AEC35" w:rsidR="00F61AA0" w:rsidRPr="00C90AF2" w:rsidRDefault="00BD1BCD" w:rsidP="00F92DDC">
            <w:pPr>
              <w:pStyle w:val="afff2"/>
              <w:rPr>
                <w:sz w:val="28"/>
                <w:szCs w:val="28"/>
              </w:rPr>
            </w:pPr>
            <w:r w:rsidRPr="00C90AF2">
              <w:rPr>
                <w:sz w:val="28"/>
                <w:szCs w:val="28"/>
              </w:rPr>
              <w:t>КБД-07</w:t>
            </w:r>
          </w:p>
        </w:tc>
        <w:tc>
          <w:tcPr>
            <w:tcW w:w="2844" w:type="dxa"/>
            <w:shd w:val="clear" w:color="auto" w:fill="auto"/>
            <w:vAlign w:val="center"/>
          </w:tcPr>
          <w:p w14:paraId="1758F050" w14:textId="3ED1F6B1" w:rsidR="00F61AA0" w:rsidRPr="00C90AF2" w:rsidRDefault="00BD1BCD" w:rsidP="00F92DDC">
            <w:pPr>
              <w:pStyle w:val="afff2"/>
              <w:rPr>
                <w:bCs/>
                <w:sz w:val="28"/>
                <w:szCs w:val="28"/>
              </w:rPr>
            </w:pPr>
            <w:r w:rsidRPr="00C90AF2">
              <w:rPr>
                <w:bCs/>
                <w:sz w:val="28"/>
                <w:szCs w:val="28"/>
              </w:rPr>
              <w:t>156,6-2504,5</w:t>
            </w:r>
          </w:p>
        </w:tc>
        <w:tc>
          <w:tcPr>
            <w:tcW w:w="1264" w:type="dxa"/>
            <w:shd w:val="clear" w:color="auto" w:fill="auto"/>
            <w:noWrap/>
            <w:vAlign w:val="center"/>
          </w:tcPr>
          <w:p w14:paraId="4A07F571" w14:textId="17F1B5C0" w:rsidR="00F61AA0" w:rsidRPr="00C90AF2" w:rsidRDefault="00BD1BCD" w:rsidP="00F92DDC">
            <w:pPr>
              <w:pStyle w:val="afff2"/>
              <w:rPr>
                <w:sz w:val="28"/>
                <w:szCs w:val="28"/>
              </w:rPr>
            </w:pPr>
            <w:r w:rsidRPr="00C90AF2">
              <w:rPr>
                <w:sz w:val="28"/>
                <w:szCs w:val="28"/>
              </w:rPr>
              <w:t>1506,9</w:t>
            </w:r>
          </w:p>
        </w:tc>
        <w:tc>
          <w:tcPr>
            <w:tcW w:w="1106" w:type="dxa"/>
            <w:shd w:val="clear" w:color="auto" w:fill="auto"/>
            <w:vAlign w:val="center"/>
          </w:tcPr>
          <w:p w14:paraId="2E5FDBB9" w14:textId="2ED64B3C" w:rsidR="00F61AA0" w:rsidRPr="00C90AF2" w:rsidRDefault="00BD1BCD" w:rsidP="00F92DDC">
            <w:pPr>
              <w:pStyle w:val="afff2"/>
              <w:rPr>
                <w:bCs/>
                <w:sz w:val="28"/>
                <w:szCs w:val="28"/>
              </w:rPr>
            </w:pPr>
            <w:r w:rsidRPr="00C90AF2">
              <w:rPr>
                <w:bCs/>
                <w:sz w:val="28"/>
                <w:szCs w:val="28"/>
              </w:rPr>
              <w:t>64,2</w:t>
            </w:r>
          </w:p>
        </w:tc>
        <w:tc>
          <w:tcPr>
            <w:tcW w:w="1106" w:type="dxa"/>
            <w:shd w:val="clear" w:color="auto" w:fill="auto"/>
            <w:noWrap/>
            <w:vAlign w:val="center"/>
          </w:tcPr>
          <w:p w14:paraId="2E7D22B9" w14:textId="6E111762" w:rsidR="00F61AA0" w:rsidRPr="00C90AF2" w:rsidRDefault="00BD1BCD" w:rsidP="00F92DDC">
            <w:pPr>
              <w:pStyle w:val="afff2"/>
              <w:rPr>
                <w:sz w:val="28"/>
                <w:szCs w:val="28"/>
              </w:rPr>
            </w:pPr>
            <w:r w:rsidRPr="00C90AF2">
              <w:rPr>
                <w:sz w:val="28"/>
                <w:szCs w:val="28"/>
              </w:rPr>
              <w:t>113,1</w:t>
            </w:r>
          </w:p>
        </w:tc>
        <w:tc>
          <w:tcPr>
            <w:tcW w:w="1106" w:type="dxa"/>
            <w:shd w:val="clear" w:color="auto" w:fill="auto"/>
            <w:vAlign w:val="center"/>
          </w:tcPr>
          <w:p w14:paraId="11A9D6DF" w14:textId="20BAFB98" w:rsidR="00F61AA0" w:rsidRPr="00C90AF2" w:rsidRDefault="00BD1BCD" w:rsidP="00F92DDC">
            <w:pPr>
              <w:pStyle w:val="afff2"/>
              <w:rPr>
                <w:bCs/>
                <w:sz w:val="28"/>
                <w:szCs w:val="28"/>
              </w:rPr>
            </w:pPr>
            <w:r w:rsidRPr="00C90AF2">
              <w:rPr>
                <w:bCs/>
                <w:sz w:val="28"/>
                <w:szCs w:val="28"/>
              </w:rPr>
              <w:t>4,8</w:t>
            </w:r>
          </w:p>
        </w:tc>
        <w:tc>
          <w:tcPr>
            <w:tcW w:w="1107" w:type="dxa"/>
            <w:shd w:val="clear" w:color="auto" w:fill="auto"/>
            <w:noWrap/>
            <w:vAlign w:val="center"/>
          </w:tcPr>
          <w:p w14:paraId="3BA4DD50" w14:textId="4052CCC3" w:rsidR="00F61AA0" w:rsidRPr="00C90AF2" w:rsidRDefault="00BD1BCD" w:rsidP="00F92DDC">
            <w:pPr>
              <w:pStyle w:val="afff2"/>
              <w:rPr>
                <w:sz w:val="28"/>
                <w:szCs w:val="28"/>
              </w:rPr>
            </w:pPr>
            <w:r w:rsidRPr="00C90AF2">
              <w:rPr>
                <w:sz w:val="28"/>
                <w:szCs w:val="28"/>
              </w:rPr>
              <w:t>106,3</w:t>
            </w:r>
          </w:p>
        </w:tc>
        <w:tc>
          <w:tcPr>
            <w:tcW w:w="1107" w:type="dxa"/>
            <w:shd w:val="clear" w:color="auto" w:fill="auto"/>
            <w:vAlign w:val="center"/>
          </w:tcPr>
          <w:p w14:paraId="3ECB17A9" w14:textId="438626D0" w:rsidR="00F61AA0" w:rsidRPr="00C90AF2" w:rsidRDefault="00BD1BCD" w:rsidP="00F92DDC">
            <w:pPr>
              <w:pStyle w:val="afff2"/>
              <w:rPr>
                <w:bCs/>
                <w:sz w:val="28"/>
                <w:szCs w:val="28"/>
              </w:rPr>
            </w:pPr>
            <w:r w:rsidRPr="00C90AF2">
              <w:rPr>
                <w:bCs/>
                <w:sz w:val="28"/>
                <w:szCs w:val="28"/>
              </w:rPr>
              <w:t>4,5</w:t>
            </w:r>
          </w:p>
        </w:tc>
        <w:tc>
          <w:tcPr>
            <w:tcW w:w="1106" w:type="dxa"/>
            <w:shd w:val="clear" w:color="auto" w:fill="auto"/>
            <w:noWrap/>
            <w:vAlign w:val="center"/>
          </w:tcPr>
          <w:p w14:paraId="105780D2" w14:textId="0C8BC877" w:rsidR="00F61AA0" w:rsidRPr="00C90AF2" w:rsidRDefault="00BD1BCD" w:rsidP="00F92DDC">
            <w:pPr>
              <w:pStyle w:val="afff2"/>
              <w:rPr>
                <w:sz w:val="28"/>
                <w:szCs w:val="28"/>
              </w:rPr>
            </w:pPr>
            <w:r w:rsidRPr="00C90AF2">
              <w:rPr>
                <w:sz w:val="28"/>
                <w:szCs w:val="28"/>
              </w:rPr>
              <w:t>621,4</w:t>
            </w:r>
          </w:p>
        </w:tc>
        <w:tc>
          <w:tcPr>
            <w:tcW w:w="948" w:type="dxa"/>
            <w:gridSpan w:val="2"/>
            <w:shd w:val="clear" w:color="auto" w:fill="auto"/>
            <w:vAlign w:val="center"/>
          </w:tcPr>
          <w:p w14:paraId="07F5A447" w14:textId="69963AF8" w:rsidR="00F61AA0" w:rsidRPr="00C90AF2" w:rsidRDefault="00BD1BCD" w:rsidP="00F92DDC">
            <w:pPr>
              <w:pStyle w:val="afff2"/>
              <w:rPr>
                <w:bCs/>
                <w:sz w:val="28"/>
                <w:szCs w:val="28"/>
              </w:rPr>
            </w:pPr>
            <w:r w:rsidRPr="00C90AF2">
              <w:rPr>
                <w:bCs/>
                <w:sz w:val="28"/>
                <w:szCs w:val="28"/>
              </w:rPr>
              <w:t>26,5</w:t>
            </w:r>
          </w:p>
        </w:tc>
        <w:tc>
          <w:tcPr>
            <w:tcW w:w="1421" w:type="dxa"/>
            <w:shd w:val="clear" w:color="auto" w:fill="auto"/>
            <w:vAlign w:val="center"/>
          </w:tcPr>
          <w:p w14:paraId="75ABDCCE" w14:textId="43612FB5" w:rsidR="00F61AA0" w:rsidRPr="00C90AF2" w:rsidRDefault="00BD1BCD"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0,64</w:t>
            </w:r>
          </w:p>
        </w:tc>
      </w:tr>
      <w:tr w:rsidR="00F61AA0" w:rsidRPr="00C90AF2" w14:paraId="754A65C0" w14:textId="77777777" w:rsidTr="00AB2DEE">
        <w:trPr>
          <w:trHeight w:val="49"/>
        </w:trPr>
        <w:tc>
          <w:tcPr>
            <w:tcW w:w="1542" w:type="dxa"/>
            <w:shd w:val="clear" w:color="auto" w:fill="auto"/>
            <w:vAlign w:val="center"/>
          </w:tcPr>
          <w:p w14:paraId="64E7623A" w14:textId="0B146AB3" w:rsidR="00F61AA0" w:rsidRPr="00C90AF2" w:rsidRDefault="00BD1BCD" w:rsidP="00F92DDC">
            <w:pPr>
              <w:pStyle w:val="afff2"/>
              <w:rPr>
                <w:sz w:val="28"/>
                <w:szCs w:val="28"/>
              </w:rPr>
            </w:pPr>
            <w:r w:rsidRPr="00C90AF2">
              <w:rPr>
                <w:sz w:val="28"/>
                <w:szCs w:val="28"/>
              </w:rPr>
              <w:t>КБД-08</w:t>
            </w:r>
          </w:p>
        </w:tc>
        <w:tc>
          <w:tcPr>
            <w:tcW w:w="2844" w:type="dxa"/>
            <w:shd w:val="clear" w:color="auto" w:fill="auto"/>
            <w:vAlign w:val="center"/>
          </w:tcPr>
          <w:p w14:paraId="1BB024B0" w14:textId="02701703" w:rsidR="00F61AA0" w:rsidRPr="00C90AF2" w:rsidRDefault="00BD1BCD" w:rsidP="00F92DDC">
            <w:pPr>
              <w:pStyle w:val="afff2"/>
              <w:rPr>
                <w:bCs/>
                <w:sz w:val="28"/>
                <w:szCs w:val="28"/>
              </w:rPr>
            </w:pPr>
            <w:r w:rsidRPr="00C90AF2">
              <w:rPr>
                <w:bCs/>
                <w:sz w:val="28"/>
                <w:szCs w:val="28"/>
              </w:rPr>
              <w:t>9,3-2502,3</w:t>
            </w:r>
          </w:p>
        </w:tc>
        <w:tc>
          <w:tcPr>
            <w:tcW w:w="1264" w:type="dxa"/>
            <w:shd w:val="clear" w:color="auto" w:fill="auto"/>
            <w:noWrap/>
            <w:vAlign w:val="center"/>
          </w:tcPr>
          <w:p w14:paraId="4F7C30B4" w14:textId="212F82EB" w:rsidR="00F61AA0" w:rsidRPr="00C90AF2" w:rsidRDefault="00BD1BCD" w:rsidP="00F92DDC">
            <w:pPr>
              <w:pStyle w:val="afff2"/>
              <w:rPr>
                <w:sz w:val="28"/>
                <w:szCs w:val="28"/>
              </w:rPr>
            </w:pPr>
            <w:r w:rsidRPr="00C90AF2">
              <w:rPr>
                <w:sz w:val="28"/>
                <w:szCs w:val="28"/>
              </w:rPr>
              <w:t>1448,5</w:t>
            </w:r>
          </w:p>
        </w:tc>
        <w:tc>
          <w:tcPr>
            <w:tcW w:w="1106" w:type="dxa"/>
            <w:shd w:val="clear" w:color="auto" w:fill="auto"/>
            <w:vAlign w:val="center"/>
          </w:tcPr>
          <w:p w14:paraId="6A654F24" w14:textId="36BE2706" w:rsidR="00F61AA0" w:rsidRPr="00C90AF2" w:rsidRDefault="00BD1BCD" w:rsidP="00F92DDC">
            <w:pPr>
              <w:pStyle w:val="afff2"/>
              <w:rPr>
                <w:bCs/>
                <w:sz w:val="28"/>
                <w:szCs w:val="28"/>
              </w:rPr>
            </w:pPr>
            <w:r w:rsidRPr="00C90AF2">
              <w:rPr>
                <w:bCs/>
                <w:sz w:val="28"/>
                <w:szCs w:val="28"/>
              </w:rPr>
              <w:t>58,1</w:t>
            </w:r>
          </w:p>
        </w:tc>
        <w:tc>
          <w:tcPr>
            <w:tcW w:w="1106" w:type="dxa"/>
            <w:shd w:val="clear" w:color="auto" w:fill="auto"/>
            <w:noWrap/>
            <w:vAlign w:val="center"/>
          </w:tcPr>
          <w:p w14:paraId="4B9A0B8B" w14:textId="37EBDDC2" w:rsidR="00F61AA0" w:rsidRPr="00C90AF2" w:rsidRDefault="00BD1BCD" w:rsidP="00F92DDC">
            <w:pPr>
              <w:pStyle w:val="afff2"/>
              <w:rPr>
                <w:sz w:val="28"/>
                <w:szCs w:val="28"/>
              </w:rPr>
            </w:pPr>
            <w:r w:rsidRPr="00C90AF2">
              <w:rPr>
                <w:sz w:val="28"/>
                <w:szCs w:val="28"/>
              </w:rPr>
              <w:t>839,7</w:t>
            </w:r>
          </w:p>
        </w:tc>
        <w:tc>
          <w:tcPr>
            <w:tcW w:w="1106" w:type="dxa"/>
            <w:shd w:val="clear" w:color="auto" w:fill="auto"/>
            <w:vAlign w:val="center"/>
          </w:tcPr>
          <w:p w14:paraId="6FB9A9D0" w14:textId="6EA72760" w:rsidR="00F61AA0" w:rsidRPr="00C90AF2" w:rsidRDefault="00BD1BCD" w:rsidP="00F92DDC">
            <w:pPr>
              <w:pStyle w:val="afff2"/>
              <w:rPr>
                <w:bCs/>
                <w:sz w:val="28"/>
                <w:szCs w:val="28"/>
              </w:rPr>
            </w:pPr>
            <w:r w:rsidRPr="00C90AF2">
              <w:rPr>
                <w:bCs/>
                <w:sz w:val="28"/>
                <w:szCs w:val="28"/>
              </w:rPr>
              <w:t>33,7</w:t>
            </w:r>
          </w:p>
        </w:tc>
        <w:tc>
          <w:tcPr>
            <w:tcW w:w="1107" w:type="dxa"/>
            <w:shd w:val="clear" w:color="auto" w:fill="auto"/>
            <w:noWrap/>
            <w:vAlign w:val="center"/>
          </w:tcPr>
          <w:p w14:paraId="40B473FE" w14:textId="1D9E8E28" w:rsidR="00F61AA0" w:rsidRPr="00C90AF2" w:rsidRDefault="00BD1BCD" w:rsidP="00F92DDC">
            <w:pPr>
              <w:pStyle w:val="afff2"/>
              <w:rPr>
                <w:sz w:val="28"/>
                <w:szCs w:val="28"/>
              </w:rPr>
            </w:pPr>
            <w:r w:rsidRPr="00C90AF2">
              <w:rPr>
                <w:sz w:val="28"/>
                <w:szCs w:val="28"/>
              </w:rPr>
              <w:t>163</w:t>
            </w:r>
          </w:p>
        </w:tc>
        <w:tc>
          <w:tcPr>
            <w:tcW w:w="1107" w:type="dxa"/>
            <w:shd w:val="clear" w:color="auto" w:fill="auto"/>
            <w:vAlign w:val="center"/>
          </w:tcPr>
          <w:p w14:paraId="65D2B29C" w14:textId="66C046CE" w:rsidR="00F61AA0" w:rsidRPr="00C90AF2" w:rsidRDefault="00BD1BCD" w:rsidP="00F92DDC">
            <w:pPr>
              <w:pStyle w:val="afff2"/>
              <w:rPr>
                <w:bCs/>
                <w:sz w:val="28"/>
                <w:szCs w:val="28"/>
              </w:rPr>
            </w:pPr>
            <w:r w:rsidRPr="00C90AF2">
              <w:rPr>
                <w:bCs/>
                <w:sz w:val="28"/>
                <w:szCs w:val="28"/>
              </w:rPr>
              <w:t>6,5</w:t>
            </w:r>
          </w:p>
        </w:tc>
        <w:tc>
          <w:tcPr>
            <w:tcW w:w="1106" w:type="dxa"/>
            <w:shd w:val="clear" w:color="auto" w:fill="auto"/>
            <w:noWrap/>
            <w:vAlign w:val="center"/>
          </w:tcPr>
          <w:p w14:paraId="5F1AF49E" w14:textId="79694877" w:rsidR="00F61AA0" w:rsidRPr="00C90AF2" w:rsidRDefault="00BD1BCD" w:rsidP="00F92DDC">
            <w:pPr>
              <w:pStyle w:val="afff2"/>
              <w:rPr>
                <w:sz w:val="28"/>
                <w:szCs w:val="28"/>
              </w:rPr>
            </w:pPr>
            <w:r w:rsidRPr="00C90AF2">
              <w:rPr>
                <w:sz w:val="28"/>
                <w:szCs w:val="28"/>
              </w:rPr>
              <w:t>41,8</w:t>
            </w:r>
          </w:p>
        </w:tc>
        <w:tc>
          <w:tcPr>
            <w:tcW w:w="948" w:type="dxa"/>
            <w:gridSpan w:val="2"/>
            <w:shd w:val="clear" w:color="auto" w:fill="auto"/>
            <w:vAlign w:val="center"/>
          </w:tcPr>
          <w:p w14:paraId="28274B75" w14:textId="570DF231" w:rsidR="00F61AA0" w:rsidRPr="00C90AF2" w:rsidRDefault="00BD1BCD" w:rsidP="00F92DDC">
            <w:pPr>
              <w:pStyle w:val="afff2"/>
              <w:rPr>
                <w:bCs/>
                <w:sz w:val="28"/>
                <w:szCs w:val="28"/>
              </w:rPr>
            </w:pPr>
            <w:r w:rsidRPr="00C90AF2">
              <w:rPr>
                <w:bCs/>
                <w:sz w:val="28"/>
                <w:szCs w:val="28"/>
              </w:rPr>
              <w:t>1,7</w:t>
            </w:r>
          </w:p>
        </w:tc>
        <w:tc>
          <w:tcPr>
            <w:tcW w:w="1421" w:type="dxa"/>
            <w:shd w:val="clear" w:color="auto" w:fill="auto"/>
            <w:vAlign w:val="center"/>
          </w:tcPr>
          <w:p w14:paraId="06869D3A" w14:textId="4D113078" w:rsidR="00F61AA0" w:rsidRPr="00C90AF2" w:rsidRDefault="00BD1BCD"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0,58</w:t>
            </w:r>
          </w:p>
        </w:tc>
      </w:tr>
      <w:tr w:rsidR="00F61AA0" w:rsidRPr="00C90AF2" w14:paraId="0AFDE72C" w14:textId="77777777" w:rsidTr="00AB2DEE">
        <w:trPr>
          <w:trHeight w:val="49"/>
        </w:trPr>
        <w:tc>
          <w:tcPr>
            <w:tcW w:w="14657" w:type="dxa"/>
            <w:gridSpan w:val="12"/>
            <w:shd w:val="clear" w:color="auto" w:fill="auto"/>
            <w:vAlign w:val="center"/>
          </w:tcPr>
          <w:p w14:paraId="422E72FB" w14:textId="5303A3D3" w:rsidR="00F61AA0" w:rsidRPr="00C90AF2" w:rsidRDefault="00BD1BCD" w:rsidP="00F92DDC">
            <w:pPr>
              <w:spacing w:after="0" w:line="240" w:lineRule="auto"/>
              <w:jc w:val="center"/>
              <w:rPr>
                <w:rFonts w:ascii="Times New Roman" w:hAnsi="Times New Roman" w:cs="Times New Roman"/>
                <w:sz w:val="28"/>
                <w:szCs w:val="28"/>
              </w:rPr>
            </w:pPr>
            <w:proofErr w:type="gramStart"/>
            <w:r w:rsidRPr="00C90AF2">
              <w:rPr>
                <w:rFonts w:ascii="Times New Roman" w:hAnsi="Times New Roman" w:cs="Times New Roman"/>
                <w:sz w:val="28"/>
                <w:szCs w:val="28"/>
              </w:rPr>
              <w:t xml:space="preserve">месторождения  </w:t>
            </w:r>
            <w:proofErr w:type="spellStart"/>
            <w:r w:rsidR="00F61AA0" w:rsidRPr="00C90AF2">
              <w:rPr>
                <w:rFonts w:ascii="Times New Roman" w:hAnsi="Times New Roman" w:cs="Times New Roman"/>
                <w:sz w:val="28"/>
                <w:szCs w:val="28"/>
              </w:rPr>
              <w:t>Шагырлы</w:t>
            </w:r>
            <w:proofErr w:type="spellEnd"/>
            <w:proofErr w:type="gramEnd"/>
            <w:r w:rsidR="00F61AA0" w:rsidRPr="00C90AF2">
              <w:rPr>
                <w:rFonts w:ascii="Times New Roman" w:hAnsi="Times New Roman" w:cs="Times New Roman"/>
                <w:sz w:val="28"/>
                <w:szCs w:val="28"/>
              </w:rPr>
              <w:t xml:space="preserve"> </w:t>
            </w:r>
            <w:r w:rsidR="00EF11E1" w:rsidRPr="00C90AF2">
              <w:rPr>
                <w:rFonts w:ascii="Times New Roman" w:hAnsi="Times New Roman" w:cs="Times New Roman"/>
                <w:sz w:val="28"/>
                <w:szCs w:val="28"/>
              </w:rPr>
              <w:t>-</w:t>
            </w:r>
            <w:r w:rsidR="00F61AA0" w:rsidRPr="00C90AF2">
              <w:rPr>
                <w:rFonts w:ascii="Times New Roman" w:hAnsi="Times New Roman" w:cs="Times New Roman"/>
                <w:sz w:val="28"/>
                <w:szCs w:val="28"/>
              </w:rPr>
              <w:t xml:space="preserve"> </w:t>
            </w:r>
            <w:proofErr w:type="spellStart"/>
            <w:r w:rsidR="00F61AA0" w:rsidRPr="00C90AF2">
              <w:rPr>
                <w:rFonts w:ascii="Times New Roman" w:hAnsi="Times New Roman" w:cs="Times New Roman"/>
                <w:sz w:val="28"/>
                <w:szCs w:val="28"/>
              </w:rPr>
              <w:t>Шомушты</w:t>
            </w:r>
            <w:proofErr w:type="spellEnd"/>
          </w:p>
        </w:tc>
      </w:tr>
      <w:tr w:rsidR="00F61AA0" w:rsidRPr="00C90AF2" w14:paraId="32608DB1" w14:textId="77777777" w:rsidTr="00AB2DEE">
        <w:trPr>
          <w:trHeight w:val="49"/>
        </w:trPr>
        <w:tc>
          <w:tcPr>
            <w:tcW w:w="1542" w:type="dxa"/>
            <w:shd w:val="clear" w:color="auto" w:fill="auto"/>
          </w:tcPr>
          <w:p w14:paraId="499A2A3F" w14:textId="77777777" w:rsidR="00F61AA0" w:rsidRPr="00C90AF2" w:rsidRDefault="00F61AA0" w:rsidP="00F92DDC">
            <w:pPr>
              <w:pStyle w:val="afff2"/>
              <w:rPr>
                <w:sz w:val="28"/>
                <w:szCs w:val="28"/>
              </w:rPr>
            </w:pPr>
            <w:r w:rsidRPr="00C90AF2">
              <w:rPr>
                <w:sz w:val="28"/>
                <w:szCs w:val="28"/>
              </w:rPr>
              <w:t>2</w:t>
            </w:r>
            <w:r w:rsidRPr="00C90AF2">
              <w:rPr>
                <w:sz w:val="28"/>
                <w:szCs w:val="28"/>
                <w:lang w:val="en-US"/>
              </w:rPr>
              <w:t>6</w:t>
            </w:r>
            <w:r w:rsidRPr="00C90AF2">
              <w:rPr>
                <w:sz w:val="28"/>
                <w:szCs w:val="28"/>
              </w:rPr>
              <w:t>8</w:t>
            </w:r>
          </w:p>
        </w:tc>
        <w:tc>
          <w:tcPr>
            <w:tcW w:w="2844" w:type="dxa"/>
            <w:shd w:val="clear" w:color="auto" w:fill="auto"/>
            <w:vAlign w:val="center"/>
          </w:tcPr>
          <w:p w14:paraId="3A53939F" w14:textId="632CFB70" w:rsidR="00F61AA0" w:rsidRPr="00C90AF2" w:rsidRDefault="00F61AA0" w:rsidP="00F92DDC">
            <w:pPr>
              <w:pStyle w:val="afff2"/>
              <w:rPr>
                <w:bCs/>
                <w:sz w:val="28"/>
                <w:szCs w:val="28"/>
              </w:rPr>
            </w:pPr>
            <w:r w:rsidRPr="00C90AF2">
              <w:rPr>
                <w:bCs/>
                <w:sz w:val="28"/>
                <w:szCs w:val="28"/>
              </w:rPr>
              <w:t>177,8 (</w:t>
            </w:r>
            <w:proofErr w:type="gramStart"/>
            <w:r w:rsidRPr="00C90AF2">
              <w:rPr>
                <w:sz w:val="28"/>
                <w:szCs w:val="28"/>
              </w:rPr>
              <w:t>4,8</w:t>
            </w:r>
            <w:r w:rsidR="00EF11E1" w:rsidRPr="00C90AF2">
              <w:rPr>
                <w:sz w:val="28"/>
                <w:szCs w:val="28"/>
              </w:rPr>
              <w:t>-</w:t>
            </w:r>
            <w:r w:rsidRPr="00C90AF2">
              <w:rPr>
                <w:sz w:val="28"/>
                <w:szCs w:val="28"/>
              </w:rPr>
              <w:t>413,0</w:t>
            </w:r>
            <w:proofErr w:type="gramEnd"/>
            <w:r w:rsidRPr="00C90AF2">
              <w:rPr>
                <w:sz w:val="28"/>
                <w:szCs w:val="28"/>
              </w:rPr>
              <w:t>)</w:t>
            </w:r>
          </w:p>
        </w:tc>
        <w:tc>
          <w:tcPr>
            <w:tcW w:w="1264" w:type="dxa"/>
            <w:shd w:val="clear" w:color="auto" w:fill="auto"/>
            <w:noWrap/>
            <w:vAlign w:val="center"/>
          </w:tcPr>
          <w:p w14:paraId="33530158" w14:textId="1792D63A" w:rsidR="00F61AA0" w:rsidRPr="00C90AF2" w:rsidRDefault="00BB06D6" w:rsidP="00F92DDC">
            <w:pPr>
              <w:pStyle w:val="afff2"/>
              <w:rPr>
                <w:bCs/>
                <w:sz w:val="28"/>
                <w:szCs w:val="28"/>
              </w:rPr>
            </w:pPr>
            <w:r w:rsidRPr="00C90AF2">
              <w:rPr>
                <w:bCs/>
                <w:sz w:val="28"/>
                <w:szCs w:val="28"/>
              </w:rPr>
              <w:t>259,9</w:t>
            </w:r>
          </w:p>
        </w:tc>
        <w:tc>
          <w:tcPr>
            <w:tcW w:w="1106" w:type="dxa"/>
            <w:shd w:val="clear" w:color="auto" w:fill="auto"/>
            <w:vAlign w:val="center"/>
          </w:tcPr>
          <w:p w14:paraId="12676ADB" w14:textId="77777777" w:rsidR="00F61AA0" w:rsidRPr="00C90AF2" w:rsidRDefault="00F61AA0" w:rsidP="00F92DDC">
            <w:pPr>
              <w:pStyle w:val="afff2"/>
              <w:rPr>
                <w:bCs/>
                <w:sz w:val="28"/>
                <w:szCs w:val="28"/>
              </w:rPr>
            </w:pPr>
            <w:r w:rsidRPr="00C90AF2">
              <w:rPr>
                <w:sz w:val="28"/>
                <w:szCs w:val="28"/>
              </w:rPr>
              <w:t>63,7</w:t>
            </w:r>
          </w:p>
        </w:tc>
        <w:tc>
          <w:tcPr>
            <w:tcW w:w="1106" w:type="dxa"/>
            <w:shd w:val="clear" w:color="auto" w:fill="auto"/>
            <w:noWrap/>
            <w:vAlign w:val="center"/>
          </w:tcPr>
          <w:p w14:paraId="247B1DE4" w14:textId="77313F64" w:rsidR="00F61AA0" w:rsidRPr="00C90AF2" w:rsidRDefault="00BB06D6" w:rsidP="00F92DDC">
            <w:pPr>
              <w:pStyle w:val="afff2"/>
              <w:rPr>
                <w:bCs/>
                <w:sz w:val="28"/>
                <w:szCs w:val="28"/>
              </w:rPr>
            </w:pPr>
            <w:r w:rsidRPr="00C90AF2">
              <w:rPr>
                <w:bCs/>
                <w:sz w:val="28"/>
                <w:szCs w:val="28"/>
              </w:rPr>
              <w:t>119,1</w:t>
            </w:r>
          </w:p>
        </w:tc>
        <w:tc>
          <w:tcPr>
            <w:tcW w:w="1106" w:type="dxa"/>
            <w:shd w:val="clear" w:color="auto" w:fill="auto"/>
            <w:vAlign w:val="center"/>
          </w:tcPr>
          <w:p w14:paraId="22366E80" w14:textId="77777777" w:rsidR="00F61AA0" w:rsidRPr="00C90AF2" w:rsidRDefault="00F61AA0" w:rsidP="00F92DDC">
            <w:pPr>
              <w:pStyle w:val="afff2"/>
              <w:rPr>
                <w:bCs/>
                <w:sz w:val="28"/>
                <w:szCs w:val="28"/>
              </w:rPr>
            </w:pPr>
            <w:r w:rsidRPr="00C90AF2">
              <w:rPr>
                <w:sz w:val="28"/>
                <w:szCs w:val="28"/>
              </w:rPr>
              <w:t>29,2</w:t>
            </w:r>
          </w:p>
        </w:tc>
        <w:tc>
          <w:tcPr>
            <w:tcW w:w="1107" w:type="dxa"/>
            <w:shd w:val="clear" w:color="auto" w:fill="auto"/>
            <w:noWrap/>
            <w:vAlign w:val="center"/>
          </w:tcPr>
          <w:p w14:paraId="1D39E098" w14:textId="3759D4BE" w:rsidR="00F61AA0" w:rsidRPr="00C90AF2" w:rsidRDefault="00BB06D6" w:rsidP="00F92DDC">
            <w:pPr>
              <w:pStyle w:val="afff2"/>
              <w:rPr>
                <w:bCs/>
                <w:sz w:val="28"/>
                <w:szCs w:val="28"/>
              </w:rPr>
            </w:pPr>
            <w:r w:rsidRPr="00C90AF2">
              <w:rPr>
                <w:bCs/>
                <w:sz w:val="28"/>
                <w:szCs w:val="28"/>
              </w:rPr>
              <w:t>25,3</w:t>
            </w:r>
          </w:p>
        </w:tc>
        <w:tc>
          <w:tcPr>
            <w:tcW w:w="1107" w:type="dxa"/>
            <w:shd w:val="clear" w:color="auto" w:fill="auto"/>
            <w:vAlign w:val="center"/>
          </w:tcPr>
          <w:p w14:paraId="5069F49E" w14:textId="77777777" w:rsidR="00F61AA0" w:rsidRPr="00C90AF2" w:rsidRDefault="00F61AA0" w:rsidP="00F92DDC">
            <w:pPr>
              <w:pStyle w:val="afff2"/>
              <w:rPr>
                <w:bCs/>
                <w:sz w:val="28"/>
                <w:szCs w:val="28"/>
              </w:rPr>
            </w:pPr>
            <w:r w:rsidRPr="00C90AF2">
              <w:rPr>
                <w:sz w:val="28"/>
                <w:szCs w:val="28"/>
              </w:rPr>
              <w:t>6,2</w:t>
            </w:r>
          </w:p>
        </w:tc>
        <w:tc>
          <w:tcPr>
            <w:tcW w:w="1106" w:type="dxa"/>
            <w:shd w:val="clear" w:color="auto" w:fill="auto"/>
            <w:noWrap/>
            <w:vAlign w:val="center"/>
          </w:tcPr>
          <w:p w14:paraId="0BDA4398" w14:textId="0C4348C8" w:rsidR="00F61AA0" w:rsidRPr="00C90AF2" w:rsidRDefault="00BB06D6" w:rsidP="00F92DDC">
            <w:pPr>
              <w:pStyle w:val="afff2"/>
              <w:rPr>
                <w:bCs/>
                <w:sz w:val="28"/>
                <w:szCs w:val="28"/>
              </w:rPr>
            </w:pPr>
            <w:r w:rsidRPr="00C90AF2">
              <w:rPr>
                <w:bCs/>
                <w:sz w:val="28"/>
                <w:szCs w:val="28"/>
              </w:rPr>
              <w:t>3,7</w:t>
            </w:r>
          </w:p>
        </w:tc>
        <w:tc>
          <w:tcPr>
            <w:tcW w:w="948" w:type="dxa"/>
            <w:gridSpan w:val="2"/>
            <w:shd w:val="clear" w:color="auto" w:fill="auto"/>
            <w:vAlign w:val="center"/>
          </w:tcPr>
          <w:p w14:paraId="4F5FCACD" w14:textId="77777777" w:rsidR="00F61AA0" w:rsidRPr="00C90AF2" w:rsidRDefault="00F61AA0" w:rsidP="00F92DDC">
            <w:pPr>
              <w:pStyle w:val="afff2"/>
              <w:rPr>
                <w:bCs/>
                <w:sz w:val="28"/>
                <w:szCs w:val="28"/>
              </w:rPr>
            </w:pPr>
            <w:r w:rsidRPr="00C90AF2">
              <w:rPr>
                <w:sz w:val="28"/>
                <w:szCs w:val="28"/>
              </w:rPr>
              <w:t>0,9</w:t>
            </w:r>
          </w:p>
        </w:tc>
        <w:tc>
          <w:tcPr>
            <w:tcW w:w="1421" w:type="dxa"/>
            <w:shd w:val="clear" w:color="auto" w:fill="auto"/>
            <w:vAlign w:val="center"/>
          </w:tcPr>
          <w:p w14:paraId="28F3F73C" w14:textId="77777777" w:rsidR="00F61AA0" w:rsidRPr="00C90AF2" w:rsidRDefault="00F61AA0"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0,64</w:t>
            </w:r>
          </w:p>
        </w:tc>
      </w:tr>
      <w:tr w:rsidR="00F61AA0" w:rsidRPr="00C90AF2" w14:paraId="111696E0" w14:textId="77777777" w:rsidTr="00AB2DEE">
        <w:trPr>
          <w:trHeight w:val="49"/>
        </w:trPr>
        <w:tc>
          <w:tcPr>
            <w:tcW w:w="1542" w:type="dxa"/>
            <w:shd w:val="clear" w:color="auto" w:fill="auto"/>
          </w:tcPr>
          <w:p w14:paraId="3D28916C" w14:textId="77777777" w:rsidR="00F61AA0" w:rsidRPr="00C90AF2" w:rsidRDefault="00F61AA0" w:rsidP="00F92DDC">
            <w:pPr>
              <w:pStyle w:val="afff2"/>
              <w:rPr>
                <w:sz w:val="28"/>
                <w:szCs w:val="28"/>
              </w:rPr>
            </w:pPr>
            <w:r w:rsidRPr="00C90AF2">
              <w:rPr>
                <w:sz w:val="28"/>
                <w:szCs w:val="28"/>
              </w:rPr>
              <w:t>2</w:t>
            </w:r>
            <w:r w:rsidRPr="00C90AF2">
              <w:rPr>
                <w:sz w:val="28"/>
                <w:szCs w:val="28"/>
                <w:lang w:val="en-US"/>
              </w:rPr>
              <w:t>6</w:t>
            </w:r>
            <w:r w:rsidRPr="00C90AF2">
              <w:rPr>
                <w:sz w:val="28"/>
                <w:szCs w:val="28"/>
              </w:rPr>
              <w:t>9</w:t>
            </w:r>
          </w:p>
        </w:tc>
        <w:tc>
          <w:tcPr>
            <w:tcW w:w="2844" w:type="dxa"/>
            <w:shd w:val="clear" w:color="auto" w:fill="auto"/>
            <w:vAlign w:val="center"/>
          </w:tcPr>
          <w:p w14:paraId="585FB912" w14:textId="33A238F1" w:rsidR="00F61AA0" w:rsidRPr="00C90AF2" w:rsidRDefault="00F61AA0" w:rsidP="00F92DDC">
            <w:pPr>
              <w:pStyle w:val="afff2"/>
              <w:rPr>
                <w:bCs/>
                <w:sz w:val="28"/>
                <w:szCs w:val="28"/>
              </w:rPr>
            </w:pPr>
            <w:r w:rsidRPr="00C90AF2">
              <w:rPr>
                <w:bCs/>
                <w:sz w:val="28"/>
                <w:szCs w:val="28"/>
              </w:rPr>
              <w:t>177,8 (</w:t>
            </w:r>
            <w:proofErr w:type="gramStart"/>
            <w:r w:rsidRPr="00C90AF2">
              <w:rPr>
                <w:sz w:val="28"/>
                <w:szCs w:val="28"/>
              </w:rPr>
              <w:t>4,8</w:t>
            </w:r>
            <w:r w:rsidR="00EF11E1" w:rsidRPr="00C90AF2">
              <w:rPr>
                <w:sz w:val="28"/>
                <w:szCs w:val="28"/>
              </w:rPr>
              <w:t>-</w:t>
            </w:r>
            <w:r w:rsidRPr="00C90AF2">
              <w:rPr>
                <w:sz w:val="28"/>
                <w:szCs w:val="28"/>
              </w:rPr>
              <w:t>416,0</w:t>
            </w:r>
            <w:proofErr w:type="gramEnd"/>
            <w:r w:rsidRPr="00C90AF2">
              <w:rPr>
                <w:sz w:val="28"/>
                <w:szCs w:val="28"/>
              </w:rPr>
              <w:t>)</w:t>
            </w:r>
          </w:p>
        </w:tc>
        <w:tc>
          <w:tcPr>
            <w:tcW w:w="1264" w:type="dxa"/>
            <w:shd w:val="clear" w:color="auto" w:fill="auto"/>
            <w:noWrap/>
            <w:vAlign w:val="center"/>
          </w:tcPr>
          <w:p w14:paraId="6B4BC366" w14:textId="0C4BC646" w:rsidR="00F61AA0" w:rsidRPr="00C90AF2" w:rsidRDefault="00BB06D6" w:rsidP="00F92DDC">
            <w:pPr>
              <w:pStyle w:val="afff2"/>
              <w:rPr>
                <w:bCs/>
                <w:sz w:val="28"/>
                <w:szCs w:val="28"/>
              </w:rPr>
            </w:pPr>
            <w:r w:rsidRPr="00C90AF2">
              <w:rPr>
                <w:bCs/>
                <w:sz w:val="28"/>
                <w:szCs w:val="28"/>
              </w:rPr>
              <w:t>170,1</w:t>
            </w:r>
          </w:p>
        </w:tc>
        <w:tc>
          <w:tcPr>
            <w:tcW w:w="1106" w:type="dxa"/>
            <w:shd w:val="clear" w:color="auto" w:fill="auto"/>
            <w:vAlign w:val="center"/>
          </w:tcPr>
          <w:p w14:paraId="5494146B" w14:textId="77777777" w:rsidR="00F61AA0" w:rsidRPr="00C90AF2" w:rsidRDefault="00F61AA0" w:rsidP="00F92DDC">
            <w:pPr>
              <w:pStyle w:val="afff2"/>
              <w:rPr>
                <w:bCs/>
                <w:sz w:val="28"/>
                <w:szCs w:val="28"/>
              </w:rPr>
            </w:pPr>
            <w:r w:rsidRPr="00C90AF2">
              <w:rPr>
                <w:sz w:val="28"/>
                <w:szCs w:val="28"/>
              </w:rPr>
              <w:t>41,2</w:t>
            </w:r>
          </w:p>
        </w:tc>
        <w:tc>
          <w:tcPr>
            <w:tcW w:w="1106" w:type="dxa"/>
            <w:shd w:val="clear" w:color="auto" w:fill="auto"/>
            <w:noWrap/>
            <w:vAlign w:val="center"/>
          </w:tcPr>
          <w:p w14:paraId="4FE02A28" w14:textId="520225F3" w:rsidR="00F61AA0" w:rsidRPr="00C90AF2" w:rsidRDefault="00BB06D6" w:rsidP="00F92DDC">
            <w:pPr>
              <w:pStyle w:val="afff2"/>
              <w:rPr>
                <w:bCs/>
                <w:sz w:val="28"/>
                <w:szCs w:val="28"/>
              </w:rPr>
            </w:pPr>
            <w:r w:rsidRPr="00C90AF2">
              <w:rPr>
                <w:bCs/>
                <w:sz w:val="28"/>
                <w:szCs w:val="28"/>
              </w:rPr>
              <w:t>117,5</w:t>
            </w:r>
          </w:p>
        </w:tc>
        <w:tc>
          <w:tcPr>
            <w:tcW w:w="1106" w:type="dxa"/>
            <w:shd w:val="clear" w:color="auto" w:fill="auto"/>
            <w:vAlign w:val="center"/>
          </w:tcPr>
          <w:p w14:paraId="65BE1FD7" w14:textId="77777777" w:rsidR="00F61AA0" w:rsidRPr="00C90AF2" w:rsidRDefault="00F61AA0" w:rsidP="00F92DDC">
            <w:pPr>
              <w:pStyle w:val="afff2"/>
              <w:rPr>
                <w:bCs/>
                <w:sz w:val="28"/>
                <w:szCs w:val="28"/>
              </w:rPr>
            </w:pPr>
            <w:r w:rsidRPr="00C90AF2">
              <w:rPr>
                <w:sz w:val="28"/>
                <w:szCs w:val="28"/>
              </w:rPr>
              <w:t>28,6</w:t>
            </w:r>
          </w:p>
        </w:tc>
        <w:tc>
          <w:tcPr>
            <w:tcW w:w="1107" w:type="dxa"/>
            <w:shd w:val="clear" w:color="auto" w:fill="auto"/>
            <w:noWrap/>
            <w:vAlign w:val="center"/>
          </w:tcPr>
          <w:p w14:paraId="49D856BE" w14:textId="3776AFCC" w:rsidR="00F61AA0" w:rsidRPr="00C90AF2" w:rsidRDefault="00BB06D6" w:rsidP="00F92DDC">
            <w:pPr>
              <w:pStyle w:val="afff2"/>
              <w:rPr>
                <w:bCs/>
                <w:sz w:val="28"/>
                <w:szCs w:val="28"/>
              </w:rPr>
            </w:pPr>
            <w:r w:rsidRPr="00C90AF2">
              <w:rPr>
                <w:bCs/>
                <w:sz w:val="28"/>
                <w:szCs w:val="28"/>
              </w:rPr>
              <w:t>76,4</w:t>
            </w:r>
          </w:p>
        </w:tc>
        <w:tc>
          <w:tcPr>
            <w:tcW w:w="1107" w:type="dxa"/>
            <w:shd w:val="clear" w:color="auto" w:fill="auto"/>
            <w:vAlign w:val="center"/>
          </w:tcPr>
          <w:p w14:paraId="0B84967C" w14:textId="77777777" w:rsidR="00F61AA0" w:rsidRPr="00C90AF2" w:rsidRDefault="00F61AA0" w:rsidP="00F92DDC">
            <w:pPr>
              <w:pStyle w:val="afff2"/>
              <w:rPr>
                <w:bCs/>
                <w:sz w:val="28"/>
                <w:szCs w:val="28"/>
              </w:rPr>
            </w:pPr>
            <w:r w:rsidRPr="00C90AF2">
              <w:rPr>
                <w:sz w:val="28"/>
                <w:szCs w:val="28"/>
              </w:rPr>
              <w:t>18,6</w:t>
            </w:r>
          </w:p>
        </w:tc>
        <w:tc>
          <w:tcPr>
            <w:tcW w:w="1106" w:type="dxa"/>
            <w:shd w:val="clear" w:color="auto" w:fill="auto"/>
            <w:noWrap/>
            <w:vAlign w:val="center"/>
          </w:tcPr>
          <w:p w14:paraId="788DD641" w14:textId="5F42FAC0" w:rsidR="00F61AA0" w:rsidRPr="00C90AF2" w:rsidRDefault="00BB06D6" w:rsidP="00F92DDC">
            <w:pPr>
              <w:pStyle w:val="afff2"/>
              <w:rPr>
                <w:bCs/>
                <w:sz w:val="28"/>
                <w:szCs w:val="28"/>
              </w:rPr>
            </w:pPr>
            <w:r w:rsidRPr="00C90AF2">
              <w:rPr>
                <w:bCs/>
                <w:sz w:val="28"/>
                <w:szCs w:val="28"/>
              </w:rPr>
              <w:t>47,7</w:t>
            </w:r>
          </w:p>
        </w:tc>
        <w:tc>
          <w:tcPr>
            <w:tcW w:w="948" w:type="dxa"/>
            <w:gridSpan w:val="2"/>
            <w:shd w:val="clear" w:color="auto" w:fill="auto"/>
            <w:vAlign w:val="center"/>
          </w:tcPr>
          <w:p w14:paraId="74617931" w14:textId="77777777" w:rsidR="00F61AA0" w:rsidRPr="00C90AF2" w:rsidRDefault="00F61AA0" w:rsidP="00F92DDC">
            <w:pPr>
              <w:pStyle w:val="afff2"/>
              <w:rPr>
                <w:bCs/>
                <w:sz w:val="28"/>
                <w:szCs w:val="28"/>
              </w:rPr>
            </w:pPr>
            <w:r w:rsidRPr="00C90AF2">
              <w:rPr>
                <w:sz w:val="28"/>
                <w:szCs w:val="28"/>
              </w:rPr>
              <w:t>11,6</w:t>
            </w:r>
          </w:p>
        </w:tc>
        <w:tc>
          <w:tcPr>
            <w:tcW w:w="1421" w:type="dxa"/>
            <w:shd w:val="clear" w:color="auto" w:fill="auto"/>
            <w:vAlign w:val="center"/>
          </w:tcPr>
          <w:p w14:paraId="5A73371F" w14:textId="77777777" w:rsidR="00F61AA0" w:rsidRPr="00C90AF2" w:rsidRDefault="00F61AA0"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0,41</w:t>
            </w:r>
          </w:p>
        </w:tc>
      </w:tr>
      <w:tr w:rsidR="00F61AA0" w:rsidRPr="00C90AF2" w14:paraId="3AC0F550" w14:textId="77777777" w:rsidTr="00AB2DEE">
        <w:trPr>
          <w:trHeight w:val="49"/>
        </w:trPr>
        <w:tc>
          <w:tcPr>
            <w:tcW w:w="1542" w:type="dxa"/>
            <w:shd w:val="clear" w:color="auto" w:fill="auto"/>
          </w:tcPr>
          <w:p w14:paraId="2AA6D775" w14:textId="77777777" w:rsidR="00F61AA0" w:rsidRPr="00C90AF2" w:rsidRDefault="00F61AA0" w:rsidP="00F92DDC">
            <w:pPr>
              <w:pStyle w:val="afff2"/>
              <w:rPr>
                <w:sz w:val="28"/>
                <w:szCs w:val="28"/>
              </w:rPr>
            </w:pPr>
            <w:r w:rsidRPr="00C90AF2">
              <w:rPr>
                <w:sz w:val="28"/>
                <w:szCs w:val="28"/>
              </w:rPr>
              <w:t>270</w:t>
            </w:r>
          </w:p>
        </w:tc>
        <w:tc>
          <w:tcPr>
            <w:tcW w:w="2844" w:type="dxa"/>
            <w:shd w:val="clear" w:color="auto" w:fill="auto"/>
            <w:vAlign w:val="center"/>
          </w:tcPr>
          <w:p w14:paraId="5DA4734D" w14:textId="527FAC74" w:rsidR="00F61AA0" w:rsidRPr="00C90AF2" w:rsidRDefault="00F61AA0" w:rsidP="00F92DDC">
            <w:pPr>
              <w:pStyle w:val="afff2"/>
              <w:rPr>
                <w:bCs/>
                <w:sz w:val="28"/>
                <w:szCs w:val="28"/>
              </w:rPr>
            </w:pPr>
            <w:r w:rsidRPr="00C90AF2">
              <w:rPr>
                <w:bCs/>
                <w:sz w:val="28"/>
                <w:szCs w:val="28"/>
              </w:rPr>
              <w:t>177,8 (</w:t>
            </w:r>
            <w:proofErr w:type="gramStart"/>
            <w:r w:rsidRPr="00C90AF2">
              <w:rPr>
                <w:sz w:val="28"/>
                <w:szCs w:val="28"/>
              </w:rPr>
              <w:t>6,2</w:t>
            </w:r>
            <w:r w:rsidR="00EF11E1" w:rsidRPr="00C90AF2">
              <w:rPr>
                <w:sz w:val="28"/>
                <w:szCs w:val="28"/>
              </w:rPr>
              <w:t>-</w:t>
            </w:r>
            <w:r w:rsidRPr="00C90AF2">
              <w:rPr>
                <w:sz w:val="28"/>
                <w:szCs w:val="28"/>
              </w:rPr>
              <w:t>415,0</w:t>
            </w:r>
            <w:proofErr w:type="gramEnd"/>
            <w:r w:rsidRPr="00C90AF2">
              <w:rPr>
                <w:sz w:val="28"/>
                <w:szCs w:val="28"/>
              </w:rPr>
              <w:t>)</w:t>
            </w:r>
          </w:p>
        </w:tc>
        <w:tc>
          <w:tcPr>
            <w:tcW w:w="1264" w:type="dxa"/>
            <w:shd w:val="clear" w:color="auto" w:fill="auto"/>
            <w:noWrap/>
            <w:vAlign w:val="center"/>
          </w:tcPr>
          <w:p w14:paraId="08E83BF9" w14:textId="279A8931" w:rsidR="00F61AA0" w:rsidRPr="00C90AF2" w:rsidRDefault="00BB06D6" w:rsidP="00F92DDC">
            <w:pPr>
              <w:pStyle w:val="afff2"/>
              <w:rPr>
                <w:bCs/>
                <w:sz w:val="28"/>
                <w:szCs w:val="28"/>
              </w:rPr>
            </w:pPr>
            <w:r w:rsidRPr="00C90AF2">
              <w:rPr>
                <w:bCs/>
                <w:sz w:val="28"/>
                <w:szCs w:val="28"/>
              </w:rPr>
              <w:t>214,3</w:t>
            </w:r>
          </w:p>
        </w:tc>
        <w:tc>
          <w:tcPr>
            <w:tcW w:w="1106" w:type="dxa"/>
            <w:shd w:val="clear" w:color="auto" w:fill="auto"/>
            <w:vAlign w:val="center"/>
          </w:tcPr>
          <w:p w14:paraId="5051819E" w14:textId="77777777" w:rsidR="00F61AA0" w:rsidRPr="00C90AF2" w:rsidRDefault="00F61AA0" w:rsidP="00F92DDC">
            <w:pPr>
              <w:pStyle w:val="afff2"/>
              <w:rPr>
                <w:bCs/>
                <w:sz w:val="28"/>
                <w:szCs w:val="28"/>
              </w:rPr>
            </w:pPr>
            <w:r w:rsidRPr="00C90AF2">
              <w:rPr>
                <w:sz w:val="28"/>
                <w:szCs w:val="28"/>
              </w:rPr>
              <w:t>52,4</w:t>
            </w:r>
          </w:p>
        </w:tc>
        <w:tc>
          <w:tcPr>
            <w:tcW w:w="1106" w:type="dxa"/>
            <w:shd w:val="clear" w:color="auto" w:fill="auto"/>
            <w:noWrap/>
            <w:vAlign w:val="center"/>
          </w:tcPr>
          <w:p w14:paraId="61E67325" w14:textId="6E8DF6CA" w:rsidR="00F61AA0" w:rsidRPr="00C90AF2" w:rsidRDefault="00BB06D6" w:rsidP="00F92DDC">
            <w:pPr>
              <w:pStyle w:val="afff2"/>
              <w:rPr>
                <w:bCs/>
                <w:sz w:val="28"/>
                <w:szCs w:val="28"/>
              </w:rPr>
            </w:pPr>
            <w:r w:rsidRPr="00C90AF2">
              <w:rPr>
                <w:bCs/>
                <w:sz w:val="28"/>
                <w:szCs w:val="28"/>
              </w:rPr>
              <w:t>161,1</w:t>
            </w:r>
          </w:p>
        </w:tc>
        <w:tc>
          <w:tcPr>
            <w:tcW w:w="1106" w:type="dxa"/>
            <w:shd w:val="clear" w:color="auto" w:fill="auto"/>
            <w:vAlign w:val="center"/>
          </w:tcPr>
          <w:p w14:paraId="60DC5018" w14:textId="77777777" w:rsidR="00F61AA0" w:rsidRPr="00C90AF2" w:rsidRDefault="00F61AA0" w:rsidP="00F92DDC">
            <w:pPr>
              <w:pStyle w:val="afff2"/>
              <w:rPr>
                <w:bCs/>
                <w:sz w:val="28"/>
                <w:szCs w:val="28"/>
              </w:rPr>
            </w:pPr>
            <w:r w:rsidRPr="00C90AF2">
              <w:rPr>
                <w:sz w:val="28"/>
                <w:szCs w:val="28"/>
              </w:rPr>
              <w:t>39,4</w:t>
            </w:r>
          </w:p>
        </w:tc>
        <w:tc>
          <w:tcPr>
            <w:tcW w:w="1107" w:type="dxa"/>
            <w:shd w:val="clear" w:color="auto" w:fill="auto"/>
            <w:noWrap/>
            <w:vAlign w:val="center"/>
          </w:tcPr>
          <w:p w14:paraId="7EF99A02" w14:textId="574182FD" w:rsidR="00F61AA0" w:rsidRPr="00C90AF2" w:rsidRDefault="00BB06D6" w:rsidP="00F92DDC">
            <w:pPr>
              <w:pStyle w:val="afff2"/>
              <w:rPr>
                <w:bCs/>
                <w:sz w:val="28"/>
                <w:szCs w:val="28"/>
              </w:rPr>
            </w:pPr>
            <w:r w:rsidRPr="00C90AF2">
              <w:rPr>
                <w:bCs/>
                <w:sz w:val="28"/>
                <w:szCs w:val="28"/>
              </w:rPr>
              <w:t>33,5</w:t>
            </w:r>
          </w:p>
        </w:tc>
        <w:tc>
          <w:tcPr>
            <w:tcW w:w="1107" w:type="dxa"/>
            <w:shd w:val="clear" w:color="auto" w:fill="auto"/>
            <w:vAlign w:val="center"/>
          </w:tcPr>
          <w:p w14:paraId="48963124" w14:textId="77777777" w:rsidR="00F61AA0" w:rsidRPr="00C90AF2" w:rsidRDefault="00F61AA0" w:rsidP="00F92DDC">
            <w:pPr>
              <w:pStyle w:val="afff2"/>
              <w:rPr>
                <w:bCs/>
                <w:sz w:val="28"/>
                <w:szCs w:val="28"/>
              </w:rPr>
            </w:pPr>
            <w:r w:rsidRPr="00C90AF2">
              <w:rPr>
                <w:sz w:val="28"/>
                <w:szCs w:val="28"/>
              </w:rPr>
              <w:t>8,2</w:t>
            </w:r>
          </w:p>
        </w:tc>
        <w:tc>
          <w:tcPr>
            <w:tcW w:w="1106" w:type="dxa"/>
            <w:shd w:val="clear" w:color="auto" w:fill="auto"/>
            <w:noWrap/>
            <w:vAlign w:val="center"/>
          </w:tcPr>
          <w:p w14:paraId="44E81A01" w14:textId="074B1B6D" w:rsidR="00F61AA0" w:rsidRPr="00C90AF2" w:rsidRDefault="00BB06D6" w:rsidP="00F92DDC">
            <w:pPr>
              <w:pStyle w:val="afff2"/>
              <w:rPr>
                <w:bCs/>
                <w:sz w:val="28"/>
                <w:szCs w:val="28"/>
              </w:rPr>
            </w:pPr>
            <w:r w:rsidRPr="00C90AF2">
              <w:rPr>
                <w:bCs/>
                <w:sz w:val="28"/>
                <w:szCs w:val="28"/>
              </w:rPr>
              <w:t>0</w:t>
            </w:r>
          </w:p>
        </w:tc>
        <w:tc>
          <w:tcPr>
            <w:tcW w:w="948" w:type="dxa"/>
            <w:gridSpan w:val="2"/>
            <w:shd w:val="clear" w:color="auto" w:fill="auto"/>
            <w:vAlign w:val="center"/>
          </w:tcPr>
          <w:p w14:paraId="173A6FBC" w14:textId="77777777" w:rsidR="00F61AA0" w:rsidRPr="00C90AF2" w:rsidRDefault="00F61AA0" w:rsidP="00F92DDC">
            <w:pPr>
              <w:pStyle w:val="afff2"/>
              <w:rPr>
                <w:bCs/>
                <w:sz w:val="28"/>
                <w:szCs w:val="28"/>
              </w:rPr>
            </w:pPr>
            <w:r w:rsidRPr="00C90AF2">
              <w:rPr>
                <w:sz w:val="28"/>
                <w:szCs w:val="28"/>
              </w:rPr>
              <w:t>0</w:t>
            </w:r>
          </w:p>
        </w:tc>
        <w:tc>
          <w:tcPr>
            <w:tcW w:w="1421" w:type="dxa"/>
            <w:shd w:val="clear" w:color="auto" w:fill="auto"/>
            <w:vAlign w:val="center"/>
          </w:tcPr>
          <w:p w14:paraId="37DD2AD5" w14:textId="77777777" w:rsidR="00F61AA0" w:rsidRPr="00C90AF2" w:rsidRDefault="00F61AA0"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0,52</w:t>
            </w:r>
          </w:p>
        </w:tc>
      </w:tr>
      <w:tr w:rsidR="00F61AA0" w:rsidRPr="00C90AF2" w14:paraId="6DA5F843" w14:textId="77777777" w:rsidTr="00AB2DEE">
        <w:trPr>
          <w:trHeight w:val="49"/>
        </w:trPr>
        <w:tc>
          <w:tcPr>
            <w:tcW w:w="1542" w:type="dxa"/>
            <w:shd w:val="clear" w:color="auto" w:fill="auto"/>
          </w:tcPr>
          <w:p w14:paraId="788DA94A" w14:textId="43CB1C56" w:rsidR="00F61AA0" w:rsidRPr="00C90AF2" w:rsidRDefault="00F61AA0" w:rsidP="00F92DDC">
            <w:pPr>
              <w:pStyle w:val="afff2"/>
              <w:rPr>
                <w:sz w:val="28"/>
                <w:szCs w:val="28"/>
              </w:rPr>
            </w:pPr>
            <w:r w:rsidRPr="00C90AF2">
              <w:rPr>
                <w:sz w:val="28"/>
                <w:szCs w:val="28"/>
              </w:rPr>
              <w:t>Р</w:t>
            </w:r>
            <w:r w:rsidR="00EF11E1" w:rsidRPr="00C90AF2">
              <w:rPr>
                <w:sz w:val="28"/>
                <w:szCs w:val="28"/>
              </w:rPr>
              <w:t>-</w:t>
            </w:r>
            <w:r w:rsidRPr="00C90AF2">
              <w:rPr>
                <w:sz w:val="28"/>
                <w:szCs w:val="28"/>
                <w:lang w:val="en-US"/>
              </w:rPr>
              <w:t>2</w:t>
            </w:r>
            <w:r w:rsidRPr="00C90AF2">
              <w:rPr>
                <w:sz w:val="28"/>
                <w:szCs w:val="28"/>
              </w:rPr>
              <w:t>4</w:t>
            </w:r>
          </w:p>
        </w:tc>
        <w:tc>
          <w:tcPr>
            <w:tcW w:w="2844" w:type="dxa"/>
            <w:shd w:val="clear" w:color="auto" w:fill="auto"/>
            <w:vAlign w:val="center"/>
          </w:tcPr>
          <w:p w14:paraId="6DA480F4" w14:textId="54D0DC80" w:rsidR="00F61AA0" w:rsidRPr="00C90AF2" w:rsidRDefault="00F61AA0" w:rsidP="00F92DDC">
            <w:pPr>
              <w:pStyle w:val="afff2"/>
              <w:rPr>
                <w:bCs/>
                <w:sz w:val="28"/>
                <w:szCs w:val="28"/>
              </w:rPr>
            </w:pPr>
            <w:r w:rsidRPr="00C90AF2">
              <w:rPr>
                <w:bCs/>
                <w:sz w:val="28"/>
                <w:szCs w:val="28"/>
              </w:rPr>
              <w:t>177,8 (</w:t>
            </w:r>
            <w:proofErr w:type="gramStart"/>
            <w:r w:rsidRPr="00C90AF2">
              <w:rPr>
                <w:sz w:val="28"/>
                <w:szCs w:val="28"/>
              </w:rPr>
              <w:t>6,2</w:t>
            </w:r>
            <w:r w:rsidR="00EF11E1" w:rsidRPr="00C90AF2">
              <w:rPr>
                <w:sz w:val="28"/>
                <w:szCs w:val="28"/>
              </w:rPr>
              <w:t>-</w:t>
            </w:r>
            <w:r w:rsidRPr="00C90AF2">
              <w:rPr>
                <w:sz w:val="28"/>
                <w:szCs w:val="28"/>
              </w:rPr>
              <w:t>433,5</w:t>
            </w:r>
            <w:proofErr w:type="gramEnd"/>
            <w:r w:rsidRPr="00C90AF2">
              <w:rPr>
                <w:sz w:val="28"/>
                <w:szCs w:val="28"/>
              </w:rPr>
              <w:t>)</w:t>
            </w:r>
          </w:p>
        </w:tc>
        <w:tc>
          <w:tcPr>
            <w:tcW w:w="1264" w:type="dxa"/>
            <w:shd w:val="clear" w:color="auto" w:fill="auto"/>
            <w:noWrap/>
            <w:vAlign w:val="center"/>
          </w:tcPr>
          <w:p w14:paraId="5AF40142" w14:textId="66D15EB4" w:rsidR="00F61AA0" w:rsidRPr="00C90AF2" w:rsidRDefault="00BB06D6" w:rsidP="00F92DDC">
            <w:pPr>
              <w:pStyle w:val="afff2"/>
              <w:rPr>
                <w:bCs/>
                <w:sz w:val="28"/>
                <w:szCs w:val="28"/>
              </w:rPr>
            </w:pPr>
            <w:r w:rsidRPr="00C90AF2">
              <w:rPr>
                <w:bCs/>
                <w:sz w:val="28"/>
                <w:szCs w:val="28"/>
              </w:rPr>
              <w:t>204,1</w:t>
            </w:r>
          </w:p>
        </w:tc>
        <w:tc>
          <w:tcPr>
            <w:tcW w:w="1106" w:type="dxa"/>
            <w:shd w:val="clear" w:color="auto" w:fill="auto"/>
            <w:vAlign w:val="center"/>
          </w:tcPr>
          <w:p w14:paraId="5DE11B1D" w14:textId="77777777" w:rsidR="00F61AA0" w:rsidRPr="00C90AF2" w:rsidRDefault="00F61AA0" w:rsidP="00F92DDC">
            <w:pPr>
              <w:pStyle w:val="afff2"/>
              <w:rPr>
                <w:bCs/>
                <w:sz w:val="28"/>
                <w:szCs w:val="28"/>
              </w:rPr>
            </w:pPr>
            <w:r w:rsidRPr="00C90AF2">
              <w:rPr>
                <w:sz w:val="28"/>
                <w:szCs w:val="28"/>
              </w:rPr>
              <w:t>47,8</w:t>
            </w:r>
          </w:p>
        </w:tc>
        <w:tc>
          <w:tcPr>
            <w:tcW w:w="1106" w:type="dxa"/>
            <w:shd w:val="clear" w:color="auto" w:fill="auto"/>
            <w:noWrap/>
            <w:vAlign w:val="center"/>
          </w:tcPr>
          <w:p w14:paraId="1FDA1515" w14:textId="092B0D2A" w:rsidR="00F61AA0" w:rsidRPr="00C90AF2" w:rsidRDefault="00BB06D6" w:rsidP="00F92DDC">
            <w:pPr>
              <w:pStyle w:val="afff2"/>
              <w:rPr>
                <w:bCs/>
                <w:sz w:val="28"/>
                <w:szCs w:val="28"/>
              </w:rPr>
            </w:pPr>
            <w:r w:rsidRPr="00C90AF2">
              <w:rPr>
                <w:bCs/>
                <w:sz w:val="28"/>
                <w:szCs w:val="28"/>
              </w:rPr>
              <w:t>205</w:t>
            </w:r>
          </w:p>
        </w:tc>
        <w:tc>
          <w:tcPr>
            <w:tcW w:w="1106" w:type="dxa"/>
            <w:shd w:val="clear" w:color="auto" w:fill="auto"/>
            <w:vAlign w:val="center"/>
          </w:tcPr>
          <w:p w14:paraId="0C678F8A" w14:textId="77777777" w:rsidR="00F61AA0" w:rsidRPr="00C90AF2" w:rsidRDefault="00F61AA0" w:rsidP="00F92DDC">
            <w:pPr>
              <w:pStyle w:val="afff2"/>
              <w:rPr>
                <w:bCs/>
                <w:sz w:val="28"/>
                <w:szCs w:val="28"/>
              </w:rPr>
            </w:pPr>
            <w:r w:rsidRPr="00C90AF2">
              <w:rPr>
                <w:sz w:val="28"/>
                <w:szCs w:val="28"/>
              </w:rPr>
              <w:t>48,0</w:t>
            </w:r>
          </w:p>
        </w:tc>
        <w:tc>
          <w:tcPr>
            <w:tcW w:w="1107" w:type="dxa"/>
            <w:shd w:val="clear" w:color="auto" w:fill="auto"/>
            <w:noWrap/>
            <w:vAlign w:val="center"/>
          </w:tcPr>
          <w:p w14:paraId="7BFA4A7D" w14:textId="53A4BBB4" w:rsidR="00F61AA0" w:rsidRPr="00C90AF2" w:rsidRDefault="00BB06D6" w:rsidP="00F92DDC">
            <w:pPr>
              <w:pStyle w:val="afff2"/>
              <w:rPr>
                <w:bCs/>
                <w:sz w:val="28"/>
                <w:szCs w:val="28"/>
              </w:rPr>
            </w:pPr>
            <w:r w:rsidRPr="00C90AF2">
              <w:rPr>
                <w:bCs/>
                <w:sz w:val="28"/>
                <w:szCs w:val="28"/>
              </w:rPr>
              <w:t>17,9</w:t>
            </w:r>
          </w:p>
        </w:tc>
        <w:tc>
          <w:tcPr>
            <w:tcW w:w="1107" w:type="dxa"/>
            <w:shd w:val="clear" w:color="auto" w:fill="auto"/>
            <w:vAlign w:val="center"/>
          </w:tcPr>
          <w:p w14:paraId="4C08A7CD" w14:textId="77777777" w:rsidR="00F61AA0" w:rsidRPr="00C90AF2" w:rsidRDefault="00F61AA0" w:rsidP="00F92DDC">
            <w:pPr>
              <w:pStyle w:val="afff2"/>
              <w:rPr>
                <w:bCs/>
                <w:sz w:val="28"/>
                <w:szCs w:val="28"/>
              </w:rPr>
            </w:pPr>
            <w:r w:rsidRPr="00C90AF2">
              <w:rPr>
                <w:sz w:val="28"/>
                <w:szCs w:val="28"/>
              </w:rPr>
              <w:t>4,2</w:t>
            </w:r>
          </w:p>
        </w:tc>
        <w:tc>
          <w:tcPr>
            <w:tcW w:w="1106" w:type="dxa"/>
            <w:shd w:val="clear" w:color="auto" w:fill="auto"/>
            <w:noWrap/>
            <w:vAlign w:val="center"/>
          </w:tcPr>
          <w:p w14:paraId="031A5033" w14:textId="71C1D21D" w:rsidR="00F61AA0" w:rsidRPr="00C90AF2" w:rsidRDefault="00BB06D6" w:rsidP="00F92DDC">
            <w:pPr>
              <w:pStyle w:val="afff2"/>
              <w:rPr>
                <w:bCs/>
                <w:sz w:val="28"/>
                <w:szCs w:val="28"/>
              </w:rPr>
            </w:pPr>
            <w:r w:rsidRPr="00C90AF2">
              <w:rPr>
                <w:bCs/>
                <w:sz w:val="28"/>
                <w:szCs w:val="28"/>
              </w:rPr>
              <w:t>0</w:t>
            </w:r>
          </w:p>
        </w:tc>
        <w:tc>
          <w:tcPr>
            <w:tcW w:w="948" w:type="dxa"/>
            <w:gridSpan w:val="2"/>
            <w:shd w:val="clear" w:color="auto" w:fill="auto"/>
            <w:vAlign w:val="center"/>
          </w:tcPr>
          <w:p w14:paraId="23835725" w14:textId="77777777" w:rsidR="00F61AA0" w:rsidRPr="00C90AF2" w:rsidRDefault="00F61AA0" w:rsidP="00F92DDC">
            <w:pPr>
              <w:pStyle w:val="afff2"/>
              <w:rPr>
                <w:bCs/>
                <w:sz w:val="28"/>
                <w:szCs w:val="28"/>
              </w:rPr>
            </w:pPr>
            <w:r w:rsidRPr="00C90AF2">
              <w:rPr>
                <w:sz w:val="28"/>
                <w:szCs w:val="28"/>
              </w:rPr>
              <w:t>0</w:t>
            </w:r>
          </w:p>
        </w:tc>
        <w:tc>
          <w:tcPr>
            <w:tcW w:w="1421" w:type="dxa"/>
            <w:shd w:val="clear" w:color="auto" w:fill="auto"/>
            <w:vAlign w:val="center"/>
          </w:tcPr>
          <w:p w14:paraId="00B2FD24" w14:textId="77777777" w:rsidR="00F61AA0" w:rsidRPr="00C90AF2" w:rsidRDefault="00F61AA0"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0,48</w:t>
            </w:r>
          </w:p>
        </w:tc>
      </w:tr>
    </w:tbl>
    <w:p w14:paraId="63DBD9BD" w14:textId="77777777" w:rsidR="00AB2DEE" w:rsidRPr="00C90AF2" w:rsidRDefault="00AB2DEE" w:rsidP="00F92DDC">
      <w:pPr>
        <w:spacing w:after="0" w:line="240" w:lineRule="auto"/>
        <w:ind w:firstLine="567"/>
        <w:jc w:val="center"/>
        <w:rPr>
          <w:rFonts w:ascii="Times New Roman" w:hAnsi="Times New Roman" w:cs="Times New Roman"/>
          <w:bCs/>
          <w:sz w:val="28"/>
          <w:szCs w:val="28"/>
        </w:rPr>
        <w:sectPr w:rsidR="00AB2DEE" w:rsidRPr="00C90AF2" w:rsidSect="00AB2DEE">
          <w:pgSz w:w="16838" w:h="11906" w:orient="landscape"/>
          <w:pgMar w:top="851" w:right="1134" w:bottom="1701" w:left="1134" w:header="709" w:footer="709" w:gutter="0"/>
          <w:cols w:space="708"/>
          <w:docGrid w:linePitch="360"/>
        </w:sectPr>
      </w:pPr>
    </w:p>
    <w:p w14:paraId="1973E0E8" w14:textId="26AFEB46" w:rsidR="006A7EFA" w:rsidRPr="00C90AF2" w:rsidRDefault="00A05035" w:rsidP="00B14FB4">
      <w:pPr>
        <w:spacing w:after="0" w:line="240" w:lineRule="auto"/>
        <w:rPr>
          <w:rFonts w:ascii="Times New Roman" w:hAnsi="Times New Roman" w:cs="Times New Roman"/>
          <w:bCs/>
          <w:sz w:val="28"/>
          <w:szCs w:val="28"/>
        </w:rPr>
      </w:pPr>
      <w:r w:rsidRPr="00C90AF2">
        <w:rPr>
          <w:noProof/>
          <w:lang w:eastAsia="ru-RU"/>
        </w:rPr>
        <w:lastRenderedPageBreak/>
        <w:drawing>
          <wp:inline distT="0" distB="0" distL="0" distR="0" wp14:anchorId="45E1AC27" wp14:editId="014534C2">
            <wp:extent cx="5806440" cy="3566160"/>
            <wp:effectExtent l="0" t="0" r="3810" b="15240"/>
            <wp:docPr id="98576220" name="Диаграмма 1">
              <a:extLst xmlns:a="http://schemas.openxmlformats.org/drawingml/2006/main">
                <a:ext uri="{FF2B5EF4-FFF2-40B4-BE49-F238E27FC236}">
                  <a16:creationId xmlns:a16="http://schemas.microsoft.com/office/drawing/2014/main" id="{BA6562DA-8E75-4764-ADE2-31D6BE0F3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1A0D46" w14:textId="77777777" w:rsidR="00B14FB4" w:rsidRPr="00C90AF2" w:rsidRDefault="00B14FB4" w:rsidP="00B14FB4">
      <w:pPr>
        <w:spacing w:after="0" w:line="240" w:lineRule="auto"/>
        <w:jc w:val="center"/>
        <w:rPr>
          <w:rFonts w:ascii="Times New Roman" w:hAnsi="Times New Roman" w:cs="Times New Roman"/>
          <w:bCs/>
          <w:sz w:val="28"/>
          <w:szCs w:val="28"/>
        </w:rPr>
      </w:pPr>
    </w:p>
    <w:p w14:paraId="1A51AC79" w14:textId="72B5211C" w:rsidR="006A7EFA" w:rsidRPr="00C90AF2" w:rsidRDefault="006A7EFA" w:rsidP="00B14FB4">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Рис</w:t>
      </w:r>
      <w:r w:rsidR="00AB2DEE" w:rsidRPr="00C90AF2">
        <w:rPr>
          <w:rFonts w:ascii="Times New Roman" w:hAnsi="Times New Roman" w:cs="Times New Roman"/>
          <w:bCs/>
          <w:sz w:val="28"/>
          <w:szCs w:val="28"/>
        </w:rPr>
        <w:t>унок</w:t>
      </w:r>
      <w:r w:rsidRPr="00C90AF2">
        <w:rPr>
          <w:rFonts w:ascii="Times New Roman" w:hAnsi="Times New Roman" w:cs="Times New Roman"/>
          <w:bCs/>
          <w:sz w:val="28"/>
          <w:szCs w:val="28"/>
        </w:rPr>
        <w:t xml:space="preserve"> </w:t>
      </w:r>
      <w:r w:rsidR="00BB3B03" w:rsidRPr="00C90AF2">
        <w:rPr>
          <w:rFonts w:ascii="Times New Roman" w:hAnsi="Times New Roman" w:cs="Times New Roman"/>
          <w:bCs/>
          <w:sz w:val="28"/>
          <w:szCs w:val="28"/>
        </w:rPr>
        <w:t>4.4 -</w:t>
      </w:r>
      <w:r w:rsidR="00AB2DEE" w:rsidRPr="00C90AF2">
        <w:rPr>
          <w:rFonts w:ascii="Times New Roman" w:hAnsi="Times New Roman" w:cs="Times New Roman"/>
          <w:bCs/>
          <w:sz w:val="28"/>
          <w:szCs w:val="28"/>
        </w:rPr>
        <w:t xml:space="preserve"> График качества цементирования эксплуатационной колонны с применением </w:t>
      </w:r>
      <w:r w:rsidR="008A2A61" w:rsidRPr="00C90AF2">
        <w:rPr>
          <w:rFonts w:ascii="Times New Roman" w:hAnsi="Times New Roman" w:cs="Times New Roman"/>
          <w:bCs/>
          <w:sz w:val="28"/>
          <w:szCs w:val="28"/>
        </w:rPr>
        <w:t>пластификаторов</w:t>
      </w:r>
      <w:r w:rsidR="00AB2DEE" w:rsidRPr="00C90AF2">
        <w:rPr>
          <w:rFonts w:ascii="Times New Roman" w:hAnsi="Times New Roman" w:cs="Times New Roman"/>
          <w:bCs/>
          <w:sz w:val="28"/>
          <w:szCs w:val="28"/>
        </w:rPr>
        <w:t xml:space="preserve"> </w:t>
      </w:r>
      <w:r w:rsidR="00B14FB4" w:rsidRPr="00C90AF2">
        <w:rPr>
          <w:rFonts w:ascii="Times New Roman" w:hAnsi="Times New Roman" w:cs="Times New Roman"/>
          <w:bCs/>
          <w:sz w:val="28"/>
          <w:szCs w:val="28"/>
        </w:rPr>
        <w:t>на месторождении</w:t>
      </w:r>
      <w:r w:rsidRPr="00C90AF2">
        <w:rPr>
          <w:rFonts w:ascii="Times New Roman" w:hAnsi="Times New Roman" w:cs="Times New Roman"/>
          <w:bCs/>
          <w:sz w:val="28"/>
          <w:szCs w:val="28"/>
        </w:rPr>
        <w:t xml:space="preserve"> Кара-</w:t>
      </w:r>
      <w:proofErr w:type="spellStart"/>
      <w:r w:rsidRPr="00C90AF2">
        <w:rPr>
          <w:rFonts w:ascii="Times New Roman" w:hAnsi="Times New Roman" w:cs="Times New Roman"/>
          <w:bCs/>
          <w:sz w:val="28"/>
          <w:szCs w:val="28"/>
        </w:rPr>
        <w:t>А</w:t>
      </w:r>
      <w:r w:rsidR="00B14FB4" w:rsidRPr="00C90AF2">
        <w:rPr>
          <w:rFonts w:ascii="Times New Roman" w:hAnsi="Times New Roman" w:cs="Times New Roman"/>
          <w:bCs/>
          <w:sz w:val="28"/>
          <w:szCs w:val="28"/>
        </w:rPr>
        <w:t>рна</w:t>
      </w:r>
      <w:proofErr w:type="spellEnd"/>
      <w:r w:rsidR="00B14FB4" w:rsidRPr="00C90AF2">
        <w:rPr>
          <w:rFonts w:ascii="Times New Roman" w:hAnsi="Times New Roman" w:cs="Times New Roman"/>
          <w:bCs/>
          <w:sz w:val="28"/>
          <w:szCs w:val="28"/>
        </w:rPr>
        <w:t>.</w:t>
      </w:r>
    </w:p>
    <w:p w14:paraId="66EAFFFF" w14:textId="606BC77B" w:rsidR="006A7EFA" w:rsidRPr="00C90AF2" w:rsidRDefault="006A7EFA" w:rsidP="00B14FB4">
      <w:pPr>
        <w:spacing w:after="0" w:line="240" w:lineRule="auto"/>
        <w:rPr>
          <w:rFonts w:ascii="Times New Roman" w:hAnsi="Times New Roman" w:cs="Times New Roman"/>
          <w:bCs/>
          <w:sz w:val="28"/>
          <w:szCs w:val="28"/>
        </w:rPr>
      </w:pPr>
    </w:p>
    <w:p w14:paraId="21D09E77" w14:textId="6C4AC172" w:rsidR="006A7EFA" w:rsidRPr="00C90AF2" w:rsidRDefault="00A05035" w:rsidP="00B14FB4">
      <w:pPr>
        <w:spacing w:after="0" w:line="240" w:lineRule="auto"/>
        <w:rPr>
          <w:rFonts w:ascii="Times New Roman" w:hAnsi="Times New Roman" w:cs="Times New Roman"/>
          <w:bCs/>
          <w:sz w:val="28"/>
          <w:szCs w:val="28"/>
        </w:rPr>
      </w:pPr>
      <w:r w:rsidRPr="00C90AF2">
        <w:rPr>
          <w:noProof/>
          <w:lang w:eastAsia="ru-RU"/>
        </w:rPr>
        <w:drawing>
          <wp:inline distT="0" distB="0" distL="0" distR="0" wp14:anchorId="0AEC13D3" wp14:editId="0BE28B5D">
            <wp:extent cx="5875020" cy="3779520"/>
            <wp:effectExtent l="0" t="0" r="11430" b="11430"/>
            <wp:docPr id="1789105912" name="Диаграмма 1">
              <a:extLst xmlns:a="http://schemas.openxmlformats.org/drawingml/2006/main">
                <a:ext uri="{FF2B5EF4-FFF2-40B4-BE49-F238E27FC236}">
                  <a16:creationId xmlns:a16="http://schemas.microsoft.com/office/drawing/2014/main" id="{B832F0BB-D816-4A5F-8BB9-400D70AB0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AEB7E8" w14:textId="77777777" w:rsidR="00B14FB4" w:rsidRPr="00C90AF2" w:rsidRDefault="00B14FB4" w:rsidP="00B14FB4">
      <w:pPr>
        <w:spacing w:after="0" w:line="240" w:lineRule="auto"/>
        <w:jc w:val="center"/>
        <w:rPr>
          <w:rFonts w:ascii="Times New Roman" w:hAnsi="Times New Roman" w:cs="Times New Roman"/>
          <w:bCs/>
          <w:sz w:val="28"/>
          <w:szCs w:val="28"/>
        </w:rPr>
      </w:pPr>
    </w:p>
    <w:p w14:paraId="65947EE0" w14:textId="6551F07E" w:rsidR="00B14FB4" w:rsidRPr="00C90AF2" w:rsidRDefault="00B14FB4" w:rsidP="00B14FB4">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 xml:space="preserve">Рисунок </w:t>
      </w:r>
      <w:r w:rsidR="00BB3B03" w:rsidRPr="00C90AF2">
        <w:rPr>
          <w:rFonts w:ascii="Times New Roman" w:hAnsi="Times New Roman" w:cs="Times New Roman"/>
          <w:bCs/>
          <w:sz w:val="28"/>
          <w:szCs w:val="28"/>
        </w:rPr>
        <w:t>4.5 -</w:t>
      </w:r>
      <w:r w:rsidRPr="00C90AF2">
        <w:rPr>
          <w:rFonts w:ascii="Times New Roman" w:hAnsi="Times New Roman" w:cs="Times New Roman"/>
          <w:bCs/>
          <w:sz w:val="28"/>
          <w:szCs w:val="28"/>
        </w:rPr>
        <w:t xml:space="preserve"> График качества цементирования эксплуатационной колонны без использования </w:t>
      </w:r>
      <w:r w:rsidR="008A2A61" w:rsidRPr="00C90AF2">
        <w:rPr>
          <w:rFonts w:ascii="Times New Roman" w:hAnsi="Times New Roman" w:cs="Times New Roman"/>
          <w:bCs/>
          <w:sz w:val="28"/>
          <w:szCs w:val="28"/>
        </w:rPr>
        <w:t>пластификаторов</w:t>
      </w:r>
      <w:r w:rsidRPr="00C90AF2">
        <w:rPr>
          <w:rFonts w:ascii="Times New Roman" w:hAnsi="Times New Roman" w:cs="Times New Roman"/>
          <w:bCs/>
          <w:sz w:val="28"/>
          <w:szCs w:val="28"/>
        </w:rPr>
        <w:t xml:space="preserve"> на месторождении Кара-</w:t>
      </w:r>
      <w:proofErr w:type="spellStart"/>
      <w:r w:rsidRPr="00C90AF2">
        <w:rPr>
          <w:rFonts w:ascii="Times New Roman" w:hAnsi="Times New Roman" w:cs="Times New Roman"/>
          <w:bCs/>
          <w:sz w:val="28"/>
          <w:szCs w:val="28"/>
        </w:rPr>
        <w:t>Арна</w:t>
      </w:r>
      <w:proofErr w:type="spellEnd"/>
      <w:r w:rsidRPr="00C90AF2">
        <w:rPr>
          <w:rFonts w:ascii="Times New Roman" w:hAnsi="Times New Roman" w:cs="Times New Roman"/>
          <w:bCs/>
          <w:sz w:val="28"/>
          <w:szCs w:val="28"/>
        </w:rPr>
        <w:t>.</w:t>
      </w:r>
    </w:p>
    <w:p w14:paraId="5336707F" w14:textId="21307E9B" w:rsidR="006A7EFA" w:rsidRPr="00C90AF2" w:rsidRDefault="002E3A72" w:rsidP="00B14FB4">
      <w:pPr>
        <w:spacing w:after="0" w:line="240" w:lineRule="auto"/>
        <w:rPr>
          <w:rFonts w:ascii="Times New Roman" w:hAnsi="Times New Roman" w:cs="Times New Roman"/>
          <w:bCs/>
          <w:sz w:val="28"/>
          <w:szCs w:val="28"/>
        </w:rPr>
      </w:pPr>
      <w:r w:rsidRPr="00C90AF2">
        <w:rPr>
          <w:noProof/>
          <w:lang w:eastAsia="ru-RU"/>
        </w:rPr>
        <w:lastRenderedPageBreak/>
        <w:drawing>
          <wp:inline distT="0" distB="0" distL="0" distR="0" wp14:anchorId="5C75D533" wp14:editId="56010838">
            <wp:extent cx="5882640" cy="3810000"/>
            <wp:effectExtent l="0" t="0" r="3810" b="0"/>
            <wp:docPr id="672935399" name="Диаграмма 1">
              <a:extLst xmlns:a="http://schemas.openxmlformats.org/drawingml/2006/main">
                <a:ext uri="{FF2B5EF4-FFF2-40B4-BE49-F238E27FC236}">
                  <a16:creationId xmlns:a16="http://schemas.microsoft.com/office/drawing/2014/main" id="{44B9C713-6E2D-4003-8386-B11A0EC66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A927AD" w14:textId="77777777" w:rsidR="00B14FB4" w:rsidRPr="00C90AF2" w:rsidRDefault="00B14FB4" w:rsidP="00B14FB4">
      <w:pPr>
        <w:spacing w:after="0" w:line="240" w:lineRule="auto"/>
        <w:jc w:val="center"/>
        <w:rPr>
          <w:rFonts w:ascii="Times New Roman" w:hAnsi="Times New Roman" w:cs="Times New Roman"/>
          <w:bCs/>
          <w:sz w:val="28"/>
          <w:szCs w:val="28"/>
        </w:rPr>
      </w:pPr>
    </w:p>
    <w:p w14:paraId="7CC4882D" w14:textId="4AE9E494" w:rsidR="00B14FB4" w:rsidRPr="00C90AF2" w:rsidRDefault="00B14FB4" w:rsidP="00B14FB4">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 xml:space="preserve">Рисунок </w:t>
      </w:r>
      <w:r w:rsidR="00BB3B03" w:rsidRPr="00C90AF2">
        <w:rPr>
          <w:rFonts w:ascii="Times New Roman" w:hAnsi="Times New Roman" w:cs="Times New Roman"/>
          <w:bCs/>
          <w:sz w:val="28"/>
          <w:szCs w:val="28"/>
        </w:rPr>
        <w:t>4.6 -</w:t>
      </w:r>
      <w:r w:rsidRPr="00C90AF2">
        <w:rPr>
          <w:rFonts w:ascii="Times New Roman" w:hAnsi="Times New Roman" w:cs="Times New Roman"/>
          <w:bCs/>
          <w:sz w:val="28"/>
          <w:szCs w:val="28"/>
        </w:rPr>
        <w:t xml:space="preserve"> График качества цементирования эксплуатационной колонны с применением </w:t>
      </w:r>
      <w:r w:rsidR="008A2A61" w:rsidRPr="00C90AF2">
        <w:rPr>
          <w:rFonts w:ascii="Times New Roman" w:hAnsi="Times New Roman" w:cs="Times New Roman"/>
          <w:bCs/>
          <w:sz w:val="28"/>
          <w:szCs w:val="28"/>
        </w:rPr>
        <w:t>пластификаторов</w:t>
      </w:r>
      <w:r w:rsidRPr="00C90AF2">
        <w:rPr>
          <w:rFonts w:ascii="Times New Roman" w:hAnsi="Times New Roman" w:cs="Times New Roman"/>
          <w:bCs/>
          <w:sz w:val="28"/>
          <w:szCs w:val="28"/>
        </w:rPr>
        <w:t xml:space="preserve"> на месторождении </w:t>
      </w:r>
      <w:proofErr w:type="spellStart"/>
      <w:r w:rsidRPr="00C90AF2">
        <w:rPr>
          <w:rFonts w:ascii="Times New Roman" w:hAnsi="Times New Roman" w:cs="Times New Roman"/>
          <w:bCs/>
          <w:sz w:val="28"/>
          <w:szCs w:val="28"/>
        </w:rPr>
        <w:t>Арыстановское</w:t>
      </w:r>
      <w:proofErr w:type="spellEnd"/>
      <w:r w:rsidRPr="00C90AF2">
        <w:rPr>
          <w:rFonts w:ascii="Times New Roman" w:hAnsi="Times New Roman" w:cs="Times New Roman"/>
          <w:bCs/>
          <w:sz w:val="28"/>
          <w:szCs w:val="28"/>
        </w:rPr>
        <w:t>.</w:t>
      </w:r>
    </w:p>
    <w:p w14:paraId="12D38D31" w14:textId="77777777" w:rsidR="005C675F" w:rsidRPr="00C90AF2" w:rsidRDefault="005C675F" w:rsidP="00B14FB4">
      <w:pPr>
        <w:spacing w:after="0" w:line="240" w:lineRule="auto"/>
        <w:rPr>
          <w:rFonts w:ascii="Times New Roman" w:hAnsi="Times New Roman" w:cs="Times New Roman"/>
          <w:bCs/>
          <w:sz w:val="28"/>
          <w:szCs w:val="28"/>
        </w:rPr>
      </w:pPr>
    </w:p>
    <w:p w14:paraId="11D41CC0" w14:textId="07B0BD59" w:rsidR="006A7EFA" w:rsidRPr="00C90AF2" w:rsidRDefault="002E3A72" w:rsidP="00B14FB4">
      <w:pPr>
        <w:spacing w:after="0" w:line="240" w:lineRule="auto"/>
        <w:rPr>
          <w:rFonts w:ascii="Times New Roman" w:hAnsi="Times New Roman" w:cs="Times New Roman"/>
          <w:bCs/>
          <w:sz w:val="28"/>
          <w:szCs w:val="28"/>
        </w:rPr>
      </w:pPr>
      <w:r w:rsidRPr="00C90AF2">
        <w:rPr>
          <w:noProof/>
          <w:lang w:eastAsia="ru-RU"/>
        </w:rPr>
        <w:drawing>
          <wp:inline distT="0" distB="0" distL="0" distR="0" wp14:anchorId="225CA194" wp14:editId="6BB4F3AA">
            <wp:extent cx="5897880" cy="3931920"/>
            <wp:effectExtent l="0" t="0" r="7620" b="11430"/>
            <wp:docPr id="498955702" name="Диаграмма 1">
              <a:extLst xmlns:a="http://schemas.openxmlformats.org/drawingml/2006/main">
                <a:ext uri="{FF2B5EF4-FFF2-40B4-BE49-F238E27FC236}">
                  <a16:creationId xmlns:a16="http://schemas.microsoft.com/office/drawing/2014/main" id="{93FAF0C2-CBA4-40DF-BD26-B67DAE8AC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834E1F" w14:textId="77777777" w:rsidR="00B14FB4" w:rsidRPr="00C90AF2" w:rsidRDefault="00B14FB4" w:rsidP="00B14FB4">
      <w:pPr>
        <w:spacing w:after="0" w:line="240" w:lineRule="auto"/>
        <w:jc w:val="center"/>
        <w:rPr>
          <w:rFonts w:ascii="Times New Roman" w:hAnsi="Times New Roman" w:cs="Times New Roman"/>
          <w:bCs/>
          <w:sz w:val="28"/>
          <w:szCs w:val="28"/>
        </w:rPr>
      </w:pPr>
    </w:p>
    <w:p w14:paraId="122E47C0" w14:textId="18EA6F47" w:rsidR="00B14FB4" w:rsidRPr="00C90AF2" w:rsidRDefault="00B14FB4" w:rsidP="00B14FB4">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 xml:space="preserve">Рисунок </w:t>
      </w:r>
      <w:r w:rsidR="005E3177" w:rsidRPr="00C90AF2">
        <w:rPr>
          <w:rFonts w:ascii="Times New Roman" w:hAnsi="Times New Roman" w:cs="Times New Roman"/>
          <w:bCs/>
          <w:sz w:val="28"/>
          <w:szCs w:val="28"/>
        </w:rPr>
        <w:t>4.7 -</w:t>
      </w:r>
      <w:r w:rsidRPr="00C90AF2">
        <w:rPr>
          <w:rFonts w:ascii="Times New Roman" w:hAnsi="Times New Roman" w:cs="Times New Roman"/>
          <w:bCs/>
          <w:sz w:val="28"/>
          <w:szCs w:val="28"/>
        </w:rPr>
        <w:t xml:space="preserve"> График качества цементирования эксплуатационной колонны без использования </w:t>
      </w:r>
      <w:r w:rsidR="008A2A61" w:rsidRPr="00C90AF2">
        <w:rPr>
          <w:rFonts w:ascii="Times New Roman" w:hAnsi="Times New Roman" w:cs="Times New Roman"/>
          <w:bCs/>
          <w:sz w:val="28"/>
          <w:szCs w:val="28"/>
        </w:rPr>
        <w:t>пластификаторов</w:t>
      </w:r>
      <w:r w:rsidRPr="00C90AF2">
        <w:rPr>
          <w:rFonts w:ascii="Times New Roman" w:hAnsi="Times New Roman" w:cs="Times New Roman"/>
          <w:bCs/>
          <w:sz w:val="28"/>
          <w:szCs w:val="28"/>
        </w:rPr>
        <w:t xml:space="preserve"> на месторождении </w:t>
      </w:r>
      <w:proofErr w:type="spellStart"/>
      <w:r w:rsidRPr="00C90AF2">
        <w:rPr>
          <w:rFonts w:ascii="Times New Roman" w:hAnsi="Times New Roman" w:cs="Times New Roman"/>
          <w:bCs/>
          <w:sz w:val="28"/>
          <w:szCs w:val="28"/>
        </w:rPr>
        <w:t>Арыстановское</w:t>
      </w:r>
      <w:proofErr w:type="spellEnd"/>
      <w:r w:rsidRPr="00C90AF2">
        <w:rPr>
          <w:rFonts w:ascii="Times New Roman" w:hAnsi="Times New Roman" w:cs="Times New Roman"/>
          <w:bCs/>
          <w:sz w:val="28"/>
          <w:szCs w:val="28"/>
        </w:rPr>
        <w:t>.</w:t>
      </w:r>
    </w:p>
    <w:p w14:paraId="3157E6C6" w14:textId="0EA757DA" w:rsidR="006A7EFA" w:rsidRPr="00C90AF2" w:rsidRDefault="002E3A72" w:rsidP="00B14FB4">
      <w:pPr>
        <w:spacing w:after="0" w:line="240" w:lineRule="auto"/>
        <w:rPr>
          <w:rFonts w:ascii="Times New Roman" w:hAnsi="Times New Roman" w:cs="Times New Roman"/>
          <w:bCs/>
          <w:sz w:val="28"/>
          <w:szCs w:val="28"/>
        </w:rPr>
      </w:pPr>
      <w:r w:rsidRPr="00C90AF2">
        <w:rPr>
          <w:noProof/>
          <w:lang w:eastAsia="ru-RU"/>
        </w:rPr>
        <w:lastRenderedPageBreak/>
        <w:drawing>
          <wp:inline distT="0" distB="0" distL="0" distR="0" wp14:anchorId="44E1F34D" wp14:editId="3353FADD">
            <wp:extent cx="5905500" cy="3817620"/>
            <wp:effectExtent l="0" t="0" r="0" b="11430"/>
            <wp:docPr id="243819997" name="Диаграмма 1">
              <a:extLst xmlns:a="http://schemas.openxmlformats.org/drawingml/2006/main">
                <a:ext uri="{FF2B5EF4-FFF2-40B4-BE49-F238E27FC236}">
                  <a16:creationId xmlns:a16="http://schemas.microsoft.com/office/drawing/2014/main" id="{90E2D7CD-54C8-406A-8CC8-43349C0F1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105A2D" w14:textId="77777777" w:rsidR="00B14FB4" w:rsidRPr="00C90AF2" w:rsidRDefault="00B14FB4" w:rsidP="00B14FB4">
      <w:pPr>
        <w:spacing w:after="0" w:line="240" w:lineRule="auto"/>
        <w:rPr>
          <w:rFonts w:ascii="Times New Roman" w:hAnsi="Times New Roman" w:cs="Times New Roman"/>
          <w:bCs/>
          <w:sz w:val="28"/>
          <w:szCs w:val="28"/>
        </w:rPr>
      </w:pPr>
    </w:p>
    <w:p w14:paraId="616AD6D3" w14:textId="3F4AC652" w:rsidR="00B14FB4" w:rsidRPr="00C90AF2" w:rsidRDefault="00B14FB4" w:rsidP="00B14FB4">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 xml:space="preserve">Рисунок </w:t>
      </w:r>
      <w:r w:rsidR="005E3177" w:rsidRPr="00C90AF2">
        <w:rPr>
          <w:rFonts w:ascii="Times New Roman" w:hAnsi="Times New Roman" w:cs="Times New Roman"/>
          <w:bCs/>
          <w:sz w:val="28"/>
          <w:szCs w:val="28"/>
        </w:rPr>
        <w:t>4.8 -</w:t>
      </w:r>
      <w:r w:rsidRPr="00C90AF2">
        <w:rPr>
          <w:rFonts w:ascii="Times New Roman" w:hAnsi="Times New Roman" w:cs="Times New Roman"/>
          <w:bCs/>
          <w:sz w:val="28"/>
          <w:szCs w:val="28"/>
        </w:rPr>
        <w:t xml:space="preserve"> График качества цементирования эксплуатационной колонны с применением </w:t>
      </w:r>
      <w:r w:rsidR="008A2A61" w:rsidRPr="00C90AF2">
        <w:rPr>
          <w:rFonts w:ascii="Times New Roman" w:hAnsi="Times New Roman" w:cs="Times New Roman"/>
          <w:bCs/>
          <w:sz w:val="28"/>
          <w:szCs w:val="28"/>
        </w:rPr>
        <w:t>пластификаторов</w:t>
      </w:r>
      <w:r w:rsidRPr="00C90AF2">
        <w:rPr>
          <w:rFonts w:ascii="Times New Roman" w:hAnsi="Times New Roman" w:cs="Times New Roman"/>
          <w:bCs/>
          <w:sz w:val="28"/>
          <w:szCs w:val="28"/>
        </w:rPr>
        <w:t xml:space="preserve"> на месторождении Кул-Бас.</w:t>
      </w:r>
    </w:p>
    <w:p w14:paraId="2491B0FE" w14:textId="77777777" w:rsidR="005C675F" w:rsidRPr="00C90AF2" w:rsidRDefault="005C675F" w:rsidP="00B14FB4">
      <w:pPr>
        <w:spacing w:after="0" w:line="240" w:lineRule="auto"/>
        <w:jc w:val="center"/>
        <w:rPr>
          <w:rFonts w:ascii="Times New Roman" w:hAnsi="Times New Roman" w:cs="Times New Roman"/>
          <w:bCs/>
          <w:sz w:val="28"/>
          <w:szCs w:val="28"/>
        </w:rPr>
      </w:pPr>
    </w:p>
    <w:p w14:paraId="59BD2B28" w14:textId="1DB382C5" w:rsidR="00B14FB4" w:rsidRPr="00C90AF2" w:rsidRDefault="002E3A72" w:rsidP="005C675F">
      <w:pPr>
        <w:spacing w:after="0" w:line="240" w:lineRule="auto"/>
        <w:jc w:val="center"/>
        <w:rPr>
          <w:rFonts w:ascii="Times New Roman" w:hAnsi="Times New Roman" w:cs="Times New Roman"/>
          <w:bCs/>
          <w:sz w:val="28"/>
          <w:szCs w:val="28"/>
        </w:rPr>
      </w:pPr>
      <w:r w:rsidRPr="00C90AF2">
        <w:rPr>
          <w:noProof/>
          <w:lang w:eastAsia="ru-RU"/>
        </w:rPr>
        <w:drawing>
          <wp:inline distT="0" distB="0" distL="0" distR="0" wp14:anchorId="0AAC8F72" wp14:editId="7D9487DF">
            <wp:extent cx="5646420" cy="4175760"/>
            <wp:effectExtent l="0" t="0" r="11430" b="15240"/>
            <wp:docPr id="414763824" name="Диаграмма 1">
              <a:extLst xmlns:a="http://schemas.openxmlformats.org/drawingml/2006/main">
                <a:ext uri="{FF2B5EF4-FFF2-40B4-BE49-F238E27FC236}">
                  <a16:creationId xmlns:a16="http://schemas.microsoft.com/office/drawing/2014/main" id="{80AAC540-2058-469B-B6E0-104645257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90DE64" w14:textId="0F86532A" w:rsidR="00B14FB4" w:rsidRPr="00C90AF2" w:rsidRDefault="00B14FB4" w:rsidP="00B14FB4">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 xml:space="preserve">Рисунок 4.9 - График качества цементирования эксплуатационной колонны без использования </w:t>
      </w:r>
      <w:r w:rsidR="008A2A61" w:rsidRPr="00C90AF2">
        <w:rPr>
          <w:rFonts w:ascii="Times New Roman" w:hAnsi="Times New Roman" w:cs="Times New Roman"/>
          <w:bCs/>
          <w:sz w:val="28"/>
          <w:szCs w:val="28"/>
        </w:rPr>
        <w:t>пластификаторов</w:t>
      </w:r>
      <w:r w:rsidRPr="00C90AF2">
        <w:rPr>
          <w:rFonts w:ascii="Times New Roman" w:hAnsi="Times New Roman" w:cs="Times New Roman"/>
          <w:bCs/>
          <w:sz w:val="28"/>
          <w:szCs w:val="28"/>
        </w:rPr>
        <w:t xml:space="preserve"> на месторождении Кул-Бас.</w:t>
      </w:r>
    </w:p>
    <w:p w14:paraId="68851B98" w14:textId="4BED6BFA" w:rsidR="006A7EFA" w:rsidRPr="00C90AF2" w:rsidRDefault="002E3A72" w:rsidP="00B14FB4">
      <w:pPr>
        <w:spacing w:after="0" w:line="240" w:lineRule="auto"/>
        <w:rPr>
          <w:rFonts w:ascii="Times New Roman" w:hAnsi="Times New Roman" w:cs="Times New Roman"/>
          <w:bCs/>
          <w:sz w:val="28"/>
          <w:szCs w:val="28"/>
        </w:rPr>
      </w:pPr>
      <w:r w:rsidRPr="00C90AF2">
        <w:rPr>
          <w:noProof/>
          <w:lang w:eastAsia="ru-RU"/>
        </w:rPr>
        <w:lastRenderedPageBreak/>
        <w:drawing>
          <wp:inline distT="0" distB="0" distL="0" distR="0" wp14:anchorId="6E543580" wp14:editId="3AACD47F">
            <wp:extent cx="5882640" cy="3718560"/>
            <wp:effectExtent l="0" t="0" r="3810" b="15240"/>
            <wp:docPr id="175099892" name="Диаграмма 1">
              <a:extLst xmlns:a="http://schemas.openxmlformats.org/drawingml/2006/main">
                <a:ext uri="{FF2B5EF4-FFF2-40B4-BE49-F238E27FC236}">
                  <a16:creationId xmlns:a16="http://schemas.microsoft.com/office/drawing/2014/main" id="{0B9E91EE-B5A6-4653-9625-61FF0D282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C288B3" w14:textId="77777777" w:rsidR="005C675F" w:rsidRPr="00C90AF2" w:rsidRDefault="005C675F" w:rsidP="00B14FB4">
      <w:pPr>
        <w:spacing w:after="0" w:line="240" w:lineRule="auto"/>
        <w:jc w:val="center"/>
        <w:rPr>
          <w:rFonts w:ascii="Times New Roman" w:hAnsi="Times New Roman" w:cs="Times New Roman"/>
          <w:bCs/>
          <w:sz w:val="28"/>
          <w:szCs w:val="28"/>
        </w:rPr>
      </w:pPr>
    </w:p>
    <w:p w14:paraId="47F0E213" w14:textId="7B5B0C5E" w:rsidR="00B14FB4" w:rsidRPr="00C90AF2" w:rsidRDefault="00B14FB4" w:rsidP="005C675F">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 xml:space="preserve">Рисунок </w:t>
      </w:r>
      <w:r w:rsidR="005E3177" w:rsidRPr="00C90AF2">
        <w:rPr>
          <w:rFonts w:ascii="Times New Roman" w:hAnsi="Times New Roman" w:cs="Times New Roman"/>
          <w:bCs/>
          <w:sz w:val="28"/>
          <w:szCs w:val="28"/>
        </w:rPr>
        <w:t>4.10 -</w:t>
      </w:r>
      <w:r w:rsidRPr="00C90AF2">
        <w:rPr>
          <w:rFonts w:ascii="Times New Roman" w:hAnsi="Times New Roman" w:cs="Times New Roman"/>
          <w:bCs/>
          <w:sz w:val="28"/>
          <w:szCs w:val="28"/>
        </w:rPr>
        <w:t xml:space="preserve"> График качества цементирования эксплуатационной колонны с применением </w:t>
      </w:r>
      <w:r w:rsidR="008A2A61" w:rsidRPr="00C90AF2">
        <w:rPr>
          <w:rFonts w:ascii="Times New Roman" w:hAnsi="Times New Roman" w:cs="Times New Roman"/>
          <w:bCs/>
          <w:sz w:val="28"/>
          <w:szCs w:val="28"/>
        </w:rPr>
        <w:t>пластификаторов</w:t>
      </w:r>
      <w:r w:rsidRPr="00C90AF2">
        <w:rPr>
          <w:rFonts w:ascii="Times New Roman" w:hAnsi="Times New Roman" w:cs="Times New Roman"/>
          <w:bCs/>
          <w:sz w:val="28"/>
          <w:szCs w:val="28"/>
        </w:rPr>
        <w:t xml:space="preserve"> на месторождении </w:t>
      </w:r>
      <w:proofErr w:type="spellStart"/>
      <w:r w:rsidRPr="00C90AF2">
        <w:rPr>
          <w:rFonts w:ascii="Times New Roman" w:hAnsi="Times New Roman" w:cs="Times New Roman"/>
          <w:bCs/>
          <w:sz w:val="28"/>
          <w:szCs w:val="28"/>
        </w:rPr>
        <w:t>Шагырлы-Шомышты</w:t>
      </w:r>
      <w:proofErr w:type="spellEnd"/>
      <w:r w:rsidRPr="00C90AF2">
        <w:rPr>
          <w:rFonts w:ascii="Times New Roman" w:hAnsi="Times New Roman" w:cs="Times New Roman"/>
          <w:bCs/>
          <w:sz w:val="28"/>
          <w:szCs w:val="28"/>
        </w:rPr>
        <w:t>.</w:t>
      </w:r>
    </w:p>
    <w:p w14:paraId="40F9CFD4" w14:textId="4AA6DFF1" w:rsidR="006A7EFA" w:rsidRPr="00C90AF2" w:rsidRDefault="006A7EFA" w:rsidP="00B14FB4">
      <w:pPr>
        <w:spacing w:after="0" w:line="240" w:lineRule="auto"/>
        <w:rPr>
          <w:rFonts w:ascii="Times New Roman" w:hAnsi="Times New Roman" w:cs="Times New Roman"/>
          <w:bCs/>
          <w:sz w:val="28"/>
          <w:szCs w:val="28"/>
        </w:rPr>
      </w:pPr>
    </w:p>
    <w:p w14:paraId="7EE9F7EA" w14:textId="22CFEF2C" w:rsidR="006A7EFA" w:rsidRPr="00C90AF2" w:rsidRDefault="002E3A72" w:rsidP="00B14FB4">
      <w:pPr>
        <w:spacing w:after="0" w:line="240" w:lineRule="auto"/>
        <w:rPr>
          <w:rFonts w:ascii="Times New Roman" w:hAnsi="Times New Roman" w:cs="Times New Roman"/>
          <w:bCs/>
          <w:sz w:val="28"/>
          <w:szCs w:val="28"/>
        </w:rPr>
      </w:pPr>
      <w:r w:rsidRPr="00C90AF2">
        <w:rPr>
          <w:noProof/>
          <w:lang w:eastAsia="ru-RU"/>
        </w:rPr>
        <w:drawing>
          <wp:inline distT="0" distB="0" distL="0" distR="0" wp14:anchorId="1E1733E4" wp14:editId="5512DDBD">
            <wp:extent cx="5836920" cy="3848100"/>
            <wp:effectExtent l="0" t="0" r="11430" b="0"/>
            <wp:docPr id="341827562" name="Диаграмма 1">
              <a:extLst xmlns:a="http://schemas.openxmlformats.org/drawingml/2006/main">
                <a:ext uri="{FF2B5EF4-FFF2-40B4-BE49-F238E27FC236}">
                  <a16:creationId xmlns:a16="http://schemas.microsoft.com/office/drawing/2014/main" id="{E9550BE6-8887-43C6-97D1-A329235CB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84A63C" w14:textId="77777777" w:rsidR="00B14FB4" w:rsidRPr="00C90AF2" w:rsidRDefault="00B14FB4" w:rsidP="00B14FB4">
      <w:pPr>
        <w:spacing w:after="0" w:line="240" w:lineRule="auto"/>
        <w:rPr>
          <w:rFonts w:ascii="Times New Roman" w:hAnsi="Times New Roman" w:cs="Times New Roman"/>
          <w:bCs/>
          <w:sz w:val="28"/>
          <w:szCs w:val="28"/>
        </w:rPr>
      </w:pPr>
    </w:p>
    <w:p w14:paraId="30F9A53E" w14:textId="16CB6BDE" w:rsidR="006A7EFA" w:rsidRPr="00C90AF2" w:rsidRDefault="00B14FB4" w:rsidP="005C675F">
      <w:pPr>
        <w:spacing w:after="0" w:line="240" w:lineRule="auto"/>
        <w:jc w:val="center"/>
        <w:rPr>
          <w:rFonts w:ascii="Times New Roman" w:hAnsi="Times New Roman" w:cs="Times New Roman"/>
          <w:bCs/>
          <w:sz w:val="28"/>
          <w:szCs w:val="28"/>
        </w:rPr>
      </w:pPr>
      <w:r w:rsidRPr="00C90AF2">
        <w:rPr>
          <w:rFonts w:ascii="Times New Roman" w:hAnsi="Times New Roman" w:cs="Times New Roman"/>
          <w:bCs/>
          <w:sz w:val="28"/>
          <w:szCs w:val="28"/>
        </w:rPr>
        <w:t xml:space="preserve">Рисунок 4.11 - График качества цементирования эксплуатационной колонны без использования </w:t>
      </w:r>
      <w:r w:rsidR="008A2A61" w:rsidRPr="00C90AF2">
        <w:rPr>
          <w:rFonts w:ascii="Times New Roman" w:hAnsi="Times New Roman" w:cs="Times New Roman"/>
          <w:bCs/>
          <w:sz w:val="28"/>
          <w:szCs w:val="28"/>
        </w:rPr>
        <w:t>пластификаторов</w:t>
      </w:r>
      <w:r w:rsidRPr="00C90AF2">
        <w:rPr>
          <w:rFonts w:ascii="Times New Roman" w:hAnsi="Times New Roman" w:cs="Times New Roman"/>
          <w:bCs/>
          <w:sz w:val="28"/>
          <w:szCs w:val="28"/>
        </w:rPr>
        <w:t xml:space="preserve"> на месторождении </w:t>
      </w:r>
      <w:proofErr w:type="spellStart"/>
      <w:r w:rsidRPr="00C90AF2">
        <w:rPr>
          <w:rFonts w:ascii="Times New Roman" w:hAnsi="Times New Roman" w:cs="Times New Roman"/>
          <w:bCs/>
          <w:sz w:val="28"/>
          <w:szCs w:val="28"/>
        </w:rPr>
        <w:t>Шагырлы-Шомышты</w:t>
      </w:r>
      <w:proofErr w:type="spellEnd"/>
      <w:r w:rsidRPr="00C90AF2">
        <w:rPr>
          <w:rFonts w:ascii="Times New Roman" w:hAnsi="Times New Roman" w:cs="Times New Roman"/>
          <w:bCs/>
          <w:sz w:val="28"/>
          <w:szCs w:val="28"/>
        </w:rPr>
        <w:t>.</w:t>
      </w:r>
    </w:p>
    <w:p w14:paraId="563346A8" w14:textId="77777777" w:rsidR="006929C1" w:rsidRPr="00C90AF2" w:rsidRDefault="006929C1" w:rsidP="006929C1">
      <w:pPr>
        <w:spacing w:after="0" w:line="240" w:lineRule="auto"/>
        <w:jc w:val="both"/>
        <w:rPr>
          <w:rFonts w:ascii="Times New Roman" w:hAnsi="Times New Roman" w:cs="Times New Roman"/>
          <w:bCs/>
          <w:sz w:val="28"/>
          <w:szCs w:val="28"/>
        </w:rPr>
      </w:pPr>
      <w:r w:rsidRPr="00C90AF2">
        <w:rPr>
          <w:rFonts w:ascii="Times New Roman" w:hAnsi="Times New Roman" w:cs="Times New Roman"/>
          <w:bCs/>
          <w:sz w:val="28"/>
          <w:szCs w:val="28"/>
        </w:rPr>
        <w:lastRenderedPageBreak/>
        <w:t xml:space="preserve">жидкого состояния в твердое требуется для предотвращения притока пластовых флюидов и как следствие возникновение </w:t>
      </w:r>
      <w:proofErr w:type="spellStart"/>
      <w:r w:rsidRPr="00C90AF2">
        <w:rPr>
          <w:rFonts w:ascii="Times New Roman" w:hAnsi="Times New Roman" w:cs="Times New Roman"/>
          <w:bCs/>
          <w:sz w:val="28"/>
          <w:szCs w:val="28"/>
        </w:rPr>
        <w:t>заколонных</w:t>
      </w:r>
      <w:proofErr w:type="spellEnd"/>
      <w:r w:rsidRPr="00C90AF2">
        <w:rPr>
          <w:rFonts w:ascii="Times New Roman" w:hAnsi="Times New Roman" w:cs="Times New Roman"/>
          <w:bCs/>
          <w:sz w:val="28"/>
          <w:szCs w:val="28"/>
        </w:rPr>
        <w:t xml:space="preserve"> перетоков.</w:t>
      </w:r>
    </w:p>
    <w:p w14:paraId="0401DACB" w14:textId="69952D1F" w:rsidR="006929C1" w:rsidRPr="00C90AF2" w:rsidRDefault="006929C1" w:rsidP="006929C1">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При использовании пачек облегченного и тяжелого цемента период </w:t>
      </w:r>
      <w:proofErr w:type="spellStart"/>
      <w:r w:rsidRPr="00C90AF2">
        <w:rPr>
          <w:rFonts w:ascii="Times New Roman" w:hAnsi="Times New Roman" w:cs="Times New Roman"/>
          <w:bCs/>
          <w:sz w:val="28"/>
          <w:szCs w:val="28"/>
        </w:rPr>
        <w:t>загустевания</w:t>
      </w:r>
      <w:proofErr w:type="spellEnd"/>
      <w:r w:rsidRPr="00C90AF2">
        <w:rPr>
          <w:rFonts w:ascii="Times New Roman" w:hAnsi="Times New Roman" w:cs="Times New Roman"/>
          <w:bCs/>
          <w:sz w:val="28"/>
          <w:szCs w:val="28"/>
        </w:rPr>
        <w:t xml:space="preserve"> пачки облегченного цемента должен быть длиннее периода </w:t>
      </w:r>
      <w:proofErr w:type="spellStart"/>
      <w:r w:rsidRPr="00C90AF2">
        <w:rPr>
          <w:rFonts w:ascii="Times New Roman" w:hAnsi="Times New Roman" w:cs="Times New Roman"/>
          <w:bCs/>
          <w:sz w:val="28"/>
          <w:szCs w:val="28"/>
        </w:rPr>
        <w:t>загустевания</w:t>
      </w:r>
      <w:proofErr w:type="spellEnd"/>
      <w:r w:rsidRPr="00C90AF2">
        <w:rPr>
          <w:rFonts w:ascii="Times New Roman" w:hAnsi="Times New Roman" w:cs="Times New Roman"/>
          <w:bCs/>
          <w:sz w:val="28"/>
          <w:szCs w:val="28"/>
        </w:rPr>
        <w:t xml:space="preserve"> пачки тяжелого цемента.</w:t>
      </w:r>
    </w:p>
    <w:p w14:paraId="2CB95D55" w14:textId="77777777" w:rsidR="005C675F" w:rsidRPr="00C90AF2" w:rsidRDefault="00C97E2F" w:rsidP="00F92DDC">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Для улучшения качества крепления скважин на месторождении «</w:t>
      </w:r>
      <w:proofErr w:type="spellStart"/>
      <w:r w:rsidRPr="00C90AF2">
        <w:rPr>
          <w:rFonts w:ascii="Times New Roman" w:hAnsi="Times New Roman" w:cs="Times New Roman"/>
          <w:bCs/>
          <w:sz w:val="28"/>
          <w:szCs w:val="28"/>
        </w:rPr>
        <w:t>А</w:t>
      </w:r>
      <w:r w:rsidR="00536E36" w:rsidRPr="00C90AF2">
        <w:rPr>
          <w:rFonts w:ascii="Times New Roman" w:hAnsi="Times New Roman" w:cs="Times New Roman"/>
          <w:bCs/>
          <w:sz w:val="28"/>
          <w:szCs w:val="28"/>
        </w:rPr>
        <w:t>рыстановское</w:t>
      </w:r>
      <w:proofErr w:type="spellEnd"/>
      <w:r w:rsidRPr="00C90AF2">
        <w:rPr>
          <w:rFonts w:ascii="Times New Roman" w:hAnsi="Times New Roman" w:cs="Times New Roman"/>
          <w:bCs/>
          <w:sz w:val="28"/>
          <w:szCs w:val="28"/>
        </w:rPr>
        <w:t>» предлагается следующие рецептуры легкого и тяжелого це</w:t>
      </w:r>
      <w:r w:rsidR="005C675F" w:rsidRPr="00C90AF2">
        <w:rPr>
          <w:rFonts w:ascii="Times New Roman" w:hAnsi="Times New Roman" w:cs="Times New Roman"/>
          <w:bCs/>
          <w:sz w:val="28"/>
          <w:szCs w:val="28"/>
        </w:rPr>
        <w:t>ментного раствора с удельными ве</w:t>
      </w:r>
      <w:r w:rsidRPr="00C90AF2">
        <w:rPr>
          <w:rFonts w:ascii="Times New Roman" w:hAnsi="Times New Roman" w:cs="Times New Roman"/>
          <w:bCs/>
          <w:sz w:val="28"/>
          <w:szCs w:val="28"/>
        </w:rPr>
        <w:t xml:space="preserve">сами </w:t>
      </w:r>
      <w:r w:rsidR="005C675F" w:rsidRPr="00C90AF2">
        <w:rPr>
          <w:rFonts w:ascii="Times New Roman" w:hAnsi="Times New Roman" w:cs="Times New Roman"/>
          <w:bCs/>
          <w:sz w:val="28"/>
          <w:szCs w:val="28"/>
        </w:rPr>
        <w:t>соответственно</w:t>
      </w:r>
      <w:r w:rsidRPr="00C90AF2">
        <w:rPr>
          <w:rFonts w:ascii="Times New Roman" w:hAnsi="Times New Roman" w:cs="Times New Roman"/>
          <w:bCs/>
          <w:sz w:val="28"/>
          <w:szCs w:val="28"/>
        </w:rPr>
        <w:t xml:space="preserve"> 1560 и 1890 кг/м</w:t>
      </w:r>
      <w:r w:rsidRPr="00C90AF2">
        <w:rPr>
          <w:rFonts w:ascii="Times New Roman" w:hAnsi="Times New Roman" w:cs="Times New Roman"/>
          <w:bCs/>
          <w:sz w:val="28"/>
          <w:szCs w:val="28"/>
          <w:vertAlign w:val="superscript"/>
        </w:rPr>
        <w:t>3</w:t>
      </w:r>
      <w:r w:rsidRPr="00C90AF2">
        <w:rPr>
          <w:rFonts w:ascii="Times New Roman" w:hAnsi="Times New Roman" w:cs="Times New Roman"/>
          <w:bCs/>
          <w:sz w:val="28"/>
          <w:szCs w:val="28"/>
        </w:rPr>
        <w:t xml:space="preserve">:  </w:t>
      </w:r>
    </w:p>
    <w:p w14:paraId="4B40814E" w14:textId="5E3E6004" w:rsidR="00C97E2F" w:rsidRPr="00C90AF2" w:rsidRDefault="00C97E2F" w:rsidP="00F92DDC">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 </w:t>
      </w:r>
    </w:p>
    <w:p w14:paraId="04AD7664" w14:textId="77777777" w:rsidR="00C97E2F" w:rsidRPr="00C90AF2" w:rsidRDefault="00C97E2F" w:rsidP="001D140E">
      <w:pPr>
        <w:pStyle w:val="a3"/>
        <w:numPr>
          <w:ilvl w:val="0"/>
          <w:numId w:val="7"/>
        </w:numPr>
        <w:tabs>
          <w:tab w:val="left" w:pos="284"/>
        </w:tabs>
        <w:spacing w:after="0" w:line="240" w:lineRule="auto"/>
        <w:ind w:left="0" w:firstLine="0"/>
        <w:jc w:val="both"/>
        <w:rPr>
          <w:rFonts w:ascii="Times New Roman" w:hAnsi="Times New Roman" w:cs="Times New Roman"/>
          <w:bCs/>
          <w:sz w:val="28"/>
          <w:szCs w:val="28"/>
        </w:rPr>
      </w:pPr>
      <w:r w:rsidRPr="00C90AF2">
        <w:rPr>
          <w:rFonts w:ascii="Times New Roman" w:hAnsi="Times New Roman" w:cs="Times New Roman"/>
          <w:bCs/>
          <w:iCs/>
          <w:sz w:val="28"/>
          <w:szCs w:val="28"/>
        </w:rPr>
        <w:t xml:space="preserve">Рецептура легкого цементного раствора: </w:t>
      </w:r>
    </w:p>
    <w:tbl>
      <w:tblPr>
        <w:tblStyle w:val="a4"/>
        <w:tblW w:w="9356" w:type="dxa"/>
        <w:tblInd w:w="108" w:type="dxa"/>
        <w:tblLook w:val="04A0" w:firstRow="1" w:lastRow="0" w:firstColumn="1" w:lastColumn="0" w:noHBand="0" w:noVBand="1"/>
      </w:tblPr>
      <w:tblGrid>
        <w:gridCol w:w="3268"/>
        <w:gridCol w:w="2213"/>
        <w:gridCol w:w="3875"/>
      </w:tblGrid>
      <w:tr w:rsidR="00C97E2F" w:rsidRPr="00C90AF2" w14:paraId="2C136D58" w14:textId="77777777" w:rsidTr="005C675F">
        <w:trPr>
          <w:trHeight w:val="78"/>
        </w:trPr>
        <w:tc>
          <w:tcPr>
            <w:tcW w:w="3268" w:type="dxa"/>
          </w:tcPr>
          <w:p w14:paraId="0DA380C5"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Цемент Класс G</w:t>
            </w:r>
          </w:p>
        </w:tc>
        <w:tc>
          <w:tcPr>
            <w:tcW w:w="2213" w:type="dxa"/>
          </w:tcPr>
          <w:p w14:paraId="548FC002" w14:textId="77777777" w:rsidR="00C97E2F" w:rsidRPr="00C90AF2" w:rsidRDefault="00C97E2F" w:rsidP="005C675F">
            <w:pPr>
              <w:jc w:val="center"/>
              <w:rPr>
                <w:rFonts w:ascii="Times New Roman" w:hAnsi="Times New Roman" w:cs="Times New Roman"/>
                <w:bCs/>
                <w:sz w:val="28"/>
                <w:szCs w:val="28"/>
              </w:rPr>
            </w:pPr>
            <w:r w:rsidRPr="00C90AF2">
              <w:rPr>
                <w:rFonts w:ascii="Times New Roman" w:hAnsi="Times New Roman" w:cs="Times New Roman"/>
                <w:bCs/>
                <w:sz w:val="28"/>
                <w:szCs w:val="28"/>
              </w:rPr>
              <w:t>100%</w:t>
            </w:r>
          </w:p>
        </w:tc>
        <w:tc>
          <w:tcPr>
            <w:tcW w:w="3875" w:type="dxa"/>
          </w:tcPr>
          <w:p w14:paraId="29C600A4"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По весу цемента </w:t>
            </w:r>
          </w:p>
        </w:tc>
      </w:tr>
      <w:tr w:rsidR="00C97E2F" w:rsidRPr="00C90AF2" w14:paraId="5175E70D" w14:textId="77777777" w:rsidTr="005C675F">
        <w:trPr>
          <w:trHeight w:val="104"/>
        </w:trPr>
        <w:tc>
          <w:tcPr>
            <w:tcW w:w="3268" w:type="dxa"/>
          </w:tcPr>
          <w:p w14:paraId="005693AD" w14:textId="77777777" w:rsidR="00C97E2F" w:rsidRPr="00C90AF2" w:rsidRDefault="00C97E2F" w:rsidP="00F92DDC">
            <w:pPr>
              <w:jc w:val="both"/>
              <w:rPr>
                <w:rFonts w:ascii="Times New Roman" w:hAnsi="Times New Roman" w:cs="Times New Roman"/>
                <w:bCs/>
                <w:sz w:val="28"/>
                <w:szCs w:val="28"/>
              </w:rPr>
            </w:pPr>
            <w:proofErr w:type="spellStart"/>
            <w:r w:rsidRPr="00C90AF2">
              <w:rPr>
                <w:rFonts w:ascii="Times New Roman" w:hAnsi="Times New Roman" w:cs="Times New Roman"/>
                <w:bCs/>
                <w:sz w:val="28"/>
                <w:szCs w:val="28"/>
              </w:rPr>
              <w:t>Дефомер</w:t>
            </w:r>
            <w:proofErr w:type="spellEnd"/>
            <w:r w:rsidRPr="00C90AF2">
              <w:rPr>
                <w:rFonts w:ascii="Times New Roman" w:hAnsi="Times New Roman" w:cs="Times New Roman"/>
                <w:bCs/>
                <w:sz w:val="28"/>
                <w:szCs w:val="28"/>
              </w:rPr>
              <w:t xml:space="preserve"> НХ</w:t>
            </w:r>
          </w:p>
        </w:tc>
        <w:tc>
          <w:tcPr>
            <w:tcW w:w="2213" w:type="dxa"/>
          </w:tcPr>
          <w:p w14:paraId="146C0AFF" w14:textId="77777777" w:rsidR="00C97E2F" w:rsidRPr="00C90AF2" w:rsidRDefault="00C97E2F" w:rsidP="005C675F">
            <w:pPr>
              <w:jc w:val="center"/>
              <w:rPr>
                <w:rFonts w:ascii="Times New Roman" w:hAnsi="Times New Roman" w:cs="Times New Roman"/>
                <w:bCs/>
                <w:sz w:val="28"/>
                <w:szCs w:val="28"/>
              </w:rPr>
            </w:pPr>
            <w:r w:rsidRPr="00C90AF2">
              <w:rPr>
                <w:rFonts w:ascii="Times New Roman" w:hAnsi="Times New Roman" w:cs="Times New Roman"/>
                <w:bCs/>
                <w:sz w:val="28"/>
                <w:szCs w:val="28"/>
              </w:rPr>
              <w:t>0,06%</w:t>
            </w:r>
          </w:p>
        </w:tc>
        <w:tc>
          <w:tcPr>
            <w:tcW w:w="3875" w:type="dxa"/>
          </w:tcPr>
          <w:p w14:paraId="0FEEA67E"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По весу воды</w:t>
            </w:r>
          </w:p>
        </w:tc>
      </w:tr>
      <w:tr w:rsidR="00C97E2F" w:rsidRPr="00C90AF2" w14:paraId="43F5E279" w14:textId="77777777" w:rsidTr="005C675F">
        <w:trPr>
          <w:trHeight w:val="78"/>
        </w:trPr>
        <w:tc>
          <w:tcPr>
            <w:tcW w:w="3268" w:type="dxa"/>
          </w:tcPr>
          <w:p w14:paraId="332DC15C"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 xml:space="preserve">FL Core – 500 </w:t>
            </w:r>
          </w:p>
        </w:tc>
        <w:tc>
          <w:tcPr>
            <w:tcW w:w="2213" w:type="dxa"/>
          </w:tcPr>
          <w:p w14:paraId="7D5FB817" w14:textId="77777777" w:rsidR="00C97E2F" w:rsidRPr="00C90AF2" w:rsidRDefault="00C97E2F" w:rsidP="005C675F">
            <w:pPr>
              <w:jc w:val="center"/>
              <w:rPr>
                <w:rFonts w:ascii="Times New Roman" w:hAnsi="Times New Roman" w:cs="Times New Roman"/>
                <w:bCs/>
                <w:sz w:val="28"/>
                <w:szCs w:val="28"/>
              </w:rPr>
            </w:pPr>
            <w:r w:rsidRPr="00C90AF2">
              <w:rPr>
                <w:rFonts w:ascii="Times New Roman" w:hAnsi="Times New Roman" w:cs="Times New Roman"/>
                <w:bCs/>
                <w:sz w:val="28"/>
                <w:szCs w:val="28"/>
              </w:rPr>
              <w:t>0,2%</w:t>
            </w:r>
          </w:p>
        </w:tc>
        <w:tc>
          <w:tcPr>
            <w:tcW w:w="3875" w:type="dxa"/>
          </w:tcPr>
          <w:p w14:paraId="5C264A1B"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По весу цемента </w:t>
            </w:r>
          </w:p>
        </w:tc>
      </w:tr>
      <w:tr w:rsidR="00C97E2F" w:rsidRPr="00C90AF2" w14:paraId="1BFD4553" w14:textId="77777777" w:rsidTr="005C675F">
        <w:trPr>
          <w:trHeight w:val="78"/>
        </w:trPr>
        <w:tc>
          <w:tcPr>
            <w:tcW w:w="3268" w:type="dxa"/>
          </w:tcPr>
          <w:p w14:paraId="4AFE0EAD"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Light Core</w:t>
            </w:r>
          </w:p>
        </w:tc>
        <w:tc>
          <w:tcPr>
            <w:tcW w:w="2213" w:type="dxa"/>
          </w:tcPr>
          <w:p w14:paraId="0F85F112" w14:textId="77777777" w:rsidR="00C97E2F" w:rsidRPr="00C90AF2" w:rsidRDefault="00C97E2F" w:rsidP="005C675F">
            <w:pPr>
              <w:jc w:val="center"/>
              <w:rPr>
                <w:rFonts w:ascii="Times New Roman" w:hAnsi="Times New Roman" w:cs="Times New Roman"/>
                <w:bCs/>
                <w:sz w:val="28"/>
                <w:szCs w:val="28"/>
              </w:rPr>
            </w:pPr>
            <w:r w:rsidRPr="00C90AF2">
              <w:rPr>
                <w:rFonts w:ascii="Times New Roman" w:hAnsi="Times New Roman" w:cs="Times New Roman"/>
                <w:bCs/>
                <w:sz w:val="28"/>
                <w:szCs w:val="28"/>
              </w:rPr>
              <w:t>1%</w:t>
            </w:r>
          </w:p>
        </w:tc>
        <w:tc>
          <w:tcPr>
            <w:tcW w:w="3875" w:type="dxa"/>
          </w:tcPr>
          <w:p w14:paraId="207DFA6F"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По весу цемента </w:t>
            </w:r>
          </w:p>
        </w:tc>
      </w:tr>
    </w:tbl>
    <w:p w14:paraId="1CDA33E8" w14:textId="77777777" w:rsidR="005C675F" w:rsidRPr="00C90AF2" w:rsidRDefault="005C675F" w:rsidP="00F92DDC">
      <w:pPr>
        <w:spacing w:after="0" w:line="240" w:lineRule="auto"/>
        <w:jc w:val="both"/>
        <w:rPr>
          <w:rFonts w:ascii="Times New Roman" w:hAnsi="Times New Roman" w:cs="Times New Roman"/>
          <w:bCs/>
          <w:sz w:val="28"/>
          <w:szCs w:val="28"/>
        </w:rPr>
      </w:pPr>
    </w:p>
    <w:p w14:paraId="214D1EC1" w14:textId="77777777" w:rsidR="00C97E2F" w:rsidRPr="00C90AF2" w:rsidRDefault="00C97E2F" w:rsidP="001D140E">
      <w:pPr>
        <w:pStyle w:val="a3"/>
        <w:numPr>
          <w:ilvl w:val="0"/>
          <w:numId w:val="7"/>
        </w:numPr>
        <w:tabs>
          <w:tab w:val="left" w:pos="284"/>
        </w:tabs>
        <w:spacing w:after="0" w:line="240" w:lineRule="auto"/>
        <w:ind w:left="0" w:hanging="142"/>
        <w:jc w:val="both"/>
        <w:rPr>
          <w:rFonts w:ascii="Times New Roman" w:hAnsi="Times New Roman" w:cs="Times New Roman"/>
          <w:bCs/>
          <w:sz w:val="28"/>
          <w:szCs w:val="28"/>
        </w:rPr>
      </w:pPr>
      <w:r w:rsidRPr="00C90AF2">
        <w:rPr>
          <w:rFonts w:ascii="Times New Roman" w:hAnsi="Times New Roman" w:cs="Times New Roman"/>
          <w:bCs/>
          <w:iCs/>
          <w:sz w:val="28"/>
          <w:szCs w:val="28"/>
        </w:rPr>
        <w:t xml:space="preserve">Рецептура тяжелого цементного раствора: </w:t>
      </w:r>
    </w:p>
    <w:tbl>
      <w:tblPr>
        <w:tblStyle w:val="a4"/>
        <w:tblW w:w="0" w:type="auto"/>
        <w:tblLook w:val="04A0" w:firstRow="1" w:lastRow="0" w:firstColumn="1" w:lastColumn="0" w:noHBand="0" w:noVBand="1"/>
      </w:tblPr>
      <w:tblGrid>
        <w:gridCol w:w="3688"/>
        <w:gridCol w:w="2075"/>
        <w:gridCol w:w="3737"/>
      </w:tblGrid>
      <w:tr w:rsidR="00C97E2F" w:rsidRPr="00C90AF2" w14:paraId="0F533820" w14:textId="77777777" w:rsidTr="00C97E2F">
        <w:trPr>
          <w:trHeight w:val="336"/>
        </w:trPr>
        <w:tc>
          <w:tcPr>
            <w:tcW w:w="3688" w:type="dxa"/>
          </w:tcPr>
          <w:p w14:paraId="26A19A7F"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Цемент Класс G</w:t>
            </w:r>
          </w:p>
        </w:tc>
        <w:tc>
          <w:tcPr>
            <w:tcW w:w="2075" w:type="dxa"/>
          </w:tcPr>
          <w:p w14:paraId="20B0BF73" w14:textId="77777777" w:rsidR="00C97E2F" w:rsidRPr="00C90AF2" w:rsidRDefault="00C97E2F" w:rsidP="005C675F">
            <w:pPr>
              <w:jc w:val="center"/>
              <w:rPr>
                <w:rFonts w:ascii="Times New Roman" w:hAnsi="Times New Roman" w:cs="Times New Roman"/>
                <w:bCs/>
                <w:sz w:val="28"/>
                <w:szCs w:val="28"/>
              </w:rPr>
            </w:pPr>
            <w:r w:rsidRPr="00C90AF2">
              <w:rPr>
                <w:rFonts w:ascii="Times New Roman" w:hAnsi="Times New Roman" w:cs="Times New Roman"/>
                <w:bCs/>
                <w:sz w:val="28"/>
                <w:szCs w:val="28"/>
              </w:rPr>
              <w:t>100%</w:t>
            </w:r>
          </w:p>
        </w:tc>
        <w:tc>
          <w:tcPr>
            <w:tcW w:w="3737" w:type="dxa"/>
          </w:tcPr>
          <w:p w14:paraId="37AD52EE"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По весу цемента </w:t>
            </w:r>
          </w:p>
        </w:tc>
      </w:tr>
      <w:tr w:rsidR="00C97E2F" w:rsidRPr="00C90AF2" w14:paraId="25FF3157" w14:textId="77777777" w:rsidTr="00C97E2F">
        <w:trPr>
          <w:trHeight w:val="78"/>
        </w:trPr>
        <w:tc>
          <w:tcPr>
            <w:tcW w:w="3688" w:type="dxa"/>
          </w:tcPr>
          <w:p w14:paraId="069CD7EE" w14:textId="77777777" w:rsidR="00C97E2F" w:rsidRPr="00C90AF2" w:rsidRDefault="00C97E2F" w:rsidP="00F92DDC">
            <w:pPr>
              <w:jc w:val="both"/>
              <w:rPr>
                <w:rFonts w:ascii="Times New Roman" w:hAnsi="Times New Roman" w:cs="Times New Roman"/>
                <w:bCs/>
                <w:sz w:val="28"/>
                <w:szCs w:val="28"/>
              </w:rPr>
            </w:pPr>
            <w:proofErr w:type="spellStart"/>
            <w:r w:rsidRPr="00C90AF2">
              <w:rPr>
                <w:rFonts w:ascii="Times New Roman" w:hAnsi="Times New Roman" w:cs="Times New Roman"/>
                <w:bCs/>
                <w:sz w:val="28"/>
                <w:szCs w:val="28"/>
              </w:rPr>
              <w:t>Дефомер</w:t>
            </w:r>
            <w:proofErr w:type="spellEnd"/>
            <w:r w:rsidRPr="00C90AF2">
              <w:rPr>
                <w:rFonts w:ascii="Times New Roman" w:hAnsi="Times New Roman" w:cs="Times New Roman"/>
                <w:bCs/>
                <w:sz w:val="28"/>
                <w:szCs w:val="28"/>
              </w:rPr>
              <w:t xml:space="preserve"> НХ</w:t>
            </w:r>
          </w:p>
        </w:tc>
        <w:tc>
          <w:tcPr>
            <w:tcW w:w="2075" w:type="dxa"/>
          </w:tcPr>
          <w:p w14:paraId="4A1470B2" w14:textId="77777777" w:rsidR="00C97E2F" w:rsidRPr="00C90AF2" w:rsidRDefault="00C97E2F" w:rsidP="005C675F">
            <w:pPr>
              <w:jc w:val="center"/>
              <w:rPr>
                <w:rFonts w:ascii="Times New Roman" w:hAnsi="Times New Roman" w:cs="Times New Roman"/>
                <w:bCs/>
                <w:sz w:val="28"/>
                <w:szCs w:val="28"/>
              </w:rPr>
            </w:pPr>
            <w:r w:rsidRPr="00C90AF2">
              <w:rPr>
                <w:rFonts w:ascii="Times New Roman" w:hAnsi="Times New Roman" w:cs="Times New Roman"/>
                <w:bCs/>
                <w:sz w:val="28"/>
                <w:szCs w:val="28"/>
              </w:rPr>
              <w:t>0,06%</w:t>
            </w:r>
          </w:p>
        </w:tc>
        <w:tc>
          <w:tcPr>
            <w:tcW w:w="3737" w:type="dxa"/>
          </w:tcPr>
          <w:p w14:paraId="0D342F17"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По весу воды</w:t>
            </w:r>
          </w:p>
        </w:tc>
      </w:tr>
      <w:tr w:rsidR="00C97E2F" w:rsidRPr="00C90AF2" w14:paraId="3BDB46B2" w14:textId="77777777" w:rsidTr="00C97E2F">
        <w:trPr>
          <w:trHeight w:val="78"/>
        </w:trPr>
        <w:tc>
          <w:tcPr>
            <w:tcW w:w="3688" w:type="dxa"/>
          </w:tcPr>
          <w:p w14:paraId="4A14A1FC"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FL Core – 500</w:t>
            </w:r>
          </w:p>
        </w:tc>
        <w:tc>
          <w:tcPr>
            <w:tcW w:w="2075" w:type="dxa"/>
          </w:tcPr>
          <w:p w14:paraId="1497100C" w14:textId="77777777" w:rsidR="00C97E2F" w:rsidRPr="00C90AF2" w:rsidRDefault="00C97E2F" w:rsidP="005C675F">
            <w:pPr>
              <w:jc w:val="center"/>
              <w:rPr>
                <w:rFonts w:ascii="Times New Roman" w:hAnsi="Times New Roman" w:cs="Times New Roman"/>
                <w:bCs/>
                <w:sz w:val="28"/>
                <w:szCs w:val="28"/>
              </w:rPr>
            </w:pPr>
            <w:r w:rsidRPr="00C90AF2">
              <w:rPr>
                <w:rFonts w:ascii="Times New Roman" w:hAnsi="Times New Roman" w:cs="Times New Roman"/>
                <w:bCs/>
                <w:sz w:val="28"/>
                <w:szCs w:val="28"/>
              </w:rPr>
              <w:t>0,15%</w:t>
            </w:r>
          </w:p>
        </w:tc>
        <w:tc>
          <w:tcPr>
            <w:tcW w:w="3737" w:type="dxa"/>
          </w:tcPr>
          <w:p w14:paraId="024F6B7D"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По весу цемента </w:t>
            </w:r>
          </w:p>
        </w:tc>
      </w:tr>
      <w:tr w:rsidR="00C97E2F" w:rsidRPr="00C90AF2" w14:paraId="72B5731B" w14:textId="77777777" w:rsidTr="00C97E2F">
        <w:trPr>
          <w:trHeight w:val="78"/>
        </w:trPr>
        <w:tc>
          <w:tcPr>
            <w:tcW w:w="3688" w:type="dxa"/>
          </w:tcPr>
          <w:p w14:paraId="6633DB8D"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Light Core</w:t>
            </w:r>
          </w:p>
        </w:tc>
        <w:tc>
          <w:tcPr>
            <w:tcW w:w="2075" w:type="dxa"/>
          </w:tcPr>
          <w:p w14:paraId="6E7AAC9A" w14:textId="77777777" w:rsidR="00C97E2F" w:rsidRPr="00C90AF2" w:rsidRDefault="00C97E2F" w:rsidP="005C675F">
            <w:pPr>
              <w:jc w:val="center"/>
              <w:rPr>
                <w:rFonts w:ascii="Times New Roman" w:hAnsi="Times New Roman" w:cs="Times New Roman"/>
                <w:bCs/>
                <w:sz w:val="28"/>
                <w:szCs w:val="28"/>
              </w:rPr>
            </w:pPr>
            <w:r w:rsidRPr="00C90AF2">
              <w:rPr>
                <w:rFonts w:ascii="Times New Roman" w:hAnsi="Times New Roman" w:cs="Times New Roman"/>
                <w:bCs/>
                <w:sz w:val="28"/>
                <w:szCs w:val="28"/>
              </w:rPr>
              <w:t>0,08%</w:t>
            </w:r>
          </w:p>
        </w:tc>
        <w:tc>
          <w:tcPr>
            <w:tcW w:w="3737" w:type="dxa"/>
          </w:tcPr>
          <w:p w14:paraId="733C7DDD" w14:textId="77777777" w:rsidR="00C97E2F" w:rsidRPr="00C90AF2" w:rsidRDefault="00C97E2F" w:rsidP="00F92DDC">
            <w:pPr>
              <w:jc w:val="both"/>
              <w:rPr>
                <w:rFonts w:ascii="Times New Roman" w:hAnsi="Times New Roman" w:cs="Times New Roman"/>
                <w:bCs/>
                <w:sz w:val="28"/>
                <w:szCs w:val="28"/>
              </w:rPr>
            </w:pPr>
            <w:r w:rsidRPr="00C90AF2">
              <w:rPr>
                <w:rFonts w:ascii="Times New Roman" w:hAnsi="Times New Roman" w:cs="Times New Roman"/>
                <w:bCs/>
                <w:sz w:val="28"/>
                <w:szCs w:val="28"/>
              </w:rPr>
              <w:t xml:space="preserve">По весу цемента </w:t>
            </w:r>
          </w:p>
        </w:tc>
      </w:tr>
    </w:tbl>
    <w:p w14:paraId="180DDD9A" w14:textId="77777777" w:rsidR="00C97E2F" w:rsidRPr="00C90AF2" w:rsidRDefault="00C97E2F" w:rsidP="00F92DDC">
      <w:pPr>
        <w:spacing w:after="0" w:line="240" w:lineRule="auto"/>
        <w:ind w:firstLine="708"/>
        <w:jc w:val="both"/>
        <w:rPr>
          <w:rFonts w:ascii="Times New Roman" w:hAnsi="Times New Roman" w:cs="Times New Roman"/>
          <w:bCs/>
          <w:sz w:val="28"/>
          <w:szCs w:val="28"/>
        </w:rPr>
      </w:pPr>
    </w:p>
    <w:p w14:paraId="47D894B4" w14:textId="77777777" w:rsidR="00C97E2F" w:rsidRPr="00C90AF2" w:rsidRDefault="00C97E2F" w:rsidP="00F92DDC">
      <w:pPr>
        <w:spacing w:after="0" w:line="240" w:lineRule="auto"/>
        <w:ind w:firstLine="567"/>
        <w:jc w:val="both"/>
        <w:rPr>
          <w:rFonts w:ascii="Times New Roman" w:hAnsi="Times New Roman" w:cs="Times New Roman"/>
          <w:bCs/>
          <w:sz w:val="28"/>
          <w:szCs w:val="28"/>
        </w:rPr>
      </w:pPr>
      <w:proofErr w:type="spellStart"/>
      <w:r w:rsidRPr="00C90AF2">
        <w:rPr>
          <w:rFonts w:ascii="Times New Roman" w:hAnsi="Times New Roman" w:cs="Times New Roman"/>
          <w:bCs/>
          <w:sz w:val="28"/>
          <w:szCs w:val="28"/>
        </w:rPr>
        <w:t>Дефомер</w:t>
      </w:r>
      <w:proofErr w:type="spellEnd"/>
      <w:r w:rsidRPr="00C90AF2">
        <w:rPr>
          <w:rFonts w:ascii="Times New Roman" w:hAnsi="Times New Roman" w:cs="Times New Roman"/>
          <w:bCs/>
          <w:sz w:val="28"/>
          <w:szCs w:val="28"/>
        </w:rPr>
        <w:t xml:space="preserve"> НХ – предназначен для применения в нефтегазодобывающей промышленности в процессах строительства и ремонта скважин, как для предотвращения пенообразования водных систем, так и для борьбы с уже возникшей пеной. </w:t>
      </w:r>
    </w:p>
    <w:p w14:paraId="564FB29A" w14:textId="77777777" w:rsidR="00B97AED" w:rsidRPr="00C90AF2" w:rsidRDefault="00C97E2F" w:rsidP="00B97AED">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FL Core – 500 </w:t>
      </w:r>
      <w:r w:rsidR="00B97AED" w:rsidRPr="00C90AF2">
        <w:rPr>
          <w:rFonts w:ascii="Times New Roman" w:hAnsi="Times New Roman" w:cs="Times New Roman"/>
          <w:bCs/>
          <w:sz w:val="28"/>
          <w:szCs w:val="28"/>
        </w:rPr>
        <w:t xml:space="preserve">– </w:t>
      </w:r>
      <w:r w:rsidR="00B97AED" w:rsidRPr="00B97AED">
        <w:rPr>
          <w:rFonts w:ascii="Times New Roman" w:hAnsi="Times New Roman" w:cs="Times New Roman"/>
          <w:bCs/>
          <w:sz w:val="28"/>
          <w:szCs w:val="28"/>
        </w:rPr>
        <w:t xml:space="preserve">это синтетический полимер на базе полиакриламида, относящийся к </w:t>
      </w:r>
      <w:proofErr w:type="spellStart"/>
      <w:r w:rsidR="00B97AED" w:rsidRPr="00B97AED">
        <w:rPr>
          <w:rFonts w:ascii="Times New Roman" w:hAnsi="Times New Roman" w:cs="Times New Roman"/>
          <w:bCs/>
          <w:sz w:val="28"/>
          <w:szCs w:val="28"/>
        </w:rPr>
        <w:t>понизителям</w:t>
      </w:r>
      <w:proofErr w:type="spellEnd"/>
      <w:r w:rsidR="00B97AED" w:rsidRPr="00B97AED">
        <w:rPr>
          <w:rFonts w:ascii="Times New Roman" w:hAnsi="Times New Roman" w:cs="Times New Roman"/>
          <w:bCs/>
          <w:sz w:val="28"/>
          <w:szCs w:val="28"/>
        </w:rPr>
        <w:t xml:space="preserve"> фильтрации цементных растворов нового поколения. Он эффективно уменьшает фильтрационные потери и способствует предотвращению межпластовых перетоков пластовых флюидов после закачки тампонажного раствора в скважину.</w:t>
      </w:r>
      <w:r w:rsidR="00B97AED" w:rsidRPr="00C90AF2">
        <w:rPr>
          <w:rFonts w:ascii="Times New Roman" w:hAnsi="Times New Roman" w:cs="Times New Roman"/>
          <w:bCs/>
          <w:sz w:val="28"/>
          <w:szCs w:val="28"/>
        </w:rPr>
        <w:t xml:space="preserve"> </w:t>
      </w:r>
    </w:p>
    <w:p w14:paraId="37F30E74" w14:textId="4A83ABF1" w:rsidR="00BD7D16" w:rsidRPr="00C90AF2" w:rsidRDefault="00C97E2F" w:rsidP="00F92DDC">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Light Core – </w:t>
      </w:r>
      <w:r w:rsidR="00AA7DFD" w:rsidRPr="00C90AF2">
        <w:rPr>
          <w:rFonts w:ascii="Times New Roman" w:hAnsi="Times New Roman" w:cs="Times New Roman"/>
          <w:bCs/>
          <w:sz w:val="28"/>
          <w:szCs w:val="28"/>
        </w:rPr>
        <w:t>применяется в нефтегазовой отрасли при бурении и ремонте скважин в качестве функциональной добавки к тампонажным смесям для получения цементов с пониженной плотностью.</w:t>
      </w:r>
      <w:r w:rsidRPr="00C90AF2">
        <w:rPr>
          <w:rFonts w:ascii="Times New Roman" w:hAnsi="Times New Roman" w:cs="Times New Roman"/>
          <w:bCs/>
          <w:sz w:val="28"/>
          <w:szCs w:val="28"/>
        </w:rPr>
        <w:t xml:space="preserve"> </w:t>
      </w:r>
    </w:p>
    <w:p w14:paraId="15A0F437" w14:textId="78387669" w:rsidR="000D3EA4" w:rsidRPr="000D3EA4" w:rsidRDefault="000D3EA4" w:rsidP="000D3EA4">
      <w:pPr>
        <w:shd w:val="clear" w:color="auto" w:fill="FFFFFF"/>
        <w:spacing w:after="0"/>
        <w:ind w:firstLine="567"/>
        <w:jc w:val="both"/>
        <w:rPr>
          <w:rFonts w:ascii="Times New Roman" w:hAnsi="Times New Roman" w:cs="Times New Roman"/>
          <w:bCs/>
          <w:sz w:val="28"/>
          <w:szCs w:val="28"/>
        </w:rPr>
      </w:pPr>
      <w:r w:rsidRPr="000D3EA4">
        <w:rPr>
          <w:rFonts w:ascii="Times New Roman" w:hAnsi="Times New Roman" w:cs="Times New Roman"/>
          <w:bCs/>
          <w:sz w:val="28"/>
          <w:szCs w:val="28"/>
        </w:rPr>
        <w:t>К тампонажным растворам предъявляются дополнительные требования:</w:t>
      </w:r>
      <w:r w:rsidRPr="000D3EA4">
        <w:rPr>
          <w:rFonts w:ascii="Times New Roman" w:hAnsi="Times New Roman" w:cs="Times New Roman"/>
          <w:bCs/>
          <w:sz w:val="28"/>
          <w:szCs w:val="28"/>
        </w:rPr>
        <w:br/>
        <w:t xml:space="preserve">– </w:t>
      </w:r>
      <w:r w:rsidR="00D44D58" w:rsidRPr="00D44D58">
        <w:rPr>
          <w:rFonts w:ascii="Times New Roman" w:hAnsi="Times New Roman" w:cs="Times New Roman"/>
          <w:bCs/>
          <w:sz w:val="28"/>
          <w:szCs w:val="28"/>
        </w:rPr>
        <w:t>Прочность на сжатие цементного камня, полученного с использованием цемента класса I, по истечении семи суток твердения должна быть не менее прочности, измеренной в первые сутки после начала процесса твердения.</w:t>
      </w:r>
    </w:p>
    <w:p w14:paraId="4CF03899" w14:textId="77777777" w:rsidR="007657D4" w:rsidRPr="007657D4" w:rsidRDefault="007657D4" w:rsidP="007657D4">
      <w:pPr>
        <w:shd w:val="clear" w:color="auto" w:fill="FFFFFF"/>
        <w:spacing w:after="0" w:line="240" w:lineRule="auto"/>
        <w:ind w:firstLine="567"/>
        <w:jc w:val="both"/>
        <w:rPr>
          <w:rFonts w:ascii="Times New Roman" w:hAnsi="Times New Roman" w:cs="Times New Roman"/>
          <w:bCs/>
          <w:sz w:val="28"/>
          <w:szCs w:val="28"/>
        </w:rPr>
      </w:pPr>
      <w:r w:rsidRPr="007657D4">
        <w:rPr>
          <w:rFonts w:ascii="Times New Roman" w:hAnsi="Times New Roman" w:cs="Times New Roman"/>
          <w:bCs/>
          <w:sz w:val="28"/>
          <w:szCs w:val="28"/>
        </w:rPr>
        <w:t>Время схватывания тампонажного раствора определяется с учётом необходимого периода для безопасного проведения цементировочных работ, включая резерв в 25%. Для цементов классов G и H минимальный период начала схватывания должен составлять не менее двух часов.</w:t>
      </w:r>
    </w:p>
    <w:p w14:paraId="6C1FB75A" w14:textId="77777777" w:rsidR="000D3EA4" w:rsidRPr="000D3EA4" w:rsidRDefault="000D3EA4" w:rsidP="000D3EA4">
      <w:pPr>
        <w:shd w:val="clear" w:color="auto" w:fill="FFFFFF"/>
        <w:spacing w:after="0" w:line="240" w:lineRule="auto"/>
        <w:ind w:firstLine="567"/>
        <w:jc w:val="both"/>
        <w:rPr>
          <w:rFonts w:ascii="Times New Roman" w:hAnsi="Times New Roman" w:cs="Times New Roman"/>
          <w:bCs/>
          <w:sz w:val="28"/>
          <w:szCs w:val="28"/>
        </w:rPr>
      </w:pPr>
      <w:r w:rsidRPr="000D3EA4">
        <w:rPr>
          <w:rFonts w:ascii="Times New Roman" w:hAnsi="Times New Roman" w:cs="Times New Roman"/>
          <w:bCs/>
          <w:sz w:val="28"/>
          <w:szCs w:val="28"/>
        </w:rPr>
        <w:t>Во время лабораторных испытаний на определение сроков твердения необходимо воспроизводить давление, соответствующее гидростатическому давлению столба раствора с заданной плотностью.</w:t>
      </w:r>
    </w:p>
    <w:p w14:paraId="17C9DA74" w14:textId="77777777" w:rsidR="000D3EA4" w:rsidRPr="000D3EA4" w:rsidRDefault="000D3EA4" w:rsidP="000D3EA4">
      <w:pPr>
        <w:shd w:val="clear" w:color="auto" w:fill="FFFFFF"/>
        <w:spacing w:after="0" w:line="240" w:lineRule="auto"/>
        <w:ind w:firstLine="567"/>
        <w:jc w:val="both"/>
        <w:rPr>
          <w:rFonts w:ascii="Times New Roman" w:hAnsi="Times New Roman" w:cs="Times New Roman"/>
          <w:bCs/>
          <w:sz w:val="28"/>
          <w:szCs w:val="28"/>
        </w:rPr>
      </w:pPr>
      <w:r w:rsidRPr="000D3EA4">
        <w:rPr>
          <w:rFonts w:ascii="Times New Roman" w:hAnsi="Times New Roman" w:cs="Times New Roman"/>
          <w:bCs/>
          <w:sz w:val="28"/>
          <w:szCs w:val="28"/>
        </w:rPr>
        <w:lastRenderedPageBreak/>
        <w:t>При работе в сложных геолого-технических условиях, когда использование стандартного портландцемента по API невозможно или неэффективно, применяются специальные цементные составы.</w:t>
      </w:r>
    </w:p>
    <w:p w14:paraId="35CE5734" w14:textId="77777777" w:rsidR="000D3EA4" w:rsidRPr="000D3EA4" w:rsidRDefault="000D3EA4" w:rsidP="000D3EA4">
      <w:pPr>
        <w:shd w:val="clear" w:color="auto" w:fill="FFFFFF"/>
        <w:spacing w:after="0" w:line="240" w:lineRule="auto"/>
        <w:ind w:firstLine="567"/>
        <w:jc w:val="both"/>
        <w:rPr>
          <w:rFonts w:ascii="Times New Roman" w:hAnsi="Times New Roman" w:cs="Times New Roman"/>
          <w:bCs/>
          <w:sz w:val="28"/>
          <w:szCs w:val="28"/>
        </w:rPr>
      </w:pPr>
      <w:r w:rsidRPr="000D3EA4">
        <w:rPr>
          <w:rFonts w:ascii="Times New Roman" w:hAnsi="Times New Roman" w:cs="Times New Roman"/>
          <w:bCs/>
          <w:sz w:val="28"/>
          <w:szCs w:val="28"/>
        </w:rPr>
        <w:t>К таким специализированным составам относятся:</w:t>
      </w:r>
    </w:p>
    <w:p w14:paraId="4866A6D1" w14:textId="0F088AA3" w:rsidR="000D3EA4" w:rsidRPr="00C90AF2" w:rsidRDefault="000D3EA4" w:rsidP="00252FD4">
      <w:pPr>
        <w:shd w:val="clear" w:color="auto" w:fill="FFFFFF"/>
        <w:spacing w:after="0" w:line="240" w:lineRule="auto"/>
        <w:ind w:firstLine="567"/>
        <w:jc w:val="both"/>
        <w:rPr>
          <w:rFonts w:ascii="Times New Roman" w:hAnsi="Times New Roman" w:cs="Times New Roman"/>
          <w:color w:val="000000"/>
          <w:sz w:val="28"/>
          <w:szCs w:val="28"/>
        </w:rPr>
      </w:pPr>
      <w:r w:rsidRPr="000D3EA4">
        <w:rPr>
          <w:rFonts w:ascii="Times New Roman" w:hAnsi="Times New Roman" w:cs="Times New Roman"/>
          <w:bCs/>
          <w:sz w:val="28"/>
          <w:szCs w:val="28"/>
        </w:rPr>
        <w:t>Облегчённые цементы, в том числе:</w:t>
      </w:r>
      <w:r w:rsidR="00927080">
        <w:rPr>
          <w:rFonts w:ascii="Times New Roman" w:hAnsi="Times New Roman" w:cs="Times New Roman"/>
          <w:bCs/>
          <w:sz w:val="28"/>
          <w:szCs w:val="28"/>
        </w:rPr>
        <w:t xml:space="preserve"> </w:t>
      </w:r>
      <w:r w:rsidRPr="000D3EA4">
        <w:rPr>
          <w:rFonts w:ascii="Times New Roman" w:hAnsi="Times New Roman" w:cs="Times New Roman"/>
          <w:bCs/>
          <w:sz w:val="28"/>
          <w:szCs w:val="28"/>
        </w:rPr>
        <w:t>пуццолановый цемент (производится совместным помолом портландцементного клинкера с пуццоланом);</w:t>
      </w:r>
      <w:r w:rsidR="00252FD4">
        <w:rPr>
          <w:rFonts w:ascii="Times New Roman" w:hAnsi="Times New Roman" w:cs="Times New Roman"/>
          <w:bCs/>
          <w:sz w:val="28"/>
          <w:szCs w:val="28"/>
        </w:rPr>
        <w:t xml:space="preserve"> </w:t>
      </w:r>
      <w:r w:rsidRPr="000D3EA4">
        <w:rPr>
          <w:rFonts w:ascii="Times New Roman" w:hAnsi="Times New Roman" w:cs="Times New Roman"/>
          <w:bCs/>
          <w:sz w:val="28"/>
          <w:szCs w:val="28"/>
        </w:rPr>
        <w:t>смеси цемента с золой уноса;</w:t>
      </w:r>
      <w:r w:rsidR="00927080">
        <w:rPr>
          <w:rFonts w:ascii="Times New Roman" w:hAnsi="Times New Roman" w:cs="Times New Roman"/>
          <w:bCs/>
          <w:sz w:val="28"/>
          <w:szCs w:val="28"/>
        </w:rPr>
        <w:t xml:space="preserve"> </w:t>
      </w:r>
      <w:proofErr w:type="spellStart"/>
      <w:r w:rsidRPr="000D3EA4">
        <w:rPr>
          <w:rFonts w:ascii="Times New Roman" w:hAnsi="Times New Roman" w:cs="Times New Roman"/>
          <w:bCs/>
          <w:sz w:val="28"/>
          <w:szCs w:val="28"/>
        </w:rPr>
        <w:t>пуццоланово</w:t>
      </w:r>
      <w:proofErr w:type="spellEnd"/>
      <w:r w:rsidRPr="000D3EA4">
        <w:rPr>
          <w:rFonts w:ascii="Times New Roman" w:hAnsi="Times New Roman" w:cs="Times New Roman"/>
          <w:bCs/>
          <w:sz w:val="28"/>
          <w:szCs w:val="28"/>
        </w:rPr>
        <w:t>-известковые и зольно-известковые системы.</w:t>
      </w:r>
      <w:r w:rsidR="00927080">
        <w:rPr>
          <w:rFonts w:ascii="Times New Roman" w:hAnsi="Times New Roman" w:cs="Times New Roman"/>
          <w:bCs/>
          <w:sz w:val="28"/>
          <w:szCs w:val="28"/>
        </w:rPr>
        <w:t xml:space="preserve"> </w:t>
      </w:r>
      <w:r w:rsidRPr="00C90AF2">
        <w:rPr>
          <w:rFonts w:ascii="Times New Roman" w:hAnsi="Times New Roman" w:cs="Times New Roman"/>
          <w:color w:val="000000"/>
          <w:sz w:val="28"/>
          <w:szCs w:val="28"/>
        </w:rPr>
        <w:t>Для получения особо лёгких цементных растворов с плотностью менее 1250 кг/м³ применяют специальные технологии. Они предусматривают насыщение смеси микросферами с полыми структурами либо впрыск сжатого азота, при этом используется обработка раствора поверхностно-активными веществами, обеспечивающими стабильность пены.</w:t>
      </w:r>
    </w:p>
    <w:p w14:paraId="1EED2DB7" w14:textId="77777777" w:rsidR="00140600" w:rsidRPr="00C90AF2" w:rsidRDefault="00AF751C" w:rsidP="00927080">
      <w:pPr>
        <w:shd w:val="clear" w:color="auto" w:fill="FFFFFF"/>
        <w:tabs>
          <w:tab w:val="left" w:pos="993"/>
        </w:tabs>
        <w:spacing w:after="0" w:line="240" w:lineRule="auto"/>
        <w:ind w:left="567"/>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Утяжелённые тампонажные материалы — такие растворы получают двумя основными методами:</w:t>
      </w:r>
    </w:p>
    <w:p w14:paraId="3A97F0D7" w14:textId="77777777" w:rsidR="00140600" w:rsidRPr="00C90AF2" w:rsidRDefault="00140600" w:rsidP="00140600">
      <w:pPr>
        <w:shd w:val="clear" w:color="auto" w:fill="FFFFFF"/>
        <w:tabs>
          <w:tab w:val="left" w:pos="567"/>
        </w:tabs>
        <w:spacing w:after="0" w:line="240" w:lineRule="auto"/>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ab/>
      </w:r>
      <w:r w:rsidR="00AF751C" w:rsidRPr="00C90AF2">
        <w:rPr>
          <w:rFonts w:ascii="Times New Roman" w:hAnsi="Times New Roman" w:cs="Times New Roman"/>
          <w:color w:val="000000"/>
          <w:sz w:val="28"/>
          <w:szCs w:val="28"/>
        </w:rPr>
        <w:t>– добавлением утяжеляющих агентов, таких как барит, ильменит, кварцевый песок или гематитовая руда;</w:t>
      </w:r>
    </w:p>
    <w:p w14:paraId="76E2F952" w14:textId="5DB7F121" w:rsidR="00AF751C" w:rsidRPr="00C90AF2" w:rsidRDefault="00140600" w:rsidP="00140600">
      <w:pPr>
        <w:shd w:val="clear" w:color="auto" w:fill="FFFFFF"/>
        <w:tabs>
          <w:tab w:val="left" w:pos="567"/>
        </w:tabs>
        <w:spacing w:after="0" w:line="240" w:lineRule="auto"/>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ab/>
      </w:r>
      <w:r w:rsidR="00AF751C" w:rsidRPr="00C90AF2">
        <w:rPr>
          <w:rFonts w:ascii="Times New Roman" w:hAnsi="Times New Roman" w:cs="Times New Roman"/>
          <w:color w:val="000000"/>
          <w:sz w:val="28"/>
          <w:szCs w:val="28"/>
        </w:rPr>
        <w:t>– уменьшением водоцементного соотношения при сохранении необходимой подвижности смеси с помощью пластифицирующих добавок.</w:t>
      </w:r>
    </w:p>
    <w:p w14:paraId="6DB91F68" w14:textId="77777777" w:rsidR="00140600" w:rsidRPr="00C90AF2" w:rsidRDefault="00AF751C" w:rsidP="00140600">
      <w:pPr>
        <w:numPr>
          <w:ilvl w:val="0"/>
          <w:numId w:val="24"/>
        </w:numPr>
        <w:shd w:val="clear" w:color="auto" w:fill="FFFFFF"/>
        <w:tabs>
          <w:tab w:val="left" w:pos="993"/>
        </w:tabs>
        <w:spacing w:after="0" w:line="240" w:lineRule="auto"/>
        <w:ind w:left="0" w:firstLine="567"/>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Цементы с расширяющимися свойствами.</w:t>
      </w:r>
      <w:r w:rsidR="00140600" w:rsidRPr="00C90AF2">
        <w:rPr>
          <w:rFonts w:ascii="Times New Roman" w:hAnsi="Times New Roman" w:cs="Times New Roman"/>
          <w:color w:val="000000"/>
          <w:sz w:val="28"/>
          <w:szCs w:val="28"/>
        </w:rPr>
        <w:t xml:space="preserve"> </w:t>
      </w:r>
    </w:p>
    <w:p w14:paraId="5C637FBE" w14:textId="222F0A30" w:rsidR="0020692C" w:rsidRPr="00C90AF2" w:rsidRDefault="00140600" w:rsidP="00140600">
      <w:pPr>
        <w:shd w:val="clear" w:color="auto" w:fill="FFFFFF"/>
        <w:tabs>
          <w:tab w:val="left" w:pos="567"/>
        </w:tabs>
        <w:spacing w:after="0" w:line="240" w:lineRule="auto"/>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ab/>
      </w:r>
      <w:r w:rsidR="00AF751C" w:rsidRPr="00C90AF2">
        <w:rPr>
          <w:rFonts w:ascii="Times New Roman" w:hAnsi="Times New Roman" w:cs="Times New Roman"/>
          <w:color w:val="000000"/>
          <w:sz w:val="28"/>
          <w:szCs w:val="28"/>
        </w:rPr>
        <w:t xml:space="preserve">Данный тип цементов способен увеличиваться в объёме за счёт образования в процессе гидратации соединений, таких как </w:t>
      </w:r>
      <w:proofErr w:type="spellStart"/>
      <w:r w:rsidR="00AF751C" w:rsidRPr="00C90AF2">
        <w:rPr>
          <w:rFonts w:ascii="Times New Roman" w:hAnsi="Times New Roman" w:cs="Times New Roman"/>
          <w:color w:val="000000"/>
          <w:sz w:val="28"/>
          <w:szCs w:val="28"/>
        </w:rPr>
        <w:t>эттрингит</w:t>
      </w:r>
      <w:proofErr w:type="spellEnd"/>
      <w:r w:rsidR="00AF751C" w:rsidRPr="00C90AF2">
        <w:rPr>
          <w:rFonts w:ascii="Times New Roman" w:hAnsi="Times New Roman" w:cs="Times New Roman"/>
          <w:color w:val="000000"/>
          <w:sz w:val="28"/>
          <w:szCs w:val="28"/>
        </w:rPr>
        <w:t xml:space="preserve"> (</w:t>
      </w:r>
      <w:proofErr w:type="spellStart"/>
      <w:r w:rsidR="00AF751C" w:rsidRPr="00C90AF2">
        <w:rPr>
          <w:rFonts w:ascii="Times New Roman" w:hAnsi="Times New Roman" w:cs="Times New Roman"/>
          <w:color w:val="000000"/>
          <w:sz w:val="28"/>
          <w:szCs w:val="28"/>
        </w:rPr>
        <w:t>гидросульфоалюминаты</w:t>
      </w:r>
      <w:proofErr w:type="spellEnd"/>
      <w:r w:rsidR="00AF751C" w:rsidRPr="00C90AF2">
        <w:rPr>
          <w:rFonts w:ascii="Times New Roman" w:hAnsi="Times New Roman" w:cs="Times New Roman"/>
          <w:color w:val="000000"/>
          <w:sz w:val="28"/>
          <w:szCs w:val="28"/>
        </w:rPr>
        <w:t xml:space="preserve"> кальция), что характерно для некоторых американских составов. Однако общее значение расширения не должно превышать 0,5% от исходного объёма.</w:t>
      </w:r>
    </w:p>
    <w:p w14:paraId="43B38795" w14:textId="77777777" w:rsidR="0030076D" w:rsidRPr="006C6282" w:rsidRDefault="0030076D" w:rsidP="00140600">
      <w:pPr>
        <w:shd w:val="clear" w:color="auto" w:fill="FFFFFF"/>
        <w:tabs>
          <w:tab w:val="left" w:pos="993"/>
        </w:tabs>
        <w:spacing w:after="0" w:line="240" w:lineRule="auto"/>
        <w:ind w:firstLine="567"/>
        <w:jc w:val="both"/>
        <w:rPr>
          <w:rFonts w:ascii="Times New Roman" w:hAnsi="Times New Roman" w:cs="Times New Roman"/>
          <w:color w:val="000000"/>
          <w:sz w:val="28"/>
          <w:szCs w:val="28"/>
        </w:rPr>
      </w:pPr>
      <w:r w:rsidRPr="006C6282">
        <w:rPr>
          <w:rFonts w:ascii="Times New Roman" w:hAnsi="Times New Roman" w:cs="Times New Roman"/>
          <w:color w:val="000000"/>
          <w:sz w:val="28"/>
          <w:szCs w:val="28"/>
        </w:rPr>
        <w:t xml:space="preserve">Существует три основных разновидности расширяющихся </w:t>
      </w:r>
      <w:proofErr w:type="gramStart"/>
      <w:r w:rsidRPr="006C6282">
        <w:rPr>
          <w:rFonts w:ascii="Times New Roman" w:hAnsi="Times New Roman" w:cs="Times New Roman"/>
          <w:color w:val="000000"/>
          <w:sz w:val="28"/>
          <w:szCs w:val="28"/>
        </w:rPr>
        <w:t>цементов</w:t>
      </w:r>
      <w:proofErr w:type="gramEnd"/>
      <w:r w:rsidRPr="006C6282">
        <w:rPr>
          <w:rFonts w:ascii="Times New Roman" w:hAnsi="Times New Roman" w:cs="Times New Roman"/>
          <w:color w:val="000000"/>
          <w:sz w:val="28"/>
          <w:szCs w:val="28"/>
        </w:rPr>
        <w:t>:</w:t>
      </w:r>
    </w:p>
    <w:p w14:paraId="59654A46" w14:textId="5434F102" w:rsidR="0030076D" w:rsidRPr="006C6282" w:rsidRDefault="0030076D" w:rsidP="00140600">
      <w:pPr>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sz w:val="28"/>
          <w:szCs w:val="28"/>
        </w:rPr>
      </w:pPr>
      <w:r w:rsidRPr="006C6282">
        <w:rPr>
          <w:rFonts w:ascii="Times New Roman" w:hAnsi="Times New Roman" w:cs="Times New Roman"/>
          <w:color w:val="000000"/>
          <w:sz w:val="28"/>
          <w:szCs w:val="28"/>
        </w:rPr>
        <w:t xml:space="preserve">Тип K — </w:t>
      </w:r>
      <w:r w:rsidR="004729E0" w:rsidRPr="006C6282">
        <w:rPr>
          <w:rFonts w:ascii="Times New Roman" w:hAnsi="Times New Roman" w:cs="Times New Roman"/>
          <w:color w:val="000000"/>
          <w:sz w:val="28"/>
          <w:szCs w:val="28"/>
        </w:rPr>
        <w:t xml:space="preserve">представляет собой смесь портландцемента с кальциевым </w:t>
      </w:r>
      <w:proofErr w:type="spellStart"/>
      <w:r w:rsidR="004729E0" w:rsidRPr="006C6282">
        <w:rPr>
          <w:rFonts w:ascii="Times New Roman" w:hAnsi="Times New Roman" w:cs="Times New Roman"/>
          <w:color w:val="000000"/>
          <w:sz w:val="28"/>
          <w:szCs w:val="28"/>
        </w:rPr>
        <w:t>сульфоалюминатом</w:t>
      </w:r>
      <w:proofErr w:type="spellEnd"/>
      <w:r w:rsidR="004729E0" w:rsidRPr="006C6282">
        <w:rPr>
          <w:rFonts w:ascii="Times New Roman" w:hAnsi="Times New Roman" w:cs="Times New Roman"/>
          <w:color w:val="000000"/>
          <w:sz w:val="28"/>
          <w:szCs w:val="28"/>
        </w:rPr>
        <w:t>, обеспечивающим расширение за счёт кристаллизации при гидратации</w:t>
      </w:r>
      <w:r w:rsidRPr="006C6282">
        <w:rPr>
          <w:rFonts w:ascii="Times New Roman" w:hAnsi="Times New Roman" w:cs="Times New Roman"/>
          <w:color w:val="000000"/>
          <w:sz w:val="28"/>
          <w:szCs w:val="28"/>
        </w:rPr>
        <w:t>;</w:t>
      </w:r>
    </w:p>
    <w:p w14:paraId="1DDF55E5" w14:textId="5A16FFF1" w:rsidR="0030076D" w:rsidRPr="006C6282" w:rsidRDefault="0030076D" w:rsidP="00140600">
      <w:pPr>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sz w:val="28"/>
          <w:szCs w:val="28"/>
        </w:rPr>
      </w:pPr>
      <w:r w:rsidRPr="006C6282">
        <w:rPr>
          <w:rFonts w:ascii="Times New Roman" w:hAnsi="Times New Roman" w:cs="Times New Roman"/>
          <w:color w:val="000000"/>
          <w:sz w:val="28"/>
          <w:szCs w:val="28"/>
        </w:rPr>
        <w:t xml:space="preserve">Тип S — </w:t>
      </w:r>
      <w:r w:rsidR="002719BA" w:rsidRPr="006C6282">
        <w:rPr>
          <w:rFonts w:ascii="Times New Roman" w:hAnsi="Times New Roman" w:cs="Times New Roman"/>
          <w:color w:val="000000"/>
          <w:sz w:val="28"/>
          <w:szCs w:val="28"/>
        </w:rPr>
        <w:t xml:space="preserve">изготавливается на основе портландцемента класса А с повышенным содержанием </w:t>
      </w:r>
      <w:proofErr w:type="spellStart"/>
      <w:r w:rsidR="002719BA" w:rsidRPr="006C6282">
        <w:rPr>
          <w:rFonts w:ascii="Times New Roman" w:hAnsi="Times New Roman" w:cs="Times New Roman"/>
          <w:color w:val="000000"/>
          <w:sz w:val="28"/>
          <w:szCs w:val="28"/>
        </w:rPr>
        <w:t>трёхкальциевого</w:t>
      </w:r>
      <w:proofErr w:type="spellEnd"/>
      <w:r w:rsidR="002719BA" w:rsidRPr="006C6282">
        <w:rPr>
          <w:rFonts w:ascii="Times New Roman" w:hAnsi="Times New Roman" w:cs="Times New Roman"/>
          <w:color w:val="000000"/>
          <w:sz w:val="28"/>
          <w:szCs w:val="28"/>
        </w:rPr>
        <w:t xml:space="preserve"> алюмината (С₃А) и добавлением полугидрата сульфата кальция (</w:t>
      </w:r>
      <w:proofErr w:type="spellStart"/>
      <w:r w:rsidR="002719BA" w:rsidRPr="006C6282">
        <w:rPr>
          <w:rFonts w:ascii="Times New Roman" w:hAnsi="Times New Roman" w:cs="Times New Roman"/>
          <w:color w:val="000000"/>
          <w:sz w:val="28"/>
          <w:szCs w:val="28"/>
        </w:rPr>
        <w:t>CaSO</w:t>
      </w:r>
      <w:proofErr w:type="spellEnd"/>
      <w:r w:rsidR="002719BA" w:rsidRPr="006C6282">
        <w:rPr>
          <w:rFonts w:ascii="Times New Roman" w:hAnsi="Times New Roman" w:cs="Times New Roman"/>
          <w:color w:val="000000"/>
          <w:sz w:val="28"/>
          <w:szCs w:val="28"/>
        </w:rPr>
        <w:t>₄·½H₂O), что способствует контролируемому расширению</w:t>
      </w:r>
      <w:r w:rsidRPr="006C6282">
        <w:rPr>
          <w:rFonts w:ascii="Times New Roman" w:hAnsi="Times New Roman" w:cs="Times New Roman"/>
          <w:color w:val="000000"/>
          <w:sz w:val="28"/>
          <w:szCs w:val="28"/>
        </w:rPr>
        <w:t>;</w:t>
      </w:r>
    </w:p>
    <w:p w14:paraId="1BEEEC57" w14:textId="6F8A52D9" w:rsidR="0030076D" w:rsidRPr="006C6282" w:rsidRDefault="0030076D" w:rsidP="00140600">
      <w:pPr>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sz w:val="28"/>
          <w:szCs w:val="28"/>
        </w:rPr>
      </w:pPr>
      <w:r w:rsidRPr="006C6282">
        <w:rPr>
          <w:rFonts w:ascii="Times New Roman" w:hAnsi="Times New Roman" w:cs="Times New Roman"/>
          <w:color w:val="000000"/>
          <w:sz w:val="28"/>
          <w:szCs w:val="28"/>
        </w:rPr>
        <w:t xml:space="preserve">Тип M — </w:t>
      </w:r>
      <w:r w:rsidR="006C6282" w:rsidRPr="006C6282">
        <w:rPr>
          <w:rFonts w:ascii="Times New Roman" w:hAnsi="Times New Roman" w:cs="Times New Roman"/>
          <w:color w:val="000000"/>
          <w:sz w:val="28"/>
          <w:szCs w:val="28"/>
        </w:rPr>
        <w:t>состоит из портландцемента класса А с добавлением небольшого количества кислотостойкого цемента, улучшая его эксплуатационные свойства в агрессивных средах</w:t>
      </w:r>
      <w:r w:rsidRPr="006C6282">
        <w:rPr>
          <w:rFonts w:ascii="Times New Roman" w:hAnsi="Times New Roman" w:cs="Times New Roman"/>
          <w:color w:val="000000"/>
          <w:sz w:val="28"/>
          <w:szCs w:val="28"/>
        </w:rPr>
        <w:t>.</w:t>
      </w:r>
    </w:p>
    <w:p w14:paraId="032D8760" w14:textId="77777777" w:rsidR="00140600" w:rsidRPr="00C90AF2" w:rsidRDefault="0030076D" w:rsidP="00140600">
      <w:pPr>
        <w:shd w:val="clear" w:color="auto" w:fill="FFFFFF"/>
        <w:tabs>
          <w:tab w:val="left" w:pos="993"/>
        </w:tabs>
        <w:spacing w:after="0" w:line="240" w:lineRule="auto"/>
        <w:ind w:firstLine="567"/>
        <w:jc w:val="both"/>
        <w:rPr>
          <w:rFonts w:ascii="Times New Roman" w:hAnsi="Times New Roman" w:cs="Times New Roman"/>
          <w:color w:val="000000"/>
          <w:sz w:val="28"/>
          <w:szCs w:val="28"/>
        </w:rPr>
      </w:pPr>
      <w:r w:rsidRPr="006C6282">
        <w:rPr>
          <w:rFonts w:ascii="Times New Roman" w:hAnsi="Times New Roman" w:cs="Times New Roman"/>
          <w:color w:val="000000"/>
          <w:sz w:val="28"/>
          <w:szCs w:val="28"/>
        </w:rPr>
        <w:t>К специализированным цементным материалам также относят:</w:t>
      </w:r>
    </w:p>
    <w:p w14:paraId="0E8C531B" w14:textId="77777777" w:rsidR="000A7DAD" w:rsidRPr="00C90AF2" w:rsidRDefault="0030076D" w:rsidP="00140600">
      <w:pPr>
        <w:shd w:val="clear" w:color="auto" w:fill="FFFFFF"/>
        <w:tabs>
          <w:tab w:val="left" w:pos="993"/>
        </w:tabs>
        <w:spacing w:after="0" w:line="240" w:lineRule="auto"/>
        <w:ind w:firstLine="567"/>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 латексные цементы, содержащие добавки латекса, что обеспечивает низкую фильтрацию, хорошие реологические характеристики, а также высокую эластичность затвердевшего камня;</w:t>
      </w:r>
    </w:p>
    <w:p w14:paraId="09E5A549" w14:textId="77777777" w:rsidR="000A7DAD" w:rsidRPr="00C90AF2" w:rsidRDefault="0030076D" w:rsidP="00140600">
      <w:pPr>
        <w:shd w:val="clear" w:color="auto" w:fill="FFFFFF"/>
        <w:tabs>
          <w:tab w:val="left" w:pos="993"/>
        </w:tabs>
        <w:spacing w:after="0" w:line="240" w:lineRule="auto"/>
        <w:ind w:firstLine="567"/>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 цементы с бентонитовой добавкой (в диапазоне от 8 до 25%) и пластификаторами (чаще всего лигносульфонатами); такие составы относятся к облегчённым и характеризуются низкой водоотдачей;</w:t>
      </w:r>
    </w:p>
    <w:p w14:paraId="37ED7749" w14:textId="5EFECB7B" w:rsidR="0030076D" w:rsidRPr="00897FBC" w:rsidRDefault="0030076D" w:rsidP="00140600">
      <w:pPr>
        <w:shd w:val="clear" w:color="auto" w:fill="FFFFFF"/>
        <w:tabs>
          <w:tab w:val="left" w:pos="993"/>
        </w:tabs>
        <w:spacing w:after="0" w:line="240" w:lineRule="auto"/>
        <w:ind w:firstLine="567"/>
        <w:jc w:val="both"/>
        <w:rPr>
          <w:rFonts w:ascii="Times New Roman" w:hAnsi="Times New Roman" w:cs="Times New Roman"/>
          <w:color w:val="000000"/>
          <w:sz w:val="28"/>
          <w:szCs w:val="28"/>
        </w:rPr>
      </w:pPr>
      <w:r w:rsidRPr="00897FBC">
        <w:rPr>
          <w:rFonts w:ascii="Times New Roman" w:hAnsi="Times New Roman" w:cs="Times New Roman"/>
          <w:color w:val="000000"/>
          <w:sz w:val="28"/>
          <w:szCs w:val="28"/>
        </w:rPr>
        <w:t xml:space="preserve">– гелеобразующие солевые цементы, </w:t>
      </w:r>
      <w:r w:rsidR="00A966C3" w:rsidRPr="00897FBC">
        <w:rPr>
          <w:rFonts w:ascii="Times New Roman" w:hAnsi="Times New Roman" w:cs="Times New Roman"/>
          <w:color w:val="000000"/>
          <w:sz w:val="28"/>
          <w:szCs w:val="28"/>
        </w:rPr>
        <w:t xml:space="preserve">изготавливаются на основе портландцемента с добавлением 12–16% бентонита, солей (например, </w:t>
      </w:r>
      <w:proofErr w:type="spellStart"/>
      <w:r w:rsidR="00A966C3" w:rsidRPr="00897FBC">
        <w:rPr>
          <w:rFonts w:ascii="Times New Roman" w:hAnsi="Times New Roman" w:cs="Times New Roman"/>
          <w:color w:val="000000"/>
          <w:sz w:val="28"/>
          <w:szCs w:val="28"/>
        </w:rPr>
        <w:t>NaCl</w:t>
      </w:r>
      <w:proofErr w:type="spellEnd"/>
      <w:r w:rsidR="00A966C3" w:rsidRPr="00897FBC">
        <w:rPr>
          <w:rFonts w:ascii="Times New Roman" w:hAnsi="Times New Roman" w:cs="Times New Roman"/>
          <w:color w:val="000000"/>
          <w:sz w:val="28"/>
          <w:szCs w:val="28"/>
        </w:rPr>
        <w:t xml:space="preserve">) </w:t>
      </w:r>
      <w:r w:rsidR="00A966C3" w:rsidRPr="00897FBC">
        <w:rPr>
          <w:rFonts w:ascii="Times New Roman" w:hAnsi="Times New Roman" w:cs="Times New Roman"/>
          <w:color w:val="000000"/>
          <w:sz w:val="28"/>
          <w:szCs w:val="28"/>
        </w:rPr>
        <w:lastRenderedPageBreak/>
        <w:t>и 0,1–1,5% лигносульфоната кальция. Такие составы характеризуются пониженной вязкостью и применяются преимущественно при цементировании в соленосных отложениях</w:t>
      </w:r>
      <w:r w:rsidRPr="00897FBC">
        <w:rPr>
          <w:rFonts w:ascii="Times New Roman" w:hAnsi="Times New Roman" w:cs="Times New Roman"/>
          <w:color w:val="000000"/>
          <w:sz w:val="28"/>
          <w:szCs w:val="28"/>
        </w:rPr>
        <w:t>.</w:t>
      </w:r>
    </w:p>
    <w:p w14:paraId="65896B82" w14:textId="06C52FE9" w:rsidR="000A7DAD" w:rsidRPr="00897FBC" w:rsidRDefault="00897FBC" w:rsidP="006929C1">
      <w:pPr>
        <w:shd w:val="clear" w:color="auto" w:fill="FFFFFF"/>
        <w:spacing w:after="0" w:line="240" w:lineRule="auto"/>
        <w:ind w:firstLine="567"/>
        <w:jc w:val="both"/>
        <w:rPr>
          <w:rFonts w:ascii="Times New Roman" w:hAnsi="Times New Roman" w:cs="Times New Roman"/>
          <w:color w:val="000000"/>
          <w:sz w:val="28"/>
          <w:szCs w:val="28"/>
        </w:rPr>
      </w:pPr>
      <w:r w:rsidRPr="00897FBC">
        <w:rPr>
          <w:rFonts w:ascii="Times New Roman" w:hAnsi="Times New Roman" w:cs="Times New Roman"/>
          <w:color w:val="000000"/>
          <w:sz w:val="28"/>
          <w:szCs w:val="28"/>
        </w:rPr>
        <w:t>Для регулирования технологических характеристик тампонажных растворов используются различные химические добавки</w:t>
      </w:r>
      <w:r w:rsidR="0030076D" w:rsidRPr="00897FBC">
        <w:rPr>
          <w:rFonts w:ascii="Times New Roman" w:hAnsi="Times New Roman" w:cs="Times New Roman"/>
          <w:color w:val="000000"/>
          <w:sz w:val="28"/>
          <w:szCs w:val="28"/>
        </w:rPr>
        <w:t>:</w:t>
      </w:r>
    </w:p>
    <w:p w14:paraId="1E4BC34C" w14:textId="36C72FAD" w:rsidR="000A7DAD" w:rsidRPr="00691117" w:rsidRDefault="0030076D" w:rsidP="006929C1">
      <w:pPr>
        <w:shd w:val="clear" w:color="auto" w:fill="FFFFFF"/>
        <w:spacing w:after="0" w:line="240" w:lineRule="auto"/>
        <w:ind w:firstLine="567"/>
        <w:jc w:val="both"/>
        <w:rPr>
          <w:rFonts w:ascii="Times New Roman" w:hAnsi="Times New Roman" w:cs="Times New Roman"/>
          <w:color w:val="000000"/>
          <w:sz w:val="28"/>
          <w:szCs w:val="28"/>
        </w:rPr>
      </w:pPr>
      <w:r w:rsidRPr="00691117">
        <w:rPr>
          <w:rFonts w:ascii="Times New Roman" w:hAnsi="Times New Roman" w:cs="Times New Roman"/>
          <w:color w:val="000000"/>
          <w:sz w:val="28"/>
          <w:szCs w:val="28"/>
        </w:rPr>
        <w:t xml:space="preserve">– ускорители схватывания, </w:t>
      </w:r>
      <w:r w:rsidR="00FF7C78" w:rsidRPr="00691117">
        <w:rPr>
          <w:rFonts w:ascii="Times New Roman" w:hAnsi="Times New Roman" w:cs="Times New Roman"/>
          <w:color w:val="000000"/>
          <w:sz w:val="28"/>
          <w:szCs w:val="28"/>
        </w:rPr>
        <w:t>например, хлорид кальция, хлорид натрия, силикат натрия и другие неорганические вещества, повышающие скорость твердения цементного камня</w:t>
      </w:r>
      <w:r w:rsidRPr="00691117">
        <w:rPr>
          <w:rFonts w:ascii="Times New Roman" w:hAnsi="Times New Roman" w:cs="Times New Roman"/>
          <w:color w:val="000000"/>
          <w:sz w:val="28"/>
          <w:szCs w:val="28"/>
        </w:rPr>
        <w:t>;</w:t>
      </w:r>
    </w:p>
    <w:p w14:paraId="297F5FC8" w14:textId="5577599E" w:rsidR="006929C1" w:rsidRPr="00691117" w:rsidRDefault="0030076D" w:rsidP="006929C1">
      <w:pPr>
        <w:shd w:val="clear" w:color="auto" w:fill="FFFFFF"/>
        <w:spacing w:after="0" w:line="240" w:lineRule="auto"/>
        <w:ind w:firstLine="567"/>
        <w:jc w:val="both"/>
        <w:rPr>
          <w:rFonts w:ascii="Times New Roman" w:hAnsi="Times New Roman" w:cs="Times New Roman"/>
          <w:color w:val="000000"/>
          <w:sz w:val="28"/>
          <w:szCs w:val="28"/>
        </w:rPr>
      </w:pPr>
      <w:r w:rsidRPr="00691117">
        <w:rPr>
          <w:rFonts w:ascii="Times New Roman" w:hAnsi="Times New Roman" w:cs="Times New Roman"/>
          <w:color w:val="000000"/>
          <w:sz w:val="28"/>
          <w:szCs w:val="28"/>
        </w:rPr>
        <w:t xml:space="preserve">– замедлители твердения, </w:t>
      </w:r>
      <w:r w:rsidR="000703E0" w:rsidRPr="00691117">
        <w:rPr>
          <w:rFonts w:ascii="Times New Roman" w:hAnsi="Times New Roman" w:cs="Times New Roman"/>
          <w:color w:val="000000"/>
          <w:sz w:val="28"/>
          <w:szCs w:val="28"/>
        </w:rPr>
        <w:t>подбираемые с учётом температурных условий</w:t>
      </w:r>
      <w:r w:rsidRPr="00691117">
        <w:rPr>
          <w:rFonts w:ascii="Times New Roman" w:hAnsi="Times New Roman" w:cs="Times New Roman"/>
          <w:color w:val="000000"/>
          <w:sz w:val="28"/>
          <w:szCs w:val="28"/>
        </w:rPr>
        <w:t>:</w:t>
      </w:r>
    </w:p>
    <w:p w14:paraId="6FEF6B22" w14:textId="77777777" w:rsidR="006929C1" w:rsidRPr="00691117" w:rsidRDefault="0030076D" w:rsidP="006929C1">
      <w:pPr>
        <w:shd w:val="clear" w:color="auto" w:fill="FFFFFF"/>
        <w:spacing w:after="0" w:line="240" w:lineRule="auto"/>
        <w:ind w:firstLine="567"/>
        <w:jc w:val="both"/>
        <w:rPr>
          <w:rFonts w:ascii="Times New Roman" w:hAnsi="Times New Roman" w:cs="Times New Roman"/>
          <w:color w:val="000000"/>
          <w:sz w:val="28"/>
          <w:szCs w:val="28"/>
        </w:rPr>
      </w:pPr>
      <w:r w:rsidRPr="00691117">
        <w:rPr>
          <w:rFonts w:ascii="Times New Roman" w:hAnsi="Times New Roman" w:cs="Times New Roman"/>
          <w:color w:val="000000"/>
          <w:sz w:val="28"/>
          <w:szCs w:val="28"/>
        </w:rPr>
        <w:t xml:space="preserve">• при низких температурах: MRL-1, HR-4, D-13, R-5, </w:t>
      </w:r>
      <w:r w:rsidR="006929C1" w:rsidRPr="00691117">
        <w:rPr>
          <w:rFonts w:ascii="Times New Roman" w:hAnsi="Times New Roman" w:cs="Times New Roman"/>
          <w:color w:val="000000"/>
          <w:sz w:val="28"/>
          <w:szCs w:val="28"/>
        </w:rPr>
        <w:t>WR-1 и др.;</w:t>
      </w:r>
    </w:p>
    <w:p w14:paraId="1850F56D" w14:textId="4EEDE99E" w:rsidR="000A7DAD" w:rsidRPr="00691117" w:rsidRDefault="0030076D" w:rsidP="006929C1">
      <w:pPr>
        <w:shd w:val="clear" w:color="auto" w:fill="FFFFFF"/>
        <w:spacing w:after="0" w:line="240" w:lineRule="auto"/>
        <w:ind w:firstLine="567"/>
        <w:jc w:val="both"/>
        <w:rPr>
          <w:rFonts w:ascii="Times New Roman" w:hAnsi="Times New Roman" w:cs="Times New Roman"/>
          <w:color w:val="000000"/>
          <w:sz w:val="28"/>
          <w:szCs w:val="28"/>
        </w:rPr>
      </w:pPr>
      <w:r w:rsidRPr="00691117">
        <w:rPr>
          <w:rFonts w:ascii="Times New Roman" w:hAnsi="Times New Roman" w:cs="Times New Roman"/>
          <w:color w:val="000000"/>
          <w:sz w:val="28"/>
          <w:szCs w:val="28"/>
        </w:rPr>
        <w:t>• при высоких и экстремальных температурах: MHR-8, HR-12, D-28, R-11, M-6, WR-6 и др.</w:t>
      </w:r>
    </w:p>
    <w:p w14:paraId="192EDE53" w14:textId="1A39955A" w:rsidR="000A7DAD" w:rsidRPr="00C90AF2" w:rsidRDefault="00691117" w:rsidP="006929C1">
      <w:pPr>
        <w:shd w:val="clear" w:color="auto" w:fill="FFFFFF"/>
        <w:spacing w:after="0" w:line="240" w:lineRule="auto"/>
        <w:ind w:firstLine="567"/>
        <w:jc w:val="both"/>
        <w:rPr>
          <w:rFonts w:ascii="Times New Roman" w:hAnsi="Times New Roman" w:cs="Times New Roman"/>
          <w:color w:val="000000"/>
          <w:sz w:val="28"/>
          <w:szCs w:val="28"/>
        </w:rPr>
      </w:pPr>
      <w:r w:rsidRPr="00691117">
        <w:rPr>
          <w:rFonts w:ascii="Times New Roman" w:hAnsi="Times New Roman" w:cs="Times New Roman"/>
          <w:color w:val="000000"/>
          <w:sz w:val="28"/>
          <w:szCs w:val="28"/>
        </w:rPr>
        <w:t>Эти замедлители могут включать лигносульфонаты, органические кислоты, производные целлюлозы, бораты и другие вещества, позволяющие точно контролировать сроки схватывания цементных составов</w:t>
      </w:r>
      <w:r w:rsidR="0030076D" w:rsidRPr="00C90AF2">
        <w:rPr>
          <w:rFonts w:ascii="Times New Roman" w:hAnsi="Times New Roman" w:cs="Times New Roman"/>
          <w:color w:val="000000"/>
          <w:sz w:val="28"/>
          <w:szCs w:val="28"/>
        </w:rPr>
        <w:t>;</w:t>
      </w:r>
    </w:p>
    <w:p w14:paraId="57C66FF5" w14:textId="15540FDD" w:rsidR="000A7DAD" w:rsidRPr="00C90AF2" w:rsidRDefault="0030076D" w:rsidP="006929C1">
      <w:pPr>
        <w:shd w:val="clear" w:color="auto" w:fill="FFFFFF"/>
        <w:spacing w:after="0" w:line="240" w:lineRule="auto"/>
        <w:ind w:firstLine="567"/>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 xml:space="preserve">– пластифицирующие добавки: MCD-3, TF-3, D-30, CFR-1 и др. Пластификаторы типа CFR обладают двойной функцией </w:t>
      </w:r>
      <w:r w:rsidR="000A7DAD" w:rsidRPr="00C90AF2">
        <w:rPr>
          <w:rFonts w:ascii="Times New Roman" w:hAnsi="Times New Roman" w:cs="Times New Roman"/>
          <w:color w:val="000000"/>
          <w:sz w:val="28"/>
          <w:szCs w:val="28"/>
        </w:rPr>
        <w:t>-</w:t>
      </w:r>
      <w:r w:rsidRPr="00C90AF2">
        <w:rPr>
          <w:rFonts w:ascii="Times New Roman" w:hAnsi="Times New Roman" w:cs="Times New Roman"/>
          <w:color w:val="000000"/>
          <w:sz w:val="28"/>
          <w:szCs w:val="28"/>
        </w:rPr>
        <w:t xml:space="preserve"> снижают вязкость раствора и одновременно замедляют его схватывание. Большинство таких добавок представляют собой модифицированные лигносульфонаты или легкорастворимые смолы с низкой молекулярной массой;</w:t>
      </w:r>
    </w:p>
    <w:p w14:paraId="2C05EF68" w14:textId="30EB8E7F" w:rsidR="0030076D" w:rsidRPr="00C90AF2" w:rsidRDefault="0030076D" w:rsidP="006929C1">
      <w:pPr>
        <w:shd w:val="clear" w:color="auto" w:fill="FFFFFF"/>
        <w:spacing w:after="0" w:line="240" w:lineRule="auto"/>
        <w:ind w:firstLine="567"/>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 водоудерживающие компоненты: MFL-4, Халад-9, D-19, CF-1, R-6 и другие, преимущественно относящиеся к производным целлюлозы, которые уменьшают фильтрационные потери раствора.</w:t>
      </w:r>
    </w:p>
    <w:p w14:paraId="25D3D37C" w14:textId="77777777" w:rsidR="00B712DC" w:rsidRPr="00395211" w:rsidRDefault="00B712DC" w:rsidP="00395211">
      <w:pPr>
        <w:shd w:val="clear" w:color="auto" w:fill="FFFFFF"/>
        <w:spacing w:after="0" w:line="240" w:lineRule="auto"/>
        <w:ind w:firstLine="567"/>
        <w:jc w:val="both"/>
        <w:rPr>
          <w:rFonts w:ascii="Times New Roman" w:hAnsi="Times New Roman" w:cs="Times New Roman"/>
          <w:color w:val="000000"/>
          <w:sz w:val="28"/>
          <w:szCs w:val="28"/>
        </w:rPr>
      </w:pPr>
      <w:r w:rsidRPr="00395211">
        <w:rPr>
          <w:rFonts w:ascii="Times New Roman" w:hAnsi="Times New Roman" w:cs="Times New Roman"/>
          <w:color w:val="000000"/>
          <w:sz w:val="28"/>
          <w:szCs w:val="28"/>
        </w:rPr>
        <w:t>Для улучшения качества цементирования эксплуатационных колонн в процессе строительства нефтяных скважин рекомендуется внедрение следующих технических и технологических мероприятий:</w:t>
      </w:r>
    </w:p>
    <w:p w14:paraId="4A64FA2A" w14:textId="77777777" w:rsidR="00B712DC" w:rsidRPr="00395211" w:rsidRDefault="00B712DC" w:rsidP="00395211">
      <w:pPr>
        <w:shd w:val="clear" w:color="auto" w:fill="FFFFFF"/>
        <w:spacing w:after="0" w:line="240" w:lineRule="auto"/>
        <w:ind w:firstLine="567"/>
        <w:jc w:val="both"/>
        <w:rPr>
          <w:rFonts w:ascii="Times New Roman" w:hAnsi="Times New Roman" w:cs="Times New Roman"/>
          <w:color w:val="000000"/>
          <w:sz w:val="28"/>
          <w:szCs w:val="28"/>
        </w:rPr>
      </w:pPr>
      <w:r w:rsidRPr="00395211">
        <w:rPr>
          <w:rFonts w:ascii="Times New Roman" w:hAnsi="Times New Roman" w:cs="Times New Roman"/>
          <w:color w:val="000000"/>
          <w:sz w:val="28"/>
          <w:szCs w:val="28"/>
        </w:rPr>
        <w:t>Оптимизация параметров промывочной жидкости: перед началом цементирования следует снизить статическое напряжение сдвига и вязкость промывочного раствора до минимально допустимых уровней, установленных геолого-технической документацией, с целью эффективного вытеснения бурового раствора из кольцевого пространства.</w:t>
      </w:r>
    </w:p>
    <w:p w14:paraId="1EDDE6FD" w14:textId="398B6A83" w:rsidR="00B712DC" w:rsidRPr="00395211" w:rsidRDefault="00B712DC" w:rsidP="00395211">
      <w:pPr>
        <w:shd w:val="clear" w:color="auto" w:fill="FFFFFF"/>
        <w:spacing w:after="0" w:line="240" w:lineRule="auto"/>
        <w:ind w:firstLine="567"/>
        <w:jc w:val="both"/>
        <w:rPr>
          <w:rFonts w:ascii="Times New Roman" w:hAnsi="Times New Roman" w:cs="Times New Roman"/>
          <w:color w:val="000000"/>
          <w:sz w:val="28"/>
          <w:szCs w:val="28"/>
        </w:rPr>
      </w:pPr>
      <w:r w:rsidRPr="00395211">
        <w:rPr>
          <w:rFonts w:ascii="Times New Roman" w:hAnsi="Times New Roman" w:cs="Times New Roman"/>
          <w:color w:val="000000"/>
          <w:sz w:val="28"/>
          <w:szCs w:val="28"/>
        </w:rPr>
        <w:t xml:space="preserve">Проведение геофизических исследований: перед спуском обсадной колонны необходимо выполнить </w:t>
      </w:r>
      <w:proofErr w:type="spellStart"/>
      <w:r w:rsidRPr="00395211">
        <w:rPr>
          <w:rFonts w:ascii="Times New Roman" w:hAnsi="Times New Roman" w:cs="Times New Roman"/>
          <w:color w:val="000000"/>
          <w:sz w:val="28"/>
          <w:szCs w:val="28"/>
        </w:rPr>
        <w:t>инклинометрию</w:t>
      </w:r>
      <w:proofErr w:type="spellEnd"/>
      <w:r w:rsidRPr="00395211">
        <w:rPr>
          <w:rFonts w:ascii="Times New Roman" w:hAnsi="Times New Roman" w:cs="Times New Roman"/>
          <w:color w:val="000000"/>
          <w:sz w:val="28"/>
          <w:szCs w:val="28"/>
        </w:rPr>
        <w:t xml:space="preserve"> и кавернометрию. Эти методы позволяют оценить степень искривления ствола и возможные отклонения его диаметра от проектного. Полученные данные используют для установки центрирующих устройств: в зонах искривлений </w:t>
      </w:r>
      <w:r w:rsidR="006929C1" w:rsidRPr="00395211">
        <w:rPr>
          <w:rFonts w:ascii="Times New Roman" w:hAnsi="Times New Roman" w:cs="Times New Roman"/>
          <w:color w:val="000000"/>
          <w:sz w:val="28"/>
          <w:szCs w:val="28"/>
        </w:rPr>
        <w:t xml:space="preserve">- </w:t>
      </w:r>
      <w:r w:rsidRPr="00395211">
        <w:rPr>
          <w:rFonts w:ascii="Times New Roman" w:hAnsi="Times New Roman" w:cs="Times New Roman"/>
          <w:color w:val="000000"/>
          <w:sz w:val="28"/>
          <w:szCs w:val="28"/>
        </w:rPr>
        <w:t>через каждые 10 метров, на прямолинейных участках</w:t>
      </w:r>
      <w:r w:rsidR="006929C1" w:rsidRPr="00395211">
        <w:rPr>
          <w:rFonts w:ascii="Times New Roman" w:hAnsi="Times New Roman" w:cs="Times New Roman"/>
          <w:color w:val="000000"/>
          <w:sz w:val="28"/>
          <w:szCs w:val="28"/>
        </w:rPr>
        <w:t xml:space="preserve"> -</w:t>
      </w:r>
      <w:r w:rsidRPr="00395211">
        <w:rPr>
          <w:rFonts w:ascii="Times New Roman" w:hAnsi="Times New Roman" w:cs="Times New Roman"/>
          <w:color w:val="000000"/>
          <w:sz w:val="28"/>
          <w:szCs w:val="28"/>
        </w:rPr>
        <w:t xml:space="preserve"> через 50 метров. В кавернозных интервалах рекомендуется дополнительно применять </w:t>
      </w:r>
      <w:proofErr w:type="spellStart"/>
      <w:r w:rsidRPr="00395211">
        <w:rPr>
          <w:rFonts w:ascii="Times New Roman" w:hAnsi="Times New Roman" w:cs="Times New Roman"/>
          <w:color w:val="000000"/>
          <w:sz w:val="28"/>
          <w:szCs w:val="28"/>
        </w:rPr>
        <w:t>турбулизаторы</w:t>
      </w:r>
      <w:proofErr w:type="spellEnd"/>
      <w:r w:rsidRPr="00395211">
        <w:rPr>
          <w:rFonts w:ascii="Times New Roman" w:hAnsi="Times New Roman" w:cs="Times New Roman"/>
          <w:color w:val="000000"/>
          <w:sz w:val="28"/>
          <w:szCs w:val="28"/>
        </w:rPr>
        <w:t xml:space="preserve">, устанавливаемые совместно с </w:t>
      </w:r>
      <w:proofErr w:type="spellStart"/>
      <w:r w:rsidRPr="00395211">
        <w:rPr>
          <w:rFonts w:ascii="Times New Roman" w:hAnsi="Times New Roman" w:cs="Times New Roman"/>
          <w:color w:val="000000"/>
          <w:sz w:val="28"/>
          <w:szCs w:val="28"/>
        </w:rPr>
        <w:t>центратором</w:t>
      </w:r>
      <w:proofErr w:type="spellEnd"/>
      <w:r w:rsidRPr="00395211">
        <w:rPr>
          <w:rFonts w:ascii="Times New Roman" w:hAnsi="Times New Roman" w:cs="Times New Roman"/>
          <w:color w:val="000000"/>
          <w:sz w:val="28"/>
          <w:szCs w:val="28"/>
        </w:rPr>
        <w:t xml:space="preserve"> на </w:t>
      </w:r>
      <w:proofErr w:type="gramStart"/>
      <w:r w:rsidRPr="00395211">
        <w:rPr>
          <w:rFonts w:ascii="Times New Roman" w:hAnsi="Times New Roman" w:cs="Times New Roman"/>
          <w:color w:val="000000"/>
          <w:sz w:val="28"/>
          <w:szCs w:val="28"/>
        </w:rPr>
        <w:t>1</w:t>
      </w:r>
      <w:r w:rsidR="006929C1" w:rsidRPr="00395211">
        <w:rPr>
          <w:rFonts w:ascii="Times New Roman" w:hAnsi="Times New Roman" w:cs="Times New Roman"/>
          <w:color w:val="000000"/>
          <w:sz w:val="28"/>
          <w:szCs w:val="28"/>
        </w:rPr>
        <w:t>-</w:t>
      </w:r>
      <w:r w:rsidRPr="00395211">
        <w:rPr>
          <w:rFonts w:ascii="Times New Roman" w:hAnsi="Times New Roman" w:cs="Times New Roman"/>
          <w:color w:val="000000"/>
          <w:sz w:val="28"/>
          <w:szCs w:val="28"/>
        </w:rPr>
        <w:t>1,5</w:t>
      </w:r>
      <w:proofErr w:type="gramEnd"/>
      <w:r w:rsidRPr="00395211">
        <w:rPr>
          <w:rFonts w:ascii="Times New Roman" w:hAnsi="Times New Roman" w:cs="Times New Roman"/>
          <w:color w:val="000000"/>
          <w:sz w:val="28"/>
          <w:szCs w:val="28"/>
        </w:rPr>
        <w:t xml:space="preserve"> м выше него, для повышения эффективности вытеснения бурового раствора цементом.</w:t>
      </w:r>
    </w:p>
    <w:p w14:paraId="41F3478F" w14:textId="77777777" w:rsidR="00B712DC" w:rsidRPr="00395211" w:rsidRDefault="00B712DC" w:rsidP="00395211">
      <w:pPr>
        <w:shd w:val="clear" w:color="auto" w:fill="FFFFFF"/>
        <w:spacing w:after="0" w:line="240" w:lineRule="auto"/>
        <w:ind w:firstLine="567"/>
        <w:jc w:val="both"/>
        <w:rPr>
          <w:rFonts w:ascii="Times New Roman" w:hAnsi="Times New Roman" w:cs="Times New Roman"/>
          <w:color w:val="000000"/>
          <w:sz w:val="28"/>
          <w:szCs w:val="28"/>
        </w:rPr>
      </w:pPr>
      <w:r w:rsidRPr="00395211">
        <w:rPr>
          <w:rFonts w:ascii="Times New Roman" w:hAnsi="Times New Roman" w:cs="Times New Roman"/>
          <w:color w:val="000000"/>
          <w:sz w:val="28"/>
          <w:szCs w:val="28"/>
        </w:rPr>
        <w:t xml:space="preserve">Применение эффективной буферной жидкости: вместо технической воды необходимо использовать буферные жидкости с пониженной вязкостью, обеспечивающие лучшие вытесняющие свойства. При этом важно, чтобы плотность и вязкость буферной жидкости находились в </w:t>
      </w:r>
      <w:r w:rsidRPr="00395211">
        <w:rPr>
          <w:rFonts w:ascii="Times New Roman" w:hAnsi="Times New Roman" w:cs="Times New Roman"/>
          <w:color w:val="000000"/>
          <w:sz w:val="28"/>
          <w:szCs w:val="28"/>
        </w:rPr>
        <w:lastRenderedPageBreak/>
        <w:t>пределах между аналогичными показателями бурового и цементного растворов.</w:t>
      </w:r>
    </w:p>
    <w:p w14:paraId="2D0D1603" w14:textId="77777777" w:rsidR="00B712DC" w:rsidRPr="00395211" w:rsidRDefault="00B712DC" w:rsidP="00395211">
      <w:pPr>
        <w:shd w:val="clear" w:color="auto" w:fill="FFFFFF"/>
        <w:spacing w:after="0" w:line="240" w:lineRule="auto"/>
        <w:ind w:firstLine="567"/>
        <w:jc w:val="both"/>
        <w:rPr>
          <w:rFonts w:ascii="Times New Roman" w:hAnsi="Times New Roman" w:cs="Times New Roman"/>
          <w:color w:val="000000"/>
          <w:sz w:val="28"/>
          <w:szCs w:val="28"/>
        </w:rPr>
      </w:pPr>
      <w:proofErr w:type="spellStart"/>
      <w:r w:rsidRPr="00395211">
        <w:rPr>
          <w:rFonts w:ascii="Times New Roman" w:hAnsi="Times New Roman" w:cs="Times New Roman"/>
          <w:color w:val="000000"/>
          <w:sz w:val="28"/>
          <w:szCs w:val="28"/>
        </w:rPr>
        <w:t>Расхаживание</w:t>
      </w:r>
      <w:proofErr w:type="spellEnd"/>
      <w:r w:rsidRPr="00395211">
        <w:rPr>
          <w:rFonts w:ascii="Times New Roman" w:hAnsi="Times New Roman" w:cs="Times New Roman"/>
          <w:color w:val="000000"/>
          <w:sz w:val="28"/>
          <w:szCs w:val="28"/>
        </w:rPr>
        <w:t xml:space="preserve"> колонны в процессе цементирования: во время закачки цементного раствора следует выполнять возвратно-поступательные движения обсадной колонны, что способствует равномерному распределению цемента и улучшению контакта цементного камня с обсадной колонной и стенками скважины.</w:t>
      </w:r>
    </w:p>
    <w:p w14:paraId="6A123B7E" w14:textId="3565266E" w:rsidR="00B712DC" w:rsidRPr="00161B87" w:rsidRDefault="00CC77F0" w:rsidP="00CC77F0">
      <w:pPr>
        <w:pStyle w:val="Style6"/>
        <w:tabs>
          <w:tab w:val="left" w:pos="993"/>
        </w:tabs>
        <w:rPr>
          <w:rFonts w:eastAsiaTheme="minorHAnsi"/>
          <w:color w:val="000000"/>
          <w:sz w:val="28"/>
          <w:szCs w:val="28"/>
          <w:lang w:eastAsia="en-US"/>
        </w:rPr>
      </w:pPr>
      <w:r w:rsidRPr="00161B87">
        <w:rPr>
          <w:rFonts w:eastAsiaTheme="minorHAnsi"/>
          <w:color w:val="000000"/>
          <w:sz w:val="28"/>
          <w:szCs w:val="28"/>
          <w:lang w:eastAsia="en-US"/>
        </w:rPr>
        <w:t>Использование тампонажных растворов с разной плотностью: при цементировании рекомендуется применять облегчённый состав в верхней части колонны и раствор стандартной плотности в нижней. Такой подход снижает избыточное давление на слабые пласты и способствует улучшению качества крепления.</w:t>
      </w:r>
    </w:p>
    <w:p w14:paraId="7E1384A3" w14:textId="221CAE9D" w:rsidR="008135D2" w:rsidRPr="00161B87" w:rsidRDefault="00161B87" w:rsidP="008135D2">
      <w:pPr>
        <w:pStyle w:val="Style6"/>
        <w:rPr>
          <w:rFonts w:eastAsiaTheme="minorHAnsi"/>
          <w:color w:val="000000"/>
          <w:sz w:val="28"/>
          <w:szCs w:val="28"/>
          <w:lang w:eastAsia="en-US"/>
        </w:rPr>
      </w:pPr>
      <w:r w:rsidRPr="00161B87">
        <w:rPr>
          <w:rFonts w:eastAsiaTheme="minorHAnsi"/>
          <w:color w:val="000000"/>
          <w:sz w:val="28"/>
          <w:szCs w:val="28"/>
          <w:lang w:eastAsia="en-US"/>
        </w:rPr>
        <w:t>Для повышения надежности крепления эксплуатационных колонн были разработаны расширяющиеся тампонажные растворы с регулируемыми технологическими свойствами, включающими следующие типы добавок</w:t>
      </w:r>
      <w:r w:rsidR="008135D2" w:rsidRPr="00161B87">
        <w:rPr>
          <w:rFonts w:eastAsiaTheme="minorHAnsi"/>
          <w:color w:val="000000"/>
          <w:sz w:val="28"/>
          <w:szCs w:val="28"/>
          <w:lang w:eastAsia="en-US"/>
        </w:rPr>
        <w:t>:</w:t>
      </w:r>
    </w:p>
    <w:p w14:paraId="4DD463F7" w14:textId="3A99A974" w:rsidR="008135D2" w:rsidRPr="00161B87" w:rsidRDefault="00A11F0D" w:rsidP="00A11F0D">
      <w:pPr>
        <w:pStyle w:val="Style6"/>
        <w:numPr>
          <w:ilvl w:val="0"/>
          <w:numId w:val="8"/>
        </w:numPr>
        <w:tabs>
          <w:tab w:val="left" w:pos="1134"/>
        </w:tabs>
        <w:ind w:firstLine="567"/>
        <w:rPr>
          <w:rFonts w:eastAsiaTheme="minorHAnsi"/>
          <w:color w:val="000000"/>
          <w:sz w:val="28"/>
          <w:szCs w:val="28"/>
          <w:lang w:eastAsia="en-US"/>
        </w:rPr>
      </w:pPr>
      <w:r w:rsidRPr="00161B87">
        <w:rPr>
          <w:rFonts w:eastAsiaTheme="minorHAnsi"/>
          <w:color w:val="000000"/>
          <w:sz w:val="28"/>
          <w:szCs w:val="28"/>
          <w:lang w:eastAsia="en-US"/>
        </w:rPr>
        <w:t xml:space="preserve"> </w:t>
      </w:r>
      <w:r w:rsidR="008135D2" w:rsidRPr="00161B87">
        <w:rPr>
          <w:rFonts w:eastAsiaTheme="minorHAnsi"/>
          <w:color w:val="000000"/>
          <w:sz w:val="28"/>
          <w:szCs w:val="28"/>
          <w:lang w:eastAsia="en-US"/>
        </w:rPr>
        <w:t xml:space="preserve">Пластификаторы на основе </w:t>
      </w:r>
      <w:proofErr w:type="spellStart"/>
      <w:r w:rsidR="008135D2" w:rsidRPr="00161B87">
        <w:rPr>
          <w:rFonts w:eastAsiaTheme="minorHAnsi"/>
          <w:color w:val="000000"/>
          <w:sz w:val="28"/>
          <w:szCs w:val="28"/>
          <w:lang w:eastAsia="en-US"/>
        </w:rPr>
        <w:t>поликарбоксилатов</w:t>
      </w:r>
      <w:proofErr w:type="spellEnd"/>
      <w:r w:rsidR="008135D2" w:rsidRPr="00161B87">
        <w:rPr>
          <w:rFonts w:eastAsiaTheme="minorHAnsi"/>
          <w:color w:val="000000"/>
          <w:sz w:val="28"/>
          <w:szCs w:val="28"/>
          <w:lang w:eastAsia="en-US"/>
        </w:rPr>
        <w:t xml:space="preserve"> – применяются для повышения текучести цементного раствора, что способствует лучшему вытеснению бурового раствора. При этом они обладают свойством замедлять процессы схватывания, что учитывается при подборе рецептуры.</w:t>
      </w:r>
    </w:p>
    <w:p w14:paraId="680BD338" w14:textId="3406A09B" w:rsidR="008135D2" w:rsidRPr="00161B87" w:rsidRDefault="00A11F0D" w:rsidP="00A11F0D">
      <w:pPr>
        <w:pStyle w:val="Style6"/>
        <w:numPr>
          <w:ilvl w:val="0"/>
          <w:numId w:val="8"/>
        </w:numPr>
        <w:tabs>
          <w:tab w:val="left" w:pos="1134"/>
        </w:tabs>
        <w:ind w:firstLine="567"/>
        <w:rPr>
          <w:rFonts w:eastAsiaTheme="minorHAnsi"/>
          <w:color w:val="000000"/>
          <w:sz w:val="28"/>
          <w:szCs w:val="28"/>
          <w:lang w:eastAsia="en-US"/>
        </w:rPr>
      </w:pPr>
      <w:r w:rsidRPr="00161B87">
        <w:rPr>
          <w:rFonts w:eastAsiaTheme="minorHAnsi"/>
          <w:color w:val="000000"/>
          <w:sz w:val="28"/>
          <w:szCs w:val="28"/>
          <w:lang w:eastAsia="en-US"/>
        </w:rPr>
        <w:t xml:space="preserve"> </w:t>
      </w:r>
      <w:r w:rsidR="008135D2" w:rsidRPr="00161B87">
        <w:rPr>
          <w:rFonts w:eastAsiaTheme="minorHAnsi"/>
          <w:color w:val="000000"/>
          <w:sz w:val="28"/>
          <w:szCs w:val="28"/>
          <w:lang w:eastAsia="en-US"/>
        </w:rPr>
        <w:t xml:space="preserve">Фильтрационные модификаторы – необходимы из-за высокой фильтрации жидкости </w:t>
      </w:r>
      <w:proofErr w:type="spellStart"/>
      <w:r w:rsidR="008135D2" w:rsidRPr="00161B87">
        <w:rPr>
          <w:rFonts w:eastAsiaTheme="minorHAnsi"/>
          <w:color w:val="000000"/>
          <w:sz w:val="28"/>
          <w:szCs w:val="28"/>
          <w:lang w:eastAsia="en-US"/>
        </w:rPr>
        <w:t>затворения</w:t>
      </w:r>
      <w:proofErr w:type="spellEnd"/>
      <w:r w:rsidR="008135D2" w:rsidRPr="00161B87">
        <w:rPr>
          <w:rFonts w:eastAsiaTheme="minorHAnsi"/>
          <w:color w:val="000000"/>
          <w:sz w:val="28"/>
          <w:szCs w:val="28"/>
          <w:lang w:eastAsia="en-US"/>
        </w:rPr>
        <w:t xml:space="preserve"> в наклонных участках скважин и в зонах с проницаемыми породами. Для этой цели используются добавки на базе </w:t>
      </w:r>
      <w:proofErr w:type="spellStart"/>
      <w:r w:rsidR="008135D2" w:rsidRPr="00161B87">
        <w:rPr>
          <w:rFonts w:eastAsiaTheme="minorHAnsi"/>
          <w:color w:val="000000"/>
          <w:sz w:val="28"/>
          <w:szCs w:val="28"/>
          <w:lang w:eastAsia="en-US"/>
        </w:rPr>
        <w:t>гидроксиэтилцеллюлозы</w:t>
      </w:r>
      <w:proofErr w:type="spellEnd"/>
      <w:r w:rsidR="008135D2" w:rsidRPr="00161B87">
        <w:rPr>
          <w:rFonts w:eastAsiaTheme="minorHAnsi"/>
          <w:color w:val="000000"/>
          <w:sz w:val="28"/>
          <w:szCs w:val="28"/>
          <w:lang w:eastAsia="en-US"/>
        </w:rPr>
        <w:t>, снижающие водоотдачу цементного раствора.</w:t>
      </w:r>
    </w:p>
    <w:p w14:paraId="28B2F90A" w14:textId="7D4C2F80" w:rsidR="008135D2" w:rsidRPr="00161B87" w:rsidRDefault="00A11F0D" w:rsidP="00A11F0D">
      <w:pPr>
        <w:pStyle w:val="Style6"/>
        <w:numPr>
          <w:ilvl w:val="0"/>
          <w:numId w:val="8"/>
        </w:numPr>
        <w:tabs>
          <w:tab w:val="left" w:pos="1134"/>
        </w:tabs>
        <w:ind w:firstLine="567"/>
        <w:rPr>
          <w:rFonts w:eastAsiaTheme="minorHAnsi"/>
          <w:color w:val="000000"/>
          <w:sz w:val="28"/>
          <w:szCs w:val="28"/>
          <w:lang w:eastAsia="en-US"/>
        </w:rPr>
      </w:pPr>
      <w:r w:rsidRPr="00161B87">
        <w:rPr>
          <w:rFonts w:eastAsiaTheme="minorHAnsi"/>
          <w:color w:val="000000"/>
          <w:sz w:val="28"/>
          <w:szCs w:val="28"/>
          <w:lang w:eastAsia="en-US"/>
        </w:rPr>
        <w:t xml:space="preserve"> </w:t>
      </w:r>
      <w:r w:rsidR="008135D2" w:rsidRPr="00161B87">
        <w:rPr>
          <w:rFonts w:eastAsiaTheme="minorHAnsi"/>
          <w:color w:val="000000"/>
          <w:sz w:val="28"/>
          <w:szCs w:val="28"/>
          <w:lang w:eastAsia="en-US"/>
        </w:rPr>
        <w:t>Компоненты расширяющего действия – предотвращают усадку цементного камня при его затвердевании. Основу этих добавок составляют оксиды кальция и магния, которые безопасны для контакта с обсадными колоннами и породами, так как создаваемое ими избыточное давление не превышает 1–2 МПа.</w:t>
      </w:r>
    </w:p>
    <w:p w14:paraId="7508CB79" w14:textId="6EC72F7E" w:rsidR="008135D2" w:rsidRPr="00C90AF2" w:rsidRDefault="00A11F0D" w:rsidP="00A11F0D">
      <w:pPr>
        <w:pStyle w:val="Style6"/>
        <w:numPr>
          <w:ilvl w:val="0"/>
          <w:numId w:val="8"/>
        </w:numPr>
        <w:tabs>
          <w:tab w:val="left" w:pos="1134"/>
        </w:tabs>
        <w:ind w:firstLine="567"/>
        <w:rPr>
          <w:rFonts w:eastAsiaTheme="minorHAnsi"/>
          <w:bCs/>
          <w:sz w:val="28"/>
          <w:szCs w:val="28"/>
          <w:lang w:eastAsia="en-US"/>
        </w:rPr>
      </w:pPr>
      <w:r w:rsidRPr="00C90AF2">
        <w:rPr>
          <w:rFonts w:eastAsiaTheme="minorHAnsi"/>
          <w:bCs/>
          <w:sz w:val="28"/>
          <w:szCs w:val="28"/>
          <w:lang w:eastAsia="en-US"/>
        </w:rPr>
        <w:t xml:space="preserve"> </w:t>
      </w:r>
      <w:r w:rsidR="008135D2" w:rsidRPr="00C90AF2">
        <w:rPr>
          <w:rFonts w:eastAsiaTheme="minorHAnsi"/>
          <w:bCs/>
          <w:sz w:val="28"/>
          <w:szCs w:val="28"/>
          <w:lang w:eastAsia="en-US"/>
        </w:rPr>
        <w:t>Ускорители схватывания – применяются для нивелирования замедляющего эффекта от использования пластификаторов. К числу таких добавок относятся, например, хлорид кальция (до 3%) и хлорид натрия (до 2%).</w:t>
      </w:r>
    </w:p>
    <w:p w14:paraId="3ABC96A6" w14:textId="666079FE" w:rsidR="000770F7" w:rsidRPr="00C90AF2" w:rsidRDefault="008135D2" w:rsidP="008135D2">
      <w:pPr>
        <w:pStyle w:val="Style6"/>
        <w:ind w:firstLine="567"/>
        <w:rPr>
          <w:rFonts w:eastAsiaTheme="minorHAnsi"/>
          <w:bCs/>
          <w:sz w:val="28"/>
          <w:szCs w:val="28"/>
          <w:lang w:eastAsia="en-US"/>
        </w:rPr>
      </w:pPr>
      <w:r w:rsidRPr="00C90AF2">
        <w:rPr>
          <w:rFonts w:eastAsiaTheme="minorHAnsi"/>
          <w:bCs/>
          <w:sz w:val="28"/>
          <w:szCs w:val="28"/>
          <w:lang w:eastAsia="en-US"/>
        </w:rPr>
        <w:t xml:space="preserve">Эти компоненты обеспечивают высокое качество цементирования за счёт улучшенной </w:t>
      </w:r>
      <w:proofErr w:type="spellStart"/>
      <w:r w:rsidRPr="00C90AF2">
        <w:rPr>
          <w:rFonts w:eastAsiaTheme="minorHAnsi"/>
          <w:bCs/>
          <w:sz w:val="28"/>
          <w:szCs w:val="28"/>
          <w:lang w:eastAsia="en-US"/>
        </w:rPr>
        <w:t>прокачиваемости</w:t>
      </w:r>
      <w:proofErr w:type="spellEnd"/>
      <w:r w:rsidRPr="00C90AF2">
        <w:rPr>
          <w:rFonts w:eastAsiaTheme="minorHAnsi"/>
          <w:bCs/>
          <w:sz w:val="28"/>
          <w:szCs w:val="28"/>
          <w:lang w:eastAsia="en-US"/>
        </w:rPr>
        <w:t>, минимальной усадки цемента и контролируемых сроков твердения.</w:t>
      </w:r>
    </w:p>
    <w:p w14:paraId="4FEB9985" w14:textId="5F7F1B8A" w:rsidR="005329C5" w:rsidRPr="00584121" w:rsidRDefault="005329C5" w:rsidP="005329C5">
      <w:pPr>
        <w:spacing w:after="0" w:line="240" w:lineRule="auto"/>
        <w:jc w:val="both"/>
        <w:rPr>
          <w:rFonts w:ascii="Times New Roman" w:hAnsi="Times New Roman" w:cs="Times New Roman"/>
          <w:bCs/>
          <w:sz w:val="28"/>
          <w:szCs w:val="28"/>
        </w:rPr>
      </w:pPr>
      <w:r w:rsidRPr="005329C5">
        <w:rPr>
          <w:rFonts w:ascii="Times New Roman" w:hAnsi="Times New Roman" w:cs="Times New Roman"/>
          <w:bCs/>
          <w:sz w:val="28"/>
          <w:szCs w:val="28"/>
        </w:rPr>
        <w:t xml:space="preserve">Для улучшения герметичности изоляции и эффективного разобщения продуктивных и водоносных пластов в </w:t>
      </w:r>
      <w:proofErr w:type="spellStart"/>
      <w:r w:rsidRPr="005329C5">
        <w:rPr>
          <w:rFonts w:ascii="Times New Roman" w:hAnsi="Times New Roman" w:cs="Times New Roman"/>
          <w:bCs/>
          <w:sz w:val="28"/>
          <w:szCs w:val="28"/>
        </w:rPr>
        <w:t>необсаженной</w:t>
      </w:r>
      <w:proofErr w:type="spellEnd"/>
      <w:r w:rsidRPr="005329C5">
        <w:rPr>
          <w:rFonts w:ascii="Times New Roman" w:hAnsi="Times New Roman" w:cs="Times New Roman"/>
          <w:bCs/>
          <w:sz w:val="28"/>
          <w:szCs w:val="28"/>
        </w:rPr>
        <w:t xml:space="preserve"> части скважинного ствола устанавливаются специальные технологические элементы на эксплуатационной колонне. В частности, в зоне перфорации через каждые 4 метра размещаются скребки, которые очищают стенки от загрязнений. В местах входа и выхода из кавернозных зон дополнительно устанавливаются </w:t>
      </w:r>
      <w:proofErr w:type="spellStart"/>
      <w:r w:rsidRPr="005329C5">
        <w:rPr>
          <w:rFonts w:ascii="Times New Roman" w:hAnsi="Times New Roman" w:cs="Times New Roman"/>
          <w:bCs/>
          <w:sz w:val="28"/>
          <w:szCs w:val="28"/>
        </w:rPr>
        <w:t>турбулизаторы</w:t>
      </w:r>
      <w:proofErr w:type="spellEnd"/>
      <w:r w:rsidRPr="005329C5">
        <w:rPr>
          <w:rFonts w:ascii="Times New Roman" w:hAnsi="Times New Roman" w:cs="Times New Roman"/>
          <w:bCs/>
          <w:sz w:val="28"/>
          <w:szCs w:val="28"/>
        </w:rPr>
        <w:t>, способствующие более качественному вытеснению бурового раствора цементным раствором.</w:t>
      </w:r>
      <w:r>
        <w:rPr>
          <w:rFonts w:ascii="Times New Roman" w:hAnsi="Times New Roman" w:cs="Times New Roman"/>
          <w:bCs/>
          <w:sz w:val="28"/>
          <w:szCs w:val="28"/>
        </w:rPr>
        <w:t xml:space="preserve"> </w:t>
      </w:r>
      <w:r w:rsidRPr="005329C5">
        <w:rPr>
          <w:rFonts w:ascii="Times New Roman" w:hAnsi="Times New Roman" w:cs="Times New Roman"/>
          <w:bCs/>
          <w:sz w:val="28"/>
          <w:szCs w:val="28"/>
        </w:rPr>
        <w:t>Для повышения качества цементирования в состав тампонажного раствора, заливаемого под эксплуатационную колонну, добавляются компоненты, уменьшающие водоотдачу и коэффициент трения.</w:t>
      </w:r>
    </w:p>
    <w:p w14:paraId="4F8CBDF0" w14:textId="098E9422" w:rsidR="008117EB" w:rsidRPr="00C90AF2" w:rsidRDefault="008117EB" w:rsidP="008117EB">
      <w:pPr>
        <w:spacing w:after="0" w:line="240" w:lineRule="auto"/>
        <w:jc w:val="both"/>
        <w:rPr>
          <w:rFonts w:ascii="Times New Roman" w:hAnsi="Times New Roman" w:cs="Times New Roman"/>
          <w:bCs/>
          <w:sz w:val="28"/>
          <w:szCs w:val="28"/>
        </w:rPr>
      </w:pPr>
      <w:r w:rsidRPr="00C90AF2">
        <w:rPr>
          <w:rFonts w:ascii="Times New Roman" w:hAnsi="Times New Roman" w:cs="Times New Roman"/>
          <w:bCs/>
          <w:sz w:val="28"/>
          <w:szCs w:val="28"/>
        </w:rPr>
        <w:t xml:space="preserve"> </w:t>
      </w:r>
      <w:r w:rsidR="0060120C">
        <w:rPr>
          <w:rFonts w:ascii="Times New Roman" w:hAnsi="Times New Roman" w:cs="Times New Roman"/>
          <w:bCs/>
          <w:sz w:val="28"/>
          <w:szCs w:val="28"/>
        </w:rPr>
        <w:tab/>
      </w:r>
      <w:r w:rsidRPr="00C90AF2">
        <w:rPr>
          <w:rFonts w:ascii="Times New Roman" w:hAnsi="Times New Roman" w:cs="Times New Roman"/>
          <w:bCs/>
          <w:sz w:val="28"/>
          <w:szCs w:val="28"/>
        </w:rPr>
        <w:t>При цементировании под кондуктор вводится хлорид кальция (</w:t>
      </w:r>
      <w:proofErr w:type="spellStart"/>
      <w:r w:rsidRPr="00C90AF2">
        <w:rPr>
          <w:rFonts w:ascii="Times New Roman" w:hAnsi="Times New Roman" w:cs="Times New Roman"/>
          <w:bCs/>
          <w:sz w:val="28"/>
          <w:szCs w:val="28"/>
        </w:rPr>
        <w:t>CaCl</w:t>
      </w:r>
      <w:proofErr w:type="spellEnd"/>
      <w:r w:rsidRPr="00C90AF2">
        <w:rPr>
          <w:rFonts w:ascii="Times New Roman" w:hAnsi="Times New Roman" w:cs="Times New Roman"/>
          <w:bCs/>
          <w:sz w:val="28"/>
          <w:szCs w:val="28"/>
        </w:rPr>
        <w:t>₂), способствующий ускоренному набору прочности цементного камня.</w:t>
      </w:r>
    </w:p>
    <w:p w14:paraId="655F91B4" w14:textId="77777777" w:rsidR="008117EB" w:rsidRPr="00C90AF2" w:rsidRDefault="008117EB" w:rsidP="008117EB">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Чтобы избежать проявлений пластовых вод, бурение осуществляется с соблюдением противодавления, создаваемого столбом бурового раствора, в </w:t>
      </w:r>
      <w:r w:rsidRPr="00C90AF2">
        <w:rPr>
          <w:rFonts w:ascii="Times New Roman" w:hAnsi="Times New Roman" w:cs="Times New Roman"/>
          <w:bCs/>
          <w:sz w:val="28"/>
          <w:szCs w:val="28"/>
        </w:rPr>
        <w:lastRenderedPageBreak/>
        <w:t>соответствии с технологическими требованиями, изложенными в пункте 10.2 ЕТП.</w:t>
      </w:r>
    </w:p>
    <w:p w14:paraId="3481FB42" w14:textId="77777777" w:rsidR="006929C1" w:rsidRPr="00C90AF2" w:rsidRDefault="006929C1" w:rsidP="00003C9F">
      <w:pPr>
        <w:spacing w:after="0" w:line="240" w:lineRule="auto"/>
        <w:jc w:val="both"/>
        <w:rPr>
          <w:rFonts w:ascii="Times New Roman" w:eastAsiaTheme="minorEastAsia" w:hAnsi="Times New Roman" w:cs="Times New Roman"/>
          <w:sz w:val="28"/>
          <w:szCs w:val="28"/>
        </w:rPr>
      </w:pPr>
    </w:p>
    <w:p w14:paraId="67CD2EE2" w14:textId="7FC3402E" w:rsidR="000770F7" w:rsidRPr="00C90AF2" w:rsidRDefault="00644566" w:rsidP="00602E8F">
      <w:pPr>
        <w:pStyle w:val="1"/>
        <w:spacing w:before="0" w:after="0" w:line="240" w:lineRule="auto"/>
        <w:ind w:firstLine="567"/>
        <w:jc w:val="both"/>
        <w:rPr>
          <w:rFonts w:ascii="Times New Roman" w:hAnsi="Times New Roman" w:cs="Times New Roman"/>
          <w:b/>
          <w:sz w:val="28"/>
          <w:szCs w:val="28"/>
          <w:lang w:val="ru-RU"/>
        </w:rPr>
      </w:pPr>
      <w:bookmarkStart w:id="104" w:name="_Toc193808802"/>
      <w:bookmarkStart w:id="105" w:name="_Toc193809044"/>
      <w:bookmarkStart w:id="106" w:name="_Toc208521717"/>
      <w:r w:rsidRPr="00C90AF2">
        <w:rPr>
          <w:rStyle w:val="220"/>
          <w:rFonts w:eastAsia="Arial"/>
          <w:sz w:val="28"/>
          <w:szCs w:val="28"/>
        </w:rPr>
        <w:t>4.</w:t>
      </w:r>
      <w:r w:rsidR="003268E3" w:rsidRPr="00C90AF2">
        <w:rPr>
          <w:rStyle w:val="220"/>
          <w:rFonts w:eastAsia="Arial"/>
          <w:sz w:val="28"/>
          <w:szCs w:val="28"/>
          <w:lang w:val="ru-RU"/>
        </w:rPr>
        <w:t>7</w:t>
      </w:r>
      <w:r w:rsidR="00602E8F" w:rsidRPr="00C90AF2">
        <w:rPr>
          <w:rStyle w:val="220"/>
          <w:rFonts w:eastAsia="Arial"/>
          <w:sz w:val="28"/>
          <w:szCs w:val="28"/>
          <w:lang w:val="ru-RU"/>
        </w:rPr>
        <w:t xml:space="preserve"> </w:t>
      </w:r>
      <w:r w:rsidR="000770F7" w:rsidRPr="00C90AF2">
        <w:rPr>
          <w:rStyle w:val="220"/>
          <w:rFonts w:eastAsia="Arial"/>
          <w:sz w:val="28"/>
          <w:szCs w:val="28"/>
        </w:rPr>
        <w:t>Комплексная система оценки качества цементирования и управления рисками</w:t>
      </w:r>
      <w:bookmarkEnd w:id="104"/>
      <w:bookmarkEnd w:id="105"/>
      <w:bookmarkEnd w:id="106"/>
    </w:p>
    <w:p w14:paraId="271D24A9" w14:textId="50836BB9" w:rsidR="00A11F0D" w:rsidRPr="00A96B17" w:rsidRDefault="00ED690C" w:rsidP="00247F9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Один из ключевых этапов, оказывающих решающее влияние на качество строительства скважин, — это обеспечение прочного закрепления их стенок. </w:t>
      </w:r>
      <w:r w:rsidR="00247F9C" w:rsidRPr="00247F9C">
        <w:rPr>
          <w:rFonts w:ascii="Times New Roman" w:hAnsi="Times New Roman" w:cs="Times New Roman"/>
          <w:sz w:val="28"/>
          <w:szCs w:val="28"/>
        </w:rPr>
        <w:t>Надёжность крепления скважины определяется совокупностью факторов, среди которых ключевую роль играет качество используемого цементного раствора. Как правило, после завершения бурения в скважину спускается обсадная колонна, а зазор между её внешней поверхностью и стенками ствола заполняется тампонажным составом</w:t>
      </w:r>
      <w:r w:rsidRPr="00C90AF2">
        <w:rPr>
          <w:rFonts w:ascii="Times New Roman" w:hAnsi="Times New Roman" w:cs="Times New Roman"/>
          <w:sz w:val="28"/>
          <w:szCs w:val="28"/>
        </w:rPr>
        <w:t xml:space="preserve"> </w:t>
      </w:r>
      <w:r w:rsidR="00A96B17" w:rsidRPr="00A96B17">
        <w:rPr>
          <w:rFonts w:ascii="Times New Roman" w:hAnsi="Times New Roman" w:cs="Times New Roman"/>
          <w:sz w:val="28"/>
          <w:szCs w:val="28"/>
        </w:rPr>
        <w:t>[94].</w:t>
      </w:r>
    </w:p>
    <w:p w14:paraId="7E9CB5C8" w14:textId="66A6C695" w:rsidR="00ED690C" w:rsidRPr="00C90AF2" w:rsidRDefault="00ED690C" w:rsidP="00ED690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Цель этой операции </w:t>
      </w:r>
      <w:r w:rsidR="00A11F0D" w:rsidRPr="00C90AF2">
        <w:rPr>
          <w:rFonts w:ascii="Times New Roman" w:hAnsi="Times New Roman" w:cs="Times New Roman"/>
          <w:sz w:val="28"/>
          <w:szCs w:val="28"/>
        </w:rPr>
        <w:t xml:space="preserve">- </w:t>
      </w:r>
      <w:r w:rsidRPr="00C90AF2">
        <w:rPr>
          <w:rFonts w:ascii="Times New Roman" w:hAnsi="Times New Roman" w:cs="Times New Roman"/>
          <w:sz w:val="28"/>
          <w:szCs w:val="28"/>
        </w:rPr>
        <w:t>герметизация интервалов между пластами для предотвращения межпластовых перетоков нефти, газа и воды. Эффективное цементирование обсадной колонны способствует надёжному контролю за процессами разработки нефтегазовых залежей.</w:t>
      </w:r>
    </w:p>
    <w:p w14:paraId="0394DEF8" w14:textId="77777777" w:rsidR="00A11F0D" w:rsidRPr="00C90AF2" w:rsidRDefault="00ED690C" w:rsidP="00ED690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 основным признакам качественно выполненного цементирования можно отнести:</w:t>
      </w:r>
    </w:p>
    <w:p w14:paraId="16541F35" w14:textId="77777777" w:rsidR="00B74E25" w:rsidRPr="00B74E25" w:rsidRDefault="00B74E25" w:rsidP="00B74E25">
      <w:pPr>
        <w:spacing w:after="0" w:line="240" w:lineRule="auto"/>
        <w:ind w:firstLine="567"/>
        <w:jc w:val="both"/>
        <w:rPr>
          <w:rFonts w:ascii="Times New Roman" w:hAnsi="Times New Roman" w:cs="Times New Roman"/>
          <w:sz w:val="28"/>
          <w:szCs w:val="28"/>
        </w:rPr>
      </w:pPr>
      <w:r w:rsidRPr="00B74E25">
        <w:rPr>
          <w:rFonts w:ascii="Times New Roman" w:hAnsi="Times New Roman" w:cs="Times New Roman"/>
          <w:sz w:val="28"/>
          <w:szCs w:val="28"/>
        </w:rPr>
        <w:t xml:space="preserve">– обеспечение подъема цемента до заданного уровня в </w:t>
      </w:r>
      <w:proofErr w:type="spellStart"/>
      <w:r w:rsidRPr="00B74E25">
        <w:rPr>
          <w:rFonts w:ascii="Times New Roman" w:hAnsi="Times New Roman" w:cs="Times New Roman"/>
          <w:sz w:val="28"/>
          <w:szCs w:val="28"/>
        </w:rPr>
        <w:t>затрубном</w:t>
      </w:r>
      <w:proofErr w:type="spellEnd"/>
      <w:r w:rsidRPr="00B74E25">
        <w:rPr>
          <w:rFonts w:ascii="Times New Roman" w:hAnsi="Times New Roman" w:cs="Times New Roman"/>
          <w:sz w:val="28"/>
          <w:szCs w:val="28"/>
        </w:rPr>
        <w:t xml:space="preserve"> пространстве;</w:t>
      </w:r>
    </w:p>
    <w:p w14:paraId="343DF1C6" w14:textId="14E7CE81" w:rsidR="00B74E25" w:rsidRPr="00B74E25" w:rsidRDefault="00B74E25" w:rsidP="00B74E25">
      <w:pPr>
        <w:spacing w:after="0" w:line="240" w:lineRule="auto"/>
        <w:ind w:firstLine="567"/>
        <w:jc w:val="both"/>
        <w:rPr>
          <w:rFonts w:ascii="Times New Roman" w:hAnsi="Times New Roman" w:cs="Times New Roman"/>
          <w:sz w:val="28"/>
          <w:szCs w:val="28"/>
        </w:rPr>
      </w:pPr>
      <w:r w:rsidRPr="00B74E25">
        <w:rPr>
          <w:rFonts w:ascii="Times New Roman" w:hAnsi="Times New Roman" w:cs="Times New Roman"/>
          <w:sz w:val="28"/>
          <w:szCs w:val="28"/>
        </w:rPr>
        <w:t xml:space="preserve">– </w:t>
      </w:r>
      <w:r w:rsidR="00854FC4" w:rsidRPr="00854FC4">
        <w:rPr>
          <w:rFonts w:ascii="Times New Roman" w:hAnsi="Times New Roman" w:cs="Times New Roman"/>
          <w:sz w:val="28"/>
          <w:szCs w:val="28"/>
        </w:rPr>
        <w:t>обеспечение сплошной и прочной структуры цементного камня на всём участке, предусмотренном для крепления</w:t>
      </w:r>
      <w:r w:rsidRPr="00B74E25">
        <w:rPr>
          <w:rFonts w:ascii="Times New Roman" w:hAnsi="Times New Roman" w:cs="Times New Roman"/>
          <w:sz w:val="28"/>
          <w:szCs w:val="28"/>
        </w:rPr>
        <w:t>;</w:t>
      </w:r>
    </w:p>
    <w:p w14:paraId="4770FCC7" w14:textId="359EAA25" w:rsidR="00B74E25" w:rsidRPr="00B74E25" w:rsidRDefault="00B74E25" w:rsidP="00B74E25">
      <w:pPr>
        <w:spacing w:after="0" w:line="240" w:lineRule="auto"/>
        <w:ind w:firstLine="567"/>
        <w:jc w:val="both"/>
        <w:rPr>
          <w:rFonts w:ascii="Times New Roman" w:hAnsi="Times New Roman" w:cs="Times New Roman"/>
          <w:sz w:val="28"/>
          <w:szCs w:val="28"/>
        </w:rPr>
      </w:pPr>
      <w:r w:rsidRPr="00B74E25">
        <w:rPr>
          <w:rFonts w:ascii="Times New Roman" w:hAnsi="Times New Roman" w:cs="Times New Roman"/>
          <w:sz w:val="28"/>
          <w:szCs w:val="28"/>
        </w:rPr>
        <w:t xml:space="preserve">– </w:t>
      </w:r>
      <w:r w:rsidR="0057647C" w:rsidRPr="0057647C">
        <w:rPr>
          <w:rFonts w:ascii="Times New Roman" w:hAnsi="Times New Roman" w:cs="Times New Roman"/>
          <w:sz w:val="28"/>
          <w:szCs w:val="28"/>
        </w:rPr>
        <w:t xml:space="preserve">достижение равномерного заполнения </w:t>
      </w:r>
      <w:proofErr w:type="spellStart"/>
      <w:r w:rsidR="0057647C" w:rsidRPr="0057647C">
        <w:rPr>
          <w:rFonts w:ascii="Times New Roman" w:hAnsi="Times New Roman" w:cs="Times New Roman"/>
          <w:sz w:val="28"/>
          <w:szCs w:val="28"/>
        </w:rPr>
        <w:t>затрубного</w:t>
      </w:r>
      <w:proofErr w:type="spellEnd"/>
      <w:r w:rsidR="0057647C" w:rsidRPr="0057647C">
        <w:rPr>
          <w:rFonts w:ascii="Times New Roman" w:hAnsi="Times New Roman" w:cs="Times New Roman"/>
          <w:sz w:val="28"/>
          <w:szCs w:val="28"/>
        </w:rPr>
        <w:t xml:space="preserve"> пространства без образования пустот и каналов</w:t>
      </w:r>
      <w:r w:rsidRPr="00B74E25">
        <w:rPr>
          <w:rFonts w:ascii="Times New Roman" w:hAnsi="Times New Roman" w:cs="Times New Roman"/>
          <w:sz w:val="28"/>
          <w:szCs w:val="28"/>
        </w:rPr>
        <w:t>;</w:t>
      </w:r>
    </w:p>
    <w:p w14:paraId="549E3732" w14:textId="64902744" w:rsidR="00B74E25" w:rsidRPr="00B74E25" w:rsidRDefault="00B74E25" w:rsidP="00B74E25">
      <w:pPr>
        <w:spacing w:after="0"/>
        <w:jc w:val="both"/>
        <w:rPr>
          <w:rFonts w:ascii="Times New Roman" w:hAnsi="Times New Roman" w:cs="Times New Roman"/>
          <w:sz w:val="28"/>
          <w:szCs w:val="28"/>
        </w:rPr>
      </w:pPr>
      <w:r w:rsidRPr="00B74E25">
        <w:rPr>
          <w:rFonts w:ascii="Times New Roman" w:hAnsi="Times New Roman" w:cs="Times New Roman"/>
          <w:sz w:val="28"/>
          <w:szCs w:val="28"/>
        </w:rPr>
        <w:t xml:space="preserve">– </w:t>
      </w:r>
      <w:r w:rsidR="0057647C" w:rsidRPr="0057647C">
        <w:rPr>
          <w:rFonts w:ascii="Times New Roman" w:hAnsi="Times New Roman" w:cs="Times New Roman"/>
          <w:sz w:val="28"/>
          <w:szCs w:val="28"/>
        </w:rPr>
        <w:t>надёжное адгезионное соединение цементного камня с обсадной колонной и горными породами</w:t>
      </w:r>
      <w:r w:rsidRPr="00B74E25">
        <w:rPr>
          <w:rFonts w:ascii="Times New Roman" w:hAnsi="Times New Roman" w:cs="Times New Roman"/>
          <w:sz w:val="28"/>
          <w:szCs w:val="28"/>
        </w:rPr>
        <w:t>.</w:t>
      </w:r>
    </w:p>
    <w:p w14:paraId="7FF1A27E" w14:textId="77777777" w:rsidR="00ED690C" w:rsidRPr="00C90AF2" w:rsidRDefault="00ED690C" w:rsidP="00ED690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Исследования подтверждают, что на результативность цементирования влияет целый ряд факторов — от выбора цементного состава до особенностей конструкции скважины и точности центровки обсадной колонны.</w:t>
      </w:r>
    </w:p>
    <w:p w14:paraId="73F3A784" w14:textId="1F163DDE" w:rsidR="00ED690C" w:rsidRPr="00C90AF2" w:rsidRDefault="00ED690C" w:rsidP="00ED690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Для эффективного анализа качества крепления и своевременного выявления потенциальных рисков и аварийных ситуаций необходим комплексный подход. Применение современных аналитических инструментов, цифровых технологий, а также учет наработок ведущих мировых компаний позволяет значительно повысить точность диагностики. Особенно полезным в этом процессе является использование методов акустической </w:t>
      </w:r>
      <w:proofErr w:type="spellStart"/>
      <w:r w:rsidRPr="00C90AF2">
        <w:rPr>
          <w:rFonts w:ascii="Times New Roman" w:hAnsi="Times New Roman" w:cs="Times New Roman"/>
          <w:sz w:val="28"/>
          <w:szCs w:val="28"/>
        </w:rPr>
        <w:t>цементометрии</w:t>
      </w:r>
      <w:proofErr w:type="spellEnd"/>
      <w:r w:rsidRPr="00C90AF2">
        <w:rPr>
          <w:rFonts w:ascii="Times New Roman" w:hAnsi="Times New Roman" w:cs="Times New Roman"/>
          <w:sz w:val="28"/>
          <w:szCs w:val="28"/>
        </w:rPr>
        <w:t xml:space="preserve"> и ультразвукового каротажа, которые дают возможность объективно оценить состояние как цементного камня, так и обсадной колонны, независимо от типа применённого </w:t>
      </w:r>
      <w:r w:rsidR="004B4652" w:rsidRPr="00C90AF2">
        <w:rPr>
          <w:rFonts w:ascii="Times New Roman" w:hAnsi="Times New Roman" w:cs="Times New Roman"/>
          <w:sz w:val="28"/>
          <w:szCs w:val="28"/>
        </w:rPr>
        <w:t>цемента</w:t>
      </w:r>
      <w:r w:rsidR="004B4652" w:rsidRPr="00F85065">
        <w:rPr>
          <w:rFonts w:ascii="Times New Roman" w:hAnsi="Times New Roman" w:cs="Times New Roman"/>
          <w:sz w:val="28"/>
          <w:szCs w:val="28"/>
        </w:rPr>
        <w:t xml:space="preserve"> [</w:t>
      </w:r>
      <w:r w:rsidR="00F85065" w:rsidRPr="00F85065">
        <w:rPr>
          <w:rFonts w:ascii="Times New Roman" w:hAnsi="Times New Roman" w:cs="Times New Roman"/>
          <w:sz w:val="28"/>
          <w:szCs w:val="28"/>
        </w:rPr>
        <w:t>87]</w:t>
      </w:r>
      <w:r w:rsidRPr="00C90AF2">
        <w:rPr>
          <w:rFonts w:ascii="Times New Roman" w:hAnsi="Times New Roman" w:cs="Times New Roman"/>
          <w:sz w:val="28"/>
          <w:szCs w:val="28"/>
        </w:rPr>
        <w:t>.</w:t>
      </w:r>
    </w:p>
    <w:p w14:paraId="5006AB42" w14:textId="65B2BF9F" w:rsidR="000770F7" w:rsidRPr="00C90AF2" w:rsidRDefault="00ED690C" w:rsidP="00ED690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 связи с изложенным, данная работа направлена на изучение вопросов, связанных с оценкой качества цементирования и анализом вероятности возникновения осложнений при укреплении стенок скважин.</w:t>
      </w:r>
    </w:p>
    <w:p w14:paraId="1CB50DC4" w14:textId="77777777" w:rsidR="005562BA" w:rsidRDefault="006273FF" w:rsidP="00F9092F">
      <w:pPr>
        <w:spacing w:after="0" w:line="240" w:lineRule="auto"/>
        <w:ind w:firstLine="567"/>
        <w:jc w:val="both"/>
        <w:rPr>
          <w:rFonts w:ascii="Times New Roman" w:hAnsi="Times New Roman" w:cs="Times New Roman"/>
          <w:sz w:val="28"/>
          <w:szCs w:val="28"/>
        </w:rPr>
      </w:pPr>
      <w:bookmarkStart w:id="107" w:name="_Hlk165560472"/>
      <w:r w:rsidRPr="00100244">
        <w:rPr>
          <w:rFonts w:ascii="Times New Roman" w:hAnsi="Times New Roman" w:cs="Times New Roman"/>
          <w:sz w:val="28"/>
          <w:szCs w:val="28"/>
        </w:rPr>
        <w:t xml:space="preserve">Данные, полученные с помощью АКЦ, позволяют количественно оценить качество цементирования и представить результаты в удобной для понимания форме. </w:t>
      </w:r>
      <w:r w:rsidR="00F9092F" w:rsidRPr="00F9092F">
        <w:rPr>
          <w:rFonts w:ascii="Times New Roman" w:hAnsi="Times New Roman" w:cs="Times New Roman"/>
          <w:sz w:val="28"/>
          <w:szCs w:val="28"/>
        </w:rPr>
        <w:t xml:space="preserve">В рамках данной работы выполнен анализ акустических </w:t>
      </w:r>
      <w:r w:rsidR="00F9092F" w:rsidRPr="00F9092F">
        <w:rPr>
          <w:rFonts w:ascii="Times New Roman" w:hAnsi="Times New Roman" w:cs="Times New Roman"/>
          <w:sz w:val="28"/>
          <w:szCs w:val="28"/>
        </w:rPr>
        <w:lastRenderedPageBreak/>
        <w:t>данных, полученных из одной из газовых скважин, а также предложен подход, позволяющий комплексно оценивать качество цементирования и выявлять потенциальные риски, связанные с нарушениями целостности цементного кольца.</w:t>
      </w:r>
    </w:p>
    <w:p w14:paraId="4F3C6DA5" w14:textId="30392E61" w:rsidR="006273FF" w:rsidRPr="00100244" w:rsidRDefault="00F9092F" w:rsidP="00F9092F">
      <w:pPr>
        <w:spacing w:after="0" w:line="240" w:lineRule="auto"/>
        <w:ind w:firstLine="567"/>
        <w:jc w:val="both"/>
        <w:rPr>
          <w:rFonts w:ascii="Times New Roman" w:hAnsi="Times New Roman" w:cs="Times New Roman"/>
          <w:sz w:val="28"/>
          <w:szCs w:val="28"/>
        </w:rPr>
      </w:pPr>
      <w:r w:rsidRPr="00F9092F">
        <w:rPr>
          <w:rFonts w:ascii="Times New Roman" w:hAnsi="Times New Roman" w:cs="Times New Roman"/>
          <w:sz w:val="28"/>
          <w:szCs w:val="28"/>
        </w:rPr>
        <w:t>Для реализации поставленных задач применены математические методы обработки данных, обеспечивающие интеграцию оценки качества цементирования с прогнозированием вероятных аварийных ситуаций в единую аналитическую систему</w:t>
      </w:r>
      <w:r w:rsidR="006273FF" w:rsidRPr="00100244">
        <w:rPr>
          <w:rFonts w:ascii="Times New Roman" w:hAnsi="Times New Roman" w:cs="Times New Roman"/>
          <w:sz w:val="28"/>
          <w:szCs w:val="28"/>
        </w:rPr>
        <w:t>.</w:t>
      </w:r>
    </w:p>
    <w:p w14:paraId="1BD39E6A" w14:textId="003209FE" w:rsidR="00ED7EAE" w:rsidRPr="00C90AF2" w:rsidRDefault="006273FF" w:rsidP="006273FF">
      <w:pPr>
        <w:spacing w:after="0" w:line="240" w:lineRule="auto"/>
        <w:ind w:firstLine="567"/>
        <w:jc w:val="both"/>
        <w:rPr>
          <w:rFonts w:ascii="Times New Roman" w:hAnsi="Times New Roman" w:cs="Times New Roman"/>
          <w:sz w:val="28"/>
          <w:szCs w:val="28"/>
        </w:rPr>
      </w:pPr>
      <w:r w:rsidRPr="00100244">
        <w:rPr>
          <w:rFonts w:ascii="Times New Roman" w:hAnsi="Times New Roman" w:cs="Times New Roman"/>
          <w:sz w:val="28"/>
          <w:szCs w:val="28"/>
        </w:rPr>
        <w:t>Обзор литературы и проведённые исследования подтвердили, что создание и внедрение новых эффективных и экологичных тампонажных материалов, а также добавок для улучшения свойств цементных растворов, основываются на глубоком теоретическом и экспериментальном изучении их характеристик. Это значительно помогло лучше понять процессы и оптимизировать составы цементных смесей</w:t>
      </w:r>
      <w:r w:rsidRPr="003967AF">
        <w:rPr>
          <w:rFonts w:ascii="Times New Roman" w:hAnsi="Times New Roman" w:cs="Times New Roman"/>
          <w:sz w:val="28"/>
          <w:szCs w:val="28"/>
        </w:rPr>
        <w:t>.</w:t>
      </w:r>
      <w:r>
        <w:rPr>
          <w:rFonts w:ascii="Times New Roman" w:hAnsi="Times New Roman" w:cs="Times New Roman"/>
          <w:sz w:val="28"/>
          <w:szCs w:val="28"/>
        </w:rPr>
        <w:t xml:space="preserve"> </w:t>
      </w:r>
      <w:r w:rsidR="00100244" w:rsidRPr="00C90AF2">
        <w:rPr>
          <w:rFonts w:ascii="Times New Roman" w:hAnsi="Times New Roman" w:cs="Times New Roman"/>
          <w:sz w:val="28"/>
          <w:szCs w:val="28"/>
        </w:rPr>
        <w:t>[</w:t>
      </w:r>
      <w:r w:rsidR="009E6258" w:rsidRPr="00100244">
        <w:rPr>
          <w:rFonts w:ascii="Times New Roman" w:hAnsi="Times New Roman" w:cs="Times New Roman"/>
          <w:sz w:val="28"/>
          <w:szCs w:val="28"/>
        </w:rPr>
        <w:t>2,69,71</w:t>
      </w:r>
      <w:r w:rsidR="00ED7EAE" w:rsidRPr="00100244">
        <w:rPr>
          <w:rFonts w:ascii="Times New Roman" w:hAnsi="Times New Roman" w:cs="Times New Roman"/>
          <w:sz w:val="28"/>
          <w:szCs w:val="28"/>
        </w:rPr>
        <w:t>].</w:t>
      </w:r>
    </w:p>
    <w:p w14:paraId="0950C459" w14:textId="77777777" w:rsidR="00607517" w:rsidRDefault="00ED7EAE" w:rsidP="00607517">
      <w:pPr>
        <w:spacing w:after="0"/>
        <w:ind w:firstLine="567"/>
        <w:jc w:val="both"/>
        <w:rPr>
          <w:rFonts w:ascii="Times New Roman" w:hAnsi="Times New Roman" w:cs="Times New Roman"/>
          <w:sz w:val="28"/>
          <w:szCs w:val="28"/>
        </w:rPr>
      </w:pPr>
      <w:r w:rsidRPr="00C90AF2">
        <w:rPr>
          <w:rFonts w:ascii="Times New Roman" w:hAnsi="Times New Roman" w:cs="Times New Roman"/>
          <w:sz w:val="28"/>
          <w:szCs w:val="28"/>
        </w:rPr>
        <w:tab/>
        <w:t xml:space="preserve">  </w:t>
      </w:r>
      <w:r w:rsidR="00B40C10" w:rsidRPr="00C90AF2">
        <w:rPr>
          <w:rFonts w:ascii="Times New Roman" w:hAnsi="Times New Roman" w:cs="Times New Roman"/>
          <w:sz w:val="28"/>
          <w:szCs w:val="28"/>
        </w:rPr>
        <w:t xml:space="preserve">Анализ научной литературы показывает, что за последнее время накоплено множество исследований, направленных на улучшение технологий и технических средств для повышения прочности крепления стенок скважин при бурении. </w:t>
      </w:r>
    </w:p>
    <w:p w14:paraId="588A99E3" w14:textId="150835E7" w:rsidR="00240D8A" w:rsidRPr="00240D8A" w:rsidRDefault="00607517" w:rsidP="00607517">
      <w:pPr>
        <w:spacing w:after="0"/>
        <w:ind w:firstLine="567"/>
        <w:jc w:val="both"/>
        <w:rPr>
          <w:rFonts w:ascii="Times New Roman" w:hAnsi="Times New Roman" w:cs="Times New Roman"/>
          <w:sz w:val="28"/>
          <w:szCs w:val="28"/>
        </w:rPr>
      </w:pPr>
      <w:r w:rsidRPr="00607517">
        <w:rPr>
          <w:rFonts w:ascii="Times New Roman" w:hAnsi="Times New Roman" w:cs="Times New Roman"/>
          <w:sz w:val="28"/>
          <w:szCs w:val="28"/>
        </w:rPr>
        <w:t>В работе акцент сделан на исследовании влияния химических добавок на характеристики цементных растворов, а также на использовании волокнистых материалов, полученных в результате переработки промышленных отходов.</w:t>
      </w:r>
      <w:r>
        <w:rPr>
          <w:rFonts w:ascii="Times New Roman" w:hAnsi="Times New Roman" w:cs="Times New Roman"/>
          <w:sz w:val="28"/>
          <w:szCs w:val="28"/>
        </w:rPr>
        <w:t xml:space="preserve"> </w:t>
      </w:r>
      <w:r w:rsidRPr="00607517">
        <w:rPr>
          <w:rFonts w:ascii="Times New Roman" w:hAnsi="Times New Roman" w:cs="Times New Roman"/>
          <w:sz w:val="28"/>
          <w:szCs w:val="28"/>
        </w:rPr>
        <w:t>Научные исследования и инженерные разработки, осуществляемые в профильных научных центрах, высших учебных заведениях и на производственных объектах, способствовали созданию широкого спектра новых рецептур цементных композиций.</w:t>
      </w:r>
      <w:r>
        <w:rPr>
          <w:rFonts w:ascii="Times New Roman" w:hAnsi="Times New Roman" w:cs="Times New Roman"/>
          <w:sz w:val="28"/>
          <w:szCs w:val="28"/>
        </w:rPr>
        <w:t xml:space="preserve"> </w:t>
      </w:r>
      <w:r w:rsidR="00240D8A" w:rsidRPr="00240D8A">
        <w:rPr>
          <w:rFonts w:ascii="Times New Roman" w:hAnsi="Times New Roman" w:cs="Times New Roman"/>
          <w:sz w:val="28"/>
          <w:szCs w:val="28"/>
        </w:rPr>
        <w:t>Из-за большого разнообразия геолого-физических условий бурения сложно определить единственно оптимальный состав, поэтому универсальная технология крепления стенок пока не создана. В связи с этим исследования разделяются на несколько направлений.</w:t>
      </w:r>
    </w:p>
    <w:p w14:paraId="583E7BB2" w14:textId="39C23A12" w:rsidR="00240D8A" w:rsidRPr="00240D8A" w:rsidRDefault="00240D8A" w:rsidP="00240D8A">
      <w:pPr>
        <w:spacing w:after="0"/>
        <w:ind w:firstLine="567"/>
        <w:jc w:val="both"/>
        <w:rPr>
          <w:rFonts w:ascii="Times New Roman" w:hAnsi="Times New Roman" w:cs="Times New Roman"/>
          <w:sz w:val="28"/>
          <w:szCs w:val="28"/>
        </w:rPr>
      </w:pPr>
      <w:r w:rsidRPr="00240D8A">
        <w:rPr>
          <w:rFonts w:ascii="Times New Roman" w:hAnsi="Times New Roman" w:cs="Times New Roman"/>
          <w:sz w:val="28"/>
          <w:szCs w:val="28"/>
        </w:rPr>
        <w:t xml:space="preserve">Одно из направлений включает комплекс мероприятий по регулированию фильтрационных и </w:t>
      </w:r>
      <w:proofErr w:type="spellStart"/>
      <w:r w:rsidRPr="00240D8A">
        <w:rPr>
          <w:rFonts w:ascii="Times New Roman" w:hAnsi="Times New Roman" w:cs="Times New Roman"/>
          <w:sz w:val="28"/>
          <w:szCs w:val="28"/>
        </w:rPr>
        <w:t>водоотделительных</w:t>
      </w:r>
      <w:proofErr w:type="spellEnd"/>
      <w:r w:rsidRPr="00240D8A">
        <w:rPr>
          <w:rFonts w:ascii="Times New Roman" w:hAnsi="Times New Roman" w:cs="Times New Roman"/>
          <w:sz w:val="28"/>
          <w:szCs w:val="28"/>
        </w:rPr>
        <w:t xml:space="preserve"> свойств растворов, их реологических характеристик, времени </w:t>
      </w:r>
      <w:proofErr w:type="spellStart"/>
      <w:r w:rsidRPr="00240D8A">
        <w:rPr>
          <w:rFonts w:ascii="Times New Roman" w:hAnsi="Times New Roman" w:cs="Times New Roman"/>
          <w:sz w:val="28"/>
          <w:szCs w:val="28"/>
        </w:rPr>
        <w:t>загустевания</w:t>
      </w:r>
      <w:proofErr w:type="spellEnd"/>
      <w:r w:rsidRPr="00240D8A">
        <w:rPr>
          <w:rFonts w:ascii="Times New Roman" w:hAnsi="Times New Roman" w:cs="Times New Roman"/>
          <w:sz w:val="28"/>
          <w:szCs w:val="28"/>
        </w:rPr>
        <w:t xml:space="preserve"> и схватывания, а также повышению устойчивости к оседанию. </w:t>
      </w:r>
    </w:p>
    <w:p w14:paraId="33662328" w14:textId="77777777" w:rsidR="00C93F1E" w:rsidRDefault="00C93F1E" w:rsidP="001652EE">
      <w:pPr>
        <w:spacing w:after="0"/>
        <w:ind w:firstLine="567"/>
        <w:jc w:val="both"/>
        <w:rPr>
          <w:rFonts w:ascii="Times New Roman" w:hAnsi="Times New Roman" w:cs="Times New Roman"/>
          <w:sz w:val="28"/>
          <w:szCs w:val="28"/>
        </w:rPr>
      </w:pPr>
      <w:r w:rsidRPr="00C93F1E">
        <w:rPr>
          <w:rFonts w:ascii="Times New Roman" w:hAnsi="Times New Roman" w:cs="Times New Roman"/>
          <w:sz w:val="28"/>
          <w:szCs w:val="28"/>
        </w:rPr>
        <w:t>Одним из актуальных направлений исследований является изучение влияния различных типов волокон на реологические характеристики цементных растворов. В рамках этих работ рассматриваются волокнистые материалы, полученные из отходов коврового производства, использованных рыболовных сетей, полых микросфер и других вторичных ресурсов.</w:t>
      </w:r>
      <w:r w:rsidRPr="00C93F1E">
        <w:rPr>
          <w:rFonts w:ascii="Times New Roman" w:hAnsi="Times New Roman" w:cs="Times New Roman"/>
          <w:sz w:val="28"/>
          <w:szCs w:val="28"/>
        </w:rPr>
        <w:br/>
        <w:t>В ряде экспериментальных исследований анализировалась целесообразность применения переработанных нейлоновых волокон, извлечённых из промышленных отходов, в качестве армирующей добавки к различным вяжущим системам, включая цементные растворы, гипсовые и бетонные составы.</w:t>
      </w:r>
    </w:p>
    <w:p w14:paraId="7D271435" w14:textId="66A7DACF" w:rsidR="001652EE" w:rsidRPr="001652EE" w:rsidRDefault="009A0EAC" w:rsidP="001652EE">
      <w:pPr>
        <w:spacing w:after="0"/>
        <w:ind w:firstLine="567"/>
        <w:jc w:val="both"/>
        <w:rPr>
          <w:rFonts w:ascii="Times New Roman" w:hAnsi="Times New Roman" w:cs="Times New Roman"/>
          <w:sz w:val="28"/>
          <w:szCs w:val="28"/>
        </w:rPr>
      </w:pPr>
      <w:r w:rsidRPr="00C90AF2">
        <w:rPr>
          <w:rFonts w:ascii="Times New Roman" w:hAnsi="Times New Roman" w:cs="Times New Roman"/>
          <w:sz w:val="28"/>
          <w:szCs w:val="28"/>
        </w:rPr>
        <w:lastRenderedPageBreak/>
        <w:t xml:space="preserve">Эти работы подчёркивают растущий интерес учёных к поиску способов улучшения характеристик материалов за счёт добавления экологически безопасных и экономически выгодных волокон, полученных из вторичного сырья. В процессе экспериментов изучались растворы с различными концентрациями волокон и их геометрическими параметрами, а также проводилось сравнение с неармированными составами и данными, опубликованными в специализированной литературе. </w:t>
      </w:r>
      <w:r w:rsidR="001652EE" w:rsidRPr="001652EE">
        <w:rPr>
          <w:rFonts w:ascii="Times New Roman" w:hAnsi="Times New Roman" w:cs="Times New Roman"/>
          <w:sz w:val="28"/>
          <w:szCs w:val="28"/>
        </w:rPr>
        <w:t>Эта группа исследований</w:t>
      </w:r>
      <w:r w:rsidR="005562BA">
        <w:rPr>
          <w:rFonts w:ascii="Times New Roman" w:hAnsi="Times New Roman" w:cs="Times New Roman"/>
          <w:sz w:val="28"/>
          <w:szCs w:val="28"/>
        </w:rPr>
        <w:t>,</w:t>
      </w:r>
      <w:r w:rsidR="001652EE" w:rsidRPr="001652EE">
        <w:rPr>
          <w:rFonts w:ascii="Times New Roman" w:hAnsi="Times New Roman" w:cs="Times New Roman"/>
          <w:sz w:val="28"/>
          <w:szCs w:val="28"/>
        </w:rPr>
        <w:t xml:space="preserve"> в частности посвящена оценке качества цементирования и анализу рисков, связанных с дефектами цементного </w:t>
      </w:r>
      <w:r w:rsidR="004B4652" w:rsidRPr="001652EE">
        <w:rPr>
          <w:rFonts w:ascii="Times New Roman" w:hAnsi="Times New Roman" w:cs="Times New Roman"/>
          <w:sz w:val="28"/>
          <w:szCs w:val="28"/>
        </w:rPr>
        <w:t>слоя</w:t>
      </w:r>
      <w:r w:rsidR="004B4652" w:rsidRPr="00CD2507">
        <w:rPr>
          <w:rFonts w:ascii="Times New Roman" w:hAnsi="Times New Roman" w:cs="Times New Roman"/>
          <w:sz w:val="28"/>
          <w:szCs w:val="28"/>
        </w:rPr>
        <w:t xml:space="preserve"> [</w:t>
      </w:r>
      <w:r w:rsidR="006223C4" w:rsidRPr="006223C4">
        <w:rPr>
          <w:rFonts w:ascii="Times New Roman" w:hAnsi="Times New Roman" w:cs="Times New Roman"/>
          <w:sz w:val="28"/>
          <w:szCs w:val="28"/>
        </w:rPr>
        <w:t>89,9</w:t>
      </w:r>
      <w:r w:rsidR="006223C4" w:rsidRPr="00E52AB1">
        <w:rPr>
          <w:rFonts w:ascii="Times New Roman" w:hAnsi="Times New Roman" w:cs="Times New Roman"/>
          <w:sz w:val="28"/>
          <w:szCs w:val="28"/>
        </w:rPr>
        <w:t>1</w:t>
      </w:r>
      <w:r w:rsidR="00CD2507" w:rsidRPr="00CD2507">
        <w:rPr>
          <w:rFonts w:ascii="Times New Roman" w:hAnsi="Times New Roman" w:cs="Times New Roman"/>
          <w:sz w:val="28"/>
          <w:szCs w:val="28"/>
        </w:rPr>
        <w:t>]</w:t>
      </w:r>
      <w:r w:rsidR="001652EE" w:rsidRPr="001652EE">
        <w:rPr>
          <w:rFonts w:ascii="Times New Roman" w:hAnsi="Times New Roman" w:cs="Times New Roman"/>
          <w:sz w:val="28"/>
          <w:szCs w:val="28"/>
        </w:rPr>
        <w:t>.</w:t>
      </w:r>
    </w:p>
    <w:p w14:paraId="339FCD35" w14:textId="3D4C5F71" w:rsidR="009A0EAC" w:rsidRPr="00C90AF2" w:rsidRDefault="001652EE" w:rsidP="001652EE">
      <w:pPr>
        <w:spacing w:after="0"/>
        <w:ind w:firstLine="567"/>
        <w:jc w:val="both"/>
        <w:rPr>
          <w:rFonts w:ascii="Times New Roman" w:hAnsi="Times New Roman" w:cs="Times New Roman"/>
          <w:sz w:val="28"/>
          <w:szCs w:val="28"/>
        </w:rPr>
      </w:pPr>
      <w:r w:rsidRPr="001652EE">
        <w:rPr>
          <w:rFonts w:ascii="Times New Roman" w:hAnsi="Times New Roman" w:cs="Times New Roman"/>
          <w:sz w:val="28"/>
          <w:szCs w:val="28"/>
        </w:rPr>
        <w:t>Полученные результаты показали, что повреждения обсадной колонны и цементного камня в нефтяных и газовых скважинах могут вызвать серьёзные экологические проблемы, такие как выброс метана в атмосферу и загрязнение подземных вод.</w:t>
      </w:r>
      <w:r>
        <w:rPr>
          <w:rFonts w:ascii="Times New Roman" w:hAnsi="Times New Roman" w:cs="Times New Roman"/>
          <w:sz w:val="28"/>
          <w:szCs w:val="28"/>
        </w:rPr>
        <w:t xml:space="preserve"> </w:t>
      </w:r>
      <w:r w:rsidR="009A0EAC" w:rsidRPr="00C90AF2">
        <w:rPr>
          <w:rFonts w:ascii="Times New Roman" w:hAnsi="Times New Roman" w:cs="Times New Roman"/>
          <w:sz w:val="28"/>
          <w:szCs w:val="28"/>
        </w:rPr>
        <w:t>Для получения точной статистики по повреждениям был проведён анализ 75 505 отчетов по 41 381 традиционной и нетрадиционной скважине в штате Пенсильвания, пробуренной в период с 2000 по 2012 год.</w:t>
      </w:r>
    </w:p>
    <w:p w14:paraId="7BE4030D" w14:textId="187CCBDD" w:rsidR="00ED7EAE" w:rsidRPr="00C90AF2" w:rsidRDefault="006C647F" w:rsidP="009A0EAC">
      <w:pPr>
        <w:spacing w:after="0" w:line="240" w:lineRule="auto"/>
        <w:ind w:firstLine="567"/>
        <w:jc w:val="both"/>
        <w:rPr>
          <w:rFonts w:ascii="Times New Roman" w:hAnsi="Times New Roman" w:cs="Times New Roman"/>
          <w:sz w:val="28"/>
          <w:szCs w:val="28"/>
        </w:rPr>
      </w:pPr>
      <w:r w:rsidRPr="006C647F">
        <w:rPr>
          <w:rFonts w:ascii="Times New Roman" w:hAnsi="Times New Roman" w:cs="Times New Roman"/>
          <w:sz w:val="28"/>
          <w:szCs w:val="28"/>
        </w:rPr>
        <w:t>По статистическим данным, в регионе эксплуатационные осложнения, связанные с цементированием и состоянием обсадной колонны на скважинах, разрабатываемых с целью добычи сланцевого газа, фиксируются примерно в шесть раз чаще, чем на традиционных скважинах. Для прогнозирования вероятности возникновения таких дефектов применялась модель пропорциональных рисков Кокса — метод, широко используемый в медицинских исследованиях благодаря высокой точности прогностических результатов.</w:t>
      </w:r>
      <w:r w:rsidRPr="006C647F">
        <w:rPr>
          <w:rFonts w:ascii="Times New Roman" w:hAnsi="Times New Roman" w:cs="Times New Roman"/>
          <w:sz w:val="28"/>
          <w:szCs w:val="28"/>
        </w:rPr>
        <w:br/>
        <w:t xml:space="preserve">Интересно отметить, что данная модель может быть эффективно адаптирована и к задачам в иных отраслях. В </w:t>
      </w:r>
      <w:r>
        <w:rPr>
          <w:rFonts w:ascii="Times New Roman" w:hAnsi="Times New Roman" w:cs="Times New Roman"/>
          <w:sz w:val="28"/>
          <w:szCs w:val="28"/>
        </w:rPr>
        <w:t>работе</w:t>
      </w:r>
      <w:r w:rsidRPr="006C647F">
        <w:rPr>
          <w:rFonts w:ascii="Times New Roman" w:hAnsi="Times New Roman" w:cs="Times New Roman"/>
          <w:sz w:val="28"/>
          <w:szCs w:val="28"/>
        </w:rPr>
        <w:t xml:space="preserve"> [72] выполнено сравнение результатов, полученных при использовании модели Кокса в трёх аналитических средах: SPSS (</w:t>
      </w:r>
      <w:proofErr w:type="spellStart"/>
      <w:r w:rsidRPr="006C647F">
        <w:rPr>
          <w:rFonts w:ascii="Times New Roman" w:hAnsi="Times New Roman" w:cs="Times New Roman"/>
          <w:sz w:val="28"/>
          <w:szCs w:val="28"/>
        </w:rPr>
        <w:t>Statistical</w:t>
      </w:r>
      <w:proofErr w:type="spellEnd"/>
      <w:r w:rsidRPr="006C647F">
        <w:rPr>
          <w:rFonts w:ascii="Times New Roman" w:hAnsi="Times New Roman" w:cs="Times New Roman"/>
          <w:sz w:val="28"/>
          <w:szCs w:val="28"/>
        </w:rPr>
        <w:t xml:space="preserve"> </w:t>
      </w:r>
      <w:proofErr w:type="spellStart"/>
      <w:r w:rsidRPr="006C647F">
        <w:rPr>
          <w:rFonts w:ascii="Times New Roman" w:hAnsi="Times New Roman" w:cs="Times New Roman"/>
          <w:sz w:val="28"/>
          <w:szCs w:val="28"/>
        </w:rPr>
        <w:t>Package</w:t>
      </w:r>
      <w:proofErr w:type="spellEnd"/>
      <w:r w:rsidRPr="006C647F">
        <w:rPr>
          <w:rFonts w:ascii="Times New Roman" w:hAnsi="Times New Roman" w:cs="Times New Roman"/>
          <w:sz w:val="28"/>
          <w:szCs w:val="28"/>
        </w:rPr>
        <w:t xml:space="preserve"> </w:t>
      </w:r>
      <w:proofErr w:type="spellStart"/>
      <w:r w:rsidRPr="006C647F">
        <w:rPr>
          <w:rFonts w:ascii="Times New Roman" w:hAnsi="Times New Roman" w:cs="Times New Roman"/>
          <w:sz w:val="28"/>
          <w:szCs w:val="28"/>
        </w:rPr>
        <w:t>for</w:t>
      </w:r>
      <w:proofErr w:type="spellEnd"/>
      <w:r w:rsidRPr="006C647F">
        <w:rPr>
          <w:rFonts w:ascii="Times New Roman" w:hAnsi="Times New Roman" w:cs="Times New Roman"/>
          <w:sz w:val="28"/>
          <w:szCs w:val="28"/>
        </w:rPr>
        <w:t xml:space="preserve"> </w:t>
      </w:r>
      <w:proofErr w:type="spellStart"/>
      <w:r w:rsidRPr="006C647F">
        <w:rPr>
          <w:rFonts w:ascii="Times New Roman" w:hAnsi="Times New Roman" w:cs="Times New Roman"/>
          <w:sz w:val="28"/>
          <w:szCs w:val="28"/>
        </w:rPr>
        <w:t>the</w:t>
      </w:r>
      <w:proofErr w:type="spellEnd"/>
      <w:r w:rsidRPr="006C647F">
        <w:rPr>
          <w:rFonts w:ascii="Times New Roman" w:hAnsi="Times New Roman" w:cs="Times New Roman"/>
          <w:sz w:val="28"/>
          <w:szCs w:val="28"/>
        </w:rPr>
        <w:t xml:space="preserve"> Social Sciences), языке программирования R и российской платформе </w:t>
      </w:r>
      <w:proofErr w:type="spellStart"/>
      <w:r w:rsidRPr="006C647F">
        <w:rPr>
          <w:rFonts w:ascii="Times New Roman" w:hAnsi="Times New Roman" w:cs="Times New Roman"/>
          <w:sz w:val="28"/>
          <w:szCs w:val="28"/>
        </w:rPr>
        <w:t>Loginom</w:t>
      </w:r>
      <w:proofErr w:type="spellEnd"/>
      <w:r w:rsidRPr="006C647F">
        <w:rPr>
          <w:rFonts w:ascii="Times New Roman" w:hAnsi="Times New Roman" w:cs="Times New Roman"/>
          <w:sz w:val="28"/>
          <w:szCs w:val="28"/>
        </w:rPr>
        <w:t>.</w:t>
      </w:r>
      <w:r>
        <w:rPr>
          <w:rFonts w:ascii="Times New Roman" w:hAnsi="Times New Roman" w:cs="Times New Roman"/>
          <w:sz w:val="28"/>
          <w:szCs w:val="28"/>
        </w:rPr>
        <w:t xml:space="preserve"> </w:t>
      </w:r>
      <w:r w:rsidR="009A0EAC" w:rsidRPr="00C90AF2">
        <w:rPr>
          <w:rFonts w:ascii="Times New Roman" w:hAnsi="Times New Roman" w:cs="Times New Roman"/>
          <w:sz w:val="28"/>
          <w:szCs w:val="28"/>
        </w:rPr>
        <w:t>Главной особенностью предложенной вероятностной модели является возможность оценки риска возникновения события при недостаточности данных, а также выделение ключевых факторов, влияющих на вероятность его реализации. При помощи данной модели проведён анализ распределения рисков и их изменения во времени и пространстве, что позволило выявить значимые временные и географические различия в уровне опасности.</w:t>
      </w:r>
    </w:p>
    <w:p w14:paraId="7750019E" w14:textId="77777777" w:rsidR="004D1943" w:rsidRPr="00C90AF2" w:rsidRDefault="00ED7EAE" w:rsidP="004D1943">
      <w:pPr>
        <w:spacing w:after="0"/>
        <w:ind w:firstLine="567"/>
        <w:jc w:val="both"/>
        <w:rPr>
          <w:rFonts w:ascii="Times New Roman" w:hAnsi="Times New Roman" w:cs="Times New Roman"/>
          <w:sz w:val="28"/>
          <w:szCs w:val="28"/>
        </w:rPr>
      </w:pPr>
      <w:r w:rsidRPr="00C90AF2">
        <w:rPr>
          <w:rFonts w:ascii="Times New Roman" w:hAnsi="Times New Roman" w:cs="Times New Roman"/>
          <w:sz w:val="28"/>
          <w:szCs w:val="28"/>
        </w:rPr>
        <w:tab/>
      </w:r>
      <w:r w:rsidR="004D1943" w:rsidRPr="00C90AF2">
        <w:rPr>
          <w:rFonts w:ascii="Times New Roman" w:hAnsi="Times New Roman" w:cs="Times New Roman"/>
          <w:sz w:val="28"/>
          <w:szCs w:val="28"/>
        </w:rPr>
        <w:t xml:space="preserve">Анализ динамики потери герметичности и структурной целостности скважин показывает, что при сравнении старых и новых скважин не удаётся получить однозначные выводы. Предполагается, что с возрастом скважины, по мере износа цемента и обсадной колонны, вероятность появления дефектов возрастает. На основе этого предположения авторы считают, что с течением времени повышается как риск ухудшения состояния цементного кольца и обсадной колонны, так и вероятность того, что эти проблемы будут </w:t>
      </w:r>
      <w:r w:rsidR="004D1943" w:rsidRPr="00C90AF2">
        <w:rPr>
          <w:rFonts w:ascii="Times New Roman" w:hAnsi="Times New Roman" w:cs="Times New Roman"/>
          <w:sz w:val="28"/>
          <w:szCs w:val="28"/>
        </w:rPr>
        <w:lastRenderedPageBreak/>
        <w:t>выявлены в ходе проверок, благодаря накоплению дополнительных данных о состоянии скважины.</w:t>
      </w:r>
    </w:p>
    <w:p w14:paraId="4DAD04C2" w14:textId="64BBF666" w:rsidR="00D76E81" w:rsidRDefault="004D1943" w:rsidP="00A55F65">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Например, скважина, эксплуатируемая в течение трёх лет, по логике должна иметь более полную историю инспекций, чем новая скважина возрастом один год. Это увеличивает вероятность обнаружения дефектов в более старой </w:t>
      </w:r>
      <w:r w:rsidR="00602E8F" w:rsidRPr="00C90AF2">
        <w:rPr>
          <w:rFonts w:ascii="Times New Roman" w:hAnsi="Times New Roman" w:cs="Times New Roman"/>
          <w:sz w:val="28"/>
          <w:szCs w:val="28"/>
        </w:rPr>
        <w:t>скважине несмотря на то, что</w:t>
      </w:r>
      <w:r w:rsidRPr="00C90AF2">
        <w:rPr>
          <w:rFonts w:ascii="Times New Roman" w:hAnsi="Times New Roman" w:cs="Times New Roman"/>
          <w:sz w:val="28"/>
          <w:szCs w:val="28"/>
        </w:rPr>
        <w:t xml:space="preserve"> фактическое техническое состояние может быть сравнимым. </w:t>
      </w:r>
      <w:r w:rsidR="005C5864" w:rsidRPr="005C5864">
        <w:rPr>
          <w:rFonts w:ascii="Times New Roman" w:hAnsi="Times New Roman" w:cs="Times New Roman"/>
          <w:sz w:val="28"/>
          <w:szCs w:val="28"/>
        </w:rPr>
        <w:t>Для получения достоверной оценки качества цементирования и выявления потенциальных рисков требуется проведение анализа данных, полученных в результате акустического каротажа. Этот метод позволяет детально определить текущее состояние цементного кольца в скважине</w:t>
      </w:r>
      <w:r w:rsidR="00A96B17" w:rsidRPr="00A96B17">
        <w:rPr>
          <w:rFonts w:ascii="Times New Roman" w:hAnsi="Times New Roman" w:cs="Times New Roman"/>
          <w:sz w:val="28"/>
          <w:szCs w:val="28"/>
        </w:rPr>
        <w:t xml:space="preserve"> </w:t>
      </w:r>
      <w:r w:rsidR="00BD67CF" w:rsidRPr="00BD67CF">
        <w:rPr>
          <w:rFonts w:ascii="Times New Roman" w:hAnsi="Times New Roman" w:cs="Times New Roman"/>
          <w:sz w:val="28"/>
          <w:szCs w:val="28"/>
        </w:rPr>
        <w:t>[94]</w:t>
      </w:r>
      <w:r w:rsidR="005C5864" w:rsidRPr="005C5864">
        <w:rPr>
          <w:rFonts w:ascii="Times New Roman" w:hAnsi="Times New Roman" w:cs="Times New Roman"/>
          <w:sz w:val="28"/>
          <w:szCs w:val="28"/>
        </w:rPr>
        <w:t>.</w:t>
      </w:r>
    </w:p>
    <w:p w14:paraId="01606DDB" w14:textId="2085F24C" w:rsidR="00003C9F" w:rsidRDefault="005C5864" w:rsidP="00A55F65">
      <w:pPr>
        <w:spacing w:after="0" w:line="240" w:lineRule="auto"/>
        <w:ind w:firstLine="567"/>
        <w:jc w:val="both"/>
        <w:rPr>
          <w:rFonts w:ascii="Times New Roman" w:hAnsi="Times New Roman" w:cs="Times New Roman"/>
          <w:sz w:val="28"/>
          <w:szCs w:val="28"/>
        </w:rPr>
      </w:pPr>
      <w:r w:rsidRPr="005C5864">
        <w:rPr>
          <w:rFonts w:ascii="Times New Roman" w:hAnsi="Times New Roman" w:cs="Times New Roman"/>
          <w:sz w:val="28"/>
          <w:szCs w:val="28"/>
        </w:rPr>
        <w:t>На рисунке 4.12 представлена обобщённая модель системы управления рисками.</w:t>
      </w:r>
      <w:r w:rsidR="004D1943" w:rsidRPr="00C90AF2">
        <w:rPr>
          <w:rFonts w:ascii="Times New Roman" w:hAnsi="Times New Roman" w:cs="Times New Roman"/>
          <w:sz w:val="28"/>
          <w:szCs w:val="28"/>
        </w:rPr>
        <w:t xml:space="preserve"> В этой системе ключевую роль играет блок анализа и оценки рисков, являющийся важной составляющей всей структуры. Вопросы построения системы, сложности, связанные с идентификацией потенциальных угроз [71,72], а также методы количественной оценки вероятности и последствий различных событий [68,70,72] активно обсуждаются в научной литературе. В большинстве существующих подходов к оценке риска основное внимание уделяется анализу устьевого оборудования и элементов, находящихся внутри скважины.</w:t>
      </w:r>
    </w:p>
    <w:p w14:paraId="2E9B6D64" w14:textId="77777777" w:rsidR="00D76E81" w:rsidRDefault="00D76E81" w:rsidP="00A55F65">
      <w:pPr>
        <w:spacing w:after="0" w:line="240" w:lineRule="auto"/>
        <w:ind w:firstLine="567"/>
        <w:jc w:val="both"/>
        <w:rPr>
          <w:rFonts w:ascii="Times New Roman" w:hAnsi="Times New Roman" w:cs="Times New Roman"/>
          <w:sz w:val="28"/>
          <w:szCs w:val="28"/>
        </w:rPr>
      </w:pPr>
    </w:p>
    <w:p w14:paraId="1F0DE1FD" w14:textId="77777777" w:rsidR="00D76E81" w:rsidRPr="00C90AF2" w:rsidRDefault="00D76E81" w:rsidP="00D76E81">
      <w:pPr>
        <w:spacing w:after="0" w:line="240" w:lineRule="auto"/>
        <w:jc w:val="center"/>
        <w:rPr>
          <w:rFonts w:ascii="Times New Roman" w:hAnsi="Times New Roman" w:cs="Times New Roman"/>
          <w:sz w:val="28"/>
          <w:szCs w:val="28"/>
          <w:lang w:val="en-US"/>
        </w:rPr>
      </w:pPr>
      <w:r w:rsidRPr="00C90AF2">
        <w:rPr>
          <w:rFonts w:ascii="Times New Roman" w:hAnsi="Times New Roman" w:cs="Times New Roman"/>
          <w:noProof/>
          <w:sz w:val="28"/>
          <w:szCs w:val="28"/>
          <w:lang w:eastAsia="ru-RU"/>
        </w:rPr>
        <w:drawing>
          <wp:inline distT="0" distB="0" distL="0" distR="0" wp14:anchorId="5051445C" wp14:editId="1117EE60">
            <wp:extent cx="4449650" cy="4487159"/>
            <wp:effectExtent l="0" t="0" r="8255" b="8890"/>
            <wp:docPr id="1551596516" name="Рисунок 155159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87183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8906" cy="4536830"/>
                    </a:xfrm>
                    <a:prstGeom prst="rect">
                      <a:avLst/>
                    </a:prstGeom>
                    <a:noFill/>
                    <a:ln>
                      <a:noFill/>
                    </a:ln>
                  </pic:spPr>
                </pic:pic>
              </a:graphicData>
            </a:graphic>
          </wp:inline>
        </w:drawing>
      </w:r>
    </w:p>
    <w:p w14:paraId="72A368FF" w14:textId="77777777" w:rsidR="00D76E81" w:rsidRPr="00C90AF2" w:rsidRDefault="00D76E81" w:rsidP="00D76E81">
      <w:pPr>
        <w:spacing w:after="0" w:line="240" w:lineRule="auto"/>
        <w:jc w:val="center"/>
        <w:rPr>
          <w:rFonts w:ascii="Times New Roman" w:hAnsi="Times New Roman" w:cs="Times New Roman"/>
          <w:b/>
          <w:sz w:val="28"/>
          <w:szCs w:val="28"/>
        </w:rPr>
      </w:pPr>
    </w:p>
    <w:p w14:paraId="6B51B6CF" w14:textId="22BAC0CB" w:rsidR="00D76E81" w:rsidRPr="00C90AF2" w:rsidRDefault="00D76E81" w:rsidP="00D76E81">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Рисунок 4.12 – Схема системы анализа и управления рисками</w:t>
      </w:r>
    </w:p>
    <w:p w14:paraId="59C5B8FA" w14:textId="10FDE9B3" w:rsidR="0045692B" w:rsidRPr="00C90AF2" w:rsidRDefault="00003C9F" w:rsidP="00A11F0D">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lastRenderedPageBreak/>
        <w:tab/>
        <w:t xml:space="preserve">Компоненты, присутствующие в скважине, различаются в зависимости от типа оцениваемой скважины и ее состояния. В некоторых случаях, например, по данным </w:t>
      </w:r>
      <w:proofErr w:type="spellStart"/>
      <w:r w:rsidRPr="00C90AF2">
        <w:rPr>
          <w:rFonts w:ascii="Times New Roman" w:hAnsi="Times New Roman" w:cs="Times New Roman"/>
          <w:sz w:val="28"/>
          <w:szCs w:val="28"/>
        </w:rPr>
        <w:t>Patroni</w:t>
      </w:r>
      <w:proofErr w:type="spellEnd"/>
      <w:r w:rsidRPr="00C90AF2">
        <w:rPr>
          <w:rFonts w:ascii="Times New Roman" w:hAnsi="Times New Roman" w:cs="Times New Roman"/>
          <w:sz w:val="28"/>
          <w:szCs w:val="28"/>
        </w:rPr>
        <w:t xml:space="preserve"> JM., </w:t>
      </w:r>
      <w:proofErr w:type="spellStart"/>
      <w:r w:rsidRPr="00C90AF2">
        <w:rPr>
          <w:rFonts w:ascii="Times New Roman" w:hAnsi="Times New Roman" w:cs="Times New Roman"/>
          <w:sz w:val="28"/>
          <w:szCs w:val="28"/>
        </w:rPr>
        <w:t>Harrison</w:t>
      </w:r>
      <w:proofErr w:type="spellEnd"/>
      <w:r w:rsidRPr="00C90AF2">
        <w:rPr>
          <w:rFonts w:ascii="Times New Roman" w:hAnsi="Times New Roman" w:cs="Times New Roman"/>
          <w:sz w:val="28"/>
          <w:szCs w:val="28"/>
        </w:rPr>
        <w:t xml:space="preserve"> MR. и Ellis PF. и др. </w:t>
      </w:r>
      <w:r w:rsidR="00797124" w:rsidRPr="00C90AF2">
        <w:rPr>
          <w:rFonts w:ascii="Times New Roman" w:hAnsi="Times New Roman" w:cs="Times New Roman"/>
          <w:sz w:val="28"/>
          <w:szCs w:val="28"/>
        </w:rPr>
        <w:t>расчёты проводились на основе данных, полученных в ходе исследований, выполняемых на скважинах, предназначенных для эксплуатации в качестве подземных газовых хранилищ. В этом контексте оценка рисков была непосредственно связана с операциями по капитальному ремонту скважин либо с проведением внутрискважинных работ, таких как повторный вход в ствол для восстановления или технического обслуживания</w:t>
      </w:r>
      <w:r w:rsidRPr="00C90AF2">
        <w:rPr>
          <w:rFonts w:ascii="Times New Roman" w:hAnsi="Times New Roman" w:cs="Times New Roman"/>
          <w:sz w:val="28"/>
          <w:szCs w:val="28"/>
        </w:rPr>
        <w:t xml:space="preserve">. Выброс при этом рассматривался как единственный вид отказа (или аварийной ситуации) в исследованиях, таких, как исследования </w:t>
      </w:r>
      <w:proofErr w:type="spellStart"/>
      <w:r w:rsidRPr="00C90AF2">
        <w:rPr>
          <w:rFonts w:ascii="Times New Roman" w:hAnsi="Times New Roman" w:cs="Times New Roman"/>
          <w:sz w:val="28"/>
          <w:szCs w:val="28"/>
        </w:rPr>
        <w:t>Worth</w:t>
      </w:r>
      <w:proofErr w:type="spellEnd"/>
      <w:r w:rsidRPr="00C90AF2">
        <w:rPr>
          <w:rFonts w:ascii="Times New Roman" w:hAnsi="Times New Roman" w:cs="Times New Roman"/>
          <w:sz w:val="28"/>
          <w:szCs w:val="28"/>
        </w:rPr>
        <w:t xml:space="preserve"> DJ. </w:t>
      </w:r>
      <w:proofErr w:type="spellStart"/>
      <w:r w:rsidRPr="00C90AF2">
        <w:rPr>
          <w:rFonts w:ascii="Times New Roman" w:hAnsi="Times New Roman" w:cs="Times New Roman"/>
          <w:sz w:val="28"/>
          <w:szCs w:val="28"/>
        </w:rPr>
        <w:t>et</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al</w:t>
      </w:r>
      <w:proofErr w:type="spellEnd"/>
      <w:r w:rsidRPr="00C90AF2">
        <w:rPr>
          <w:rFonts w:ascii="Times New Roman" w:hAnsi="Times New Roman" w:cs="Times New Roman"/>
          <w:sz w:val="28"/>
          <w:szCs w:val="28"/>
        </w:rPr>
        <w:t xml:space="preserve">., </w:t>
      </w:r>
      <w:r w:rsidRPr="00C90AF2">
        <w:rPr>
          <w:rFonts w:ascii="Times New Roman" w:hAnsi="Times New Roman" w:cs="Times New Roman"/>
          <w:sz w:val="28"/>
          <w:szCs w:val="28"/>
          <w:lang w:val="en-US"/>
        </w:rPr>
        <w:t>Harrison</w:t>
      </w:r>
      <w:r w:rsidRPr="00C90AF2">
        <w:rPr>
          <w:rFonts w:ascii="Times New Roman" w:hAnsi="Times New Roman" w:cs="Times New Roman"/>
          <w:sz w:val="28"/>
          <w:szCs w:val="28"/>
        </w:rPr>
        <w:t xml:space="preserve"> </w:t>
      </w:r>
      <w:r w:rsidRPr="00C90AF2">
        <w:rPr>
          <w:rFonts w:ascii="Times New Roman" w:hAnsi="Times New Roman" w:cs="Times New Roman"/>
          <w:sz w:val="28"/>
          <w:szCs w:val="28"/>
          <w:lang w:val="en-US"/>
        </w:rPr>
        <w:t>MR</w:t>
      </w:r>
      <w:r w:rsidRPr="00C90AF2">
        <w:rPr>
          <w:rFonts w:ascii="Times New Roman" w:hAnsi="Times New Roman" w:cs="Times New Roman"/>
          <w:sz w:val="28"/>
          <w:szCs w:val="28"/>
        </w:rPr>
        <w:t xml:space="preserve">. и </w:t>
      </w:r>
      <w:r w:rsidRPr="00C90AF2">
        <w:rPr>
          <w:rFonts w:ascii="Times New Roman" w:hAnsi="Times New Roman" w:cs="Times New Roman"/>
          <w:sz w:val="28"/>
          <w:szCs w:val="28"/>
          <w:lang w:val="en-US"/>
        </w:rPr>
        <w:t>Ellis</w:t>
      </w:r>
      <w:r w:rsidRPr="00C90AF2">
        <w:rPr>
          <w:rFonts w:ascii="Times New Roman" w:hAnsi="Times New Roman" w:cs="Times New Roman"/>
          <w:sz w:val="28"/>
          <w:szCs w:val="28"/>
        </w:rPr>
        <w:t xml:space="preserve"> </w:t>
      </w:r>
      <w:r w:rsidRPr="00C90AF2">
        <w:rPr>
          <w:rFonts w:ascii="Times New Roman" w:hAnsi="Times New Roman" w:cs="Times New Roman"/>
          <w:sz w:val="28"/>
          <w:szCs w:val="28"/>
          <w:lang w:val="en-US"/>
        </w:rPr>
        <w:t>PF</w:t>
      </w:r>
      <w:r w:rsidRPr="00C90AF2">
        <w:rPr>
          <w:rFonts w:ascii="Times New Roman" w:hAnsi="Times New Roman" w:cs="Times New Roman"/>
          <w:sz w:val="28"/>
          <w:szCs w:val="28"/>
        </w:rPr>
        <w:t xml:space="preserve">. и </w:t>
      </w:r>
      <w:r w:rsidRPr="00C90AF2">
        <w:rPr>
          <w:rFonts w:ascii="Times New Roman" w:hAnsi="Times New Roman" w:cs="Times New Roman"/>
          <w:sz w:val="28"/>
          <w:szCs w:val="28"/>
          <w:lang w:val="en-US"/>
        </w:rPr>
        <w:t>Abimbola</w:t>
      </w:r>
      <w:r w:rsidRPr="00C90AF2">
        <w:rPr>
          <w:rFonts w:ascii="Times New Roman" w:hAnsi="Times New Roman" w:cs="Times New Roman"/>
          <w:sz w:val="28"/>
          <w:szCs w:val="28"/>
        </w:rPr>
        <w:t xml:space="preserve"> </w:t>
      </w:r>
      <w:r w:rsidRPr="00C90AF2">
        <w:rPr>
          <w:rFonts w:ascii="Times New Roman" w:hAnsi="Times New Roman" w:cs="Times New Roman"/>
          <w:sz w:val="28"/>
          <w:szCs w:val="28"/>
          <w:lang w:val="en-US"/>
        </w:rPr>
        <w:t>M</w:t>
      </w:r>
      <w:r w:rsidRPr="00C90AF2">
        <w:rPr>
          <w:rFonts w:ascii="Times New Roman" w:hAnsi="Times New Roman" w:cs="Times New Roman"/>
          <w:sz w:val="28"/>
          <w:szCs w:val="28"/>
        </w:rPr>
        <w:t xml:space="preserve">. и др.  </w:t>
      </w:r>
      <w:proofErr w:type="spellStart"/>
      <w:r w:rsidRPr="00C90AF2">
        <w:rPr>
          <w:rFonts w:ascii="Times New Roman" w:hAnsi="Times New Roman" w:cs="Times New Roman"/>
          <w:sz w:val="28"/>
          <w:szCs w:val="28"/>
        </w:rPr>
        <w:t>Wickenhauser</w:t>
      </w:r>
      <w:proofErr w:type="spellEnd"/>
      <w:r w:rsidRPr="00C90AF2">
        <w:rPr>
          <w:rFonts w:ascii="Times New Roman" w:hAnsi="Times New Roman" w:cs="Times New Roman"/>
          <w:sz w:val="28"/>
          <w:szCs w:val="28"/>
        </w:rPr>
        <w:t xml:space="preserve"> PL. и др.</w:t>
      </w:r>
      <w:r w:rsidR="0045692B" w:rsidRPr="00C90AF2">
        <w:rPr>
          <w:rFonts w:ascii="Times New Roman" w:hAnsi="Times New Roman" w:cs="Times New Roman"/>
          <w:sz w:val="28"/>
          <w:szCs w:val="28"/>
        </w:rPr>
        <w:t xml:space="preserve"> </w:t>
      </w:r>
    </w:p>
    <w:p w14:paraId="2C976573" w14:textId="77777777" w:rsidR="00A11F0D" w:rsidRPr="00C90AF2" w:rsidRDefault="00A11F0D" w:rsidP="00A11F0D">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Некоторые исследователи рассматривали вероятность возникновения отказов в течение определённого временного интервала или при проведении одной конкретной операции. Часть научных работ была посвящена оценке экологических рисков, особенно в отношении скважин, используемых для добычи жидкости или подвергаемых процедурам гидроразрыва пласта. Так, </w:t>
      </w:r>
      <w:proofErr w:type="spellStart"/>
      <w:r w:rsidRPr="00C90AF2">
        <w:rPr>
          <w:rFonts w:ascii="Times New Roman" w:hAnsi="Times New Roman" w:cs="Times New Roman"/>
          <w:sz w:val="28"/>
          <w:szCs w:val="28"/>
        </w:rPr>
        <w:t>Liu</w:t>
      </w:r>
      <w:proofErr w:type="spellEnd"/>
      <w:r w:rsidRPr="00C90AF2">
        <w:rPr>
          <w:rFonts w:ascii="Times New Roman" w:hAnsi="Times New Roman" w:cs="Times New Roman"/>
          <w:sz w:val="28"/>
          <w:szCs w:val="28"/>
        </w:rPr>
        <w:t xml:space="preserve"> R. и соавторы, а также </w:t>
      </w:r>
      <w:proofErr w:type="spellStart"/>
      <w:r w:rsidRPr="00C90AF2">
        <w:rPr>
          <w:rFonts w:ascii="Times New Roman" w:hAnsi="Times New Roman" w:cs="Times New Roman"/>
          <w:sz w:val="28"/>
          <w:szCs w:val="28"/>
        </w:rPr>
        <w:t>Worth</w:t>
      </w:r>
      <w:proofErr w:type="spellEnd"/>
      <w:r w:rsidRPr="00C90AF2">
        <w:rPr>
          <w:rFonts w:ascii="Times New Roman" w:hAnsi="Times New Roman" w:cs="Times New Roman"/>
          <w:sz w:val="28"/>
          <w:szCs w:val="28"/>
        </w:rPr>
        <w:t xml:space="preserve"> D.J. и коллеги занимались количественной оценкой таких рисков. Часто при этом совокупные затраты на снижение разных видов риска объединялись для получения единой обобщённой оценки, позволяющей рассчитать экономический риск — как правило, выражаемый в денежном эквиваленте на годовую эксплуатацию одной скважины.</w:t>
      </w:r>
    </w:p>
    <w:p w14:paraId="12CE1C30" w14:textId="77777777" w:rsidR="00A11F0D" w:rsidRPr="00C90AF2" w:rsidRDefault="00A11F0D" w:rsidP="00A11F0D">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Данный подход применялся в исследованиях </w:t>
      </w:r>
      <w:proofErr w:type="spellStart"/>
      <w:r w:rsidRPr="00C90AF2">
        <w:rPr>
          <w:rFonts w:ascii="Times New Roman" w:hAnsi="Times New Roman" w:cs="Times New Roman"/>
          <w:sz w:val="28"/>
          <w:szCs w:val="28"/>
        </w:rPr>
        <w:t>Wickenhauser</w:t>
      </w:r>
      <w:proofErr w:type="spellEnd"/>
      <w:r w:rsidRPr="00C90AF2">
        <w:rPr>
          <w:rFonts w:ascii="Times New Roman" w:hAnsi="Times New Roman" w:cs="Times New Roman"/>
          <w:sz w:val="28"/>
          <w:szCs w:val="28"/>
        </w:rPr>
        <w:t xml:space="preserve"> P.L., </w:t>
      </w:r>
      <w:proofErr w:type="spellStart"/>
      <w:r w:rsidRPr="00C90AF2">
        <w:rPr>
          <w:rFonts w:ascii="Times New Roman" w:hAnsi="Times New Roman" w:cs="Times New Roman"/>
          <w:sz w:val="28"/>
          <w:szCs w:val="28"/>
        </w:rPr>
        <w:t>Abimbola</w:t>
      </w:r>
      <w:proofErr w:type="spellEnd"/>
      <w:r w:rsidRPr="00C90AF2">
        <w:rPr>
          <w:rFonts w:ascii="Times New Roman" w:hAnsi="Times New Roman" w:cs="Times New Roman"/>
          <w:sz w:val="28"/>
          <w:szCs w:val="28"/>
        </w:rPr>
        <w:t xml:space="preserve"> M., </w:t>
      </w:r>
      <w:proofErr w:type="spellStart"/>
      <w:r w:rsidRPr="00C90AF2">
        <w:rPr>
          <w:rFonts w:ascii="Times New Roman" w:hAnsi="Times New Roman" w:cs="Times New Roman"/>
          <w:sz w:val="28"/>
          <w:szCs w:val="28"/>
        </w:rPr>
        <w:t>Worth</w:t>
      </w:r>
      <w:proofErr w:type="spellEnd"/>
      <w:r w:rsidRPr="00C90AF2">
        <w:rPr>
          <w:rFonts w:ascii="Times New Roman" w:hAnsi="Times New Roman" w:cs="Times New Roman"/>
          <w:sz w:val="28"/>
          <w:szCs w:val="28"/>
        </w:rPr>
        <w:t xml:space="preserve"> D.J. и других, что обеспечивало возможность проводить сравнение различных сценариев технического обслуживания на основе комплексной оценки потенциальных последствий.</w:t>
      </w:r>
    </w:p>
    <w:p w14:paraId="448776AA" w14:textId="2F37FA19" w:rsidR="00ED7EAE" w:rsidRPr="00C90AF2" w:rsidRDefault="00A11F0D" w:rsidP="00D76E81">
      <w:pPr>
        <w:spacing w:after="0" w:line="240" w:lineRule="auto"/>
        <w:ind w:firstLine="567"/>
        <w:jc w:val="both"/>
        <w:rPr>
          <w:rFonts w:ascii="Times New Roman" w:hAnsi="Times New Roman" w:cs="Times New Roman"/>
          <w:sz w:val="28"/>
          <w:szCs w:val="28"/>
        </w:rPr>
      </w:pPr>
      <w:proofErr w:type="spellStart"/>
      <w:r w:rsidRPr="00C90AF2">
        <w:rPr>
          <w:rFonts w:ascii="Times New Roman" w:hAnsi="Times New Roman" w:cs="Times New Roman"/>
          <w:sz w:val="28"/>
          <w:szCs w:val="28"/>
        </w:rPr>
        <w:t>Alvarenga</w:t>
      </w:r>
      <w:proofErr w:type="spellEnd"/>
      <w:r w:rsidRPr="00C90AF2">
        <w:rPr>
          <w:rFonts w:ascii="Times New Roman" w:hAnsi="Times New Roman" w:cs="Times New Roman"/>
          <w:sz w:val="28"/>
          <w:szCs w:val="28"/>
        </w:rPr>
        <w:t xml:space="preserve"> T.V. в своей работе представил матричную модель, в которой отдельно оценивались частота возникновения событий и тяжесть их последствий. Для более общего сравнения уровней риска также возможно использовать качественные подходы путём классификации количественных показателей по установленным границам, как</w:t>
      </w:r>
      <w:r w:rsidR="006929C1" w:rsidRPr="00C90AF2">
        <w:rPr>
          <w:rFonts w:ascii="Times New Roman" w:hAnsi="Times New Roman" w:cs="Times New Roman"/>
          <w:sz w:val="28"/>
          <w:szCs w:val="28"/>
        </w:rPr>
        <w:t xml:space="preserve"> это показано в ряде работ [68,70,</w:t>
      </w:r>
      <w:r w:rsidRPr="00C90AF2">
        <w:rPr>
          <w:rFonts w:ascii="Times New Roman" w:hAnsi="Times New Roman" w:cs="Times New Roman"/>
          <w:sz w:val="28"/>
          <w:szCs w:val="28"/>
        </w:rPr>
        <w:t>72].</w:t>
      </w:r>
      <w:r w:rsidR="00ED7EAE" w:rsidRPr="00C90AF2">
        <w:rPr>
          <w:rFonts w:ascii="Times New Roman" w:hAnsi="Times New Roman" w:cs="Times New Roman"/>
          <w:sz w:val="28"/>
          <w:szCs w:val="28"/>
        </w:rPr>
        <w:t xml:space="preserve"> </w:t>
      </w:r>
    </w:p>
    <w:p w14:paraId="086D182B" w14:textId="3156FF7D" w:rsidR="0045692B" w:rsidRPr="00C90AF2" w:rsidRDefault="000A18EA" w:rsidP="0045692B">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В целом, проведённый краткий обзор показывает активную научно-техническую деятельность, направленную на разработку и совершенствование как тампонажных материалов, так и методов цементирования. В этом направлении ведётся работа как в исследовательских институтах и проектных организациях, так и на уровне практиков. Среди ведущих компаний в данной области остаются такие международные фирмы, как MI </w:t>
      </w:r>
      <w:proofErr w:type="spellStart"/>
      <w:r w:rsidRPr="00C90AF2">
        <w:rPr>
          <w:rFonts w:ascii="Times New Roman" w:hAnsi="Times New Roman" w:cs="Times New Roman"/>
          <w:sz w:val="28"/>
          <w:szCs w:val="28"/>
        </w:rPr>
        <w:t>Drilling</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Fluids</w:t>
      </w:r>
      <w:proofErr w:type="spellEnd"/>
      <w:r w:rsidRPr="00C90AF2">
        <w:rPr>
          <w:rFonts w:ascii="Times New Roman" w:hAnsi="Times New Roman" w:cs="Times New Roman"/>
          <w:sz w:val="28"/>
          <w:szCs w:val="28"/>
        </w:rPr>
        <w:t xml:space="preserve"> Ltd., </w:t>
      </w:r>
      <w:proofErr w:type="spellStart"/>
      <w:r w:rsidRPr="00C90AF2">
        <w:rPr>
          <w:rFonts w:ascii="Times New Roman" w:hAnsi="Times New Roman" w:cs="Times New Roman"/>
          <w:sz w:val="28"/>
          <w:szCs w:val="28"/>
        </w:rPr>
        <w:t>Baroid</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Weatherford</w:t>
      </w:r>
      <w:proofErr w:type="spellEnd"/>
      <w:r w:rsidRPr="00C90AF2">
        <w:rPr>
          <w:rFonts w:ascii="Times New Roman" w:hAnsi="Times New Roman" w:cs="Times New Roman"/>
          <w:sz w:val="28"/>
          <w:szCs w:val="28"/>
        </w:rPr>
        <w:t>, Schlumberger, а также российские предприятия, продолжающие вносить вклад в развитие современных буровых и цементных технологий.</w:t>
      </w:r>
    </w:p>
    <w:p w14:paraId="4DFF28B8" w14:textId="77777777" w:rsidR="00A30268" w:rsidRPr="00C90AF2" w:rsidRDefault="00A30268" w:rsidP="00A30268">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На сегодняшний день в составе современных цементировочных систем часто присутствуют армирующие компоненты — волокна и упругие частицы, способствующие повышению прочности и устойчивости </w:t>
      </w:r>
      <w:r w:rsidRPr="00C90AF2">
        <w:rPr>
          <w:rFonts w:ascii="Times New Roman" w:hAnsi="Times New Roman" w:cs="Times New Roman"/>
          <w:sz w:val="28"/>
          <w:szCs w:val="28"/>
        </w:rPr>
        <w:lastRenderedPageBreak/>
        <w:t>цементного камня к значительным механическим воздействиям. В наиболее инновационных системах применяются так называемые «умные» материалы, способные реагировать на внешние воздействия: при повреждении цементного слоя и контакте с водой или пластовой жидкостью такие компоненты разбухают, восстанавливая герметичность и обеспечивая повторную изоляцию продуктивных пластов. Главная задача внедрения подобных технологий заключается в обеспечении долговременной устойчивости цементной оболочки в различных геолого-технических условиях, а также в эффективном предотвращении межпластовых перетоков на протяжении всего жизненного цикла скважины.</w:t>
      </w:r>
    </w:p>
    <w:p w14:paraId="50C9FA27" w14:textId="791055DD" w:rsidR="00A30268" w:rsidRPr="00C90AF2" w:rsidRDefault="00A30268" w:rsidP="00A30268">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Ретроспективный анализ последних научных работ показывает явную тенденцию замены устаревших технологических решений более современными — эффективными, экологически безопасными и экономически обоснованными. Однако вопрос подбора оптимальных составов цементных смесей, учитывающих широкий спектр факторов — от специфики месторождения и геологии до доступности материалов, — по-прежнему остаётся актуальным.</w:t>
      </w:r>
    </w:p>
    <w:p w14:paraId="2CE0C9CB" w14:textId="2D03F342" w:rsidR="0045692B" w:rsidRPr="00C90AF2" w:rsidRDefault="0005176D" w:rsidP="0045692B">
      <w:pPr>
        <w:spacing w:after="0" w:line="240" w:lineRule="auto"/>
        <w:ind w:firstLine="567"/>
        <w:jc w:val="both"/>
        <w:rPr>
          <w:rFonts w:ascii="Times New Roman" w:hAnsi="Times New Roman" w:cs="Times New Roman"/>
          <w:sz w:val="28"/>
          <w:szCs w:val="28"/>
        </w:rPr>
      </w:pPr>
      <w:r w:rsidRPr="0005176D">
        <w:rPr>
          <w:rFonts w:ascii="Times New Roman" w:hAnsi="Times New Roman" w:cs="Times New Roman"/>
          <w:sz w:val="28"/>
          <w:szCs w:val="28"/>
        </w:rPr>
        <w:t>При этом требуется разработка системного подхода, который будет учитывать разнообразные геолого-технические условия, в которых применяются тампонажные растворы. Прежде всего, такие исследования должны быть сосредоточены на формировании научно обоснованных методов подбора и регулирования составов, применении экологически безопасных, экономически эффективных и легко доступных материалов, пригодных для армирования цементных смесей, а также на определении оптимальных условий и сфер их практического использования.</w:t>
      </w:r>
      <w:r w:rsidR="00A30268" w:rsidRPr="00C90AF2">
        <w:rPr>
          <w:rFonts w:ascii="Times New Roman" w:hAnsi="Times New Roman" w:cs="Times New Roman"/>
          <w:sz w:val="28"/>
          <w:szCs w:val="28"/>
        </w:rPr>
        <w:t xml:space="preserve"> Кроме того, исследования должны включать в себя изучение новых процессов и эффектов, ранее не зафиксированных в практической деятельности, а также выявление причин, по которым прежние подходы оказались недостаточными, с целью восполнения пробелов в понимании проблемы обеспечения надежной фиксации стенок скважин.</w:t>
      </w:r>
      <w:r w:rsidR="00ED7EAE" w:rsidRPr="00C90AF2">
        <w:rPr>
          <w:rFonts w:ascii="Times New Roman" w:hAnsi="Times New Roman" w:cs="Times New Roman"/>
          <w:sz w:val="28"/>
          <w:szCs w:val="28"/>
        </w:rPr>
        <w:t xml:space="preserve"> </w:t>
      </w:r>
    </w:p>
    <w:p w14:paraId="3BB873EE" w14:textId="77777777" w:rsidR="004705F0" w:rsidRPr="00C90AF2" w:rsidRDefault="004705F0" w:rsidP="004705F0">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Как показывают результаты проведённых исследований, на каждом этапе применяются свои специфические подходы, инструменты и принципы анализа. Изучение научной и технической литературы, посвящённой рассматриваемой теме, дало возможность отследить, как развивались исследования по улучшению качества цементирования в различных научных и производственных организациях, и на основе полученных данных сделать соответствующие выводы.</w:t>
      </w:r>
    </w:p>
    <w:p w14:paraId="2E445198" w14:textId="77777777" w:rsidR="004705F0" w:rsidRPr="00C90AF2" w:rsidRDefault="004705F0" w:rsidP="004705F0">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Следовательно, задача повышения надёжности цементирования скважин и минимизации рисков, связанных с его неудовлетворительным качеством, остаётся актуальной и значимой при строительстве объектов нефтегазовой отрасли.</w:t>
      </w:r>
    </w:p>
    <w:p w14:paraId="7AFBDB5A" w14:textId="400D16B4" w:rsidR="001B4741" w:rsidRPr="001B4741" w:rsidRDefault="004705F0" w:rsidP="001B4741">
      <w:pPr>
        <w:spacing w:after="0"/>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Основой для данного анализа послужили результаты, в которых удалось установить взаимосвязь между количественными данными акустического каротажа и качественными характеристиками цементирования, выраженными в описательной форме. Материалы, полученные в результате </w:t>
      </w:r>
      <w:r w:rsidRPr="00C90AF2">
        <w:rPr>
          <w:rFonts w:ascii="Times New Roman" w:hAnsi="Times New Roman" w:cs="Times New Roman"/>
          <w:sz w:val="28"/>
          <w:szCs w:val="28"/>
        </w:rPr>
        <w:lastRenderedPageBreak/>
        <w:t xml:space="preserve">наблюдений на месторождениях, легли в основу оценки вероятности осложнений. </w:t>
      </w:r>
      <w:r w:rsidR="006B6FF6" w:rsidRPr="006B6FF6">
        <w:rPr>
          <w:rFonts w:ascii="Times New Roman" w:hAnsi="Times New Roman" w:cs="Times New Roman"/>
          <w:sz w:val="28"/>
          <w:szCs w:val="28"/>
        </w:rPr>
        <w:t>Информация, полученная в результате полевых наблюдений на месторождениях, легла в основу анализа вероятности возникновения различных технологических осложнений.</w:t>
      </w:r>
      <w:r w:rsidR="001B4741" w:rsidRPr="001B4741">
        <w:rPr>
          <w:rFonts w:ascii="Times New Roman" w:hAnsi="Times New Roman" w:cs="Times New Roman"/>
          <w:sz w:val="28"/>
          <w:szCs w:val="28"/>
        </w:rPr>
        <w:t xml:space="preserve"> </w:t>
      </w:r>
    </w:p>
    <w:p w14:paraId="2B1AFE7D" w14:textId="3F1F9B31" w:rsidR="001B4741" w:rsidRPr="00E5335F" w:rsidRDefault="001B4741" w:rsidP="001B4741">
      <w:pPr>
        <w:spacing w:after="0" w:line="240" w:lineRule="auto"/>
        <w:ind w:firstLine="567"/>
        <w:jc w:val="both"/>
        <w:rPr>
          <w:rFonts w:ascii="Times New Roman" w:hAnsi="Times New Roman" w:cs="Times New Roman"/>
          <w:sz w:val="28"/>
          <w:szCs w:val="28"/>
        </w:rPr>
      </w:pPr>
      <w:r w:rsidRPr="001B4741">
        <w:rPr>
          <w:rFonts w:ascii="Times New Roman" w:hAnsi="Times New Roman" w:cs="Times New Roman"/>
          <w:sz w:val="28"/>
          <w:szCs w:val="28"/>
        </w:rPr>
        <w:t xml:space="preserve">Контроль качества цементирования эксплуатационных колонн осуществляется на всех новых скважинах. В действующих (ранее пробуренных) скважинах такие оценки проводятся по мере необходимости или в рамках проведения геолого-технических </w:t>
      </w:r>
      <w:r w:rsidR="004B4652" w:rsidRPr="001B4741">
        <w:rPr>
          <w:rFonts w:ascii="Times New Roman" w:hAnsi="Times New Roman" w:cs="Times New Roman"/>
          <w:sz w:val="28"/>
          <w:szCs w:val="28"/>
        </w:rPr>
        <w:t>мероприятий</w:t>
      </w:r>
      <w:r w:rsidR="004B4652" w:rsidRPr="00E52AB1">
        <w:rPr>
          <w:rFonts w:ascii="Times New Roman" w:hAnsi="Times New Roman" w:cs="Times New Roman"/>
          <w:sz w:val="28"/>
          <w:szCs w:val="28"/>
        </w:rPr>
        <w:t xml:space="preserve"> [</w:t>
      </w:r>
      <w:r w:rsidR="00E52AB1" w:rsidRPr="00E52AB1">
        <w:rPr>
          <w:rFonts w:ascii="Times New Roman" w:hAnsi="Times New Roman" w:cs="Times New Roman"/>
          <w:sz w:val="28"/>
          <w:szCs w:val="28"/>
        </w:rPr>
        <w:t>93]</w:t>
      </w:r>
      <w:r w:rsidRPr="001B4741">
        <w:rPr>
          <w:rFonts w:ascii="Times New Roman" w:hAnsi="Times New Roman" w:cs="Times New Roman"/>
          <w:sz w:val="28"/>
          <w:szCs w:val="28"/>
        </w:rPr>
        <w:t>.</w:t>
      </w:r>
    </w:p>
    <w:p w14:paraId="068F42F0" w14:textId="45A1BF60" w:rsidR="00ED7EAE" w:rsidRDefault="004705F0" w:rsidP="001B4741">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sz w:val="28"/>
          <w:szCs w:val="28"/>
        </w:rPr>
        <w:t xml:space="preserve">В таблице 4.5 представлены сводные статистические данные по результатам акустического каротажа во вновь пробуренных скважинах одного из месторождений. Эти данные характеризуют качество крепления эксплуатационных колонн в пределах продуктивных пластов за разные годы, что также наглядно показано на соответствующих графиках </w:t>
      </w:r>
      <w:r w:rsidR="007F0413" w:rsidRPr="00C90AF2">
        <w:rPr>
          <w:rFonts w:ascii="Times New Roman" w:hAnsi="Times New Roman" w:cs="Times New Roman"/>
          <w:bCs/>
          <w:sz w:val="28"/>
          <w:szCs w:val="28"/>
        </w:rPr>
        <w:t>4.</w:t>
      </w:r>
      <w:r w:rsidR="00063DE4" w:rsidRPr="00C90AF2">
        <w:rPr>
          <w:rFonts w:ascii="Times New Roman" w:hAnsi="Times New Roman" w:cs="Times New Roman"/>
          <w:bCs/>
          <w:sz w:val="28"/>
          <w:szCs w:val="28"/>
        </w:rPr>
        <w:t>13</w:t>
      </w:r>
      <w:r w:rsidR="00ED7EAE" w:rsidRPr="00C90AF2">
        <w:rPr>
          <w:rFonts w:ascii="Times New Roman" w:hAnsi="Times New Roman" w:cs="Times New Roman"/>
          <w:bCs/>
          <w:sz w:val="28"/>
          <w:szCs w:val="28"/>
        </w:rPr>
        <w:t xml:space="preserve"> и </w:t>
      </w:r>
      <w:r w:rsidR="007F0413" w:rsidRPr="00C90AF2">
        <w:rPr>
          <w:rFonts w:ascii="Times New Roman" w:hAnsi="Times New Roman" w:cs="Times New Roman"/>
          <w:bCs/>
          <w:sz w:val="28"/>
          <w:szCs w:val="28"/>
        </w:rPr>
        <w:t>4.</w:t>
      </w:r>
      <w:r w:rsidR="00063DE4" w:rsidRPr="00C90AF2">
        <w:rPr>
          <w:rFonts w:ascii="Times New Roman" w:hAnsi="Times New Roman" w:cs="Times New Roman"/>
          <w:bCs/>
          <w:sz w:val="28"/>
          <w:szCs w:val="28"/>
        </w:rPr>
        <w:t>14</w:t>
      </w:r>
      <w:r w:rsidR="00ED7EAE" w:rsidRPr="00C90AF2">
        <w:rPr>
          <w:rFonts w:ascii="Times New Roman" w:hAnsi="Times New Roman" w:cs="Times New Roman"/>
          <w:bCs/>
          <w:sz w:val="28"/>
          <w:szCs w:val="28"/>
        </w:rPr>
        <w:t xml:space="preserve">. </w:t>
      </w:r>
    </w:p>
    <w:p w14:paraId="607741E4" w14:textId="77777777" w:rsidR="00393EA4" w:rsidRDefault="00393EA4" w:rsidP="00393EA4">
      <w:pPr>
        <w:tabs>
          <w:tab w:val="left" w:pos="360"/>
        </w:tabs>
        <w:spacing w:after="0" w:line="240" w:lineRule="auto"/>
        <w:rPr>
          <w:rFonts w:ascii="Times New Roman" w:hAnsi="Times New Roman" w:cs="Times New Roman"/>
          <w:bCs/>
          <w:sz w:val="28"/>
          <w:szCs w:val="28"/>
        </w:rPr>
      </w:pPr>
      <w:bookmarkStart w:id="108" w:name="_Toc48573762"/>
    </w:p>
    <w:p w14:paraId="0658007D" w14:textId="386D9EF0" w:rsidR="00393EA4" w:rsidRDefault="00393EA4" w:rsidP="00393EA4">
      <w:pPr>
        <w:tabs>
          <w:tab w:val="left" w:pos="360"/>
        </w:tabs>
        <w:spacing w:after="0" w:line="240" w:lineRule="auto"/>
        <w:rPr>
          <w:rFonts w:ascii="Times New Roman" w:hAnsi="Times New Roman" w:cs="Times New Roman"/>
          <w:sz w:val="28"/>
          <w:szCs w:val="28"/>
        </w:rPr>
      </w:pPr>
      <w:r w:rsidRPr="00C90AF2">
        <w:rPr>
          <w:rFonts w:ascii="Times New Roman" w:hAnsi="Times New Roman" w:cs="Times New Roman"/>
          <w:bCs/>
          <w:sz w:val="28"/>
          <w:szCs w:val="28"/>
        </w:rPr>
        <w:t xml:space="preserve">Таблица 4.5 </w:t>
      </w:r>
      <w:bookmarkEnd w:id="108"/>
      <w:r w:rsidRPr="00C90AF2">
        <w:rPr>
          <w:rFonts w:ascii="Times New Roman" w:hAnsi="Times New Roman" w:cs="Times New Roman"/>
          <w:bCs/>
          <w:sz w:val="28"/>
          <w:szCs w:val="28"/>
        </w:rPr>
        <w:t xml:space="preserve">– </w:t>
      </w:r>
      <w:r w:rsidRPr="00C90AF2">
        <w:rPr>
          <w:rFonts w:ascii="Times New Roman" w:hAnsi="Times New Roman" w:cs="Times New Roman"/>
          <w:sz w:val="28"/>
          <w:szCs w:val="28"/>
        </w:rPr>
        <w:t>Объем и результаты АКЦ в интервале продуктивных пластов по годам</w:t>
      </w:r>
    </w:p>
    <w:p w14:paraId="79176152" w14:textId="77777777" w:rsidR="00393EA4" w:rsidRPr="00C90AF2" w:rsidRDefault="00393EA4" w:rsidP="00393EA4">
      <w:pPr>
        <w:tabs>
          <w:tab w:val="left" w:pos="360"/>
        </w:tabs>
        <w:spacing w:after="0" w:line="240" w:lineRule="auto"/>
        <w:rPr>
          <w:rFonts w:ascii="Times New Roman" w:hAnsi="Times New Roman" w:cs="Times New Roman"/>
          <w:sz w:val="28"/>
          <w:szCs w:val="28"/>
        </w:rPr>
      </w:pP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1558"/>
        <w:gridCol w:w="1827"/>
        <w:gridCol w:w="1771"/>
        <w:gridCol w:w="2134"/>
      </w:tblGrid>
      <w:tr w:rsidR="00393EA4" w:rsidRPr="00C90AF2" w14:paraId="366AE934" w14:textId="77777777" w:rsidTr="00220411">
        <w:trPr>
          <w:trHeight w:val="20"/>
          <w:jc w:val="center"/>
        </w:trPr>
        <w:tc>
          <w:tcPr>
            <w:tcW w:w="1873" w:type="dxa"/>
            <w:vMerge w:val="restart"/>
            <w:noWrap/>
            <w:vAlign w:val="center"/>
            <w:hideMark/>
          </w:tcPr>
          <w:p w14:paraId="10FD838C"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Год</w:t>
            </w:r>
          </w:p>
        </w:tc>
        <w:tc>
          <w:tcPr>
            <w:tcW w:w="7290" w:type="dxa"/>
            <w:gridSpan w:val="4"/>
            <w:noWrap/>
            <w:vAlign w:val="center"/>
            <w:hideMark/>
          </w:tcPr>
          <w:p w14:paraId="68AC55F8"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Качество цементирования</w:t>
            </w:r>
          </w:p>
        </w:tc>
      </w:tr>
      <w:tr w:rsidR="00393EA4" w:rsidRPr="00C90AF2" w14:paraId="258178B4" w14:textId="77777777" w:rsidTr="00220411">
        <w:trPr>
          <w:trHeight w:val="20"/>
          <w:jc w:val="center"/>
        </w:trPr>
        <w:tc>
          <w:tcPr>
            <w:tcW w:w="1873" w:type="dxa"/>
            <w:vMerge/>
            <w:vAlign w:val="center"/>
            <w:hideMark/>
          </w:tcPr>
          <w:p w14:paraId="3E814F20"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p>
        </w:tc>
        <w:tc>
          <w:tcPr>
            <w:tcW w:w="1558" w:type="dxa"/>
            <w:noWrap/>
            <w:vAlign w:val="center"/>
            <w:hideMark/>
          </w:tcPr>
          <w:p w14:paraId="01C5534C"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высокое</w:t>
            </w:r>
          </w:p>
        </w:tc>
        <w:tc>
          <w:tcPr>
            <w:tcW w:w="1827" w:type="dxa"/>
            <w:noWrap/>
            <w:vAlign w:val="center"/>
            <w:hideMark/>
          </w:tcPr>
          <w:p w14:paraId="0A1947D4"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хорошее</w:t>
            </w:r>
          </w:p>
        </w:tc>
        <w:tc>
          <w:tcPr>
            <w:tcW w:w="1771" w:type="dxa"/>
            <w:noWrap/>
            <w:vAlign w:val="center"/>
            <w:hideMark/>
          </w:tcPr>
          <w:p w14:paraId="06E552DC"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низкое</w:t>
            </w:r>
          </w:p>
        </w:tc>
        <w:tc>
          <w:tcPr>
            <w:tcW w:w="2134" w:type="dxa"/>
            <w:noWrap/>
            <w:vAlign w:val="center"/>
            <w:hideMark/>
          </w:tcPr>
          <w:p w14:paraId="26A866EE"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некачественное</w:t>
            </w:r>
          </w:p>
        </w:tc>
      </w:tr>
      <w:tr w:rsidR="00393EA4" w:rsidRPr="00C90AF2" w14:paraId="18B4C7A9" w14:textId="77777777" w:rsidTr="00220411">
        <w:trPr>
          <w:trHeight w:val="419"/>
          <w:jc w:val="center"/>
        </w:trPr>
        <w:tc>
          <w:tcPr>
            <w:tcW w:w="1873" w:type="dxa"/>
            <w:noWrap/>
            <w:vAlign w:val="center"/>
            <w:hideMark/>
          </w:tcPr>
          <w:p w14:paraId="730065D5"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2015</w:t>
            </w:r>
          </w:p>
        </w:tc>
        <w:tc>
          <w:tcPr>
            <w:tcW w:w="1558" w:type="dxa"/>
            <w:noWrap/>
            <w:vAlign w:val="center"/>
            <w:hideMark/>
          </w:tcPr>
          <w:p w14:paraId="714F916A"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43,6</w:t>
            </w:r>
          </w:p>
        </w:tc>
        <w:tc>
          <w:tcPr>
            <w:tcW w:w="1827" w:type="dxa"/>
            <w:noWrap/>
            <w:vAlign w:val="center"/>
            <w:hideMark/>
          </w:tcPr>
          <w:p w14:paraId="148A8539"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35,9</w:t>
            </w:r>
          </w:p>
        </w:tc>
        <w:tc>
          <w:tcPr>
            <w:tcW w:w="1771" w:type="dxa"/>
            <w:noWrap/>
            <w:vAlign w:val="center"/>
            <w:hideMark/>
          </w:tcPr>
          <w:p w14:paraId="21259CF9"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18,6</w:t>
            </w:r>
          </w:p>
        </w:tc>
        <w:tc>
          <w:tcPr>
            <w:tcW w:w="2134" w:type="dxa"/>
            <w:noWrap/>
            <w:vAlign w:val="center"/>
            <w:hideMark/>
          </w:tcPr>
          <w:p w14:paraId="3B03B7F3"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1,9</w:t>
            </w:r>
          </w:p>
        </w:tc>
      </w:tr>
      <w:tr w:rsidR="00393EA4" w:rsidRPr="00C90AF2" w14:paraId="4F25576F" w14:textId="77777777" w:rsidTr="00220411">
        <w:trPr>
          <w:trHeight w:val="413"/>
          <w:jc w:val="center"/>
        </w:trPr>
        <w:tc>
          <w:tcPr>
            <w:tcW w:w="1873" w:type="dxa"/>
            <w:noWrap/>
            <w:vAlign w:val="center"/>
            <w:hideMark/>
          </w:tcPr>
          <w:p w14:paraId="6A5C64D3"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2016</w:t>
            </w:r>
          </w:p>
        </w:tc>
        <w:tc>
          <w:tcPr>
            <w:tcW w:w="1558" w:type="dxa"/>
            <w:noWrap/>
            <w:vAlign w:val="center"/>
            <w:hideMark/>
          </w:tcPr>
          <w:p w14:paraId="7594E8F6"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46,5</w:t>
            </w:r>
          </w:p>
        </w:tc>
        <w:tc>
          <w:tcPr>
            <w:tcW w:w="1827" w:type="dxa"/>
            <w:noWrap/>
            <w:vAlign w:val="center"/>
            <w:hideMark/>
          </w:tcPr>
          <w:p w14:paraId="6CBA1E4D"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34,6</w:t>
            </w:r>
          </w:p>
        </w:tc>
        <w:tc>
          <w:tcPr>
            <w:tcW w:w="1771" w:type="dxa"/>
            <w:noWrap/>
            <w:vAlign w:val="center"/>
            <w:hideMark/>
          </w:tcPr>
          <w:p w14:paraId="3B295068"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18,4</w:t>
            </w:r>
          </w:p>
        </w:tc>
        <w:tc>
          <w:tcPr>
            <w:tcW w:w="2134" w:type="dxa"/>
            <w:noWrap/>
            <w:vAlign w:val="center"/>
            <w:hideMark/>
          </w:tcPr>
          <w:p w14:paraId="3AFE76EE"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0,5</w:t>
            </w:r>
          </w:p>
        </w:tc>
      </w:tr>
      <w:tr w:rsidR="00393EA4" w:rsidRPr="00C90AF2" w14:paraId="6BDEC542" w14:textId="77777777" w:rsidTr="00220411">
        <w:trPr>
          <w:trHeight w:val="405"/>
          <w:jc w:val="center"/>
        </w:trPr>
        <w:tc>
          <w:tcPr>
            <w:tcW w:w="1873" w:type="dxa"/>
            <w:noWrap/>
            <w:vAlign w:val="center"/>
            <w:hideMark/>
          </w:tcPr>
          <w:p w14:paraId="66982865"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2017</w:t>
            </w:r>
          </w:p>
        </w:tc>
        <w:tc>
          <w:tcPr>
            <w:tcW w:w="1558" w:type="dxa"/>
            <w:noWrap/>
            <w:vAlign w:val="center"/>
            <w:hideMark/>
          </w:tcPr>
          <w:p w14:paraId="76529A2F"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51,3</w:t>
            </w:r>
          </w:p>
        </w:tc>
        <w:tc>
          <w:tcPr>
            <w:tcW w:w="1827" w:type="dxa"/>
            <w:noWrap/>
            <w:vAlign w:val="center"/>
            <w:hideMark/>
          </w:tcPr>
          <w:p w14:paraId="59F1E1B4"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34</w:t>
            </w:r>
          </w:p>
        </w:tc>
        <w:tc>
          <w:tcPr>
            <w:tcW w:w="1771" w:type="dxa"/>
            <w:noWrap/>
            <w:vAlign w:val="center"/>
            <w:hideMark/>
          </w:tcPr>
          <w:p w14:paraId="2F6C8E22"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14,7</w:t>
            </w:r>
          </w:p>
        </w:tc>
        <w:tc>
          <w:tcPr>
            <w:tcW w:w="2134" w:type="dxa"/>
            <w:noWrap/>
            <w:vAlign w:val="center"/>
            <w:hideMark/>
          </w:tcPr>
          <w:p w14:paraId="72957CB9"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0,1</w:t>
            </w:r>
          </w:p>
        </w:tc>
      </w:tr>
      <w:tr w:rsidR="00393EA4" w:rsidRPr="00C90AF2" w14:paraId="4964399E" w14:textId="77777777" w:rsidTr="00220411">
        <w:trPr>
          <w:trHeight w:val="425"/>
          <w:jc w:val="center"/>
        </w:trPr>
        <w:tc>
          <w:tcPr>
            <w:tcW w:w="1873" w:type="dxa"/>
            <w:noWrap/>
            <w:vAlign w:val="center"/>
            <w:hideMark/>
          </w:tcPr>
          <w:p w14:paraId="5C425F26"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2018</w:t>
            </w:r>
          </w:p>
        </w:tc>
        <w:tc>
          <w:tcPr>
            <w:tcW w:w="1558" w:type="dxa"/>
            <w:noWrap/>
            <w:vAlign w:val="center"/>
            <w:hideMark/>
          </w:tcPr>
          <w:p w14:paraId="79491D7A"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54,5</w:t>
            </w:r>
          </w:p>
        </w:tc>
        <w:tc>
          <w:tcPr>
            <w:tcW w:w="1827" w:type="dxa"/>
            <w:noWrap/>
            <w:vAlign w:val="center"/>
            <w:hideMark/>
          </w:tcPr>
          <w:p w14:paraId="04FCC803"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31,7</w:t>
            </w:r>
          </w:p>
        </w:tc>
        <w:tc>
          <w:tcPr>
            <w:tcW w:w="1771" w:type="dxa"/>
            <w:noWrap/>
            <w:vAlign w:val="center"/>
            <w:hideMark/>
          </w:tcPr>
          <w:p w14:paraId="7091C3C6"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13,6</w:t>
            </w:r>
          </w:p>
        </w:tc>
        <w:tc>
          <w:tcPr>
            <w:tcW w:w="2134" w:type="dxa"/>
            <w:noWrap/>
            <w:vAlign w:val="center"/>
            <w:hideMark/>
          </w:tcPr>
          <w:p w14:paraId="231074F9"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0,2</w:t>
            </w:r>
          </w:p>
        </w:tc>
      </w:tr>
      <w:tr w:rsidR="00393EA4" w:rsidRPr="00C90AF2" w14:paraId="61594309" w14:textId="77777777" w:rsidTr="00220411">
        <w:trPr>
          <w:trHeight w:val="418"/>
          <w:jc w:val="center"/>
        </w:trPr>
        <w:tc>
          <w:tcPr>
            <w:tcW w:w="1873" w:type="dxa"/>
            <w:vAlign w:val="center"/>
            <w:hideMark/>
          </w:tcPr>
          <w:p w14:paraId="25032EFA" w14:textId="77777777" w:rsidR="00393EA4" w:rsidRPr="00C90AF2" w:rsidRDefault="00393EA4" w:rsidP="00220411">
            <w:pPr>
              <w:spacing w:after="0" w:line="240" w:lineRule="auto"/>
              <w:jc w:val="center"/>
              <w:rPr>
                <w:rFonts w:ascii="Times New Roman" w:eastAsia="Times New Roman" w:hAnsi="Times New Roman" w:cs="Times New Roman"/>
                <w:bCs/>
                <w:color w:val="000000"/>
                <w:sz w:val="28"/>
                <w:szCs w:val="28"/>
                <w:lang w:val="en-US" w:eastAsia="ru-RU"/>
              </w:rPr>
            </w:pPr>
            <w:r w:rsidRPr="00C90AF2">
              <w:rPr>
                <w:rFonts w:ascii="Times New Roman" w:hAnsi="Times New Roman" w:cs="Times New Roman"/>
                <w:bCs/>
                <w:color w:val="000000"/>
                <w:sz w:val="28"/>
                <w:szCs w:val="28"/>
                <w:lang w:eastAsia="ru-RU"/>
              </w:rPr>
              <w:t>2019</w:t>
            </w:r>
          </w:p>
        </w:tc>
        <w:tc>
          <w:tcPr>
            <w:tcW w:w="1558" w:type="dxa"/>
            <w:noWrap/>
            <w:vAlign w:val="center"/>
            <w:hideMark/>
          </w:tcPr>
          <w:p w14:paraId="062DF8BA"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77,5</w:t>
            </w:r>
          </w:p>
        </w:tc>
        <w:tc>
          <w:tcPr>
            <w:tcW w:w="1827" w:type="dxa"/>
            <w:vAlign w:val="center"/>
            <w:hideMark/>
          </w:tcPr>
          <w:p w14:paraId="2CABAB1F"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17,9</w:t>
            </w:r>
          </w:p>
        </w:tc>
        <w:tc>
          <w:tcPr>
            <w:tcW w:w="1771" w:type="dxa"/>
            <w:vAlign w:val="center"/>
            <w:hideMark/>
          </w:tcPr>
          <w:p w14:paraId="50D09CE7"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4,4</w:t>
            </w:r>
          </w:p>
        </w:tc>
        <w:tc>
          <w:tcPr>
            <w:tcW w:w="2134" w:type="dxa"/>
            <w:vAlign w:val="center"/>
            <w:hideMark/>
          </w:tcPr>
          <w:p w14:paraId="6E201F2F" w14:textId="77777777" w:rsidR="00393EA4" w:rsidRPr="00C90AF2" w:rsidRDefault="00393EA4" w:rsidP="00220411">
            <w:pPr>
              <w:spacing w:after="0" w:line="240" w:lineRule="auto"/>
              <w:jc w:val="center"/>
              <w:rPr>
                <w:rFonts w:ascii="Times New Roman" w:eastAsia="Times New Roman" w:hAnsi="Times New Roman" w:cs="Times New Roman"/>
                <w:color w:val="000000"/>
                <w:sz w:val="28"/>
                <w:szCs w:val="28"/>
                <w:lang w:val="en-US" w:eastAsia="ru-RU"/>
              </w:rPr>
            </w:pPr>
            <w:r w:rsidRPr="00C90AF2">
              <w:rPr>
                <w:rFonts w:ascii="Times New Roman" w:hAnsi="Times New Roman" w:cs="Times New Roman"/>
                <w:color w:val="000000"/>
                <w:sz w:val="28"/>
                <w:szCs w:val="28"/>
                <w:lang w:eastAsia="ru-RU"/>
              </w:rPr>
              <w:t>0,2</w:t>
            </w:r>
          </w:p>
        </w:tc>
      </w:tr>
    </w:tbl>
    <w:p w14:paraId="2181A9B3" w14:textId="77777777" w:rsidR="00393EA4" w:rsidRPr="00C90AF2" w:rsidRDefault="00393EA4" w:rsidP="001B4741">
      <w:pPr>
        <w:spacing w:after="0" w:line="240" w:lineRule="auto"/>
        <w:ind w:firstLine="567"/>
        <w:jc w:val="both"/>
        <w:rPr>
          <w:rFonts w:ascii="Times New Roman" w:hAnsi="Times New Roman" w:cs="Times New Roman"/>
          <w:bCs/>
          <w:sz w:val="28"/>
          <w:szCs w:val="28"/>
        </w:rPr>
      </w:pPr>
    </w:p>
    <w:p w14:paraId="2FB88EF9" w14:textId="77777777" w:rsidR="00A11F0D" w:rsidRPr="00C90AF2" w:rsidRDefault="00A11F0D" w:rsidP="00A11F0D">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Как известно, риск в любой конкретной ситуации представляет собой совокупную характеристику, объединяющую возможные последствия принятого решения и вероятность их наступления. Связь между этими двумя параметрами часто отображается в виде гиперболической зависимости, которая известна как кривая постоянного риска. Такая кривая строится в координатной плоскости, где по одной оси откладывается вероятность, а по другой — степень последствий. </w:t>
      </w:r>
    </w:p>
    <w:p w14:paraId="2052BEDE" w14:textId="7A97E1A6" w:rsidR="00A11F0D" w:rsidRPr="00C90AF2" w:rsidRDefault="00A11F0D" w:rsidP="00A11F0D">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 xml:space="preserve">На основании сведений, представленных в таблице 4.5, были сформированы кривые постоянного риска для различных временных отрезков на анализируемом месторождении. Построенные графики, отражающие эти зависимости, представлены на рисунке 4.15. </w:t>
      </w:r>
    </w:p>
    <w:p w14:paraId="0E98288F" w14:textId="77777777" w:rsidR="00924740" w:rsidRPr="00C90AF2" w:rsidRDefault="00924740" w:rsidP="00924740">
      <w:pPr>
        <w:spacing w:after="0" w:line="240" w:lineRule="auto"/>
        <w:ind w:firstLine="567"/>
        <w:jc w:val="both"/>
        <w:rPr>
          <w:rFonts w:ascii="Times New Roman" w:hAnsi="Times New Roman" w:cs="Times New Roman"/>
          <w:bCs/>
          <w:sz w:val="28"/>
          <w:szCs w:val="28"/>
        </w:rPr>
      </w:pPr>
      <w:r w:rsidRPr="00C90AF2">
        <w:rPr>
          <w:rFonts w:ascii="Times New Roman" w:hAnsi="Times New Roman" w:cs="Times New Roman"/>
          <w:bCs/>
          <w:sz w:val="28"/>
          <w:szCs w:val="28"/>
        </w:rPr>
        <w:t>Графические данные были проанализированы с применением статистических методов, что позволило получить аналитические выражения, аппроксимирующие выявленные зависимости. В результате анализа установлены гиперболические соотношения, описываемые формулой (4.6):</w:t>
      </w:r>
    </w:p>
    <w:p w14:paraId="093CB1B8" w14:textId="7C205850" w:rsidR="00924740" w:rsidRPr="00C90AF2" w:rsidRDefault="00924740" w:rsidP="00924740">
      <w:pPr>
        <w:spacing w:after="0" w:line="240" w:lineRule="auto"/>
        <w:jc w:val="center"/>
        <w:rPr>
          <w:rFonts w:ascii="Times New Roman" w:hAnsi="Times New Roman" w:cs="Times New Roman"/>
          <w:bCs/>
          <w:iCs/>
          <w:sz w:val="28"/>
          <w:szCs w:val="28"/>
        </w:rPr>
      </w:pPr>
      <w:r w:rsidRPr="00C90AF2">
        <w:rPr>
          <w:rFonts w:ascii="Times New Roman" w:hAnsi="Times New Roman" w:cs="Times New Roman"/>
          <w:bCs/>
          <w:iCs/>
          <w:sz w:val="28"/>
          <w:szCs w:val="28"/>
        </w:rPr>
        <w:t xml:space="preserve">                                                           p=R/</w:t>
      </w:r>
      <w:proofErr w:type="spellStart"/>
      <w:proofErr w:type="gramStart"/>
      <w:r w:rsidRPr="00C90AF2">
        <w:rPr>
          <w:rFonts w:ascii="Times New Roman" w:hAnsi="Times New Roman" w:cs="Times New Roman"/>
          <w:bCs/>
          <w:iCs/>
          <w:sz w:val="28"/>
          <w:szCs w:val="28"/>
        </w:rPr>
        <w:t>K</w:t>
      </w:r>
      <w:r w:rsidRPr="00C90AF2">
        <w:rPr>
          <w:rFonts w:ascii="Times New Roman" w:hAnsi="Times New Roman" w:cs="Times New Roman"/>
          <w:bCs/>
          <w:iCs/>
          <w:sz w:val="28"/>
          <w:szCs w:val="28"/>
          <w:vertAlign w:val="superscript"/>
        </w:rPr>
        <w:t>b</w:t>
      </w:r>
      <w:proofErr w:type="spellEnd"/>
      <w:r w:rsidRPr="00C90AF2">
        <w:rPr>
          <w:rFonts w:ascii="Times New Roman" w:hAnsi="Times New Roman" w:cs="Times New Roman"/>
          <w:bCs/>
          <w:iCs/>
          <w:sz w:val="28"/>
          <w:szCs w:val="28"/>
        </w:rPr>
        <w:t xml:space="preserve"> ,</w:t>
      </w:r>
      <w:proofErr w:type="gramEnd"/>
      <w:r w:rsidRPr="00C90AF2">
        <w:rPr>
          <w:rFonts w:ascii="Times New Roman" w:hAnsi="Times New Roman" w:cs="Times New Roman"/>
          <w:bCs/>
          <w:iCs/>
          <w:sz w:val="28"/>
          <w:szCs w:val="28"/>
        </w:rPr>
        <w:t xml:space="preserve">                                          </w:t>
      </w:r>
      <w:proofErr w:type="gramStart"/>
      <w:r w:rsidRPr="00C90AF2">
        <w:rPr>
          <w:rFonts w:ascii="Times New Roman" w:hAnsi="Times New Roman" w:cs="Times New Roman"/>
          <w:bCs/>
          <w:iCs/>
          <w:sz w:val="28"/>
          <w:szCs w:val="28"/>
        </w:rPr>
        <w:t xml:space="preserve"> </w:t>
      </w:r>
      <w:r w:rsidR="004B4652" w:rsidRPr="00C90AF2">
        <w:rPr>
          <w:rFonts w:ascii="Times New Roman" w:hAnsi="Times New Roman" w:cs="Times New Roman"/>
          <w:bCs/>
          <w:iCs/>
          <w:sz w:val="28"/>
          <w:szCs w:val="28"/>
        </w:rPr>
        <w:t xml:space="preserve">  (</w:t>
      </w:r>
      <w:proofErr w:type="gramEnd"/>
      <w:r w:rsidRPr="00C90AF2">
        <w:rPr>
          <w:rFonts w:ascii="Times New Roman" w:hAnsi="Times New Roman" w:cs="Times New Roman"/>
          <w:bCs/>
          <w:iCs/>
          <w:sz w:val="28"/>
          <w:szCs w:val="28"/>
        </w:rPr>
        <w:t>4.6)</w:t>
      </w:r>
    </w:p>
    <w:p w14:paraId="683F3310" w14:textId="77777777" w:rsidR="00A11F0D" w:rsidRPr="00C90AF2" w:rsidRDefault="00A11F0D" w:rsidP="00A11F0D">
      <w:pPr>
        <w:spacing w:after="0" w:line="240" w:lineRule="auto"/>
        <w:jc w:val="both"/>
        <w:rPr>
          <w:rFonts w:ascii="Times New Roman" w:hAnsi="Times New Roman" w:cs="Times New Roman"/>
          <w:sz w:val="28"/>
          <w:szCs w:val="28"/>
        </w:rPr>
      </w:pPr>
    </w:p>
    <w:p w14:paraId="0CC3BF0F" w14:textId="790509F4" w:rsidR="00ED7EAE" w:rsidRPr="00C90AF2" w:rsidRDefault="00F847DF" w:rsidP="00063DE4">
      <w:pPr>
        <w:tabs>
          <w:tab w:val="left" w:pos="360"/>
        </w:tabs>
        <w:spacing w:after="0" w:line="240" w:lineRule="auto"/>
        <w:rPr>
          <w:rFonts w:ascii="Times New Roman" w:hAnsi="Times New Roman" w:cs="Times New Roman"/>
          <w:sz w:val="28"/>
          <w:szCs w:val="28"/>
        </w:rPr>
      </w:pPr>
      <w:r w:rsidRPr="00C90AF2">
        <w:rPr>
          <w:noProof/>
          <w:lang w:eastAsia="ru-RU"/>
        </w:rPr>
        <w:lastRenderedPageBreak/>
        <w:drawing>
          <wp:inline distT="0" distB="0" distL="0" distR="0" wp14:anchorId="515BD5D8" wp14:editId="7F968EFD">
            <wp:extent cx="5989320" cy="3832860"/>
            <wp:effectExtent l="0" t="0" r="11430" b="15240"/>
            <wp:docPr id="304811340" name="Диаграмма 1">
              <a:extLst xmlns:a="http://schemas.openxmlformats.org/drawingml/2006/main">
                <a:ext uri="{FF2B5EF4-FFF2-40B4-BE49-F238E27FC236}">
                  <a16:creationId xmlns:a16="http://schemas.microsoft.com/office/drawing/2014/main" id="{1FD7A3C4-52A6-44E5-B697-CC0A1DE91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5134289" w14:textId="77777777" w:rsidR="004F7DB0" w:rsidRPr="00C90AF2" w:rsidRDefault="004F7DB0" w:rsidP="00F92DDC">
      <w:pPr>
        <w:spacing w:after="0" w:line="240" w:lineRule="auto"/>
        <w:jc w:val="center"/>
        <w:rPr>
          <w:rFonts w:ascii="Times New Roman" w:hAnsi="Times New Roman" w:cs="Times New Roman"/>
          <w:b/>
          <w:sz w:val="28"/>
          <w:szCs w:val="28"/>
        </w:rPr>
      </w:pPr>
      <w:bookmarkStart w:id="109" w:name="_Toc48575982"/>
    </w:p>
    <w:p w14:paraId="4C8561EA" w14:textId="14FF1E5D" w:rsidR="00ED7EAE" w:rsidRPr="00C90AF2" w:rsidRDefault="00ED7EAE" w:rsidP="00F92DDC">
      <w:pPr>
        <w:spacing w:after="0" w:line="240" w:lineRule="auto"/>
        <w:jc w:val="center"/>
        <w:rPr>
          <w:rFonts w:ascii="Times New Roman" w:hAnsi="Times New Roman" w:cs="Times New Roman"/>
          <w:bCs/>
          <w:sz w:val="28"/>
          <w:szCs w:val="28"/>
        </w:rPr>
      </w:pPr>
      <w:r w:rsidRPr="00C90AF2">
        <w:rPr>
          <w:rFonts w:ascii="Times New Roman" w:hAnsi="Times New Roman" w:cs="Times New Roman"/>
          <w:sz w:val="28"/>
          <w:szCs w:val="28"/>
        </w:rPr>
        <w:t>Рис</w:t>
      </w:r>
      <w:r w:rsidR="00DE74B7" w:rsidRPr="00C90AF2">
        <w:rPr>
          <w:rFonts w:ascii="Times New Roman" w:hAnsi="Times New Roman" w:cs="Times New Roman"/>
          <w:sz w:val="28"/>
          <w:szCs w:val="28"/>
        </w:rPr>
        <w:t>унок 4.</w:t>
      </w:r>
      <w:bookmarkEnd w:id="109"/>
      <w:r w:rsidR="00063DE4" w:rsidRPr="00C90AF2">
        <w:rPr>
          <w:rFonts w:ascii="Times New Roman" w:hAnsi="Times New Roman" w:cs="Times New Roman"/>
          <w:sz w:val="28"/>
          <w:szCs w:val="28"/>
        </w:rPr>
        <w:t>13 –</w:t>
      </w:r>
      <w:r w:rsidRPr="00C90AF2">
        <w:rPr>
          <w:rFonts w:ascii="Times New Roman" w:hAnsi="Times New Roman" w:cs="Times New Roman"/>
          <w:sz w:val="28"/>
          <w:szCs w:val="28"/>
        </w:rPr>
        <w:t xml:space="preserve"> </w:t>
      </w:r>
      <w:r w:rsidR="00D84879" w:rsidRPr="00D84879">
        <w:rPr>
          <w:rFonts w:ascii="Times New Roman" w:hAnsi="Times New Roman" w:cs="Times New Roman"/>
          <w:bCs/>
          <w:sz w:val="28"/>
          <w:szCs w:val="28"/>
        </w:rPr>
        <w:t>График изменения эффективности цементирования продуктивных пластов в 2015–2019 годах</w:t>
      </w:r>
    </w:p>
    <w:p w14:paraId="4257B0DC" w14:textId="4CB7149D" w:rsidR="009E6258" w:rsidRPr="00C90AF2" w:rsidRDefault="009E6258" w:rsidP="00063DE4">
      <w:pPr>
        <w:tabs>
          <w:tab w:val="left" w:pos="567"/>
        </w:tabs>
        <w:spacing w:after="0" w:line="240" w:lineRule="auto"/>
        <w:jc w:val="both"/>
        <w:rPr>
          <w:rFonts w:ascii="Times New Roman" w:hAnsi="Times New Roman" w:cs="Times New Roman"/>
          <w:bCs/>
          <w:sz w:val="28"/>
          <w:szCs w:val="28"/>
        </w:rPr>
      </w:pPr>
    </w:p>
    <w:p w14:paraId="03CA2B77" w14:textId="1F2151DB" w:rsidR="00ED7EAE" w:rsidRPr="00C90AF2" w:rsidRDefault="00F847DF" w:rsidP="00063DE4">
      <w:pPr>
        <w:tabs>
          <w:tab w:val="left" w:pos="360"/>
        </w:tabs>
        <w:spacing w:after="0" w:line="240" w:lineRule="auto"/>
        <w:rPr>
          <w:rFonts w:ascii="Times New Roman" w:hAnsi="Times New Roman" w:cs="Times New Roman"/>
          <w:sz w:val="28"/>
          <w:szCs w:val="28"/>
        </w:rPr>
      </w:pPr>
      <w:r w:rsidRPr="00C90AF2">
        <w:rPr>
          <w:noProof/>
          <w:lang w:eastAsia="ru-RU"/>
        </w:rPr>
        <w:drawing>
          <wp:inline distT="0" distB="0" distL="0" distR="0" wp14:anchorId="5C4E04EA" wp14:editId="3ECB5041">
            <wp:extent cx="5966460" cy="3703320"/>
            <wp:effectExtent l="0" t="0" r="15240" b="11430"/>
            <wp:docPr id="1629114865" name="Диаграмма 1">
              <a:extLst xmlns:a="http://schemas.openxmlformats.org/drawingml/2006/main">
                <a:ext uri="{FF2B5EF4-FFF2-40B4-BE49-F238E27FC236}">
                  <a16:creationId xmlns:a16="http://schemas.microsoft.com/office/drawing/2014/main" id="{25897DA7-68F7-48AA-99E8-B852F3E08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EEC480D" w14:textId="77777777" w:rsidR="004F7DB0" w:rsidRPr="00C90AF2" w:rsidRDefault="004F7DB0" w:rsidP="00F92DDC">
      <w:pPr>
        <w:spacing w:after="0" w:line="240" w:lineRule="auto"/>
        <w:jc w:val="center"/>
        <w:rPr>
          <w:rFonts w:ascii="Times New Roman" w:hAnsi="Times New Roman" w:cs="Times New Roman"/>
          <w:b/>
          <w:sz w:val="28"/>
          <w:szCs w:val="28"/>
        </w:rPr>
      </w:pPr>
      <w:bookmarkStart w:id="110" w:name="_Toc48575983"/>
    </w:p>
    <w:p w14:paraId="474A4B57" w14:textId="599B34D5" w:rsidR="00063DE4" w:rsidRDefault="004F7DB0" w:rsidP="00D9117C">
      <w:pPr>
        <w:spacing w:after="0" w:line="240" w:lineRule="auto"/>
        <w:jc w:val="center"/>
        <w:rPr>
          <w:rFonts w:ascii="Times New Roman" w:hAnsi="Times New Roman" w:cs="Times New Roman"/>
          <w:bCs/>
          <w:sz w:val="28"/>
          <w:szCs w:val="28"/>
        </w:rPr>
      </w:pPr>
      <w:r w:rsidRPr="00C90AF2">
        <w:rPr>
          <w:rFonts w:ascii="Times New Roman" w:hAnsi="Times New Roman" w:cs="Times New Roman"/>
          <w:sz w:val="28"/>
          <w:szCs w:val="28"/>
        </w:rPr>
        <w:t>Рисунок 4.</w:t>
      </w:r>
      <w:r w:rsidR="00063DE4" w:rsidRPr="00C90AF2">
        <w:rPr>
          <w:rFonts w:ascii="Times New Roman" w:hAnsi="Times New Roman" w:cs="Times New Roman"/>
          <w:sz w:val="28"/>
          <w:szCs w:val="28"/>
        </w:rPr>
        <w:t>14</w:t>
      </w:r>
      <w:r w:rsidR="00A54B13" w:rsidRPr="00C90AF2">
        <w:rPr>
          <w:rFonts w:ascii="Times New Roman" w:hAnsi="Times New Roman" w:cs="Times New Roman"/>
          <w:sz w:val="28"/>
          <w:szCs w:val="28"/>
        </w:rPr>
        <w:t xml:space="preserve"> -</w:t>
      </w:r>
      <w:r w:rsidR="00ED7EAE" w:rsidRPr="00C90AF2">
        <w:rPr>
          <w:rFonts w:ascii="Times New Roman" w:hAnsi="Times New Roman" w:cs="Times New Roman"/>
          <w:sz w:val="28"/>
          <w:szCs w:val="28"/>
        </w:rPr>
        <w:t xml:space="preserve"> </w:t>
      </w:r>
      <w:bookmarkEnd w:id="110"/>
      <w:r w:rsidR="00D9117C" w:rsidRPr="00D9117C">
        <w:rPr>
          <w:rFonts w:ascii="Times New Roman" w:hAnsi="Times New Roman" w:cs="Times New Roman"/>
          <w:bCs/>
          <w:sz w:val="28"/>
          <w:szCs w:val="28"/>
        </w:rPr>
        <w:t>Динамика показателей цементирования по всему интервалу эксплуатации колонны в период 2015–2019 гг.</w:t>
      </w:r>
    </w:p>
    <w:p w14:paraId="66DE9157" w14:textId="77777777" w:rsidR="00924740" w:rsidRDefault="00924740" w:rsidP="00D9117C">
      <w:pPr>
        <w:spacing w:after="0" w:line="240" w:lineRule="auto"/>
        <w:jc w:val="center"/>
        <w:rPr>
          <w:rFonts w:ascii="Times New Roman" w:hAnsi="Times New Roman" w:cs="Times New Roman"/>
          <w:bCs/>
          <w:sz w:val="28"/>
          <w:szCs w:val="28"/>
        </w:rPr>
      </w:pPr>
    </w:p>
    <w:p w14:paraId="1070CB68" w14:textId="7DA0D73E" w:rsidR="00924740" w:rsidRPr="00692D12" w:rsidRDefault="00924740" w:rsidP="0092474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г</w:t>
      </w:r>
      <w:r w:rsidRPr="00692D12">
        <w:rPr>
          <w:rFonts w:ascii="Times New Roman" w:hAnsi="Times New Roman" w:cs="Times New Roman"/>
          <w:bCs/>
          <w:sz w:val="28"/>
          <w:szCs w:val="28"/>
        </w:rPr>
        <w:t>де:</w:t>
      </w:r>
    </w:p>
    <w:p w14:paraId="5238099B" w14:textId="77777777" w:rsidR="00924740" w:rsidRPr="00692D12" w:rsidRDefault="00924740" w:rsidP="00924740">
      <w:pPr>
        <w:numPr>
          <w:ilvl w:val="0"/>
          <w:numId w:val="26"/>
        </w:numPr>
        <w:spacing w:after="0" w:line="240" w:lineRule="auto"/>
        <w:jc w:val="both"/>
        <w:rPr>
          <w:rFonts w:ascii="Times New Roman" w:hAnsi="Times New Roman" w:cs="Times New Roman"/>
          <w:bCs/>
          <w:sz w:val="28"/>
          <w:szCs w:val="28"/>
        </w:rPr>
      </w:pPr>
      <w:r w:rsidRPr="00692D12">
        <w:rPr>
          <w:rFonts w:ascii="Times New Roman" w:hAnsi="Times New Roman" w:cs="Times New Roman"/>
          <w:bCs/>
          <w:sz w:val="28"/>
          <w:szCs w:val="28"/>
        </w:rPr>
        <w:t>p — частота возникновения исследуемого события, то есть оценка вероятности его наступления,</w:t>
      </w:r>
    </w:p>
    <w:p w14:paraId="4AD55B52" w14:textId="77777777" w:rsidR="00924740" w:rsidRPr="00692D12" w:rsidRDefault="00924740" w:rsidP="00924740">
      <w:pPr>
        <w:numPr>
          <w:ilvl w:val="0"/>
          <w:numId w:val="26"/>
        </w:numPr>
        <w:spacing w:after="0" w:line="240" w:lineRule="auto"/>
        <w:jc w:val="both"/>
        <w:rPr>
          <w:rFonts w:ascii="Times New Roman" w:hAnsi="Times New Roman" w:cs="Times New Roman"/>
          <w:bCs/>
          <w:sz w:val="28"/>
          <w:szCs w:val="28"/>
        </w:rPr>
      </w:pPr>
      <w:r w:rsidRPr="00692D12">
        <w:rPr>
          <w:rFonts w:ascii="Times New Roman" w:hAnsi="Times New Roman" w:cs="Times New Roman"/>
          <w:bCs/>
          <w:sz w:val="28"/>
          <w:szCs w:val="28"/>
        </w:rPr>
        <w:t>K — масштаб последствий, трактуемый как уровень качества цементирования,</w:t>
      </w:r>
    </w:p>
    <w:p w14:paraId="761D34B9" w14:textId="77777777" w:rsidR="00924740" w:rsidRPr="00692D12" w:rsidRDefault="00924740" w:rsidP="00924740">
      <w:pPr>
        <w:numPr>
          <w:ilvl w:val="0"/>
          <w:numId w:val="26"/>
        </w:numPr>
        <w:spacing w:after="0" w:line="240" w:lineRule="auto"/>
        <w:jc w:val="both"/>
        <w:rPr>
          <w:rFonts w:ascii="Times New Roman" w:hAnsi="Times New Roman" w:cs="Times New Roman"/>
          <w:bCs/>
          <w:sz w:val="28"/>
          <w:szCs w:val="28"/>
        </w:rPr>
      </w:pPr>
      <w:r w:rsidRPr="00692D12">
        <w:rPr>
          <w:rFonts w:ascii="Times New Roman" w:hAnsi="Times New Roman" w:cs="Times New Roman"/>
          <w:bCs/>
          <w:sz w:val="28"/>
          <w:szCs w:val="28"/>
        </w:rPr>
        <w:t>R — уровень риска, обусловленного некачественным цементированием.</w:t>
      </w:r>
    </w:p>
    <w:p w14:paraId="597C988A" w14:textId="77777777" w:rsidR="00924740" w:rsidRPr="00692D12" w:rsidRDefault="00924740" w:rsidP="00924740">
      <w:pPr>
        <w:spacing w:after="0" w:line="240" w:lineRule="auto"/>
        <w:ind w:firstLine="567"/>
        <w:jc w:val="both"/>
        <w:rPr>
          <w:rFonts w:ascii="Times New Roman" w:hAnsi="Times New Roman" w:cs="Times New Roman"/>
          <w:bCs/>
          <w:sz w:val="28"/>
          <w:szCs w:val="28"/>
        </w:rPr>
      </w:pPr>
      <w:r w:rsidRPr="00692D12">
        <w:rPr>
          <w:rFonts w:ascii="Times New Roman" w:hAnsi="Times New Roman" w:cs="Times New Roman"/>
          <w:bCs/>
          <w:sz w:val="28"/>
          <w:szCs w:val="28"/>
        </w:rPr>
        <w:t>На графиках числовые значения, соответствующие качеству цементирования, получены на основании результатов акустического каротажа цементирования (АКЦ). Им присвоены следующие интерпретации:</w:t>
      </w:r>
    </w:p>
    <w:p w14:paraId="1BF4BF60" w14:textId="77777777" w:rsidR="00924740" w:rsidRPr="00692D12" w:rsidRDefault="00924740" w:rsidP="00924740">
      <w:pPr>
        <w:numPr>
          <w:ilvl w:val="0"/>
          <w:numId w:val="27"/>
        </w:numPr>
        <w:spacing w:after="0" w:line="240" w:lineRule="auto"/>
        <w:jc w:val="both"/>
        <w:rPr>
          <w:rFonts w:ascii="Times New Roman" w:hAnsi="Times New Roman" w:cs="Times New Roman"/>
          <w:bCs/>
          <w:sz w:val="28"/>
          <w:szCs w:val="28"/>
        </w:rPr>
      </w:pPr>
      <w:r w:rsidRPr="00692D12">
        <w:rPr>
          <w:rFonts w:ascii="Times New Roman" w:hAnsi="Times New Roman" w:cs="Times New Roman"/>
          <w:bCs/>
          <w:sz w:val="28"/>
          <w:szCs w:val="28"/>
        </w:rPr>
        <w:t>0–10 баллов — высокое качество цементирования,</w:t>
      </w:r>
    </w:p>
    <w:p w14:paraId="175E862B" w14:textId="77777777" w:rsidR="00924740" w:rsidRPr="00692D12" w:rsidRDefault="00924740" w:rsidP="00924740">
      <w:pPr>
        <w:numPr>
          <w:ilvl w:val="0"/>
          <w:numId w:val="27"/>
        </w:numPr>
        <w:spacing w:after="0" w:line="240" w:lineRule="auto"/>
        <w:jc w:val="both"/>
        <w:rPr>
          <w:rFonts w:ascii="Times New Roman" w:hAnsi="Times New Roman" w:cs="Times New Roman"/>
          <w:bCs/>
          <w:sz w:val="28"/>
          <w:szCs w:val="28"/>
        </w:rPr>
      </w:pPr>
      <w:r w:rsidRPr="00692D12">
        <w:rPr>
          <w:rFonts w:ascii="Times New Roman" w:hAnsi="Times New Roman" w:cs="Times New Roman"/>
          <w:bCs/>
          <w:sz w:val="28"/>
          <w:szCs w:val="28"/>
        </w:rPr>
        <w:t>10–20 — хорошее качество,</w:t>
      </w:r>
    </w:p>
    <w:p w14:paraId="204DCD41" w14:textId="77777777" w:rsidR="00924740" w:rsidRPr="00692D12" w:rsidRDefault="00924740" w:rsidP="00924740">
      <w:pPr>
        <w:numPr>
          <w:ilvl w:val="0"/>
          <w:numId w:val="27"/>
        </w:numPr>
        <w:spacing w:after="0" w:line="240" w:lineRule="auto"/>
        <w:jc w:val="both"/>
        <w:rPr>
          <w:rFonts w:ascii="Times New Roman" w:hAnsi="Times New Roman" w:cs="Times New Roman"/>
          <w:bCs/>
          <w:sz w:val="28"/>
          <w:szCs w:val="28"/>
        </w:rPr>
      </w:pPr>
      <w:r w:rsidRPr="00692D12">
        <w:rPr>
          <w:rFonts w:ascii="Times New Roman" w:hAnsi="Times New Roman" w:cs="Times New Roman"/>
          <w:bCs/>
          <w:sz w:val="28"/>
          <w:szCs w:val="28"/>
        </w:rPr>
        <w:t>20–30 — низкое качество цементирования (слабое сцепление),</w:t>
      </w:r>
    </w:p>
    <w:p w14:paraId="63C801D7" w14:textId="77777777" w:rsidR="00924740" w:rsidRPr="00692D12" w:rsidRDefault="00924740" w:rsidP="00924740">
      <w:pPr>
        <w:numPr>
          <w:ilvl w:val="0"/>
          <w:numId w:val="27"/>
        </w:numPr>
        <w:spacing w:after="0" w:line="240" w:lineRule="auto"/>
        <w:jc w:val="both"/>
        <w:rPr>
          <w:rFonts w:ascii="Times New Roman" w:hAnsi="Times New Roman" w:cs="Times New Roman"/>
          <w:bCs/>
          <w:sz w:val="28"/>
          <w:szCs w:val="28"/>
        </w:rPr>
      </w:pPr>
      <w:r w:rsidRPr="00692D12">
        <w:rPr>
          <w:rFonts w:ascii="Times New Roman" w:hAnsi="Times New Roman" w:cs="Times New Roman"/>
          <w:bCs/>
          <w:sz w:val="28"/>
          <w:szCs w:val="28"/>
        </w:rPr>
        <w:t>30–150 — отсутствие надежного цементирования (высокая вероятность дефектов).</w:t>
      </w:r>
    </w:p>
    <w:p w14:paraId="0A823C56" w14:textId="77777777" w:rsidR="00670ACD" w:rsidRPr="00C90AF2" w:rsidRDefault="00670ACD" w:rsidP="00924740">
      <w:pPr>
        <w:spacing w:after="0" w:line="240" w:lineRule="auto"/>
        <w:rPr>
          <w:rFonts w:ascii="Times New Roman" w:hAnsi="Times New Roman" w:cs="Times New Roman"/>
          <w:sz w:val="28"/>
          <w:szCs w:val="28"/>
        </w:rPr>
      </w:pPr>
    </w:p>
    <w:p w14:paraId="67C4F4F9" w14:textId="1626591E" w:rsidR="00ED7EAE" w:rsidRPr="00C90AF2" w:rsidRDefault="00ED7EAE" w:rsidP="00063DE4">
      <w:pPr>
        <w:spacing w:after="0" w:line="240" w:lineRule="auto"/>
        <w:rPr>
          <w:rFonts w:ascii="Times New Roman" w:hAnsi="Times New Roman" w:cs="Times New Roman"/>
          <w:sz w:val="28"/>
          <w:szCs w:val="28"/>
        </w:rPr>
      </w:pPr>
      <w:r w:rsidRPr="00C90AF2">
        <w:rPr>
          <w:rFonts w:ascii="Times New Roman" w:hAnsi="Times New Roman" w:cs="Times New Roman"/>
          <w:noProof/>
          <w:sz w:val="28"/>
          <w:szCs w:val="28"/>
          <w:lang w:eastAsia="ru-RU"/>
        </w:rPr>
        <w:drawing>
          <wp:inline distT="0" distB="0" distL="0" distR="0" wp14:anchorId="5EB03654" wp14:editId="5E913220">
            <wp:extent cx="5917914" cy="3921060"/>
            <wp:effectExtent l="0" t="0" r="6985" b="3810"/>
            <wp:docPr id="1551596513" name="Рисунок 155159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9456" cy="3928707"/>
                    </a:xfrm>
                    <a:prstGeom prst="rect">
                      <a:avLst/>
                    </a:prstGeom>
                    <a:noFill/>
                    <a:ln>
                      <a:noFill/>
                    </a:ln>
                  </pic:spPr>
                </pic:pic>
              </a:graphicData>
            </a:graphic>
          </wp:inline>
        </w:drawing>
      </w:r>
    </w:p>
    <w:p w14:paraId="7AEA19BB" w14:textId="77777777" w:rsidR="009E6258" w:rsidRPr="00C90AF2" w:rsidRDefault="009E6258" w:rsidP="00F92DDC">
      <w:pPr>
        <w:spacing w:after="0" w:line="240" w:lineRule="auto"/>
        <w:jc w:val="center"/>
        <w:rPr>
          <w:rFonts w:ascii="Times New Roman" w:hAnsi="Times New Roman" w:cs="Times New Roman"/>
          <w:sz w:val="28"/>
          <w:szCs w:val="28"/>
        </w:rPr>
      </w:pPr>
    </w:p>
    <w:p w14:paraId="09F6DA70" w14:textId="74FD07FF" w:rsidR="00ED7EAE" w:rsidRPr="00C90AF2" w:rsidRDefault="00DE74B7"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Рисунок</w:t>
      </w:r>
      <w:r w:rsidR="00ED7EAE" w:rsidRPr="00C90AF2">
        <w:rPr>
          <w:rFonts w:ascii="Times New Roman" w:hAnsi="Times New Roman" w:cs="Times New Roman"/>
          <w:sz w:val="28"/>
          <w:szCs w:val="28"/>
        </w:rPr>
        <w:t xml:space="preserve"> </w:t>
      </w:r>
      <w:r w:rsidRPr="00C90AF2">
        <w:rPr>
          <w:rFonts w:ascii="Times New Roman" w:hAnsi="Times New Roman" w:cs="Times New Roman"/>
          <w:sz w:val="28"/>
          <w:szCs w:val="28"/>
        </w:rPr>
        <w:t>4.</w:t>
      </w:r>
      <w:r w:rsidR="00063DE4" w:rsidRPr="00C90AF2">
        <w:rPr>
          <w:rFonts w:ascii="Times New Roman" w:hAnsi="Times New Roman" w:cs="Times New Roman"/>
          <w:sz w:val="28"/>
          <w:szCs w:val="28"/>
        </w:rPr>
        <w:t>15</w:t>
      </w:r>
      <w:r w:rsidR="000A216B" w:rsidRPr="00C90AF2">
        <w:rPr>
          <w:rFonts w:ascii="Times New Roman" w:hAnsi="Times New Roman" w:cs="Times New Roman"/>
          <w:sz w:val="28"/>
          <w:szCs w:val="28"/>
        </w:rPr>
        <w:t xml:space="preserve"> -</w:t>
      </w:r>
      <w:r w:rsidR="00063DE4" w:rsidRPr="00C90AF2">
        <w:rPr>
          <w:rFonts w:ascii="Times New Roman" w:hAnsi="Times New Roman" w:cs="Times New Roman"/>
          <w:sz w:val="28"/>
          <w:szCs w:val="28"/>
        </w:rPr>
        <w:t xml:space="preserve"> </w:t>
      </w:r>
      <w:r w:rsidR="002C48C3" w:rsidRPr="002C48C3">
        <w:rPr>
          <w:rFonts w:ascii="Times New Roman" w:hAnsi="Times New Roman" w:cs="Times New Roman"/>
          <w:sz w:val="28"/>
          <w:szCs w:val="28"/>
        </w:rPr>
        <w:t xml:space="preserve">Корреляция вероятности и возможных последствий </w:t>
      </w:r>
      <w:r w:rsidR="00ED7EAE" w:rsidRPr="00C90AF2">
        <w:rPr>
          <w:rFonts w:ascii="Times New Roman" w:hAnsi="Times New Roman" w:cs="Times New Roman"/>
          <w:sz w:val="28"/>
          <w:szCs w:val="28"/>
        </w:rPr>
        <w:t>(кривые постоянного риска некачественного цементирования) рассматриваемого месторождения в разное время</w:t>
      </w:r>
    </w:p>
    <w:p w14:paraId="444FC424" w14:textId="77777777" w:rsidR="00924740" w:rsidRDefault="00924740" w:rsidP="00924740">
      <w:pPr>
        <w:spacing w:after="0" w:line="240" w:lineRule="auto"/>
        <w:jc w:val="both"/>
        <w:rPr>
          <w:rFonts w:ascii="Times New Roman" w:hAnsi="Times New Roman" w:cs="Times New Roman"/>
          <w:bCs/>
          <w:sz w:val="28"/>
          <w:szCs w:val="28"/>
        </w:rPr>
      </w:pPr>
    </w:p>
    <w:p w14:paraId="5BE0BB13" w14:textId="77777777" w:rsidR="00924740" w:rsidRDefault="00924740" w:rsidP="00924740">
      <w:pPr>
        <w:spacing w:after="0" w:line="240" w:lineRule="auto"/>
        <w:jc w:val="both"/>
        <w:rPr>
          <w:rFonts w:ascii="Times New Roman" w:hAnsi="Times New Roman" w:cs="Times New Roman"/>
          <w:bCs/>
          <w:sz w:val="28"/>
          <w:szCs w:val="28"/>
        </w:rPr>
      </w:pPr>
    </w:p>
    <w:p w14:paraId="4AA2EE8F" w14:textId="1E6CB3A1" w:rsidR="00FE7BF4" w:rsidRPr="00C90AF2" w:rsidRDefault="00FE7BF4" w:rsidP="00FE7BF4">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Конкретные параметры выявленных за</w:t>
      </w:r>
      <w:r w:rsidR="006929C1" w:rsidRPr="00C90AF2">
        <w:rPr>
          <w:rFonts w:ascii="Times New Roman" w:hAnsi="Times New Roman" w:cs="Times New Roman"/>
          <w:sz w:val="28"/>
          <w:szCs w:val="28"/>
        </w:rPr>
        <w:t>висимостей сведены в таблицу 4.6</w:t>
      </w:r>
      <w:r w:rsidRPr="00C90AF2">
        <w:rPr>
          <w:rFonts w:ascii="Times New Roman" w:hAnsi="Times New Roman" w:cs="Times New Roman"/>
          <w:sz w:val="28"/>
          <w:szCs w:val="28"/>
        </w:rPr>
        <w:t>.</w:t>
      </w:r>
    </w:p>
    <w:p w14:paraId="5EF67381" w14:textId="77777777" w:rsidR="009E6258" w:rsidRPr="00C90AF2" w:rsidRDefault="009E6258" w:rsidP="00F92DDC">
      <w:pPr>
        <w:spacing w:after="0" w:line="240" w:lineRule="auto"/>
        <w:ind w:firstLine="567"/>
        <w:jc w:val="both"/>
        <w:rPr>
          <w:rFonts w:ascii="Times New Roman" w:hAnsi="Times New Roman" w:cs="Times New Roman"/>
          <w:sz w:val="28"/>
          <w:szCs w:val="28"/>
        </w:rPr>
      </w:pPr>
    </w:p>
    <w:p w14:paraId="1D898B9C" w14:textId="77777777" w:rsidR="00924740" w:rsidRDefault="00924740" w:rsidP="00063DE4">
      <w:pPr>
        <w:spacing w:after="0" w:line="240" w:lineRule="auto"/>
        <w:jc w:val="both"/>
        <w:rPr>
          <w:rFonts w:ascii="Times New Roman" w:hAnsi="Times New Roman" w:cs="Times New Roman"/>
          <w:sz w:val="28"/>
          <w:szCs w:val="28"/>
        </w:rPr>
      </w:pPr>
      <w:bookmarkStart w:id="111" w:name="_Hlk167450351"/>
    </w:p>
    <w:p w14:paraId="3D914E3D" w14:textId="03F30814" w:rsidR="00DE74B7" w:rsidRDefault="009E6258" w:rsidP="00063DE4">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lastRenderedPageBreak/>
        <w:t>Таблица 4</w:t>
      </w:r>
      <w:r w:rsidR="004C79A9" w:rsidRPr="00C90AF2">
        <w:rPr>
          <w:rFonts w:ascii="Times New Roman" w:hAnsi="Times New Roman" w:cs="Times New Roman"/>
          <w:sz w:val="28"/>
          <w:szCs w:val="28"/>
        </w:rPr>
        <w:t>.6</w:t>
      </w:r>
      <w:r w:rsidRPr="00C90AF2">
        <w:rPr>
          <w:rFonts w:ascii="Times New Roman" w:hAnsi="Times New Roman" w:cs="Times New Roman"/>
          <w:sz w:val="28"/>
          <w:szCs w:val="28"/>
        </w:rPr>
        <w:t xml:space="preserve"> </w:t>
      </w:r>
      <w:r w:rsidR="00DE3B62" w:rsidRPr="00C90AF2">
        <w:rPr>
          <w:rFonts w:ascii="Times New Roman" w:hAnsi="Times New Roman" w:cs="Times New Roman"/>
          <w:sz w:val="28"/>
          <w:szCs w:val="28"/>
        </w:rPr>
        <w:t>С</w:t>
      </w:r>
      <w:r w:rsidR="00ED7EAE" w:rsidRPr="00C90AF2">
        <w:rPr>
          <w:rFonts w:ascii="Times New Roman" w:hAnsi="Times New Roman" w:cs="Times New Roman"/>
          <w:sz w:val="28"/>
          <w:szCs w:val="28"/>
        </w:rPr>
        <w:t>татистически</w:t>
      </w:r>
      <w:r w:rsidR="00DE3B62" w:rsidRPr="00C90AF2">
        <w:rPr>
          <w:rFonts w:ascii="Times New Roman" w:hAnsi="Times New Roman" w:cs="Times New Roman"/>
          <w:sz w:val="28"/>
          <w:szCs w:val="28"/>
        </w:rPr>
        <w:t xml:space="preserve">й анализ проведенной по частоте и последствия </w:t>
      </w:r>
      <w:proofErr w:type="spellStart"/>
      <w:r w:rsidR="00DE3B62" w:rsidRPr="00C90AF2">
        <w:rPr>
          <w:rFonts w:ascii="Times New Roman" w:hAnsi="Times New Roman" w:cs="Times New Roman"/>
          <w:sz w:val="28"/>
          <w:szCs w:val="28"/>
        </w:rPr>
        <w:t>возникающихся</w:t>
      </w:r>
      <w:proofErr w:type="spellEnd"/>
      <w:r w:rsidR="00DE3B62" w:rsidRPr="00C90AF2">
        <w:rPr>
          <w:rFonts w:ascii="Times New Roman" w:hAnsi="Times New Roman" w:cs="Times New Roman"/>
          <w:sz w:val="28"/>
          <w:szCs w:val="28"/>
        </w:rPr>
        <w:t xml:space="preserve"> осложнений.</w:t>
      </w:r>
      <w:r w:rsidR="00ED7EAE" w:rsidRPr="00C90AF2">
        <w:rPr>
          <w:rFonts w:ascii="Times New Roman" w:hAnsi="Times New Roman" w:cs="Times New Roman"/>
          <w:sz w:val="28"/>
          <w:szCs w:val="28"/>
        </w:rPr>
        <w:t xml:space="preserve"> </w:t>
      </w:r>
    </w:p>
    <w:p w14:paraId="69988646" w14:textId="77777777" w:rsidR="00670ACD" w:rsidRPr="00C90AF2" w:rsidRDefault="00670ACD" w:rsidP="00063DE4">
      <w:pPr>
        <w:spacing w:after="0" w:line="240" w:lineRule="auto"/>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2694"/>
        <w:gridCol w:w="6647"/>
      </w:tblGrid>
      <w:tr w:rsidR="00ED7EAE" w:rsidRPr="00C90AF2" w14:paraId="6EA75D00" w14:textId="77777777" w:rsidTr="003F387C">
        <w:trPr>
          <w:trHeight w:val="353"/>
        </w:trPr>
        <w:tc>
          <w:tcPr>
            <w:tcW w:w="2694" w:type="dxa"/>
            <w:tcBorders>
              <w:top w:val="single" w:sz="4" w:space="0" w:color="auto"/>
              <w:left w:val="single" w:sz="4" w:space="0" w:color="auto"/>
              <w:bottom w:val="single" w:sz="4" w:space="0" w:color="auto"/>
              <w:right w:val="single" w:sz="4" w:space="0" w:color="auto"/>
            </w:tcBorders>
            <w:hideMark/>
          </w:tcPr>
          <w:bookmarkEnd w:id="111"/>
          <w:p w14:paraId="584E5F01"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Год</w:t>
            </w:r>
          </w:p>
        </w:tc>
        <w:tc>
          <w:tcPr>
            <w:tcW w:w="6647" w:type="dxa"/>
            <w:tcBorders>
              <w:top w:val="single" w:sz="4" w:space="0" w:color="auto"/>
              <w:left w:val="single" w:sz="4" w:space="0" w:color="auto"/>
              <w:bottom w:val="single" w:sz="4" w:space="0" w:color="auto"/>
              <w:right w:val="single" w:sz="4" w:space="0" w:color="auto"/>
            </w:tcBorders>
            <w:hideMark/>
          </w:tcPr>
          <w:p w14:paraId="519F7DBB" w14:textId="77777777" w:rsidR="00ED7EAE" w:rsidRPr="00C90AF2" w:rsidRDefault="00ED7EAE" w:rsidP="00F92DDC">
            <w:pPr>
              <w:jc w:val="center"/>
              <w:rPr>
                <w:rFonts w:ascii="Times New Roman" w:eastAsia="Times New Roman" w:hAnsi="Times New Roman" w:cs="Times New Roman"/>
                <w:i/>
                <w:sz w:val="28"/>
                <w:szCs w:val="28"/>
                <w:lang w:val="en-US"/>
              </w:rPr>
            </w:pPr>
            <w:r w:rsidRPr="00C90AF2">
              <w:rPr>
                <w:rFonts w:ascii="Times New Roman" w:hAnsi="Times New Roman" w:cs="Times New Roman"/>
                <w:i/>
                <w:sz w:val="28"/>
                <w:szCs w:val="28"/>
              </w:rPr>
              <w:t>p=R/(</w:t>
            </w:r>
            <w:proofErr w:type="spellStart"/>
            <w:r w:rsidRPr="00C90AF2">
              <w:rPr>
                <w:rFonts w:ascii="Times New Roman" w:hAnsi="Times New Roman" w:cs="Times New Roman"/>
                <w:i/>
                <w:sz w:val="28"/>
                <w:szCs w:val="28"/>
              </w:rPr>
              <w:t>lnK</w:t>
            </w:r>
            <w:proofErr w:type="spellEnd"/>
            <w:r w:rsidRPr="00C90AF2">
              <w:rPr>
                <w:rFonts w:ascii="Times New Roman" w:hAnsi="Times New Roman" w:cs="Times New Roman"/>
                <w:i/>
                <w:sz w:val="28"/>
                <w:szCs w:val="28"/>
              </w:rPr>
              <w:t>)</w:t>
            </w:r>
            <w:r w:rsidRPr="00C90AF2">
              <w:rPr>
                <w:rFonts w:ascii="Times New Roman" w:hAnsi="Times New Roman" w:cs="Times New Roman"/>
                <w:i/>
                <w:sz w:val="28"/>
                <w:szCs w:val="28"/>
                <w:vertAlign w:val="superscript"/>
              </w:rPr>
              <w:t>b</w:t>
            </w:r>
          </w:p>
        </w:tc>
      </w:tr>
      <w:tr w:rsidR="00ED7EAE" w:rsidRPr="00C90AF2" w14:paraId="6DFAEE36" w14:textId="77777777" w:rsidTr="003F387C">
        <w:tc>
          <w:tcPr>
            <w:tcW w:w="2694" w:type="dxa"/>
            <w:tcBorders>
              <w:top w:val="single" w:sz="4" w:space="0" w:color="auto"/>
              <w:left w:val="single" w:sz="4" w:space="0" w:color="auto"/>
              <w:bottom w:val="single" w:sz="4" w:space="0" w:color="auto"/>
              <w:right w:val="single" w:sz="4" w:space="0" w:color="auto"/>
            </w:tcBorders>
            <w:hideMark/>
          </w:tcPr>
          <w:p w14:paraId="25A7C2AF"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2015</w:t>
            </w:r>
          </w:p>
        </w:tc>
        <w:tc>
          <w:tcPr>
            <w:tcW w:w="6647" w:type="dxa"/>
            <w:tcBorders>
              <w:top w:val="single" w:sz="4" w:space="0" w:color="auto"/>
              <w:left w:val="single" w:sz="4" w:space="0" w:color="auto"/>
              <w:bottom w:val="single" w:sz="4" w:space="0" w:color="auto"/>
              <w:right w:val="single" w:sz="4" w:space="0" w:color="auto"/>
            </w:tcBorders>
            <w:hideMark/>
          </w:tcPr>
          <w:p w14:paraId="2FE48CD1"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R=0.2512; b=3.009</w:t>
            </w:r>
          </w:p>
        </w:tc>
      </w:tr>
      <w:tr w:rsidR="00ED7EAE" w:rsidRPr="00C90AF2" w14:paraId="4C0D8D28" w14:textId="77777777" w:rsidTr="003F387C">
        <w:tc>
          <w:tcPr>
            <w:tcW w:w="2694" w:type="dxa"/>
            <w:tcBorders>
              <w:top w:val="single" w:sz="4" w:space="0" w:color="auto"/>
              <w:left w:val="single" w:sz="4" w:space="0" w:color="auto"/>
              <w:bottom w:val="single" w:sz="4" w:space="0" w:color="auto"/>
              <w:right w:val="single" w:sz="4" w:space="0" w:color="auto"/>
            </w:tcBorders>
            <w:hideMark/>
          </w:tcPr>
          <w:p w14:paraId="4E9187F9"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2016</w:t>
            </w:r>
          </w:p>
        </w:tc>
        <w:tc>
          <w:tcPr>
            <w:tcW w:w="6647" w:type="dxa"/>
            <w:tcBorders>
              <w:top w:val="single" w:sz="4" w:space="0" w:color="auto"/>
              <w:left w:val="single" w:sz="4" w:space="0" w:color="auto"/>
              <w:bottom w:val="single" w:sz="4" w:space="0" w:color="auto"/>
              <w:right w:val="single" w:sz="4" w:space="0" w:color="auto"/>
            </w:tcBorders>
            <w:hideMark/>
          </w:tcPr>
          <w:p w14:paraId="401A4D20"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R=0.2477; b=4.131</w:t>
            </w:r>
          </w:p>
        </w:tc>
      </w:tr>
      <w:tr w:rsidR="00ED7EAE" w:rsidRPr="00C90AF2" w14:paraId="2C76ED16" w14:textId="77777777" w:rsidTr="003F387C">
        <w:tc>
          <w:tcPr>
            <w:tcW w:w="2694" w:type="dxa"/>
            <w:tcBorders>
              <w:top w:val="single" w:sz="4" w:space="0" w:color="auto"/>
              <w:left w:val="single" w:sz="4" w:space="0" w:color="auto"/>
              <w:bottom w:val="single" w:sz="4" w:space="0" w:color="auto"/>
              <w:right w:val="single" w:sz="4" w:space="0" w:color="auto"/>
            </w:tcBorders>
            <w:hideMark/>
          </w:tcPr>
          <w:p w14:paraId="3EED0AC7"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2017</w:t>
            </w:r>
          </w:p>
        </w:tc>
        <w:tc>
          <w:tcPr>
            <w:tcW w:w="6647" w:type="dxa"/>
            <w:tcBorders>
              <w:top w:val="single" w:sz="4" w:space="0" w:color="auto"/>
              <w:left w:val="single" w:sz="4" w:space="0" w:color="auto"/>
              <w:bottom w:val="single" w:sz="4" w:space="0" w:color="auto"/>
              <w:right w:val="single" w:sz="4" w:space="0" w:color="auto"/>
            </w:tcBorders>
            <w:hideMark/>
          </w:tcPr>
          <w:p w14:paraId="26C34691"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R=0.2188; b=5.556</w:t>
            </w:r>
          </w:p>
        </w:tc>
      </w:tr>
      <w:tr w:rsidR="00ED7EAE" w:rsidRPr="00C90AF2" w14:paraId="4201CE30" w14:textId="77777777" w:rsidTr="003F387C">
        <w:tc>
          <w:tcPr>
            <w:tcW w:w="2694" w:type="dxa"/>
            <w:tcBorders>
              <w:top w:val="single" w:sz="4" w:space="0" w:color="auto"/>
              <w:left w:val="single" w:sz="4" w:space="0" w:color="auto"/>
              <w:bottom w:val="single" w:sz="4" w:space="0" w:color="auto"/>
              <w:right w:val="single" w:sz="4" w:space="0" w:color="auto"/>
            </w:tcBorders>
            <w:hideMark/>
          </w:tcPr>
          <w:p w14:paraId="6972389C"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2018</w:t>
            </w:r>
          </w:p>
        </w:tc>
        <w:tc>
          <w:tcPr>
            <w:tcW w:w="6647" w:type="dxa"/>
            <w:tcBorders>
              <w:top w:val="single" w:sz="4" w:space="0" w:color="auto"/>
              <w:left w:val="single" w:sz="4" w:space="0" w:color="auto"/>
              <w:bottom w:val="single" w:sz="4" w:space="0" w:color="auto"/>
              <w:right w:val="single" w:sz="4" w:space="0" w:color="auto"/>
            </w:tcBorders>
            <w:hideMark/>
          </w:tcPr>
          <w:p w14:paraId="5DF2ADC9"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R=0.2362; b=5.013</w:t>
            </w:r>
          </w:p>
        </w:tc>
      </w:tr>
      <w:tr w:rsidR="00ED7EAE" w:rsidRPr="00C90AF2" w14:paraId="32E2DAF6" w14:textId="77777777" w:rsidTr="003F387C">
        <w:tc>
          <w:tcPr>
            <w:tcW w:w="2694" w:type="dxa"/>
            <w:tcBorders>
              <w:top w:val="single" w:sz="4" w:space="0" w:color="auto"/>
              <w:left w:val="single" w:sz="4" w:space="0" w:color="auto"/>
              <w:bottom w:val="single" w:sz="4" w:space="0" w:color="auto"/>
              <w:right w:val="single" w:sz="4" w:space="0" w:color="auto"/>
            </w:tcBorders>
            <w:hideMark/>
          </w:tcPr>
          <w:p w14:paraId="5A4FDCEE"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2019</w:t>
            </w:r>
          </w:p>
        </w:tc>
        <w:tc>
          <w:tcPr>
            <w:tcW w:w="6647" w:type="dxa"/>
            <w:tcBorders>
              <w:top w:val="single" w:sz="4" w:space="0" w:color="auto"/>
              <w:left w:val="single" w:sz="4" w:space="0" w:color="auto"/>
              <w:bottom w:val="single" w:sz="4" w:space="0" w:color="auto"/>
              <w:right w:val="single" w:sz="4" w:space="0" w:color="auto"/>
            </w:tcBorders>
            <w:hideMark/>
          </w:tcPr>
          <w:p w14:paraId="44DB79F7" w14:textId="77777777" w:rsidR="00ED7EAE" w:rsidRPr="00C90AF2" w:rsidRDefault="00ED7EAE" w:rsidP="00F92DDC">
            <w:pPr>
              <w:jc w:val="center"/>
              <w:rPr>
                <w:rFonts w:ascii="Times New Roman" w:eastAsia="Times New Roman" w:hAnsi="Times New Roman" w:cs="Times New Roman"/>
                <w:sz w:val="28"/>
                <w:szCs w:val="28"/>
                <w:lang w:val="en-US"/>
              </w:rPr>
            </w:pPr>
            <w:r w:rsidRPr="00C90AF2">
              <w:rPr>
                <w:rFonts w:ascii="Times New Roman" w:hAnsi="Times New Roman" w:cs="Times New Roman"/>
                <w:sz w:val="28"/>
                <w:szCs w:val="28"/>
              </w:rPr>
              <w:t>R=0.1847; b=5.633</w:t>
            </w:r>
          </w:p>
        </w:tc>
      </w:tr>
    </w:tbl>
    <w:p w14:paraId="43F6EE3A" w14:textId="77777777" w:rsidR="00ED7EAE" w:rsidRPr="00C90AF2" w:rsidRDefault="00ED7EAE" w:rsidP="00F92DDC">
      <w:pPr>
        <w:spacing w:after="0" w:line="240" w:lineRule="auto"/>
        <w:jc w:val="both"/>
        <w:rPr>
          <w:rFonts w:ascii="Times New Roman" w:eastAsia="Times New Roman" w:hAnsi="Times New Roman" w:cs="Times New Roman"/>
          <w:sz w:val="28"/>
          <w:szCs w:val="28"/>
          <w:lang w:val="en-US"/>
        </w:rPr>
      </w:pPr>
    </w:p>
    <w:p w14:paraId="35566B17" w14:textId="3A3BE93D" w:rsidR="00817EFB" w:rsidRPr="00817EFB" w:rsidRDefault="00817EFB" w:rsidP="00BF090E">
      <w:pPr>
        <w:spacing w:after="0"/>
        <w:ind w:firstLine="708"/>
        <w:jc w:val="both"/>
        <w:rPr>
          <w:rFonts w:ascii="Times New Roman" w:hAnsi="Times New Roman" w:cs="Times New Roman"/>
          <w:sz w:val="28"/>
          <w:szCs w:val="28"/>
        </w:rPr>
      </w:pPr>
      <w:r w:rsidRPr="00817EFB">
        <w:rPr>
          <w:rFonts w:ascii="Times New Roman" w:hAnsi="Times New Roman" w:cs="Times New Roman"/>
          <w:sz w:val="28"/>
          <w:szCs w:val="28"/>
        </w:rPr>
        <w:t>Кривая риска, о которой шла речь ранее, служит визуальным инструментом для разграничения двух основных зон на графике: области допустимого риска и зоны недопустимого (опасного) риска, как это представлено на рисунке 4.16.</w:t>
      </w:r>
      <w:r w:rsidR="00BF090E">
        <w:rPr>
          <w:rFonts w:ascii="Times New Roman" w:hAnsi="Times New Roman" w:cs="Times New Roman"/>
          <w:sz w:val="28"/>
          <w:szCs w:val="28"/>
        </w:rPr>
        <w:t xml:space="preserve"> </w:t>
      </w:r>
      <w:r w:rsidRPr="00817EFB">
        <w:rPr>
          <w:rFonts w:ascii="Times New Roman" w:hAnsi="Times New Roman" w:cs="Times New Roman"/>
          <w:sz w:val="28"/>
          <w:szCs w:val="28"/>
        </w:rPr>
        <w:t>В данном контексте</w:t>
      </w:r>
      <w:r w:rsidR="00BF090E">
        <w:rPr>
          <w:rFonts w:ascii="Times New Roman" w:hAnsi="Times New Roman" w:cs="Times New Roman"/>
          <w:sz w:val="28"/>
          <w:szCs w:val="28"/>
        </w:rPr>
        <w:t xml:space="preserve"> о</w:t>
      </w:r>
      <w:r w:rsidRPr="00817EFB">
        <w:rPr>
          <w:rFonts w:ascii="Times New Roman" w:hAnsi="Times New Roman" w:cs="Times New Roman"/>
          <w:sz w:val="28"/>
          <w:szCs w:val="28"/>
        </w:rPr>
        <w:t>бласть приемлемого риска отражает такой уровень вероятности и последствий, с которым организация или лицо, принимающее решения, готовы согласиться. Это возможно при условии, что</w:t>
      </w:r>
      <w:r w:rsidR="00BF090E">
        <w:rPr>
          <w:rFonts w:ascii="Times New Roman" w:hAnsi="Times New Roman" w:cs="Times New Roman"/>
          <w:sz w:val="28"/>
          <w:szCs w:val="28"/>
        </w:rPr>
        <w:t xml:space="preserve"> </w:t>
      </w:r>
      <w:r w:rsidRPr="00817EFB">
        <w:rPr>
          <w:rFonts w:ascii="Times New Roman" w:hAnsi="Times New Roman" w:cs="Times New Roman"/>
          <w:sz w:val="28"/>
          <w:szCs w:val="28"/>
        </w:rPr>
        <w:t>риск поддаётся контролю,</w:t>
      </w:r>
      <w:r w:rsidR="00BF090E">
        <w:rPr>
          <w:rFonts w:ascii="Times New Roman" w:hAnsi="Times New Roman" w:cs="Times New Roman"/>
          <w:sz w:val="28"/>
          <w:szCs w:val="28"/>
        </w:rPr>
        <w:t xml:space="preserve"> </w:t>
      </w:r>
      <w:r w:rsidRPr="00817EFB">
        <w:rPr>
          <w:rFonts w:ascii="Times New Roman" w:hAnsi="Times New Roman" w:cs="Times New Roman"/>
          <w:sz w:val="28"/>
          <w:szCs w:val="28"/>
        </w:rPr>
        <w:t>последствия могут быть минимизированы или устранены при необходимости,</w:t>
      </w:r>
      <w:r w:rsidR="00BF090E">
        <w:rPr>
          <w:rFonts w:ascii="Times New Roman" w:hAnsi="Times New Roman" w:cs="Times New Roman"/>
          <w:sz w:val="28"/>
          <w:szCs w:val="28"/>
        </w:rPr>
        <w:t xml:space="preserve"> </w:t>
      </w:r>
      <w:r w:rsidRPr="00817EFB">
        <w:rPr>
          <w:rFonts w:ascii="Times New Roman" w:hAnsi="Times New Roman" w:cs="Times New Roman"/>
          <w:sz w:val="28"/>
          <w:szCs w:val="28"/>
        </w:rPr>
        <w:t xml:space="preserve">потенциальная выгода превышает возможные </w:t>
      </w:r>
      <w:r w:rsidR="004B4652" w:rsidRPr="00817EFB">
        <w:rPr>
          <w:rFonts w:ascii="Times New Roman" w:hAnsi="Times New Roman" w:cs="Times New Roman"/>
          <w:sz w:val="28"/>
          <w:szCs w:val="28"/>
        </w:rPr>
        <w:t>потери</w:t>
      </w:r>
      <w:r w:rsidR="004B4652" w:rsidRPr="00E52AB1">
        <w:rPr>
          <w:rFonts w:ascii="Times New Roman" w:hAnsi="Times New Roman" w:cs="Times New Roman"/>
          <w:sz w:val="28"/>
          <w:szCs w:val="28"/>
        </w:rPr>
        <w:t xml:space="preserve"> [</w:t>
      </w:r>
      <w:r w:rsidR="0061313C" w:rsidRPr="0061313C">
        <w:rPr>
          <w:rFonts w:ascii="Times New Roman" w:hAnsi="Times New Roman" w:cs="Times New Roman"/>
          <w:sz w:val="28"/>
          <w:szCs w:val="28"/>
        </w:rPr>
        <w:t>95</w:t>
      </w:r>
      <w:r w:rsidR="00E52AB1" w:rsidRPr="00E52AB1">
        <w:rPr>
          <w:rFonts w:ascii="Times New Roman" w:hAnsi="Times New Roman" w:cs="Times New Roman"/>
          <w:sz w:val="28"/>
          <w:szCs w:val="28"/>
        </w:rPr>
        <w:t>]</w:t>
      </w:r>
      <w:r w:rsidRPr="00817EFB">
        <w:rPr>
          <w:rFonts w:ascii="Times New Roman" w:hAnsi="Times New Roman" w:cs="Times New Roman"/>
          <w:sz w:val="28"/>
          <w:szCs w:val="28"/>
        </w:rPr>
        <w:t>.</w:t>
      </w:r>
    </w:p>
    <w:p w14:paraId="4F573097" w14:textId="77777777" w:rsidR="00817EFB" w:rsidRPr="00817EFB" w:rsidRDefault="00817EFB" w:rsidP="00BF090E">
      <w:pPr>
        <w:spacing w:after="0"/>
        <w:ind w:firstLine="567"/>
        <w:jc w:val="both"/>
        <w:rPr>
          <w:rFonts w:ascii="Times New Roman" w:hAnsi="Times New Roman" w:cs="Times New Roman"/>
          <w:sz w:val="28"/>
          <w:szCs w:val="28"/>
        </w:rPr>
      </w:pPr>
      <w:r w:rsidRPr="00817EFB">
        <w:rPr>
          <w:rFonts w:ascii="Times New Roman" w:hAnsi="Times New Roman" w:cs="Times New Roman"/>
          <w:sz w:val="28"/>
          <w:szCs w:val="28"/>
        </w:rPr>
        <w:t xml:space="preserve">Зона недопустимого риска включает ситуации, где даже при низкой вероятности наступления события, ущерб может быть критическим (например, прорыв флюидов, загрязнение водоносных горизонтов, аварийное вскрытие пласта и </w:t>
      </w:r>
      <w:proofErr w:type="gramStart"/>
      <w:r w:rsidRPr="00817EFB">
        <w:rPr>
          <w:rFonts w:ascii="Times New Roman" w:hAnsi="Times New Roman" w:cs="Times New Roman"/>
          <w:sz w:val="28"/>
          <w:szCs w:val="28"/>
        </w:rPr>
        <w:t>т.п.</w:t>
      </w:r>
      <w:proofErr w:type="gramEnd"/>
      <w:r w:rsidRPr="00817EFB">
        <w:rPr>
          <w:rFonts w:ascii="Times New Roman" w:hAnsi="Times New Roman" w:cs="Times New Roman"/>
          <w:sz w:val="28"/>
          <w:szCs w:val="28"/>
        </w:rPr>
        <w:t>), и такие риски требуют немедленного исключения или снижения до безопасного уровня.</w:t>
      </w:r>
    </w:p>
    <w:p w14:paraId="5EEFE586" w14:textId="77777777" w:rsidR="00817EFB" w:rsidRPr="00817EFB" w:rsidRDefault="00817EFB" w:rsidP="00BF090E">
      <w:pPr>
        <w:spacing w:after="0"/>
        <w:ind w:firstLine="567"/>
        <w:jc w:val="both"/>
        <w:rPr>
          <w:rFonts w:ascii="Times New Roman" w:hAnsi="Times New Roman" w:cs="Times New Roman"/>
          <w:sz w:val="28"/>
          <w:szCs w:val="28"/>
        </w:rPr>
      </w:pPr>
      <w:r w:rsidRPr="00817EFB">
        <w:rPr>
          <w:rFonts w:ascii="Times New Roman" w:hAnsi="Times New Roman" w:cs="Times New Roman"/>
          <w:sz w:val="28"/>
          <w:szCs w:val="28"/>
        </w:rPr>
        <w:t>Таким образом, кривая риска не только служит границей между зонами, но и помогает приоритетно распределить ресурсы для предупреждения осложнений, повышения надёжности цементирования и обеспечения безопасности эксплуатации скважин.</w:t>
      </w:r>
    </w:p>
    <w:p w14:paraId="10873FF4" w14:textId="7A43AB69" w:rsidR="00DA551A" w:rsidRPr="00C90AF2" w:rsidRDefault="00A9798A" w:rsidP="00DA551A">
      <w:pPr>
        <w:spacing w:after="0" w:line="240" w:lineRule="auto"/>
        <w:ind w:firstLine="567"/>
        <w:jc w:val="both"/>
        <w:rPr>
          <w:rFonts w:ascii="Times New Roman" w:hAnsi="Times New Roman" w:cs="Times New Roman"/>
          <w:sz w:val="28"/>
          <w:szCs w:val="28"/>
        </w:rPr>
      </w:pPr>
      <w:r w:rsidRPr="00A9798A">
        <w:rPr>
          <w:rFonts w:ascii="Times New Roman" w:hAnsi="Times New Roman" w:cs="Times New Roman"/>
          <w:sz w:val="28"/>
          <w:szCs w:val="28"/>
        </w:rPr>
        <w:t xml:space="preserve">В этом отношении представляет интерес практика специалистов компании </w:t>
      </w:r>
      <w:proofErr w:type="spellStart"/>
      <w:r w:rsidRPr="00A9798A">
        <w:rPr>
          <w:rFonts w:ascii="Times New Roman" w:hAnsi="Times New Roman" w:cs="Times New Roman"/>
          <w:sz w:val="28"/>
          <w:szCs w:val="28"/>
        </w:rPr>
        <w:t>Weatherford</w:t>
      </w:r>
      <w:proofErr w:type="spellEnd"/>
      <w:r w:rsidR="00DA551A" w:rsidRPr="00C90AF2">
        <w:rPr>
          <w:rFonts w:ascii="Times New Roman" w:hAnsi="Times New Roman" w:cs="Times New Roman"/>
          <w:sz w:val="28"/>
          <w:szCs w:val="28"/>
        </w:rPr>
        <w:t>, накопленный в области управления рисками при спуске оборудования в скважины. Экспертами этой организации предложены методы и условия, позволяющие повысить безопасность операций и обеспечить надежное закрепление обсадных колонн.</w:t>
      </w:r>
    </w:p>
    <w:p w14:paraId="2FAD3474" w14:textId="577E97A2" w:rsidR="00DA551A" w:rsidRPr="00C90AF2" w:rsidRDefault="00DA551A" w:rsidP="00DA551A">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Как уже указывалось, статистический анализ, проведённый по частоте и последствиям возникающих осложнений, позволил выявить зависимость между этими параметрами с учётом качества цементирования. Данная </w:t>
      </w:r>
      <w:r w:rsidR="006929C1" w:rsidRPr="00C90AF2">
        <w:rPr>
          <w:rFonts w:ascii="Times New Roman" w:hAnsi="Times New Roman" w:cs="Times New Roman"/>
          <w:sz w:val="28"/>
          <w:szCs w:val="28"/>
        </w:rPr>
        <w:t>связь представлена в таблице 4.6</w:t>
      </w:r>
      <w:r w:rsidRPr="00C90AF2">
        <w:rPr>
          <w:rFonts w:ascii="Times New Roman" w:hAnsi="Times New Roman" w:cs="Times New Roman"/>
          <w:sz w:val="28"/>
          <w:szCs w:val="28"/>
        </w:rPr>
        <w:t>.</w:t>
      </w:r>
    </w:p>
    <w:p w14:paraId="22C2248D" w14:textId="77777777" w:rsidR="00DA551A" w:rsidRPr="00C90AF2" w:rsidRDefault="00DA551A" w:rsidP="006929C1">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Для определения уровня допустимости риска требуется информация о:</w:t>
      </w:r>
    </w:p>
    <w:p w14:paraId="0D0109F8" w14:textId="77777777" w:rsidR="00DA551A" w:rsidRPr="00C90AF2" w:rsidRDefault="00DA551A" w:rsidP="006929C1">
      <w:pPr>
        <w:numPr>
          <w:ilvl w:val="0"/>
          <w:numId w:val="28"/>
        </w:numPr>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значениях показателей акустического каротажа и результатах их интерпретации в терминах качества цементирования;</w:t>
      </w:r>
    </w:p>
    <w:p w14:paraId="7BE83346" w14:textId="77777777" w:rsidR="00DA551A" w:rsidRPr="00C90AF2" w:rsidRDefault="00DA551A" w:rsidP="006929C1">
      <w:pPr>
        <w:numPr>
          <w:ilvl w:val="0"/>
          <w:numId w:val="28"/>
        </w:numPr>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статистике частоты возникновения событий, связанных с нарушением качества цементирования.</w:t>
      </w:r>
    </w:p>
    <w:p w14:paraId="16040FE0" w14:textId="77777777" w:rsidR="00DA551A" w:rsidRPr="00C90AF2" w:rsidRDefault="00DA551A" w:rsidP="006929C1">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lastRenderedPageBreak/>
        <w:t>Дополнительно были собраны сведения о конкретных скважинах, что позволило установить их положение относительно кривой постоянного риска, как это продемонстрировано на рисунке 4.16.</w:t>
      </w:r>
    </w:p>
    <w:p w14:paraId="076228C6" w14:textId="4DCFBC85" w:rsidR="00ED7EAE" w:rsidRDefault="00ED7EAE" w:rsidP="006929C1">
      <w:pPr>
        <w:tabs>
          <w:tab w:val="num" w:pos="0"/>
        </w:tabs>
        <w:spacing w:after="0" w:line="240" w:lineRule="auto"/>
        <w:ind w:firstLine="567"/>
        <w:jc w:val="both"/>
        <w:rPr>
          <w:rFonts w:ascii="Times New Roman" w:hAnsi="Times New Roman" w:cs="Times New Roman"/>
          <w:sz w:val="28"/>
          <w:szCs w:val="28"/>
        </w:rPr>
      </w:pPr>
    </w:p>
    <w:p w14:paraId="0D855E3C" w14:textId="77777777" w:rsidR="00162577" w:rsidRPr="00C90AF2" w:rsidRDefault="00162577" w:rsidP="006929C1">
      <w:pPr>
        <w:tabs>
          <w:tab w:val="num" w:pos="0"/>
        </w:tabs>
        <w:spacing w:after="0" w:line="240" w:lineRule="auto"/>
        <w:ind w:firstLine="567"/>
        <w:jc w:val="both"/>
        <w:rPr>
          <w:rFonts w:ascii="Times New Roman" w:hAnsi="Times New Roman" w:cs="Times New Roman"/>
          <w:sz w:val="28"/>
          <w:szCs w:val="28"/>
        </w:rPr>
      </w:pPr>
    </w:p>
    <w:p w14:paraId="5BC2EB9A" w14:textId="232B3021" w:rsidR="00ED7EAE" w:rsidRPr="00C90AF2" w:rsidRDefault="00ED7EAE" w:rsidP="00063DE4">
      <w:pPr>
        <w:spacing w:after="0" w:line="240" w:lineRule="auto"/>
        <w:rPr>
          <w:rFonts w:ascii="Times New Roman" w:hAnsi="Times New Roman" w:cs="Times New Roman"/>
          <w:sz w:val="28"/>
          <w:szCs w:val="28"/>
        </w:rPr>
      </w:pPr>
      <w:r w:rsidRPr="00C90AF2">
        <w:rPr>
          <w:rFonts w:ascii="Times New Roman" w:hAnsi="Times New Roman" w:cs="Times New Roman"/>
          <w:noProof/>
          <w:sz w:val="28"/>
          <w:szCs w:val="28"/>
          <w:lang w:eastAsia="ru-RU"/>
        </w:rPr>
        <w:drawing>
          <wp:inline distT="0" distB="0" distL="0" distR="0" wp14:anchorId="29210BE2" wp14:editId="7F6045FA">
            <wp:extent cx="6054492" cy="3812789"/>
            <wp:effectExtent l="0" t="0" r="3810" b="0"/>
            <wp:docPr id="1551596512" name="Рисунок 1551596512" descr="ЗОНЫ РИСКОВ -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ОНЫ РИСКОВ - центр"/>
                    <pic:cNvPicPr>
                      <a:picLocks noChangeAspect="1" noChangeArrowheads="1"/>
                    </pic:cNvPicPr>
                  </pic:nvPicPr>
                  <pic:blipFill rotWithShape="1">
                    <a:blip r:embed="rId54">
                      <a:extLst>
                        <a:ext uri="{28A0092B-C50C-407E-A947-70E740481C1C}">
                          <a14:useLocalDpi xmlns:a14="http://schemas.microsoft.com/office/drawing/2010/main" val="0"/>
                        </a:ext>
                      </a:extLst>
                    </a:blip>
                    <a:srcRect l="1070" r="2033"/>
                    <a:stretch/>
                  </pic:blipFill>
                  <pic:spPr bwMode="auto">
                    <a:xfrm>
                      <a:off x="0" y="0"/>
                      <a:ext cx="6054492" cy="3812789"/>
                    </a:xfrm>
                    <a:prstGeom prst="rect">
                      <a:avLst/>
                    </a:prstGeom>
                    <a:noFill/>
                    <a:ln>
                      <a:noFill/>
                    </a:ln>
                    <a:extLst>
                      <a:ext uri="{53640926-AAD7-44D8-BBD7-CCE9431645EC}">
                        <a14:shadowObscured xmlns:a14="http://schemas.microsoft.com/office/drawing/2010/main"/>
                      </a:ext>
                    </a:extLst>
                  </pic:spPr>
                </pic:pic>
              </a:graphicData>
            </a:graphic>
          </wp:inline>
        </w:drawing>
      </w:r>
    </w:p>
    <w:p w14:paraId="07D03339" w14:textId="77777777" w:rsidR="004F7DB0" w:rsidRPr="00C90AF2" w:rsidRDefault="004F7DB0" w:rsidP="00F92DDC">
      <w:pPr>
        <w:spacing w:after="0" w:line="240" w:lineRule="auto"/>
        <w:jc w:val="center"/>
        <w:rPr>
          <w:rFonts w:ascii="Times New Roman" w:hAnsi="Times New Roman" w:cs="Times New Roman"/>
          <w:b/>
          <w:sz w:val="28"/>
          <w:szCs w:val="28"/>
        </w:rPr>
      </w:pPr>
    </w:p>
    <w:p w14:paraId="5FD54B36" w14:textId="6E9CD2CE" w:rsidR="00ED7EAE" w:rsidRPr="00C90AF2" w:rsidRDefault="00ED7EAE" w:rsidP="00F92DDC">
      <w:pPr>
        <w:spacing w:after="0" w:line="240" w:lineRule="auto"/>
        <w:jc w:val="center"/>
        <w:rPr>
          <w:rFonts w:ascii="Times New Roman" w:hAnsi="Times New Roman" w:cs="Times New Roman"/>
          <w:sz w:val="28"/>
          <w:szCs w:val="28"/>
        </w:rPr>
      </w:pPr>
      <w:r w:rsidRPr="00C90AF2">
        <w:rPr>
          <w:rFonts w:ascii="Times New Roman" w:hAnsi="Times New Roman" w:cs="Times New Roman"/>
          <w:sz w:val="28"/>
          <w:szCs w:val="28"/>
        </w:rPr>
        <w:t>Рис</w:t>
      </w:r>
      <w:r w:rsidR="00DE74B7" w:rsidRPr="00C90AF2">
        <w:rPr>
          <w:rFonts w:ascii="Times New Roman" w:hAnsi="Times New Roman" w:cs="Times New Roman"/>
          <w:sz w:val="28"/>
          <w:szCs w:val="28"/>
        </w:rPr>
        <w:t>унок</w:t>
      </w:r>
      <w:r w:rsidRPr="00C90AF2">
        <w:rPr>
          <w:rFonts w:ascii="Times New Roman" w:hAnsi="Times New Roman" w:cs="Times New Roman"/>
          <w:sz w:val="28"/>
          <w:szCs w:val="28"/>
        </w:rPr>
        <w:t xml:space="preserve"> </w:t>
      </w:r>
      <w:r w:rsidR="00DE74B7" w:rsidRPr="00C90AF2">
        <w:rPr>
          <w:rFonts w:ascii="Times New Roman" w:hAnsi="Times New Roman" w:cs="Times New Roman"/>
          <w:sz w:val="28"/>
          <w:szCs w:val="28"/>
        </w:rPr>
        <w:t>4.</w:t>
      </w:r>
      <w:r w:rsidR="00063DE4" w:rsidRPr="00C90AF2">
        <w:rPr>
          <w:rFonts w:ascii="Times New Roman" w:hAnsi="Times New Roman" w:cs="Times New Roman"/>
          <w:sz w:val="28"/>
          <w:szCs w:val="28"/>
        </w:rPr>
        <w:t>16</w:t>
      </w:r>
      <w:r w:rsidRPr="00C90AF2">
        <w:rPr>
          <w:rFonts w:ascii="Times New Roman" w:hAnsi="Times New Roman" w:cs="Times New Roman"/>
          <w:sz w:val="28"/>
          <w:szCs w:val="28"/>
        </w:rPr>
        <w:t xml:space="preserve"> Кривая постоянного риска и скважины, попавшие в разные области – приемлемого и неприемлемого риска некачественного цементирования.</w:t>
      </w:r>
    </w:p>
    <w:p w14:paraId="6AB06595" w14:textId="7B18E8DE" w:rsidR="004F7DB0" w:rsidRPr="00C90AF2" w:rsidRDefault="00ED7EAE" w:rsidP="00063DE4">
      <w:pPr>
        <w:spacing w:after="0" w:line="240" w:lineRule="auto"/>
        <w:jc w:val="both"/>
        <w:rPr>
          <w:rFonts w:ascii="Times New Roman" w:hAnsi="Times New Roman" w:cs="Times New Roman"/>
          <w:sz w:val="28"/>
          <w:szCs w:val="28"/>
        </w:rPr>
      </w:pPr>
      <w:r w:rsidRPr="00C90AF2">
        <w:rPr>
          <w:rFonts w:ascii="Times New Roman" w:hAnsi="Times New Roman" w:cs="Times New Roman"/>
          <w:sz w:val="28"/>
          <w:szCs w:val="28"/>
        </w:rPr>
        <w:tab/>
        <w:t xml:space="preserve"> </w:t>
      </w:r>
      <w:bookmarkEnd w:id="107"/>
    </w:p>
    <w:p w14:paraId="358014E8" w14:textId="77777777" w:rsidR="00162577" w:rsidRPr="00C90AF2" w:rsidRDefault="00162577" w:rsidP="00162577">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Важно подчеркнуть: ключевым аспектом оценки рисков является возможность практического использования результатов анализа для формирования рекомендаций о необходимых мерах по снижению потенциальных угроз. Согласно подходу к допустимости рисков, разработанному британским исполнительным комитетом по вопросам охраны труда и промышленной безопасности, а также признанному во многих странах, решения о допустимости риска принимаются с учётом приближенности оценки к реальным условиям эксплуатации. В этой системе различают:</w:t>
      </w:r>
    </w:p>
    <w:p w14:paraId="0DAED2EA" w14:textId="77777777" w:rsidR="00162577" w:rsidRPr="00C90AF2" w:rsidRDefault="00162577" w:rsidP="00162577">
      <w:pPr>
        <w:numPr>
          <w:ilvl w:val="0"/>
          <w:numId w:val="29"/>
        </w:numPr>
        <w:tabs>
          <w:tab w:val="clear" w:pos="720"/>
          <w:tab w:val="num" w:pos="0"/>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риски, которые можно игнорировать как незначительные;</w:t>
      </w:r>
    </w:p>
    <w:p w14:paraId="06DE0B31" w14:textId="77777777" w:rsidR="00162577" w:rsidRPr="00C90AF2" w:rsidRDefault="00162577" w:rsidP="00162577">
      <w:pPr>
        <w:numPr>
          <w:ilvl w:val="0"/>
          <w:numId w:val="29"/>
        </w:numPr>
        <w:tabs>
          <w:tab w:val="clear" w:pos="720"/>
          <w:tab w:val="num" w:pos="0"/>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риски, которые неприемлемы и требуют вмешательства;</w:t>
      </w:r>
    </w:p>
    <w:p w14:paraId="3E6843CA" w14:textId="25F921C8" w:rsidR="003A12BD" w:rsidRDefault="00162577" w:rsidP="00063DE4">
      <w:pPr>
        <w:numPr>
          <w:ilvl w:val="0"/>
          <w:numId w:val="29"/>
        </w:numPr>
        <w:tabs>
          <w:tab w:val="clear" w:pos="720"/>
          <w:tab w:val="num" w:pos="0"/>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риски, которые считаются допустимыми при достижении баланса между выгодами и мерами по их ограничению.</w:t>
      </w:r>
    </w:p>
    <w:p w14:paraId="2F53E985" w14:textId="77777777" w:rsidR="00162577" w:rsidRPr="00162577" w:rsidRDefault="00162577" w:rsidP="00162577">
      <w:pPr>
        <w:spacing w:after="0" w:line="240" w:lineRule="auto"/>
        <w:ind w:left="567"/>
        <w:jc w:val="both"/>
        <w:rPr>
          <w:rFonts w:ascii="Times New Roman" w:hAnsi="Times New Roman" w:cs="Times New Roman"/>
          <w:sz w:val="28"/>
          <w:szCs w:val="28"/>
        </w:rPr>
      </w:pPr>
    </w:p>
    <w:p w14:paraId="0C4F6333" w14:textId="05AA94A6" w:rsidR="000770F7" w:rsidRPr="00C90AF2" w:rsidRDefault="000770F7" w:rsidP="00063DE4">
      <w:pPr>
        <w:pStyle w:val="1"/>
        <w:spacing w:before="0" w:after="0" w:line="240" w:lineRule="auto"/>
        <w:ind w:firstLine="567"/>
        <w:rPr>
          <w:rFonts w:ascii="Times New Roman" w:hAnsi="Times New Roman" w:cs="Times New Roman"/>
          <w:b/>
          <w:sz w:val="28"/>
          <w:szCs w:val="28"/>
          <w:lang w:val="ru-RU"/>
        </w:rPr>
      </w:pPr>
      <w:bookmarkStart w:id="112" w:name="_Toc193808803"/>
      <w:bookmarkStart w:id="113" w:name="_Toc193809045"/>
      <w:bookmarkStart w:id="114" w:name="_Toc208521718"/>
      <w:r w:rsidRPr="00C90AF2">
        <w:rPr>
          <w:rStyle w:val="220"/>
          <w:rFonts w:eastAsia="Arial"/>
          <w:sz w:val="28"/>
          <w:szCs w:val="28"/>
        </w:rPr>
        <w:lastRenderedPageBreak/>
        <w:t>Выводы по четвертой главе</w:t>
      </w:r>
      <w:bookmarkEnd w:id="112"/>
      <w:bookmarkEnd w:id="113"/>
      <w:bookmarkEnd w:id="114"/>
    </w:p>
    <w:p w14:paraId="5C9D5CA3" w14:textId="6C1F47D4" w:rsidR="000770F7" w:rsidRPr="00C90AF2" w:rsidRDefault="000770F7" w:rsidP="00F92DDC">
      <w:pPr>
        <w:spacing w:after="0" w:line="240" w:lineRule="auto"/>
        <w:ind w:firstLine="567"/>
        <w:jc w:val="both"/>
        <w:rPr>
          <w:rFonts w:ascii="Times New Roman" w:eastAsiaTheme="minorEastAsia" w:hAnsi="Times New Roman" w:cs="Times New Roman"/>
          <w:sz w:val="28"/>
          <w:szCs w:val="28"/>
          <w:lang w:val="uz-Cyrl-UZ"/>
        </w:rPr>
      </w:pPr>
      <w:r w:rsidRPr="00C90AF2">
        <w:rPr>
          <w:rFonts w:ascii="Times New Roman" w:eastAsiaTheme="minorEastAsia" w:hAnsi="Times New Roman" w:cs="Times New Roman"/>
          <w:sz w:val="28"/>
          <w:szCs w:val="28"/>
          <w:lang w:val="uz-Cyrl-UZ"/>
        </w:rPr>
        <w:t xml:space="preserve">1. </w:t>
      </w:r>
      <w:r w:rsidR="00DE3B62" w:rsidRPr="00C90AF2">
        <w:rPr>
          <w:rFonts w:ascii="Times New Roman" w:eastAsiaTheme="minorEastAsia" w:hAnsi="Times New Roman" w:cs="Times New Roman"/>
          <w:sz w:val="28"/>
          <w:szCs w:val="28"/>
          <w:lang w:val="uz-Cyrl-UZ"/>
        </w:rPr>
        <w:t>Проанализированы типы тампонажной техники, применяемой при цементировании скважин, и определены технологические параметры, влияющие на эффективность разобщения пластов</w:t>
      </w:r>
      <w:r w:rsidRPr="00C90AF2">
        <w:rPr>
          <w:rFonts w:ascii="Times New Roman" w:eastAsiaTheme="minorEastAsia" w:hAnsi="Times New Roman" w:cs="Times New Roman"/>
          <w:sz w:val="28"/>
          <w:szCs w:val="28"/>
          <w:lang w:val="uz-Cyrl-UZ"/>
        </w:rPr>
        <w:t>.</w:t>
      </w:r>
    </w:p>
    <w:p w14:paraId="1BF7D380" w14:textId="589DDEF4" w:rsidR="000770F7" w:rsidRPr="00C90AF2" w:rsidRDefault="000770F7" w:rsidP="00F92DDC">
      <w:pPr>
        <w:spacing w:after="0" w:line="240" w:lineRule="auto"/>
        <w:ind w:firstLine="567"/>
        <w:jc w:val="both"/>
        <w:rPr>
          <w:rFonts w:ascii="Times New Roman" w:eastAsiaTheme="minorEastAsia" w:hAnsi="Times New Roman" w:cs="Times New Roman"/>
          <w:sz w:val="28"/>
          <w:szCs w:val="28"/>
          <w:lang w:val="uz-Cyrl-UZ"/>
        </w:rPr>
      </w:pPr>
      <w:r w:rsidRPr="00C90AF2">
        <w:rPr>
          <w:rFonts w:ascii="Times New Roman" w:eastAsiaTheme="minorEastAsia" w:hAnsi="Times New Roman" w:cs="Times New Roman"/>
          <w:sz w:val="28"/>
          <w:szCs w:val="28"/>
          <w:lang w:val="uz-Cyrl-UZ"/>
        </w:rPr>
        <w:t>2.</w:t>
      </w:r>
      <w:r w:rsidR="00DE3B62" w:rsidRPr="00C90AF2">
        <w:rPr>
          <w:rFonts w:ascii="Times New Roman" w:eastAsiaTheme="minorEastAsia" w:hAnsi="Times New Roman" w:cs="Times New Roman"/>
          <w:sz w:val="28"/>
          <w:szCs w:val="28"/>
          <w:lang w:val="uz-Cyrl-UZ"/>
        </w:rPr>
        <w:t xml:space="preserve"> Разработана технология смешивания компонентов, предусматривающая дозированное введение 10–20% порфирита и 2–4% СаО в цементную матрицу ПЦТ 1–100 с обеспечением равномерного распределения и стабильности смеси</w:t>
      </w:r>
      <w:r w:rsidRPr="00C90AF2">
        <w:rPr>
          <w:rFonts w:ascii="Times New Roman" w:eastAsiaTheme="minorEastAsia" w:hAnsi="Times New Roman" w:cs="Times New Roman"/>
          <w:sz w:val="28"/>
          <w:szCs w:val="28"/>
          <w:lang w:val="uz-Cyrl-UZ"/>
        </w:rPr>
        <w:t>.</w:t>
      </w:r>
    </w:p>
    <w:p w14:paraId="0D7999C3" w14:textId="47D30F67" w:rsidR="000770F7" w:rsidRPr="00C90AF2" w:rsidRDefault="000770F7" w:rsidP="00F92DDC">
      <w:pPr>
        <w:spacing w:after="0" w:line="240" w:lineRule="auto"/>
        <w:ind w:firstLine="567"/>
        <w:jc w:val="both"/>
        <w:rPr>
          <w:rFonts w:ascii="Times New Roman" w:eastAsiaTheme="minorEastAsia" w:hAnsi="Times New Roman" w:cs="Times New Roman"/>
          <w:sz w:val="28"/>
          <w:szCs w:val="28"/>
          <w:lang w:val="uz-Cyrl-UZ"/>
        </w:rPr>
      </w:pPr>
      <w:r w:rsidRPr="00C90AF2">
        <w:rPr>
          <w:rFonts w:ascii="Times New Roman" w:eastAsiaTheme="minorEastAsia" w:hAnsi="Times New Roman" w:cs="Times New Roman"/>
          <w:sz w:val="28"/>
          <w:szCs w:val="28"/>
          <w:lang w:val="uz-Cyrl-UZ"/>
        </w:rPr>
        <w:t xml:space="preserve">3. </w:t>
      </w:r>
      <w:r w:rsidR="00DE3B62" w:rsidRPr="00C90AF2">
        <w:rPr>
          <w:rFonts w:ascii="Times New Roman" w:eastAsiaTheme="minorEastAsia" w:hAnsi="Times New Roman" w:cs="Times New Roman"/>
          <w:sz w:val="28"/>
          <w:szCs w:val="28"/>
          <w:lang w:val="uz-Cyrl-UZ"/>
        </w:rPr>
        <w:t>Установлено, что применение модифицированного цементного раствора с порфиритом и СаО обеспечивает более полное разобщение пластов за счёт повышения адгезии и снижения проницаемости цементного камня</w:t>
      </w:r>
      <w:r w:rsidRPr="00C90AF2">
        <w:rPr>
          <w:rFonts w:ascii="Times New Roman" w:eastAsiaTheme="minorEastAsia" w:hAnsi="Times New Roman" w:cs="Times New Roman"/>
          <w:sz w:val="28"/>
          <w:szCs w:val="28"/>
          <w:lang w:val="uz-Cyrl-UZ"/>
        </w:rPr>
        <w:t>.</w:t>
      </w:r>
    </w:p>
    <w:p w14:paraId="0D0C9387" w14:textId="2DE02E50" w:rsidR="000770F7" w:rsidRPr="00C90AF2" w:rsidRDefault="000770F7" w:rsidP="00F92DDC">
      <w:pPr>
        <w:spacing w:after="0" w:line="240" w:lineRule="auto"/>
        <w:ind w:firstLine="567"/>
        <w:jc w:val="both"/>
        <w:rPr>
          <w:rFonts w:ascii="Times New Roman" w:eastAsiaTheme="minorEastAsia" w:hAnsi="Times New Roman" w:cs="Times New Roman"/>
          <w:sz w:val="28"/>
          <w:szCs w:val="28"/>
          <w:lang w:val="uz-Cyrl-UZ"/>
        </w:rPr>
      </w:pPr>
      <w:r w:rsidRPr="00C90AF2">
        <w:rPr>
          <w:rFonts w:ascii="Times New Roman" w:eastAsiaTheme="minorEastAsia" w:hAnsi="Times New Roman" w:cs="Times New Roman"/>
          <w:sz w:val="28"/>
          <w:szCs w:val="28"/>
          <w:lang w:val="uz-Cyrl-UZ"/>
        </w:rPr>
        <w:t xml:space="preserve">4. </w:t>
      </w:r>
      <w:r w:rsidR="00DE3B62" w:rsidRPr="00C90AF2">
        <w:rPr>
          <w:rFonts w:ascii="Times New Roman" w:eastAsiaTheme="minorEastAsia" w:hAnsi="Times New Roman" w:cs="Times New Roman"/>
          <w:sz w:val="28"/>
          <w:szCs w:val="28"/>
          <w:lang w:val="uz-Cyrl-UZ"/>
        </w:rPr>
        <w:t>Результаты лабораторных испытаний показали, что прочность цементного камня увеличивается на 15%, проницаемость снижается до 0,09 мД, водоотделение уменьшается на 30% при содержании порфирита 15% и СаО 3%</w:t>
      </w:r>
      <w:r w:rsidRPr="00C90AF2">
        <w:rPr>
          <w:rFonts w:ascii="Times New Roman" w:eastAsiaTheme="minorEastAsia" w:hAnsi="Times New Roman" w:cs="Times New Roman"/>
          <w:sz w:val="28"/>
          <w:szCs w:val="28"/>
          <w:lang w:val="uz-Cyrl-UZ"/>
        </w:rPr>
        <w:t>.</w:t>
      </w:r>
    </w:p>
    <w:p w14:paraId="368452AC" w14:textId="0A69634F" w:rsidR="000770F7" w:rsidRPr="00C90AF2" w:rsidRDefault="000770F7" w:rsidP="00F92DDC">
      <w:pPr>
        <w:spacing w:after="0" w:line="240" w:lineRule="auto"/>
        <w:ind w:firstLine="567"/>
        <w:jc w:val="both"/>
        <w:rPr>
          <w:rFonts w:ascii="Times New Roman" w:eastAsiaTheme="minorEastAsia" w:hAnsi="Times New Roman" w:cs="Times New Roman"/>
          <w:sz w:val="28"/>
          <w:szCs w:val="28"/>
          <w:lang w:val="uz-Cyrl-UZ"/>
        </w:rPr>
      </w:pPr>
      <w:r w:rsidRPr="00C90AF2">
        <w:rPr>
          <w:rFonts w:ascii="Times New Roman" w:eastAsiaTheme="minorEastAsia" w:hAnsi="Times New Roman" w:cs="Times New Roman"/>
          <w:sz w:val="28"/>
          <w:szCs w:val="28"/>
          <w:lang w:val="uz-Cyrl-UZ"/>
        </w:rPr>
        <w:t xml:space="preserve">5. </w:t>
      </w:r>
      <w:r w:rsidR="00DE3B62" w:rsidRPr="00C90AF2">
        <w:rPr>
          <w:rFonts w:ascii="Times New Roman" w:eastAsiaTheme="minorEastAsia" w:hAnsi="Times New Roman" w:cs="Times New Roman"/>
          <w:sz w:val="28"/>
          <w:szCs w:val="28"/>
          <w:lang w:val="uz-Cyrl-UZ"/>
        </w:rPr>
        <w:t>Эффективность тампонажной смеси подтверждена повышением прочности цементного камня, снижением водоотделения и повышением сцепления с обсадной колонной, что улучшает изоляцию проницаемых пластов в условиях месторождений Западного Казахстана</w:t>
      </w:r>
      <w:r w:rsidRPr="00C90AF2">
        <w:rPr>
          <w:rFonts w:ascii="Times New Roman" w:eastAsiaTheme="minorEastAsia" w:hAnsi="Times New Roman" w:cs="Times New Roman"/>
          <w:sz w:val="28"/>
          <w:szCs w:val="28"/>
          <w:lang w:val="uz-Cyrl-UZ"/>
        </w:rPr>
        <w:t>.</w:t>
      </w:r>
    </w:p>
    <w:p w14:paraId="0D6465E8" w14:textId="77777777" w:rsidR="000770F7" w:rsidRPr="00C90AF2" w:rsidRDefault="000770F7" w:rsidP="00F92DDC">
      <w:pPr>
        <w:spacing w:after="0" w:line="240" w:lineRule="auto"/>
        <w:ind w:firstLine="567"/>
        <w:jc w:val="both"/>
        <w:rPr>
          <w:rFonts w:ascii="Times New Roman" w:eastAsiaTheme="minorEastAsia" w:hAnsi="Times New Roman" w:cs="Times New Roman"/>
          <w:sz w:val="28"/>
          <w:szCs w:val="28"/>
          <w:lang w:val="uz-Cyrl-UZ"/>
        </w:rPr>
      </w:pPr>
    </w:p>
    <w:p w14:paraId="1B041D68" w14:textId="77777777" w:rsidR="000770F7" w:rsidRPr="00C90AF2" w:rsidRDefault="000770F7" w:rsidP="00F92DDC">
      <w:pPr>
        <w:spacing w:after="0" w:line="240" w:lineRule="auto"/>
        <w:jc w:val="both"/>
        <w:rPr>
          <w:rFonts w:ascii="Times New Roman" w:eastAsiaTheme="minorEastAsia" w:hAnsi="Times New Roman" w:cs="Times New Roman"/>
          <w:sz w:val="28"/>
          <w:szCs w:val="28"/>
          <w:lang w:val="uz-Cyrl-UZ"/>
        </w:rPr>
      </w:pPr>
    </w:p>
    <w:p w14:paraId="2244E673" w14:textId="77777777" w:rsidR="00FD3961" w:rsidRPr="00C90AF2" w:rsidRDefault="00FD3961" w:rsidP="00F92DDC">
      <w:pPr>
        <w:spacing w:after="0" w:line="240" w:lineRule="auto"/>
        <w:rPr>
          <w:rFonts w:ascii="Times New Roman" w:eastAsiaTheme="minorEastAsia" w:hAnsi="Times New Roman" w:cs="Times New Roman"/>
          <w:sz w:val="28"/>
          <w:szCs w:val="28"/>
          <w:lang w:val="uz-Cyrl-UZ"/>
        </w:rPr>
      </w:pPr>
    </w:p>
    <w:p w14:paraId="68E6CC03" w14:textId="77777777" w:rsidR="00A11F0D" w:rsidRPr="00C90AF2" w:rsidRDefault="00A11F0D" w:rsidP="00F92DDC">
      <w:pPr>
        <w:pStyle w:val="1"/>
        <w:spacing w:before="0" w:after="0" w:line="240" w:lineRule="auto"/>
        <w:jc w:val="center"/>
        <w:rPr>
          <w:rFonts w:ascii="Times New Roman" w:hAnsi="Times New Roman" w:cs="Times New Roman"/>
          <w:b/>
          <w:caps/>
          <w:sz w:val="28"/>
          <w:szCs w:val="28"/>
          <w:lang w:val="ru-RU"/>
        </w:rPr>
      </w:pPr>
    </w:p>
    <w:p w14:paraId="5FF6AEEC" w14:textId="77777777" w:rsidR="00A11F0D" w:rsidRPr="00C90AF2" w:rsidRDefault="00A11F0D" w:rsidP="00F92DDC">
      <w:pPr>
        <w:pStyle w:val="1"/>
        <w:spacing w:before="0" w:after="0" w:line="240" w:lineRule="auto"/>
        <w:jc w:val="center"/>
        <w:rPr>
          <w:rFonts w:ascii="Times New Roman" w:hAnsi="Times New Roman" w:cs="Times New Roman"/>
          <w:b/>
          <w:caps/>
          <w:sz w:val="28"/>
          <w:szCs w:val="28"/>
          <w:lang w:val="ru-RU"/>
        </w:rPr>
      </w:pPr>
    </w:p>
    <w:p w14:paraId="6F1D593E" w14:textId="77777777" w:rsidR="00A11F0D" w:rsidRPr="00C90AF2" w:rsidRDefault="00A11F0D" w:rsidP="00F92DDC">
      <w:pPr>
        <w:pStyle w:val="1"/>
        <w:spacing w:before="0" w:after="0" w:line="240" w:lineRule="auto"/>
        <w:jc w:val="center"/>
        <w:rPr>
          <w:rFonts w:ascii="Times New Roman" w:hAnsi="Times New Roman" w:cs="Times New Roman"/>
          <w:b/>
          <w:caps/>
          <w:sz w:val="28"/>
          <w:szCs w:val="28"/>
          <w:lang w:val="ru-RU"/>
        </w:rPr>
      </w:pPr>
    </w:p>
    <w:p w14:paraId="1139DA05" w14:textId="77777777" w:rsidR="00DE3B62" w:rsidRPr="00C90AF2" w:rsidRDefault="00DE3B62" w:rsidP="00DE3B62">
      <w:pPr>
        <w:rPr>
          <w:lang w:eastAsia="ru-RU"/>
        </w:rPr>
      </w:pPr>
    </w:p>
    <w:p w14:paraId="51EF0E75" w14:textId="77777777" w:rsidR="00DE3B62" w:rsidRPr="00C90AF2" w:rsidRDefault="00DE3B62" w:rsidP="00DE3B62">
      <w:pPr>
        <w:rPr>
          <w:lang w:eastAsia="ru-RU"/>
        </w:rPr>
      </w:pPr>
    </w:p>
    <w:p w14:paraId="3E86394F" w14:textId="77777777" w:rsidR="00DE3B62" w:rsidRPr="00C90AF2" w:rsidRDefault="00DE3B62" w:rsidP="00DE3B62">
      <w:pPr>
        <w:rPr>
          <w:lang w:eastAsia="ru-RU"/>
        </w:rPr>
      </w:pPr>
    </w:p>
    <w:p w14:paraId="5474A802" w14:textId="77777777" w:rsidR="00DE3B62" w:rsidRPr="00C90AF2" w:rsidRDefault="00DE3B62" w:rsidP="00DE3B62">
      <w:pPr>
        <w:rPr>
          <w:lang w:eastAsia="ru-RU"/>
        </w:rPr>
      </w:pPr>
    </w:p>
    <w:p w14:paraId="2E1B5516" w14:textId="77777777" w:rsidR="00DE3B62" w:rsidRPr="00C90AF2" w:rsidRDefault="00DE3B62" w:rsidP="00DE3B62">
      <w:pPr>
        <w:rPr>
          <w:lang w:eastAsia="ru-RU"/>
        </w:rPr>
      </w:pPr>
    </w:p>
    <w:p w14:paraId="1E3E1367" w14:textId="77777777" w:rsidR="00DE3B62" w:rsidRPr="00C90AF2" w:rsidRDefault="00DE3B62" w:rsidP="00DE3B62">
      <w:pPr>
        <w:rPr>
          <w:lang w:eastAsia="ru-RU"/>
        </w:rPr>
      </w:pPr>
    </w:p>
    <w:p w14:paraId="641D067F" w14:textId="77777777" w:rsidR="00DE3B62" w:rsidRDefault="00DE3B62" w:rsidP="00DE3B62">
      <w:pPr>
        <w:rPr>
          <w:lang w:eastAsia="ru-RU"/>
        </w:rPr>
      </w:pPr>
    </w:p>
    <w:p w14:paraId="69E34A96" w14:textId="77777777" w:rsidR="00643748" w:rsidRDefault="00643748" w:rsidP="00DE3B62">
      <w:pPr>
        <w:rPr>
          <w:lang w:eastAsia="ru-RU"/>
        </w:rPr>
      </w:pPr>
    </w:p>
    <w:p w14:paraId="1B1221F5" w14:textId="77777777" w:rsidR="00643748" w:rsidRDefault="00643748" w:rsidP="00DE3B62">
      <w:pPr>
        <w:rPr>
          <w:lang w:eastAsia="ru-RU"/>
        </w:rPr>
      </w:pPr>
    </w:p>
    <w:p w14:paraId="503FE737" w14:textId="77777777" w:rsidR="00643748" w:rsidRDefault="00643748" w:rsidP="00DE3B62">
      <w:pPr>
        <w:rPr>
          <w:lang w:eastAsia="ru-RU"/>
        </w:rPr>
      </w:pPr>
    </w:p>
    <w:p w14:paraId="3D131B08" w14:textId="77777777" w:rsidR="00643748" w:rsidRDefault="00643748" w:rsidP="00DE3B62">
      <w:pPr>
        <w:rPr>
          <w:lang w:eastAsia="ru-RU"/>
        </w:rPr>
      </w:pPr>
    </w:p>
    <w:p w14:paraId="3C14288E" w14:textId="77777777" w:rsidR="00643748" w:rsidRDefault="00643748" w:rsidP="00DE3B62">
      <w:pPr>
        <w:rPr>
          <w:lang w:eastAsia="ru-RU"/>
        </w:rPr>
      </w:pPr>
    </w:p>
    <w:p w14:paraId="7AE25215" w14:textId="77777777" w:rsidR="00643748" w:rsidRPr="00C90AF2" w:rsidRDefault="00643748" w:rsidP="00DE3B62">
      <w:pPr>
        <w:rPr>
          <w:lang w:eastAsia="ru-RU"/>
        </w:rPr>
      </w:pPr>
    </w:p>
    <w:p w14:paraId="568727DB" w14:textId="2E8C0702" w:rsidR="00731D9A" w:rsidRPr="00C90AF2" w:rsidRDefault="000D4EE6" w:rsidP="006929C1">
      <w:pPr>
        <w:pStyle w:val="1"/>
        <w:spacing w:before="0" w:after="0" w:line="240" w:lineRule="auto"/>
        <w:jc w:val="center"/>
        <w:rPr>
          <w:rFonts w:ascii="Times New Roman" w:hAnsi="Times New Roman" w:cs="Times New Roman"/>
          <w:b/>
          <w:caps/>
          <w:sz w:val="28"/>
          <w:szCs w:val="28"/>
          <w:lang w:val="ru-RU"/>
        </w:rPr>
      </w:pPr>
      <w:bookmarkStart w:id="115" w:name="_Toc208521719"/>
      <w:r w:rsidRPr="00C90AF2">
        <w:rPr>
          <w:rFonts w:ascii="Times New Roman" w:hAnsi="Times New Roman" w:cs="Times New Roman"/>
          <w:b/>
          <w:caps/>
          <w:sz w:val="28"/>
          <w:szCs w:val="28"/>
          <w:lang w:val="ru-RU"/>
        </w:rPr>
        <w:lastRenderedPageBreak/>
        <w:t>ЗАКЛЮЧЕНИЯ</w:t>
      </w:r>
      <w:bookmarkEnd w:id="115"/>
    </w:p>
    <w:p w14:paraId="4CF59372" w14:textId="77777777" w:rsidR="006929C1" w:rsidRPr="00C90AF2" w:rsidRDefault="006929C1" w:rsidP="00FE6CCE">
      <w:pPr>
        <w:spacing w:after="0"/>
        <w:rPr>
          <w:lang w:eastAsia="ru-RU"/>
        </w:rPr>
      </w:pPr>
    </w:p>
    <w:p w14:paraId="67727D20" w14:textId="21EC8C17" w:rsidR="00C225EB" w:rsidRPr="00C90AF2" w:rsidRDefault="00C225EB" w:rsidP="00506529">
      <w:pPr>
        <w:tabs>
          <w:tab w:val="left" w:pos="851"/>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b/>
          <w:sz w:val="28"/>
          <w:szCs w:val="28"/>
        </w:rPr>
        <w:t>Краткие выводы по результатам диссертационных исследований</w:t>
      </w:r>
      <w:r w:rsidR="00731D9A" w:rsidRPr="00C90AF2">
        <w:rPr>
          <w:rFonts w:ascii="Times New Roman" w:hAnsi="Times New Roman" w:cs="Times New Roman"/>
          <w:b/>
          <w:sz w:val="28"/>
          <w:szCs w:val="28"/>
        </w:rPr>
        <w:t xml:space="preserve">. </w:t>
      </w:r>
      <w:r w:rsidRPr="00C90AF2">
        <w:rPr>
          <w:rFonts w:ascii="Times New Roman" w:hAnsi="Times New Roman" w:cs="Times New Roman"/>
          <w:sz w:val="28"/>
          <w:szCs w:val="28"/>
        </w:rPr>
        <w:t xml:space="preserve">Проведённые в промысловых условиях исследования </w:t>
      </w:r>
      <w:r w:rsidR="00575C36" w:rsidRPr="00C90AF2">
        <w:rPr>
          <w:rFonts w:ascii="Times New Roman" w:hAnsi="Times New Roman" w:cs="Times New Roman"/>
          <w:sz w:val="28"/>
          <w:szCs w:val="28"/>
        </w:rPr>
        <w:t xml:space="preserve">на соответствие </w:t>
      </w:r>
      <w:r w:rsidRPr="00C90AF2">
        <w:rPr>
          <w:rFonts w:ascii="Times New Roman" w:hAnsi="Times New Roman" w:cs="Times New Roman"/>
          <w:sz w:val="28"/>
          <w:szCs w:val="28"/>
        </w:rPr>
        <w:t xml:space="preserve">качества </w:t>
      </w:r>
      <w:r w:rsidR="00575C36" w:rsidRPr="00C90AF2">
        <w:rPr>
          <w:rFonts w:ascii="Times New Roman" w:hAnsi="Times New Roman" w:cs="Times New Roman"/>
          <w:sz w:val="28"/>
          <w:szCs w:val="28"/>
        </w:rPr>
        <w:t xml:space="preserve">использования </w:t>
      </w:r>
      <w:r w:rsidRPr="00C90AF2">
        <w:rPr>
          <w:rFonts w:ascii="Times New Roman" w:hAnsi="Times New Roman" w:cs="Times New Roman"/>
          <w:sz w:val="28"/>
          <w:szCs w:val="28"/>
        </w:rPr>
        <w:t xml:space="preserve">цементного раствора, а также анализ данных </w:t>
      </w:r>
      <w:r w:rsidR="00575C36" w:rsidRPr="00C90AF2">
        <w:rPr>
          <w:rFonts w:ascii="Times New Roman" w:hAnsi="Times New Roman" w:cs="Times New Roman"/>
          <w:sz w:val="28"/>
          <w:szCs w:val="28"/>
        </w:rPr>
        <w:t xml:space="preserve">акустического каротажа </w:t>
      </w:r>
      <w:r w:rsidRPr="00C90AF2">
        <w:rPr>
          <w:rFonts w:ascii="Times New Roman" w:hAnsi="Times New Roman" w:cs="Times New Roman"/>
          <w:sz w:val="28"/>
          <w:szCs w:val="28"/>
        </w:rPr>
        <w:t>ц</w:t>
      </w:r>
      <w:r w:rsidR="00575C36" w:rsidRPr="00C90AF2">
        <w:rPr>
          <w:rFonts w:ascii="Times New Roman" w:hAnsi="Times New Roman" w:cs="Times New Roman"/>
          <w:sz w:val="28"/>
          <w:szCs w:val="28"/>
        </w:rPr>
        <w:t xml:space="preserve">ементирования (АКЦ) подтвердили, что технология контроля параметров цементного раствора не нарушалась. </w:t>
      </w:r>
      <w:r w:rsidRPr="00C90AF2">
        <w:rPr>
          <w:rFonts w:ascii="Times New Roman" w:hAnsi="Times New Roman" w:cs="Times New Roman"/>
          <w:sz w:val="28"/>
          <w:szCs w:val="28"/>
        </w:rPr>
        <w:t>Результаты показали, что</w:t>
      </w:r>
      <w:r w:rsidR="00575C36" w:rsidRPr="00C90AF2">
        <w:rPr>
          <w:rFonts w:ascii="Times New Roman" w:hAnsi="Times New Roman" w:cs="Times New Roman"/>
          <w:sz w:val="28"/>
          <w:szCs w:val="28"/>
        </w:rPr>
        <w:t xml:space="preserve"> разработанная рецептура тампонажной смеси</w:t>
      </w:r>
      <w:r w:rsidR="005562BA">
        <w:rPr>
          <w:rFonts w:ascii="Times New Roman" w:hAnsi="Times New Roman" w:cs="Times New Roman"/>
          <w:sz w:val="28"/>
          <w:szCs w:val="28"/>
        </w:rPr>
        <w:t>,</w:t>
      </w:r>
      <w:r w:rsidR="00575C36" w:rsidRPr="00C90AF2">
        <w:rPr>
          <w:rFonts w:ascii="Times New Roman" w:hAnsi="Times New Roman" w:cs="Times New Roman"/>
          <w:sz w:val="28"/>
          <w:szCs w:val="28"/>
        </w:rPr>
        <w:t xml:space="preserve"> содержащая в качестве расширяющейся добавки оксид кальция и порфирита</w:t>
      </w:r>
      <w:r w:rsidRPr="00C90AF2">
        <w:rPr>
          <w:rFonts w:ascii="Times New Roman" w:hAnsi="Times New Roman" w:cs="Times New Roman"/>
          <w:sz w:val="28"/>
          <w:szCs w:val="28"/>
        </w:rPr>
        <w:t xml:space="preserve">, исключает отклонения, способные повлиять на прочность и герметичность цементного камня. </w:t>
      </w:r>
      <w:r w:rsidR="00B27B3B" w:rsidRPr="00B27B3B">
        <w:rPr>
          <w:rFonts w:ascii="Times New Roman" w:hAnsi="Times New Roman" w:cs="Times New Roman"/>
          <w:sz w:val="28"/>
          <w:szCs w:val="28"/>
        </w:rPr>
        <w:t>Это говорит о хорошо налаженном технологическом процессе и позволяет рассматривать использованную методику как эффективное средство для обеспечения надёжного крепления скважин</w:t>
      </w:r>
      <w:r w:rsidRPr="00C90AF2">
        <w:rPr>
          <w:rFonts w:ascii="Times New Roman" w:hAnsi="Times New Roman" w:cs="Times New Roman"/>
          <w:sz w:val="28"/>
          <w:szCs w:val="28"/>
        </w:rPr>
        <w:t>.</w:t>
      </w:r>
    </w:p>
    <w:p w14:paraId="07793052" w14:textId="77777777" w:rsidR="00C46B17" w:rsidRPr="00C90AF2" w:rsidRDefault="00506529" w:rsidP="00C46B17">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Также</w:t>
      </w:r>
      <w:r w:rsidR="00C46B17" w:rsidRPr="00C90AF2">
        <w:rPr>
          <w:rFonts w:ascii="Times New Roman" w:hAnsi="Times New Roman" w:cs="Times New Roman"/>
          <w:sz w:val="28"/>
          <w:szCs w:val="28"/>
        </w:rPr>
        <w:t>,</w:t>
      </w:r>
      <w:r w:rsidRPr="00C90AF2">
        <w:rPr>
          <w:rFonts w:ascii="Times New Roman" w:hAnsi="Times New Roman" w:cs="Times New Roman"/>
          <w:sz w:val="28"/>
          <w:szCs w:val="28"/>
        </w:rPr>
        <w:t xml:space="preserve"> проведенные исследования по разработке эффективного состава буферной жидкости на основе 0,2 % водного раствора полиакриламида, </w:t>
      </w:r>
      <w:r w:rsidR="00C46B17" w:rsidRPr="00C90AF2">
        <w:rPr>
          <w:rFonts w:ascii="Times New Roman" w:hAnsi="Times New Roman" w:cs="Times New Roman"/>
          <w:sz w:val="28"/>
          <w:szCs w:val="28"/>
        </w:rPr>
        <w:t>с целью очистки стенок скважины от фильтрационных глинистых корок, обеспечивает лучшее сцепление тампонажного раствора с горными породами и обсадными трубами, обеспечивает</w:t>
      </w:r>
      <w:r w:rsidRPr="00C90AF2">
        <w:rPr>
          <w:rFonts w:ascii="Times New Roman" w:hAnsi="Times New Roman" w:cs="Times New Roman"/>
          <w:sz w:val="28"/>
          <w:szCs w:val="28"/>
        </w:rPr>
        <w:t xml:space="preserve"> решение </w:t>
      </w:r>
      <w:r w:rsidR="00C46B17" w:rsidRPr="00C90AF2">
        <w:rPr>
          <w:rFonts w:ascii="Times New Roman" w:hAnsi="Times New Roman" w:cs="Times New Roman"/>
          <w:sz w:val="28"/>
          <w:szCs w:val="28"/>
        </w:rPr>
        <w:t>комплекса</w:t>
      </w:r>
      <w:r w:rsidRPr="00C90AF2">
        <w:rPr>
          <w:rFonts w:ascii="Times New Roman" w:hAnsi="Times New Roman" w:cs="Times New Roman"/>
          <w:sz w:val="28"/>
          <w:szCs w:val="28"/>
        </w:rPr>
        <w:t xml:space="preserve"> проблем по подготовке </w:t>
      </w:r>
      <w:r w:rsidR="00D609D1" w:rsidRPr="00C90AF2">
        <w:rPr>
          <w:rFonts w:ascii="Times New Roman" w:hAnsi="Times New Roman" w:cs="Times New Roman"/>
          <w:sz w:val="28"/>
          <w:szCs w:val="28"/>
        </w:rPr>
        <w:t xml:space="preserve">стволов </w:t>
      </w:r>
      <w:r w:rsidR="00C46B17" w:rsidRPr="00C90AF2">
        <w:rPr>
          <w:rFonts w:ascii="Times New Roman" w:hAnsi="Times New Roman" w:cs="Times New Roman"/>
          <w:sz w:val="28"/>
          <w:szCs w:val="28"/>
        </w:rPr>
        <w:t xml:space="preserve">скважин к цементированию. </w:t>
      </w:r>
    </w:p>
    <w:p w14:paraId="2F1AC87E" w14:textId="6D678576" w:rsidR="00575C36" w:rsidRPr="00C90AF2" w:rsidRDefault="00C46B17" w:rsidP="00C46B17">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Также</w:t>
      </w:r>
      <w:r w:rsidR="00D609D1" w:rsidRPr="00C90AF2">
        <w:rPr>
          <w:rFonts w:ascii="Times New Roman" w:hAnsi="Times New Roman" w:cs="Times New Roman"/>
          <w:sz w:val="28"/>
          <w:szCs w:val="28"/>
        </w:rPr>
        <w:t>, к</w:t>
      </w:r>
      <w:r w:rsidR="00506529" w:rsidRPr="00C90AF2">
        <w:rPr>
          <w:rFonts w:ascii="Times New Roman" w:hAnsi="Times New Roman" w:cs="Times New Roman"/>
          <w:sz w:val="28"/>
          <w:szCs w:val="28"/>
        </w:rPr>
        <w:t>омплексное изучение всех перечисленных компонентов позволяет определить их вклад в повышение надежности крепления скважин и долговечности эксплуатации цементного кольца.</w:t>
      </w:r>
    </w:p>
    <w:p w14:paraId="25434DA6" w14:textId="77777777" w:rsidR="00D609D1" w:rsidRPr="00C90AF2" w:rsidRDefault="00A00361" w:rsidP="00731D9A">
      <w:pPr>
        <w:spacing w:after="0" w:line="240" w:lineRule="auto"/>
        <w:ind w:firstLine="708"/>
        <w:jc w:val="both"/>
        <w:rPr>
          <w:rFonts w:ascii="Times New Roman" w:hAnsi="Times New Roman" w:cs="Times New Roman"/>
          <w:sz w:val="28"/>
          <w:szCs w:val="28"/>
        </w:rPr>
      </w:pPr>
      <w:r w:rsidRPr="00C90AF2">
        <w:rPr>
          <w:rFonts w:ascii="Times New Roman" w:hAnsi="Times New Roman" w:cs="Times New Roman"/>
          <w:b/>
          <w:sz w:val="28"/>
          <w:szCs w:val="28"/>
        </w:rPr>
        <w:t>Оценка полноты решений поставленных задач</w:t>
      </w:r>
      <w:r w:rsidR="00731D9A" w:rsidRPr="00C90AF2">
        <w:rPr>
          <w:rFonts w:ascii="Times New Roman" w:hAnsi="Times New Roman" w:cs="Times New Roman"/>
          <w:b/>
          <w:sz w:val="28"/>
          <w:szCs w:val="28"/>
        </w:rPr>
        <w:t xml:space="preserve">. </w:t>
      </w:r>
      <w:r w:rsidRPr="00C90AF2">
        <w:rPr>
          <w:rFonts w:ascii="Times New Roman" w:hAnsi="Times New Roman" w:cs="Times New Roman"/>
          <w:sz w:val="28"/>
          <w:szCs w:val="28"/>
        </w:rPr>
        <w:t xml:space="preserve">Все задачи, поставленные в рамках диссертационного исследования, решены в полном объеме и в соответствии с поставленной целью работы. </w:t>
      </w:r>
    </w:p>
    <w:p w14:paraId="57115A21" w14:textId="0D035679" w:rsidR="00731D9A" w:rsidRPr="00C90AF2" w:rsidRDefault="00A00361" w:rsidP="00731D9A">
      <w:pPr>
        <w:spacing w:after="0" w:line="240" w:lineRule="auto"/>
        <w:ind w:firstLine="708"/>
        <w:jc w:val="both"/>
        <w:rPr>
          <w:rFonts w:ascii="Times New Roman" w:hAnsi="Times New Roman" w:cs="Times New Roman"/>
          <w:sz w:val="28"/>
          <w:szCs w:val="28"/>
        </w:rPr>
      </w:pPr>
      <w:r w:rsidRPr="00C90AF2">
        <w:rPr>
          <w:rFonts w:ascii="Times New Roman" w:hAnsi="Times New Roman" w:cs="Times New Roman"/>
          <w:sz w:val="28"/>
          <w:szCs w:val="28"/>
        </w:rPr>
        <w:t>В ходе исследования проведена всесторонняя оценка влияния различных компонентов цементного раствора и буферной жидкости на качество крепления скважин в сложных горно-геологических условиях. Достигнуты обоснованные научные и практические результат</w:t>
      </w:r>
      <w:r w:rsidR="00D609D1" w:rsidRPr="00C90AF2">
        <w:rPr>
          <w:rFonts w:ascii="Times New Roman" w:hAnsi="Times New Roman" w:cs="Times New Roman"/>
          <w:sz w:val="28"/>
          <w:szCs w:val="28"/>
        </w:rPr>
        <w:t xml:space="preserve">ы, подтвержденные лабораторными </w:t>
      </w:r>
      <w:r w:rsidRPr="00C90AF2">
        <w:rPr>
          <w:rFonts w:ascii="Times New Roman" w:hAnsi="Times New Roman" w:cs="Times New Roman"/>
          <w:sz w:val="28"/>
          <w:szCs w:val="28"/>
        </w:rPr>
        <w:t>испытаниями. Полученные данные подтверждают эффективность предложенных технических решений и их применимость в условиях Западно-Казахстанского региона.</w:t>
      </w:r>
    </w:p>
    <w:p w14:paraId="1FA4D9E7" w14:textId="05AB20DA" w:rsidR="00731D9A" w:rsidRPr="00C90AF2" w:rsidRDefault="009956E6" w:rsidP="00731D9A">
      <w:pPr>
        <w:spacing w:after="0" w:line="240" w:lineRule="auto"/>
        <w:ind w:firstLine="708"/>
        <w:jc w:val="both"/>
        <w:rPr>
          <w:rFonts w:ascii="Times New Roman" w:hAnsi="Times New Roman" w:cs="Times New Roman"/>
          <w:b/>
          <w:sz w:val="28"/>
          <w:szCs w:val="28"/>
        </w:rPr>
      </w:pPr>
      <w:r w:rsidRPr="00C90AF2">
        <w:rPr>
          <w:rFonts w:ascii="Times New Roman" w:hAnsi="Times New Roman" w:cs="Times New Roman"/>
          <w:b/>
          <w:sz w:val="28"/>
          <w:szCs w:val="28"/>
        </w:rPr>
        <w:t>Разработка рекомендаций и исходных данных по конкретному использованию результатов</w:t>
      </w:r>
      <w:r w:rsidR="00731D9A" w:rsidRPr="00C90AF2">
        <w:rPr>
          <w:rFonts w:ascii="Times New Roman" w:hAnsi="Times New Roman" w:cs="Times New Roman"/>
          <w:b/>
          <w:sz w:val="28"/>
          <w:szCs w:val="28"/>
        </w:rPr>
        <w:t xml:space="preserve">. </w:t>
      </w:r>
      <w:r w:rsidR="00D609D1" w:rsidRPr="00C90AF2">
        <w:rPr>
          <w:rFonts w:ascii="Times New Roman" w:hAnsi="Times New Roman" w:cs="Times New Roman"/>
          <w:sz w:val="28"/>
          <w:szCs w:val="28"/>
        </w:rPr>
        <w:t xml:space="preserve">В рамках диссертационной работы </w:t>
      </w:r>
      <w:r w:rsidRPr="00C90AF2">
        <w:rPr>
          <w:rFonts w:ascii="Times New Roman" w:hAnsi="Times New Roman" w:cs="Times New Roman"/>
          <w:sz w:val="28"/>
          <w:szCs w:val="28"/>
        </w:rPr>
        <w:t xml:space="preserve">разработаны практические рекомендации по применению 0,2 % высоковязкого водного раствора полиакриламида в качестве буферной жидкости при цементировании обсадных колонн. Установлено, что использование данной композиции способствует эффективному удалению остатков бурового раствора с поверхности горных пород, улучшает условия сцепления тампонажного камня с колонной и породами, а также повышает герметичность </w:t>
      </w:r>
      <w:proofErr w:type="spellStart"/>
      <w:r w:rsidRPr="00C90AF2">
        <w:rPr>
          <w:rFonts w:ascii="Times New Roman" w:hAnsi="Times New Roman" w:cs="Times New Roman"/>
          <w:sz w:val="28"/>
          <w:szCs w:val="28"/>
        </w:rPr>
        <w:t>затрубного</w:t>
      </w:r>
      <w:proofErr w:type="spellEnd"/>
      <w:r w:rsidRPr="00C90AF2">
        <w:rPr>
          <w:rFonts w:ascii="Times New Roman" w:hAnsi="Times New Roman" w:cs="Times New Roman"/>
          <w:sz w:val="28"/>
          <w:szCs w:val="28"/>
        </w:rPr>
        <w:t xml:space="preserve"> пространства. Рекомендуется применять 0,2 % раствор полиакриламида в условиях многопластовых разрезов с проницаемыми породами, особенно при наличии неоднородного строения пласта и повышенного риска межпластовых перетоков. Наиболее целесообразно внедрение технологии в скважинах Западно-Казахстанского </w:t>
      </w:r>
      <w:r w:rsidRPr="00C90AF2">
        <w:rPr>
          <w:rFonts w:ascii="Times New Roman" w:hAnsi="Times New Roman" w:cs="Times New Roman"/>
          <w:sz w:val="28"/>
          <w:szCs w:val="28"/>
        </w:rPr>
        <w:lastRenderedPageBreak/>
        <w:t>региона, где характерны сложные горно-геологические условия и высокая потребность в надежной изоляции продуктивных горизонтов.</w:t>
      </w:r>
    </w:p>
    <w:p w14:paraId="75FFB513" w14:textId="31792BD7" w:rsidR="00731D9A" w:rsidRPr="00C90AF2" w:rsidRDefault="00900840" w:rsidP="00731D9A">
      <w:pPr>
        <w:spacing w:after="0" w:line="240" w:lineRule="auto"/>
        <w:ind w:firstLine="708"/>
        <w:jc w:val="both"/>
        <w:rPr>
          <w:rFonts w:ascii="Times New Roman" w:hAnsi="Times New Roman" w:cs="Times New Roman"/>
          <w:b/>
          <w:sz w:val="28"/>
          <w:szCs w:val="28"/>
        </w:rPr>
      </w:pPr>
      <w:r w:rsidRPr="00C90AF2">
        <w:rPr>
          <w:rFonts w:ascii="Times New Roman" w:hAnsi="Times New Roman" w:cs="Times New Roman"/>
          <w:b/>
          <w:sz w:val="28"/>
          <w:szCs w:val="28"/>
        </w:rPr>
        <w:t>Оценка технико-экономической эффективности внедрения</w:t>
      </w:r>
      <w:r w:rsidR="00731D9A" w:rsidRPr="00C90AF2">
        <w:rPr>
          <w:rFonts w:ascii="Times New Roman" w:hAnsi="Times New Roman" w:cs="Times New Roman"/>
          <w:b/>
          <w:sz w:val="28"/>
          <w:szCs w:val="28"/>
        </w:rPr>
        <w:t xml:space="preserve">. </w:t>
      </w:r>
      <w:r w:rsidR="00BA77B7" w:rsidRPr="00C90AF2">
        <w:rPr>
          <w:rFonts w:ascii="Times New Roman" w:hAnsi="Times New Roman" w:cs="Times New Roman"/>
          <w:sz w:val="28"/>
          <w:szCs w:val="28"/>
        </w:rPr>
        <w:t xml:space="preserve">Оценка технико-экономической эффективности внедрения предложенных технологических решений показала их высокую целесообразность для промышленного применения. Использование 0,2 % водного раствора полиакриламида в составе </w:t>
      </w:r>
      <w:r w:rsidR="00C90AF2" w:rsidRPr="00C90AF2">
        <w:rPr>
          <w:rFonts w:ascii="Times New Roman" w:hAnsi="Times New Roman" w:cs="Times New Roman"/>
          <w:sz w:val="28"/>
          <w:szCs w:val="28"/>
        </w:rPr>
        <w:t>буферной жидкости,</w:t>
      </w:r>
      <w:r w:rsidR="00BA77B7" w:rsidRPr="00C90AF2">
        <w:rPr>
          <w:rFonts w:ascii="Times New Roman" w:hAnsi="Times New Roman" w:cs="Times New Roman"/>
          <w:sz w:val="28"/>
          <w:szCs w:val="28"/>
        </w:rPr>
        <w:t xml:space="preserve"> и оптимизация цементного раствора с добавлением ОПП обеспечивают повышение качества цементирования, улучшение герметичности </w:t>
      </w:r>
      <w:proofErr w:type="spellStart"/>
      <w:r w:rsidR="00BA77B7" w:rsidRPr="00C90AF2">
        <w:rPr>
          <w:rFonts w:ascii="Times New Roman" w:hAnsi="Times New Roman" w:cs="Times New Roman"/>
          <w:sz w:val="28"/>
          <w:szCs w:val="28"/>
        </w:rPr>
        <w:t>затрубного</w:t>
      </w:r>
      <w:proofErr w:type="spellEnd"/>
      <w:r w:rsidR="00BA77B7" w:rsidRPr="00C90AF2">
        <w:rPr>
          <w:rFonts w:ascii="Times New Roman" w:hAnsi="Times New Roman" w:cs="Times New Roman"/>
          <w:sz w:val="28"/>
          <w:szCs w:val="28"/>
        </w:rPr>
        <w:t xml:space="preserve"> пространства и снижение риска межпластовых перетоков. Это, в свою очередь, позволяет значительно сократить затраты на проведение повторных операций по ремонту и восстановлению изоляции, а также увеличить срок службы скважин. Повышение надёжности крепления обсадных колонн снижает вероятность аварийных ситуаций и простоев, что делает внедрение разработанной технологии экономически выгодным и технически оправданным решением.</w:t>
      </w:r>
    </w:p>
    <w:p w14:paraId="7E07380D" w14:textId="77777777" w:rsidR="00D609D1" w:rsidRPr="00C90AF2" w:rsidRDefault="00BA77B7" w:rsidP="00731D9A">
      <w:pPr>
        <w:spacing w:after="0" w:line="240" w:lineRule="auto"/>
        <w:ind w:firstLine="708"/>
        <w:jc w:val="both"/>
        <w:rPr>
          <w:rFonts w:ascii="Times New Roman" w:hAnsi="Times New Roman" w:cs="Times New Roman"/>
          <w:sz w:val="28"/>
          <w:szCs w:val="28"/>
        </w:rPr>
      </w:pPr>
      <w:r w:rsidRPr="00C90AF2">
        <w:rPr>
          <w:rFonts w:ascii="Times New Roman" w:hAnsi="Times New Roman" w:cs="Times New Roman"/>
          <w:b/>
          <w:sz w:val="28"/>
          <w:szCs w:val="28"/>
        </w:rPr>
        <w:t>Оценка научного уровня выполненной работы в сравнении с лучшими достижениями в данной области</w:t>
      </w:r>
      <w:r w:rsidR="00731D9A" w:rsidRPr="00C90AF2">
        <w:rPr>
          <w:rFonts w:ascii="Times New Roman" w:hAnsi="Times New Roman" w:cs="Times New Roman"/>
          <w:b/>
          <w:sz w:val="28"/>
          <w:szCs w:val="28"/>
        </w:rPr>
        <w:t xml:space="preserve">. </w:t>
      </w:r>
      <w:r w:rsidRPr="00C90AF2">
        <w:rPr>
          <w:rFonts w:ascii="Times New Roman" w:hAnsi="Times New Roman" w:cs="Times New Roman"/>
          <w:sz w:val="28"/>
          <w:szCs w:val="28"/>
        </w:rPr>
        <w:t xml:space="preserve">Полученные результаты исследования сопоставимы с лучшими достижениями в области цементирования скважин и обеспечивают качественное разобщение многопластовых залежей в сложных горно-геологических условиях. </w:t>
      </w:r>
    </w:p>
    <w:p w14:paraId="358AAEEB" w14:textId="77777777" w:rsidR="00D609D1" w:rsidRPr="00C90AF2" w:rsidRDefault="00BA77B7" w:rsidP="00731D9A">
      <w:pPr>
        <w:spacing w:after="0" w:line="240" w:lineRule="auto"/>
        <w:ind w:firstLine="708"/>
        <w:jc w:val="both"/>
        <w:rPr>
          <w:rFonts w:ascii="Times New Roman" w:hAnsi="Times New Roman" w:cs="Times New Roman"/>
          <w:sz w:val="28"/>
          <w:szCs w:val="28"/>
        </w:rPr>
      </w:pPr>
      <w:r w:rsidRPr="00C90AF2">
        <w:rPr>
          <w:rFonts w:ascii="Times New Roman" w:hAnsi="Times New Roman" w:cs="Times New Roman"/>
          <w:sz w:val="28"/>
          <w:szCs w:val="28"/>
        </w:rPr>
        <w:t xml:space="preserve">В отдельных аспектах предложенные технологии применения отсева порфиритового порошка и высоковязкого раствора полиакриламида превосходят существующие аналоги за счет улучшения прочностных характеристик тампонажного камня и повышения герметичности </w:t>
      </w:r>
      <w:proofErr w:type="spellStart"/>
      <w:r w:rsidRPr="00C90AF2">
        <w:rPr>
          <w:rFonts w:ascii="Times New Roman" w:hAnsi="Times New Roman" w:cs="Times New Roman"/>
          <w:sz w:val="28"/>
          <w:szCs w:val="28"/>
        </w:rPr>
        <w:t>затрубного</w:t>
      </w:r>
      <w:proofErr w:type="spellEnd"/>
      <w:r w:rsidRPr="00C90AF2">
        <w:rPr>
          <w:rFonts w:ascii="Times New Roman" w:hAnsi="Times New Roman" w:cs="Times New Roman"/>
          <w:sz w:val="28"/>
          <w:szCs w:val="28"/>
        </w:rPr>
        <w:t xml:space="preserve"> пространства. </w:t>
      </w:r>
    </w:p>
    <w:p w14:paraId="58DAD3F0" w14:textId="77777777" w:rsidR="00AF1EEF" w:rsidRPr="00AF1EEF" w:rsidRDefault="00AF1EEF" w:rsidP="00AF1EEF">
      <w:pPr>
        <w:tabs>
          <w:tab w:val="left" w:pos="851"/>
        </w:tabs>
        <w:spacing w:after="0" w:line="240" w:lineRule="auto"/>
        <w:ind w:firstLine="567"/>
        <w:jc w:val="both"/>
        <w:rPr>
          <w:rFonts w:ascii="Times New Roman" w:hAnsi="Times New Roman" w:cs="Times New Roman"/>
          <w:sz w:val="28"/>
          <w:szCs w:val="28"/>
        </w:rPr>
      </w:pPr>
      <w:r w:rsidRPr="00AF1EEF">
        <w:rPr>
          <w:rFonts w:ascii="Times New Roman" w:hAnsi="Times New Roman" w:cs="Times New Roman"/>
          <w:sz w:val="28"/>
          <w:szCs w:val="28"/>
        </w:rPr>
        <w:t xml:space="preserve">Впервые была разработана комплексная методика оценки влияния расширяющихся добавок, </w:t>
      </w:r>
      <w:proofErr w:type="spellStart"/>
      <w:r w:rsidRPr="00AF1EEF">
        <w:rPr>
          <w:rFonts w:ascii="Times New Roman" w:hAnsi="Times New Roman" w:cs="Times New Roman"/>
          <w:sz w:val="28"/>
          <w:szCs w:val="28"/>
        </w:rPr>
        <w:t>газоблокирующих</w:t>
      </w:r>
      <w:proofErr w:type="spellEnd"/>
      <w:r w:rsidRPr="00AF1EEF">
        <w:rPr>
          <w:rFonts w:ascii="Times New Roman" w:hAnsi="Times New Roman" w:cs="Times New Roman"/>
          <w:sz w:val="28"/>
          <w:szCs w:val="28"/>
        </w:rPr>
        <w:t xml:space="preserve"> компонентов и буферных жидкостей на качество крепления обсадных колонн, с учётом геолого-технических условий Западно-Казахстанского региона.</w:t>
      </w:r>
    </w:p>
    <w:p w14:paraId="5E019266" w14:textId="77777777" w:rsidR="00AF1EEF" w:rsidRPr="00637EA4" w:rsidRDefault="00AF1EEF" w:rsidP="00AF1EEF">
      <w:pPr>
        <w:tabs>
          <w:tab w:val="left" w:pos="851"/>
        </w:tabs>
        <w:spacing w:after="0" w:line="240" w:lineRule="auto"/>
        <w:ind w:firstLine="567"/>
        <w:jc w:val="both"/>
        <w:rPr>
          <w:rFonts w:ascii="Times New Roman" w:hAnsi="Times New Roman" w:cs="Times New Roman"/>
          <w:sz w:val="28"/>
          <w:szCs w:val="28"/>
        </w:rPr>
      </w:pPr>
      <w:r w:rsidRPr="00AF1EEF">
        <w:rPr>
          <w:rFonts w:ascii="Times New Roman" w:hAnsi="Times New Roman" w:cs="Times New Roman"/>
          <w:sz w:val="28"/>
          <w:szCs w:val="28"/>
        </w:rPr>
        <w:t>Таким образом, проведённое исследование соответствует актуальным научно-техническим требованиям и вносит весомый вклад в совершенствование технологий цементирования скважин.</w:t>
      </w:r>
    </w:p>
    <w:p w14:paraId="269C3F36" w14:textId="3A5DD7AA" w:rsidR="00BB6056" w:rsidRPr="00C90AF2" w:rsidRDefault="00BF1A93" w:rsidP="00F92DDC">
      <w:pPr>
        <w:tabs>
          <w:tab w:val="left" w:pos="851"/>
        </w:tabs>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Все задачи, поставленные в рамках диссертационного исследования, решены в полном объеме</w:t>
      </w:r>
      <w:r w:rsidR="008628F0" w:rsidRPr="00C90AF2">
        <w:rPr>
          <w:rFonts w:ascii="Times New Roman" w:hAnsi="Times New Roman" w:cs="Times New Roman"/>
          <w:sz w:val="28"/>
          <w:szCs w:val="28"/>
        </w:rPr>
        <w:t>:</w:t>
      </w:r>
    </w:p>
    <w:p w14:paraId="7FA62374" w14:textId="2DC1006F" w:rsidR="00EB15B6" w:rsidRPr="00C90AF2" w:rsidRDefault="008628F0" w:rsidP="00F92DDC">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1. </w:t>
      </w:r>
      <w:r w:rsidR="00EB15B6" w:rsidRPr="00C90AF2">
        <w:rPr>
          <w:rFonts w:ascii="Times New Roman" w:hAnsi="Times New Roman" w:cs="Times New Roman"/>
          <w:sz w:val="28"/>
          <w:szCs w:val="28"/>
        </w:rPr>
        <w:t>Исследован процесс расширения тампонажного раствора, содержащего оксид кальция и порфирит, с целью улучшения качества крепления скважин.</w:t>
      </w:r>
    </w:p>
    <w:p w14:paraId="61668841" w14:textId="4894E5F5" w:rsidR="00D609D1" w:rsidRPr="00C90AF2" w:rsidRDefault="00EB15B6" w:rsidP="00D609D1">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2. </w:t>
      </w:r>
      <w:r w:rsidR="00643748" w:rsidRPr="00643748">
        <w:rPr>
          <w:rFonts w:ascii="Times New Roman" w:hAnsi="Times New Roman" w:cs="Times New Roman"/>
          <w:sz w:val="28"/>
          <w:szCs w:val="28"/>
        </w:rPr>
        <w:t xml:space="preserve">Проведено комплексное исследование воздействия различных компонентов </w:t>
      </w:r>
      <w:proofErr w:type="spellStart"/>
      <w:r w:rsidR="00643748" w:rsidRPr="00643748">
        <w:rPr>
          <w:rFonts w:ascii="Times New Roman" w:hAnsi="Times New Roman" w:cs="Times New Roman"/>
          <w:sz w:val="28"/>
          <w:szCs w:val="28"/>
        </w:rPr>
        <w:t>газоблокирующих</w:t>
      </w:r>
      <w:proofErr w:type="spellEnd"/>
      <w:r w:rsidR="00643748" w:rsidRPr="00643748">
        <w:rPr>
          <w:rFonts w:ascii="Times New Roman" w:hAnsi="Times New Roman" w:cs="Times New Roman"/>
          <w:sz w:val="28"/>
          <w:szCs w:val="28"/>
        </w:rPr>
        <w:t xml:space="preserve"> добавок на технологические характеристики тампонажного раствора, а также на прочностные свойства цементного камня, формирующегося при креплении газовых скважин. Обоснована эффективность применения модифицирующих добавок в составе тампонажных смесей, представлена их классификация и дана оценка влияния </w:t>
      </w:r>
      <w:r w:rsidR="00643748" w:rsidRPr="00643748">
        <w:rPr>
          <w:rFonts w:ascii="Times New Roman" w:hAnsi="Times New Roman" w:cs="Times New Roman"/>
          <w:sz w:val="28"/>
          <w:szCs w:val="28"/>
        </w:rPr>
        <w:lastRenderedPageBreak/>
        <w:t>на реологические свойства раствора и физико-механические параметры затвердевшего цементного камня.</w:t>
      </w:r>
    </w:p>
    <w:p w14:paraId="47393046" w14:textId="20E2D201" w:rsidR="008628F0" w:rsidRPr="00C90AF2" w:rsidRDefault="00D609D1" w:rsidP="00D609D1">
      <w:pPr>
        <w:spacing w:after="0" w:line="240" w:lineRule="auto"/>
        <w:ind w:firstLine="567"/>
        <w:jc w:val="both"/>
        <w:rPr>
          <w:rFonts w:ascii="Times New Roman" w:hAnsi="Times New Roman" w:cs="Times New Roman"/>
          <w:sz w:val="28"/>
          <w:szCs w:val="28"/>
        </w:rPr>
      </w:pPr>
      <w:r w:rsidRPr="00C90AF2">
        <w:rPr>
          <w:rFonts w:ascii="Times New Roman" w:hAnsi="Times New Roman" w:cs="Times New Roman"/>
          <w:sz w:val="28"/>
          <w:szCs w:val="28"/>
        </w:rPr>
        <w:t xml:space="preserve">3. </w:t>
      </w:r>
      <w:r w:rsidR="008628F0" w:rsidRPr="00C90AF2">
        <w:rPr>
          <w:rFonts w:ascii="Times New Roman" w:hAnsi="Times New Roman" w:cs="Times New Roman"/>
          <w:sz w:val="28"/>
          <w:szCs w:val="28"/>
        </w:rPr>
        <w:t xml:space="preserve">Разработан рекомендации и исследован влияние применения 0,2% высоковязкого водного раствора полиакриламида как буферная жидкость на качестве крепления обсадных колонн. </w:t>
      </w:r>
    </w:p>
    <w:p w14:paraId="41AA2016" w14:textId="7BAE38A1" w:rsidR="00B23BD9" w:rsidRPr="00C90AF2" w:rsidRDefault="00BD5F18" w:rsidP="00D609D1">
      <w:pPr>
        <w:pStyle w:val="a3"/>
        <w:numPr>
          <w:ilvl w:val="0"/>
          <w:numId w:val="25"/>
        </w:numPr>
        <w:tabs>
          <w:tab w:val="left" w:pos="993"/>
        </w:tabs>
        <w:spacing w:after="0" w:line="240" w:lineRule="auto"/>
        <w:ind w:left="0" w:firstLine="567"/>
        <w:jc w:val="both"/>
        <w:rPr>
          <w:rFonts w:ascii="Times New Roman" w:hAnsi="Times New Roman" w:cs="Times New Roman"/>
          <w:sz w:val="28"/>
          <w:szCs w:val="28"/>
        </w:rPr>
      </w:pPr>
      <w:r w:rsidRPr="00C90AF2">
        <w:rPr>
          <w:rFonts w:ascii="Times New Roman" w:hAnsi="Times New Roman" w:cs="Times New Roman"/>
          <w:sz w:val="28"/>
          <w:szCs w:val="28"/>
        </w:rPr>
        <w:t>Разработаны и исследованы</w:t>
      </w:r>
      <w:r w:rsidR="00B23BD9" w:rsidRPr="00C90AF2">
        <w:rPr>
          <w:rFonts w:ascii="Times New Roman" w:hAnsi="Times New Roman" w:cs="Times New Roman"/>
          <w:sz w:val="28"/>
          <w:szCs w:val="28"/>
        </w:rPr>
        <w:t xml:space="preserve"> новы</w:t>
      </w:r>
      <w:r w:rsidRPr="00C90AF2">
        <w:rPr>
          <w:rFonts w:ascii="Times New Roman" w:hAnsi="Times New Roman" w:cs="Times New Roman"/>
          <w:sz w:val="28"/>
          <w:szCs w:val="28"/>
        </w:rPr>
        <w:t>е</w:t>
      </w:r>
      <w:r w:rsidR="00B23BD9" w:rsidRPr="00C90AF2">
        <w:rPr>
          <w:rFonts w:ascii="Times New Roman" w:hAnsi="Times New Roman" w:cs="Times New Roman"/>
          <w:sz w:val="28"/>
          <w:szCs w:val="28"/>
        </w:rPr>
        <w:t xml:space="preserve"> материал</w:t>
      </w:r>
      <w:r w:rsidRPr="00C90AF2">
        <w:rPr>
          <w:rFonts w:ascii="Times New Roman" w:hAnsi="Times New Roman" w:cs="Times New Roman"/>
          <w:sz w:val="28"/>
          <w:szCs w:val="28"/>
        </w:rPr>
        <w:t>ы</w:t>
      </w:r>
      <w:r w:rsidR="00B23BD9" w:rsidRPr="00C90AF2">
        <w:rPr>
          <w:rFonts w:ascii="Times New Roman" w:hAnsi="Times New Roman" w:cs="Times New Roman"/>
          <w:sz w:val="28"/>
          <w:szCs w:val="28"/>
        </w:rPr>
        <w:t xml:space="preserve"> и химическ</w:t>
      </w:r>
      <w:r w:rsidRPr="00C90AF2">
        <w:rPr>
          <w:rFonts w:ascii="Times New Roman" w:hAnsi="Times New Roman" w:cs="Times New Roman"/>
          <w:sz w:val="28"/>
          <w:szCs w:val="28"/>
        </w:rPr>
        <w:t>ие</w:t>
      </w:r>
      <w:r w:rsidR="00B23BD9" w:rsidRPr="00C90AF2">
        <w:rPr>
          <w:rFonts w:ascii="Times New Roman" w:hAnsi="Times New Roman" w:cs="Times New Roman"/>
          <w:sz w:val="28"/>
          <w:szCs w:val="28"/>
        </w:rPr>
        <w:t xml:space="preserve"> реагент</w:t>
      </w:r>
      <w:r w:rsidRPr="00C90AF2">
        <w:rPr>
          <w:rFonts w:ascii="Times New Roman" w:hAnsi="Times New Roman" w:cs="Times New Roman"/>
          <w:sz w:val="28"/>
          <w:szCs w:val="28"/>
        </w:rPr>
        <w:t>ы</w:t>
      </w:r>
      <w:r w:rsidR="00B23BD9" w:rsidRPr="00C90AF2">
        <w:rPr>
          <w:rFonts w:ascii="Times New Roman" w:hAnsi="Times New Roman" w:cs="Times New Roman"/>
          <w:sz w:val="28"/>
          <w:szCs w:val="28"/>
        </w:rPr>
        <w:t>, используемые в составе тампонажных растворов, влияющие на улучшение качество крепления скважин.</w:t>
      </w:r>
    </w:p>
    <w:p w14:paraId="73CFC8C0"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2C067696"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0F001AE2"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12140108"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24785AD6"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38418FCC"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46364699"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2B3F2BFB"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31871234"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25D21C73"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089A2D2A"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1DC35F61"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6B2ECBC6"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7D4C6C54"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77E4C707"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1EB442C5"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04723059"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2BB58353"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6D7BDB72"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439E8B84"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345B1E65"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26A9E18F"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5E3EEEC2"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2F5A7114"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3BB0D59F"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0A0007F0"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3E3D2721"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4B12E585"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2EFBF290"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12955096"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05414EE8"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357CC78A"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0EFFC7E3"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05A3FF46"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7F84CF8E" w14:textId="77777777" w:rsidR="00D609D1" w:rsidRPr="00C90AF2" w:rsidRDefault="00D609D1" w:rsidP="00D609D1">
      <w:pPr>
        <w:tabs>
          <w:tab w:val="left" w:pos="993"/>
        </w:tabs>
        <w:spacing w:after="0" w:line="240" w:lineRule="auto"/>
        <w:jc w:val="both"/>
        <w:rPr>
          <w:rFonts w:ascii="Times New Roman" w:hAnsi="Times New Roman" w:cs="Times New Roman"/>
          <w:sz w:val="28"/>
          <w:szCs w:val="28"/>
        </w:rPr>
      </w:pPr>
    </w:p>
    <w:p w14:paraId="389F245D" w14:textId="77777777" w:rsidR="008525F9" w:rsidRPr="00C90AF2" w:rsidRDefault="008525F9" w:rsidP="00D609D1">
      <w:pPr>
        <w:tabs>
          <w:tab w:val="left" w:pos="993"/>
        </w:tabs>
        <w:spacing w:after="0" w:line="240" w:lineRule="auto"/>
        <w:jc w:val="both"/>
        <w:rPr>
          <w:rFonts w:ascii="Times New Roman" w:hAnsi="Times New Roman" w:cs="Times New Roman"/>
          <w:sz w:val="28"/>
          <w:szCs w:val="28"/>
        </w:rPr>
      </w:pPr>
    </w:p>
    <w:p w14:paraId="4C42DFDF" w14:textId="77777777" w:rsidR="008525F9" w:rsidRPr="00C90AF2" w:rsidRDefault="008525F9" w:rsidP="00D609D1">
      <w:pPr>
        <w:tabs>
          <w:tab w:val="left" w:pos="993"/>
        </w:tabs>
        <w:spacing w:after="0" w:line="240" w:lineRule="auto"/>
        <w:jc w:val="both"/>
        <w:rPr>
          <w:rFonts w:ascii="Times New Roman" w:hAnsi="Times New Roman" w:cs="Times New Roman"/>
          <w:sz w:val="28"/>
          <w:szCs w:val="28"/>
        </w:rPr>
      </w:pPr>
    </w:p>
    <w:p w14:paraId="56E81581" w14:textId="77777777" w:rsidR="00486062" w:rsidRPr="00C90AF2" w:rsidRDefault="00486062" w:rsidP="00F92DDC">
      <w:pPr>
        <w:pStyle w:val="1"/>
        <w:spacing w:before="0" w:after="0" w:line="240" w:lineRule="auto"/>
        <w:jc w:val="center"/>
        <w:rPr>
          <w:rStyle w:val="110"/>
          <w:rFonts w:ascii="Times New Roman" w:eastAsia="Arial" w:hAnsi="Times New Roman" w:cs="Times New Roman"/>
          <w:sz w:val="28"/>
          <w:szCs w:val="28"/>
        </w:rPr>
      </w:pPr>
      <w:bookmarkStart w:id="116" w:name="_Toc193809117"/>
      <w:bookmarkStart w:id="117" w:name="_Toc208521720"/>
      <w:r w:rsidRPr="00C90AF2">
        <w:rPr>
          <w:rStyle w:val="110"/>
          <w:rFonts w:ascii="Times New Roman" w:eastAsia="Arial" w:hAnsi="Times New Roman" w:cs="Times New Roman"/>
          <w:sz w:val="28"/>
          <w:szCs w:val="28"/>
        </w:rPr>
        <w:lastRenderedPageBreak/>
        <w:t>СПИСОК ИСПОЛЬЗОВАННЫХ ИСТОЧНИКОВ</w:t>
      </w:r>
      <w:bookmarkEnd w:id="116"/>
      <w:bookmarkEnd w:id="117"/>
    </w:p>
    <w:p w14:paraId="4945A04C" w14:textId="77777777" w:rsidR="00CB5A25" w:rsidRPr="00C90AF2" w:rsidRDefault="00CB5A25" w:rsidP="00F92DDC">
      <w:pPr>
        <w:spacing w:after="0" w:line="240" w:lineRule="auto"/>
        <w:rPr>
          <w:rFonts w:ascii="Times New Roman" w:hAnsi="Times New Roman" w:cs="Times New Roman"/>
          <w:sz w:val="28"/>
          <w:szCs w:val="28"/>
          <w:lang w:eastAsia="ru-RU"/>
        </w:rPr>
      </w:pPr>
    </w:p>
    <w:p w14:paraId="0213E383" w14:textId="32300802" w:rsidR="001A783D" w:rsidRPr="00C90AF2" w:rsidRDefault="001A783D"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color w:val="000000"/>
          <w:sz w:val="28"/>
          <w:szCs w:val="28"/>
        </w:rPr>
        <w:t>Агзамов</w:t>
      </w:r>
      <w:proofErr w:type="spellEnd"/>
      <w:r w:rsidRPr="00C90AF2">
        <w:rPr>
          <w:rFonts w:ascii="Times New Roman" w:hAnsi="Times New Roman" w:cs="Times New Roman"/>
          <w:color w:val="000000"/>
          <w:sz w:val="28"/>
          <w:szCs w:val="28"/>
        </w:rPr>
        <w:t xml:space="preserve"> Ф.А. Долговечность тампонажного камня в </w:t>
      </w:r>
      <w:proofErr w:type="spellStart"/>
      <w:r w:rsidRPr="00C90AF2">
        <w:rPr>
          <w:rFonts w:ascii="Times New Roman" w:hAnsi="Times New Roman" w:cs="Times New Roman"/>
          <w:color w:val="000000"/>
          <w:sz w:val="28"/>
          <w:szCs w:val="28"/>
        </w:rPr>
        <w:t>коррозионно</w:t>
      </w:r>
      <w:proofErr w:type="spellEnd"/>
      <w:r w:rsidRPr="00C90AF2">
        <w:rPr>
          <w:rFonts w:ascii="Times New Roman" w:hAnsi="Times New Roman" w:cs="Times New Roman"/>
          <w:color w:val="000000"/>
          <w:sz w:val="28"/>
          <w:szCs w:val="28"/>
        </w:rPr>
        <w:t xml:space="preserve"> – активных средах / </w:t>
      </w:r>
      <w:proofErr w:type="spellStart"/>
      <w:r w:rsidRPr="00C90AF2">
        <w:rPr>
          <w:rFonts w:ascii="Times New Roman" w:hAnsi="Times New Roman" w:cs="Times New Roman"/>
          <w:color w:val="000000"/>
          <w:sz w:val="28"/>
          <w:szCs w:val="28"/>
        </w:rPr>
        <w:t>Ф.А.Агзамов</w:t>
      </w:r>
      <w:proofErr w:type="spellEnd"/>
      <w:r w:rsidRPr="00C90AF2">
        <w:rPr>
          <w:rFonts w:ascii="Times New Roman" w:hAnsi="Times New Roman" w:cs="Times New Roman"/>
          <w:color w:val="000000"/>
          <w:sz w:val="28"/>
          <w:szCs w:val="28"/>
        </w:rPr>
        <w:t xml:space="preserve">, Б.С. Измухамбетов // – СПБ. – 2005. – С. 318. </w:t>
      </w:r>
    </w:p>
    <w:p w14:paraId="063E237C" w14:textId="03B08D5E" w:rsidR="00582AC5" w:rsidRPr="00C90AF2" w:rsidRDefault="00582AC5"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color w:val="000000"/>
          <w:sz w:val="28"/>
          <w:szCs w:val="28"/>
        </w:rPr>
        <w:t>Агзамов</w:t>
      </w:r>
      <w:proofErr w:type="spellEnd"/>
      <w:r w:rsidRPr="00C90AF2">
        <w:rPr>
          <w:rFonts w:ascii="Times New Roman" w:hAnsi="Times New Roman" w:cs="Times New Roman"/>
          <w:color w:val="000000"/>
          <w:sz w:val="28"/>
          <w:szCs w:val="28"/>
        </w:rPr>
        <w:t xml:space="preserve"> Ф.А., Галимов И.М., Аль</w:t>
      </w:r>
      <w:r w:rsidR="00EF11E1" w:rsidRPr="00C90AF2">
        <w:rPr>
          <w:rFonts w:ascii="Times New Roman" w:hAnsi="Times New Roman" w:cs="Times New Roman"/>
          <w:color w:val="000000"/>
          <w:sz w:val="28"/>
          <w:szCs w:val="28"/>
        </w:rPr>
        <w:t>-</w:t>
      </w:r>
      <w:proofErr w:type="spellStart"/>
      <w:r w:rsidRPr="00C90AF2">
        <w:rPr>
          <w:rFonts w:ascii="Times New Roman" w:hAnsi="Times New Roman" w:cs="Times New Roman"/>
          <w:color w:val="000000"/>
          <w:sz w:val="28"/>
          <w:szCs w:val="28"/>
        </w:rPr>
        <w:t>Сельви</w:t>
      </w:r>
      <w:proofErr w:type="spellEnd"/>
      <w:r w:rsidRPr="00C90AF2">
        <w:rPr>
          <w:rFonts w:ascii="Times New Roman" w:hAnsi="Times New Roman" w:cs="Times New Roman"/>
          <w:color w:val="000000"/>
          <w:sz w:val="28"/>
          <w:szCs w:val="28"/>
        </w:rPr>
        <w:t xml:space="preserve"> Мухамед. Исследование буферных жидкостей для повышения качества крепления скважин // Нефтяная провинция – </w:t>
      </w:r>
      <w:proofErr w:type="gramStart"/>
      <w:r w:rsidRPr="00C90AF2">
        <w:rPr>
          <w:rFonts w:ascii="Times New Roman" w:hAnsi="Times New Roman" w:cs="Times New Roman"/>
          <w:color w:val="000000"/>
          <w:sz w:val="28"/>
          <w:szCs w:val="28"/>
        </w:rPr>
        <w:t>2016</w:t>
      </w:r>
      <w:r w:rsidR="00EF11E1" w:rsidRPr="00C90AF2">
        <w:rPr>
          <w:rFonts w:ascii="Times New Roman" w:hAnsi="Times New Roman" w:cs="Times New Roman"/>
          <w:color w:val="000000"/>
          <w:sz w:val="28"/>
          <w:szCs w:val="28"/>
        </w:rPr>
        <w:t>-</w:t>
      </w:r>
      <w:r w:rsidRPr="00C90AF2">
        <w:rPr>
          <w:rFonts w:ascii="Times New Roman" w:hAnsi="Times New Roman" w:cs="Times New Roman"/>
          <w:color w:val="000000"/>
          <w:sz w:val="28"/>
          <w:szCs w:val="28"/>
        </w:rPr>
        <w:t>№1</w:t>
      </w:r>
      <w:proofErr w:type="gramEnd"/>
      <w:r w:rsidRPr="00C90AF2">
        <w:rPr>
          <w:rFonts w:ascii="Times New Roman" w:hAnsi="Times New Roman" w:cs="Times New Roman"/>
          <w:color w:val="000000"/>
          <w:sz w:val="28"/>
          <w:szCs w:val="28"/>
        </w:rPr>
        <w:t xml:space="preserve"> (5</w:t>
      </w:r>
      <w:proofErr w:type="gramStart"/>
      <w:r w:rsidRPr="00C90AF2">
        <w:rPr>
          <w:rFonts w:ascii="Times New Roman" w:hAnsi="Times New Roman" w:cs="Times New Roman"/>
          <w:color w:val="000000"/>
          <w:sz w:val="28"/>
          <w:szCs w:val="28"/>
        </w:rPr>
        <w:t>).</w:t>
      </w:r>
      <w:r w:rsidR="00EF11E1" w:rsidRPr="00C90AF2">
        <w:rPr>
          <w:rFonts w:ascii="Times New Roman" w:hAnsi="Times New Roman" w:cs="Times New Roman"/>
          <w:color w:val="000000"/>
          <w:sz w:val="28"/>
          <w:szCs w:val="28"/>
        </w:rPr>
        <w:t>-</w:t>
      </w:r>
      <w:proofErr w:type="gramEnd"/>
      <w:r w:rsidRPr="00C90AF2">
        <w:rPr>
          <w:rFonts w:ascii="Times New Roman" w:hAnsi="Times New Roman" w:cs="Times New Roman"/>
          <w:color w:val="000000"/>
          <w:sz w:val="28"/>
          <w:szCs w:val="28"/>
        </w:rPr>
        <w:t>с.65</w:t>
      </w:r>
      <w:r w:rsidR="00EF11E1" w:rsidRPr="00C90AF2">
        <w:rPr>
          <w:rFonts w:ascii="Times New Roman" w:hAnsi="Times New Roman" w:cs="Times New Roman"/>
          <w:color w:val="000000"/>
          <w:sz w:val="28"/>
          <w:szCs w:val="28"/>
        </w:rPr>
        <w:t>-</w:t>
      </w:r>
      <w:r w:rsidRPr="00C90AF2">
        <w:rPr>
          <w:rFonts w:ascii="Times New Roman" w:hAnsi="Times New Roman" w:cs="Times New Roman"/>
          <w:color w:val="000000"/>
          <w:sz w:val="28"/>
          <w:szCs w:val="28"/>
        </w:rPr>
        <w:t>72.</w:t>
      </w:r>
    </w:p>
    <w:p w14:paraId="62526385" w14:textId="5BDE2348" w:rsidR="00CB5A25" w:rsidRPr="00C90AF2" w:rsidRDefault="00CB5A25" w:rsidP="00F92DDC">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Аймуратов</w:t>
      </w:r>
      <w:proofErr w:type="spellEnd"/>
      <w:r w:rsidRPr="00C90AF2">
        <w:rPr>
          <w:rFonts w:ascii="Times New Roman" w:hAnsi="Times New Roman" w:cs="Times New Roman"/>
          <w:sz w:val="28"/>
          <w:szCs w:val="28"/>
        </w:rPr>
        <w:t xml:space="preserve"> Ш.А., </w:t>
      </w:r>
      <w:proofErr w:type="spellStart"/>
      <w:r w:rsidRPr="00C90AF2">
        <w:rPr>
          <w:rFonts w:ascii="Times New Roman" w:hAnsi="Times New Roman" w:cs="Times New Roman"/>
          <w:sz w:val="28"/>
          <w:szCs w:val="28"/>
        </w:rPr>
        <w:t>Рузманов</w:t>
      </w:r>
      <w:proofErr w:type="spellEnd"/>
      <w:r w:rsidRPr="00C90AF2">
        <w:rPr>
          <w:rFonts w:ascii="Times New Roman" w:hAnsi="Times New Roman" w:cs="Times New Roman"/>
          <w:sz w:val="28"/>
          <w:szCs w:val="28"/>
        </w:rPr>
        <w:t xml:space="preserve"> Ф.И. и др. Исследование и выбор состава тампонажной смеси для изоляционных работ // Республиканская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практическая конференция. 12 ноября – Нукус, 2021. – С. 138–143. </w:t>
      </w:r>
    </w:p>
    <w:p w14:paraId="0DC0D87C" w14:textId="77777777" w:rsidR="00CB5A25" w:rsidRPr="00C90AF2" w:rsidRDefault="00CB5A25" w:rsidP="00F92DDC">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Акерафен</w:t>
      </w:r>
      <w:proofErr w:type="spellEnd"/>
      <w:r w:rsidRPr="00C90AF2">
        <w:rPr>
          <w:rFonts w:ascii="Times New Roman" w:hAnsi="Times New Roman" w:cs="Times New Roman"/>
          <w:sz w:val="28"/>
          <w:szCs w:val="28"/>
        </w:rPr>
        <w:t xml:space="preserve"> М.О. Оценка пропускной способности канала (щели) между обсадной колонной и цементным камнем, возникающего при опрессовке колонн // Нефтяное хозяйство. – 2009. – №12. – С.77–79. </w:t>
      </w:r>
    </w:p>
    <w:p w14:paraId="74B7144B" w14:textId="15142FA3"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Акрамов Б.Ш., </w:t>
      </w:r>
      <w:proofErr w:type="spellStart"/>
      <w:r w:rsidRPr="00C90AF2">
        <w:rPr>
          <w:rFonts w:ascii="Times New Roman" w:hAnsi="Times New Roman" w:cs="Times New Roman"/>
          <w:sz w:val="28"/>
          <w:szCs w:val="28"/>
        </w:rPr>
        <w:t>Санетуллаев</w:t>
      </w:r>
      <w:proofErr w:type="spellEnd"/>
      <w:r w:rsidRPr="00C90AF2">
        <w:rPr>
          <w:rFonts w:ascii="Times New Roman" w:hAnsi="Times New Roman" w:cs="Times New Roman"/>
          <w:sz w:val="28"/>
          <w:szCs w:val="28"/>
        </w:rPr>
        <w:t xml:space="preserve"> Е.Е. и др. Повышение эффективности эксплуатации скважин с помощью ГРП на примере нефтяного месторождения Северный </w:t>
      </w:r>
      <w:proofErr w:type="spellStart"/>
      <w:r w:rsidRPr="00C90AF2">
        <w:rPr>
          <w:rFonts w:ascii="Times New Roman" w:hAnsi="Times New Roman" w:cs="Times New Roman"/>
          <w:sz w:val="28"/>
          <w:szCs w:val="28"/>
        </w:rPr>
        <w:t>Уртабулак</w:t>
      </w:r>
      <w:proofErr w:type="spellEnd"/>
      <w:r w:rsidRPr="00C90AF2">
        <w:rPr>
          <w:rFonts w:ascii="Times New Roman" w:hAnsi="Times New Roman" w:cs="Times New Roman"/>
          <w:sz w:val="28"/>
          <w:szCs w:val="28"/>
        </w:rPr>
        <w:t xml:space="preserve"> // Современные научные исследования и инновации. –</w:t>
      </w:r>
      <w:r w:rsidR="00256F0C" w:rsidRPr="00C90AF2">
        <w:rPr>
          <w:rFonts w:ascii="Times New Roman" w:hAnsi="Times New Roman" w:cs="Times New Roman"/>
          <w:sz w:val="28"/>
          <w:szCs w:val="28"/>
        </w:rPr>
        <w:t xml:space="preserve"> </w:t>
      </w:r>
      <w:r w:rsidRPr="00C90AF2">
        <w:rPr>
          <w:rFonts w:ascii="Times New Roman" w:hAnsi="Times New Roman" w:cs="Times New Roman"/>
          <w:sz w:val="28"/>
          <w:szCs w:val="28"/>
        </w:rPr>
        <w:t>Январь 2021. – №1(117</w:t>
      </w:r>
      <w:proofErr w:type="gramStart"/>
      <w:r w:rsidRPr="00C90AF2">
        <w:rPr>
          <w:rFonts w:ascii="Times New Roman" w:hAnsi="Times New Roman" w:cs="Times New Roman"/>
          <w:sz w:val="28"/>
          <w:szCs w:val="28"/>
        </w:rPr>
        <w:t>)  –</w:t>
      </w:r>
      <w:proofErr w:type="gramEnd"/>
      <w:r w:rsidRPr="00C90AF2">
        <w:rPr>
          <w:rFonts w:ascii="Times New Roman" w:hAnsi="Times New Roman" w:cs="Times New Roman"/>
          <w:sz w:val="28"/>
          <w:szCs w:val="28"/>
        </w:rPr>
        <w:t xml:space="preserve"> С. 6–7. </w:t>
      </w:r>
    </w:p>
    <w:p w14:paraId="708DEF93" w14:textId="3B65C210" w:rsidR="00256F0C" w:rsidRPr="00C90AF2" w:rsidRDefault="00256F0C"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Ангелопуло</w:t>
      </w:r>
      <w:proofErr w:type="spellEnd"/>
      <w:r w:rsidRPr="00C90AF2">
        <w:rPr>
          <w:rFonts w:ascii="Times New Roman" w:hAnsi="Times New Roman" w:cs="Times New Roman"/>
          <w:sz w:val="28"/>
          <w:szCs w:val="28"/>
        </w:rPr>
        <w:t xml:space="preserve"> О.К., Мередова Г. Суспензионные реагенты для буровых и тампонажных растворов. // Газовая промышленность. – 2008.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№7,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с.44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49.</w:t>
      </w:r>
    </w:p>
    <w:p w14:paraId="2E926BF2" w14:textId="35488068"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Акрамов Б.Ш., Умедов Ш.Х., Комилов Т.О., </w:t>
      </w:r>
      <w:proofErr w:type="spellStart"/>
      <w:r w:rsidRPr="00C90AF2">
        <w:rPr>
          <w:rFonts w:ascii="Times New Roman" w:hAnsi="Times New Roman" w:cs="Times New Roman"/>
          <w:sz w:val="28"/>
          <w:szCs w:val="28"/>
        </w:rPr>
        <w:t>Мирсаатова</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Ш.Х.</w:t>
      </w:r>
      <w:proofErr w:type="gramEnd"/>
      <w:r w:rsidRPr="00C90AF2">
        <w:rPr>
          <w:rFonts w:ascii="Times New Roman" w:hAnsi="Times New Roman" w:cs="Times New Roman"/>
          <w:sz w:val="28"/>
          <w:szCs w:val="28"/>
        </w:rPr>
        <w:t xml:space="preserve"> Вскрытие продуктивного пласта с применением пен // Технологии нефти и газа.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технический журнал. – М., 2017. –№4. – С.35–39. </w:t>
      </w:r>
    </w:p>
    <w:p w14:paraId="7E1AE7D5" w14:textId="32FA28CE" w:rsidR="001A783D" w:rsidRPr="00C90AF2" w:rsidRDefault="001A783D"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color w:val="000000"/>
          <w:sz w:val="28"/>
          <w:szCs w:val="28"/>
        </w:rPr>
        <w:t>Ахрименко</w:t>
      </w:r>
      <w:proofErr w:type="spellEnd"/>
      <w:r w:rsidRPr="00C90AF2">
        <w:rPr>
          <w:rFonts w:ascii="Times New Roman" w:hAnsi="Times New Roman" w:cs="Times New Roman"/>
          <w:color w:val="000000"/>
          <w:sz w:val="28"/>
          <w:szCs w:val="28"/>
        </w:rPr>
        <w:t xml:space="preserve"> В. Е. Облегченные тампонажные растворы для цементирования высокотемпературных скважин / В. Е. </w:t>
      </w:r>
      <w:proofErr w:type="spellStart"/>
      <w:r w:rsidRPr="00C90AF2">
        <w:rPr>
          <w:rFonts w:ascii="Times New Roman" w:hAnsi="Times New Roman" w:cs="Times New Roman"/>
          <w:color w:val="000000"/>
          <w:sz w:val="28"/>
          <w:szCs w:val="28"/>
        </w:rPr>
        <w:t>Ахрименко</w:t>
      </w:r>
      <w:proofErr w:type="spellEnd"/>
      <w:r w:rsidRPr="00C90AF2">
        <w:rPr>
          <w:rFonts w:ascii="Times New Roman" w:hAnsi="Times New Roman" w:cs="Times New Roman"/>
          <w:color w:val="000000"/>
          <w:sz w:val="28"/>
          <w:szCs w:val="28"/>
        </w:rPr>
        <w:t xml:space="preserve"> // Строительство нефтяных и газовых скважин на суше и на море. – М.: ВНИИОЭНГ. – 2006. – № 5. – С. </w:t>
      </w:r>
      <w:proofErr w:type="gramStart"/>
      <w:r w:rsidRPr="00C90AF2">
        <w:rPr>
          <w:rFonts w:ascii="Times New Roman" w:hAnsi="Times New Roman" w:cs="Times New Roman"/>
          <w:color w:val="000000"/>
          <w:sz w:val="28"/>
          <w:szCs w:val="28"/>
        </w:rPr>
        <w:t>31 – 36</w:t>
      </w:r>
      <w:proofErr w:type="gramEnd"/>
      <w:r w:rsidRPr="00C90AF2">
        <w:rPr>
          <w:rFonts w:ascii="Times New Roman" w:hAnsi="Times New Roman" w:cs="Times New Roman"/>
          <w:color w:val="000000"/>
          <w:sz w:val="28"/>
          <w:szCs w:val="28"/>
        </w:rPr>
        <w:t xml:space="preserve">. </w:t>
      </w:r>
    </w:p>
    <w:p w14:paraId="16933E53" w14:textId="0AC9A824"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Басарыгин</w:t>
      </w:r>
      <w:proofErr w:type="spellEnd"/>
      <w:r w:rsidRPr="00C90AF2">
        <w:rPr>
          <w:rFonts w:ascii="Times New Roman" w:hAnsi="Times New Roman" w:cs="Times New Roman"/>
          <w:sz w:val="28"/>
          <w:szCs w:val="28"/>
        </w:rPr>
        <w:t xml:space="preserve"> Ю.М., Булатов А.И., Проселков Ю.М. Осложнения и аварии при бурении нефтяных и газовых скважин // Учебное пособие для вузов – М.: ООО «Недра</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Бизнесцентр</w:t>
      </w:r>
      <w:proofErr w:type="spellEnd"/>
      <w:r w:rsidRPr="00C90AF2">
        <w:rPr>
          <w:rFonts w:ascii="Times New Roman" w:hAnsi="Times New Roman" w:cs="Times New Roman"/>
          <w:sz w:val="28"/>
          <w:szCs w:val="28"/>
        </w:rPr>
        <w:t xml:space="preserve">», 2000. – 677 с. </w:t>
      </w:r>
    </w:p>
    <w:p w14:paraId="30CA0269" w14:textId="471FA32A" w:rsidR="003A2803" w:rsidRPr="00C90AF2" w:rsidRDefault="003A2803"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Бакир Д.Л. Разработка буферной жидкости для повышения качества крепления скважин, пробуренных с </w:t>
      </w:r>
      <w:proofErr w:type="spellStart"/>
      <w:r w:rsidRPr="00C90AF2">
        <w:rPr>
          <w:rFonts w:ascii="Times New Roman" w:hAnsi="Times New Roman" w:cs="Times New Roman"/>
          <w:sz w:val="28"/>
          <w:szCs w:val="28"/>
        </w:rPr>
        <w:t>приминением</w:t>
      </w:r>
      <w:proofErr w:type="spellEnd"/>
      <w:r w:rsidRPr="00C90AF2">
        <w:rPr>
          <w:rFonts w:ascii="Times New Roman" w:hAnsi="Times New Roman" w:cs="Times New Roman"/>
          <w:sz w:val="28"/>
          <w:szCs w:val="28"/>
        </w:rPr>
        <w:t xml:space="preserve"> растворов на углеводородной основе. // Строительство нефтяных и газовых скважин на суше и на море – </w:t>
      </w:r>
      <w:proofErr w:type="gramStart"/>
      <w:r w:rsidRPr="00C90AF2">
        <w:rPr>
          <w:rFonts w:ascii="Times New Roman" w:hAnsi="Times New Roman" w:cs="Times New Roman"/>
          <w:sz w:val="28"/>
          <w:szCs w:val="28"/>
        </w:rPr>
        <w:t>2015</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№10</w:t>
      </w:r>
      <w:proofErr w:type="gramEnd"/>
      <w:r w:rsidRPr="00C90AF2">
        <w:rPr>
          <w:rFonts w:ascii="Times New Roman" w:hAnsi="Times New Roman" w:cs="Times New Roman"/>
          <w:sz w:val="28"/>
          <w:szCs w:val="28"/>
        </w:rPr>
        <w:t>.</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с.32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36. </w:t>
      </w:r>
    </w:p>
    <w:p w14:paraId="07ED7BCB" w14:textId="65F47C6E" w:rsidR="00045FFC" w:rsidRPr="00C90AF2" w:rsidRDefault="00045FFC"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Барановский </w:t>
      </w:r>
      <w:proofErr w:type="gramStart"/>
      <w:r w:rsidRPr="00C90AF2">
        <w:rPr>
          <w:rFonts w:ascii="Times New Roman" w:hAnsi="Times New Roman" w:cs="Times New Roman"/>
          <w:sz w:val="28"/>
          <w:szCs w:val="28"/>
        </w:rPr>
        <w:t>В.П.</w:t>
      </w:r>
      <w:proofErr w:type="gramEnd"/>
      <w:r w:rsidRPr="00C90AF2">
        <w:rPr>
          <w:rFonts w:ascii="Times New Roman" w:hAnsi="Times New Roman" w:cs="Times New Roman"/>
          <w:sz w:val="28"/>
          <w:szCs w:val="28"/>
        </w:rPr>
        <w:t xml:space="preserve">, Колесников </w:t>
      </w:r>
      <w:proofErr w:type="gramStart"/>
      <w:r w:rsidRPr="00C90AF2">
        <w:rPr>
          <w:rFonts w:ascii="Times New Roman" w:hAnsi="Times New Roman" w:cs="Times New Roman"/>
          <w:sz w:val="28"/>
          <w:szCs w:val="28"/>
        </w:rPr>
        <w:t>П.И.</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Катенов</w:t>
      </w:r>
      <w:proofErr w:type="spellEnd"/>
      <w:r w:rsidRPr="00C90AF2">
        <w:rPr>
          <w:rFonts w:ascii="Times New Roman" w:hAnsi="Times New Roman" w:cs="Times New Roman"/>
          <w:sz w:val="28"/>
          <w:szCs w:val="28"/>
        </w:rPr>
        <w:t xml:space="preserve"> Е.П. Применение новых рецептур буровых и тампонажных растворов при бурении и цементировании скважин в зонах АНПД // Бурение и нефть. – 1994.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w:t>
      </w:r>
      <w:r w:rsidR="00EF11E1" w:rsidRPr="00C90AF2">
        <w:rPr>
          <w:rFonts w:ascii="Times New Roman" w:hAnsi="Times New Roman" w:cs="Times New Roman"/>
          <w:sz w:val="28"/>
          <w:szCs w:val="28"/>
        </w:rPr>
        <w:t>-</w:t>
      </w:r>
      <w:proofErr w:type="gramEnd"/>
      <w:r w:rsidRPr="00C90AF2">
        <w:rPr>
          <w:rFonts w:ascii="Times New Roman" w:hAnsi="Times New Roman" w:cs="Times New Roman"/>
          <w:sz w:val="28"/>
          <w:szCs w:val="28"/>
        </w:rPr>
        <w:t xml:space="preserve"> с.18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19.</w:t>
      </w:r>
    </w:p>
    <w:p w14:paraId="43F13C18" w14:textId="444254C0" w:rsidR="00A32512" w:rsidRPr="00C90AF2" w:rsidRDefault="00A32512"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Баямирова</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Р.У.</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Тогашева</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А.Р.</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Жолбасарова</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А.Т.</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Бисенгали</w:t>
      </w:r>
      <w:proofErr w:type="spellEnd"/>
      <w:r w:rsidRPr="00C90AF2">
        <w:rPr>
          <w:rFonts w:ascii="Times New Roman" w:hAnsi="Times New Roman" w:cs="Times New Roman"/>
          <w:sz w:val="28"/>
          <w:szCs w:val="28"/>
        </w:rPr>
        <w:t xml:space="preserve"> М., Кунаева </w:t>
      </w:r>
      <w:proofErr w:type="gramStart"/>
      <w:r w:rsidRPr="00C90AF2">
        <w:rPr>
          <w:rFonts w:ascii="Times New Roman" w:hAnsi="Times New Roman" w:cs="Times New Roman"/>
          <w:sz w:val="28"/>
          <w:szCs w:val="28"/>
        </w:rPr>
        <w:t>Г.А.</w:t>
      </w:r>
      <w:proofErr w:type="gramEnd"/>
      <w:r w:rsidRPr="00C90AF2">
        <w:rPr>
          <w:rFonts w:ascii="Times New Roman" w:hAnsi="Times New Roman" w:cs="Times New Roman"/>
          <w:sz w:val="28"/>
          <w:szCs w:val="28"/>
        </w:rPr>
        <w:t xml:space="preserve">, 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Бөрібек</w:t>
      </w:r>
      <w:proofErr w:type="spellEnd"/>
      <w:r w:rsidRPr="00C90AF2">
        <w:rPr>
          <w:rFonts w:ascii="Times New Roman" w:hAnsi="Times New Roman" w:cs="Times New Roman"/>
          <w:sz w:val="28"/>
          <w:szCs w:val="28"/>
        </w:rPr>
        <w:t xml:space="preserve"> Ш.И. Обессоливание нефтеконденсатной смеси с учетом осложняющих факторов (</w:t>
      </w:r>
      <w:proofErr w:type="spellStart"/>
      <w:r w:rsidRPr="00C90AF2">
        <w:rPr>
          <w:rFonts w:ascii="Times New Roman" w:hAnsi="Times New Roman" w:cs="Times New Roman"/>
          <w:sz w:val="28"/>
          <w:szCs w:val="28"/>
        </w:rPr>
        <w:t>Scopus</w:t>
      </w:r>
      <w:proofErr w:type="spellEnd"/>
      <w:r w:rsidRPr="00C90AF2">
        <w:rPr>
          <w:rFonts w:ascii="Times New Roman" w:hAnsi="Times New Roman" w:cs="Times New Roman"/>
          <w:sz w:val="28"/>
          <w:szCs w:val="28"/>
        </w:rPr>
        <w:t xml:space="preserve">). // Вестник </w:t>
      </w:r>
      <w:proofErr w:type="spellStart"/>
      <w:proofErr w:type="gramStart"/>
      <w:r w:rsidRPr="00C90AF2">
        <w:rPr>
          <w:rFonts w:ascii="Times New Roman" w:hAnsi="Times New Roman" w:cs="Times New Roman"/>
          <w:sz w:val="28"/>
          <w:szCs w:val="28"/>
        </w:rPr>
        <w:t>КазНИТУ</w:t>
      </w:r>
      <w:proofErr w:type="spellEnd"/>
      <w:r w:rsidRPr="00C90AF2">
        <w:rPr>
          <w:rFonts w:ascii="Times New Roman" w:hAnsi="Times New Roman" w:cs="Times New Roman"/>
          <w:sz w:val="28"/>
          <w:szCs w:val="28"/>
        </w:rPr>
        <w:t>,  ISSN</w:t>
      </w:r>
      <w:proofErr w:type="gram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1680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9211</w:t>
      </w:r>
      <w:proofErr w:type="gramEnd"/>
      <w:r w:rsidRPr="00C90AF2">
        <w:rPr>
          <w:rFonts w:ascii="Times New Roman" w:hAnsi="Times New Roman" w:cs="Times New Roman"/>
          <w:sz w:val="28"/>
          <w:szCs w:val="28"/>
        </w:rPr>
        <w:t xml:space="preserve"> № 5(141), г. Алматы, октябрь 2020 г., стр. </w:t>
      </w:r>
      <w:proofErr w:type="gramStart"/>
      <w:r w:rsidRPr="00C90AF2">
        <w:rPr>
          <w:rFonts w:ascii="Times New Roman" w:hAnsi="Times New Roman" w:cs="Times New Roman"/>
          <w:sz w:val="28"/>
          <w:szCs w:val="28"/>
        </w:rPr>
        <w:t>88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94</w:t>
      </w:r>
      <w:proofErr w:type="gramEnd"/>
      <w:r w:rsidRPr="00C90AF2">
        <w:rPr>
          <w:rFonts w:ascii="Times New Roman" w:hAnsi="Times New Roman" w:cs="Times New Roman"/>
          <w:sz w:val="28"/>
          <w:szCs w:val="28"/>
        </w:rPr>
        <w:t>.</w:t>
      </w:r>
    </w:p>
    <w:p w14:paraId="29CAB026"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lastRenderedPageBreak/>
        <w:t xml:space="preserve">Беляев </w:t>
      </w:r>
      <w:proofErr w:type="gramStart"/>
      <w:r w:rsidRPr="00C90AF2">
        <w:rPr>
          <w:rFonts w:ascii="Times New Roman" w:hAnsi="Times New Roman" w:cs="Times New Roman"/>
          <w:sz w:val="28"/>
          <w:szCs w:val="28"/>
        </w:rPr>
        <w:t>К.В.</w:t>
      </w:r>
      <w:proofErr w:type="gramEnd"/>
      <w:r w:rsidRPr="00C90AF2">
        <w:rPr>
          <w:rFonts w:ascii="Times New Roman" w:hAnsi="Times New Roman" w:cs="Times New Roman"/>
          <w:sz w:val="28"/>
          <w:szCs w:val="28"/>
        </w:rPr>
        <w:t xml:space="preserve"> Повышение </w:t>
      </w:r>
      <w:proofErr w:type="spellStart"/>
      <w:r w:rsidRPr="00C90AF2">
        <w:rPr>
          <w:rFonts w:ascii="Times New Roman" w:hAnsi="Times New Roman" w:cs="Times New Roman"/>
          <w:sz w:val="28"/>
          <w:szCs w:val="28"/>
        </w:rPr>
        <w:t>трещиностойкости</w:t>
      </w:r>
      <w:proofErr w:type="spellEnd"/>
      <w:r w:rsidRPr="00C90AF2">
        <w:rPr>
          <w:rFonts w:ascii="Times New Roman" w:hAnsi="Times New Roman" w:cs="Times New Roman"/>
          <w:sz w:val="28"/>
          <w:szCs w:val="28"/>
        </w:rPr>
        <w:t xml:space="preserve"> облегченного тампонажного камня конструкции нефтегазовой скважины: </w:t>
      </w:r>
      <w:proofErr w:type="spellStart"/>
      <w:r w:rsidRPr="00C90AF2">
        <w:rPr>
          <w:rFonts w:ascii="Times New Roman" w:hAnsi="Times New Roman" w:cs="Times New Roman"/>
          <w:sz w:val="28"/>
          <w:szCs w:val="28"/>
        </w:rPr>
        <w:t>Дис</w:t>
      </w:r>
      <w:proofErr w:type="spellEnd"/>
      <w:r w:rsidRPr="00C90AF2">
        <w:rPr>
          <w:rFonts w:ascii="Times New Roman" w:hAnsi="Times New Roman" w:cs="Times New Roman"/>
          <w:sz w:val="28"/>
          <w:szCs w:val="28"/>
        </w:rPr>
        <w:t xml:space="preserve">…канд. тех. наук. 2003. – 125 с. </w:t>
      </w:r>
    </w:p>
    <w:p w14:paraId="764A9562" w14:textId="6594CB43"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Булатов А.И., Долгов </w:t>
      </w:r>
      <w:proofErr w:type="gramStart"/>
      <w:r w:rsidRPr="00C90AF2">
        <w:rPr>
          <w:rFonts w:ascii="Times New Roman" w:hAnsi="Times New Roman" w:cs="Times New Roman"/>
          <w:sz w:val="28"/>
          <w:szCs w:val="28"/>
        </w:rPr>
        <w:t>С.В.</w:t>
      </w:r>
      <w:proofErr w:type="gramEnd"/>
      <w:r w:rsidRPr="00C90AF2">
        <w:rPr>
          <w:rFonts w:ascii="Times New Roman" w:hAnsi="Times New Roman" w:cs="Times New Roman"/>
          <w:sz w:val="28"/>
          <w:szCs w:val="28"/>
        </w:rPr>
        <w:t xml:space="preserve"> Бурение нефтяных и газовых скважин. –Краснодар: «Дом</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Юг», 2015. – 675 с. </w:t>
      </w:r>
    </w:p>
    <w:p w14:paraId="2651C352"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Булатов А.И., Проселков Ю.М., Шаманов С.А. Техника и технология бурения нефтяных и газовых скважин. – М.: «Недра», 2003. – 106 с.</w:t>
      </w:r>
    </w:p>
    <w:p w14:paraId="29BED7DD"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Булатов А.И., </w:t>
      </w:r>
      <w:proofErr w:type="spellStart"/>
      <w:r w:rsidRPr="00C90AF2">
        <w:rPr>
          <w:rFonts w:ascii="Times New Roman" w:hAnsi="Times New Roman" w:cs="Times New Roman"/>
          <w:sz w:val="28"/>
          <w:szCs w:val="28"/>
        </w:rPr>
        <w:t>Савенок</w:t>
      </w:r>
      <w:proofErr w:type="spellEnd"/>
      <w:r w:rsidRPr="00C90AF2">
        <w:rPr>
          <w:rFonts w:ascii="Times New Roman" w:hAnsi="Times New Roman" w:cs="Times New Roman"/>
          <w:sz w:val="28"/>
          <w:szCs w:val="28"/>
        </w:rPr>
        <w:t xml:space="preserve"> О.В. Осложнения и аварии при строительстве нефтяных и газовых скважин. – Краснодар: «Просвещение – Юг», 2010. – 520с.</w:t>
      </w:r>
    </w:p>
    <w:p w14:paraId="196C002C"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Булатов А.И., </w:t>
      </w:r>
      <w:proofErr w:type="spellStart"/>
      <w:r w:rsidRPr="00C90AF2">
        <w:rPr>
          <w:rFonts w:ascii="Times New Roman" w:hAnsi="Times New Roman" w:cs="Times New Roman"/>
          <w:sz w:val="28"/>
          <w:szCs w:val="28"/>
        </w:rPr>
        <w:t>Савенок</w:t>
      </w:r>
      <w:proofErr w:type="spellEnd"/>
      <w:r w:rsidRPr="00C90AF2">
        <w:rPr>
          <w:rFonts w:ascii="Times New Roman" w:hAnsi="Times New Roman" w:cs="Times New Roman"/>
          <w:sz w:val="28"/>
          <w:szCs w:val="28"/>
        </w:rPr>
        <w:t xml:space="preserve"> О.В. Практикум по дисциплине «Заканчивание нефтяных и газовых скважин». – Краснодар: Издательство Юг, 2013. – C. 115–250.</w:t>
      </w:r>
    </w:p>
    <w:p w14:paraId="5F4F4504"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Буронов</w:t>
      </w:r>
      <w:proofErr w:type="spellEnd"/>
      <w:r w:rsidRPr="00C90AF2">
        <w:rPr>
          <w:rFonts w:ascii="Times New Roman" w:hAnsi="Times New Roman" w:cs="Times New Roman"/>
          <w:sz w:val="28"/>
          <w:szCs w:val="28"/>
        </w:rPr>
        <w:t xml:space="preserve"> М.Д., Умедов Ш.Х., Комилов Т.О., </w:t>
      </w:r>
      <w:proofErr w:type="spellStart"/>
      <w:r w:rsidRPr="00C90AF2">
        <w:rPr>
          <w:rFonts w:ascii="Times New Roman" w:hAnsi="Times New Roman" w:cs="Times New Roman"/>
          <w:sz w:val="28"/>
          <w:szCs w:val="28"/>
        </w:rPr>
        <w:t>Санетуллаев</w:t>
      </w:r>
      <w:proofErr w:type="spellEnd"/>
      <w:r w:rsidRPr="00C90AF2">
        <w:rPr>
          <w:rFonts w:ascii="Times New Roman" w:hAnsi="Times New Roman" w:cs="Times New Roman"/>
          <w:sz w:val="28"/>
          <w:szCs w:val="28"/>
        </w:rPr>
        <w:t xml:space="preserve"> Е.Е. Исследование закономерностей процесса структуризации промывочных жидкостей на основе полимерных реагентов // Вестник. </w:t>
      </w:r>
      <w:proofErr w:type="spellStart"/>
      <w:r w:rsidRPr="00C90AF2">
        <w:rPr>
          <w:rFonts w:ascii="Times New Roman" w:hAnsi="Times New Roman" w:cs="Times New Roman"/>
          <w:sz w:val="28"/>
          <w:szCs w:val="28"/>
        </w:rPr>
        <w:t>ТашГТУ</w:t>
      </w:r>
      <w:proofErr w:type="spellEnd"/>
      <w:r w:rsidRPr="00C90AF2">
        <w:rPr>
          <w:rFonts w:ascii="Times New Roman" w:hAnsi="Times New Roman" w:cs="Times New Roman"/>
          <w:sz w:val="28"/>
          <w:szCs w:val="28"/>
        </w:rPr>
        <w:t>. – Ташкент, 2018. – №2. – C.189–194.</w:t>
      </w:r>
    </w:p>
    <w:p w14:paraId="7F178AA8" w14:textId="6DD434FF"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Васильев </w:t>
      </w:r>
      <w:proofErr w:type="gramStart"/>
      <w:r w:rsidRPr="00C90AF2">
        <w:rPr>
          <w:rFonts w:ascii="Times New Roman" w:hAnsi="Times New Roman" w:cs="Times New Roman"/>
          <w:sz w:val="28"/>
          <w:szCs w:val="28"/>
        </w:rPr>
        <w:t>В.А.</w:t>
      </w:r>
      <w:proofErr w:type="gramEnd"/>
      <w:r w:rsidRPr="00C90AF2">
        <w:rPr>
          <w:rFonts w:ascii="Times New Roman" w:hAnsi="Times New Roman" w:cs="Times New Roman"/>
          <w:sz w:val="28"/>
          <w:szCs w:val="28"/>
        </w:rPr>
        <w:t xml:space="preserve"> Теория и </w:t>
      </w:r>
      <w:proofErr w:type="spellStart"/>
      <w:r w:rsidRPr="00C90AF2">
        <w:rPr>
          <w:rFonts w:ascii="Times New Roman" w:hAnsi="Times New Roman" w:cs="Times New Roman"/>
          <w:sz w:val="28"/>
          <w:szCs w:val="28"/>
        </w:rPr>
        <w:t>пракика</w:t>
      </w:r>
      <w:proofErr w:type="spellEnd"/>
      <w:r w:rsidRPr="00C90AF2">
        <w:rPr>
          <w:rFonts w:ascii="Times New Roman" w:hAnsi="Times New Roman" w:cs="Times New Roman"/>
          <w:sz w:val="28"/>
          <w:szCs w:val="28"/>
        </w:rPr>
        <w:t xml:space="preserve"> заканчивания скважин. Практикум. – Ставрополь: Изд</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во СКФУ, 2016. – С.44.</w:t>
      </w:r>
    </w:p>
    <w:p w14:paraId="35294502" w14:textId="117EAF83" w:rsidR="001A783D" w:rsidRPr="00C90AF2" w:rsidRDefault="001A783D"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color w:val="000000"/>
          <w:sz w:val="28"/>
          <w:szCs w:val="28"/>
        </w:rPr>
        <w:t xml:space="preserve">Вяхирев </w:t>
      </w:r>
      <w:proofErr w:type="gramStart"/>
      <w:r w:rsidRPr="00C90AF2">
        <w:rPr>
          <w:rFonts w:ascii="Times New Roman" w:hAnsi="Times New Roman" w:cs="Times New Roman"/>
          <w:color w:val="000000"/>
          <w:sz w:val="28"/>
          <w:szCs w:val="28"/>
        </w:rPr>
        <w:t>В.И.</w:t>
      </w:r>
      <w:proofErr w:type="gramEnd"/>
      <w:r w:rsidRPr="00C90AF2">
        <w:rPr>
          <w:rFonts w:ascii="Times New Roman" w:hAnsi="Times New Roman" w:cs="Times New Roman"/>
          <w:color w:val="000000"/>
          <w:sz w:val="28"/>
          <w:szCs w:val="28"/>
        </w:rPr>
        <w:t xml:space="preserve"> Расширяющиеся тампонажные цементы / </w:t>
      </w:r>
      <w:proofErr w:type="spellStart"/>
      <w:r w:rsidRPr="00C90AF2">
        <w:rPr>
          <w:rFonts w:ascii="Times New Roman" w:hAnsi="Times New Roman" w:cs="Times New Roman"/>
          <w:color w:val="000000"/>
          <w:sz w:val="28"/>
          <w:szCs w:val="28"/>
        </w:rPr>
        <w:t>В.И.Вяхирев</w:t>
      </w:r>
      <w:proofErr w:type="spellEnd"/>
      <w:r w:rsidRPr="00C90AF2">
        <w:rPr>
          <w:rFonts w:ascii="Times New Roman" w:hAnsi="Times New Roman" w:cs="Times New Roman"/>
          <w:color w:val="000000"/>
          <w:sz w:val="28"/>
          <w:szCs w:val="28"/>
        </w:rPr>
        <w:t xml:space="preserve">, </w:t>
      </w:r>
      <w:proofErr w:type="spellStart"/>
      <w:r w:rsidRPr="00C90AF2">
        <w:rPr>
          <w:rFonts w:ascii="Times New Roman" w:hAnsi="Times New Roman" w:cs="Times New Roman"/>
          <w:color w:val="000000"/>
          <w:sz w:val="28"/>
          <w:szCs w:val="28"/>
        </w:rPr>
        <w:t>В.В.Ипполитов</w:t>
      </w:r>
      <w:proofErr w:type="spellEnd"/>
      <w:r w:rsidRPr="00C90AF2">
        <w:rPr>
          <w:rFonts w:ascii="Times New Roman" w:hAnsi="Times New Roman" w:cs="Times New Roman"/>
          <w:color w:val="000000"/>
          <w:sz w:val="28"/>
          <w:szCs w:val="28"/>
        </w:rPr>
        <w:t xml:space="preserve">, </w:t>
      </w:r>
      <w:proofErr w:type="gramStart"/>
      <w:r w:rsidRPr="00C90AF2">
        <w:rPr>
          <w:rFonts w:ascii="Times New Roman" w:hAnsi="Times New Roman" w:cs="Times New Roman"/>
          <w:color w:val="000000"/>
          <w:sz w:val="28"/>
          <w:szCs w:val="28"/>
        </w:rPr>
        <w:t>А.А.</w:t>
      </w:r>
      <w:proofErr w:type="gramEnd"/>
      <w:r w:rsidRPr="00C90AF2">
        <w:rPr>
          <w:rFonts w:ascii="Times New Roman" w:hAnsi="Times New Roman" w:cs="Times New Roman"/>
          <w:color w:val="000000"/>
          <w:sz w:val="28"/>
          <w:szCs w:val="28"/>
        </w:rPr>
        <w:t xml:space="preserve"> Фролов и др. – М.: ИРЦ Газпром, 1998. – С. </w:t>
      </w:r>
      <w:proofErr w:type="gramStart"/>
      <w:r w:rsidRPr="00C90AF2">
        <w:rPr>
          <w:rFonts w:ascii="Times New Roman" w:hAnsi="Times New Roman" w:cs="Times New Roman"/>
          <w:color w:val="000000"/>
          <w:sz w:val="28"/>
          <w:szCs w:val="28"/>
        </w:rPr>
        <w:t>52 .</w:t>
      </w:r>
      <w:proofErr w:type="gramEnd"/>
    </w:p>
    <w:p w14:paraId="452F57ED" w14:textId="0C9EB23A"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Гавура</w:t>
      </w:r>
      <w:proofErr w:type="spellEnd"/>
      <w:r w:rsidRPr="00C90AF2">
        <w:rPr>
          <w:rFonts w:ascii="Times New Roman" w:hAnsi="Times New Roman" w:cs="Times New Roman"/>
          <w:sz w:val="28"/>
          <w:szCs w:val="28"/>
        </w:rPr>
        <w:t xml:space="preserve"> В.Е. Геология и разработка нефтяных и газонефтяных месторождений. – М.: НИИ Нефтегазовой промышленности, 1995. –С. 452–474.</w:t>
      </w:r>
    </w:p>
    <w:p w14:paraId="3F2816DD" w14:textId="04A882DF" w:rsidR="001238FE" w:rsidRPr="00C90AF2" w:rsidRDefault="001238FE"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Гасумов</w:t>
      </w:r>
      <w:proofErr w:type="spellEnd"/>
      <w:r w:rsidRPr="00C90AF2">
        <w:rPr>
          <w:rFonts w:ascii="Times New Roman" w:hAnsi="Times New Roman" w:cs="Times New Roman"/>
          <w:sz w:val="28"/>
          <w:szCs w:val="28"/>
        </w:rPr>
        <w:t xml:space="preserve"> Р А, Пономаренко М Н, Мосиенко В Г Крепление скважины с временным блокированием призабойной зоны продуктивного пласта // Строи </w:t>
      </w:r>
      <w:proofErr w:type="spellStart"/>
      <w:r w:rsidRPr="00C90AF2">
        <w:rPr>
          <w:rFonts w:ascii="Times New Roman" w:hAnsi="Times New Roman" w:cs="Times New Roman"/>
          <w:sz w:val="28"/>
          <w:szCs w:val="28"/>
        </w:rPr>
        <w:t>тельство</w:t>
      </w:r>
      <w:proofErr w:type="spellEnd"/>
      <w:r w:rsidRPr="00C90AF2">
        <w:rPr>
          <w:rFonts w:ascii="Times New Roman" w:hAnsi="Times New Roman" w:cs="Times New Roman"/>
          <w:sz w:val="28"/>
          <w:szCs w:val="28"/>
        </w:rPr>
        <w:t xml:space="preserve"> нефтяных и газовых скважин на суше и на море - 2007 - С </w:t>
      </w:r>
      <w:proofErr w:type="gramStart"/>
      <w:r w:rsidRPr="00C90AF2">
        <w:rPr>
          <w:rFonts w:ascii="Times New Roman" w:hAnsi="Times New Roman" w:cs="Times New Roman"/>
          <w:sz w:val="28"/>
          <w:szCs w:val="28"/>
        </w:rPr>
        <w:t>56-58</w:t>
      </w:r>
      <w:proofErr w:type="gramEnd"/>
      <w:r w:rsidRPr="00C90AF2">
        <w:rPr>
          <w:rFonts w:ascii="Times New Roman" w:hAnsi="Times New Roman" w:cs="Times New Roman"/>
          <w:sz w:val="28"/>
          <w:szCs w:val="28"/>
        </w:rPr>
        <w:t>.</w:t>
      </w:r>
    </w:p>
    <w:p w14:paraId="4FB1514B" w14:textId="3D915943" w:rsidR="001238FE" w:rsidRPr="00C90AF2" w:rsidRDefault="001238FE"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Гасумов</w:t>
      </w:r>
      <w:proofErr w:type="spellEnd"/>
      <w:r w:rsidRPr="00C90AF2">
        <w:rPr>
          <w:rFonts w:ascii="Times New Roman" w:hAnsi="Times New Roman" w:cs="Times New Roman"/>
          <w:sz w:val="28"/>
          <w:szCs w:val="28"/>
        </w:rPr>
        <w:t xml:space="preserve"> Р А , Пономаренко М Н, Мосиенко В Г Тампонажный рас </w:t>
      </w:r>
      <w:proofErr w:type="spellStart"/>
      <w:r w:rsidRPr="00C90AF2">
        <w:rPr>
          <w:rFonts w:ascii="Times New Roman" w:hAnsi="Times New Roman" w:cs="Times New Roman"/>
          <w:sz w:val="28"/>
          <w:szCs w:val="28"/>
        </w:rPr>
        <w:t>твор</w:t>
      </w:r>
      <w:proofErr w:type="spellEnd"/>
      <w:r w:rsidRPr="00C90AF2">
        <w:rPr>
          <w:rFonts w:ascii="Times New Roman" w:hAnsi="Times New Roman" w:cs="Times New Roman"/>
          <w:sz w:val="28"/>
          <w:szCs w:val="28"/>
        </w:rPr>
        <w:t xml:space="preserve"> с улучшенными основными физико-механическими свойствами для </w:t>
      </w:r>
      <w:proofErr w:type="spellStart"/>
      <w:r w:rsidRPr="00C90AF2">
        <w:rPr>
          <w:rFonts w:ascii="Times New Roman" w:hAnsi="Times New Roman" w:cs="Times New Roman"/>
          <w:sz w:val="28"/>
          <w:szCs w:val="28"/>
        </w:rPr>
        <w:t>це</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ментирования</w:t>
      </w:r>
      <w:proofErr w:type="spellEnd"/>
      <w:r w:rsidRPr="00C90AF2">
        <w:rPr>
          <w:rFonts w:ascii="Times New Roman" w:hAnsi="Times New Roman" w:cs="Times New Roman"/>
          <w:sz w:val="28"/>
          <w:szCs w:val="28"/>
        </w:rPr>
        <w:t xml:space="preserve"> колонн в условиях поглощений промывочной жидкости // Строи </w:t>
      </w:r>
      <w:proofErr w:type="spellStart"/>
      <w:r w:rsidRPr="00C90AF2">
        <w:rPr>
          <w:rFonts w:ascii="Times New Roman" w:hAnsi="Times New Roman" w:cs="Times New Roman"/>
          <w:sz w:val="28"/>
          <w:szCs w:val="28"/>
        </w:rPr>
        <w:t>тельство</w:t>
      </w:r>
      <w:proofErr w:type="spellEnd"/>
      <w:r w:rsidRPr="00C90AF2">
        <w:rPr>
          <w:rFonts w:ascii="Times New Roman" w:hAnsi="Times New Roman" w:cs="Times New Roman"/>
          <w:sz w:val="28"/>
          <w:szCs w:val="28"/>
        </w:rPr>
        <w:t xml:space="preserve"> нефтяных и газовых скважин на суше и на море -№ 9 - 2007 - С 62 65.</w:t>
      </w:r>
    </w:p>
    <w:p w14:paraId="0C1A3F07" w14:textId="20801E09" w:rsidR="001238FE" w:rsidRPr="00C90AF2" w:rsidRDefault="001238FE"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Гасумов</w:t>
      </w:r>
      <w:proofErr w:type="spellEnd"/>
      <w:r w:rsidRPr="00C90AF2">
        <w:rPr>
          <w:rFonts w:ascii="Times New Roman" w:hAnsi="Times New Roman" w:cs="Times New Roman"/>
          <w:sz w:val="28"/>
          <w:szCs w:val="28"/>
        </w:rPr>
        <w:t xml:space="preserve"> Р А, Климанов А В , Мосиенко В Г , Нерсесов С В , </w:t>
      </w:r>
      <w:proofErr w:type="spellStart"/>
      <w:r w:rsidRPr="00C90AF2">
        <w:rPr>
          <w:rFonts w:ascii="Times New Roman" w:hAnsi="Times New Roman" w:cs="Times New Roman"/>
          <w:sz w:val="28"/>
          <w:szCs w:val="28"/>
        </w:rPr>
        <w:t>Понома</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ренко</w:t>
      </w:r>
      <w:proofErr w:type="spellEnd"/>
      <w:r w:rsidRPr="00C90AF2">
        <w:rPr>
          <w:rFonts w:ascii="Times New Roman" w:hAnsi="Times New Roman" w:cs="Times New Roman"/>
          <w:sz w:val="28"/>
          <w:szCs w:val="28"/>
        </w:rPr>
        <w:t xml:space="preserve"> М Н Разработка и исследование рецептур тампонажных растворов для цементирования скважин в условиях АНПД Материалы V региональной </w:t>
      </w:r>
      <w:proofErr w:type="spellStart"/>
      <w:r w:rsidRPr="00C90AF2">
        <w:rPr>
          <w:rFonts w:ascii="Times New Roman" w:hAnsi="Times New Roman" w:cs="Times New Roman"/>
          <w:sz w:val="28"/>
          <w:szCs w:val="28"/>
        </w:rPr>
        <w:t>науч</w:t>
      </w:r>
      <w:proofErr w:type="spellEnd"/>
      <w:r w:rsidRPr="00C90AF2">
        <w:rPr>
          <w:rFonts w:ascii="Times New Roman" w:hAnsi="Times New Roman" w:cs="Times New Roman"/>
          <w:sz w:val="28"/>
          <w:szCs w:val="28"/>
        </w:rPr>
        <w:t xml:space="preserve"> но-технической конференции «Вузовская наука — Северо-</w:t>
      </w:r>
      <w:proofErr w:type="spellStart"/>
      <w:r w:rsidRPr="00C90AF2">
        <w:rPr>
          <w:rFonts w:ascii="Times New Roman" w:hAnsi="Times New Roman" w:cs="Times New Roman"/>
          <w:sz w:val="28"/>
          <w:szCs w:val="28"/>
        </w:rPr>
        <w:t>Кавкавскому</w:t>
      </w:r>
      <w:proofErr w:type="spellEnd"/>
      <w:r w:rsidRPr="00C90AF2">
        <w:rPr>
          <w:rFonts w:ascii="Times New Roman" w:hAnsi="Times New Roman" w:cs="Times New Roman"/>
          <w:sz w:val="28"/>
          <w:szCs w:val="28"/>
        </w:rPr>
        <w:t xml:space="preserve"> регио ну» - Ставрополь, 2001 - С 35-36.</w:t>
      </w:r>
    </w:p>
    <w:p w14:paraId="15768708" w14:textId="43ECF3FB" w:rsidR="007A2EF7"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ГОСТ </w:t>
      </w:r>
      <w:proofErr w:type="gramStart"/>
      <w:r w:rsidRPr="00C90AF2">
        <w:rPr>
          <w:rFonts w:ascii="Times New Roman" w:hAnsi="Times New Roman" w:cs="Times New Roman"/>
          <w:sz w:val="28"/>
          <w:szCs w:val="28"/>
        </w:rPr>
        <w:t>26798.1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85</w:t>
      </w:r>
      <w:proofErr w:type="gramEnd"/>
      <w:r w:rsidRPr="00C90AF2">
        <w:rPr>
          <w:rFonts w:ascii="Times New Roman" w:hAnsi="Times New Roman" w:cs="Times New Roman"/>
          <w:sz w:val="28"/>
          <w:szCs w:val="28"/>
        </w:rPr>
        <w:t xml:space="preserve"> Цементы тампонажные. Методы определения </w:t>
      </w:r>
      <w:proofErr w:type="spellStart"/>
      <w:r w:rsidRPr="00C90AF2">
        <w:rPr>
          <w:rFonts w:ascii="Times New Roman" w:hAnsi="Times New Roman" w:cs="Times New Roman"/>
          <w:sz w:val="28"/>
          <w:szCs w:val="28"/>
        </w:rPr>
        <w:t>растекаемости</w:t>
      </w:r>
      <w:proofErr w:type="spellEnd"/>
      <w:r w:rsidRPr="00C90AF2">
        <w:rPr>
          <w:rFonts w:ascii="Times New Roman" w:hAnsi="Times New Roman" w:cs="Times New Roman"/>
          <w:sz w:val="28"/>
          <w:szCs w:val="28"/>
        </w:rPr>
        <w:t xml:space="preserve">, плотности, </w:t>
      </w:r>
      <w:proofErr w:type="spellStart"/>
      <w:r w:rsidRPr="00C90AF2">
        <w:rPr>
          <w:rFonts w:ascii="Times New Roman" w:hAnsi="Times New Roman" w:cs="Times New Roman"/>
          <w:sz w:val="28"/>
          <w:szCs w:val="28"/>
        </w:rPr>
        <w:t>водоотделения</w:t>
      </w:r>
      <w:proofErr w:type="spellEnd"/>
      <w:r w:rsidRPr="00C90AF2">
        <w:rPr>
          <w:rFonts w:ascii="Times New Roman" w:hAnsi="Times New Roman" w:cs="Times New Roman"/>
          <w:sz w:val="28"/>
          <w:szCs w:val="28"/>
        </w:rPr>
        <w:t xml:space="preserve">, времени </w:t>
      </w:r>
      <w:proofErr w:type="spellStart"/>
      <w:r w:rsidRPr="00C90AF2">
        <w:rPr>
          <w:rFonts w:ascii="Times New Roman" w:hAnsi="Times New Roman" w:cs="Times New Roman"/>
          <w:sz w:val="28"/>
          <w:szCs w:val="28"/>
        </w:rPr>
        <w:t>загустевания</w:t>
      </w:r>
      <w:proofErr w:type="spellEnd"/>
      <w:r w:rsidRPr="00C90AF2">
        <w:rPr>
          <w:rFonts w:ascii="Times New Roman" w:hAnsi="Times New Roman" w:cs="Times New Roman"/>
          <w:sz w:val="28"/>
          <w:szCs w:val="28"/>
        </w:rPr>
        <w:t xml:space="preserve"> и сроков схватывания. </w:t>
      </w:r>
    </w:p>
    <w:p w14:paraId="6DCB95B9" w14:textId="77777777" w:rsidR="00224839" w:rsidRPr="00C90AF2" w:rsidRDefault="00224839"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Гурджиев А. Г. Тампонажные растворы с расширяющей добавкой / А. Г. Гурджиев // Бурение и нефть. – 2007. – № 3. – С. </w:t>
      </w:r>
      <w:proofErr w:type="gramStart"/>
      <w:r w:rsidRPr="00C90AF2">
        <w:rPr>
          <w:rFonts w:ascii="Times New Roman" w:hAnsi="Times New Roman" w:cs="Times New Roman"/>
          <w:sz w:val="28"/>
          <w:szCs w:val="28"/>
        </w:rPr>
        <w:t>36 – 37</w:t>
      </w:r>
      <w:proofErr w:type="gramEnd"/>
      <w:r w:rsidRPr="00C90AF2">
        <w:rPr>
          <w:rFonts w:ascii="Times New Roman" w:hAnsi="Times New Roman" w:cs="Times New Roman"/>
          <w:sz w:val="28"/>
          <w:szCs w:val="28"/>
        </w:rPr>
        <w:t xml:space="preserve">. </w:t>
      </w:r>
    </w:p>
    <w:p w14:paraId="32663FEF" w14:textId="0A4B3728" w:rsidR="007A2EF7" w:rsidRPr="00C90AF2" w:rsidRDefault="007A2EF7"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lastRenderedPageBreak/>
        <w:t>Гусманова</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А.Г.</w:t>
      </w:r>
      <w:proofErr w:type="gramEnd"/>
      <w:r w:rsidRPr="00C90AF2">
        <w:rPr>
          <w:rFonts w:ascii="Times New Roman" w:hAnsi="Times New Roman" w:cs="Times New Roman"/>
          <w:sz w:val="28"/>
          <w:szCs w:val="28"/>
        </w:rPr>
        <w:t xml:space="preserve">, Кулиева </w:t>
      </w:r>
      <w:proofErr w:type="gramStart"/>
      <w:r w:rsidRPr="00C90AF2">
        <w:rPr>
          <w:rFonts w:ascii="Times New Roman" w:hAnsi="Times New Roman" w:cs="Times New Roman"/>
          <w:sz w:val="28"/>
          <w:szCs w:val="28"/>
        </w:rPr>
        <w:t>А.Ю.</w:t>
      </w:r>
      <w:proofErr w:type="gramEnd"/>
      <w:r w:rsidRPr="00C90AF2">
        <w:rPr>
          <w:rFonts w:ascii="Times New Roman" w:hAnsi="Times New Roman" w:cs="Times New Roman"/>
          <w:sz w:val="28"/>
          <w:szCs w:val="28"/>
        </w:rPr>
        <w:t xml:space="preserve">, 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К вопросу проектирования профилей боковых стволов // Сборник трудов V Международной заочной научно – практической конференции молодых ученых «Актуальные проблемы науки и техники», г. Уфа, ноябрь 2012 г., Том I, стр. </w:t>
      </w:r>
      <w:proofErr w:type="gramStart"/>
      <w:r w:rsidRPr="00C90AF2">
        <w:rPr>
          <w:rFonts w:ascii="Times New Roman" w:hAnsi="Times New Roman" w:cs="Times New Roman"/>
          <w:sz w:val="28"/>
          <w:szCs w:val="28"/>
        </w:rPr>
        <w:t>26</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28</w:t>
      </w:r>
      <w:proofErr w:type="gramEnd"/>
    </w:p>
    <w:p w14:paraId="675EC8F6" w14:textId="4BBDAA7A"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color w:val="000000"/>
          <w:sz w:val="28"/>
          <w:szCs w:val="28"/>
        </w:rPr>
        <w:t xml:space="preserve">Детков В. П. Влияние буферной жидкости на качество крепления скважин / В. П. Детков, А. </w:t>
      </w:r>
      <w:proofErr w:type="spellStart"/>
      <w:r w:rsidRPr="00C90AF2">
        <w:rPr>
          <w:rFonts w:ascii="Times New Roman" w:hAnsi="Times New Roman" w:cs="Times New Roman"/>
          <w:color w:val="000000"/>
          <w:sz w:val="28"/>
          <w:szCs w:val="28"/>
        </w:rPr>
        <w:t>Р.Хисматулин</w:t>
      </w:r>
      <w:proofErr w:type="spellEnd"/>
      <w:r w:rsidRPr="00C90AF2">
        <w:rPr>
          <w:rFonts w:ascii="Times New Roman" w:hAnsi="Times New Roman" w:cs="Times New Roman"/>
          <w:color w:val="000000"/>
          <w:sz w:val="28"/>
          <w:szCs w:val="28"/>
        </w:rPr>
        <w:t xml:space="preserve"> // Строительство нефтяных и газовых скважин на суше и на море. – М.: ВНИИОЭНГ, – 2003. – № 3. – С. </w:t>
      </w:r>
      <w:proofErr w:type="gramStart"/>
      <w:r w:rsidRPr="00C90AF2">
        <w:rPr>
          <w:rFonts w:ascii="Times New Roman" w:hAnsi="Times New Roman" w:cs="Times New Roman"/>
          <w:color w:val="000000"/>
          <w:sz w:val="28"/>
          <w:szCs w:val="28"/>
        </w:rPr>
        <w:t>33 – 39</w:t>
      </w:r>
      <w:proofErr w:type="gramEnd"/>
      <w:r w:rsidRPr="00C90AF2">
        <w:rPr>
          <w:rFonts w:ascii="Times New Roman" w:hAnsi="Times New Roman" w:cs="Times New Roman"/>
          <w:color w:val="000000"/>
          <w:sz w:val="28"/>
          <w:szCs w:val="28"/>
        </w:rPr>
        <w:t xml:space="preserve">. </w:t>
      </w:r>
    </w:p>
    <w:p w14:paraId="4641E3DC" w14:textId="68CF4B15" w:rsidR="00EC339E" w:rsidRPr="00C90AF2" w:rsidRDefault="00EC339E"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 xml:space="preserve">Долгих Л.Н. Крепление, испытание и освоение нефтяных и газовых скважин: Учебное пособие. - </w:t>
      </w:r>
      <w:proofErr w:type="spellStart"/>
      <w:r w:rsidRPr="00C90AF2">
        <w:rPr>
          <w:rFonts w:ascii="Times New Roman" w:hAnsi="Times New Roman" w:cs="Times New Roman"/>
          <w:color w:val="000000"/>
          <w:sz w:val="28"/>
          <w:szCs w:val="28"/>
        </w:rPr>
        <w:t>Перм</w:t>
      </w:r>
      <w:proofErr w:type="spellEnd"/>
      <w:r w:rsidRPr="00C90AF2">
        <w:rPr>
          <w:rFonts w:ascii="Times New Roman" w:hAnsi="Times New Roman" w:cs="Times New Roman"/>
          <w:color w:val="000000"/>
          <w:sz w:val="28"/>
          <w:szCs w:val="28"/>
        </w:rPr>
        <w:t>. гос. техн. ун-т. Пермь, 2007, - 189 с.</w:t>
      </w:r>
    </w:p>
    <w:p w14:paraId="08F30320" w14:textId="03464CEB"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color w:val="000000"/>
          <w:sz w:val="28"/>
          <w:szCs w:val="28"/>
        </w:rPr>
      </w:pPr>
      <w:proofErr w:type="spellStart"/>
      <w:r w:rsidRPr="00C90AF2">
        <w:rPr>
          <w:rFonts w:ascii="Times New Roman" w:hAnsi="Times New Roman" w:cs="Times New Roman"/>
          <w:color w:val="000000"/>
          <w:sz w:val="28"/>
          <w:szCs w:val="28"/>
        </w:rPr>
        <w:t>Еленова</w:t>
      </w:r>
      <w:proofErr w:type="spellEnd"/>
      <w:r w:rsidRPr="00C90AF2">
        <w:rPr>
          <w:rFonts w:ascii="Times New Roman" w:hAnsi="Times New Roman" w:cs="Times New Roman"/>
          <w:color w:val="000000"/>
          <w:sz w:val="28"/>
          <w:szCs w:val="28"/>
        </w:rPr>
        <w:t xml:space="preserve"> </w:t>
      </w:r>
      <w:proofErr w:type="gramStart"/>
      <w:r w:rsidRPr="00C90AF2">
        <w:rPr>
          <w:rFonts w:ascii="Times New Roman" w:hAnsi="Times New Roman" w:cs="Times New Roman"/>
          <w:color w:val="000000"/>
          <w:sz w:val="28"/>
          <w:szCs w:val="28"/>
        </w:rPr>
        <w:t>А.А.</w:t>
      </w:r>
      <w:proofErr w:type="gramEnd"/>
      <w:r w:rsidRPr="00C90AF2">
        <w:rPr>
          <w:rFonts w:ascii="Times New Roman" w:hAnsi="Times New Roman" w:cs="Times New Roman"/>
          <w:color w:val="000000"/>
          <w:sz w:val="28"/>
          <w:szCs w:val="28"/>
        </w:rPr>
        <w:t xml:space="preserve"> Разработка комплексной добавки для ускоренного твердения цементного камня / </w:t>
      </w:r>
      <w:proofErr w:type="gramStart"/>
      <w:r w:rsidRPr="00C90AF2">
        <w:rPr>
          <w:rFonts w:ascii="Times New Roman" w:hAnsi="Times New Roman" w:cs="Times New Roman"/>
          <w:color w:val="000000"/>
          <w:sz w:val="28"/>
          <w:szCs w:val="28"/>
        </w:rPr>
        <w:t>А.А.</w:t>
      </w:r>
      <w:proofErr w:type="gramEnd"/>
      <w:r w:rsidRPr="00C90AF2">
        <w:rPr>
          <w:rFonts w:ascii="Times New Roman" w:hAnsi="Times New Roman" w:cs="Times New Roman"/>
          <w:color w:val="000000"/>
          <w:sz w:val="28"/>
          <w:szCs w:val="28"/>
        </w:rPr>
        <w:t xml:space="preserve"> </w:t>
      </w:r>
      <w:proofErr w:type="spellStart"/>
      <w:r w:rsidRPr="00C90AF2">
        <w:rPr>
          <w:rFonts w:ascii="Times New Roman" w:hAnsi="Times New Roman" w:cs="Times New Roman"/>
          <w:color w:val="000000"/>
          <w:sz w:val="28"/>
          <w:szCs w:val="28"/>
        </w:rPr>
        <w:t>Еленова</w:t>
      </w:r>
      <w:proofErr w:type="spellEnd"/>
      <w:r w:rsidRPr="00C90AF2">
        <w:rPr>
          <w:rFonts w:ascii="Times New Roman" w:hAnsi="Times New Roman" w:cs="Times New Roman"/>
          <w:color w:val="000000"/>
          <w:sz w:val="28"/>
          <w:szCs w:val="28"/>
        </w:rPr>
        <w:t xml:space="preserve"> // Дисс. </w:t>
      </w:r>
      <w:proofErr w:type="spellStart"/>
      <w:proofErr w:type="gramStart"/>
      <w:r w:rsidRPr="00C90AF2">
        <w:rPr>
          <w:rFonts w:ascii="Times New Roman" w:hAnsi="Times New Roman" w:cs="Times New Roman"/>
          <w:color w:val="000000"/>
          <w:sz w:val="28"/>
          <w:szCs w:val="28"/>
        </w:rPr>
        <w:t>канд.техн</w:t>
      </w:r>
      <w:proofErr w:type="gramEnd"/>
      <w:r w:rsidRPr="00C90AF2">
        <w:rPr>
          <w:rFonts w:ascii="Times New Roman" w:hAnsi="Times New Roman" w:cs="Times New Roman"/>
          <w:color w:val="000000"/>
          <w:sz w:val="28"/>
          <w:szCs w:val="28"/>
        </w:rPr>
        <w:t>.наук</w:t>
      </w:r>
      <w:proofErr w:type="spellEnd"/>
      <w:r w:rsidRPr="00C90AF2">
        <w:rPr>
          <w:rFonts w:ascii="Times New Roman" w:hAnsi="Times New Roman" w:cs="Times New Roman"/>
          <w:color w:val="000000"/>
          <w:sz w:val="28"/>
          <w:szCs w:val="28"/>
        </w:rPr>
        <w:t xml:space="preserve">. Москва, 2017. — С. 164. </w:t>
      </w:r>
    </w:p>
    <w:p w14:paraId="314F692F"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Ефимов </w:t>
      </w:r>
      <w:proofErr w:type="gramStart"/>
      <w:r w:rsidRPr="00C90AF2">
        <w:rPr>
          <w:rFonts w:ascii="Times New Roman" w:hAnsi="Times New Roman" w:cs="Times New Roman"/>
          <w:sz w:val="28"/>
          <w:szCs w:val="28"/>
        </w:rPr>
        <w:t>Н.Н.</w:t>
      </w:r>
      <w:proofErr w:type="gramEnd"/>
      <w:r w:rsidRPr="00C90AF2">
        <w:rPr>
          <w:rFonts w:ascii="Times New Roman" w:hAnsi="Times New Roman" w:cs="Times New Roman"/>
          <w:sz w:val="28"/>
          <w:szCs w:val="28"/>
        </w:rPr>
        <w:t xml:space="preserve"> Технологии ОВП в нефтяных скважинах и пути повышения эффективности РИР// Инженерная практика. –2011. –№07.</w:t>
      </w:r>
      <w:proofErr w:type="gramStart"/>
      <w:r w:rsidRPr="00C90AF2">
        <w:rPr>
          <w:rFonts w:ascii="Times New Roman" w:hAnsi="Times New Roman" w:cs="Times New Roman"/>
          <w:sz w:val="28"/>
          <w:szCs w:val="28"/>
        </w:rPr>
        <w:t>–  С.</w:t>
      </w:r>
      <w:proofErr w:type="gramEnd"/>
      <w:r w:rsidRPr="00C90AF2">
        <w:rPr>
          <w:rFonts w:ascii="Times New Roman" w:hAnsi="Times New Roman" w:cs="Times New Roman"/>
          <w:sz w:val="28"/>
          <w:szCs w:val="28"/>
        </w:rPr>
        <w:t xml:space="preserve"> 99. </w:t>
      </w:r>
    </w:p>
    <w:p w14:paraId="14178812" w14:textId="5E7F654B"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Зозуля Г.П., Клещенко </w:t>
      </w:r>
      <w:proofErr w:type="gramStart"/>
      <w:r w:rsidRPr="00C90AF2">
        <w:rPr>
          <w:rFonts w:ascii="Times New Roman" w:hAnsi="Times New Roman" w:cs="Times New Roman"/>
          <w:sz w:val="28"/>
          <w:szCs w:val="28"/>
        </w:rPr>
        <w:t>И.И.</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Гейхман</w:t>
      </w:r>
      <w:proofErr w:type="spellEnd"/>
      <w:r w:rsidRPr="00C90AF2">
        <w:rPr>
          <w:rFonts w:ascii="Times New Roman" w:hAnsi="Times New Roman" w:cs="Times New Roman"/>
          <w:sz w:val="28"/>
          <w:szCs w:val="28"/>
        </w:rPr>
        <w:t xml:space="preserve"> М.Г., </w:t>
      </w:r>
      <w:proofErr w:type="spellStart"/>
      <w:r w:rsidRPr="00C90AF2">
        <w:rPr>
          <w:rFonts w:ascii="Times New Roman" w:hAnsi="Times New Roman" w:cs="Times New Roman"/>
          <w:sz w:val="28"/>
          <w:szCs w:val="28"/>
        </w:rPr>
        <w:t>Чабаев</w:t>
      </w:r>
      <w:proofErr w:type="spellEnd"/>
      <w:r w:rsidRPr="00C90AF2">
        <w:rPr>
          <w:rFonts w:ascii="Times New Roman" w:hAnsi="Times New Roman" w:cs="Times New Roman"/>
          <w:sz w:val="28"/>
          <w:szCs w:val="28"/>
        </w:rPr>
        <w:t xml:space="preserve"> Л.У. Теория и практика выбора технологий и материалов для ремонтно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изоляционных работ в нефтяных и газовых скважинах. – Тюмень: </w:t>
      </w:r>
      <w:proofErr w:type="spellStart"/>
      <w:r w:rsidRPr="00C90AF2">
        <w:rPr>
          <w:rFonts w:ascii="Times New Roman" w:hAnsi="Times New Roman" w:cs="Times New Roman"/>
          <w:sz w:val="28"/>
          <w:szCs w:val="28"/>
        </w:rPr>
        <w:t>ТюмГНГУ</w:t>
      </w:r>
      <w:proofErr w:type="spellEnd"/>
      <w:r w:rsidRPr="00C90AF2">
        <w:rPr>
          <w:rFonts w:ascii="Times New Roman" w:hAnsi="Times New Roman" w:cs="Times New Roman"/>
          <w:sz w:val="28"/>
          <w:szCs w:val="28"/>
        </w:rPr>
        <w:t>, 2002. – 137 с.</w:t>
      </w:r>
    </w:p>
    <w:p w14:paraId="65CBD9ED" w14:textId="18F790D5"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Инструкция по креплению нефтяных и газовых скважин РД 39</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00147001</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767</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2000.</w:t>
      </w:r>
      <w:r w:rsidR="00EF11E1" w:rsidRPr="00C90AF2">
        <w:rPr>
          <w:rFonts w:ascii="Times New Roman" w:hAnsi="Times New Roman" w:cs="Times New Roman"/>
          <w:sz w:val="28"/>
          <w:szCs w:val="28"/>
        </w:rPr>
        <w:t>-</w:t>
      </w:r>
      <w:r w:rsidR="00661A13" w:rsidRPr="00C90AF2">
        <w:rPr>
          <w:rFonts w:ascii="Times New Roman" w:hAnsi="Times New Roman" w:cs="Times New Roman"/>
          <w:sz w:val="28"/>
          <w:szCs w:val="28"/>
        </w:rPr>
        <w:t xml:space="preserve"> Краснодар, НПО «Бурение», 2000. – 278с.</w:t>
      </w:r>
      <w:r w:rsidRPr="00C90AF2">
        <w:rPr>
          <w:rFonts w:ascii="Times New Roman" w:hAnsi="Times New Roman" w:cs="Times New Roman"/>
          <w:sz w:val="28"/>
          <w:szCs w:val="28"/>
        </w:rPr>
        <w:t xml:space="preserve"> </w:t>
      </w:r>
    </w:p>
    <w:p w14:paraId="15CD31EC" w14:textId="6DA329E5"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Исследование эффективных рецептур тампонажного раствора при цементировании обсадных колонн. Архитектура. Строительство. Дизайн.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практический журнал. 2019. Спец.выпуск.17–18 октября 2019 г. – С. 83–85. </w:t>
      </w:r>
    </w:p>
    <w:p w14:paraId="7C00DFA2"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Казаков </w:t>
      </w:r>
      <w:proofErr w:type="gramStart"/>
      <w:r w:rsidRPr="00C90AF2">
        <w:rPr>
          <w:rFonts w:ascii="Times New Roman" w:hAnsi="Times New Roman" w:cs="Times New Roman"/>
          <w:sz w:val="28"/>
          <w:szCs w:val="28"/>
        </w:rPr>
        <w:t>Е.Г.</w:t>
      </w:r>
      <w:proofErr w:type="gramEnd"/>
      <w:r w:rsidRPr="00C90AF2">
        <w:rPr>
          <w:rFonts w:ascii="Times New Roman" w:hAnsi="Times New Roman" w:cs="Times New Roman"/>
          <w:sz w:val="28"/>
          <w:szCs w:val="28"/>
        </w:rPr>
        <w:t xml:space="preserve">, Корнеев </w:t>
      </w:r>
      <w:proofErr w:type="gramStart"/>
      <w:r w:rsidRPr="00C90AF2">
        <w:rPr>
          <w:rFonts w:ascii="Times New Roman" w:hAnsi="Times New Roman" w:cs="Times New Roman"/>
          <w:sz w:val="28"/>
          <w:szCs w:val="28"/>
        </w:rPr>
        <w:t>Н.С.</w:t>
      </w:r>
      <w:proofErr w:type="gramEnd"/>
      <w:r w:rsidRPr="00C90AF2">
        <w:rPr>
          <w:rFonts w:ascii="Times New Roman" w:hAnsi="Times New Roman" w:cs="Times New Roman"/>
          <w:sz w:val="28"/>
          <w:szCs w:val="28"/>
        </w:rPr>
        <w:t xml:space="preserve"> и др. Формирование структуры цементного камня и его разрушение в зависимости от условий бурения и эксплуатации скважин // Бурение и нефть. – 2006. – №1. – С.36–37. </w:t>
      </w:r>
    </w:p>
    <w:p w14:paraId="48903855"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Калинин А.Г. Практическое руководство по технологии бурения скважины. – М.: «Недра», 2001. – С.379–386.</w:t>
      </w:r>
    </w:p>
    <w:p w14:paraId="100D1EF3" w14:textId="77777777"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color w:val="000000"/>
          <w:sz w:val="28"/>
          <w:szCs w:val="28"/>
        </w:rPr>
        <w:t xml:space="preserve">Каримов </w:t>
      </w:r>
      <w:proofErr w:type="gramStart"/>
      <w:r w:rsidRPr="00C90AF2">
        <w:rPr>
          <w:rFonts w:ascii="Times New Roman" w:hAnsi="Times New Roman" w:cs="Times New Roman"/>
          <w:color w:val="000000"/>
          <w:sz w:val="28"/>
          <w:szCs w:val="28"/>
        </w:rPr>
        <w:t>Н.Х.</w:t>
      </w:r>
      <w:proofErr w:type="gramEnd"/>
      <w:r w:rsidRPr="00C90AF2">
        <w:rPr>
          <w:rFonts w:ascii="Times New Roman" w:hAnsi="Times New Roman" w:cs="Times New Roman"/>
          <w:color w:val="000000"/>
          <w:sz w:val="28"/>
          <w:szCs w:val="28"/>
        </w:rPr>
        <w:t xml:space="preserve"> Разработка рецептур расширяющихся тампонажных цементов / </w:t>
      </w:r>
      <w:proofErr w:type="gramStart"/>
      <w:r w:rsidRPr="00C90AF2">
        <w:rPr>
          <w:rFonts w:ascii="Times New Roman" w:hAnsi="Times New Roman" w:cs="Times New Roman"/>
          <w:color w:val="000000"/>
          <w:sz w:val="28"/>
          <w:szCs w:val="28"/>
        </w:rPr>
        <w:t>Н.Х</w:t>
      </w:r>
      <w:proofErr w:type="gramEnd"/>
      <w:r w:rsidRPr="00C90AF2">
        <w:rPr>
          <w:rFonts w:ascii="Times New Roman" w:hAnsi="Times New Roman" w:cs="Times New Roman"/>
          <w:color w:val="000000"/>
          <w:sz w:val="28"/>
          <w:szCs w:val="28"/>
        </w:rPr>
        <w:t xml:space="preserve"> Каримов, </w:t>
      </w:r>
      <w:proofErr w:type="gramStart"/>
      <w:r w:rsidRPr="00C90AF2">
        <w:rPr>
          <w:rFonts w:ascii="Times New Roman" w:hAnsi="Times New Roman" w:cs="Times New Roman"/>
          <w:color w:val="000000"/>
          <w:sz w:val="28"/>
          <w:szCs w:val="28"/>
        </w:rPr>
        <w:t>В.С.</w:t>
      </w:r>
      <w:proofErr w:type="gramEnd"/>
      <w:r w:rsidRPr="00C90AF2">
        <w:rPr>
          <w:rFonts w:ascii="Times New Roman" w:hAnsi="Times New Roman" w:cs="Times New Roman"/>
          <w:color w:val="000000"/>
          <w:sz w:val="28"/>
          <w:szCs w:val="28"/>
        </w:rPr>
        <w:t xml:space="preserve"> Данюшевский // </w:t>
      </w:r>
      <w:proofErr w:type="spellStart"/>
      <w:r w:rsidRPr="00C90AF2">
        <w:rPr>
          <w:rFonts w:ascii="Times New Roman" w:hAnsi="Times New Roman" w:cs="Times New Roman"/>
          <w:color w:val="000000"/>
          <w:sz w:val="28"/>
          <w:szCs w:val="28"/>
        </w:rPr>
        <w:t>Обзорн</w:t>
      </w:r>
      <w:proofErr w:type="spellEnd"/>
      <w:r w:rsidRPr="00C90AF2">
        <w:rPr>
          <w:rFonts w:ascii="Times New Roman" w:hAnsi="Times New Roman" w:cs="Times New Roman"/>
          <w:color w:val="000000"/>
          <w:sz w:val="28"/>
          <w:szCs w:val="28"/>
        </w:rPr>
        <w:t xml:space="preserve">. инф.: Бурение. – М.: ВНИИОЭНГ. – 1980. – С. </w:t>
      </w:r>
      <w:proofErr w:type="gramStart"/>
      <w:r w:rsidRPr="00C90AF2">
        <w:rPr>
          <w:rFonts w:ascii="Times New Roman" w:hAnsi="Times New Roman" w:cs="Times New Roman"/>
          <w:color w:val="000000"/>
          <w:sz w:val="28"/>
          <w:szCs w:val="28"/>
        </w:rPr>
        <w:t>48 .</w:t>
      </w:r>
      <w:proofErr w:type="gramEnd"/>
      <w:r w:rsidRPr="00C90AF2">
        <w:rPr>
          <w:rFonts w:ascii="Times New Roman" w:hAnsi="Times New Roman" w:cs="Times New Roman"/>
          <w:color w:val="000000"/>
          <w:sz w:val="28"/>
          <w:szCs w:val="28"/>
        </w:rPr>
        <w:t xml:space="preserve"> </w:t>
      </w:r>
    </w:p>
    <w:p w14:paraId="5FCDFB4E"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Каримов </w:t>
      </w:r>
      <w:proofErr w:type="gramStart"/>
      <w:r w:rsidRPr="00C90AF2">
        <w:rPr>
          <w:rFonts w:ascii="Times New Roman" w:hAnsi="Times New Roman" w:cs="Times New Roman"/>
          <w:sz w:val="28"/>
          <w:szCs w:val="28"/>
        </w:rPr>
        <w:t>Ш.А.</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Рузманов</w:t>
      </w:r>
      <w:proofErr w:type="spellEnd"/>
      <w:r w:rsidRPr="00C90AF2">
        <w:rPr>
          <w:rFonts w:ascii="Times New Roman" w:hAnsi="Times New Roman" w:cs="Times New Roman"/>
          <w:sz w:val="28"/>
          <w:szCs w:val="28"/>
        </w:rPr>
        <w:t xml:space="preserve"> Ф.Б. и др. Повышение качества крепления скважин для разобщения пластов в нефтяных и газовых скважинах. Сборник материалов. – 2022. 25 февраля. –93 с. </w:t>
      </w:r>
    </w:p>
    <w:p w14:paraId="7C2EC4C9"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Каримова </w:t>
      </w:r>
      <w:proofErr w:type="gramStart"/>
      <w:r w:rsidRPr="00C90AF2">
        <w:rPr>
          <w:rFonts w:ascii="Times New Roman" w:hAnsi="Times New Roman" w:cs="Times New Roman"/>
          <w:sz w:val="28"/>
          <w:szCs w:val="28"/>
        </w:rPr>
        <w:t>И.Н.</w:t>
      </w:r>
      <w:proofErr w:type="gramEnd"/>
      <w:r w:rsidRPr="00C90AF2">
        <w:rPr>
          <w:rFonts w:ascii="Times New Roman" w:hAnsi="Times New Roman" w:cs="Times New Roman"/>
          <w:sz w:val="28"/>
          <w:szCs w:val="28"/>
        </w:rPr>
        <w:t xml:space="preserve"> Разработка облегченных расширяющихся тампонажных цементов для крепления скважин: </w:t>
      </w:r>
      <w:proofErr w:type="spellStart"/>
      <w:r w:rsidRPr="00C90AF2">
        <w:rPr>
          <w:rFonts w:ascii="Times New Roman" w:hAnsi="Times New Roman" w:cs="Times New Roman"/>
          <w:sz w:val="28"/>
          <w:szCs w:val="28"/>
        </w:rPr>
        <w:t>Дис</w:t>
      </w:r>
      <w:proofErr w:type="spellEnd"/>
      <w:r w:rsidRPr="00C90AF2">
        <w:rPr>
          <w:rFonts w:ascii="Times New Roman" w:hAnsi="Times New Roman" w:cs="Times New Roman"/>
          <w:sz w:val="28"/>
          <w:szCs w:val="28"/>
        </w:rPr>
        <w:t>.</w:t>
      </w:r>
      <w:r w:rsidRPr="00C90AF2">
        <w:rPr>
          <w:rFonts w:ascii="Times New Roman" w:hAnsi="Times New Roman" w:cs="Times New Roman"/>
          <w:color w:val="434343"/>
          <w:sz w:val="28"/>
          <w:szCs w:val="28"/>
          <w:shd w:val="clear" w:color="auto" w:fill="FFFFFF"/>
        </w:rPr>
        <w:t xml:space="preserve"> </w:t>
      </w:r>
      <w:r w:rsidRPr="00C90AF2">
        <w:rPr>
          <w:rFonts w:ascii="Times New Roman" w:hAnsi="Times New Roman" w:cs="Times New Roman"/>
          <w:sz w:val="28"/>
          <w:szCs w:val="28"/>
        </w:rPr>
        <w:t xml:space="preserve">кандидата технических наук. – Уфа, 2004. – 174 с. </w:t>
      </w:r>
    </w:p>
    <w:p w14:paraId="3C1A4ACB" w14:textId="3EADA282"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color w:val="000000"/>
          <w:sz w:val="28"/>
          <w:szCs w:val="28"/>
        </w:rPr>
        <w:t>Катеев</w:t>
      </w:r>
      <w:proofErr w:type="spellEnd"/>
      <w:r w:rsidRPr="00C90AF2">
        <w:rPr>
          <w:rFonts w:ascii="Times New Roman" w:hAnsi="Times New Roman" w:cs="Times New Roman"/>
          <w:color w:val="000000"/>
          <w:sz w:val="28"/>
          <w:szCs w:val="28"/>
        </w:rPr>
        <w:t xml:space="preserve"> Р.И. Облегчающая добавка для тампонажных растворов / Р.И. </w:t>
      </w:r>
      <w:proofErr w:type="spellStart"/>
      <w:r w:rsidRPr="00C90AF2">
        <w:rPr>
          <w:rFonts w:ascii="Times New Roman" w:hAnsi="Times New Roman" w:cs="Times New Roman"/>
          <w:color w:val="000000"/>
          <w:sz w:val="28"/>
          <w:szCs w:val="28"/>
        </w:rPr>
        <w:t>Катеев</w:t>
      </w:r>
      <w:proofErr w:type="spellEnd"/>
      <w:r w:rsidRPr="00C90AF2">
        <w:rPr>
          <w:rFonts w:ascii="Times New Roman" w:hAnsi="Times New Roman" w:cs="Times New Roman"/>
          <w:color w:val="000000"/>
          <w:sz w:val="28"/>
          <w:szCs w:val="28"/>
        </w:rPr>
        <w:t xml:space="preserve">, </w:t>
      </w:r>
      <w:proofErr w:type="gramStart"/>
      <w:r w:rsidRPr="00C90AF2">
        <w:rPr>
          <w:rFonts w:ascii="Times New Roman" w:hAnsi="Times New Roman" w:cs="Times New Roman"/>
          <w:color w:val="000000"/>
          <w:sz w:val="28"/>
          <w:szCs w:val="28"/>
        </w:rPr>
        <w:t>С.И.</w:t>
      </w:r>
      <w:proofErr w:type="gramEnd"/>
      <w:r w:rsidRPr="00C90AF2">
        <w:rPr>
          <w:rFonts w:ascii="Times New Roman" w:hAnsi="Times New Roman" w:cs="Times New Roman"/>
          <w:color w:val="000000"/>
          <w:sz w:val="28"/>
          <w:szCs w:val="28"/>
        </w:rPr>
        <w:t xml:space="preserve"> </w:t>
      </w:r>
      <w:proofErr w:type="spellStart"/>
      <w:r w:rsidRPr="00C90AF2">
        <w:rPr>
          <w:rFonts w:ascii="Times New Roman" w:hAnsi="Times New Roman" w:cs="Times New Roman"/>
          <w:color w:val="000000"/>
          <w:sz w:val="28"/>
          <w:szCs w:val="28"/>
        </w:rPr>
        <w:t>Амерханова</w:t>
      </w:r>
      <w:proofErr w:type="spellEnd"/>
      <w:r w:rsidRPr="00C90AF2">
        <w:rPr>
          <w:rFonts w:ascii="Times New Roman" w:hAnsi="Times New Roman" w:cs="Times New Roman"/>
          <w:color w:val="000000"/>
          <w:sz w:val="28"/>
          <w:szCs w:val="28"/>
        </w:rPr>
        <w:t xml:space="preserve">, М.Г. Газизов и </w:t>
      </w:r>
      <w:proofErr w:type="spellStart"/>
      <w:r w:rsidRPr="00C90AF2">
        <w:rPr>
          <w:rFonts w:ascii="Times New Roman" w:hAnsi="Times New Roman" w:cs="Times New Roman"/>
          <w:color w:val="000000"/>
          <w:sz w:val="28"/>
          <w:szCs w:val="28"/>
        </w:rPr>
        <w:t>др</w:t>
      </w:r>
      <w:proofErr w:type="spellEnd"/>
      <w:r w:rsidRPr="00C90AF2">
        <w:rPr>
          <w:rFonts w:ascii="Times New Roman" w:hAnsi="Times New Roman" w:cs="Times New Roman"/>
          <w:color w:val="000000"/>
          <w:sz w:val="28"/>
          <w:szCs w:val="28"/>
        </w:rPr>
        <w:t xml:space="preserve"> //Строительство нефтяных и газовых скважин на суше и на море. – 2014. – № 11. – С. </w:t>
      </w:r>
      <w:proofErr w:type="gramStart"/>
      <w:r w:rsidRPr="00C90AF2">
        <w:rPr>
          <w:rFonts w:ascii="Times New Roman" w:hAnsi="Times New Roman" w:cs="Times New Roman"/>
          <w:color w:val="000000"/>
          <w:sz w:val="28"/>
          <w:szCs w:val="28"/>
        </w:rPr>
        <w:t>47 – 49</w:t>
      </w:r>
      <w:proofErr w:type="gramEnd"/>
      <w:r w:rsidRPr="00C90AF2">
        <w:rPr>
          <w:rFonts w:ascii="Times New Roman" w:hAnsi="Times New Roman" w:cs="Times New Roman"/>
          <w:color w:val="000000"/>
          <w:sz w:val="28"/>
          <w:szCs w:val="28"/>
        </w:rPr>
        <w:t xml:space="preserve">. </w:t>
      </w:r>
    </w:p>
    <w:p w14:paraId="433D7AA1" w14:textId="565A6B98" w:rsidR="00A32512" w:rsidRPr="00C90AF2" w:rsidRDefault="00A32512"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lastRenderedPageBreak/>
        <w:t>Кдырсиыкова</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Н.С.,Мухамедов</w:t>
      </w:r>
      <w:proofErr w:type="spellEnd"/>
      <w:r w:rsidRPr="00C90AF2">
        <w:rPr>
          <w:rFonts w:ascii="Times New Roman" w:hAnsi="Times New Roman" w:cs="Times New Roman"/>
          <w:sz w:val="28"/>
          <w:szCs w:val="28"/>
        </w:rPr>
        <w:t xml:space="preserve"> Б.А., Кулиев М.Ю., </w:t>
      </w:r>
      <w:proofErr w:type="spellStart"/>
      <w:r w:rsidRPr="00C90AF2">
        <w:rPr>
          <w:rFonts w:ascii="Times New Roman" w:hAnsi="Times New Roman" w:cs="Times New Roman"/>
          <w:sz w:val="28"/>
          <w:szCs w:val="28"/>
        </w:rPr>
        <w:t>Есиркепов</w:t>
      </w:r>
      <w:proofErr w:type="spellEnd"/>
      <w:r w:rsidRPr="00C90AF2">
        <w:rPr>
          <w:rFonts w:ascii="Times New Roman" w:hAnsi="Times New Roman" w:cs="Times New Roman"/>
          <w:sz w:val="28"/>
          <w:szCs w:val="28"/>
        </w:rPr>
        <w:t xml:space="preserve"> М.К. </w:t>
      </w:r>
      <w:proofErr w:type="spellStart"/>
      <w:r w:rsidRPr="00C90AF2">
        <w:rPr>
          <w:rFonts w:ascii="Times New Roman" w:hAnsi="Times New Roman" w:cs="Times New Roman"/>
          <w:sz w:val="28"/>
          <w:szCs w:val="28"/>
        </w:rPr>
        <w:t>Забуривание</w:t>
      </w:r>
      <w:proofErr w:type="spellEnd"/>
      <w:r w:rsidRPr="00C90AF2">
        <w:rPr>
          <w:rFonts w:ascii="Times New Roman" w:hAnsi="Times New Roman" w:cs="Times New Roman"/>
          <w:sz w:val="28"/>
          <w:szCs w:val="28"/>
        </w:rPr>
        <w:t xml:space="preserve"> новых стволов в глубоких скважинах.// Сборник материалов XIV Международной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практической конференции «Наука и современность</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2016», г. Новосибирск, 26 мая, 14 июня 2016 г., стр. 118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122.</w:t>
      </w:r>
    </w:p>
    <w:p w14:paraId="3C8B3358" w14:textId="1E42DAA8" w:rsidR="00A32512" w:rsidRPr="00C90AF2" w:rsidRDefault="00A32512"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Кдырсиыкова</w:t>
      </w:r>
      <w:proofErr w:type="spellEnd"/>
      <w:r w:rsidRPr="00C90AF2">
        <w:rPr>
          <w:rFonts w:ascii="Times New Roman" w:hAnsi="Times New Roman" w:cs="Times New Roman"/>
          <w:sz w:val="28"/>
          <w:szCs w:val="28"/>
        </w:rPr>
        <w:t xml:space="preserve"> Н.С., </w:t>
      </w:r>
      <w:proofErr w:type="spellStart"/>
      <w:r w:rsidRPr="00C90AF2">
        <w:rPr>
          <w:rFonts w:ascii="Times New Roman" w:hAnsi="Times New Roman" w:cs="Times New Roman"/>
          <w:sz w:val="28"/>
          <w:szCs w:val="28"/>
        </w:rPr>
        <w:t>Есиркепов</w:t>
      </w:r>
      <w:proofErr w:type="spellEnd"/>
      <w:r w:rsidRPr="00C90AF2">
        <w:rPr>
          <w:rFonts w:ascii="Times New Roman" w:hAnsi="Times New Roman" w:cs="Times New Roman"/>
          <w:sz w:val="28"/>
          <w:szCs w:val="28"/>
        </w:rPr>
        <w:t xml:space="preserve"> М.К., Кулиев М.Ю. Влияние кривизны ствола на результаты испытания пластов (ИП) при бурении наклонно – направленных скважин.// Сборник материалов XIV Международной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практической конференции «Наука и современность</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2016», г. Новосибирск, 26 мая, 14 июня 2016 г., стр. 106</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109.     </w:t>
      </w:r>
    </w:p>
    <w:p w14:paraId="294050FA" w14:textId="5C1BA52E"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Комилов Т.О. Тампонажный раствор для цементирования нефтяных и газовых скважин // </w:t>
      </w:r>
      <w:proofErr w:type="spellStart"/>
      <w:r w:rsidRPr="00C90AF2">
        <w:rPr>
          <w:rFonts w:ascii="Times New Roman" w:hAnsi="Times New Roman" w:cs="Times New Roman"/>
          <w:sz w:val="28"/>
          <w:szCs w:val="28"/>
        </w:rPr>
        <w:t>Булатовские</w:t>
      </w:r>
      <w:proofErr w:type="spellEnd"/>
      <w:r w:rsidRPr="00C90AF2">
        <w:rPr>
          <w:rFonts w:ascii="Times New Roman" w:hAnsi="Times New Roman" w:cs="Times New Roman"/>
          <w:sz w:val="28"/>
          <w:szCs w:val="28"/>
        </w:rPr>
        <w:t xml:space="preserve"> чтения. IV Международная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практическая конференция. Сборник статей. – М., 2020. – Т. 3. –С.157 –158.</w:t>
      </w:r>
    </w:p>
    <w:p w14:paraId="236F4756" w14:textId="369713EB"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Комилов Т.О., Акрамов Б.Ш., Умедов Ш.Х. Вскрытие продуктивного пласта с применением эффективной промывочной жидкости на основе ПАВ // Материалы Республиканской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технической конференции «Инновационные технологии освоения месторождений нефти и газа». – Ташкент, 2017. – С.190–193.</w:t>
      </w:r>
    </w:p>
    <w:p w14:paraId="34C36786" w14:textId="1E7AA7E5"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Комилов Т.О., Рахимов </w:t>
      </w:r>
      <w:proofErr w:type="gramStart"/>
      <w:r w:rsidRPr="00C90AF2">
        <w:rPr>
          <w:rFonts w:ascii="Times New Roman" w:hAnsi="Times New Roman" w:cs="Times New Roman"/>
          <w:sz w:val="28"/>
          <w:szCs w:val="28"/>
        </w:rPr>
        <w:t>К.А.</w:t>
      </w:r>
      <w:proofErr w:type="gramEnd"/>
      <w:r w:rsidRPr="00C90AF2">
        <w:rPr>
          <w:rFonts w:ascii="Times New Roman" w:hAnsi="Times New Roman" w:cs="Times New Roman"/>
          <w:sz w:val="28"/>
          <w:szCs w:val="28"/>
        </w:rPr>
        <w:t xml:space="preserve"> Состав тампонажных растворов, применяемых для изоляции водопритоков на месторождениях </w:t>
      </w:r>
      <w:proofErr w:type="spellStart"/>
      <w:r w:rsidRPr="00C90AF2">
        <w:rPr>
          <w:rFonts w:ascii="Times New Roman" w:hAnsi="Times New Roman" w:cs="Times New Roman"/>
          <w:sz w:val="28"/>
          <w:szCs w:val="28"/>
        </w:rPr>
        <w:t>Устюртского</w:t>
      </w:r>
      <w:proofErr w:type="spellEnd"/>
      <w:r w:rsidRPr="00C90AF2">
        <w:rPr>
          <w:rFonts w:ascii="Times New Roman" w:hAnsi="Times New Roman" w:cs="Times New Roman"/>
          <w:sz w:val="28"/>
          <w:szCs w:val="28"/>
        </w:rPr>
        <w:t xml:space="preserve"> региона // Республиканская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практическая конференция. – Нукус, 2021. 12 ноября. – С. 155–159. </w:t>
      </w:r>
    </w:p>
    <w:p w14:paraId="6287B24A" w14:textId="0ACFA045" w:rsidR="00EC339E" w:rsidRPr="00C90AF2" w:rsidRDefault="00EC339E"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Крепление, испытание и освоение нефтяных и газовых скважин: Учебное пособие /</w:t>
      </w:r>
      <w:proofErr w:type="spellStart"/>
      <w:r w:rsidRPr="00C90AF2">
        <w:rPr>
          <w:rFonts w:ascii="Times New Roman" w:hAnsi="Times New Roman" w:cs="Times New Roman"/>
          <w:sz w:val="28"/>
          <w:szCs w:val="28"/>
        </w:rPr>
        <w:t>Л.Н.Долгих</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Перм</w:t>
      </w:r>
      <w:proofErr w:type="spellEnd"/>
      <w:r w:rsidRPr="00C90AF2">
        <w:rPr>
          <w:rFonts w:ascii="Times New Roman" w:hAnsi="Times New Roman" w:cs="Times New Roman"/>
          <w:sz w:val="28"/>
          <w:szCs w:val="28"/>
        </w:rPr>
        <w:t>. гос. техн. ун-т. Пермь, 2007, - 189 с.</w:t>
      </w:r>
    </w:p>
    <w:p w14:paraId="2A42E469" w14:textId="77777777"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color w:val="000000"/>
          <w:sz w:val="28"/>
          <w:szCs w:val="28"/>
        </w:rPr>
        <w:t xml:space="preserve">Кривобородов </w:t>
      </w:r>
      <w:proofErr w:type="gramStart"/>
      <w:r w:rsidRPr="00C90AF2">
        <w:rPr>
          <w:rFonts w:ascii="Times New Roman" w:hAnsi="Times New Roman" w:cs="Times New Roman"/>
          <w:color w:val="000000"/>
          <w:sz w:val="28"/>
          <w:szCs w:val="28"/>
        </w:rPr>
        <w:t>Ю.Р.</w:t>
      </w:r>
      <w:proofErr w:type="gramEnd"/>
      <w:r w:rsidRPr="00C90AF2">
        <w:rPr>
          <w:rFonts w:ascii="Times New Roman" w:hAnsi="Times New Roman" w:cs="Times New Roman"/>
          <w:color w:val="000000"/>
          <w:sz w:val="28"/>
          <w:szCs w:val="28"/>
        </w:rPr>
        <w:t xml:space="preserve"> Тампонажный цемент для скважин с аномально высокими пластовыми давлениями / </w:t>
      </w:r>
      <w:proofErr w:type="gramStart"/>
      <w:r w:rsidRPr="00C90AF2">
        <w:rPr>
          <w:rFonts w:ascii="Times New Roman" w:hAnsi="Times New Roman" w:cs="Times New Roman"/>
          <w:color w:val="000000"/>
          <w:sz w:val="28"/>
          <w:szCs w:val="28"/>
        </w:rPr>
        <w:t>Ю.Р.</w:t>
      </w:r>
      <w:proofErr w:type="gramEnd"/>
      <w:r w:rsidRPr="00C90AF2">
        <w:rPr>
          <w:rFonts w:ascii="Times New Roman" w:hAnsi="Times New Roman" w:cs="Times New Roman"/>
          <w:color w:val="000000"/>
          <w:sz w:val="28"/>
          <w:szCs w:val="28"/>
        </w:rPr>
        <w:t xml:space="preserve"> Кривобородов // Техника и технология силикатов, 1999. – </w:t>
      </w:r>
      <w:proofErr w:type="gramStart"/>
      <w:r w:rsidRPr="00C90AF2">
        <w:rPr>
          <w:rFonts w:ascii="Times New Roman" w:hAnsi="Times New Roman" w:cs="Times New Roman"/>
          <w:color w:val="000000"/>
          <w:sz w:val="28"/>
          <w:szCs w:val="28"/>
        </w:rPr>
        <w:t>№ 1– 2</w:t>
      </w:r>
      <w:proofErr w:type="gramEnd"/>
      <w:r w:rsidRPr="00C90AF2">
        <w:rPr>
          <w:rFonts w:ascii="Times New Roman" w:hAnsi="Times New Roman" w:cs="Times New Roman"/>
          <w:color w:val="000000"/>
          <w:sz w:val="28"/>
          <w:szCs w:val="28"/>
        </w:rPr>
        <w:t xml:space="preserve">. – С. </w:t>
      </w:r>
      <w:proofErr w:type="gramStart"/>
      <w:r w:rsidRPr="00C90AF2">
        <w:rPr>
          <w:rFonts w:ascii="Times New Roman" w:hAnsi="Times New Roman" w:cs="Times New Roman"/>
          <w:color w:val="000000"/>
          <w:sz w:val="28"/>
          <w:szCs w:val="28"/>
        </w:rPr>
        <w:t>4 – 7</w:t>
      </w:r>
      <w:proofErr w:type="gramEnd"/>
      <w:r w:rsidRPr="00C90AF2">
        <w:rPr>
          <w:rFonts w:ascii="Times New Roman" w:hAnsi="Times New Roman" w:cs="Times New Roman"/>
          <w:color w:val="000000"/>
          <w:sz w:val="28"/>
          <w:szCs w:val="28"/>
        </w:rPr>
        <w:t xml:space="preserve">. </w:t>
      </w:r>
    </w:p>
    <w:p w14:paraId="2C9BFE0B" w14:textId="77777777" w:rsidR="00EC339E"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color w:val="000000"/>
          <w:sz w:val="28"/>
          <w:szCs w:val="28"/>
        </w:rPr>
        <w:t xml:space="preserve">Кривошей А. В. Разработка расширяющихся тампонажных смесей для низких и умеренных температур / А. В. Кривошей // </w:t>
      </w:r>
      <w:proofErr w:type="spellStart"/>
      <w:r w:rsidRPr="00C90AF2">
        <w:rPr>
          <w:rFonts w:ascii="Times New Roman" w:hAnsi="Times New Roman" w:cs="Times New Roman"/>
          <w:color w:val="000000"/>
          <w:sz w:val="28"/>
          <w:szCs w:val="28"/>
        </w:rPr>
        <w:t>Нефт</w:t>
      </w:r>
      <w:proofErr w:type="spellEnd"/>
      <w:r w:rsidRPr="00C90AF2">
        <w:rPr>
          <w:rFonts w:ascii="Times New Roman" w:hAnsi="Times New Roman" w:cs="Times New Roman"/>
          <w:color w:val="000000"/>
          <w:sz w:val="28"/>
          <w:szCs w:val="28"/>
        </w:rPr>
        <w:t xml:space="preserve">. </w:t>
      </w:r>
      <w:proofErr w:type="spellStart"/>
      <w:r w:rsidRPr="00C90AF2">
        <w:rPr>
          <w:rFonts w:ascii="Times New Roman" w:hAnsi="Times New Roman" w:cs="Times New Roman"/>
          <w:color w:val="000000"/>
          <w:sz w:val="28"/>
          <w:szCs w:val="28"/>
        </w:rPr>
        <w:t>хоз</w:t>
      </w:r>
      <w:proofErr w:type="spellEnd"/>
      <w:r w:rsidRPr="00C90AF2">
        <w:rPr>
          <w:rFonts w:ascii="Times New Roman" w:hAnsi="Times New Roman" w:cs="Times New Roman"/>
          <w:color w:val="000000"/>
          <w:sz w:val="28"/>
          <w:szCs w:val="28"/>
        </w:rPr>
        <w:t xml:space="preserve"> – во. – 2005. – № 4. – С. </w:t>
      </w:r>
      <w:proofErr w:type="gramStart"/>
      <w:r w:rsidRPr="00C90AF2">
        <w:rPr>
          <w:rFonts w:ascii="Times New Roman" w:hAnsi="Times New Roman" w:cs="Times New Roman"/>
          <w:color w:val="000000"/>
          <w:sz w:val="28"/>
          <w:szCs w:val="28"/>
        </w:rPr>
        <w:t>36 – 37</w:t>
      </w:r>
      <w:proofErr w:type="gramEnd"/>
      <w:r w:rsidRPr="00C90AF2">
        <w:rPr>
          <w:rFonts w:ascii="Times New Roman" w:hAnsi="Times New Roman" w:cs="Times New Roman"/>
          <w:color w:val="000000"/>
          <w:sz w:val="28"/>
          <w:szCs w:val="28"/>
        </w:rPr>
        <w:t>.</w:t>
      </w:r>
    </w:p>
    <w:p w14:paraId="55153945" w14:textId="776DBA25" w:rsidR="00224839" w:rsidRPr="00C90AF2" w:rsidRDefault="00EC339E"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color w:val="000000"/>
          <w:sz w:val="28"/>
          <w:szCs w:val="28"/>
        </w:rPr>
      </w:pPr>
      <w:r w:rsidRPr="00C90AF2">
        <w:rPr>
          <w:rFonts w:ascii="Times New Roman" w:hAnsi="Times New Roman" w:cs="Times New Roman"/>
          <w:color w:val="000000"/>
          <w:sz w:val="28"/>
          <w:szCs w:val="28"/>
        </w:rPr>
        <w:t>Куксов A.K. О совершенствовании методов повышения качества крепления скважин//</w:t>
      </w:r>
      <w:proofErr w:type="spellStart"/>
      <w:r w:rsidRPr="00C90AF2">
        <w:rPr>
          <w:rFonts w:ascii="Times New Roman" w:hAnsi="Times New Roman" w:cs="Times New Roman"/>
          <w:color w:val="000000"/>
          <w:sz w:val="28"/>
          <w:szCs w:val="28"/>
        </w:rPr>
        <w:t>Сб.</w:t>
      </w:r>
      <w:proofErr w:type="gramStart"/>
      <w:r w:rsidRPr="00C90AF2">
        <w:rPr>
          <w:rFonts w:ascii="Times New Roman" w:hAnsi="Times New Roman" w:cs="Times New Roman"/>
          <w:color w:val="000000"/>
          <w:sz w:val="28"/>
          <w:szCs w:val="28"/>
        </w:rPr>
        <w:t>тр.вНИЖРнефти</w:t>
      </w:r>
      <w:proofErr w:type="spellEnd"/>
      <w:proofErr w:type="gramEnd"/>
      <w:r w:rsidRPr="00C90AF2">
        <w:rPr>
          <w:rFonts w:ascii="Times New Roman" w:hAnsi="Times New Roman" w:cs="Times New Roman"/>
          <w:color w:val="000000"/>
          <w:sz w:val="28"/>
          <w:szCs w:val="28"/>
        </w:rPr>
        <w:t xml:space="preserve"> "крепление и ремонт скважин", 1990.</w:t>
      </w:r>
      <w:r w:rsidR="00224839" w:rsidRPr="00C90AF2">
        <w:rPr>
          <w:rFonts w:ascii="Times New Roman" w:hAnsi="Times New Roman" w:cs="Times New Roman"/>
          <w:color w:val="000000"/>
          <w:sz w:val="28"/>
          <w:szCs w:val="28"/>
        </w:rPr>
        <w:t xml:space="preserve"> </w:t>
      </w:r>
    </w:p>
    <w:p w14:paraId="287C703B" w14:textId="1402CA9C"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color w:val="000000"/>
          <w:sz w:val="28"/>
          <w:szCs w:val="28"/>
        </w:rPr>
        <w:t xml:space="preserve">Кулиев </w:t>
      </w:r>
      <w:proofErr w:type="gramStart"/>
      <w:r w:rsidRPr="00C90AF2">
        <w:rPr>
          <w:rFonts w:ascii="Times New Roman" w:hAnsi="Times New Roman" w:cs="Times New Roman"/>
          <w:color w:val="000000"/>
          <w:sz w:val="28"/>
          <w:szCs w:val="28"/>
        </w:rPr>
        <w:t>М.Ю.</w:t>
      </w:r>
      <w:proofErr w:type="gramEnd"/>
      <w:r w:rsidRPr="00C90AF2">
        <w:rPr>
          <w:rFonts w:ascii="Times New Roman" w:hAnsi="Times New Roman" w:cs="Times New Roman"/>
          <w:color w:val="000000"/>
          <w:sz w:val="28"/>
          <w:szCs w:val="28"/>
        </w:rPr>
        <w:t xml:space="preserve"> К вопросу </w:t>
      </w:r>
      <w:proofErr w:type="spellStart"/>
      <w:r w:rsidRPr="00C90AF2">
        <w:rPr>
          <w:rFonts w:ascii="Times New Roman" w:hAnsi="Times New Roman" w:cs="Times New Roman"/>
          <w:color w:val="000000"/>
          <w:sz w:val="28"/>
          <w:szCs w:val="28"/>
        </w:rPr>
        <w:t>улучщение</w:t>
      </w:r>
      <w:proofErr w:type="spellEnd"/>
      <w:r w:rsidRPr="00C90AF2">
        <w:rPr>
          <w:rFonts w:ascii="Times New Roman" w:hAnsi="Times New Roman" w:cs="Times New Roman"/>
          <w:color w:val="000000"/>
          <w:sz w:val="28"/>
          <w:szCs w:val="28"/>
        </w:rPr>
        <w:t xml:space="preserve"> качества</w:t>
      </w:r>
      <w:r w:rsidRPr="00C90AF2">
        <w:rPr>
          <w:rFonts w:ascii="Times New Roman" w:hAnsi="Times New Roman" w:cs="Times New Roman"/>
          <w:sz w:val="28"/>
          <w:szCs w:val="28"/>
        </w:rPr>
        <w:t xml:space="preserve"> крепления </w:t>
      </w:r>
      <w:proofErr w:type="gramStart"/>
      <w:r w:rsidRPr="00C90AF2">
        <w:rPr>
          <w:rFonts w:ascii="Times New Roman" w:hAnsi="Times New Roman" w:cs="Times New Roman"/>
          <w:sz w:val="28"/>
          <w:szCs w:val="28"/>
        </w:rPr>
        <w:t>скважин./</w:t>
      </w:r>
      <w:proofErr w:type="gramEnd"/>
      <w:r w:rsidRPr="00C90AF2">
        <w:rPr>
          <w:rFonts w:ascii="Times New Roman" w:hAnsi="Times New Roman" w:cs="Times New Roman"/>
          <w:sz w:val="28"/>
          <w:szCs w:val="28"/>
        </w:rPr>
        <w:t>/ Материалы Международной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практической конференции «Развитие науки и техники в освоении недр Казахстана», посвященной 90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летию академика </w:t>
      </w:r>
      <w:proofErr w:type="spellStart"/>
      <w:r w:rsidRPr="00C90AF2">
        <w:rPr>
          <w:rFonts w:ascii="Times New Roman" w:hAnsi="Times New Roman" w:cs="Times New Roman"/>
          <w:sz w:val="28"/>
          <w:szCs w:val="28"/>
        </w:rPr>
        <w:t>Ш.Есенова</w:t>
      </w:r>
      <w:proofErr w:type="spellEnd"/>
      <w:r w:rsidRPr="00C90AF2">
        <w:rPr>
          <w:rFonts w:ascii="Times New Roman" w:hAnsi="Times New Roman" w:cs="Times New Roman"/>
          <w:sz w:val="28"/>
          <w:szCs w:val="28"/>
        </w:rPr>
        <w:t>, Актау 2017 г.: с.26</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27</w:t>
      </w:r>
    </w:p>
    <w:p w14:paraId="3FA623C4" w14:textId="36FBCB5B" w:rsidR="009E4ECE" w:rsidRPr="00C90AF2" w:rsidRDefault="009E4ECE"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Эфендиев Г.М. Опыт установки цементных мостов на месторождениях </w:t>
      </w:r>
      <w:proofErr w:type="spellStart"/>
      <w:proofErr w:type="gramStart"/>
      <w:r w:rsidRPr="00C90AF2">
        <w:rPr>
          <w:rFonts w:ascii="Times New Roman" w:hAnsi="Times New Roman" w:cs="Times New Roman"/>
          <w:sz w:val="28"/>
          <w:szCs w:val="28"/>
        </w:rPr>
        <w:t>Мангистау</w:t>
      </w:r>
      <w:proofErr w:type="spellEnd"/>
      <w:r w:rsidRPr="00C90AF2">
        <w:rPr>
          <w:rFonts w:ascii="Times New Roman" w:hAnsi="Times New Roman" w:cs="Times New Roman"/>
          <w:sz w:val="28"/>
          <w:szCs w:val="28"/>
        </w:rPr>
        <w:t>./</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Yessenov</w:t>
      </w:r>
      <w:proofErr w:type="spellEnd"/>
      <w:r w:rsidRPr="00C90AF2">
        <w:rPr>
          <w:rFonts w:ascii="Times New Roman" w:hAnsi="Times New Roman" w:cs="Times New Roman"/>
          <w:sz w:val="28"/>
          <w:szCs w:val="28"/>
        </w:rPr>
        <w:t xml:space="preserve"> Science Journal, ISSN </w:t>
      </w:r>
      <w:proofErr w:type="gramStart"/>
      <w:r w:rsidRPr="00C90AF2">
        <w:rPr>
          <w:rFonts w:ascii="Times New Roman" w:hAnsi="Times New Roman" w:cs="Times New Roman"/>
          <w:sz w:val="28"/>
          <w:szCs w:val="28"/>
        </w:rPr>
        <w:t>1684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9299</w:t>
      </w:r>
      <w:proofErr w:type="gramEnd"/>
      <w:r w:rsidRPr="00C90AF2">
        <w:rPr>
          <w:rFonts w:ascii="Times New Roman" w:hAnsi="Times New Roman" w:cs="Times New Roman"/>
          <w:sz w:val="28"/>
          <w:szCs w:val="28"/>
        </w:rPr>
        <w:t xml:space="preserve">, № 1(35) 2019, г. Актау, стр. </w:t>
      </w:r>
      <w:proofErr w:type="gramStart"/>
      <w:r w:rsidRPr="00C90AF2">
        <w:rPr>
          <w:rFonts w:ascii="Times New Roman" w:hAnsi="Times New Roman" w:cs="Times New Roman"/>
          <w:sz w:val="28"/>
          <w:szCs w:val="28"/>
        </w:rPr>
        <w:t>38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44</w:t>
      </w:r>
      <w:proofErr w:type="gramEnd"/>
      <w:r w:rsidRPr="00C90AF2">
        <w:rPr>
          <w:rFonts w:ascii="Times New Roman" w:hAnsi="Times New Roman" w:cs="Times New Roman"/>
          <w:sz w:val="28"/>
          <w:szCs w:val="28"/>
        </w:rPr>
        <w:t>.</w:t>
      </w:r>
    </w:p>
    <w:p w14:paraId="60D2421B" w14:textId="4C4EE3D0"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Приготовление цементных растворов с замедлителями сроков </w:t>
      </w:r>
      <w:proofErr w:type="gramStart"/>
      <w:r w:rsidRPr="00C90AF2">
        <w:rPr>
          <w:rFonts w:ascii="Times New Roman" w:hAnsi="Times New Roman" w:cs="Times New Roman"/>
          <w:sz w:val="28"/>
          <w:szCs w:val="28"/>
        </w:rPr>
        <w:t>схватывания./</w:t>
      </w:r>
      <w:proofErr w:type="gramEnd"/>
      <w:r w:rsidRPr="00C90AF2">
        <w:rPr>
          <w:rFonts w:ascii="Times New Roman" w:hAnsi="Times New Roman" w:cs="Times New Roman"/>
          <w:sz w:val="28"/>
          <w:szCs w:val="28"/>
        </w:rPr>
        <w:t>/ Материалы Международной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практической конференции «Состояние и </w:t>
      </w:r>
      <w:proofErr w:type="spellStart"/>
      <w:r w:rsidRPr="00C90AF2">
        <w:rPr>
          <w:rFonts w:ascii="Times New Roman" w:hAnsi="Times New Roman" w:cs="Times New Roman"/>
          <w:sz w:val="28"/>
          <w:szCs w:val="28"/>
        </w:rPr>
        <w:t>преспективы</w:t>
      </w:r>
      <w:proofErr w:type="spellEnd"/>
      <w:r w:rsidRPr="00C90AF2">
        <w:rPr>
          <w:rFonts w:ascii="Times New Roman" w:hAnsi="Times New Roman" w:cs="Times New Roman"/>
          <w:sz w:val="28"/>
          <w:szCs w:val="28"/>
        </w:rPr>
        <w:t xml:space="preserve"> эксплуатации зрелых месторождений» </w:t>
      </w:r>
      <w:proofErr w:type="spellStart"/>
      <w:r w:rsidRPr="00C90AF2">
        <w:rPr>
          <w:rFonts w:ascii="Times New Roman" w:hAnsi="Times New Roman" w:cs="Times New Roman"/>
          <w:sz w:val="28"/>
          <w:szCs w:val="28"/>
        </w:rPr>
        <w:t>г.Актау</w:t>
      </w:r>
      <w:proofErr w:type="spellEnd"/>
      <w:r w:rsidRPr="00C90AF2">
        <w:rPr>
          <w:rFonts w:ascii="Times New Roman" w:hAnsi="Times New Roman" w:cs="Times New Roman"/>
          <w:sz w:val="28"/>
          <w:szCs w:val="28"/>
        </w:rPr>
        <w:t xml:space="preserve">, Изд. </w:t>
      </w:r>
      <w:proofErr w:type="spellStart"/>
      <w:r w:rsidRPr="00C90AF2">
        <w:rPr>
          <w:rFonts w:ascii="Times New Roman" w:hAnsi="Times New Roman" w:cs="Times New Roman"/>
          <w:sz w:val="28"/>
          <w:szCs w:val="28"/>
        </w:rPr>
        <w:t>Nur</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print</w:t>
      </w:r>
      <w:proofErr w:type="spellEnd"/>
      <w:r w:rsidRPr="00C90AF2">
        <w:rPr>
          <w:rFonts w:ascii="Times New Roman" w:hAnsi="Times New Roman" w:cs="Times New Roman"/>
          <w:sz w:val="28"/>
          <w:szCs w:val="28"/>
        </w:rPr>
        <w:t xml:space="preserve">, 2019: II том, с. </w:t>
      </w:r>
      <w:proofErr w:type="gramStart"/>
      <w:r w:rsidRPr="00C90AF2">
        <w:rPr>
          <w:rFonts w:ascii="Times New Roman" w:hAnsi="Times New Roman" w:cs="Times New Roman"/>
          <w:sz w:val="28"/>
          <w:szCs w:val="28"/>
        </w:rPr>
        <w:t>115</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119</w:t>
      </w:r>
      <w:proofErr w:type="gramEnd"/>
      <w:r w:rsidRPr="00C90AF2">
        <w:rPr>
          <w:rFonts w:ascii="Times New Roman" w:hAnsi="Times New Roman" w:cs="Times New Roman"/>
          <w:sz w:val="28"/>
          <w:szCs w:val="28"/>
        </w:rPr>
        <w:t>.</w:t>
      </w:r>
    </w:p>
    <w:p w14:paraId="6506AAE1" w14:textId="05DCAE87"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Улучшение качества цементирования обсадных колонн на месторождении </w:t>
      </w:r>
      <w:proofErr w:type="gramStart"/>
      <w:r w:rsidRPr="00C90AF2">
        <w:rPr>
          <w:rFonts w:ascii="Times New Roman" w:hAnsi="Times New Roman" w:cs="Times New Roman"/>
          <w:sz w:val="28"/>
          <w:szCs w:val="28"/>
        </w:rPr>
        <w:t>Амангельды./</w:t>
      </w:r>
      <w:proofErr w:type="gramEnd"/>
      <w:r w:rsidRPr="00C90AF2">
        <w:rPr>
          <w:rFonts w:ascii="Times New Roman" w:hAnsi="Times New Roman" w:cs="Times New Roman"/>
          <w:sz w:val="28"/>
          <w:szCs w:val="28"/>
        </w:rPr>
        <w:t xml:space="preserve">/ «Яркий пример преемственности </w:t>
      </w:r>
      <w:r w:rsidRPr="00C90AF2">
        <w:rPr>
          <w:rFonts w:ascii="Times New Roman" w:hAnsi="Times New Roman" w:cs="Times New Roman"/>
          <w:sz w:val="28"/>
          <w:szCs w:val="28"/>
        </w:rPr>
        <w:lastRenderedPageBreak/>
        <w:t xml:space="preserve">научных традиций и верности профессии»: Сборник материалов XIV Международных научных </w:t>
      </w:r>
      <w:proofErr w:type="spellStart"/>
      <w:r w:rsidRPr="00C90AF2">
        <w:rPr>
          <w:rFonts w:ascii="Times New Roman" w:hAnsi="Times New Roman" w:cs="Times New Roman"/>
          <w:sz w:val="28"/>
          <w:szCs w:val="28"/>
        </w:rPr>
        <w:t>Надировских</w:t>
      </w:r>
      <w:proofErr w:type="spellEnd"/>
      <w:r w:rsidRPr="00C90AF2">
        <w:rPr>
          <w:rFonts w:ascii="Times New Roman" w:hAnsi="Times New Roman" w:cs="Times New Roman"/>
          <w:sz w:val="28"/>
          <w:szCs w:val="28"/>
        </w:rPr>
        <w:t xml:space="preserve"> чтений. – Атырау: Атырауский университет нефти и газа им. С. </w:t>
      </w:r>
      <w:proofErr w:type="spellStart"/>
      <w:r w:rsidRPr="00C90AF2">
        <w:rPr>
          <w:rFonts w:ascii="Times New Roman" w:hAnsi="Times New Roman" w:cs="Times New Roman"/>
          <w:sz w:val="28"/>
          <w:szCs w:val="28"/>
        </w:rPr>
        <w:t>Утебаева</w:t>
      </w:r>
      <w:proofErr w:type="spellEnd"/>
      <w:r w:rsidRPr="00C90AF2">
        <w:rPr>
          <w:rFonts w:ascii="Times New Roman" w:hAnsi="Times New Roman" w:cs="Times New Roman"/>
          <w:sz w:val="28"/>
          <w:szCs w:val="28"/>
        </w:rPr>
        <w:t xml:space="preserve">, 25 февраля 2022., стр. </w:t>
      </w:r>
      <w:proofErr w:type="gramStart"/>
      <w:r w:rsidRPr="00C90AF2">
        <w:rPr>
          <w:rFonts w:ascii="Times New Roman" w:hAnsi="Times New Roman" w:cs="Times New Roman"/>
          <w:sz w:val="28"/>
          <w:szCs w:val="28"/>
        </w:rPr>
        <w:t>190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194</w:t>
      </w:r>
      <w:proofErr w:type="gramEnd"/>
      <w:r w:rsidRPr="00C90AF2">
        <w:rPr>
          <w:rFonts w:ascii="Times New Roman" w:hAnsi="Times New Roman" w:cs="Times New Roman"/>
          <w:sz w:val="28"/>
          <w:szCs w:val="28"/>
        </w:rPr>
        <w:t>.</w:t>
      </w:r>
    </w:p>
    <w:p w14:paraId="3ECE6BBC" w14:textId="33944ACC"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Технология установки цементных мостов на месторождениях Западного Казахстана. // Сборник трудов научно – практической конференции «Гейдар Алиев и нефтяная стратегия Азербайджана: Достижения нефтегазовой геологии и геотехнологий», ISBN: 978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9952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556</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6, г. Баку, </w:t>
      </w:r>
      <w:proofErr w:type="gramStart"/>
      <w:r w:rsidRPr="00C90AF2">
        <w:rPr>
          <w:rFonts w:ascii="Times New Roman" w:hAnsi="Times New Roman" w:cs="Times New Roman"/>
          <w:sz w:val="28"/>
          <w:szCs w:val="28"/>
        </w:rPr>
        <w:t xml:space="preserve">23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26</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мaя</w:t>
      </w:r>
      <w:proofErr w:type="spellEnd"/>
      <w:r w:rsidRPr="00C90AF2">
        <w:rPr>
          <w:rFonts w:ascii="Times New Roman" w:hAnsi="Times New Roman" w:cs="Times New Roman"/>
          <w:sz w:val="28"/>
          <w:szCs w:val="28"/>
        </w:rPr>
        <w:t xml:space="preserve"> 2023 г., стр. </w:t>
      </w:r>
      <w:proofErr w:type="gramStart"/>
      <w:r w:rsidRPr="00C90AF2">
        <w:rPr>
          <w:rFonts w:ascii="Times New Roman" w:hAnsi="Times New Roman" w:cs="Times New Roman"/>
          <w:sz w:val="28"/>
          <w:szCs w:val="28"/>
        </w:rPr>
        <w:t>1154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1158</w:t>
      </w:r>
      <w:proofErr w:type="gramEnd"/>
      <w:r w:rsidRPr="00C90AF2">
        <w:rPr>
          <w:rFonts w:ascii="Times New Roman" w:hAnsi="Times New Roman" w:cs="Times New Roman"/>
          <w:sz w:val="28"/>
          <w:szCs w:val="28"/>
        </w:rPr>
        <w:t>.</w:t>
      </w:r>
    </w:p>
    <w:p w14:paraId="72603010" w14:textId="119D4D40" w:rsidR="007A2EF7" w:rsidRPr="00C90AF2" w:rsidRDefault="007A2EF7"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Кулиева А.Ю., </w:t>
      </w:r>
      <w:proofErr w:type="spellStart"/>
      <w:r w:rsidRPr="00C90AF2">
        <w:rPr>
          <w:rFonts w:ascii="Times New Roman" w:hAnsi="Times New Roman" w:cs="Times New Roman"/>
          <w:sz w:val="28"/>
          <w:szCs w:val="28"/>
        </w:rPr>
        <w:t>Мұрабек</w:t>
      </w:r>
      <w:proofErr w:type="spellEnd"/>
      <w:r w:rsidRPr="00C90AF2">
        <w:rPr>
          <w:rFonts w:ascii="Times New Roman" w:hAnsi="Times New Roman" w:cs="Times New Roman"/>
          <w:sz w:val="28"/>
          <w:szCs w:val="28"/>
        </w:rPr>
        <w:t xml:space="preserve"> Ж.И., Кулиев М.Ю. </w:t>
      </w:r>
      <w:proofErr w:type="spellStart"/>
      <w:r w:rsidRPr="00C90AF2">
        <w:rPr>
          <w:rFonts w:ascii="Times New Roman" w:hAnsi="Times New Roman" w:cs="Times New Roman"/>
          <w:sz w:val="28"/>
          <w:szCs w:val="28"/>
        </w:rPr>
        <w:t>Забуривания</w:t>
      </w:r>
      <w:proofErr w:type="spellEnd"/>
      <w:r w:rsidRPr="00C90AF2">
        <w:rPr>
          <w:rFonts w:ascii="Times New Roman" w:hAnsi="Times New Roman" w:cs="Times New Roman"/>
          <w:sz w:val="28"/>
          <w:szCs w:val="28"/>
        </w:rPr>
        <w:t xml:space="preserve"> вторых стволов в аварийной скважин.// Материалы Международной научно</w:t>
      </w:r>
      <w:r w:rsidR="00EF11E1" w:rsidRPr="00C90AF2">
        <w:rPr>
          <w:rFonts w:ascii="Times New Roman" w:hAnsi="Times New Roman" w:cs="Times New Roman"/>
          <w:sz w:val="28"/>
          <w:szCs w:val="28"/>
        </w:rPr>
        <w:t>-</w:t>
      </w:r>
      <w:proofErr w:type="spellStart"/>
      <w:r w:rsidRPr="00C90AF2">
        <w:rPr>
          <w:rFonts w:ascii="Times New Roman" w:hAnsi="Times New Roman" w:cs="Times New Roman"/>
          <w:sz w:val="28"/>
          <w:szCs w:val="28"/>
        </w:rPr>
        <w:t>техничекой</w:t>
      </w:r>
      <w:proofErr w:type="spellEnd"/>
      <w:r w:rsidRPr="00C90AF2">
        <w:rPr>
          <w:rFonts w:ascii="Times New Roman" w:hAnsi="Times New Roman" w:cs="Times New Roman"/>
          <w:sz w:val="28"/>
          <w:szCs w:val="28"/>
        </w:rPr>
        <w:t xml:space="preserve"> конференции «Актуальные проблемы нефтегазовой геологии и освоения углеводородного потенциала недр и пути их решения», (</w:t>
      </w:r>
      <w:proofErr w:type="spellStart"/>
      <w:r w:rsidRPr="00C90AF2">
        <w:rPr>
          <w:rFonts w:ascii="Times New Roman" w:hAnsi="Times New Roman" w:cs="Times New Roman"/>
          <w:sz w:val="28"/>
          <w:szCs w:val="28"/>
        </w:rPr>
        <w:t>Акрамходжаевские</w:t>
      </w:r>
      <w:proofErr w:type="spellEnd"/>
      <w:r w:rsidRPr="00C90AF2">
        <w:rPr>
          <w:rFonts w:ascii="Times New Roman" w:hAnsi="Times New Roman" w:cs="Times New Roman"/>
          <w:sz w:val="28"/>
          <w:szCs w:val="28"/>
        </w:rPr>
        <w:t xml:space="preserve"> чтения), NBSI 978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9943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6027</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5, </w:t>
      </w:r>
      <w:proofErr w:type="spellStart"/>
      <w:r w:rsidRPr="00C90AF2">
        <w:rPr>
          <w:rFonts w:ascii="Times New Roman" w:hAnsi="Times New Roman" w:cs="Times New Roman"/>
          <w:sz w:val="28"/>
          <w:szCs w:val="28"/>
        </w:rPr>
        <w:t>г.Ташкент</w:t>
      </w:r>
      <w:proofErr w:type="spellEnd"/>
      <w:r w:rsidRPr="00C90AF2">
        <w:rPr>
          <w:rFonts w:ascii="Times New Roman" w:hAnsi="Times New Roman" w:cs="Times New Roman"/>
          <w:sz w:val="28"/>
          <w:szCs w:val="28"/>
        </w:rPr>
        <w:t>, 2023 г., стр. 377</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380.</w:t>
      </w:r>
    </w:p>
    <w:p w14:paraId="463BCFCD" w14:textId="490BB4B1" w:rsidR="003A483A" w:rsidRPr="00C90AF2" w:rsidRDefault="003A483A"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Акрамов Б.Ш., </w:t>
      </w:r>
      <w:proofErr w:type="spellStart"/>
      <w:r w:rsidRPr="00C90AF2">
        <w:rPr>
          <w:rFonts w:ascii="Times New Roman" w:hAnsi="Times New Roman" w:cs="Times New Roman"/>
          <w:sz w:val="28"/>
          <w:szCs w:val="28"/>
        </w:rPr>
        <w:t>Сейдалиев</w:t>
      </w:r>
      <w:proofErr w:type="spellEnd"/>
      <w:r w:rsidRPr="00C90AF2">
        <w:rPr>
          <w:rFonts w:ascii="Times New Roman" w:hAnsi="Times New Roman" w:cs="Times New Roman"/>
          <w:sz w:val="28"/>
          <w:szCs w:val="28"/>
        </w:rPr>
        <w:t xml:space="preserve"> А.А. Использования полимерно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тампонажной смеси в целях крепления скважин // Нефть и газ, 2025.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№1, с. </w:t>
      </w:r>
      <w:proofErr w:type="gramStart"/>
      <w:r w:rsidRPr="00C90AF2">
        <w:rPr>
          <w:rFonts w:ascii="Times New Roman" w:hAnsi="Times New Roman" w:cs="Times New Roman"/>
          <w:sz w:val="28"/>
          <w:szCs w:val="28"/>
        </w:rPr>
        <w:t>270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278</w:t>
      </w:r>
      <w:proofErr w:type="gramEnd"/>
      <w:r w:rsidRPr="00C90AF2">
        <w:rPr>
          <w:rFonts w:ascii="Times New Roman" w:hAnsi="Times New Roman" w:cs="Times New Roman"/>
          <w:sz w:val="28"/>
          <w:szCs w:val="28"/>
        </w:rPr>
        <w:t>.</w:t>
      </w:r>
    </w:p>
    <w:p w14:paraId="0A3E4BF5" w14:textId="763F91B4" w:rsidR="003A483A" w:rsidRPr="00C90AF2" w:rsidRDefault="003A483A"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Иманалиев Б.М., Садуакасов Д.С. Влияние состава тампонажных растворов на качество крепления скважин // Нефть и газ, 2025.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№2, с. </w:t>
      </w:r>
      <w:proofErr w:type="gramStart"/>
      <w:r w:rsidR="009C0CF0" w:rsidRPr="00C90AF2">
        <w:rPr>
          <w:rFonts w:ascii="Times New Roman" w:hAnsi="Times New Roman" w:cs="Times New Roman"/>
          <w:sz w:val="28"/>
          <w:szCs w:val="28"/>
        </w:rPr>
        <w:t>74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8</w:t>
      </w:r>
      <w:r w:rsidR="009C0CF0" w:rsidRPr="00C90AF2">
        <w:rPr>
          <w:rFonts w:ascii="Times New Roman" w:hAnsi="Times New Roman" w:cs="Times New Roman"/>
          <w:sz w:val="28"/>
          <w:szCs w:val="28"/>
        </w:rPr>
        <w:t>2</w:t>
      </w:r>
      <w:proofErr w:type="gramEnd"/>
      <w:r w:rsidRPr="00C90AF2">
        <w:rPr>
          <w:rFonts w:ascii="Times New Roman" w:hAnsi="Times New Roman" w:cs="Times New Roman"/>
          <w:sz w:val="28"/>
          <w:szCs w:val="28"/>
        </w:rPr>
        <w:t>.</w:t>
      </w:r>
    </w:p>
    <w:p w14:paraId="2B2D4395" w14:textId="77777777"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color w:val="000000"/>
          <w:sz w:val="28"/>
          <w:szCs w:val="28"/>
        </w:rPr>
        <w:t xml:space="preserve">Куницких </w:t>
      </w:r>
      <w:proofErr w:type="gramStart"/>
      <w:r w:rsidRPr="00C90AF2">
        <w:rPr>
          <w:rFonts w:ascii="Times New Roman" w:hAnsi="Times New Roman" w:cs="Times New Roman"/>
          <w:color w:val="000000"/>
          <w:sz w:val="28"/>
          <w:szCs w:val="28"/>
        </w:rPr>
        <w:t>А.А.</w:t>
      </w:r>
      <w:proofErr w:type="gramEnd"/>
      <w:r w:rsidRPr="00C90AF2">
        <w:rPr>
          <w:rFonts w:ascii="Times New Roman" w:hAnsi="Times New Roman" w:cs="Times New Roman"/>
          <w:color w:val="000000"/>
          <w:sz w:val="28"/>
          <w:szCs w:val="28"/>
        </w:rPr>
        <w:t xml:space="preserve"> Повышение качества крепления скважин расширяющимися тампонажными составами / </w:t>
      </w:r>
      <w:proofErr w:type="gramStart"/>
      <w:r w:rsidRPr="00C90AF2">
        <w:rPr>
          <w:rFonts w:ascii="Times New Roman" w:hAnsi="Times New Roman" w:cs="Times New Roman"/>
          <w:color w:val="000000"/>
          <w:sz w:val="28"/>
          <w:szCs w:val="28"/>
        </w:rPr>
        <w:t>А.А.</w:t>
      </w:r>
      <w:proofErr w:type="gramEnd"/>
      <w:r w:rsidRPr="00C90AF2">
        <w:rPr>
          <w:rFonts w:ascii="Times New Roman" w:hAnsi="Times New Roman" w:cs="Times New Roman"/>
          <w:color w:val="000000"/>
          <w:sz w:val="28"/>
          <w:szCs w:val="28"/>
        </w:rPr>
        <w:t xml:space="preserve"> Куницких // Дисс. </w:t>
      </w:r>
      <w:proofErr w:type="spellStart"/>
      <w:proofErr w:type="gramStart"/>
      <w:r w:rsidRPr="00C90AF2">
        <w:rPr>
          <w:rFonts w:ascii="Times New Roman" w:hAnsi="Times New Roman" w:cs="Times New Roman"/>
          <w:color w:val="000000"/>
          <w:sz w:val="28"/>
          <w:szCs w:val="28"/>
        </w:rPr>
        <w:t>канд.техн</w:t>
      </w:r>
      <w:proofErr w:type="gramEnd"/>
      <w:r w:rsidRPr="00C90AF2">
        <w:rPr>
          <w:rFonts w:ascii="Times New Roman" w:hAnsi="Times New Roman" w:cs="Times New Roman"/>
          <w:color w:val="000000"/>
          <w:sz w:val="28"/>
          <w:szCs w:val="28"/>
        </w:rPr>
        <w:t>.наук</w:t>
      </w:r>
      <w:proofErr w:type="spellEnd"/>
      <w:r w:rsidRPr="00C90AF2">
        <w:rPr>
          <w:rFonts w:ascii="Times New Roman" w:hAnsi="Times New Roman" w:cs="Times New Roman"/>
          <w:color w:val="000000"/>
          <w:sz w:val="28"/>
          <w:szCs w:val="28"/>
        </w:rPr>
        <w:t xml:space="preserve"> – Пермь, – 2016. – С. 144. </w:t>
      </w:r>
    </w:p>
    <w:p w14:paraId="7730EE27" w14:textId="073AFB46" w:rsidR="00224839" w:rsidRPr="00C90AF2" w:rsidRDefault="00224839"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color w:val="000000"/>
          <w:sz w:val="28"/>
          <w:szCs w:val="28"/>
        </w:rPr>
        <w:t xml:space="preserve">Куницких </w:t>
      </w:r>
      <w:proofErr w:type="gramStart"/>
      <w:r w:rsidRPr="00C90AF2">
        <w:rPr>
          <w:rFonts w:ascii="Times New Roman" w:hAnsi="Times New Roman" w:cs="Times New Roman"/>
          <w:color w:val="000000"/>
          <w:sz w:val="28"/>
          <w:szCs w:val="28"/>
        </w:rPr>
        <w:t>А.А.</w:t>
      </w:r>
      <w:proofErr w:type="gramEnd"/>
      <w:r w:rsidRPr="00C90AF2">
        <w:rPr>
          <w:rFonts w:ascii="Times New Roman" w:hAnsi="Times New Roman" w:cs="Times New Roman"/>
          <w:color w:val="000000"/>
          <w:sz w:val="28"/>
          <w:szCs w:val="28"/>
        </w:rPr>
        <w:t xml:space="preserve"> Исследование и разработка расширяющих добавок для тампонажных составов// ISSN </w:t>
      </w:r>
      <w:proofErr w:type="gramStart"/>
      <w:r w:rsidRPr="00C90AF2">
        <w:rPr>
          <w:rFonts w:ascii="Times New Roman" w:hAnsi="Times New Roman" w:cs="Times New Roman"/>
          <w:color w:val="000000"/>
          <w:sz w:val="28"/>
          <w:szCs w:val="28"/>
        </w:rPr>
        <w:t>2224</w:t>
      </w:r>
      <w:r w:rsidR="00EF11E1" w:rsidRPr="00C90AF2">
        <w:rPr>
          <w:rFonts w:ascii="Times New Roman" w:hAnsi="Times New Roman" w:cs="Times New Roman"/>
          <w:color w:val="000000"/>
          <w:sz w:val="28"/>
          <w:szCs w:val="28"/>
        </w:rPr>
        <w:t>-</w:t>
      </w:r>
      <w:r w:rsidRPr="00C90AF2">
        <w:rPr>
          <w:rFonts w:ascii="Times New Roman" w:hAnsi="Times New Roman" w:cs="Times New Roman"/>
          <w:color w:val="000000"/>
          <w:sz w:val="28"/>
          <w:szCs w:val="28"/>
        </w:rPr>
        <w:t>9923</w:t>
      </w:r>
      <w:proofErr w:type="gramEnd"/>
      <w:r w:rsidRPr="00C90AF2">
        <w:rPr>
          <w:rFonts w:ascii="Times New Roman" w:hAnsi="Times New Roman" w:cs="Times New Roman"/>
          <w:color w:val="000000"/>
          <w:sz w:val="28"/>
          <w:szCs w:val="28"/>
        </w:rPr>
        <w:t xml:space="preserve">. Вестник ПНИПУ. Геология. Нефтегазовое и горное дело, 2015. </w:t>
      </w:r>
      <w:r w:rsidR="00EF11E1" w:rsidRPr="00C90AF2">
        <w:rPr>
          <w:rFonts w:ascii="Times New Roman" w:hAnsi="Times New Roman" w:cs="Times New Roman"/>
          <w:color w:val="000000"/>
          <w:sz w:val="28"/>
          <w:szCs w:val="28"/>
        </w:rPr>
        <w:t>-</w:t>
      </w:r>
      <w:r w:rsidRPr="00C90AF2">
        <w:rPr>
          <w:rFonts w:ascii="Times New Roman" w:hAnsi="Times New Roman" w:cs="Times New Roman"/>
          <w:color w:val="000000"/>
          <w:sz w:val="28"/>
          <w:szCs w:val="28"/>
        </w:rPr>
        <w:t xml:space="preserve"> № 16, с. </w:t>
      </w:r>
      <w:proofErr w:type="gramStart"/>
      <w:r w:rsidRPr="00C90AF2">
        <w:rPr>
          <w:rFonts w:ascii="Times New Roman" w:hAnsi="Times New Roman" w:cs="Times New Roman"/>
          <w:color w:val="000000"/>
          <w:sz w:val="28"/>
          <w:szCs w:val="28"/>
        </w:rPr>
        <w:t>46</w:t>
      </w:r>
      <w:r w:rsidR="00EF11E1" w:rsidRPr="00C90AF2">
        <w:rPr>
          <w:rFonts w:ascii="Times New Roman" w:hAnsi="Times New Roman" w:cs="Times New Roman"/>
          <w:color w:val="000000"/>
          <w:sz w:val="28"/>
          <w:szCs w:val="28"/>
        </w:rPr>
        <w:t>-</w:t>
      </w:r>
      <w:r w:rsidRPr="00C90AF2">
        <w:rPr>
          <w:rFonts w:ascii="Times New Roman" w:hAnsi="Times New Roman" w:cs="Times New Roman"/>
          <w:color w:val="000000"/>
          <w:sz w:val="28"/>
          <w:szCs w:val="28"/>
        </w:rPr>
        <w:t>53</w:t>
      </w:r>
      <w:proofErr w:type="gramEnd"/>
      <w:r w:rsidRPr="00C90AF2">
        <w:rPr>
          <w:rFonts w:ascii="Times New Roman" w:hAnsi="Times New Roman" w:cs="Times New Roman"/>
          <w:color w:val="000000"/>
          <w:sz w:val="28"/>
          <w:szCs w:val="28"/>
        </w:rPr>
        <w:t>.</w:t>
      </w:r>
    </w:p>
    <w:p w14:paraId="6994A0F9"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Курочкин </w:t>
      </w:r>
      <w:proofErr w:type="gramStart"/>
      <w:r w:rsidRPr="00C90AF2">
        <w:rPr>
          <w:rFonts w:ascii="Times New Roman" w:hAnsi="Times New Roman" w:cs="Times New Roman"/>
          <w:sz w:val="28"/>
          <w:szCs w:val="28"/>
        </w:rPr>
        <w:t>Б.М.</w:t>
      </w:r>
      <w:proofErr w:type="gramEnd"/>
      <w:r w:rsidRPr="00C90AF2">
        <w:rPr>
          <w:rFonts w:ascii="Times New Roman" w:hAnsi="Times New Roman" w:cs="Times New Roman"/>
          <w:sz w:val="28"/>
          <w:szCs w:val="28"/>
        </w:rPr>
        <w:t xml:space="preserve"> Техника и технология ликвидации осложнений при бурении и капитальном ремонте скважин. –М.: ОАО «ВНИИОЭНГ», 2007. </w:t>
      </w:r>
      <w:r w:rsidRPr="00C90AF2">
        <w:rPr>
          <w:rFonts w:ascii="Times New Roman" w:hAnsi="Times New Roman" w:cs="Times New Roman"/>
          <w:sz w:val="28"/>
          <w:szCs w:val="28"/>
          <w:lang w:val="uz-Cyrl-UZ"/>
        </w:rPr>
        <w:t>–</w:t>
      </w:r>
      <w:r w:rsidRPr="00C90AF2">
        <w:rPr>
          <w:rFonts w:ascii="Times New Roman" w:hAnsi="Times New Roman" w:cs="Times New Roman"/>
          <w:sz w:val="28"/>
          <w:szCs w:val="28"/>
        </w:rPr>
        <w:t>Ч. 1. – 598 с.</w:t>
      </w:r>
    </w:p>
    <w:p w14:paraId="05F064C0"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Курочкин </w:t>
      </w:r>
      <w:proofErr w:type="gramStart"/>
      <w:r w:rsidRPr="00C90AF2">
        <w:rPr>
          <w:rFonts w:ascii="Times New Roman" w:hAnsi="Times New Roman" w:cs="Times New Roman"/>
          <w:sz w:val="28"/>
          <w:szCs w:val="28"/>
        </w:rPr>
        <w:t>Б.М.</w:t>
      </w:r>
      <w:proofErr w:type="gramEnd"/>
      <w:r w:rsidRPr="00C90AF2">
        <w:rPr>
          <w:rFonts w:ascii="Times New Roman" w:hAnsi="Times New Roman" w:cs="Times New Roman"/>
          <w:sz w:val="28"/>
          <w:szCs w:val="28"/>
        </w:rPr>
        <w:t xml:space="preserve"> Техника и технология ликвидации осложнений при бурении и капитальном ремонте скважин. В 2 частях. – М.: OAO «ВНИИОЭНГ», 2008. </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xml:space="preserve">Ч.2. – 555 с. </w:t>
      </w:r>
    </w:p>
    <w:p w14:paraId="740ACF56" w14:textId="4382C042"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Матякубов</w:t>
      </w:r>
      <w:proofErr w:type="spellEnd"/>
      <w:r w:rsidRPr="00C90AF2">
        <w:rPr>
          <w:rFonts w:ascii="Times New Roman" w:hAnsi="Times New Roman" w:cs="Times New Roman"/>
          <w:sz w:val="28"/>
          <w:szCs w:val="28"/>
        </w:rPr>
        <w:t xml:space="preserve"> М.Ю., </w:t>
      </w:r>
      <w:proofErr w:type="spellStart"/>
      <w:r w:rsidRPr="00C90AF2">
        <w:rPr>
          <w:rFonts w:ascii="Times New Roman" w:hAnsi="Times New Roman" w:cs="Times New Roman"/>
          <w:sz w:val="28"/>
          <w:szCs w:val="28"/>
        </w:rPr>
        <w:t>Паус</w:t>
      </w:r>
      <w:proofErr w:type="spellEnd"/>
      <w:r w:rsidRPr="00C90AF2">
        <w:rPr>
          <w:rFonts w:ascii="Times New Roman" w:hAnsi="Times New Roman" w:cs="Times New Roman"/>
          <w:sz w:val="28"/>
          <w:szCs w:val="28"/>
        </w:rPr>
        <w:t xml:space="preserve"> К.А. и др. Анализ цементирования обсадных колонн // Технологии нефти и газа.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технический журнал. – 2020. – №4 (129</w:t>
      </w:r>
      <w:proofErr w:type="gramStart"/>
      <w:r w:rsidRPr="00C90AF2">
        <w:rPr>
          <w:rFonts w:ascii="Times New Roman" w:hAnsi="Times New Roman" w:cs="Times New Roman"/>
          <w:sz w:val="28"/>
          <w:szCs w:val="28"/>
        </w:rPr>
        <w:t>).–</w:t>
      </w:r>
      <w:proofErr w:type="gramEnd"/>
      <w:r w:rsidRPr="00C90AF2">
        <w:rPr>
          <w:rFonts w:ascii="Times New Roman" w:hAnsi="Times New Roman" w:cs="Times New Roman"/>
          <w:sz w:val="28"/>
          <w:szCs w:val="28"/>
        </w:rPr>
        <w:t xml:space="preserve"> С. 29–34. </w:t>
      </w:r>
    </w:p>
    <w:p w14:paraId="0A166E75" w14:textId="75D327CC" w:rsidR="001238FE" w:rsidRPr="00C90AF2" w:rsidRDefault="001238FE"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Мильштейн В.М. Цементирование буровых скважин. – Краснодар: ООО «Просвещение-Юг», 2003. – 375 с.</w:t>
      </w:r>
    </w:p>
    <w:p w14:paraId="40AAA1F7" w14:textId="6F17E815" w:rsidR="00EC339E" w:rsidRPr="00C90AF2" w:rsidRDefault="00EC339E"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Мильштейн, В. М. Крепление скважин в различных условиях бурения / В. М. Мильштейн. – Краснодар: Просвещение-Юг, 2007. – 135 с.</w:t>
      </w:r>
    </w:p>
    <w:p w14:paraId="03701CAE" w14:textId="75180695" w:rsidR="007A2EF7" w:rsidRPr="00C90AF2" w:rsidRDefault="007A2EF7"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Мирсаатова</w:t>
      </w:r>
      <w:proofErr w:type="spellEnd"/>
      <w:r w:rsidRPr="00C90AF2">
        <w:rPr>
          <w:rFonts w:ascii="Times New Roman" w:hAnsi="Times New Roman" w:cs="Times New Roman"/>
          <w:sz w:val="28"/>
          <w:szCs w:val="28"/>
        </w:rPr>
        <w:t xml:space="preserve"> Ш.Х., Комилов Т.О. ,</w:t>
      </w:r>
      <w:proofErr w:type="spellStart"/>
      <w:r w:rsidRPr="00C90AF2">
        <w:rPr>
          <w:rFonts w:ascii="Times New Roman" w:hAnsi="Times New Roman" w:cs="Times New Roman"/>
          <w:sz w:val="28"/>
          <w:szCs w:val="28"/>
        </w:rPr>
        <w:t>Санетуллаев</w:t>
      </w:r>
      <w:proofErr w:type="spellEnd"/>
      <w:r w:rsidRPr="00C90AF2">
        <w:rPr>
          <w:rFonts w:ascii="Times New Roman" w:hAnsi="Times New Roman" w:cs="Times New Roman"/>
          <w:sz w:val="28"/>
          <w:szCs w:val="28"/>
        </w:rPr>
        <w:t xml:space="preserve"> Е.Е., </w:t>
      </w:r>
      <w:proofErr w:type="spellStart"/>
      <w:r w:rsidRPr="00C90AF2">
        <w:rPr>
          <w:rFonts w:ascii="Times New Roman" w:hAnsi="Times New Roman" w:cs="Times New Roman"/>
          <w:sz w:val="28"/>
          <w:szCs w:val="28"/>
        </w:rPr>
        <w:t>Ешмуратов</w:t>
      </w:r>
      <w:proofErr w:type="spellEnd"/>
      <w:r w:rsidRPr="00C90AF2">
        <w:rPr>
          <w:rFonts w:ascii="Times New Roman" w:hAnsi="Times New Roman" w:cs="Times New Roman"/>
          <w:sz w:val="28"/>
          <w:szCs w:val="28"/>
        </w:rPr>
        <w:t xml:space="preserve"> А.Б., Кулиев М.Ю., </w:t>
      </w:r>
      <w:proofErr w:type="spellStart"/>
      <w:r w:rsidRPr="00C90AF2">
        <w:rPr>
          <w:rFonts w:ascii="Times New Roman" w:hAnsi="Times New Roman" w:cs="Times New Roman"/>
          <w:sz w:val="28"/>
          <w:szCs w:val="28"/>
        </w:rPr>
        <w:t>Нуритдинов</w:t>
      </w:r>
      <w:proofErr w:type="spellEnd"/>
      <w:r w:rsidRPr="00C90AF2">
        <w:rPr>
          <w:rFonts w:ascii="Times New Roman" w:hAnsi="Times New Roman" w:cs="Times New Roman"/>
          <w:sz w:val="28"/>
          <w:szCs w:val="28"/>
        </w:rPr>
        <w:t xml:space="preserve"> Ж.Ф. Исследование микроструктуры промывочной жидкости с применением электронного микроскопа.// Сборник трудов международной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практической конференции чтения </w:t>
      </w:r>
      <w:proofErr w:type="spellStart"/>
      <w:r w:rsidRPr="00C90AF2">
        <w:rPr>
          <w:rFonts w:ascii="Times New Roman" w:hAnsi="Times New Roman" w:cs="Times New Roman"/>
          <w:sz w:val="28"/>
          <w:szCs w:val="28"/>
        </w:rPr>
        <w:t>Хошбахта</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Юсифзаде</w:t>
      </w:r>
      <w:proofErr w:type="spellEnd"/>
      <w:r w:rsidRPr="00C90AF2">
        <w:rPr>
          <w:rFonts w:ascii="Times New Roman" w:hAnsi="Times New Roman" w:cs="Times New Roman"/>
          <w:sz w:val="28"/>
          <w:szCs w:val="28"/>
        </w:rPr>
        <w:t xml:space="preserve">:  «Нефтегазоносность и </w:t>
      </w:r>
      <w:proofErr w:type="spellStart"/>
      <w:r w:rsidRPr="00C90AF2">
        <w:rPr>
          <w:rFonts w:ascii="Times New Roman" w:hAnsi="Times New Roman" w:cs="Times New Roman"/>
          <w:sz w:val="28"/>
          <w:szCs w:val="28"/>
        </w:rPr>
        <w:t>геоэкологические</w:t>
      </w:r>
      <w:proofErr w:type="spellEnd"/>
      <w:r w:rsidRPr="00C90AF2">
        <w:rPr>
          <w:rFonts w:ascii="Times New Roman" w:hAnsi="Times New Roman" w:cs="Times New Roman"/>
          <w:sz w:val="28"/>
          <w:szCs w:val="28"/>
        </w:rPr>
        <w:t xml:space="preserve"> проблемы Каспийского региона», ISBN: 978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9952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570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0, </w:t>
      </w:r>
      <w:proofErr w:type="spellStart"/>
      <w:r w:rsidRPr="00C90AF2">
        <w:rPr>
          <w:rFonts w:ascii="Times New Roman" w:hAnsi="Times New Roman" w:cs="Times New Roman"/>
          <w:sz w:val="28"/>
          <w:szCs w:val="28"/>
        </w:rPr>
        <w:t>г.Баку</w:t>
      </w:r>
      <w:proofErr w:type="spellEnd"/>
      <w:r w:rsidRPr="00C90AF2">
        <w:rPr>
          <w:rFonts w:ascii="Times New Roman" w:hAnsi="Times New Roman" w:cs="Times New Roman"/>
          <w:sz w:val="28"/>
          <w:szCs w:val="28"/>
        </w:rPr>
        <w:t>, 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 декабря 2024 г., стр. 277</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279. </w:t>
      </w:r>
    </w:p>
    <w:p w14:paraId="2745783E" w14:textId="5AA95486"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lastRenderedPageBreak/>
        <w:t xml:space="preserve">Николаев </w:t>
      </w:r>
      <w:proofErr w:type="gramStart"/>
      <w:r w:rsidRPr="00C90AF2">
        <w:rPr>
          <w:rFonts w:ascii="Times New Roman" w:hAnsi="Times New Roman" w:cs="Times New Roman"/>
          <w:sz w:val="28"/>
          <w:szCs w:val="28"/>
        </w:rPr>
        <w:t>Н.И.</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Леушева</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Е.Л.</w:t>
      </w:r>
      <w:proofErr w:type="gramEnd"/>
      <w:r w:rsidRPr="00C90AF2">
        <w:rPr>
          <w:rFonts w:ascii="Times New Roman" w:hAnsi="Times New Roman" w:cs="Times New Roman"/>
          <w:sz w:val="28"/>
          <w:szCs w:val="28"/>
        </w:rPr>
        <w:t xml:space="preserve"> Тампонажные составы пониженной плотности для цементирования скважин в условиях аномально низких пластовых давлений // Записки Горного института. Нефтегазовое дело. Санкт</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Петербургский горный </w:t>
      </w:r>
      <w:proofErr w:type="gramStart"/>
      <w:r w:rsidRPr="00C90AF2">
        <w:rPr>
          <w:rFonts w:ascii="Times New Roman" w:hAnsi="Times New Roman" w:cs="Times New Roman"/>
          <w:sz w:val="28"/>
          <w:szCs w:val="28"/>
        </w:rPr>
        <w:t>университет</w:t>
      </w:r>
      <w:r w:rsidRPr="00C90AF2">
        <w:rPr>
          <w:rFonts w:ascii="Times New Roman" w:hAnsi="Times New Roman" w:cs="Times New Roman"/>
          <w:sz w:val="28"/>
          <w:szCs w:val="28"/>
          <w:lang w:val="uz-Cyrl-UZ"/>
        </w:rPr>
        <w:t>.</w:t>
      </w:r>
      <w:r w:rsidRPr="00C90AF2">
        <w:rPr>
          <w:rFonts w:ascii="Times New Roman" w:hAnsi="Times New Roman" w:cs="Times New Roman"/>
          <w:sz w:val="28"/>
          <w:szCs w:val="28"/>
        </w:rPr>
        <w:t>–</w:t>
      </w:r>
      <w:proofErr w:type="gramEnd"/>
      <w:r w:rsidRPr="00C90AF2">
        <w:rPr>
          <w:rFonts w:ascii="Times New Roman" w:hAnsi="Times New Roman" w:cs="Times New Roman"/>
          <w:sz w:val="28"/>
          <w:szCs w:val="28"/>
        </w:rPr>
        <w:t xml:space="preserve"> С</w:t>
      </w:r>
      <w:r w:rsidRPr="00C90AF2">
        <w:rPr>
          <w:rFonts w:ascii="Times New Roman" w:hAnsi="Times New Roman" w:cs="Times New Roman"/>
          <w:sz w:val="28"/>
          <w:szCs w:val="28"/>
          <w:lang w:val="uz-Cyrl-UZ"/>
        </w:rPr>
        <w:t>пб.</w:t>
      </w:r>
      <w:r w:rsidRPr="00C90AF2">
        <w:rPr>
          <w:rFonts w:ascii="Times New Roman" w:hAnsi="Times New Roman" w:cs="Times New Roman"/>
          <w:sz w:val="28"/>
          <w:szCs w:val="28"/>
        </w:rPr>
        <w:t>, Россия, 2019.</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xml:space="preserve"> Т. 236</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xml:space="preserve"> С. 194–200. </w:t>
      </w:r>
    </w:p>
    <w:p w14:paraId="54B2A2A0" w14:textId="42FD947A" w:rsidR="00836BD7" w:rsidRPr="00C90AF2" w:rsidRDefault="00836BD7"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Николаев </w:t>
      </w:r>
      <w:proofErr w:type="gramStart"/>
      <w:r w:rsidRPr="00C90AF2">
        <w:rPr>
          <w:rFonts w:ascii="Times New Roman" w:hAnsi="Times New Roman" w:cs="Times New Roman"/>
          <w:sz w:val="28"/>
          <w:szCs w:val="28"/>
        </w:rPr>
        <w:t>Н.И.</w:t>
      </w:r>
      <w:proofErr w:type="gramEnd"/>
      <w:r w:rsidRPr="00C90AF2">
        <w:rPr>
          <w:rFonts w:ascii="Times New Roman" w:hAnsi="Times New Roman" w:cs="Times New Roman"/>
          <w:sz w:val="28"/>
          <w:szCs w:val="28"/>
        </w:rPr>
        <w:t xml:space="preserve">, Лю </w:t>
      </w:r>
      <w:proofErr w:type="spellStart"/>
      <w:r w:rsidRPr="00C90AF2">
        <w:rPr>
          <w:rFonts w:ascii="Times New Roman" w:hAnsi="Times New Roman" w:cs="Times New Roman"/>
          <w:sz w:val="28"/>
          <w:szCs w:val="28"/>
        </w:rPr>
        <w:t>Хаоя</w:t>
      </w:r>
      <w:proofErr w:type="spellEnd"/>
      <w:r w:rsidRPr="00C90AF2">
        <w:rPr>
          <w:rFonts w:ascii="Times New Roman" w:hAnsi="Times New Roman" w:cs="Times New Roman"/>
          <w:sz w:val="28"/>
          <w:szCs w:val="28"/>
        </w:rPr>
        <w:t xml:space="preserve">., Кожевников </w:t>
      </w:r>
      <w:proofErr w:type="gramStart"/>
      <w:r w:rsidRPr="00C90AF2">
        <w:rPr>
          <w:rFonts w:ascii="Times New Roman" w:hAnsi="Times New Roman" w:cs="Times New Roman"/>
          <w:sz w:val="28"/>
          <w:szCs w:val="28"/>
        </w:rPr>
        <w:t>Е.В.</w:t>
      </w:r>
      <w:proofErr w:type="gramEnd"/>
      <w:r w:rsidRPr="00C90AF2">
        <w:rPr>
          <w:rFonts w:ascii="Times New Roman" w:hAnsi="Times New Roman" w:cs="Times New Roman"/>
          <w:sz w:val="28"/>
          <w:szCs w:val="28"/>
        </w:rPr>
        <w:t xml:space="preserve"> Исследование влияния полимерных буферных жидкостей на прочность контакта цементного камня с породой // Вестник Пермского национального исследовательского политехнического университета. Геология. Нефтегазовое и горное </w:t>
      </w:r>
      <w:proofErr w:type="gramStart"/>
      <w:r w:rsidRPr="00C90AF2">
        <w:rPr>
          <w:rFonts w:ascii="Times New Roman" w:hAnsi="Times New Roman" w:cs="Times New Roman"/>
          <w:sz w:val="28"/>
          <w:szCs w:val="28"/>
        </w:rPr>
        <w:t>дело.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2016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№18</w:t>
      </w:r>
      <w:proofErr w:type="gramEnd"/>
      <w:r w:rsidRPr="00C90AF2">
        <w:rPr>
          <w:rFonts w:ascii="Times New Roman" w:hAnsi="Times New Roman" w:cs="Times New Roman"/>
          <w:sz w:val="28"/>
          <w:szCs w:val="28"/>
        </w:rPr>
        <w:t>. – с.16</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22.</w:t>
      </w:r>
    </w:p>
    <w:p w14:paraId="2F22A104"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Нифонтова </w:t>
      </w:r>
      <w:proofErr w:type="gramStart"/>
      <w:r w:rsidRPr="00C90AF2">
        <w:rPr>
          <w:rFonts w:ascii="Times New Roman" w:hAnsi="Times New Roman" w:cs="Times New Roman"/>
          <w:sz w:val="28"/>
          <w:szCs w:val="28"/>
        </w:rPr>
        <w:t>Ю.А.</w:t>
      </w:r>
      <w:proofErr w:type="gramEnd"/>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xml:space="preserve">Клещенко </w:t>
      </w:r>
      <w:proofErr w:type="gramStart"/>
      <w:r w:rsidRPr="00C90AF2">
        <w:rPr>
          <w:rFonts w:ascii="Times New Roman" w:hAnsi="Times New Roman" w:cs="Times New Roman"/>
          <w:sz w:val="28"/>
          <w:szCs w:val="28"/>
        </w:rPr>
        <w:t>И.И.</w:t>
      </w:r>
      <w:proofErr w:type="gramEnd"/>
      <w:r w:rsidRPr="00C90AF2">
        <w:rPr>
          <w:rFonts w:ascii="Times New Roman" w:hAnsi="Times New Roman" w:cs="Times New Roman"/>
          <w:sz w:val="28"/>
          <w:szCs w:val="28"/>
        </w:rPr>
        <w:t xml:space="preserve"> Ремонт нефтяных и газовых скважин // Справочник (I, II част). – </w:t>
      </w:r>
      <w:r w:rsidRPr="00C90AF2">
        <w:rPr>
          <w:rFonts w:ascii="Times New Roman" w:hAnsi="Times New Roman" w:cs="Times New Roman"/>
          <w:sz w:val="28"/>
          <w:szCs w:val="28"/>
          <w:lang w:val="uz-Cyrl-UZ"/>
        </w:rPr>
        <w:t>Спб.</w:t>
      </w:r>
      <w:r w:rsidRPr="00C90AF2">
        <w:rPr>
          <w:rFonts w:ascii="Times New Roman" w:hAnsi="Times New Roman" w:cs="Times New Roman"/>
          <w:sz w:val="28"/>
          <w:szCs w:val="28"/>
        </w:rPr>
        <w:t>, 2005</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1460 с.</w:t>
      </w:r>
    </w:p>
    <w:p w14:paraId="50F6CFBF" w14:textId="160D0B5D" w:rsidR="007A2EF7" w:rsidRPr="00C90AF2" w:rsidRDefault="007A2EF7"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Нукенов</w:t>
      </w:r>
      <w:proofErr w:type="spellEnd"/>
      <w:r w:rsidRPr="00C90AF2">
        <w:rPr>
          <w:rFonts w:ascii="Times New Roman" w:hAnsi="Times New Roman" w:cs="Times New Roman"/>
          <w:sz w:val="28"/>
          <w:szCs w:val="28"/>
        </w:rPr>
        <w:t xml:space="preserve"> Д.Н., 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Методы улучшение качества </w:t>
      </w:r>
      <w:proofErr w:type="spellStart"/>
      <w:r w:rsidRPr="00C90AF2">
        <w:rPr>
          <w:rFonts w:ascii="Times New Roman" w:hAnsi="Times New Roman" w:cs="Times New Roman"/>
          <w:sz w:val="28"/>
          <w:szCs w:val="28"/>
        </w:rPr>
        <w:t>креплеия</w:t>
      </w:r>
      <w:proofErr w:type="spellEnd"/>
      <w:r w:rsidRPr="00C90AF2">
        <w:rPr>
          <w:rFonts w:ascii="Times New Roman" w:hAnsi="Times New Roman" w:cs="Times New Roman"/>
          <w:sz w:val="28"/>
          <w:szCs w:val="28"/>
        </w:rPr>
        <w:t xml:space="preserve"> скважин на месторождении Северные </w:t>
      </w:r>
      <w:proofErr w:type="gramStart"/>
      <w:r w:rsidRPr="00C90AF2">
        <w:rPr>
          <w:rFonts w:ascii="Times New Roman" w:hAnsi="Times New Roman" w:cs="Times New Roman"/>
          <w:sz w:val="28"/>
          <w:szCs w:val="28"/>
        </w:rPr>
        <w:t>Бузачи./</w:t>
      </w:r>
      <w:proofErr w:type="gramEnd"/>
      <w:r w:rsidRPr="00C90AF2">
        <w:rPr>
          <w:rFonts w:ascii="Times New Roman" w:hAnsi="Times New Roman" w:cs="Times New Roman"/>
          <w:sz w:val="28"/>
          <w:szCs w:val="28"/>
        </w:rPr>
        <w:t>/ Материалы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практической </w:t>
      </w:r>
      <w:proofErr w:type="gramStart"/>
      <w:r w:rsidRPr="00C90AF2">
        <w:rPr>
          <w:rFonts w:ascii="Times New Roman" w:hAnsi="Times New Roman" w:cs="Times New Roman"/>
          <w:sz w:val="28"/>
          <w:szCs w:val="28"/>
        </w:rPr>
        <w:t>конференции  «</w:t>
      </w:r>
      <w:proofErr w:type="spellStart"/>
      <w:proofErr w:type="gramEnd"/>
      <w:r w:rsidRPr="00C90AF2">
        <w:rPr>
          <w:rFonts w:ascii="Times New Roman" w:hAnsi="Times New Roman" w:cs="Times New Roman"/>
          <w:sz w:val="28"/>
          <w:szCs w:val="28"/>
        </w:rPr>
        <w:t>Мұнайгаз</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кешенінің</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өзекті</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мәселелері</w:t>
      </w:r>
      <w:proofErr w:type="spellEnd"/>
      <w:r w:rsidRPr="00C90AF2">
        <w:rPr>
          <w:rFonts w:ascii="Times New Roman" w:hAnsi="Times New Roman" w:cs="Times New Roman"/>
          <w:sz w:val="28"/>
          <w:szCs w:val="28"/>
        </w:rPr>
        <w:t xml:space="preserve">», Актау, 2013 – 944б, с. </w:t>
      </w:r>
      <w:proofErr w:type="gramStart"/>
      <w:r w:rsidRPr="00C90AF2">
        <w:rPr>
          <w:rFonts w:ascii="Times New Roman" w:hAnsi="Times New Roman" w:cs="Times New Roman"/>
          <w:sz w:val="28"/>
          <w:szCs w:val="28"/>
        </w:rPr>
        <w:t>43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434</w:t>
      </w:r>
      <w:proofErr w:type="gramEnd"/>
    </w:p>
    <w:p w14:paraId="46B60905" w14:textId="1941283D" w:rsidR="007A2EF7" w:rsidRPr="00C90AF2" w:rsidRDefault="007A2EF7"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Нуршаханова</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Л.К.</w:t>
      </w:r>
      <w:proofErr w:type="gramEnd"/>
      <w:r w:rsidRPr="00C90AF2">
        <w:rPr>
          <w:rFonts w:ascii="Times New Roman" w:hAnsi="Times New Roman" w:cs="Times New Roman"/>
          <w:sz w:val="28"/>
          <w:szCs w:val="28"/>
        </w:rPr>
        <w:t xml:space="preserve">, 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Забуривание</w:t>
      </w:r>
      <w:proofErr w:type="spellEnd"/>
      <w:r w:rsidRPr="00C90AF2">
        <w:rPr>
          <w:rFonts w:ascii="Times New Roman" w:hAnsi="Times New Roman" w:cs="Times New Roman"/>
          <w:sz w:val="28"/>
          <w:szCs w:val="28"/>
        </w:rPr>
        <w:t xml:space="preserve"> новых стволов в глубоких </w:t>
      </w:r>
      <w:proofErr w:type="gramStart"/>
      <w:r w:rsidRPr="00C90AF2">
        <w:rPr>
          <w:rFonts w:ascii="Times New Roman" w:hAnsi="Times New Roman" w:cs="Times New Roman"/>
          <w:sz w:val="28"/>
          <w:szCs w:val="28"/>
        </w:rPr>
        <w:t>скважинах./</w:t>
      </w:r>
      <w:proofErr w:type="gramEnd"/>
      <w:r w:rsidRPr="00C90AF2">
        <w:rPr>
          <w:rFonts w:ascii="Times New Roman" w:hAnsi="Times New Roman" w:cs="Times New Roman"/>
          <w:sz w:val="28"/>
          <w:szCs w:val="28"/>
        </w:rPr>
        <w:t>/ Материалы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практической </w:t>
      </w:r>
      <w:proofErr w:type="gramStart"/>
      <w:r w:rsidRPr="00C90AF2">
        <w:rPr>
          <w:rFonts w:ascii="Times New Roman" w:hAnsi="Times New Roman" w:cs="Times New Roman"/>
          <w:sz w:val="28"/>
          <w:szCs w:val="28"/>
        </w:rPr>
        <w:t>конференции  «</w:t>
      </w:r>
      <w:proofErr w:type="spellStart"/>
      <w:proofErr w:type="gramEnd"/>
      <w:r w:rsidRPr="00C90AF2">
        <w:rPr>
          <w:rFonts w:ascii="Times New Roman" w:hAnsi="Times New Roman" w:cs="Times New Roman"/>
          <w:sz w:val="28"/>
          <w:szCs w:val="28"/>
        </w:rPr>
        <w:t>Мұнайгаз</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кешенінің</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өзекті</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мәселелері</w:t>
      </w:r>
      <w:proofErr w:type="spellEnd"/>
      <w:r w:rsidRPr="00C90AF2">
        <w:rPr>
          <w:rFonts w:ascii="Times New Roman" w:hAnsi="Times New Roman" w:cs="Times New Roman"/>
          <w:sz w:val="28"/>
          <w:szCs w:val="28"/>
        </w:rPr>
        <w:t xml:space="preserve">», Актау, 2013 – 944б, с. </w:t>
      </w:r>
      <w:proofErr w:type="gramStart"/>
      <w:r w:rsidRPr="00C90AF2">
        <w:rPr>
          <w:rFonts w:ascii="Times New Roman" w:hAnsi="Times New Roman" w:cs="Times New Roman"/>
          <w:sz w:val="28"/>
          <w:szCs w:val="28"/>
        </w:rPr>
        <w:t>43</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434</w:t>
      </w:r>
      <w:proofErr w:type="gramEnd"/>
      <w:r w:rsidRPr="00C90AF2">
        <w:rPr>
          <w:rFonts w:ascii="Times New Roman" w:hAnsi="Times New Roman" w:cs="Times New Roman"/>
          <w:sz w:val="28"/>
          <w:szCs w:val="28"/>
        </w:rPr>
        <w:t>.</w:t>
      </w:r>
    </w:p>
    <w:p w14:paraId="5E87DCA9" w14:textId="574E3C70"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Овчинников П.В. и др. Специальные тампонажные материалы для низкотемпературных скважин. – М. «Недра</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Бизнес</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центр», 2002. – 115 с. </w:t>
      </w:r>
    </w:p>
    <w:p w14:paraId="1D2920CE"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Орешкин </w:t>
      </w:r>
      <w:proofErr w:type="gramStart"/>
      <w:r w:rsidRPr="00C90AF2">
        <w:rPr>
          <w:rFonts w:ascii="Times New Roman" w:hAnsi="Times New Roman" w:cs="Times New Roman"/>
          <w:sz w:val="28"/>
          <w:szCs w:val="28"/>
        </w:rPr>
        <w:t>Д.В.</w:t>
      </w:r>
      <w:proofErr w:type="gramEnd"/>
      <w:r w:rsidRPr="00C90AF2">
        <w:rPr>
          <w:rFonts w:ascii="Times New Roman" w:hAnsi="Times New Roman" w:cs="Times New Roman"/>
          <w:sz w:val="28"/>
          <w:szCs w:val="28"/>
        </w:rPr>
        <w:t xml:space="preserve"> Разработка облегченных и сверхлегких тампонажных материалов с полыми стеклянными микросферами для цементирования нефтяных и газовых скважин»</w:t>
      </w:r>
      <w:r w:rsidRPr="00C90AF2">
        <w:rPr>
          <w:rFonts w:ascii="Times New Roman" w:hAnsi="Times New Roman" w:cs="Times New Roman"/>
          <w:sz w:val="28"/>
          <w:szCs w:val="28"/>
          <w:lang w:val="uz-Cyrl-UZ"/>
        </w:rPr>
        <w:t>:</w:t>
      </w:r>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Дис</w:t>
      </w:r>
      <w:proofErr w:type="spellEnd"/>
      <w:r w:rsidRPr="00C90AF2">
        <w:rPr>
          <w:rFonts w:ascii="Times New Roman" w:hAnsi="Times New Roman" w:cs="Times New Roman"/>
          <w:sz w:val="28"/>
          <w:szCs w:val="28"/>
        </w:rPr>
        <w:t>.</w:t>
      </w:r>
      <w:r w:rsidRPr="00C90AF2">
        <w:rPr>
          <w:rFonts w:ascii="Times New Roman" w:hAnsi="Times New Roman" w:cs="Times New Roman"/>
          <w:b/>
          <w:bCs/>
          <w:color w:val="646B71"/>
          <w:sz w:val="28"/>
          <w:szCs w:val="28"/>
          <w:shd w:val="clear" w:color="auto" w:fill="F4F4F2"/>
        </w:rPr>
        <w:t xml:space="preserve">  </w:t>
      </w:r>
      <w:r w:rsidRPr="00C90AF2">
        <w:rPr>
          <w:rFonts w:ascii="Times New Roman" w:hAnsi="Times New Roman" w:cs="Times New Roman"/>
          <w:sz w:val="28"/>
          <w:szCs w:val="28"/>
        </w:rPr>
        <w:t xml:space="preserve">доктор технических наук, 2003. – 360 с. </w:t>
      </w:r>
    </w:p>
    <w:p w14:paraId="6D413E40" w14:textId="0E099249"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Патент. Авторское свидетельство. Способ установки цементного моста в скважине </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xml:space="preserve">Кульков А.Н., Ахметов </w:t>
      </w:r>
      <w:proofErr w:type="gramStart"/>
      <w:r w:rsidRPr="00C90AF2">
        <w:rPr>
          <w:rFonts w:ascii="Times New Roman" w:hAnsi="Times New Roman" w:cs="Times New Roman"/>
          <w:sz w:val="28"/>
          <w:szCs w:val="28"/>
        </w:rPr>
        <w:t>А.А.</w:t>
      </w:r>
      <w:proofErr w:type="gramEnd"/>
      <w:r w:rsidRPr="00C90AF2">
        <w:rPr>
          <w:rFonts w:ascii="Times New Roman" w:hAnsi="Times New Roman" w:cs="Times New Roman"/>
          <w:sz w:val="28"/>
          <w:szCs w:val="28"/>
        </w:rPr>
        <w:t xml:space="preserve">, Шарипов А.М.,                 Киряков Г.А., </w:t>
      </w:r>
      <w:proofErr w:type="spellStart"/>
      <w:r w:rsidRPr="00C90AF2">
        <w:rPr>
          <w:rFonts w:ascii="Times New Roman" w:hAnsi="Times New Roman" w:cs="Times New Roman"/>
          <w:sz w:val="28"/>
          <w:szCs w:val="28"/>
        </w:rPr>
        <w:t>Хадиев</w:t>
      </w:r>
      <w:proofErr w:type="spellEnd"/>
      <w:r w:rsidRPr="00C90AF2">
        <w:rPr>
          <w:rFonts w:ascii="Times New Roman" w:hAnsi="Times New Roman" w:cs="Times New Roman"/>
          <w:sz w:val="28"/>
          <w:szCs w:val="28"/>
        </w:rPr>
        <w:t xml:space="preserve"> Д.Н., Жуковский </w:t>
      </w:r>
      <w:proofErr w:type="gramStart"/>
      <w:r w:rsidRPr="00C90AF2">
        <w:rPr>
          <w:rFonts w:ascii="Times New Roman" w:hAnsi="Times New Roman" w:cs="Times New Roman"/>
          <w:sz w:val="28"/>
          <w:szCs w:val="28"/>
        </w:rPr>
        <w:t>К.А.</w:t>
      </w:r>
      <w:proofErr w:type="gramEnd"/>
      <w:r w:rsidRPr="00C90AF2">
        <w:rPr>
          <w:rFonts w:ascii="Times New Roman" w:hAnsi="Times New Roman" w:cs="Times New Roman"/>
          <w:sz w:val="28"/>
          <w:szCs w:val="28"/>
        </w:rPr>
        <w:t xml:space="preserve"> Патентообладатель Уренгойское производственное объединение имени </w:t>
      </w:r>
      <w:proofErr w:type="gramStart"/>
      <w:r w:rsidRPr="00C90AF2">
        <w:rPr>
          <w:rFonts w:ascii="Times New Roman" w:hAnsi="Times New Roman" w:cs="Times New Roman"/>
          <w:sz w:val="28"/>
          <w:szCs w:val="28"/>
        </w:rPr>
        <w:t>С.А.</w:t>
      </w:r>
      <w:proofErr w:type="gramEnd"/>
      <w:r w:rsidRPr="00C90AF2">
        <w:rPr>
          <w:rFonts w:ascii="Times New Roman" w:hAnsi="Times New Roman" w:cs="Times New Roman"/>
          <w:sz w:val="28"/>
          <w:szCs w:val="28"/>
        </w:rPr>
        <w:t xml:space="preserve"> Оруджева «Уренгойгазпром» Публикация патента: 20.03.2000 г. </w:t>
      </w:r>
    </w:p>
    <w:p w14:paraId="203DAA8D" w14:textId="6CC77053" w:rsidR="001238FE" w:rsidRPr="00C90AF2" w:rsidRDefault="001238FE"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Пономаренко М Н, </w:t>
      </w:r>
      <w:proofErr w:type="spellStart"/>
      <w:r w:rsidRPr="00C90AF2">
        <w:rPr>
          <w:rFonts w:ascii="Times New Roman" w:hAnsi="Times New Roman" w:cs="Times New Roman"/>
          <w:sz w:val="28"/>
          <w:szCs w:val="28"/>
        </w:rPr>
        <w:t>Гасумов</w:t>
      </w:r>
      <w:proofErr w:type="spellEnd"/>
      <w:r w:rsidRPr="00C90AF2">
        <w:rPr>
          <w:rFonts w:ascii="Times New Roman" w:hAnsi="Times New Roman" w:cs="Times New Roman"/>
          <w:sz w:val="28"/>
          <w:szCs w:val="28"/>
        </w:rPr>
        <w:t xml:space="preserve"> Р А Особенности цементирования </w:t>
      </w:r>
      <w:proofErr w:type="spellStart"/>
      <w:r w:rsidRPr="00C90AF2">
        <w:rPr>
          <w:rFonts w:ascii="Times New Roman" w:hAnsi="Times New Roman" w:cs="Times New Roman"/>
          <w:sz w:val="28"/>
          <w:szCs w:val="28"/>
        </w:rPr>
        <w:t>сква</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жин</w:t>
      </w:r>
      <w:proofErr w:type="spellEnd"/>
      <w:r w:rsidRPr="00C90AF2">
        <w:rPr>
          <w:rFonts w:ascii="Times New Roman" w:hAnsi="Times New Roman" w:cs="Times New Roman"/>
          <w:sz w:val="28"/>
          <w:szCs w:val="28"/>
        </w:rPr>
        <w:t xml:space="preserve"> в сложных горно-геологических условиях, характеризующихся </w:t>
      </w:r>
      <w:proofErr w:type="spellStart"/>
      <w:r w:rsidRPr="00C90AF2">
        <w:rPr>
          <w:rFonts w:ascii="Times New Roman" w:hAnsi="Times New Roman" w:cs="Times New Roman"/>
          <w:sz w:val="28"/>
          <w:szCs w:val="28"/>
        </w:rPr>
        <w:t>поглоще</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нием</w:t>
      </w:r>
      <w:proofErr w:type="spellEnd"/>
      <w:r w:rsidRPr="00C90AF2">
        <w:rPr>
          <w:rFonts w:ascii="Times New Roman" w:hAnsi="Times New Roman" w:cs="Times New Roman"/>
          <w:sz w:val="28"/>
          <w:szCs w:val="28"/>
        </w:rPr>
        <w:t xml:space="preserve"> промывочной жидкости // Строительство нефтяных и газовых скважин на суше и на море - </w:t>
      </w:r>
      <w:proofErr w:type="gramStart"/>
      <w:r w:rsidRPr="00C90AF2">
        <w:rPr>
          <w:rFonts w:ascii="Times New Roman" w:hAnsi="Times New Roman" w:cs="Times New Roman"/>
          <w:sz w:val="28"/>
          <w:szCs w:val="28"/>
        </w:rPr>
        <w:t>2007 - № 8</w:t>
      </w:r>
      <w:proofErr w:type="gramEnd"/>
      <w:r w:rsidRPr="00C90AF2">
        <w:rPr>
          <w:rFonts w:ascii="Times New Roman" w:hAnsi="Times New Roman" w:cs="Times New Roman"/>
          <w:sz w:val="28"/>
          <w:szCs w:val="28"/>
        </w:rPr>
        <w:t xml:space="preserve"> - С </w:t>
      </w:r>
      <w:proofErr w:type="gramStart"/>
      <w:r w:rsidRPr="00C90AF2">
        <w:rPr>
          <w:rFonts w:ascii="Times New Roman" w:hAnsi="Times New Roman" w:cs="Times New Roman"/>
          <w:sz w:val="28"/>
          <w:szCs w:val="28"/>
        </w:rPr>
        <w:t>52-55</w:t>
      </w:r>
      <w:proofErr w:type="gramEnd"/>
      <w:r w:rsidRPr="00C90AF2">
        <w:rPr>
          <w:rFonts w:ascii="Times New Roman" w:hAnsi="Times New Roman" w:cs="Times New Roman"/>
          <w:sz w:val="28"/>
          <w:szCs w:val="28"/>
        </w:rPr>
        <w:t>.</w:t>
      </w:r>
    </w:p>
    <w:p w14:paraId="444ADC82" w14:textId="77777777"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Рахимов </w:t>
      </w:r>
      <w:proofErr w:type="gramStart"/>
      <w:r w:rsidRPr="00C90AF2">
        <w:rPr>
          <w:rFonts w:ascii="Times New Roman" w:hAnsi="Times New Roman" w:cs="Times New Roman"/>
          <w:sz w:val="28"/>
          <w:szCs w:val="28"/>
        </w:rPr>
        <w:t>К.А.</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Аймуратов</w:t>
      </w:r>
      <w:proofErr w:type="spellEnd"/>
      <w:r w:rsidRPr="00C90AF2">
        <w:rPr>
          <w:rFonts w:ascii="Times New Roman" w:hAnsi="Times New Roman" w:cs="Times New Roman"/>
          <w:sz w:val="28"/>
          <w:szCs w:val="28"/>
        </w:rPr>
        <w:t xml:space="preserve"> Ш.А. и др. Тампонажная смесь на основе местного сырья крепления обсадных колонн // Научная конференция. </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xml:space="preserve">Ташкент, 2023. </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478 с.</w:t>
      </w:r>
    </w:p>
    <w:p w14:paraId="1EDAA58D" w14:textId="70C07F26" w:rsidR="00CB5A25" w:rsidRPr="00C90AF2" w:rsidRDefault="00CB5A25"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Рахимов </w:t>
      </w:r>
      <w:proofErr w:type="gramStart"/>
      <w:r w:rsidRPr="00C90AF2">
        <w:rPr>
          <w:rFonts w:ascii="Times New Roman" w:hAnsi="Times New Roman" w:cs="Times New Roman"/>
          <w:sz w:val="28"/>
          <w:szCs w:val="28"/>
        </w:rPr>
        <w:t>А.К.</w:t>
      </w:r>
      <w:proofErr w:type="gramEnd"/>
      <w:r w:rsidRPr="00C90AF2">
        <w:rPr>
          <w:rFonts w:ascii="Times New Roman" w:hAnsi="Times New Roman" w:cs="Times New Roman"/>
          <w:sz w:val="28"/>
          <w:szCs w:val="28"/>
        </w:rPr>
        <w:t xml:space="preserve">, Рахимов </w:t>
      </w:r>
      <w:proofErr w:type="gramStart"/>
      <w:r w:rsidRPr="00C90AF2">
        <w:rPr>
          <w:rFonts w:ascii="Times New Roman" w:hAnsi="Times New Roman" w:cs="Times New Roman"/>
          <w:sz w:val="28"/>
          <w:szCs w:val="28"/>
        </w:rPr>
        <w:t>А.А.</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Рузманов</w:t>
      </w:r>
      <w:proofErr w:type="spellEnd"/>
      <w:r w:rsidRPr="00C90AF2">
        <w:rPr>
          <w:rFonts w:ascii="Times New Roman" w:hAnsi="Times New Roman" w:cs="Times New Roman"/>
          <w:sz w:val="28"/>
          <w:szCs w:val="28"/>
        </w:rPr>
        <w:t xml:space="preserve"> Ф.И., Комилов Т.О. Повышение качества цементного раствора для крепи скважин // Материалы Республиканской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технической конференции «Инновационные разработки в сфере науки, образования и производства – основа инвестиционной привлекательности нефтегазовой отрасли», 3 ноября</w:t>
      </w:r>
      <w:r w:rsidRPr="00C90AF2">
        <w:rPr>
          <w:rFonts w:ascii="Times New Roman" w:hAnsi="Times New Roman" w:cs="Times New Roman"/>
          <w:sz w:val="28"/>
          <w:szCs w:val="28"/>
          <w:lang w:val="uz-Cyrl-UZ"/>
        </w:rPr>
        <w:t>.</w:t>
      </w:r>
      <w:r w:rsidRPr="00C90AF2">
        <w:rPr>
          <w:rFonts w:ascii="Times New Roman" w:hAnsi="Times New Roman" w:cs="Times New Roman"/>
          <w:sz w:val="28"/>
          <w:szCs w:val="28"/>
        </w:rPr>
        <w:t xml:space="preserve"> – Ташкент, 2020.</w:t>
      </w:r>
      <w:r w:rsidRPr="00C90AF2">
        <w:rPr>
          <w:rFonts w:ascii="Times New Roman" w:hAnsi="Times New Roman" w:cs="Times New Roman"/>
          <w:sz w:val="28"/>
          <w:szCs w:val="28"/>
          <w:lang w:val="uz-Cyrl-UZ"/>
        </w:rPr>
        <w:t xml:space="preserve"> –</w:t>
      </w:r>
      <w:r w:rsidRPr="00C90AF2">
        <w:rPr>
          <w:rFonts w:ascii="Times New Roman" w:hAnsi="Times New Roman" w:cs="Times New Roman"/>
          <w:sz w:val="28"/>
          <w:szCs w:val="28"/>
        </w:rPr>
        <w:t xml:space="preserve"> С.486–487.</w:t>
      </w:r>
    </w:p>
    <w:p w14:paraId="204336EE" w14:textId="41011F20" w:rsidR="00661A13" w:rsidRPr="00C90AF2" w:rsidRDefault="00661A13"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Регламент по оценке качества цементирования АО НК «КазМунайГаз» от </w:t>
      </w:r>
      <w:proofErr w:type="gramStart"/>
      <w:r w:rsidRPr="00C90AF2">
        <w:rPr>
          <w:rFonts w:ascii="Times New Roman" w:hAnsi="Times New Roman" w:cs="Times New Roman"/>
          <w:sz w:val="28"/>
          <w:szCs w:val="28"/>
        </w:rPr>
        <w:t>2016.</w:t>
      </w:r>
      <w:r w:rsidR="00EF11E1" w:rsidRPr="00C90AF2">
        <w:rPr>
          <w:rFonts w:ascii="Times New Roman" w:hAnsi="Times New Roman" w:cs="Times New Roman"/>
          <w:sz w:val="28"/>
          <w:szCs w:val="28"/>
        </w:rPr>
        <w:t>-</w:t>
      </w:r>
      <w:proofErr w:type="gramEnd"/>
      <w:r w:rsidRPr="00C90AF2">
        <w:rPr>
          <w:rFonts w:ascii="Times New Roman" w:hAnsi="Times New Roman" w:cs="Times New Roman"/>
          <w:sz w:val="28"/>
          <w:szCs w:val="28"/>
        </w:rPr>
        <w:t xml:space="preserve"> с.18.</w:t>
      </w:r>
    </w:p>
    <w:p w14:paraId="6313E7CA" w14:textId="0DB01012" w:rsidR="00EC339E" w:rsidRPr="00C90AF2" w:rsidRDefault="00EC339E" w:rsidP="00F92DDC">
      <w:pPr>
        <w:pStyle w:val="a3"/>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color w:val="000000"/>
          <w:sz w:val="28"/>
          <w:szCs w:val="28"/>
          <w:shd w:val="clear" w:color="auto" w:fill="FFFFFF"/>
        </w:rPr>
        <w:lastRenderedPageBreak/>
        <w:t>Редутинский</w:t>
      </w:r>
      <w:proofErr w:type="spellEnd"/>
      <w:r w:rsidRPr="00C90AF2">
        <w:rPr>
          <w:rFonts w:ascii="Times New Roman" w:hAnsi="Times New Roman" w:cs="Times New Roman"/>
          <w:color w:val="000000"/>
          <w:sz w:val="28"/>
          <w:szCs w:val="28"/>
          <w:shd w:val="clear" w:color="auto" w:fill="FFFFFF"/>
        </w:rPr>
        <w:t xml:space="preserve"> Л.С. Расчет параметров цементирования обсадных колонн.: Изд. ТПУ, 1997. - 46 с.</w:t>
      </w:r>
    </w:p>
    <w:p w14:paraId="19ADB0D1" w14:textId="4DFF3C10" w:rsidR="007A2EF7" w:rsidRPr="00C90AF2" w:rsidRDefault="007A2EF7"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Сейдалиев</w:t>
      </w:r>
      <w:proofErr w:type="spellEnd"/>
      <w:r w:rsidRPr="00C90AF2">
        <w:rPr>
          <w:rFonts w:ascii="Times New Roman" w:hAnsi="Times New Roman" w:cs="Times New Roman"/>
          <w:sz w:val="28"/>
          <w:szCs w:val="28"/>
        </w:rPr>
        <w:t xml:space="preserve"> А.А., Кулиев М.Ю. Способы установки цементных мостов на Мангистауских </w:t>
      </w:r>
      <w:proofErr w:type="spellStart"/>
      <w:r w:rsidRPr="00C90AF2">
        <w:rPr>
          <w:rFonts w:ascii="Times New Roman" w:hAnsi="Times New Roman" w:cs="Times New Roman"/>
          <w:sz w:val="28"/>
          <w:szCs w:val="28"/>
        </w:rPr>
        <w:t>мессторождениях</w:t>
      </w:r>
      <w:proofErr w:type="spellEnd"/>
      <w:r w:rsidRPr="00C90AF2">
        <w:rPr>
          <w:rFonts w:ascii="Times New Roman" w:hAnsi="Times New Roman" w:cs="Times New Roman"/>
          <w:sz w:val="28"/>
          <w:szCs w:val="28"/>
        </w:rPr>
        <w:t>.// Материалы Международной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практической конференции «Развитие науки и техники в освоении недр Казахстана», посвященной 90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летию академика </w:t>
      </w:r>
      <w:proofErr w:type="spellStart"/>
      <w:r w:rsidRPr="00C90AF2">
        <w:rPr>
          <w:rFonts w:ascii="Times New Roman" w:hAnsi="Times New Roman" w:cs="Times New Roman"/>
          <w:sz w:val="28"/>
          <w:szCs w:val="28"/>
        </w:rPr>
        <w:t>Ш.Есенова</w:t>
      </w:r>
      <w:proofErr w:type="spellEnd"/>
      <w:r w:rsidRPr="00C90AF2">
        <w:rPr>
          <w:rFonts w:ascii="Times New Roman" w:hAnsi="Times New Roman" w:cs="Times New Roman"/>
          <w:sz w:val="28"/>
          <w:szCs w:val="28"/>
        </w:rPr>
        <w:t>, Актау 2017 г.: с.32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34.</w:t>
      </w:r>
    </w:p>
    <w:p w14:paraId="52B781E1" w14:textId="2A5255FD" w:rsidR="007A2EF7" w:rsidRPr="00C90AF2" w:rsidRDefault="007A2EF7"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Сейдалиев</w:t>
      </w:r>
      <w:proofErr w:type="spellEnd"/>
      <w:r w:rsidRPr="00C90AF2">
        <w:rPr>
          <w:rFonts w:ascii="Times New Roman" w:hAnsi="Times New Roman" w:cs="Times New Roman"/>
          <w:sz w:val="28"/>
          <w:szCs w:val="28"/>
        </w:rPr>
        <w:t xml:space="preserve"> А.А., Кулиева </w:t>
      </w:r>
      <w:proofErr w:type="gramStart"/>
      <w:r w:rsidRPr="00C90AF2">
        <w:rPr>
          <w:rFonts w:ascii="Times New Roman" w:hAnsi="Times New Roman" w:cs="Times New Roman"/>
          <w:sz w:val="28"/>
          <w:szCs w:val="28"/>
        </w:rPr>
        <w:t>А.Ю.</w:t>
      </w:r>
      <w:proofErr w:type="gramEnd"/>
      <w:r w:rsidRPr="00C90AF2">
        <w:rPr>
          <w:rFonts w:ascii="Times New Roman" w:hAnsi="Times New Roman" w:cs="Times New Roman"/>
          <w:sz w:val="28"/>
          <w:szCs w:val="28"/>
        </w:rPr>
        <w:t xml:space="preserve">, 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xml:space="preserve"> Определение пластового давления при вскрытии пласта горизонтальной </w:t>
      </w:r>
      <w:proofErr w:type="gramStart"/>
      <w:r w:rsidRPr="00C90AF2">
        <w:rPr>
          <w:rFonts w:ascii="Times New Roman" w:hAnsi="Times New Roman" w:cs="Times New Roman"/>
          <w:sz w:val="28"/>
          <w:szCs w:val="28"/>
        </w:rPr>
        <w:t>скважиной./</w:t>
      </w:r>
      <w:proofErr w:type="gramEnd"/>
      <w:r w:rsidRPr="00C90AF2">
        <w:rPr>
          <w:rFonts w:ascii="Times New Roman" w:hAnsi="Times New Roman" w:cs="Times New Roman"/>
          <w:sz w:val="28"/>
          <w:szCs w:val="28"/>
        </w:rPr>
        <w:t xml:space="preserve">/ Сборник республиканской научно – практической конференции «Молодежь и модернизация Казахстана в условиях глобальной конкурентоспособности», г. Актау, 11 мая 2017 г., стр. </w:t>
      </w:r>
      <w:proofErr w:type="gramStart"/>
      <w:r w:rsidRPr="00C90AF2">
        <w:rPr>
          <w:rFonts w:ascii="Times New Roman" w:hAnsi="Times New Roman" w:cs="Times New Roman"/>
          <w:sz w:val="28"/>
          <w:szCs w:val="28"/>
        </w:rPr>
        <w:t>377</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379</w:t>
      </w:r>
      <w:proofErr w:type="gramEnd"/>
      <w:r w:rsidRPr="00C90AF2">
        <w:rPr>
          <w:rFonts w:ascii="Times New Roman" w:hAnsi="Times New Roman" w:cs="Times New Roman"/>
          <w:sz w:val="28"/>
          <w:szCs w:val="28"/>
        </w:rPr>
        <w:t>.</w:t>
      </w:r>
    </w:p>
    <w:p w14:paraId="33B9940B" w14:textId="02339617" w:rsidR="00EC339E" w:rsidRPr="00C90AF2" w:rsidRDefault="00EC339E"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Смирнов A.B., Абрамов A.A., Куксов А.К. Цементирование обсадных колонн большого диаметра-через бурильные трубы//</w:t>
      </w:r>
      <w:proofErr w:type="gramStart"/>
      <w:r w:rsidRPr="00C90AF2">
        <w:rPr>
          <w:rFonts w:ascii="Times New Roman" w:hAnsi="Times New Roman" w:cs="Times New Roman"/>
          <w:sz w:val="28"/>
          <w:szCs w:val="28"/>
        </w:rPr>
        <w:t>Нефтяное  хозяйство</w:t>
      </w:r>
      <w:proofErr w:type="gramEnd"/>
      <w:r w:rsidRPr="00C90AF2">
        <w:rPr>
          <w:rFonts w:ascii="Times New Roman" w:hAnsi="Times New Roman" w:cs="Times New Roman"/>
          <w:sz w:val="28"/>
          <w:szCs w:val="28"/>
        </w:rPr>
        <w:t>, 1988. - № 2.</w:t>
      </w:r>
    </w:p>
    <w:p w14:paraId="464B9868" w14:textId="46484BCC" w:rsidR="00CB5A25" w:rsidRPr="00C90AF2" w:rsidRDefault="00CB5A25"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Умедов Ш.Х., Акрамов Б.Ш., </w:t>
      </w:r>
      <w:proofErr w:type="spellStart"/>
      <w:r w:rsidRPr="00C90AF2">
        <w:rPr>
          <w:rFonts w:ascii="Times New Roman" w:hAnsi="Times New Roman" w:cs="Times New Roman"/>
          <w:sz w:val="28"/>
          <w:szCs w:val="28"/>
        </w:rPr>
        <w:t>Нуритдинов</w:t>
      </w:r>
      <w:proofErr w:type="spellEnd"/>
      <w:r w:rsidRPr="00C90AF2">
        <w:rPr>
          <w:rFonts w:ascii="Times New Roman" w:hAnsi="Times New Roman" w:cs="Times New Roman"/>
          <w:sz w:val="28"/>
          <w:szCs w:val="28"/>
        </w:rPr>
        <w:t xml:space="preserve"> Ж.Ф., Комилов Т.О. Новая </w:t>
      </w:r>
      <w:proofErr w:type="spellStart"/>
      <w:r w:rsidRPr="00C90AF2">
        <w:rPr>
          <w:rFonts w:ascii="Times New Roman" w:hAnsi="Times New Roman" w:cs="Times New Roman"/>
          <w:sz w:val="28"/>
          <w:szCs w:val="28"/>
        </w:rPr>
        <w:t>тампонажно</w:t>
      </w:r>
      <w:proofErr w:type="spellEnd"/>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полимерная смесь на основе местного сырья // Наука и образование сегодня. – М., 2020. – №10(57). – С. 18–22. </w:t>
      </w:r>
    </w:p>
    <w:p w14:paraId="38749E72" w14:textId="77777777" w:rsidR="00CB5A25" w:rsidRPr="00C90AF2" w:rsidRDefault="00CB5A25"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Умедов Ш.Х., </w:t>
      </w:r>
      <w:proofErr w:type="spellStart"/>
      <w:r w:rsidRPr="00C90AF2">
        <w:rPr>
          <w:rFonts w:ascii="Times New Roman" w:hAnsi="Times New Roman" w:cs="Times New Roman"/>
          <w:sz w:val="28"/>
          <w:szCs w:val="28"/>
        </w:rPr>
        <w:t>Матякубов</w:t>
      </w:r>
      <w:proofErr w:type="spellEnd"/>
      <w:r w:rsidRPr="00C90AF2">
        <w:rPr>
          <w:rFonts w:ascii="Times New Roman" w:hAnsi="Times New Roman" w:cs="Times New Roman"/>
          <w:sz w:val="28"/>
          <w:szCs w:val="28"/>
        </w:rPr>
        <w:t xml:space="preserve"> М.Ю., </w:t>
      </w:r>
      <w:proofErr w:type="spellStart"/>
      <w:r w:rsidRPr="00C90AF2">
        <w:rPr>
          <w:rFonts w:ascii="Times New Roman" w:hAnsi="Times New Roman" w:cs="Times New Roman"/>
          <w:sz w:val="28"/>
          <w:szCs w:val="28"/>
        </w:rPr>
        <w:t>Рузманов</w:t>
      </w:r>
      <w:proofErr w:type="spellEnd"/>
      <w:r w:rsidRPr="00C90AF2">
        <w:rPr>
          <w:rFonts w:ascii="Times New Roman" w:hAnsi="Times New Roman" w:cs="Times New Roman"/>
          <w:sz w:val="28"/>
          <w:szCs w:val="28"/>
        </w:rPr>
        <w:t xml:space="preserve"> Ф.И. Пути улучшения качества крепления скважин – </w:t>
      </w:r>
      <w:proofErr w:type="spellStart"/>
      <w:r w:rsidRPr="00C90AF2">
        <w:rPr>
          <w:rFonts w:ascii="Times New Roman" w:hAnsi="Times New Roman" w:cs="Times New Roman"/>
          <w:sz w:val="28"/>
          <w:szCs w:val="28"/>
        </w:rPr>
        <w:t>ТашГТУ</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Fan</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va</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texnjljgiylar</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nachriyot</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uyi</w:t>
      </w:r>
      <w:proofErr w:type="spellEnd"/>
      <w:r w:rsidRPr="00C90AF2">
        <w:rPr>
          <w:rFonts w:ascii="Times New Roman" w:hAnsi="Times New Roman" w:cs="Times New Roman"/>
          <w:sz w:val="28"/>
          <w:szCs w:val="28"/>
        </w:rPr>
        <w:t xml:space="preserve">». 2021. – 248 c. </w:t>
      </w:r>
    </w:p>
    <w:p w14:paraId="5FA07FFC" w14:textId="6F4B7A53" w:rsidR="00961EDD" w:rsidRPr="00C90AF2" w:rsidRDefault="00CB5A25"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Умедов Ш.Х., Рахимов </w:t>
      </w:r>
      <w:proofErr w:type="gramStart"/>
      <w:r w:rsidRPr="00C90AF2">
        <w:rPr>
          <w:rFonts w:ascii="Times New Roman" w:hAnsi="Times New Roman" w:cs="Times New Roman"/>
          <w:sz w:val="28"/>
          <w:szCs w:val="28"/>
        </w:rPr>
        <w:t>А.А.</w:t>
      </w:r>
      <w:proofErr w:type="gramEnd"/>
      <w:r w:rsidRPr="00C90AF2">
        <w:rPr>
          <w:rFonts w:ascii="Times New Roman" w:hAnsi="Times New Roman" w:cs="Times New Roman"/>
          <w:sz w:val="28"/>
          <w:szCs w:val="28"/>
        </w:rPr>
        <w:t xml:space="preserve">, Комилов Т.О. О разработке контейнера для доставки тампонажной смеси в зону поглощающего пласта // </w:t>
      </w:r>
      <w:proofErr w:type="spellStart"/>
      <w:r w:rsidRPr="00C90AF2">
        <w:rPr>
          <w:rFonts w:ascii="Times New Roman" w:hAnsi="Times New Roman" w:cs="Times New Roman"/>
          <w:sz w:val="28"/>
          <w:szCs w:val="28"/>
        </w:rPr>
        <w:t>Булатовские</w:t>
      </w:r>
      <w:proofErr w:type="spellEnd"/>
      <w:r w:rsidRPr="00C90AF2">
        <w:rPr>
          <w:rFonts w:ascii="Times New Roman" w:hAnsi="Times New Roman" w:cs="Times New Roman"/>
          <w:sz w:val="28"/>
          <w:szCs w:val="28"/>
        </w:rPr>
        <w:t xml:space="preserve"> чтения. IV Международная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практическая конференция. Сборник статей. – 2020. – Т 3. – С.155–156. </w:t>
      </w:r>
    </w:p>
    <w:p w14:paraId="714609EC" w14:textId="6D98D61E" w:rsidR="00A32512" w:rsidRPr="00C90AF2" w:rsidRDefault="00A32512"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Умедов Ш.Х., </w:t>
      </w:r>
      <w:proofErr w:type="spellStart"/>
      <w:r w:rsidRPr="00C90AF2">
        <w:rPr>
          <w:rFonts w:ascii="Times New Roman" w:hAnsi="Times New Roman" w:cs="Times New Roman"/>
          <w:sz w:val="28"/>
          <w:szCs w:val="28"/>
        </w:rPr>
        <w:t>Нуритдинов</w:t>
      </w:r>
      <w:proofErr w:type="spellEnd"/>
      <w:r w:rsidRPr="00C90AF2">
        <w:rPr>
          <w:rFonts w:ascii="Times New Roman" w:hAnsi="Times New Roman" w:cs="Times New Roman"/>
          <w:sz w:val="28"/>
          <w:szCs w:val="28"/>
        </w:rPr>
        <w:t xml:space="preserve"> Ж.Ф., </w:t>
      </w:r>
      <w:proofErr w:type="spellStart"/>
      <w:r w:rsidRPr="00C90AF2">
        <w:rPr>
          <w:rFonts w:ascii="Times New Roman" w:hAnsi="Times New Roman" w:cs="Times New Roman"/>
          <w:sz w:val="28"/>
          <w:szCs w:val="28"/>
        </w:rPr>
        <w:t>Ешмурадов</w:t>
      </w:r>
      <w:proofErr w:type="spellEnd"/>
      <w:r w:rsidRPr="00C90AF2">
        <w:rPr>
          <w:rFonts w:ascii="Times New Roman" w:hAnsi="Times New Roman" w:cs="Times New Roman"/>
          <w:sz w:val="28"/>
          <w:szCs w:val="28"/>
        </w:rPr>
        <w:t xml:space="preserve"> А.Б. ,</w:t>
      </w:r>
      <w:proofErr w:type="spellStart"/>
      <w:r w:rsidRPr="00C90AF2">
        <w:rPr>
          <w:rFonts w:ascii="Times New Roman" w:hAnsi="Times New Roman" w:cs="Times New Roman"/>
          <w:sz w:val="28"/>
          <w:szCs w:val="28"/>
        </w:rPr>
        <w:t>Санетуллаев</w:t>
      </w:r>
      <w:proofErr w:type="spellEnd"/>
      <w:r w:rsidRPr="00C90AF2">
        <w:rPr>
          <w:rFonts w:ascii="Times New Roman" w:hAnsi="Times New Roman" w:cs="Times New Roman"/>
          <w:sz w:val="28"/>
          <w:szCs w:val="28"/>
        </w:rPr>
        <w:t xml:space="preserve"> Е.Е., Кулиев М.Ю., </w:t>
      </w:r>
      <w:proofErr w:type="spellStart"/>
      <w:r w:rsidRPr="00C90AF2">
        <w:rPr>
          <w:rFonts w:ascii="Times New Roman" w:hAnsi="Times New Roman" w:cs="Times New Roman"/>
          <w:sz w:val="28"/>
          <w:szCs w:val="28"/>
        </w:rPr>
        <w:t>Рузманов</w:t>
      </w:r>
      <w:proofErr w:type="spellEnd"/>
      <w:r w:rsidRPr="00C90AF2">
        <w:rPr>
          <w:rFonts w:ascii="Times New Roman" w:hAnsi="Times New Roman" w:cs="Times New Roman"/>
          <w:sz w:val="28"/>
          <w:szCs w:val="28"/>
        </w:rPr>
        <w:t xml:space="preserve"> Ф.И. Предупреждение прихвата бурильной колонны при бурении скважин в осложненных условиях на месторождениях Узбекистана.// Сборник трудов международной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практической конференции чтения </w:t>
      </w:r>
      <w:proofErr w:type="spellStart"/>
      <w:r w:rsidRPr="00C90AF2">
        <w:rPr>
          <w:rFonts w:ascii="Times New Roman" w:hAnsi="Times New Roman" w:cs="Times New Roman"/>
          <w:sz w:val="28"/>
          <w:szCs w:val="28"/>
        </w:rPr>
        <w:t>Хошбахта</w:t>
      </w:r>
      <w:proofErr w:type="spell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Юсифзаде</w:t>
      </w:r>
      <w:proofErr w:type="spellEnd"/>
      <w:r w:rsidRPr="00C90AF2">
        <w:rPr>
          <w:rFonts w:ascii="Times New Roman" w:hAnsi="Times New Roman" w:cs="Times New Roman"/>
          <w:sz w:val="28"/>
          <w:szCs w:val="28"/>
        </w:rPr>
        <w:t xml:space="preserve">: «Нефтегазоносность и </w:t>
      </w:r>
      <w:proofErr w:type="spellStart"/>
      <w:r w:rsidRPr="00C90AF2">
        <w:rPr>
          <w:rFonts w:ascii="Times New Roman" w:hAnsi="Times New Roman" w:cs="Times New Roman"/>
          <w:sz w:val="28"/>
          <w:szCs w:val="28"/>
        </w:rPr>
        <w:t>геоэкологические</w:t>
      </w:r>
      <w:proofErr w:type="spellEnd"/>
      <w:r w:rsidRPr="00C90AF2">
        <w:rPr>
          <w:rFonts w:ascii="Times New Roman" w:hAnsi="Times New Roman" w:cs="Times New Roman"/>
          <w:sz w:val="28"/>
          <w:szCs w:val="28"/>
        </w:rPr>
        <w:t xml:space="preserve"> проблемы Каспийского региона», ISBN: 978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9952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570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0, </w:t>
      </w:r>
      <w:proofErr w:type="spellStart"/>
      <w:r w:rsidRPr="00C90AF2">
        <w:rPr>
          <w:rFonts w:ascii="Times New Roman" w:hAnsi="Times New Roman" w:cs="Times New Roman"/>
          <w:sz w:val="28"/>
          <w:szCs w:val="28"/>
        </w:rPr>
        <w:t>г.Баку</w:t>
      </w:r>
      <w:proofErr w:type="spellEnd"/>
      <w:r w:rsidRPr="00C90AF2">
        <w:rPr>
          <w:rFonts w:ascii="Times New Roman" w:hAnsi="Times New Roman" w:cs="Times New Roman"/>
          <w:sz w:val="28"/>
          <w:szCs w:val="28"/>
        </w:rPr>
        <w:t>, 4</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 декабря 2024 г., стр. 285</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287.</w:t>
      </w:r>
    </w:p>
    <w:p w14:paraId="746C13F1" w14:textId="6F924D22" w:rsidR="00A32512" w:rsidRPr="00C90AF2" w:rsidRDefault="00A32512"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Умедов Ш. Х., </w:t>
      </w:r>
      <w:proofErr w:type="spellStart"/>
      <w:r w:rsidRPr="00C90AF2">
        <w:rPr>
          <w:rFonts w:ascii="Times New Roman" w:hAnsi="Times New Roman" w:cs="Times New Roman"/>
          <w:sz w:val="28"/>
          <w:szCs w:val="28"/>
        </w:rPr>
        <w:t>Нуритдинов</w:t>
      </w:r>
      <w:proofErr w:type="spellEnd"/>
      <w:r w:rsidRPr="00C90AF2">
        <w:rPr>
          <w:rFonts w:ascii="Times New Roman" w:hAnsi="Times New Roman" w:cs="Times New Roman"/>
          <w:sz w:val="28"/>
          <w:szCs w:val="28"/>
        </w:rPr>
        <w:t xml:space="preserve"> Ж. Ф., Кулиев </w:t>
      </w:r>
      <w:proofErr w:type="gramStart"/>
      <w:r w:rsidRPr="00C90AF2">
        <w:rPr>
          <w:rFonts w:ascii="Times New Roman" w:hAnsi="Times New Roman" w:cs="Times New Roman"/>
          <w:sz w:val="28"/>
          <w:szCs w:val="28"/>
        </w:rPr>
        <w:t>М.Ю.</w:t>
      </w:r>
      <w:proofErr w:type="gramEnd"/>
      <w:r w:rsidRPr="00C90AF2">
        <w:rPr>
          <w:rFonts w:ascii="Times New Roman" w:hAnsi="Times New Roman" w:cs="Times New Roman"/>
          <w:sz w:val="28"/>
          <w:szCs w:val="28"/>
        </w:rPr>
        <w:t>, Акрамов Б.Ш. Использование полимерно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тампонажной смеси для крепления скважин и изоляционных </w:t>
      </w:r>
      <w:proofErr w:type="gramStart"/>
      <w:r w:rsidRPr="00C90AF2">
        <w:rPr>
          <w:rFonts w:ascii="Times New Roman" w:hAnsi="Times New Roman" w:cs="Times New Roman"/>
          <w:sz w:val="28"/>
          <w:szCs w:val="28"/>
        </w:rPr>
        <w:t>работ./</w:t>
      </w:r>
      <w:proofErr w:type="gramEnd"/>
      <w:r w:rsidRPr="00C90AF2">
        <w:rPr>
          <w:rFonts w:ascii="Times New Roman" w:hAnsi="Times New Roman" w:cs="Times New Roman"/>
          <w:sz w:val="28"/>
          <w:szCs w:val="28"/>
        </w:rPr>
        <w:t>/ Сборник трудов международной научно</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практической конференции чтения </w:t>
      </w:r>
      <w:proofErr w:type="spellStart"/>
      <w:r w:rsidRPr="00C90AF2">
        <w:rPr>
          <w:rFonts w:ascii="Times New Roman" w:hAnsi="Times New Roman" w:cs="Times New Roman"/>
          <w:sz w:val="28"/>
          <w:szCs w:val="28"/>
        </w:rPr>
        <w:t>Хошбахта</w:t>
      </w:r>
      <w:proofErr w:type="spellEnd"/>
      <w:r w:rsidRPr="00C90AF2">
        <w:rPr>
          <w:rFonts w:ascii="Times New Roman" w:hAnsi="Times New Roman" w:cs="Times New Roman"/>
          <w:sz w:val="28"/>
          <w:szCs w:val="28"/>
        </w:rPr>
        <w:t xml:space="preserve"> </w:t>
      </w:r>
      <w:proofErr w:type="spellStart"/>
      <w:proofErr w:type="gramStart"/>
      <w:r w:rsidRPr="00C90AF2">
        <w:rPr>
          <w:rFonts w:ascii="Times New Roman" w:hAnsi="Times New Roman" w:cs="Times New Roman"/>
          <w:sz w:val="28"/>
          <w:szCs w:val="28"/>
        </w:rPr>
        <w:t>Юсифзаде</w:t>
      </w:r>
      <w:proofErr w:type="spellEnd"/>
      <w:r w:rsidRPr="00C90AF2">
        <w:rPr>
          <w:rFonts w:ascii="Times New Roman" w:hAnsi="Times New Roman" w:cs="Times New Roman"/>
          <w:sz w:val="28"/>
          <w:szCs w:val="28"/>
        </w:rPr>
        <w:t>:  «</w:t>
      </w:r>
      <w:proofErr w:type="gramEnd"/>
      <w:r w:rsidRPr="00C90AF2">
        <w:rPr>
          <w:rFonts w:ascii="Times New Roman" w:hAnsi="Times New Roman" w:cs="Times New Roman"/>
          <w:sz w:val="28"/>
          <w:szCs w:val="28"/>
        </w:rPr>
        <w:t xml:space="preserve">Нефтегазоносность и </w:t>
      </w:r>
      <w:proofErr w:type="spellStart"/>
      <w:r w:rsidRPr="00C90AF2">
        <w:rPr>
          <w:rFonts w:ascii="Times New Roman" w:hAnsi="Times New Roman" w:cs="Times New Roman"/>
          <w:sz w:val="28"/>
          <w:szCs w:val="28"/>
        </w:rPr>
        <w:t>геоэкологические</w:t>
      </w:r>
      <w:proofErr w:type="spellEnd"/>
      <w:r w:rsidRPr="00C90AF2">
        <w:rPr>
          <w:rFonts w:ascii="Times New Roman" w:hAnsi="Times New Roman" w:cs="Times New Roman"/>
          <w:sz w:val="28"/>
          <w:szCs w:val="28"/>
        </w:rPr>
        <w:t xml:space="preserve"> проблемы Каспийского региона», ISBN: 978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9952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570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12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0, </w:t>
      </w:r>
      <w:proofErr w:type="spellStart"/>
      <w:r w:rsidRPr="00C90AF2">
        <w:rPr>
          <w:rFonts w:ascii="Times New Roman" w:hAnsi="Times New Roman" w:cs="Times New Roman"/>
          <w:sz w:val="28"/>
          <w:szCs w:val="28"/>
        </w:rPr>
        <w:t>г.Баку</w:t>
      </w:r>
      <w:proofErr w:type="spellEnd"/>
      <w:r w:rsidRPr="00C90AF2">
        <w:rPr>
          <w:rFonts w:ascii="Times New Roman" w:hAnsi="Times New Roman" w:cs="Times New Roman"/>
          <w:sz w:val="28"/>
          <w:szCs w:val="28"/>
        </w:rPr>
        <w:t xml:space="preserve">, </w:t>
      </w:r>
      <w:proofErr w:type="gramStart"/>
      <w:r w:rsidRPr="00C90AF2">
        <w:rPr>
          <w:rFonts w:ascii="Times New Roman" w:hAnsi="Times New Roman" w:cs="Times New Roman"/>
          <w:sz w:val="28"/>
          <w:szCs w:val="28"/>
        </w:rPr>
        <w:t>4</w:t>
      </w:r>
      <w:r w:rsidR="00EF11E1" w:rsidRPr="00C90AF2">
        <w:rPr>
          <w:rFonts w:ascii="Times New Roman" w:hAnsi="Times New Roman" w:cs="Times New Roman"/>
          <w:sz w:val="28"/>
          <w:szCs w:val="28"/>
        </w:rPr>
        <w:t>-</w:t>
      </w:r>
      <w:r w:rsidR="004F7DB0" w:rsidRPr="00C90AF2">
        <w:rPr>
          <w:rFonts w:ascii="Times New Roman" w:hAnsi="Times New Roman" w:cs="Times New Roman"/>
          <w:sz w:val="28"/>
          <w:szCs w:val="28"/>
        </w:rPr>
        <w:t>5</w:t>
      </w:r>
      <w:proofErr w:type="gramEnd"/>
      <w:r w:rsidR="004F7DB0" w:rsidRPr="00C90AF2">
        <w:rPr>
          <w:rFonts w:ascii="Times New Roman" w:hAnsi="Times New Roman" w:cs="Times New Roman"/>
          <w:sz w:val="28"/>
          <w:szCs w:val="28"/>
        </w:rPr>
        <w:t xml:space="preserve"> декабря 2024 г., стр. </w:t>
      </w:r>
      <w:proofErr w:type="gramStart"/>
      <w:r w:rsidR="004F7DB0" w:rsidRPr="00C90AF2">
        <w:rPr>
          <w:rFonts w:ascii="Times New Roman" w:hAnsi="Times New Roman" w:cs="Times New Roman"/>
          <w:sz w:val="28"/>
          <w:szCs w:val="28"/>
        </w:rPr>
        <w:t>275</w:t>
      </w:r>
      <w:r w:rsidR="00EF11E1" w:rsidRPr="00C90AF2">
        <w:rPr>
          <w:rFonts w:ascii="Times New Roman" w:hAnsi="Times New Roman" w:cs="Times New Roman"/>
          <w:sz w:val="28"/>
          <w:szCs w:val="28"/>
        </w:rPr>
        <w:t>-</w:t>
      </w:r>
      <w:r w:rsidR="004F7DB0" w:rsidRPr="00C90AF2">
        <w:rPr>
          <w:rFonts w:ascii="Times New Roman" w:hAnsi="Times New Roman" w:cs="Times New Roman"/>
          <w:sz w:val="28"/>
          <w:szCs w:val="28"/>
        </w:rPr>
        <w:t>277</w:t>
      </w:r>
      <w:proofErr w:type="gramEnd"/>
      <w:r w:rsidR="004F7DB0" w:rsidRPr="00C90AF2">
        <w:rPr>
          <w:rFonts w:ascii="Times New Roman" w:hAnsi="Times New Roman" w:cs="Times New Roman"/>
          <w:sz w:val="28"/>
          <w:szCs w:val="28"/>
        </w:rPr>
        <w:t>.</w:t>
      </w:r>
    </w:p>
    <w:p w14:paraId="07089908" w14:textId="77777777" w:rsidR="004F7DB0" w:rsidRPr="00C90AF2" w:rsidRDefault="004F7DB0"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Хисметов</w:t>
      </w:r>
      <w:proofErr w:type="spellEnd"/>
      <w:r w:rsidRPr="00C90AF2">
        <w:rPr>
          <w:rFonts w:ascii="Times New Roman" w:hAnsi="Times New Roman" w:cs="Times New Roman"/>
          <w:sz w:val="28"/>
          <w:szCs w:val="28"/>
        </w:rPr>
        <w:t xml:space="preserve"> Т.В., Эфендиев Г.М., Джафаров </w:t>
      </w:r>
      <w:proofErr w:type="gramStart"/>
      <w:r w:rsidRPr="00C90AF2">
        <w:rPr>
          <w:rFonts w:ascii="Times New Roman" w:hAnsi="Times New Roman" w:cs="Times New Roman"/>
          <w:sz w:val="28"/>
          <w:szCs w:val="28"/>
        </w:rPr>
        <w:t>К.А.</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Абдиров</w:t>
      </w:r>
      <w:proofErr w:type="spellEnd"/>
      <w:r w:rsidRPr="00C90AF2">
        <w:rPr>
          <w:rFonts w:ascii="Times New Roman" w:hAnsi="Times New Roman" w:cs="Times New Roman"/>
          <w:sz w:val="28"/>
          <w:szCs w:val="28"/>
        </w:rPr>
        <w:t xml:space="preserve"> А.А. (2009). Анализ и оценка степени риска аварий при бурении скважин. Нефтяное Хозяйство, 10, Москва</w:t>
      </w:r>
    </w:p>
    <w:p w14:paraId="729F0461" w14:textId="7EA13E83" w:rsidR="0025003D" w:rsidRPr="00C90AF2" w:rsidRDefault="0025003D"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Чернышов С.Е., Куницких </w:t>
      </w:r>
      <w:proofErr w:type="gramStart"/>
      <w:r w:rsidRPr="00C90AF2">
        <w:rPr>
          <w:rFonts w:ascii="Times New Roman" w:hAnsi="Times New Roman" w:cs="Times New Roman"/>
          <w:sz w:val="28"/>
          <w:szCs w:val="28"/>
        </w:rPr>
        <w:t>А.А.</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Вотинов</w:t>
      </w:r>
      <w:proofErr w:type="spellEnd"/>
      <w:r w:rsidRPr="00C90AF2">
        <w:rPr>
          <w:rFonts w:ascii="Times New Roman" w:hAnsi="Times New Roman" w:cs="Times New Roman"/>
          <w:sz w:val="28"/>
          <w:szCs w:val="28"/>
        </w:rPr>
        <w:t xml:space="preserve"> М.В. Исследование динамики гидратации и разработка составов расширяющих добавок к тампонажным растворам // Нефтяное </w:t>
      </w:r>
      <w:proofErr w:type="gramStart"/>
      <w:r w:rsidRPr="00C90AF2">
        <w:rPr>
          <w:rFonts w:ascii="Times New Roman" w:hAnsi="Times New Roman" w:cs="Times New Roman"/>
          <w:sz w:val="28"/>
          <w:szCs w:val="28"/>
        </w:rPr>
        <w:t>хозяйство.</w:t>
      </w:r>
      <w:r w:rsidR="00EF11E1" w:rsidRPr="00C90AF2">
        <w:rPr>
          <w:rFonts w:ascii="Times New Roman" w:hAnsi="Times New Roman" w:cs="Times New Roman"/>
          <w:sz w:val="28"/>
          <w:szCs w:val="28"/>
        </w:rPr>
        <w:t>-</w:t>
      </w:r>
      <w:proofErr w:type="gramEnd"/>
      <w:r w:rsidRPr="00C90AF2">
        <w:rPr>
          <w:rFonts w:ascii="Times New Roman" w:hAnsi="Times New Roman" w:cs="Times New Roman"/>
          <w:sz w:val="28"/>
          <w:szCs w:val="28"/>
        </w:rPr>
        <w:t xml:space="preserve"> 2015.</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с.42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44.</w:t>
      </w:r>
    </w:p>
    <w:p w14:paraId="62DDEA06" w14:textId="5145C7E8" w:rsidR="0025003D" w:rsidRPr="00C90AF2" w:rsidRDefault="0025003D"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lastRenderedPageBreak/>
        <w:t xml:space="preserve">Чернышов С.Е., Крысин </w:t>
      </w:r>
      <w:proofErr w:type="gramStart"/>
      <w:r w:rsidRPr="00C90AF2">
        <w:rPr>
          <w:rFonts w:ascii="Times New Roman" w:hAnsi="Times New Roman" w:cs="Times New Roman"/>
          <w:sz w:val="28"/>
          <w:szCs w:val="28"/>
        </w:rPr>
        <w:t>Н.И.</w:t>
      </w:r>
      <w:proofErr w:type="gramEnd"/>
      <w:r w:rsidRPr="00C90AF2">
        <w:rPr>
          <w:rFonts w:ascii="Times New Roman" w:hAnsi="Times New Roman" w:cs="Times New Roman"/>
          <w:sz w:val="28"/>
          <w:szCs w:val="28"/>
        </w:rPr>
        <w:t xml:space="preserve">, Куницких </w:t>
      </w:r>
      <w:proofErr w:type="gramStart"/>
      <w:r w:rsidRPr="00C90AF2">
        <w:rPr>
          <w:rFonts w:ascii="Times New Roman" w:hAnsi="Times New Roman" w:cs="Times New Roman"/>
          <w:sz w:val="28"/>
          <w:szCs w:val="28"/>
        </w:rPr>
        <w:t>А.А.</w:t>
      </w:r>
      <w:proofErr w:type="gramEnd"/>
      <w:r w:rsidRPr="00C90AF2">
        <w:rPr>
          <w:rFonts w:ascii="Times New Roman" w:hAnsi="Times New Roman" w:cs="Times New Roman"/>
          <w:sz w:val="28"/>
          <w:szCs w:val="28"/>
        </w:rPr>
        <w:t xml:space="preserve"> Результаты </w:t>
      </w:r>
      <w:proofErr w:type="spellStart"/>
      <w:r w:rsidRPr="00C90AF2">
        <w:rPr>
          <w:rFonts w:ascii="Times New Roman" w:hAnsi="Times New Roman" w:cs="Times New Roman"/>
          <w:sz w:val="28"/>
          <w:szCs w:val="28"/>
        </w:rPr>
        <w:t>внедрени</w:t>
      </w:r>
      <w:proofErr w:type="spellEnd"/>
      <w:r w:rsidRPr="00C90AF2">
        <w:rPr>
          <w:rFonts w:ascii="Times New Roman" w:hAnsi="Times New Roman" w:cs="Times New Roman"/>
          <w:sz w:val="28"/>
          <w:szCs w:val="28"/>
        </w:rPr>
        <w:t xml:space="preserve"> инновационной технологии цементирования нефтяных скважин на месторождениях Казахстана // Нефтяное </w:t>
      </w:r>
      <w:proofErr w:type="gramStart"/>
      <w:r w:rsidRPr="00C90AF2">
        <w:rPr>
          <w:rFonts w:ascii="Times New Roman" w:hAnsi="Times New Roman" w:cs="Times New Roman"/>
          <w:sz w:val="28"/>
          <w:szCs w:val="28"/>
        </w:rPr>
        <w:t>хозяйство.</w:t>
      </w:r>
      <w:r w:rsidR="00EF11E1" w:rsidRPr="00C90AF2">
        <w:rPr>
          <w:rFonts w:ascii="Times New Roman" w:hAnsi="Times New Roman" w:cs="Times New Roman"/>
          <w:sz w:val="28"/>
          <w:szCs w:val="28"/>
        </w:rPr>
        <w:t>-</w:t>
      </w:r>
      <w:proofErr w:type="gramEnd"/>
      <w:r w:rsidRPr="00C90AF2">
        <w:rPr>
          <w:rFonts w:ascii="Times New Roman" w:hAnsi="Times New Roman" w:cs="Times New Roman"/>
          <w:sz w:val="28"/>
          <w:szCs w:val="28"/>
        </w:rPr>
        <w:t xml:space="preserve"> 2012.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№88.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с.108</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110. </w:t>
      </w:r>
    </w:p>
    <w:p w14:paraId="767B3250" w14:textId="7C17D84A" w:rsidR="00D06776" w:rsidRPr="00C90AF2" w:rsidRDefault="00D06776"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Шамина Т.В. Применение новых эффективных буферных жидкостей – залог качественного цементирования </w:t>
      </w:r>
      <w:proofErr w:type="spellStart"/>
      <w:r w:rsidRPr="00C90AF2">
        <w:rPr>
          <w:rFonts w:ascii="Times New Roman" w:hAnsi="Times New Roman" w:cs="Times New Roman"/>
          <w:sz w:val="28"/>
          <w:szCs w:val="28"/>
        </w:rPr>
        <w:t>обсадныз</w:t>
      </w:r>
      <w:proofErr w:type="spellEnd"/>
      <w:r w:rsidRPr="00C90AF2">
        <w:rPr>
          <w:rFonts w:ascii="Times New Roman" w:hAnsi="Times New Roman" w:cs="Times New Roman"/>
          <w:sz w:val="28"/>
          <w:szCs w:val="28"/>
        </w:rPr>
        <w:t xml:space="preserve"> колонн // Строительство нефтяных и газовых скважин на суше и на море – </w:t>
      </w:r>
      <w:proofErr w:type="gramStart"/>
      <w:r w:rsidRPr="00C90AF2">
        <w:rPr>
          <w:rFonts w:ascii="Times New Roman" w:hAnsi="Times New Roman" w:cs="Times New Roman"/>
          <w:sz w:val="28"/>
          <w:szCs w:val="28"/>
        </w:rPr>
        <w:t xml:space="preserve">2008 </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 xml:space="preserve"> №9</w:t>
      </w:r>
      <w:proofErr w:type="gramEnd"/>
      <w:r w:rsidRPr="00C90AF2">
        <w:rPr>
          <w:rFonts w:ascii="Times New Roman" w:hAnsi="Times New Roman" w:cs="Times New Roman"/>
          <w:sz w:val="28"/>
          <w:szCs w:val="28"/>
        </w:rPr>
        <w:t>.</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с.39</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41.</w:t>
      </w:r>
    </w:p>
    <w:p w14:paraId="7FD84D00" w14:textId="35883D65" w:rsidR="004F7DB0" w:rsidRPr="00C90AF2" w:rsidRDefault="004F7DB0"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Шумилов </w:t>
      </w:r>
      <w:proofErr w:type="gramStart"/>
      <w:r w:rsidRPr="00C90AF2">
        <w:rPr>
          <w:rFonts w:ascii="Times New Roman" w:hAnsi="Times New Roman" w:cs="Times New Roman"/>
          <w:sz w:val="28"/>
          <w:szCs w:val="28"/>
        </w:rPr>
        <w:t>А.В.</w:t>
      </w:r>
      <w:proofErr w:type="gramEnd"/>
      <w:r w:rsidRPr="00C90AF2">
        <w:rPr>
          <w:rFonts w:ascii="Times New Roman" w:hAnsi="Times New Roman" w:cs="Times New Roman"/>
          <w:sz w:val="28"/>
          <w:szCs w:val="28"/>
        </w:rPr>
        <w:t xml:space="preserve"> Методика контроля качества цементирования по акустическому импедансу. Геофизика, № 3, 2019, с.60</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64.</w:t>
      </w:r>
    </w:p>
    <w:p w14:paraId="77EC969C" w14:textId="1358CB42" w:rsidR="00D06776" w:rsidRPr="00C90AF2" w:rsidRDefault="00D06776"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rPr>
        <w:t>Шуть</w:t>
      </w:r>
      <w:proofErr w:type="spellEnd"/>
      <w:r w:rsidRPr="00C90AF2">
        <w:rPr>
          <w:rFonts w:ascii="Times New Roman" w:hAnsi="Times New Roman" w:cs="Times New Roman"/>
          <w:sz w:val="28"/>
          <w:szCs w:val="28"/>
        </w:rPr>
        <w:t xml:space="preserve"> К.Ф. Крепление скважин, ИЦ РГУ нефти и газа, 2016.</w:t>
      </w:r>
      <w:r w:rsidR="009C4C86" w:rsidRPr="00C90AF2">
        <w:rPr>
          <w:rFonts w:ascii="Times New Roman" w:hAnsi="Times New Roman" w:cs="Times New Roman"/>
          <w:sz w:val="28"/>
          <w:szCs w:val="28"/>
        </w:rPr>
        <w:t xml:space="preserve">   </w:t>
      </w:r>
    </w:p>
    <w:p w14:paraId="53DFA929" w14:textId="3A8C9166" w:rsidR="004F7DB0" w:rsidRPr="00C90AF2" w:rsidRDefault="004F7DB0"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Эфендиев Г.М., Джафаров </w:t>
      </w:r>
      <w:proofErr w:type="gramStart"/>
      <w:r w:rsidRPr="00C90AF2">
        <w:rPr>
          <w:rFonts w:ascii="Times New Roman" w:hAnsi="Times New Roman" w:cs="Times New Roman"/>
          <w:sz w:val="28"/>
          <w:szCs w:val="28"/>
        </w:rPr>
        <w:t>К.А.</w:t>
      </w:r>
      <w:proofErr w:type="gramEnd"/>
      <w:r w:rsidRPr="00C90AF2">
        <w:rPr>
          <w:rFonts w:ascii="Times New Roman" w:hAnsi="Times New Roman" w:cs="Times New Roman"/>
          <w:sz w:val="28"/>
          <w:szCs w:val="28"/>
        </w:rPr>
        <w:t xml:space="preserve"> (2008). Анализ аварий при бурении и оценка риска их возникновения. Известия НАН Азербайджана. Науки о Земле. 3, </w:t>
      </w:r>
      <w:proofErr w:type="gramStart"/>
      <w:r w:rsidRPr="00C90AF2">
        <w:rPr>
          <w:rFonts w:ascii="Times New Roman" w:hAnsi="Times New Roman" w:cs="Times New Roman"/>
          <w:sz w:val="28"/>
          <w:szCs w:val="28"/>
        </w:rPr>
        <w:t>52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55</w:t>
      </w:r>
      <w:proofErr w:type="gramEnd"/>
      <w:r w:rsidRPr="00C90AF2">
        <w:rPr>
          <w:rFonts w:ascii="Times New Roman" w:hAnsi="Times New Roman" w:cs="Times New Roman"/>
          <w:sz w:val="28"/>
          <w:szCs w:val="28"/>
        </w:rPr>
        <w:t>.</w:t>
      </w:r>
    </w:p>
    <w:p w14:paraId="5681880E" w14:textId="102BF260" w:rsidR="00DA7522" w:rsidRPr="00C90AF2" w:rsidRDefault="004A0072"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proofErr w:type="spellStart"/>
      <w:r w:rsidRPr="00C90AF2">
        <w:rPr>
          <w:rFonts w:ascii="Times New Roman" w:hAnsi="Times New Roman" w:cs="Times New Roman"/>
          <w:sz w:val="28"/>
          <w:szCs w:val="28"/>
          <w:lang w:val="en-US"/>
        </w:rPr>
        <w:t>Efendiyev</w:t>
      </w:r>
      <w:proofErr w:type="spellEnd"/>
      <w:r w:rsidR="007A2EF7" w:rsidRPr="00C90AF2">
        <w:rPr>
          <w:rFonts w:ascii="Times New Roman" w:hAnsi="Times New Roman" w:cs="Times New Roman"/>
          <w:sz w:val="28"/>
          <w:szCs w:val="28"/>
          <w:lang w:val="en-US"/>
        </w:rPr>
        <w:t xml:space="preserve"> G.M.</w:t>
      </w:r>
      <w:r w:rsidRPr="00C90AF2">
        <w:rPr>
          <w:rFonts w:ascii="Times New Roman" w:hAnsi="Times New Roman" w:cs="Times New Roman"/>
          <w:sz w:val="28"/>
          <w:szCs w:val="28"/>
          <w:lang w:val="en-US"/>
        </w:rPr>
        <w:t xml:space="preserve">, </w:t>
      </w:r>
      <w:proofErr w:type="spellStart"/>
      <w:r w:rsidRPr="00C90AF2">
        <w:rPr>
          <w:rFonts w:ascii="Times New Roman" w:hAnsi="Times New Roman" w:cs="Times New Roman"/>
          <w:sz w:val="28"/>
          <w:szCs w:val="28"/>
          <w:lang w:val="en-US"/>
        </w:rPr>
        <w:t>Moldabayeva</w:t>
      </w:r>
      <w:proofErr w:type="spellEnd"/>
      <w:r w:rsidR="007A2EF7" w:rsidRPr="00C90AF2">
        <w:rPr>
          <w:rFonts w:ascii="Times New Roman" w:hAnsi="Times New Roman" w:cs="Times New Roman"/>
          <w:sz w:val="28"/>
          <w:szCs w:val="28"/>
          <w:lang w:val="en-US"/>
        </w:rPr>
        <w:t xml:space="preserve"> G.Z.</w:t>
      </w:r>
      <w:r w:rsidRPr="00C90AF2">
        <w:rPr>
          <w:rFonts w:ascii="Times New Roman" w:hAnsi="Times New Roman" w:cs="Times New Roman"/>
          <w:sz w:val="28"/>
          <w:szCs w:val="28"/>
          <w:lang w:val="en-US"/>
        </w:rPr>
        <w:t>, Buktukov</w:t>
      </w:r>
      <w:r w:rsidR="007A2EF7" w:rsidRPr="00C90AF2">
        <w:rPr>
          <w:rFonts w:ascii="Times New Roman" w:hAnsi="Times New Roman" w:cs="Times New Roman"/>
          <w:sz w:val="28"/>
          <w:szCs w:val="28"/>
          <w:lang w:val="en-US"/>
        </w:rPr>
        <w:t xml:space="preserve"> N.S., </w:t>
      </w:r>
      <w:proofErr w:type="spellStart"/>
      <w:r w:rsidR="007A2EF7" w:rsidRPr="00C90AF2">
        <w:rPr>
          <w:rFonts w:ascii="Times New Roman" w:hAnsi="Times New Roman" w:cs="Times New Roman"/>
          <w:sz w:val="28"/>
          <w:szCs w:val="28"/>
          <w:lang w:val="en-US"/>
        </w:rPr>
        <w:t>Kuliyev</w:t>
      </w:r>
      <w:proofErr w:type="spellEnd"/>
      <w:r w:rsidR="007A2EF7" w:rsidRPr="00C90AF2">
        <w:rPr>
          <w:rFonts w:ascii="Times New Roman" w:hAnsi="Times New Roman" w:cs="Times New Roman"/>
          <w:sz w:val="28"/>
          <w:szCs w:val="28"/>
          <w:lang w:val="en-US"/>
        </w:rPr>
        <w:t xml:space="preserve"> M.Y</w:t>
      </w:r>
      <w:r w:rsidRPr="00C90AF2">
        <w:rPr>
          <w:rFonts w:ascii="Times New Roman" w:hAnsi="Times New Roman" w:cs="Times New Roman"/>
          <w:sz w:val="28"/>
          <w:szCs w:val="28"/>
          <w:lang w:val="en-US"/>
        </w:rPr>
        <w:t xml:space="preserve">. Comprehensive cementing quality assessment and risk management </w:t>
      </w:r>
      <w:proofErr w:type="gramStart"/>
      <w:r w:rsidRPr="00C90AF2">
        <w:rPr>
          <w:rFonts w:ascii="Times New Roman" w:hAnsi="Times New Roman" w:cs="Times New Roman"/>
          <w:sz w:val="28"/>
          <w:szCs w:val="28"/>
          <w:lang w:val="en-US"/>
        </w:rPr>
        <w:t>system./</w:t>
      </w:r>
      <w:proofErr w:type="gramEnd"/>
      <w:r w:rsidRPr="00C90AF2">
        <w:rPr>
          <w:rFonts w:ascii="Times New Roman" w:hAnsi="Times New Roman" w:cs="Times New Roman"/>
          <w:sz w:val="28"/>
          <w:szCs w:val="28"/>
          <w:lang w:val="en-US"/>
        </w:rPr>
        <w:t xml:space="preserve">/ </w:t>
      </w:r>
      <w:r w:rsidRPr="00C90AF2">
        <w:rPr>
          <w:rFonts w:ascii="Times New Roman" w:hAnsi="Times New Roman" w:cs="Times New Roman"/>
          <w:sz w:val="28"/>
          <w:szCs w:val="28"/>
        </w:rPr>
        <w:t xml:space="preserve">SOCAR </w:t>
      </w:r>
      <w:proofErr w:type="spellStart"/>
      <w:r w:rsidRPr="00C90AF2">
        <w:rPr>
          <w:rFonts w:ascii="Times New Roman" w:hAnsi="Times New Roman" w:cs="Times New Roman"/>
          <w:sz w:val="28"/>
          <w:szCs w:val="28"/>
        </w:rPr>
        <w:t>Proceedings</w:t>
      </w:r>
      <w:proofErr w:type="spellEnd"/>
      <w:r w:rsidRPr="00C90AF2">
        <w:rPr>
          <w:rFonts w:ascii="Times New Roman" w:hAnsi="Times New Roman" w:cs="Times New Roman"/>
          <w:sz w:val="28"/>
          <w:szCs w:val="28"/>
        </w:rPr>
        <w:t xml:space="preserve"> No.4 (2024) 042</w:t>
      </w:r>
      <w:r w:rsidR="00EF11E1" w:rsidRPr="00C90AF2">
        <w:rPr>
          <w:rFonts w:ascii="Times New Roman" w:hAnsi="Times New Roman" w:cs="Times New Roman"/>
          <w:sz w:val="28"/>
          <w:szCs w:val="28"/>
        </w:rPr>
        <w:t>-</w:t>
      </w:r>
      <w:r w:rsidRPr="00C90AF2">
        <w:rPr>
          <w:rFonts w:ascii="Times New Roman" w:hAnsi="Times New Roman" w:cs="Times New Roman"/>
          <w:sz w:val="28"/>
          <w:szCs w:val="28"/>
        </w:rPr>
        <w:t>047. SCOPUS.</w:t>
      </w:r>
    </w:p>
    <w:p w14:paraId="769124A9" w14:textId="7DA1F237" w:rsidR="004A0072" w:rsidRPr="00C90AF2" w:rsidRDefault="004F7DB0"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90AF2">
        <w:rPr>
          <w:rFonts w:ascii="Times New Roman" w:hAnsi="Times New Roman" w:cs="Times New Roman"/>
          <w:sz w:val="28"/>
          <w:szCs w:val="28"/>
          <w:lang w:val="en-US"/>
        </w:rPr>
        <w:t xml:space="preserve">Israfilov Y. H., Israfilov R. H., Guliyev H. H. &amp; </w:t>
      </w:r>
      <w:proofErr w:type="spellStart"/>
      <w:r w:rsidRPr="00C90AF2">
        <w:rPr>
          <w:rFonts w:ascii="Times New Roman" w:hAnsi="Times New Roman" w:cs="Times New Roman"/>
          <w:sz w:val="28"/>
          <w:szCs w:val="28"/>
          <w:lang w:val="en-US"/>
        </w:rPr>
        <w:t>Efendiyev</w:t>
      </w:r>
      <w:proofErr w:type="spellEnd"/>
      <w:r w:rsidRPr="00C90AF2">
        <w:rPr>
          <w:rFonts w:ascii="Times New Roman" w:hAnsi="Times New Roman" w:cs="Times New Roman"/>
          <w:sz w:val="28"/>
          <w:szCs w:val="28"/>
          <w:lang w:val="en-US"/>
        </w:rPr>
        <w:t xml:space="preserve"> G. M. (2016). Risk assessment of the water resources losses of the Azerbaijan republic due to climate changes. News of ANAS, Earth Sciences №3</w:t>
      </w:r>
      <w:r w:rsidR="00EF11E1" w:rsidRPr="00C90AF2">
        <w:rPr>
          <w:rFonts w:ascii="Times New Roman" w:hAnsi="Times New Roman" w:cs="Times New Roman"/>
          <w:sz w:val="28"/>
          <w:szCs w:val="28"/>
          <w:lang w:val="en-US"/>
        </w:rPr>
        <w:t>-</w:t>
      </w:r>
      <w:r w:rsidRPr="00C90AF2">
        <w:rPr>
          <w:rFonts w:ascii="Times New Roman" w:hAnsi="Times New Roman" w:cs="Times New Roman"/>
          <w:sz w:val="28"/>
          <w:szCs w:val="28"/>
          <w:lang w:val="en-US"/>
        </w:rPr>
        <w:t>4</w:t>
      </w:r>
      <w:r w:rsidR="009E6258" w:rsidRPr="00C90AF2">
        <w:rPr>
          <w:rFonts w:ascii="Times New Roman" w:hAnsi="Times New Roman" w:cs="Times New Roman"/>
          <w:sz w:val="28"/>
          <w:szCs w:val="28"/>
          <w:lang w:val="en-US"/>
        </w:rPr>
        <w:t>.</w:t>
      </w:r>
    </w:p>
    <w:p w14:paraId="48D6258F" w14:textId="68E14339" w:rsidR="00F94C2E" w:rsidRPr="00C90AF2" w:rsidRDefault="00F94C2E" w:rsidP="00F92DDC">
      <w:pPr>
        <w:pStyle w:val="a3"/>
        <w:numPr>
          <w:ilvl w:val="0"/>
          <w:numId w:val="1"/>
        </w:numPr>
        <w:tabs>
          <w:tab w:val="left" w:pos="993"/>
          <w:tab w:val="left" w:pos="1276"/>
        </w:tabs>
        <w:spacing w:after="0" w:line="240" w:lineRule="auto"/>
        <w:ind w:left="0" w:firstLine="709"/>
        <w:jc w:val="both"/>
        <w:rPr>
          <w:rFonts w:ascii="Times New Roman" w:hAnsi="Times New Roman" w:cs="Times New Roman"/>
          <w:sz w:val="28"/>
          <w:szCs w:val="28"/>
        </w:rPr>
      </w:pPr>
      <w:r w:rsidRPr="00C90AF2">
        <w:rPr>
          <w:rFonts w:ascii="Times New Roman" w:hAnsi="Times New Roman" w:cs="Times New Roman"/>
          <w:sz w:val="28"/>
          <w:szCs w:val="28"/>
        </w:rPr>
        <w:t xml:space="preserve">Яковенко </w:t>
      </w:r>
      <w:proofErr w:type="gramStart"/>
      <w:r w:rsidRPr="00C90AF2">
        <w:rPr>
          <w:rFonts w:ascii="Times New Roman" w:hAnsi="Times New Roman" w:cs="Times New Roman"/>
          <w:sz w:val="28"/>
          <w:szCs w:val="28"/>
        </w:rPr>
        <w:t>В.И.</w:t>
      </w:r>
      <w:proofErr w:type="gramEnd"/>
      <w:r w:rsidRPr="00C90AF2">
        <w:rPr>
          <w:rFonts w:ascii="Times New Roman" w:hAnsi="Times New Roman" w:cs="Times New Roman"/>
          <w:sz w:val="28"/>
          <w:szCs w:val="28"/>
        </w:rPr>
        <w:t xml:space="preserve"> </w:t>
      </w:r>
      <w:proofErr w:type="spellStart"/>
      <w:r w:rsidRPr="00C90AF2">
        <w:rPr>
          <w:rFonts w:ascii="Times New Roman" w:hAnsi="Times New Roman" w:cs="Times New Roman"/>
          <w:sz w:val="28"/>
          <w:szCs w:val="28"/>
        </w:rPr>
        <w:t>Эксперементальная</w:t>
      </w:r>
      <w:proofErr w:type="spellEnd"/>
      <w:r w:rsidRPr="00C90AF2">
        <w:rPr>
          <w:rFonts w:ascii="Times New Roman" w:hAnsi="Times New Roman" w:cs="Times New Roman"/>
          <w:sz w:val="28"/>
          <w:szCs w:val="28"/>
        </w:rPr>
        <w:t xml:space="preserve"> оценка влияния процесса цементирования скважин на их относительную продуктивность Текст. / </w:t>
      </w:r>
      <w:proofErr w:type="gramStart"/>
      <w:r w:rsidRPr="00C90AF2">
        <w:rPr>
          <w:rFonts w:ascii="Times New Roman" w:hAnsi="Times New Roman" w:cs="Times New Roman"/>
          <w:sz w:val="28"/>
          <w:szCs w:val="28"/>
        </w:rPr>
        <w:t>В.И.</w:t>
      </w:r>
      <w:proofErr w:type="gramEnd"/>
      <w:r w:rsidRPr="00C90AF2">
        <w:rPr>
          <w:rFonts w:ascii="Times New Roman" w:hAnsi="Times New Roman" w:cs="Times New Roman"/>
          <w:sz w:val="28"/>
          <w:szCs w:val="28"/>
        </w:rPr>
        <w:t xml:space="preserve"> Яковенко, </w:t>
      </w:r>
      <w:proofErr w:type="gramStart"/>
      <w:r w:rsidRPr="00C90AF2">
        <w:rPr>
          <w:rFonts w:ascii="Times New Roman" w:hAnsi="Times New Roman" w:cs="Times New Roman"/>
          <w:sz w:val="28"/>
          <w:szCs w:val="28"/>
        </w:rPr>
        <w:t>М.Н.</w:t>
      </w:r>
      <w:proofErr w:type="gramEnd"/>
      <w:r w:rsidRPr="00C90AF2">
        <w:rPr>
          <w:rFonts w:ascii="Times New Roman" w:hAnsi="Times New Roman" w:cs="Times New Roman"/>
          <w:sz w:val="28"/>
          <w:szCs w:val="28"/>
        </w:rPr>
        <w:t xml:space="preserve"> Шурыгин // Строительство нефтяных и газовых скважин на суше и на море -1999 с.44-46.</w:t>
      </w:r>
    </w:p>
    <w:p w14:paraId="1505031D" w14:textId="6A0EA81B" w:rsidR="004A0072" w:rsidRPr="00C90AF2" w:rsidRDefault="004A0072" w:rsidP="00F92DDC">
      <w:pPr>
        <w:pStyle w:val="a3"/>
        <w:tabs>
          <w:tab w:val="left" w:pos="993"/>
          <w:tab w:val="left" w:pos="1276"/>
        </w:tabs>
        <w:spacing w:after="0" w:line="240" w:lineRule="auto"/>
        <w:ind w:left="0"/>
        <w:jc w:val="both"/>
        <w:rPr>
          <w:rFonts w:ascii="Times New Roman" w:hAnsi="Times New Roman" w:cs="Times New Roman"/>
          <w:sz w:val="28"/>
          <w:szCs w:val="28"/>
        </w:rPr>
      </w:pPr>
    </w:p>
    <w:p w14:paraId="75C5A90B" w14:textId="77777777" w:rsidR="004A0072" w:rsidRPr="00C90AF2" w:rsidRDefault="004A0072" w:rsidP="00F92DDC">
      <w:pPr>
        <w:spacing w:after="0" w:line="240" w:lineRule="auto"/>
        <w:rPr>
          <w:rFonts w:ascii="Times New Roman" w:hAnsi="Times New Roman" w:cs="Times New Roman"/>
          <w:sz w:val="28"/>
          <w:szCs w:val="28"/>
        </w:rPr>
      </w:pPr>
    </w:p>
    <w:p w14:paraId="2A429718" w14:textId="0519B598" w:rsidR="00CD5EBB" w:rsidRPr="00C90AF2" w:rsidRDefault="00CD5EBB" w:rsidP="00F92DDC">
      <w:pPr>
        <w:spacing w:after="0" w:line="240" w:lineRule="auto"/>
        <w:rPr>
          <w:rFonts w:ascii="Times New Roman" w:hAnsi="Times New Roman" w:cs="Times New Roman"/>
          <w:sz w:val="28"/>
          <w:szCs w:val="28"/>
        </w:rPr>
      </w:pPr>
    </w:p>
    <w:p w14:paraId="2C382B89" w14:textId="0D273896" w:rsidR="00961EDD" w:rsidRPr="00C90AF2" w:rsidRDefault="00961EDD" w:rsidP="00F92DDC">
      <w:pPr>
        <w:tabs>
          <w:tab w:val="left" w:pos="993"/>
          <w:tab w:val="left" w:pos="1276"/>
        </w:tabs>
        <w:spacing w:after="0" w:line="240" w:lineRule="auto"/>
        <w:jc w:val="both"/>
        <w:rPr>
          <w:rFonts w:ascii="Times New Roman" w:hAnsi="Times New Roman" w:cs="Times New Roman"/>
          <w:sz w:val="28"/>
          <w:szCs w:val="28"/>
        </w:rPr>
      </w:pPr>
    </w:p>
    <w:p w14:paraId="54B6CFF9" w14:textId="77777777" w:rsidR="00CB5A25" w:rsidRPr="00C90AF2" w:rsidRDefault="00CB5A25" w:rsidP="00F92DDC">
      <w:pPr>
        <w:spacing w:after="0" w:line="240" w:lineRule="auto"/>
        <w:rPr>
          <w:rFonts w:ascii="Times New Roman" w:hAnsi="Times New Roman" w:cs="Times New Roman"/>
          <w:sz w:val="28"/>
          <w:szCs w:val="28"/>
        </w:rPr>
      </w:pPr>
    </w:p>
    <w:p w14:paraId="32946CB7" w14:textId="00F0C311" w:rsidR="0022258B" w:rsidRPr="00C90AF2" w:rsidRDefault="0022258B" w:rsidP="00F92DDC">
      <w:pPr>
        <w:spacing w:after="0" w:line="240" w:lineRule="auto"/>
        <w:rPr>
          <w:rFonts w:ascii="Times New Roman" w:hAnsi="Times New Roman" w:cs="Times New Roman"/>
          <w:sz w:val="28"/>
          <w:szCs w:val="28"/>
        </w:rPr>
      </w:pPr>
    </w:p>
    <w:p w14:paraId="2F78160E" w14:textId="2CF2D761" w:rsidR="00D57CDA" w:rsidRPr="00C90AF2" w:rsidRDefault="00D57CDA" w:rsidP="00F92DDC">
      <w:pPr>
        <w:spacing w:after="0" w:line="240" w:lineRule="auto"/>
        <w:rPr>
          <w:rFonts w:ascii="Times New Roman" w:hAnsi="Times New Roman" w:cs="Times New Roman"/>
          <w:sz w:val="28"/>
          <w:szCs w:val="28"/>
        </w:rPr>
      </w:pPr>
    </w:p>
    <w:p w14:paraId="7B3D5D5E" w14:textId="7C33DF63" w:rsidR="00D57CDA" w:rsidRPr="00C90AF2" w:rsidRDefault="00D57CDA" w:rsidP="00F92DDC">
      <w:pPr>
        <w:spacing w:after="0" w:line="240" w:lineRule="auto"/>
        <w:rPr>
          <w:rFonts w:ascii="Times New Roman" w:hAnsi="Times New Roman" w:cs="Times New Roman"/>
          <w:sz w:val="28"/>
          <w:szCs w:val="28"/>
        </w:rPr>
      </w:pPr>
    </w:p>
    <w:p w14:paraId="6D0DC156" w14:textId="43BF017E" w:rsidR="00D57CDA" w:rsidRPr="00C90AF2" w:rsidRDefault="00D57CDA" w:rsidP="00F92DDC">
      <w:pPr>
        <w:spacing w:after="0" w:line="240" w:lineRule="auto"/>
        <w:rPr>
          <w:rFonts w:ascii="Times New Roman" w:hAnsi="Times New Roman" w:cs="Times New Roman"/>
          <w:sz w:val="28"/>
          <w:szCs w:val="28"/>
        </w:rPr>
      </w:pPr>
    </w:p>
    <w:p w14:paraId="11A9255A" w14:textId="210ABAB9" w:rsidR="00D57CDA" w:rsidRPr="00C90AF2" w:rsidRDefault="00D57CDA" w:rsidP="00F92DDC">
      <w:pPr>
        <w:spacing w:after="0" w:line="240" w:lineRule="auto"/>
        <w:rPr>
          <w:rFonts w:ascii="Times New Roman" w:hAnsi="Times New Roman" w:cs="Times New Roman"/>
          <w:sz w:val="28"/>
          <w:szCs w:val="28"/>
        </w:rPr>
      </w:pPr>
    </w:p>
    <w:p w14:paraId="33AA1A8F" w14:textId="1FC9A124" w:rsidR="00D57CDA" w:rsidRPr="00C90AF2" w:rsidRDefault="00D57CDA" w:rsidP="00F92DDC">
      <w:pPr>
        <w:spacing w:after="0" w:line="240" w:lineRule="auto"/>
        <w:rPr>
          <w:rFonts w:ascii="Times New Roman" w:hAnsi="Times New Roman" w:cs="Times New Roman"/>
          <w:sz w:val="28"/>
          <w:szCs w:val="28"/>
        </w:rPr>
      </w:pPr>
    </w:p>
    <w:p w14:paraId="1537969B" w14:textId="10997873" w:rsidR="00D57CDA" w:rsidRPr="00C90AF2" w:rsidRDefault="00D57CDA" w:rsidP="00F92DDC">
      <w:pPr>
        <w:spacing w:after="0" w:line="240" w:lineRule="auto"/>
        <w:rPr>
          <w:rFonts w:ascii="Times New Roman" w:hAnsi="Times New Roman" w:cs="Times New Roman"/>
          <w:sz w:val="28"/>
          <w:szCs w:val="28"/>
        </w:rPr>
      </w:pPr>
    </w:p>
    <w:p w14:paraId="762D5D79" w14:textId="77777777" w:rsidR="00BF1A93" w:rsidRPr="00C90AF2" w:rsidRDefault="00BF1A93" w:rsidP="00F92DDC">
      <w:pPr>
        <w:spacing w:after="0" w:line="240" w:lineRule="auto"/>
        <w:rPr>
          <w:rFonts w:ascii="Times New Roman" w:hAnsi="Times New Roman" w:cs="Times New Roman"/>
          <w:sz w:val="28"/>
          <w:szCs w:val="28"/>
        </w:rPr>
      </w:pPr>
    </w:p>
    <w:p w14:paraId="3F958B8E" w14:textId="77777777" w:rsidR="00BF1A93" w:rsidRPr="00C90AF2" w:rsidRDefault="00BF1A93" w:rsidP="00F92DDC">
      <w:pPr>
        <w:spacing w:after="0" w:line="240" w:lineRule="auto"/>
        <w:rPr>
          <w:rFonts w:ascii="Times New Roman" w:hAnsi="Times New Roman" w:cs="Times New Roman"/>
          <w:sz w:val="28"/>
          <w:szCs w:val="28"/>
        </w:rPr>
      </w:pPr>
    </w:p>
    <w:p w14:paraId="0F3EB51C" w14:textId="77777777" w:rsidR="00BF1A93" w:rsidRPr="00C90AF2" w:rsidRDefault="00BF1A93" w:rsidP="00F92DDC">
      <w:pPr>
        <w:spacing w:after="0" w:line="240" w:lineRule="auto"/>
        <w:rPr>
          <w:rFonts w:ascii="Times New Roman" w:hAnsi="Times New Roman" w:cs="Times New Roman"/>
          <w:sz w:val="28"/>
          <w:szCs w:val="28"/>
        </w:rPr>
      </w:pPr>
    </w:p>
    <w:p w14:paraId="43EA0008" w14:textId="77777777" w:rsidR="00BF1A93" w:rsidRPr="00C90AF2" w:rsidRDefault="00BF1A93" w:rsidP="00F92DDC">
      <w:pPr>
        <w:spacing w:after="0" w:line="240" w:lineRule="auto"/>
        <w:rPr>
          <w:rFonts w:ascii="Times New Roman" w:hAnsi="Times New Roman" w:cs="Times New Roman"/>
          <w:sz w:val="28"/>
          <w:szCs w:val="28"/>
        </w:rPr>
      </w:pPr>
    </w:p>
    <w:p w14:paraId="1C666ECC" w14:textId="77777777" w:rsidR="00BF1A93" w:rsidRPr="00C90AF2" w:rsidRDefault="00BF1A93" w:rsidP="00F92DDC">
      <w:pPr>
        <w:spacing w:after="0" w:line="240" w:lineRule="auto"/>
        <w:rPr>
          <w:rFonts w:ascii="Times New Roman" w:hAnsi="Times New Roman" w:cs="Times New Roman"/>
          <w:sz w:val="28"/>
          <w:szCs w:val="28"/>
        </w:rPr>
      </w:pPr>
    </w:p>
    <w:p w14:paraId="68A119C7" w14:textId="77777777" w:rsidR="00BF1A93" w:rsidRPr="00C90AF2" w:rsidRDefault="00BF1A93" w:rsidP="00F92DDC">
      <w:pPr>
        <w:spacing w:after="0" w:line="240" w:lineRule="auto"/>
        <w:rPr>
          <w:rFonts w:ascii="Times New Roman" w:hAnsi="Times New Roman" w:cs="Times New Roman"/>
          <w:sz w:val="28"/>
          <w:szCs w:val="28"/>
        </w:rPr>
      </w:pPr>
    </w:p>
    <w:p w14:paraId="11502A5F" w14:textId="77777777" w:rsidR="00BF1A93" w:rsidRPr="00C90AF2" w:rsidRDefault="00BF1A93" w:rsidP="00F92DDC">
      <w:pPr>
        <w:spacing w:after="0" w:line="240" w:lineRule="auto"/>
        <w:rPr>
          <w:rFonts w:ascii="Times New Roman" w:hAnsi="Times New Roman" w:cs="Times New Roman"/>
          <w:sz w:val="28"/>
          <w:szCs w:val="28"/>
        </w:rPr>
      </w:pPr>
    </w:p>
    <w:p w14:paraId="4C9D3E5F" w14:textId="77777777" w:rsidR="00AC4470" w:rsidRPr="00C90AF2" w:rsidRDefault="00AC4470" w:rsidP="00F92DDC">
      <w:pPr>
        <w:spacing w:after="0" w:line="240" w:lineRule="auto"/>
        <w:rPr>
          <w:rFonts w:ascii="Times New Roman" w:hAnsi="Times New Roman" w:cs="Times New Roman"/>
          <w:sz w:val="28"/>
          <w:szCs w:val="28"/>
        </w:rPr>
      </w:pPr>
    </w:p>
    <w:p w14:paraId="04264D57" w14:textId="77777777" w:rsidR="006929C1" w:rsidRPr="00C90AF2" w:rsidRDefault="006929C1" w:rsidP="00F92DDC">
      <w:pPr>
        <w:spacing w:after="0" w:line="240" w:lineRule="auto"/>
        <w:rPr>
          <w:rFonts w:ascii="Times New Roman" w:hAnsi="Times New Roman" w:cs="Times New Roman"/>
          <w:sz w:val="28"/>
          <w:szCs w:val="28"/>
        </w:rPr>
      </w:pPr>
    </w:p>
    <w:p w14:paraId="6F187F37" w14:textId="19D55DD0" w:rsidR="00D57CDA" w:rsidRPr="00C90AF2" w:rsidRDefault="00D57CDA" w:rsidP="00F92DDC">
      <w:pPr>
        <w:spacing w:after="0" w:line="240" w:lineRule="auto"/>
        <w:rPr>
          <w:rFonts w:ascii="Times New Roman" w:hAnsi="Times New Roman" w:cs="Times New Roman"/>
          <w:sz w:val="28"/>
          <w:szCs w:val="28"/>
        </w:rPr>
      </w:pPr>
    </w:p>
    <w:p w14:paraId="67616AB2" w14:textId="77777777" w:rsidR="00D57CDA" w:rsidRPr="00C90AF2" w:rsidRDefault="00D57CDA" w:rsidP="00F92DDC">
      <w:pPr>
        <w:pStyle w:val="afffa"/>
        <w:spacing w:line="240" w:lineRule="auto"/>
        <w:ind w:firstLine="0"/>
        <w:jc w:val="center"/>
        <w:rPr>
          <w:rStyle w:val="110"/>
          <w:rFonts w:ascii="Times New Roman" w:hAnsi="Times New Roman" w:cs="Times New Roman"/>
          <w:b/>
          <w:sz w:val="28"/>
          <w:szCs w:val="28"/>
        </w:rPr>
      </w:pPr>
      <w:bookmarkStart w:id="118" w:name="_Toc191915186"/>
      <w:r w:rsidRPr="00C90AF2">
        <w:rPr>
          <w:rStyle w:val="110"/>
          <w:rFonts w:ascii="Times New Roman" w:hAnsi="Times New Roman" w:cs="Times New Roman"/>
          <w:b/>
          <w:sz w:val="28"/>
          <w:szCs w:val="28"/>
        </w:rPr>
        <w:lastRenderedPageBreak/>
        <w:t>ПРИЛОЖЕНИ</w:t>
      </w:r>
      <w:bookmarkEnd w:id="118"/>
      <w:r w:rsidRPr="00C90AF2">
        <w:rPr>
          <w:rStyle w:val="110"/>
          <w:rFonts w:ascii="Times New Roman" w:hAnsi="Times New Roman" w:cs="Times New Roman"/>
          <w:b/>
          <w:sz w:val="28"/>
          <w:szCs w:val="28"/>
        </w:rPr>
        <w:t>Е А</w:t>
      </w:r>
    </w:p>
    <w:p w14:paraId="28A17367" w14:textId="7E66B795" w:rsidR="00D57CDA" w:rsidRPr="00C90AF2" w:rsidRDefault="00D57CDA" w:rsidP="00F92DDC">
      <w:pPr>
        <w:spacing w:after="0" w:line="240" w:lineRule="auto"/>
        <w:rPr>
          <w:rFonts w:ascii="Times New Roman" w:eastAsia="Times New Roman" w:hAnsi="Times New Roman" w:cs="Times New Roman"/>
          <w:sz w:val="28"/>
          <w:szCs w:val="28"/>
          <w:lang w:eastAsia="ru-RU"/>
        </w:rPr>
      </w:pPr>
      <w:r w:rsidRPr="00C90AF2">
        <w:rPr>
          <w:rFonts w:ascii="Times New Roman" w:eastAsia="Times New Roman" w:hAnsi="Times New Roman" w:cs="Times New Roman"/>
          <w:noProof/>
          <w:sz w:val="28"/>
          <w:szCs w:val="28"/>
          <w:lang w:eastAsia="ru-RU"/>
        </w:rPr>
        <w:drawing>
          <wp:inline distT="0" distB="0" distL="0" distR="0" wp14:anchorId="16AA91A0" wp14:editId="74FF1F0A">
            <wp:extent cx="6056900" cy="8389257"/>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454" t="6805" r="4413" b="5288"/>
                    <a:stretch/>
                  </pic:blipFill>
                  <pic:spPr bwMode="auto">
                    <a:xfrm>
                      <a:off x="0" y="0"/>
                      <a:ext cx="6077074" cy="8417199"/>
                    </a:xfrm>
                    <a:prstGeom prst="rect">
                      <a:avLst/>
                    </a:prstGeom>
                    <a:noFill/>
                    <a:ln>
                      <a:noFill/>
                    </a:ln>
                    <a:extLst>
                      <a:ext uri="{53640926-AAD7-44D8-BBD7-CCE9431645EC}">
                        <a14:shadowObscured xmlns:a14="http://schemas.microsoft.com/office/drawing/2010/main"/>
                      </a:ext>
                    </a:extLst>
                  </pic:spPr>
                </pic:pic>
              </a:graphicData>
            </a:graphic>
          </wp:inline>
        </w:drawing>
      </w:r>
    </w:p>
    <w:p w14:paraId="4C4F8831" w14:textId="0E29A162" w:rsidR="00D57CDA" w:rsidRPr="00C90AF2" w:rsidRDefault="00D57CDA" w:rsidP="00F92DDC">
      <w:pPr>
        <w:spacing w:after="0" w:line="240" w:lineRule="auto"/>
        <w:rPr>
          <w:rFonts w:ascii="Times New Roman" w:eastAsia="Times New Roman" w:hAnsi="Times New Roman" w:cs="Times New Roman"/>
          <w:sz w:val="28"/>
          <w:szCs w:val="28"/>
          <w:lang w:eastAsia="ru-RU"/>
        </w:rPr>
      </w:pPr>
    </w:p>
    <w:p w14:paraId="30BB22B0" w14:textId="13C8278D" w:rsidR="00D57CDA" w:rsidRPr="00C90AF2" w:rsidRDefault="00D57CDA" w:rsidP="00F92DDC">
      <w:pPr>
        <w:spacing w:after="0" w:line="240" w:lineRule="auto"/>
        <w:rPr>
          <w:rFonts w:ascii="Times New Roman" w:hAnsi="Times New Roman" w:cs="Times New Roman"/>
          <w:sz w:val="28"/>
          <w:szCs w:val="28"/>
        </w:rPr>
      </w:pPr>
    </w:p>
    <w:p w14:paraId="00A1FCB5" w14:textId="61684CDF" w:rsidR="00D57CDA" w:rsidRPr="00C90AF2" w:rsidRDefault="00D57CDA" w:rsidP="00F92DDC">
      <w:pPr>
        <w:spacing w:after="0" w:line="240" w:lineRule="auto"/>
        <w:rPr>
          <w:rFonts w:ascii="Times New Roman" w:hAnsi="Times New Roman" w:cs="Times New Roman"/>
          <w:sz w:val="28"/>
          <w:szCs w:val="28"/>
          <w:lang w:val="en-US"/>
        </w:rPr>
      </w:pPr>
    </w:p>
    <w:p w14:paraId="6E20D523" w14:textId="41D6DC8A" w:rsidR="00A477C3" w:rsidRPr="00C90AF2" w:rsidRDefault="00A477C3" w:rsidP="00F92DDC">
      <w:pPr>
        <w:spacing w:after="0" w:line="240" w:lineRule="auto"/>
        <w:rPr>
          <w:rFonts w:ascii="Times New Roman" w:hAnsi="Times New Roman" w:cs="Times New Roman"/>
          <w:sz w:val="28"/>
          <w:szCs w:val="28"/>
          <w:lang w:val="en-US"/>
        </w:rPr>
      </w:pPr>
      <w:r w:rsidRPr="00C90AF2">
        <w:rPr>
          <w:rFonts w:ascii="Times New Roman" w:hAnsi="Times New Roman" w:cs="Times New Roman"/>
          <w:noProof/>
          <w:sz w:val="28"/>
          <w:szCs w:val="28"/>
          <w:lang w:eastAsia="ru-RU"/>
        </w:rPr>
        <w:lastRenderedPageBreak/>
        <w:drawing>
          <wp:inline distT="0" distB="0" distL="0" distR="0" wp14:anchorId="6AD77E76" wp14:editId="3B6E8F69">
            <wp:extent cx="5887092" cy="789017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4.jpg"/>
                    <pic:cNvPicPr/>
                  </pic:nvPicPr>
                  <pic:blipFill rotWithShape="1">
                    <a:blip r:embed="rId56" cstate="print">
                      <a:extLst>
                        <a:ext uri="{28A0092B-C50C-407E-A947-70E740481C1C}">
                          <a14:useLocalDpi xmlns:a14="http://schemas.microsoft.com/office/drawing/2010/main" val="0"/>
                        </a:ext>
                      </a:extLst>
                    </a:blip>
                    <a:srcRect l="10207" t="6819" r="6402" b="6817"/>
                    <a:stretch/>
                  </pic:blipFill>
                  <pic:spPr bwMode="auto">
                    <a:xfrm>
                      <a:off x="0" y="0"/>
                      <a:ext cx="5888418" cy="7891948"/>
                    </a:xfrm>
                    <a:prstGeom prst="rect">
                      <a:avLst/>
                    </a:prstGeom>
                    <a:ln>
                      <a:noFill/>
                    </a:ln>
                    <a:extLst>
                      <a:ext uri="{53640926-AAD7-44D8-BBD7-CCE9431645EC}">
                        <a14:shadowObscured xmlns:a14="http://schemas.microsoft.com/office/drawing/2010/main"/>
                      </a:ext>
                    </a:extLst>
                  </pic:spPr>
                </pic:pic>
              </a:graphicData>
            </a:graphic>
          </wp:inline>
        </w:drawing>
      </w:r>
    </w:p>
    <w:p w14:paraId="7959EBCA" w14:textId="09B79574" w:rsidR="00D57CDA" w:rsidRPr="00C90AF2" w:rsidRDefault="00D57CDA" w:rsidP="00F92DDC">
      <w:pPr>
        <w:spacing w:after="0" w:line="240" w:lineRule="auto"/>
        <w:rPr>
          <w:rFonts w:ascii="Times New Roman" w:hAnsi="Times New Roman" w:cs="Times New Roman"/>
          <w:sz w:val="28"/>
          <w:szCs w:val="28"/>
        </w:rPr>
      </w:pPr>
    </w:p>
    <w:p w14:paraId="62ED3A5C" w14:textId="41E4D69B" w:rsidR="00D57CDA" w:rsidRPr="00C90AF2" w:rsidRDefault="00D57CDA" w:rsidP="00F92DDC">
      <w:pPr>
        <w:spacing w:after="0" w:line="240" w:lineRule="auto"/>
        <w:rPr>
          <w:rFonts w:ascii="Times New Roman" w:hAnsi="Times New Roman" w:cs="Times New Roman"/>
          <w:sz w:val="28"/>
          <w:szCs w:val="28"/>
        </w:rPr>
      </w:pPr>
    </w:p>
    <w:p w14:paraId="0309C377" w14:textId="289C66D3" w:rsidR="00D57CDA" w:rsidRPr="00C90AF2" w:rsidRDefault="00D57CDA" w:rsidP="00F92DDC">
      <w:pPr>
        <w:spacing w:after="0" w:line="240" w:lineRule="auto"/>
        <w:rPr>
          <w:rFonts w:ascii="Times New Roman" w:hAnsi="Times New Roman" w:cs="Times New Roman"/>
          <w:sz w:val="28"/>
          <w:szCs w:val="28"/>
        </w:rPr>
      </w:pPr>
    </w:p>
    <w:p w14:paraId="2692C77B" w14:textId="77777777" w:rsidR="00673CD6" w:rsidRPr="00C90AF2" w:rsidRDefault="00673CD6" w:rsidP="00F92DDC">
      <w:pPr>
        <w:spacing w:after="0" w:line="240" w:lineRule="auto"/>
        <w:rPr>
          <w:rFonts w:ascii="Times New Roman" w:hAnsi="Times New Roman" w:cs="Times New Roman"/>
          <w:sz w:val="28"/>
          <w:szCs w:val="28"/>
          <w:lang w:val="en-US"/>
        </w:rPr>
      </w:pPr>
    </w:p>
    <w:p w14:paraId="1B808457" w14:textId="77777777" w:rsidR="00A477C3" w:rsidRPr="00C90AF2" w:rsidRDefault="00A477C3" w:rsidP="00F92DDC">
      <w:pPr>
        <w:spacing w:after="0" w:line="240" w:lineRule="auto"/>
        <w:rPr>
          <w:rFonts w:ascii="Times New Roman" w:hAnsi="Times New Roman" w:cs="Times New Roman"/>
          <w:sz w:val="28"/>
          <w:szCs w:val="28"/>
          <w:lang w:val="en-US"/>
        </w:rPr>
      </w:pPr>
    </w:p>
    <w:p w14:paraId="13218825" w14:textId="0870B59B" w:rsidR="00D57CDA" w:rsidRPr="00C90AF2" w:rsidRDefault="00D57CDA" w:rsidP="00F92DDC">
      <w:pPr>
        <w:spacing w:after="0" w:line="240" w:lineRule="auto"/>
        <w:rPr>
          <w:rFonts w:ascii="Times New Roman" w:hAnsi="Times New Roman" w:cs="Times New Roman"/>
          <w:sz w:val="28"/>
          <w:szCs w:val="28"/>
        </w:rPr>
      </w:pPr>
    </w:p>
    <w:p w14:paraId="20E67DEF" w14:textId="6D8FD676" w:rsidR="00D57CDA" w:rsidRPr="00C90AF2" w:rsidRDefault="00D57CDA" w:rsidP="00F92DDC">
      <w:pPr>
        <w:pStyle w:val="afffa"/>
        <w:spacing w:line="240" w:lineRule="auto"/>
        <w:ind w:firstLine="0"/>
        <w:jc w:val="center"/>
        <w:rPr>
          <w:rStyle w:val="110"/>
          <w:rFonts w:ascii="Times New Roman" w:hAnsi="Times New Roman" w:cs="Times New Roman"/>
          <w:b/>
          <w:sz w:val="28"/>
          <w:szCs w:val="28"/>
        </w:rPr>
      </w:pPr>
      <w:r w:rsidRPr="00C90AF2">
        <w:rPr>
          <w:rStyle w:val="110"/>
          <w:rFonts w:ascii="Times New Roman" w:hAnsi="Times New Roman" w:cs="Times New Roman"/>
          <w:b/>
          <w:sz w:val="28"/>
          <w:szCs w:val="28"/>
        </w:rPr>
        <w:lastRenderedPageBreak/>
        <w:t>ПРИЛОЖЕНИЕ Б</w:t>
      </w:r>
    </w:p>
    <w:p w14:paraId="2BEA37D9" w14:textId="0606E314" w:rsidR="00D57CDA" w:rsidRPr="00C90AF2" w:rsidRDefault="00D57CDA" w:rsidP="00F92DDC">
      <w:pPr>
        <w:spacing w:after="0" w:line="240" w:lineRule="auto"/>
        <w:rPr>
          <w:rFonts w:ascii="Times New Roman" w:eastAsia="Times New Roman" w:hAnsi="Times New Roman" w:cs="Times New Roman"/>
          <w:sz w:val="28"/>
          <w:szCs w:val="28"/>
          <w:lang w:eastAsia="ru-RU"/>
        </w:rPr>
      </w:pPr>
      <w:r w:rsidRPr="00C90AF2">
        <w:rPr>
          <w:rFonts w:ascii="Times New Roman" w:eastAsia="Times New Roman" w:hAnsi="Times New Roman" w:cs="Times New Roman"/>
          <w:noProof/>
          <w:sz w:val="28"/>
          <w:szCs w:val="28"/>
          <w:lang w:eastAsia="ru-RU"/>
        </w:rPr>
        <w:drawing>
          <wp:inline distT="0" distB="0" distL="0" distR="0" wp14:anchorId="28324768" wp14:editId="7EDE6ACF">
            <wp:extent cx="5906320" cy="8331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720" t="6429" r="3861" b="2646"/>
                    <a:stretch/>
                  </pic:blipFill>
                  <pic:spPr bwMode="auto">
                    <a:xfrm>
                      <a:off x="0" y="0"/>
                      <a:ext cx="5912950" cy="8340552"/>
                    </a:xfrm>
                    <a:prstGeom prst="rect">
                      <a:avLst/>
                    </a:prstGeom>
                    <a:noFill/>
                    <a:ln>
                      <a:noFill/>
                    </a:ln>
                    <a:extLst>
                      <a:ext uri="{53640926-AAD7-44D8-BBD7-CCE9431645EC}">
                        <a14:shadowObscured xmlns:a14="http://schemas.microsoft.com/office/drawing/2010/main"/>
                      </a:ext>
                    </a:extLst>
                  </pic:spPr>
                </pic:pic>
              </a:graphicData>
            </a:graphic>
          </wp:inline>
        </w:drawing>
      </w:r>
    </w:p>
    <w:p w14:paraId="5B64ADBD" w14:textId="35ED5BF4" w:rsidR="00D57CDA" w:rsidRPr="00C90AF2" w:rsidRDefault="00A477C3" w:rsidP="00F92DDC">
      <w:pPr>
        <w:pStyle w:val="afffa"/>
        <w:spacing w:line="240" w:lineRule="auto"/>
        <w:ind w:firstLine="0"/>
        <w:rPr>
          <w:sz w:val="28"/>
          <w:szCs w:val="28"/>
          <w:lang w:val="ru-RU"/>
        </w:rPr>
      </w:pPr>
      <w:r w:rsidRPr="00C90AF2">
        <w:rPr>
          <w:noProof/>
          <w:sz w:val="28"/>
          <w:szCs w:val="28"/>
          <w:lang w:val="ru-RU" w:bidi="ar-SA"/>
        </w:rPr>
        <w:lastRenderedPageBreak/>
        <w:drawing>
          <wp:inline distT="0" distB="0" distL="0" distR="0" wp14:anchorId="6DED5F8D" wp14:editId="09A05F5B">
            <wp:extent cx="5924043" cy="603885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3.jpg"/>
                    <pic:cNvPicPr/>
                  </pic:nvPicPr>
                  <pic:blipFill rotWithShape="1">
                    <a:blip r:embed="rId58" cstate="print">
                      <a:extLst>
                        <a:ext uri="{28A0092B-C50C-407E-A947-70E740481C1C}">
                          <a14:useLocalDpi xmlns:a14="http://schemas.microsoft.com/office/drawing/2010/main" val="0"/>
                        </a:ext>
                      </a:extLst>
                    </a:blip>
                    <a:srcRect l="10744" t="6816" r="6510" b="28005"/>
                    <a:stretch/>
                  </pic:blipFill>
                  <pic:spPr bwMode="auto">
                    <a:xfrm>
                      <a:off x="0" y="0"/>
                      <a:ext cx="5924043" cy="6038850"/>
                    </a:xfrm>
                    <a:prstGeom prst="rect">
                      <a:avLst/>
                    </a:prstGeom>
                    <a:ln>
                      <a:noFill/>
                    </a:ln>
                    <a:extLst>
                      <a:ext uri="{53640926-AAD7-44D8-BBD7-CCE9431645EC}">
                        <a14:shadowObscured xmlns:a14="http://schemas.microsoft.com/office/drawing/2010/main"/>
                      </a:ext>
                    </a:extLst>
                  </pic:spPr>
                </pic:pic>
              </a:graphicData>
            </a:graphic>
          </wp:inline>
        </w:drawing>
      </w:r>
    </w:p>
    <w:p w14:paraId="73DD7D75" w14:textId="1322EBA4" w:rsidR="00D57CDA" w:rsidRPr="00C90AF2" w:rsidRDefault="00D57CDA" w:rsidP="00F92DDC">
      <w:pPr>
        <w:pStyle w:val="afffa"/>
        <w:spacing w:line="240" w:lineRule="auto"/>
        <w:rPr>
          <w:sz w:val="28"/>
          <w:szCs w:val="28"/>
          <w:lang w:val="ru-RU"/>
        </w:rPr>
      </w:pPr>
    </w:p>
    <w:p w14:paraId="3DB6A90D" w14:textId="23803396" w:rsidR="00D57CDA" w:rsidRPr="00C90AF2" w:rsidRDefault="00D57CDA" w:rsidP="00F92DDC">
      <w:pPr>
        <w:pStyle w:val="afffa"/>
        <w:spacing w:line="240" w:lineRule="auto"/>
        <w:rPr>
          <w:sz w:val="28"/>
          <w:szCs w:val="28"/>
          <w:lang w:val="ru-RU"/>
        </w:rPr>
      </w:pPr>
    </w:p>
    <w:p w14:paraId="468298D3" w14:textId="35B48D3F" w:rsidR="00D57CDA" w:rsidRPr="00C90AF2" w:rsidRDefault="00D57CDA" w:rsidP="00F92DDC">
      <w:pPr>
        <w:spacing w:after="0" w:line="240" w:lineRule="auto"/>
        <w:rPr>
          <w:rFonts w:ascii="Times New Roman" w:eastAsia="Times New Roman" w:hAnsi="Times New Roman" w:cs="Times New Roman"/>
          <w:sz w:val="28"/>
          <w:szCs w:val="28"/>
          <w:lang w:eastAsia="ru-RU"/>
        </w:rPr>
      </w:pPr>
    </w:p>
    <w:p w14:paraId="0847CF7F" w14:textId="77777777" w:rsidR="00D57CDA" w:rsidRPr="00C90AF2" w:rsidRDefault="00D57CDA" w:rsidP="00F92DDC">
      <w:pPr>
        <w:pStyle w:val="afffa"/>
        <w:spacing w:line="240" w:lineRule="auto"/>
        <w:rPr>
          <w:sz w:val="28"/>
          <w:szCs w:val="28"/>
          <w:lang w:val="ru-RU"/>
        </w:rPr>
      </w:pPr>
    </w:p>
    <w:p w14:paraId="66F3BDB1" w14:textId="77777777" w:rsidR="00D57CDA" w:rsidRPr="00C90AF2" w:rsidRDefault="00D57CDA" w:rsidP="00F92DDC">
      <w:pPr>
        <w:spacing w:after="0" w:line="240" w:lineRule="auto"/>
        <w:rPr>
          <w:rFonts w:ascii="Times New Roman" w:hAnsi="Times New Roman" w:cs="Times New Roman"/>
          <w:sz w:val="28"/>
          <w:szCs w:val="28"/>
        </w:rPr>
      </w:pPr>
    </w:p>
    <w:p w14:paraId="02D005B5" w14:textId="77777777" w:rsidR="00965A62" w:rsidRPr="00C90AF2" w:rsidRDefault="00965A62" w:rsidP="00F92DDC">
      <w:pPr>
        <w:spacing w:after="0" w:line="240" w:lineRule="auto"/>
        <w:rPr>
          <w:rFonts w:ascii="Times New Roman" w:hAnsi="Times New Roman" w:cs="Times New Roman"/>
          <w:sz w:val="28"/>
          <w:szCs w:val="28"/>
        </w:rPr>
      </w:pPr>
    </w:p>
    <w:p w14:paraId="67262E9F" w14:textId="77777777" w:rsidR="00965A62" w:rsidRPr="00C90AF2" w:rsidRDefault="00965A62" w:rsidP="00F92DDC">
      <w:pPr>
        <w:spacing w:after="0" w:line="240" w:lineRule="auto"/>
        <w:rPr>
          <w:rFonts w:ascii="Times New Roman" w:hAnsi="Times New Roman" w:cs="Times New Roman"/>
          <w:sz w:val="28"/>
          <w:szCs w:val="28"/>
        </w:rPr>
      </w:pPr>
    </w:p>
    <w:p w14:paraId="6B47DE49" w14:textId="77777777" w:rsidR="00965A62" w:rsidRPr="00C90AF2" w:rsidRDefault="00965A62" w:rsidP="00F92DDC">
      <w:pPr>
        <w:spacing w:after="0" w:line="240" w:lineRule="auto"/>
        <w:rPr>
          <w:rFonts w:ascii="Times New Roman" w:hAnsi="Times New Roman" w:cs="Times New Roman"/>
          <w:sz w:val="28"/>
          <w:szCs w:val="28"/>
        </w:rPr>
      </w:pPr>
    </w:p>
    <w:p w14:paraId="6D1E8555" w14:textId="77777777" w:rsidR="00965A62" w:rsidRPr="00C90AF2" w:rsidRDefault="00965A62" w:rsidP="00F92DDC">
      <w:pPr>
        <w:spacing w:after="0" w:line="240" w:lineRule="auto"/>
        <w:rPr>
          <w:rFonts w:ascii="Times New Roman" w:hAnsi="Times New Roman" w:cs="Times New Roman"/>
          <w:sz w:val="28"/>
          <w:szCs w:val="28"/>
        </w:rPr>
      </w:pPr>
    </w:p>
    <w:p w14:paraId="30CDE4EF" w14:textId="77777777" w:rsidR="00965A62" w:rsidRPr="00C90AF2" w:rsidRDefault="00965A62" w:rsidP="00F92DDC">
      <w:pPr>
        <w:spacing w:after="0" w:line="240" w:lineRule="auto"/>
        <w:rPr>
          <w:rFonts w:ascii="Times New Roman" w:hAnsi="Times New Roman" w:cs="Times New Roman"/>
          <w:sz w:val="28"/>
          <w:szCs w:val="28"/>
        </w:rPr>
      </w:pPr>
    </w:p>
    <w:p w14:paraId="20CD56CF" w14:textId="77777777" w:rsidR="00965A62" w:rsidRPr="00C90AF2" w:rsidRDefault="00965A62" w:rsidP="00F92DDC">
      <w:pPr>
        <w:spacing w:after="0" w:line="240" w:lineRule="auto"/>
        <w:rPr>
          <w:rFonts w:ascii="Times New Roman" w:hAnsi="Times New Roman" w:cs="Times New Roman"/>
          <w:sz w:val="28"/>
          <w:szCs w:val="28"/>
        </w:rPr>
      </w:pPr>
    </w:p>
    <w:p w14:paraId="7B3FFA51" w14:textId="77777777" w:rsidR="00965A62" w:rsidRPr="00C90AF2" w:rsidRDefault="00965A62" w:rsidP="00F92DDC">
      <w:pPr>
        <w:spacing w:after="0" w:line="240" w:lineRule="auto"/>
        <w:rPr>
          <w:rFonts w:ascii="Times New Roman" w:hAnsi="Times New Roman" w:cs="Times New Roman"/>
          <w:sz w:val="28"/>
          <w:szCs w:val="28"/>
        </w:rPr>
      </w:pPr>
    </w:p>
    <w:p w14:paraId="363493F7" w14:textId="77777777" w:rsidR="00965A62" w:rsidRPr="00C90AF2" w:rsidRDefault="00965A62" w:rsidP="00F92DDC">
      <w:pPr>
        <w:spacing w:after="0" w:line="240" w:lineRule="auto"/>
        <w:rPr>
          <w:rFonts w:ascii="Times New Roman" w:hAnsi="Times New Roman" w:cs="Times New Roman"/>
          <w:sz w:val="28"/>
          <w:szCs w:val="28"/>
        </w:rPr>
      </w:pPr>
    </w:p>
    <w:p w14:paraId="6D1792C9" w14:textId="77777777" w:rsidR="00965A62" w:rsidRPr="00C90AF2" w:rsidRDefault="00965A62" w:rsidP="00F92DDC">
      <w:pPr>
        <w:spacing w:after="0" w:line="240" w:lineRule="auto"/>
        <w:rPr>
          <w:rFonts w:ascii="Times New Roman" w:hAnsi="Times New Roman" w:cs="Times New Roman"/>
          <w:sz w:val="28"/>
          <w:szCs w:val="28"/>
        </w:rPr>
      </w:pPr>
    </w:p>
    <w:p w14:paraId="5545A937" w14:textId="77777777" w:rsidR="00400906" w:rsidRPr="00C90AF2" w:rsidRDefault="00400906" w:rsidP="00F92DDC">
      <w:pPr>
        <w:spacing w:after="0" w:line="240" w:lineRule="auto"/>
        <w:rPr>
          <w:rFonts w:ascii="Times New Roman" w:hAnsi="Times New Roman" w:cs="Times New Roman"/>
          <w:sz w:val="28"/>
          <w:szCs w:val="28"/>
        </w:rPr>
      </w:pPr>
    </w:p>
    <w:p w14:paraId="3DBADD44" w14:textId="0CC489CF" w:rsidR="00965A62" w:rsidRPr="00C90AF2" w:rsidRDefault="00965A62" w:rsidP="00965A62">
      <w:pPr>
        <w:pStyle w:val="afffa"/>
        <w:spacing w:line="240" w:lineRule="auto"/>
        <w:ind w:firstLine="0"/>
        <w:jc w:val="center"/>
        <w:rPr>
          <w:rStyle w:val="110"/>
          <w:rFonts w:ascii="Times New Roman" w:hAnsi="Times New Roman" w:cs="Times New Roman"/>
          <w:b/>
          <w:sz w:val="28"/>
          <w:szCs w:val="28"/>
          <w:lang w:val="ru-RU"/>
        </w:rPr>
      </w:pPr>
      <w:r w:rsidRPr="00C90AF2">
        <w:rPr>
          <w:rStyle w:val="110"/>
          <w:rFonts w:ascii="Times New Roman" w:hAnsi="Times New Roman" w:cs="Times New Roman"/>
          <w:b/>
          <w:sz w:val="28"/>
          <w:szCs w:val="28"/>
          <w:lang w:val="ru-RU"/>
        </w:rPr>
        <w:lastRenderedPageBreak/>
        <w:t xml:space="preserve">ПРИЛОЖЕНИЕ </w:t>
      </w:r>
      <w:r w:rsidR="00400906" w:rsidRPr="00C90AF2">
        <w:rPr>
          <w:rStyle w:val="110"/>
          <w:rFonts w:ascii="Times New Roman" w:hAnsi="Times New Roman" w:cs="Times New Roman"/>
          <w:b/>
          <w:sz w:val="28"/>
          <w:szCs w:val="28"/>
          <w:lang w:val="ru-RU"/>
        </w:rPr>
        <w:t>В</w:t>
      </w:r>
    </w:p>
    <w:p w14:paraId="5970E6B7" w14:textId="2CF54062" w:rsidR="00965A62" w:rsidRPr="00C90AF2" w:rsidRDefault="00965A62" w:rsidP="00965A62">
      <w:pPr>
        <w:pStyle w:val="afffa"/>
        <w:spacing w:line="240" w:lineRule="auto"/>
        <w:ind w:firstLine="0"/>
        <w:jc w:val="center"/>
        <w:rPr>
          <w:rStyle w:val="110"/>
          <w:rFonts w:ascii="Times New Roman" w:hAnsi="Times New Roman" w:cs="Times New Roman"/>
          <w:b/>
          <w:sz w:val="28"/>
          <w:szCs w:val="28"/>
          <w:lang w:val="ru-RU"/>
        </w:rPr>
      </w:pPr>
      <w:r w:rsidRPr="00C90AF2">
        <w:rPr>
          <w:rStyle w:val="110"/>
          <w:rFonts w:ascii="Times New Roman" w:hAnsi="Times New Roman" w:cs="Times New Roman"/>
          <w:b/>
          <w:sz w:val="28"/>
          <w:szCs w:val="28"/>
          <w:lang w:val="ru-RU"/>
        </w:rPr>
        <w:t>Процесс проведения исследования разработок в лабораторных условиях.</w:t>
      </w:r>
    </w:p>
    <w:p w14:paraId="66922DA8" w14:textId="77777777" w:rsidR="007F46F0" w:rsidRPr="00C90AF2" w:rsidRDefault="007F46F0" w:rsidP="00965A62">
      <w:pPr>
        <w:pStyle w:val="afffa"/>
        <w:spacing w:line="240" w:lineRule="auto"/>
        <w:ind w:firstLine="0"/>
        <w:jc w:val="center"/>
        <w:rPr>
          <w:rStyle w:val="110"/>
          <w:rFonts w:ascii="Times New Roman" w:hAnsi="Times New Roman" w:cs="Times New Roman"/>
          <w:b/>
          <w:sz w:val="28"/>
          <w:szCs w:val="28"/>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C0539C" w:rsidRPr="00C90AF2" w14:paraId="2056D3B6" w14:textId="77777777" w:rsidTr="00C0539C">
        <w:tc>
          <w:tcPr>
            <w:tcW w:w="4672" w:type="dxa"/>
          </w:tcPr>
          <w:p w14:paraId="56B29020" w14:textId="5999B450" w:rsidR="007F46F0" w:rsidRPr="00C90AF2" w:rsidRDefault="007F46F0" w:rsidP="00965A62">
            <w:pPr>
              <w:pStyle w:val="afffa"/>
              <w:spacing w:line="240" w:lineRule="auto"/>
              <w:ind w:firstLine="0"/>
              <w:jc w:val="center"/>
              <w:rPr>
                <w:rStyle w:val="110"/>
                <w:rFonts w:ascii="Times New Roman" w:hAnsi="Times New Roman" w:cs="Times New Roman"/>
                <w:b/>
                <w:sz w:val="28"/>
                <w:szCs w:val="28"/>
                <w:lang w:val="ru-RU"/>
              </w:rPr>
            </w:pPr>
          </w:p>
          <w:p w14:paraId="1769C760" w14:textId="419771EE" w:rsidR="007F46F0" w:rsidRPr="00C90AF2" w:rsidRDefault="00C0539C" w:rsidP="00965A62">
            <w:pPr>
              <w:pStyle w:val="afffa"/>
              <w:spacing w:line="240" w:lineRule="auto"/>
              <w:ind w:firstLine="0"/>
              <w:jc w:val="center"/>
              <w:rPr>
                <w:rStyle w:val="110"/>
                <w:rFonts w:ascii="Times New Roman" w:hAnsi="Times New Roman" w:cs="Times New Roman"/>
                <w:b/>
                <w:sz w:val="28"/>
                <w:szCs w:val="28"/>
                <w:lang w:val="ru-RU"/>
              </w:rPr>
            </w:pPr>
            <w:r w:rsidRPr="00C90AF2">
              <w:rPr>
                <w:noProof/>
                <w:sz w:val="28"/>
                <w:szCs w:val="28"/>
                <w:lang w:val="ru-RU" w:bidi="ar-SA"/>
              </w:rPr>
              <w:drawing>
                <wp:inline distT="0" distB="0" distL="0" distR="0" wp14:anchorId="69FA7BDE" wp14:editId="496EEDA2">
                  <wp:extent cx="2668198" cy="1965960"/>
                  <wp:effectExtent l="0" t="0" r="0" b="0"/>
                  <wp:docPr id="1688147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9564"/>
                          <a:stretch/>
                        </pic:blipFill>
                        <pic:spPr bwMode="auto">
                          <a:xfrm>
                            <a:off x="0" y="0"/>
                            <a:ext cx="2732373" cy="2013245"/>
                          </a:xfrm>
                          <a:prstGeom prst="rect">
                            <a:avLst/>
                          </a:prstGeom>
                          <a:noFill/>
                          <a:ln>
                            <a:noFill/>
                          </a:ln>
                          <a:extLst>
                            <a:ext uri="{53640926-AAD7-44D8-BBD7-CCE9431645EC}">
                              <a14:shadowObscured xmlns:a14="http://schemas.microsoft.com/office/drawing/2010/main"/>
                            </a:ext>
                          </a:extLst>
                        </pic:spPr>
                      </pic:pic>
                    </a:graphicData>
                  </a:graphic>
                </wp:inline>
              </w:drawing>
            </w:r>
          </w:p>
          <w:p w14:paraId="0404B45F" w14:textId="77777777" w:rsidR="007F46F0" w:rsidRPr="00C90AF2" w:rsidRDefault="007F46F0" w:rsidP="00965A62">
            <w:pPr>
              <w:pStyle w:val="afffa"/>
              <w:spacing w:line="240" w:lineRule="auto"/>
              <w:ind w:firstLine="0"/>
              <w:jc w:val="center"/>
              <w:rPr>
                <w:rStyle w:val="110"/>
                <w:rFonts w:ascii="Times New Roman" w:hAnsi="Times New Roman" w:cs="Times New Roman"/>
                <w:b/>
                <w:sz w:val="28"/>
                <w:szCs w:val="28"/>
                <w:lang w:val="ru-RU"/>
              </w:rPr>
            </w:pPr>
            <w:r w:rsidRPr="00C90AF2">
              <w:rPr>
                <w:rStyle w:val="110"/>
                <w:rFonts w:ascii="Times New Roman" w:hAnsi="Times New Roman" w:cs="Times New Roman"/>
                <w:b/>
                <w:sz w:val="28"/>
                <w:szCs w:val="28"/>
                <w:lang w:val="ru-RU"/>
              </w:rPr>
              <w:t xml:space="preserve"> </w:t>
            </w:r>
          </w:p>
          <w:p w14:paraId="164E9E69" w14:textId="50127A73" w:rsidR="00C0539C" w:rsidRPr="00C90AF2" w:rsidRDefault="00C0539C" w:rsidP="00965A62">
            <w:pPr>
              <w:pStyle w:val="afffa"/>
              <w:spacing w:line="240" w:lineRule="auto"/>
              <w:ind w:firstLine="0"/>
              <w:jc w:val="center"/>
              <w:rPr>
                <w:rStyle w:val="110"/>
                <w:rFonts w:ascii="Times New Roman" w:hAnsi="Times New Roman" w:cs="Times New Roman"/>
                <w:b/>
                <w:sz w:val="28"/>
                <w:szCs w:val="28"/>
                <w:lang w:val="ru-RU"/>
              </w:rPr>
            </w:pPr>
          </w:p>
        </w:tc>
        <w:tc>
          <w:tcPr>
            <w:tcW w:w="4672" w:type="dxa"/>
          </w:tcPr>
          <w:p w14:paraId="611FE9BD" w14:textId="5C180F0A" w:rsidR="007F46F0" w:rsidRPr="00C90AF2" w:rsidRDefault="007F46F0" w:rsidP="00965A62">
            <w:pPr>
              <w:pStyle w:val="afffa"/>
              <w:spacing w:line="240" w:lineRule="auto"/>
              <w:ind w:firstLine="0"/>
              <w:jc w:val="center"/>
              <w:rPr>
                <w:rStyle w:val="110"/>
                <w:rFonts w:ascii="Times New Roman" w:hAnsi="Times New Roman" w:cs="Times New Roman"/>
                <w:b/>
                <w:sz w:val="28"/>
                <w:szCs w:val="28"/>
                <w:lang w:val="ru-RU"/>
              </w:rPr>
            </w:pPr>
            <w:r w:rsidRPr="00C90AF2">
              <w:rPr>
                <w:noProof/>
                <w:sz w:val="28"/>
                <w:szCs w:val="28"/>
                <w:lang w:val="ru-RU" w:bidi="ar-SA"/>
              </w:rPr>
              <w:drawing>
                <wp:inline distT="0" distB="0" distL="0" distR="0" wp14:anchorId="2205D76A" wp14:editId="7F8FE3A6">
                  <wp:extent cx="2868131" cy="2125980"/>
                  <wp:effectExtent l="0" t="0" r="8890" b="7620"/>
                  <wp:docPr id="8749084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148"/>
                          <a:stretch/>
                        </pic:blipFill>
                        <pic:spPr bwMode="auto">
                          <a:xfrm>
                            <a:off x="0" y="0"/>
                            <a:ext cx="2904068" cy="21526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539C" w:rsidRPr="00C90AF2" w14:paraId="5079C607" w14:textId="77777777" w:rsidTr="00C0539C">
        <w:tc>
          <w:tcPr>
            <w:tcW w:w="4672" w:type="dxa"/>
          </w:tcPr>
          <w:p w14:paraId="3E04B965" w14:textId="29BDE545" w:rsidR="007F46F0" w:rsidRPr="00C90AF2" w:rsidRDefault="007F46F0" w:rsidP="00965A62">
            <w:pPr>
              <w:pStyle w:val="afffa"/>
              <w:spacing w:line="240" w:lineRule="auto"/>
              <w:ind w:firstLine="0"/>
              <w:jc w:val="center"/>
              <w:rPr>
                <w:rStyle w:val="110"/>
                <w:rFonts w:ascii="Times New Roman" w:hAnsi="Times New Roman" w:cs="Times New Roman"/>
                <w:b/>
                <w:sz w:val="28"/>
                <w:szCs w:val="28"/>
                <w:lang w:val="ru-RU"/>
              </w:rPr>
            </w:pPr>
            <w:r w:rsidRPr="00C90AF2">
              <w:rPr>
                <w:noProof/>
                <w:sz w:val="28"/>
                <w:szCs w:val="28"/>
                <w:lang w:val="ru-RU" w:bidi="ar-SA"/>
              </w:rPr>
              <w:drawing>
                <wp:inline distT="0" distB="0" distL="0" distR="0" wp14:anchorId="751156E3" wp14:editId="29BAD526">
                  <wp:extent cx="2870825" cy="2225040"/>
                  <wp:effectExtent l="0" t="0" r="6350" b="3810"/>
                  <wp:docPr id="5837673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351" r="6606"/>
                          <a:stretch/>
                        </pic:blipFill>
                        <pic:spPr bwMode="auto">
                          <a:xfrm>
                            <a:off x="0" y="0"/>
                            <a:ext cx="2904189" cy="2250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56492E15" w14:textId="609AEDCD" w:rsidR="007F46F0" w:rsidRPr="00C90AF2" w:rsidRDefault="007F46F0" w:rsidP="00965A62">
            <w:pPr>
              <w:pStyle w:val="afffa"/>
              <w:spacing w:line="240" w:lineRule="auto"/>
              <w:ind w:firstLine="0"/>
              <w:jc w:val="center"/>
              <w:rPr>
                <w:rStyle w:val="110"/>
                <w:rFonts w:ascii="Times New Roman" w:hAnsi="Times New Roman" w:cs="Times New Roman"/>
                <w:b/>
                <w:sz w:val="28"/>
                <w:szCs w:val="28"/>
                <w:lang w:val="ru-RU"/>
              </w:rPr>
            </w:pPr>
            <w:r w:rsidRPr="00C90AF2">
              <w:rPr>
                <w:noProof/>
                <w:sz w:val="28"/>
                <w:szCs w:val="28"/>
                <w:lang w:val="ru-RU" w:bidi="ar-SA"/>
              </w:rPr>
              <w:drawing>
                <wp:inline distT="0" distB="0" distL="0" distR="0" wp14:anchorId="32A1AFBC" wp14:editId="39165B56">
                  <wp:extent cx="2749477" cy="2225040"/>
                  <wp:effectExtent l="0" t="0" r="0" b="3810"/>
                  <wp:docPr id="20931921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9665" r="8034"/>
                          <a:stretch/>
                        </pic:blipFill>
                        <pic:spPr bwMode="auto">
                          <a:xfrm>
                            <a:off x="0" y="0"/>
                            <a:ext cx="2779432" cy="22492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539C" w:rsidRPr="00C90AF2" w14:paraId="60BE8EB0" w14:textId="77777777" w:rsidTr="00C0539C">
        <w:tc>
          <w:tcPr>
            <w:tcW w:w="4672" w:type="dxa"/>
          </w:tcPr>
          <w:p w14:paraId="3D02699D" w14:textId="77777777" w:rsidR="00C0539C" w:rsidRPr="00C90AF2" w:rsidRDefault="00C0539C" w:rsidP="00965A62">
            <w:pPr>
              <w:pStyle w:val="afffa"/>
              <w:spacing w:line="240" w:lineRule="auto"/>
              <w:ind w:firstLine="0"/>
              <w:jc w:val="center"/>
              <w:rPr>
                <w:sz w:val="28"/>
                <w:szCs w:val="28"/>
              </w:rPr>
            </w:pPr>
          </w:p>
        </w:tc>
        <w:tc>
          <w:tcPr>
            <w:tcW w:w="4672" w:type="dxa"/>
          </w:tcPr>
          <w:p w14:paraId="209A7671" w14:textId="77777777" w:rsidR="00C0539C" w:rsidRPr="00C90AF2" w:rsidRDefault="00C0539C" w:rsidP="00965A62">
            <w:pPr>
              <w:pStyle w:val="afffa"/>
              <w:spacing w:line="240" w:lineRule="auto"/>
              <w:ind w:firstLine="0"/>
              <w:jc w:val="center"/>
              <w:rPr>
                <w:sz w:val="28"/>
                <w:szCs w:val="28"/>
              </w:rPr>
            </w:pPr>
          </w:p>
        </w:tc>
      </w:tr>
      <w:tr w:rsidR="00C0539C" w:rsidRPr="00C90AF2" w14:paraId="65C315C2" w14:textId="77777777" w:rsidTr="00C0539C">
        <w:tc>
          <w:tcPr>
            <w:tcW w:w="9344" w:type="dxa"/>
            <w:gridSpan w:val="2"/>
          </w:tcPr>
          <w:p w14:paraId="2C7D80CD" w14:textId="74123E0C" w:rsidR="00C0539C" w:rsidRPr="00C90AF2" w:rsidRDefault="00C0539C" w:rsidP="00965A62">
            <w:pPr>
              <w:pStyle w:val="afffa"/>
              <w:spacing w:line="240" w:lineRule="auto"/>
              <w:ind w:firstLine="0"/>
              <w:jc w:val="center"/>
              <w:rPr>
                <w:sz w:val="28"/>
                <w:szCs w:val="28"/>
              </w:rPr>
            </w:pPr>
            <w:r w:rsidRPr="00C90AF2">
              <w:rPr>
                <w:noProof/>
                <w:lang w:val="ru-RU" w:bidi="ar-SA"/>
              </w:rPr>
              <w:drawing>
                <wp:inline distT="0" distB="0" distL="0" distR="0" wp14:anchorId="1D5C8AB9" wp14:editId="05E79F83">
                  <wp:extent cx="3848100" cy="2693999"/>
                  <wp:effectExtent l="0" t="0" r="0" b="0"/>
                  <wp:docPr id="1024263397" name="Рисунок 1024263397" descr="https://www.umeks.ru/upload/iblock/675/675aef242b5d77cf87c901f39a831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eks.ru/upload/iblock/675/675aef242b5d77cf87c901f39a8312d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15086" cy="2740895"/>
                          </a:xfrm>
                          <a:prstGeom prst="rect">
                            <a:avLst/>
                          </a:prstGeom>
                          <a:noFill/>
                          <a:ln>
                            <a:noFill/>
                          </a:ln>
                        </pic:spPr>
                      </pic:pic>
                    </a:graphicData>
                  </a:graphic>
                </wp:inline>
              </w:drawing>
            </w:r>
          </w:p>
        </w:tc>
      </w:tr>
      <w:tr w:rsidR="00C0539C" w:rsidRPr="00C90AF2" w14:paraId="6A5D7B4D" w14:textId="77777777" w:rsidTr="00C0539C">
        <w:tc>
          <w:tcPr>
            <w:tcW w:w="9344" w:type="dxa"/>
            <w:gridSpan w:val="2"/>
          </w:tcPr>
          <w:p w14:paraId="22B08EA8" w14:textId="54BF91D8" w:rsidR="00C0539C" w:rsidRPr="00C90AF2" w:rsidRDefault="00C0539C" w:rsidP="00965A62">
            <w:pPr>
              <w:pStyle w:val="afffa"/>
              <w:spacing w:line="240" w:lineRule="auto"/>
              <w:ind w:firstLine="0"/>
              <w:jc w:val="center"/>
              <w:rPr>
                <w:sz w:val="28"/>
                <w:szCs w:val="28"/>
              </w:rPr>
            </w:pPr>
            <w:proofErr w:type="spellStart"/>
            <w:r w:rsidRPr="00C90AF2">
              <w:rPr>
                <w:sz w:val="28"/>
                <w:szCs w:val="28"/>
              </w:rPr>
              <w:t>Порошок</w:t>
            </w:r>
            <w:proofErr w:type="spellEnd"/>
            <w:r w:rsidRPr="00C90AF2">
              <w:rPr>
                <w:sz w:val="28"/>
                <w:szCs w:val="28"/>
              </w:rPr>
              <w:t xml:space="preserve"> </w:t>
            </w:r>
            <w:proofErr w:type="spellStart"/>
            <w:r w:rsidRPr="00C90AF2">
              <w:rPr>
                <w:sz w:val="28"/>
                <w:szCs w:val="28"/>
              </w:rPr>
              <w:t>оксида</w:t>
            </w:r>
            <w:proofErr w:type="spellEnd"/>
            <w:r w:rsidRPr="00C90AF2">
              <w:rPr>
                <w:sz w:val="28"/>
                <w:szCs w:val="28"/>
              </w:rPr>
              <w:t xml:space="preserve"> </w:t>
            </w:r>
            <w:proofErr w:type="spellStart"/>
            <w:r w:rsidRPr="00C90AF2">
              <w:rPr>
                <w:sz w:val="28"/>
                <w:szCs w:val="28"/>
              </w:rPr>
              <w:t>кальция</w:t>
            </w:r>
            <w:proofErr w:type="spellEnd"/>
          </w:p>
        </w:tc>
      </w:tr>
      <w:tr w:rsidR="00C0539C" w:rsidRPr="00C90AF2" w14:paraId="31856D28" w14:textId="77777777" w:rsidTr="00C0539C">
        <w:tc>
          <w:tcPr>
            <w:tcW w:w="9344" w:type="dxa"/>
            <w:gridSpan w:val="2"/>
          </w:tcPr>
          <w:p w14:paraId="5B464301" w14:textId="1E66BB39" w:rsidR="00C0539C" w:rsidRPr="00C90AF2" w:rsidRDefault="00C0539C" w:rsidP="00965A62">
            <w:pPr>
              <w:pStyle w:val="afffa"/>
              <w:spacing w:line="240" w:lineRule="auto"/>
              <w:ind w:firstLine="0"/>
              <w:jc w:val="center"/>
              <w:rPr>
                <w:sz w:val="28"/>
                <w:szCs w:val="28"/>
              </w:rPr>
            </w:pPr>
            <w:r w:rsidRPr="00C90AF2">
              <w:rPr>
                <w:noProof/>
                <w:sz w:val="28"/>
                <w:szCs w:val="28"/>
                <w:lang w:val="ru-RU" w:bidi="ar-SA"/>
              </w:rPr>
              <w:lastRenderedPageBreak/>
              <w:drawing>
                <wp:inline distT="0" distB="0" distL="0" distR="0" wp14:anchorId="734A9AAA" wp14:editId="101C5B08">
                  <wp:extent cx="5357511" cy="2472514"/>
                  <wp:effectExtent l="0" t="0" r="0" b="4445"/>
                  <wp:docPr id="1956906453" name="Рисунок 195690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6146" cy="2494959"/>
                          </a:xfrm>
                          <a:prstGeom prst="rect">
                            <a:avLst/>
                          </a:prstGeom>
                          <a:noFill/>
                          <a:ln>
                            <a:noFill/>
                          </a:ln>
                        </pic:spPr>
                      </pic:pic>
                    </a:graphicData>
                  </a:graphic>
                </wp:inline>
              </w:drawing>
            </w:r>
          </w:p>
        </w:tc>
      </w:tr>
      <w:tr w:rsidR="00C0539C" w14:paraId="764E98CB" w14:textId="77777777" w:rsidTr="00C0539C">
        <w:tc>
          <w:tcPr>
            <w:tcW w:w="9344" w:type="dxa"/>
            <w:gridSpan w:val="2"/>
          </w:tcPr>
          <w:p w14:paraId="039B4264" w14:textId="59A1B470" w:rsidR="00C0539C" w:rsidRPr="00C0539C" w:rsidRDefault="00C0539C" w:rsidP="00965A62">
            <w:pPr>
              <w:pStyle w:val="afffa"/>
              <w:spacing w:line="240" w:lineRule="auto"/>
              <w:ind w:firstLine="0"/>
              <w:jc w:val="center"/>
              <w:rPr>
                <w:sz w:val="28"/>
                <w:szCs w:val="28"/>
                <w:lang w:val="ru-RU"/>
              </w:rPr>
            </w:pPr>
            <w:r w:rsidRPr="00C90AF2">
              <w:rPr>
                <w:sz w:val="28"/>
                <w:szCs w:val="28"/>
                <w:lang w:val="ru-RU"/>
              </w:rPr>
              <w:t>Получение оксида кальция путём обжига карбонатов</w:t>
            </w:r>
          </w:p>
        </w:tc>
      </w:tr>
    </w:tbl>
    <w:p w14:paraId="5269153E" w14:textId="77777777" w:rsidR="00E662A0" w:rsidRDefault="00E662A0" w:rsidP="00965A62">
      <w:pPr>
        <w:pStyle w:val="afffa"/>
        <w:spacing w:line="240" w:lineRule="auto"/>
        <w:ind w:firstLine="0"/>
        <w:jc w:val="center"/>
        <w:rPr>
          <w:rStyle w:val="110"/>
          <w:rFonts w:ascii="Times New Roman" w:hAnsi="Times New Roman" w:cs="Times New Roman"/>
          <w:b/>
          <w:sz w:val="28"/>
          <w:szCs w:val="28"/>
          <w:lang w:val="ru-RU"/>
        </w:rPr>
      </w:pPr>
    </w:p>
    <w:p w14:paraId="7D05B06A" w14:textId="52272D81" w:rsidR="007F46F0" w:rsidRDefault="007F46F0" w:rsidP="00E662A0">
      <w:pPr>
        <w:spacing w:after="0" w:line="240" w:lineRule="auto"/>
        <w:rPr>
          <w:rFonts w:ascii="Times New Roman" w:hAnsi="Times New Roman" w:cs="Times New Roman"/>
          <w:sz w:val="28"/>
          <w:szCs w:val="28"/>
        </w:rPr>
      </w:pPr>
    </w:p>
    <w:p w14:paraId="2C893F33" w14:textId="04CB49DE" w:rsidR="00E662A0" w:rsidRPr="00E662A0" w:rsidRDefault="00E662A0" w:rsidP="00E662A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585B32DB" w14:textId="07A542AC" w:rsidR="00965A62" w:rsidRDefault="00E662A0" w:rsidP="00E662A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0D3E7D34" w14:textId="7308566E" w:rsidR="00E662A0" w:rsidRPr="00E662A0" w:rsidRDefault="00E662A0" w:rsidP="00E662A0">
      <w:pPr>
        <w:spacing w:after="0" w:line="240" w:lineRule="auto"/>
        <w:rPr>
          <w:rFonts w:ascii="Times New Roman" w:hAnsi="Times New Roman" w:cs="Times New Roman"/>
          <w:sz w:val="28"/>
          <w:szCs w:val="28"/>
        </w:rPr>
      </w:pPr>
    </w:p>
    <w:p w14:paraId="426D4763" w14:textId="43ECE755" w:rsidR="00E662A0" w:rsidRPr="00E662A0" w:rsidRDefault="00E662A0" w:rsidP="00E662A0">
      <w:pPr>
        <w:spacing w:after="0" w:line="240" w:lineRule="auto"/>
        <w:rPr>
          <w:rFonts w:ascii="Times New Roman" w:hAnsi="Times New Roman" w:cs="Times New Roman"/>
          <w:sz w:val="28"/>
          <w:szCs w:val="28"/>
        </w:rPr>
      </w:pPr>
    </w:p>
    <w:p w14:paraId="2395AA4D" w14:textId="40944C56" w:rsidR="00E662A0" w:rsidRPr="00E662A0" w:rsidRDefault="00E662A0" w:rsidP="00E662A0">
      <w:pPr>
        <w:spacing w:after="0" w:line="240" w:lineRule="auto"/>
        <w:rPr>
          <w:rFonts w:ascii="Times New Roman" w:hAnsi="Times New Roman" w:cs="Times New Roman"/>
          <w:sz w:val="28"/>
          <w:szCs w:val="28"/>
        </w:rPr>
      </w:pPr>
    </w:p>
    <w:p w14:paraId="73EC7FC2" w14:textId="2B3801E5" w:rsidR="00E662A0" w:rsidRDefault="00E662A0" w:rsidP="00E662A0">
      <w:pPr>
        <w:spacing w:after="0" w:line="240" w:lineRule="auto"/>
        <w:rPr>
          <w:rFonts w:ascii="Times New Roman" w:hAnsi="Times New Roman" w:cs="Times New Roman"/>
          <w:sz w:val="28"/>
          <w:szCs w:val="28"/>
        </w:rPr>
      </w:pPr>
    </w:p>
    <w:p w14:paraId="3C258CAE" w14:textId="77777777" w:rsidR="007F46F0" w:rsidRDefault="007F46F0" w:rsidP="00E662A0">
      <w:pPr>
        <w:spacing w:after="0" w:line="240" w:lineRule="auto"/>
        <w:rPr>
          <w:rFonts w:ascii="Times New Roman" w:hAnsi="Times New Roman" w:cs="Times New Roman"/>
          <w:sz w:val="28"/>
          <w:szCs w:val="28"/>
        </w:rPr>
      </w:pPr>
    </w:p>
    <w:p w14:paraId="26ECB5BD" w14:textId="77777777" w:rsidR="007F46F0" w:rsidRDefault="007F46F0" w:rsidP="00E662A0">
      <w:pPr>
        <w:spacing w:after="0" w:line="240" w:lineRule="auto"/>
        <w:rPr>
          <w:rFonts w:ascii="Times New Roman" w:hAnsi="Times New Roman" w:cs="Times New Roman"/>
          <w:sz w:val="28"/>
          <w:szCs w:val="28"/>
        </w:rPr>
      </w:pPr>
    </w:p>
    <w:p w14:paraId="7023EFAC" w14:textId="77777777" w:rsidR="007F46F0" w:rsidRDefault="007F46F0" w:rsidP="00E662A0">
      <w:pPr>
        <w:spacing w:after="0" w:line="240" w:lineRule="auto"/>
        <w:rPr>
          <w:rFonts w:ascii="Times New Roman" w:hAnsi="Times New Roman" w:cs="Times New Roman"/>
          <w:sz w:val="28"/>
          <w:szCs w:val="28"/>
        </w:rPr>
      </w:pPr>
    </w:p>
    <w:p w14:paraId="1C735BE5" w14:textId="77777777" w:rsidR="007F46F0" w:rsidRDefault="007F46F0" w:rsidP="00E662A0">
      <w:pPr>
        <w:spacing w:after="0" w:line="240" w:lineRule="auto"/>
        <w:rPr>
          <w:rFonts w:ascii="Times New Roman" w:hAnsi="Times New Roman" w:cs="Times New Roman"/>
          <w:sz w:val="28"/>
          <w:szCs w:val="28"/>
        </w:rPr>
      </w:pPr>
    </w:p>
    <w:p w14:paraId="601AC4AC" w14:textId="77777777" w:rsidR="007F46F0" w:rsidRDefault="007F46F0" w:rsidP="00E662A0">
      <w:pPr>
        <w:spacing w:after="0" w:line="240" w:lineRule="auto"/>
        <w:rPr>
          <w:rFonts w:ascii="Times New Roman" w:hAnsi="Times New Roman" w:cs="Times New Roman"/>
          <w:sz w:val="28"/>
          <w:szCs w:val="28"/>
        </w:rPr>
      </w:pPr>
    </w:p>
    <w:p w14:paraId="2B9B77A8" w14:textId="77777777" w:rsidR="007F46F0" w:rsidRDefault="007F46F0" w:rsidP="00E662A0">
      <w:pPr>
        <w:spacing w:after="0" w:line="240" w:lineRule="auto"/>
        <w:rPr>
          <w:rFonts w:ascii="Times New Roman" w:hAnsi="Times New Roman" w:cs="Times New Roman"/>
          <w:sz w:val="28"/>
          <w:szCs w:val="28"/>
        </w:rPr>
      </w:pPr>
    </w:p>
    <w:p w14:paraId="67BCF17A" w14:textId="77777777" w:rsidR="007F46F0" w:rsidRDefault="007F46F0" w:rsidP="00E662A0">
      <w:pPr>
        <w:spacing w:after="0" w:line="240" w:lineRule="auto"/>
        <w:rPr>
          <w:rFonts w:ascii="Times New Roman" w:hAnsi="Times New Roman" w:cs="Times New Roman"/>
          <w:sz w:val="28"/>
          <w:szCs w:val="28"/>
        </w:rPr>
      </w:pPr>
    </w:p>
    <w:p w14:paraId="590A17A5" w14:textId="77777777" w:rsidR="007F46F0" w:rsidRDefault="007F46F0" w:rsidP="00E662A0">
      <w:pPr>
        <w:spacing w:after="0" w:line="240" w:lineRule="auto"/>
        <w:rPr>
          <w:rFonts w:ascii="Times New Roman" w:hAnsi="Times New Roman" w:cs="Times New Roman"/>
          <w:sz w:val="28"/>
          <w:szCs w:val="28"/>
        </w:rPr>
      </w:pPr>
    </w:p>
    <w:p w14:paraId="138C9DAC" w14:textId="77777777" w:rsidR="007F46F0" w:rsidRDefault="007F46F0" w:rsidP="00E662A0">
      <w:pPr>
        <w:spacing w:after="0" w:line="240" w:lineRule="auto"/>
        <w:rPr>
          <w:rFonts w:ascii="Times New Roman" w:hAnsi="Times New Roman" w:cs="Times New Roman"/>
          <w:sz w:val="28"/>
          <w:szCs w:val="28"/>
        </w:rPr>
      </w:pPr>
    </w:p>
    <w:p w14:paraId="7B9CDB96" w14:textId="77777777" w:rsidR="007F46F0" w:rsidRDefault="007F46F0" w:rsidP="00E662A0">
      <w:pPr>
        <w:spacing w:after="0" w:line="240" w:lineRule="auto"/>
        <w:rPr>
          <w:rFonts w:ascii="Times New Roman" w:hAnsi="Times New Roman" w:cs="Times New Roman"/>
          <w:sz w:val="28"/>
          <w:szCs w:val="28"/>
        </w:rPr>
      </w:pPr>
    </w:p>
    <w:p w14:paraId="7AEF8F90" w14:textId="77777777" w:rsidR="007F46F0" w:rsidRDefault="007F46F0" w:rsidP="00E662A0">
      <w:pPr>
        <w:spacing w:after="0" w:line="240" w:lineRule="auto"/>
        <w:rPr>
          <w:rFonts w:ascii="Times New Roman" w:hAnsi="Times New Roman" w:cs="Times New Roman"/>
          <w:sz w:val="28"/>
          <w:szCs w:val="28"/>
        </w:rPr>
      </w:pPr>
    </w:p>
    <w:p w14:paraId="2DDC72E9" w14:textId="77777777" w:rsidR="007F46F0" w:rsidRDefault="007F46F0" w:rsidP="00E662A0">
      <w:pPr>
        <w:spacing w:after="0" w:line="240" w:lineRule="auto"/>
        <w:rPr>
          <w:rFonts w:ascii="Times New Roman" w:hAnsi="Times New Roman" w:cs="Times New Roman"/>
          <w:sz w:val="28"/>
          <w:szCs w:val="28"/>
        </w:rPr>
      </w:pPr>
    </w:p>
    <w:p w14:paraId="5EA0ECF5" w14:textId="77777777" w:rsidR="007F46F0" w:rsidRDefault="007F46F0" w:rsidP="00E662A0">
      <w:pPr>
        <w:spacing w:after="0" w:line="240" w:lineRule="auto"/>
        <w:rPr>
          <w:rFonts w:ascii="Times New Roman" w:hAnsi="Times New Roman" w:cs="Times New Roman"/>
          <w:sz w:val="28"/>
          <w:szCs w:val="28"/>
        </w:rPr>
      </w:pPr>
    </w:p>
    <w:p w14:paraId="067A0844" w14:textId="77777777" w:rsidR="007F46F0" w:rsidRDefault="007F46F0" w:rsidP="00E662A0">
      <w:pPr>
        <w:spacing w:after="0" w:line="240" w:lineRule="auto"/>
        <w:rPr>
          <w:rFonts w:ascii="Times New Roman" w:hAnsi="Times New Roman" w:cs="Times New Roman"/>
          <w:sz w:val="28"/>
          <w:szCs w:val="28"/>
        </w:rPr>
      </w:pPr>
    </w:p>
    <w:p w14:paraId="115A894C" w14:textId="77777777" w:rsidR="00286F51" w:rsidRDefault="00286F51" w:rsidP="00E662A0">
      <w:pPr>
        <w:spacing w:after="0" w:line="240" w:lineRule="auto"/>
        <w:rPr>
          <w:rFonts w:ascii="Times New Roman" w:hAnsi="Times New Roman" w:cs="Times New Roman"/>
          <w:sz w:val="28"/>
          <w:szCs w:val="28"/>
        </w:rPr>
      </w:pPr>
    </w:p>
    <w:p w14:paraId="3404EEB5" w14:textId="77777777" w:rsidR="00286F51" w:rsidRDefault="00286F51" w:rsidP="00E662A0">
      <w:pPr>
        <w:spacing w:after="0" w:line="240" w:lineRule="auto"/>
        <w:rPr>
          <w:rFonts w:ascii="Times New Roman" w:hAnsi="Times New Roman" w:cs="Times New Roman"/>
          <w:sz w:val="28"/>
          <w:szCs w:val="28"/>
        </w:rPr>
      </w:pPr>
    </w:p>
    <w:p w14:paraId="7639801E" w14:textId="77777777" w:rsidR="00286F51" w:rsidRDefault="00286F51" w:rsidP="00E662A0">
      <w:pPr>
        <w:spacing w:after="0" w:line="240" w:lineRule="auto"/>
        <w:rPr>
          <w:rFonts w:ascii="Times New Roman" w:hAnsi="Times New Roman" w:cs="Times New Roman"/>
          <w:sz w:val="28"/>
          <w:szCs w:val="28"/>
        </w:rPr>
      </w:pPr>
    </w:p>
    <w:p w14:paraId="5124AC05" w14:textId="77777777" w:rsidR="00286F51" w:rsidRDefault="00286F51" w:rsidP="00E662A0">
      <w:pPr>
        <w:spacing w:after="0" w:line="240" w:lineRule="auto"/>
        <w:rPr>
          <w:rFonts w:ascii="Times New Roman" w:hAnsi="Times New Roman" w:cs="Times New Roman"/>
          <w:sz w:val="28"/>
          <w:szCs w:val="28"/>
        </w:rPr>
      </w:pPr>
    </w:p>
    <w:p w14:paraId="122EAD36" w14:textId="77777777" w:rsidR="00286F51" w:rsidRDefault="00286F51" w:rsidP="00E662A0">
      <w:pPr>
        <w:spacing w:after="0" w:line="240" w:lineRule="auto"/>
        <w:rPr>
          <w:rFonts w:ascii="Times New Roman" w:hAnsi="Times New Roman" w:cs="Times New Roman"/>
          <w:sz w:val="28"/>
          <w:szCs w:val="28"/>
        </w:rPr>
      </w:pPr>
    </w:p>
    <w:p w14:paraId="5AB9B4E0" w14:textId="77777777" w:rsidR="00286F51" w:rsidRDefault="00286F51" w:rsidP="00E662A0">
      <w:pPr>
        <w:spacing w:after="0" w:line="240" w:lineRule="auto"/>
        <w:rPr>
          <w:rFonts w:ascii="Times New Roman" w:hAnsi="Times New Roman" w:cs="Times New Roman"/>
          <w:sz w:val="28"/>
          <w:szCs w:val="28"/>
        </w:rPr>
      </w:pPr>
    </w:p>
    <w:p w14:paraId="036EC129" w14:textId="77777777" w:rsidR="00286F51" w:rsidRDefault="00286F51" w:rsidP="00E662A0">
      <w:pPr>
        <w:spacing w:after="0" w:line="240" w:lineRule="auto"/>
        <w:rPr>
          <w:rFonts w:ascii="Times New Roman" w:hAnsi="Times New Roman" w:cs="Times New Roman"/>
          <w:sz w:val="28"/>
          <w:szCs w:val="28"/>
        </w:rPr>
      </w:pPr>
    </w:p>
    <w:p w14:paraId="336A6431" w14:textId="77777777" w:rsidR="00286F51" w:rsidRDefault="00286F51" w:rsidP="00E662A0">
      <w:pPr>
        <w:spacing w:after="0" w:line="240" w:lineRule="auto"/>
        <w:rPr>
          <w:rFonts w:ascii="Times New Roman" w:hAnsi="Times New Roman" w:cs="Times New Roman"/>
          <w:sz w:val="28"/>
          <w:szCs w:val="28"/>
        </w:rPr>
      </w:pPr>
    </w:p>
    <w:p w14:paraId="764BDFB0" w14:textId="77777777" w:rsidR="00286F51" w:rsidRDefault="00286F51" w:rsidP="00E662A0">
      <w:pPr>
        <w:spacing w:after="0" w:line="240" w:lineRule="auto"/>
        <w:rPr>
          <w:rFonts w:ascii="Times New Roman" w:hAnsi="Times New Roman" w:cs="Times New Roman"/>
          <w:sz w:val="28"/>
          <w:szCs w:val="28"/>
        </w:rPr>
      </w:pPr>
    </w:p>
    <w:p w14:paraId="15DB1901" w14:textId="77777777" w:rsidR="00286F51" w:rsidRDefault="00286F51" w:rsidP="00E662A0">
      <w:pPr>
        <w:spacing w:after="0" w:line="240" w:lineRule="auto"/>
        <w:rPr>
          <w:rFonts w:ascii="Times New Roman" w:hAnsi="Times New Roman" w:cs="Times New Roman"/>
          <w:sz w:val="28"/>
          <w:szCs w:val="28"/>
        </w:rPr>
      </w:pPr>
    </w:p>
    <w:p w14:paraId="70641DA5" w14:textId="4456F5E0" w:rsidR="00C847CA" w:rsidRDefault="00C847CA" w:rsidP="00FE6CCE">
      <w:pPr>
        <w:pStyle w:val="afffa"/>
        <w:spacing w:line="240" w:lineRule="auto"/>
        <w:ind w:firstLine="0"/>
        <w:jc w:val="center"/>
        <w:rPr>
          <w:rStyle w:val="110"/>
          <w:rFonts w:ascii="Times New Roman" w:hAnsi="Times New Roman" w:cs="Times New Roman"/>
          <w:b/>
          <w:sz w:val="28"/>
          <w:szCs w:val="28"/>
          <w:lang w:val="ru-RU"/>
        </w:rPr>
      </w:pPr>
      <w:r w:rsidRPr="00C90AF2">
        <w:rPr>
          <w:rStyle w:val="110"/>
          <w:rFonts w:ascii="Times New Roman" w:hAnsi="Times New Roman" w:cs="Times New Roman"/>
          <w:b/>
          <w:sz w:val="28"/>
          <w:szCs w:val="28"/>
          <w:lang w:val="ru-RU"/>
        </w:rPr>
        <w:lastRenderedPageBreak/>
        <w:t xml:space="preserve">ПРИЛОЖЕНИЕ </w:t>
      </w:r>
      <w:r>
        <w:rPr>
          <w:rStyle w:val="110"/>
          <w:rFonts w:ascii="Times New Roman" w:hAnsi="Times New Roman" w:cs="Times New Roman"/>
          <w:b/>
          <w:sz w:val="28"/>
          <w:szCs w:val="28"/>
          <w:lang w:val="ru-RU"/>
        </w:rPr>
        <w:t>Г</w:t>
      </w:r>
    </w:p>
    <w:p w14:paraId="0818D0D2" w14:textId="77777777" w:rsidR="00F43619" w:rsidRDefault="00F43619" w:rsidP="00FE6CCE">
      <w:pPr>
        <w:pStyle w:val="afffa"/>
        <w:spacing w:line="240" w:lineRule="auto"/>
        <w:ind w:firstLine="0"/>
        <w:jc w:val="center"/>
        <w:rPr>
          <w:rStyle w:val="110"/>
          <w:rFonts w:ascii="Times New Roman" w:hAnsi="Times New Roman" w:cs="Times New Roman"/>
          <w:b/>
          <w:sz w:val="28"/>
          <w:szCs w:val="28"/>
          <w:lang w:val="ru-RU"/>
        </w:rPr>
      </w:pPr>
    </w:p>
    <w:p w14:paraId="0717B358" w14:textId="13601FDA" w:rsidR="00C847CA" w:rsidRDefault="00F43619" w:rsidP="00FE6CCE">
      <w:pPr>
        <w:pStyle w:val="afffa"/>
        <w:spacing w:line="240" w:lineRule="auto"/>
        <w:ind w:firstLine="0"/>
        <w:jc w:val="center"/>
        <w:rPr>
          <w:rStyle w:val="110"/>
          <w:rFonts w:ascii="Times New Roman" w:hAnsi="Times New Roman" w:cs="Times New Roman"/>
          <w:b/>
          <w:sz w:val="28"/>
          <w:szCs w:val="28"/>
          <w:lang w:val="ru-RU"/>
        </w:rPr>
      </w:pPr>
      <w:proofErr w:type="spellStart"/>
      <w:r>
        <w:rPr>
          <w:rStyle w:val="110"/>
          <w:rFonts w:ascii="Times New Roman" w:hAnsi="Times New Roman" w:cs="Times New Roman"/>
          <w:b/>
          <w:sz w:val="28"/>
          <w:szCs w:val="28"/>
          <w:lang w:val="ru-RU"/>
        </w:rPr>
        <w:t>Т</w:t>
      </w:r>
      <w:r w:rsidR="00D85675">
        <w:rPr>
          <w:rStyle w:val="110"/>
          <w:rFonts w:ascii="Times New Roman" w:hAnsi="Times New Roman" w:cs="Times New Roman"/>
          <w:b/>
          <w:sz w:val="28"/>
          <w:szCs w:val="28"/>
          <w:lang w:val="ru-RU"/>
        </w:rPr>
        <w:t>ехни</w:t>
      </w:r>
      <w:r>
        <w:rPr>
          <w:rStyle w:val="110"/>
          <w:rFonts w:ascii="Times New Roman" w:hAnsi="Times New Roman" w:cs="Times New Roman"/>
          <w:b/>
          <w:sz w:val="28"/>
          <w:szCs w:val="28"/>
          <w:lang w:val="ru-RU"/>
        </w:rPr>
        <w:t>ко</w:t>
      </w:r>
      <w:proofErr w:type="spellEnd"/>
      <w:r>
        <w:rPr>
          <w:rStyle w:val="110"/>
          <w:rFonts w:ascii="Times New Roman" w:hAnsi="Times New Roman" w:cs="Times New Roman"/>
          <w:b/>
          <w:sz w:val="28"/>
          <w:szCs w:val="28"/>
          <w:lang w:val="ru-RU"/>
        </w:rPr>
        <w:t xml:space="preserve">–экономическая эффективность разработки </w:t>
      </w:r>
    </w:p>
    <w:p w14:paraId="41D054FA" w14:textId="77777777" w:rsidR="00DF0453" w:rsidRPr="00DF0453" w:rsidRDefault="00DF0453" w:rsidP="00FE6CCE">
      <w:pPr>
        <w:pStyle w:val="afffa"/>
        <w:spacing w:line="240" w:lineRule="auto"/>
        <w:ind w:firstLine="0"/>
        <w:rPr>
          <w:rStyle w:val="110"/>
          <w:rFonts w:ascii="Times New Roman" w:hAnsi="Times New Roman" w:cs="Times New Roman"/>
          <w:b/>
          <w:sz w:val="28"/>
          <w:szCs w:val="28"/>
          <w:lang w:val="ru-RU"/>
        </w:rPr>
      </w:pPr>
    </w:p>
    <w:tbl>
      <w:tblPr>
        <w:tblStyle w:val="a4"/>
        <w:tblpPr w:leftFromText="180" w:rightFromText="180" w:vertAnchor="text" w:tblpY="1"/>
        <w:tblOverlap w:val="never"/>
        <w:tblW w:w="0" w:type="auto"/>
        <w:tblLook w:val="04A0" w:firstRow="1" w:lastRow="0" w:firstColumn="1" w:lastColumn="0" w:noHBand="0" w:noVBand="1"/>
      </w:tblPr>
      <w:tblGrid>
        <w:gridCol w:w="534"/>
        <w:gridCol w:w="4819"/>
        <w:gridCol w:w="4184"/>
        <w:gridCol w:w="10"/>
      </w:tblGrid>
      <w:tr w:rsidR="00A67B6E" w14:paraId="2B5F9B66" w14:textId="77777777" w:rsidTr="00E06EE7">
        <w:trPr>
          <w:trHeight w:val="561"/>
        </w:trPr>
        <w:tc>
          <w:tcPr>
            <w:tcW w:w="9547" w:type="dxa"/>
            <w:gridSpan w:val="4"/>
          </w:tcPr>
          <w:p w14:paraId="6EEA810A" w14:textId="77777777" w:rsidR="00A67B6E" w:rsidRPr="00A67B6E" w:rsidRDefault="00A67B6E" w:rsidP="0013344C">
            <w:pPr>
              <w:jc w:val="center"/>
              <w:rPr>
                <w:rFonts w:ascii="Times New Roman" w:hAnsi="Times New Roman" w:cs="Times New Roman"/>
                <w:b/>
                <w:bCs/>
                <w:sz w:val="24"/>
                <w:szCs w:val="24"/>
              </w:rPr>
            </w:pPr>
            <w:r w:rsidRPr="00A67B6E">
              <w:rPr>
                <w:rFonts w:ascii="Times New Roman" w:hAnsi="Times New Roman" w:cs="Times New Roman"/>
                <w:b/>
                <w:bCs/>
                <w:sz w:val="24"/>
                <w:szCs w:val="24"/>
              </w:rPr>
              <w:t>Для расчета экономической эффективности</w:t>
            </w:r>
          </w:p>
          <w:p w14:paraId="68A5589E" w14:textId="77777777" w:rsidR="00E06EE7" w:rsidRDefault="00A67B6E" w:rsidP="0013344C">
            <w:pPr>
              <w:jc w:val="center"/>
              <w:rPr>
                <w:rFonts w:ascii="Times New Roman" w:hAnsi="Times New Roman" w:cs="Times New Roman"/>
                <w:b/>
                <w:bCs/>
                <w:sz w:val="24"/>
                <w:szCs w:val="24"/>
              </w:rPr>
            </w:pPr>
            <w:r w:rsidRPr="00A67B6E">
              <w:rPr>
                <w:rFonts w:ascii="Times New Roman" w:hAnsi="Times New Roman" w:cs="Times New Roman"/>
                <w:b/>
                <w:bCs/>
                <w:sz w:val="24"/>
                <w:szCs w:val="24"/>
              </w:rPr>
              <w:t>Внедрение новые разработки</w:t>
            </w:r>
          </w:p>
          <w:p w14:paraId="7138CEBA" w14:textId="16B1A543" w:rsidR="00FE6CCE" w:rsidRPr="00A67B6E" w:rsidRDefault="00FE6CCE" w:rsidP="0013344C">
            <w:pPr>
              <w:jc w:val="center"/>
              <w:rPr>
                <w:rFonts w:ascii="Times New Roman" w:hAnsi="Times New Roman" w:cs="Times New Roman"/>
                <w:b/>
                <w:bCs/>
                <w:sz w:val="24"/>
                <w:szCs w:val="24"/>
              </w:rPr>
            </w:pPr>
          </w:p>
        </w:tc>
      </w:tr>
      <w:tr w:rsidR="00A67B6E" w14:paraId="1D7E8DAA" w14:textId="77777777" w:rsidTr="005B2184">
        <w:tc>
          <w:tcPr>
            <w:tcW w:w="9547" w:type="dxa"/>
            <w:gridSpan w:val="4"/>
          </w:tcPr>
          <w:p w14:paraId="74989AFB" w14:textId="2A459618" w:rsidR="00A67B6E" w:rsidRPr="00A67B6E" w:rsidRDefault="00A67B6E" w:rsidP="0013344C">
            <w:pPr>
              <w:jc w:val="both"/>
              <w:rPr>
                <w:rFonts w:ascii="Times New Roman" w:hAnsi="Times New Roman" w:cs="Times New Roman"/>
                <w:b/>
                <w:bCs/>
                <w:sz w:val="24"/>
                <w:szCs w:val="24"/>
              </w:rPr>
            </w:pPr>
            <w:r w:rsidRPr="00A67B6E">
              <w:rPr>
                <w:rFonts w:ascii="Times New Roman" w:hAnsi="Times New Roman" w:cs="Times New Roman"/>
                <w:b/>
                <w:bCs/>
                <w:sz w:val="24"/>
                <w:szCs w:val="24"/>
              </w:rPr>
              <w:t>а) использования полиакриламида ПАА+ИККАРБ-75 в качестве буферной жидкости</w:t>
            </w:r>
          </w:p>
        </w:tc>
      </w:tr>
      <w:tr w:rsidR="0002168A" w14:paraId="6DC4DA1C" w14:textId="77777777" w:rsidTr="005B2184">
        <w:tc>
          <w:tcPr>
            <w:tcW w:w="9547" w:type="dxa"/>
            <w:gridSpan w:val="4"/>
          </w:tcPr>
          <w:p w14:paraId="50692BDF" w14:textId="71C0204B" w:rsidR="0002168A" w:rsidRPr="0002168A" w:rsidRDefault="0002168A" w:rsidP="0013344C">
            <w:pPr>
              <w:rPr>
                <w:rFonts w:ascii="Times New Roman" w:hAnsi="Times New Roman" w:cs="Times New Roman"/>
              </w:rPr>
            </w:pPr>
            <w:r w:rsidRPr="00707597">
              <w:rPr>
                <w:rFonts w:ascii="Times New Roman" w:hAnsi="Times New Roman" w:cs="Times New Roman"/>
              </w:rPr>
              <w:t>Исходные данные:</w:t>
            </w:r>
          </w:p>
        </w:tc>
      </w:tr>
      <w:tr w:rsidR="0080604F" w14:paraId="7051ABB4" w14:textId="77777777" w:rsidTr="005B2184">
        <w:trPr>
          <w:gridAfter w:val="1"/>
          <w:wAfter w:w="10" w:type="dxa"/>
        </w:trPr>
        <w:tc>
          <w:tcPr>
            <w:tcW w:w="534" w:type="dxa"/>
          </w:tcPr>
          <w:p w14:paraId="33F044AE" w14:textId="72A3C71E" w:rsidR="0080604F" w:rsidRPr="0002168A" w:rsidRDefault="0002168A" w:rsidP="0013344C">
            <w:pPr>
              <w:jc w:val="center"/>
              <w:rPr>
                <w:rFonts w:ascii="Times New Roman" w:hAnsi="Times New Roman" w:cs="Times New Roman"/>
              </w:rPr>
            </w:pPr>
            <w:r w:rsidRPr="0002168A">
              <w:rPr>
                <w:rFonts w:ascii="Times New Roman" w:hAnsi="Times New Roman" w:cs="Times New Roman"/>
              </w:rPr>
              <w:t>1</w:t>
            </w:r>
          </w:p>
        </w:tc>
        <w:tc>
          <w:tcPr>
            <w:tcW w:w="4819" w:type="dxa"/>
          </w:tcPr>
          <w:p w14:paraId="23879F41" w14:textId="6061712A" w:rsidR="0080604F" w:rsidRPr="0002168A" w:rsidRDefault="0002168A" w:rsidP="0013344C">
            <w:pPr>
              <w:rPr>
                <w:rFonts w:ascii="Times New Roman" w:hAnsi="Times New Roman" w:cs="Times New Roman"/>
              </w:rPr>
            </w:pPr>
            <w:r w:rsidRPr="00707597">
              <w:rPr>
                <w:rFonts w:ascii="Times New Roman" w:hAnsi="Times New Roman" w:cs="Times New Roman"/>
              </w:rPr>
              <w:t>Глубина скважины</w:t>
            </w:r>
          </w:p>
        </w:tc>
        <w:tc>
          <w:tcPr>
            <w:tcW w:w="4184" w:type="dxa"/>
          </w:tcPr>
          <w:p w14:paraId="24F54480" w14:textId="44760B7D" w:rsidR="0080604F" w:rsidRPr="0002168A" w:rsidRDefault="0002168A" w:rsidP="0013344C">
            <w:pPr>
              <w:rPr>
                <w:rFonts w:ascii="Times New Roman" w:hAnsi="Times New Roman" w:cs="Times New Roman"/>
              </w:rPr>
            </w:pPr>
            <w:r w:rsidRPr="00707597">
              <w:rPr>
                <w:rFonts w:ascii="Times New Roman" w:hAnsi="Times New Roman" w:cs="Times New Roman"/>
              </w:rPr>
              <w:t xml:space="preserve"> 1400м.</w:t>
            </w:r>
          </w:p>
        </w:tc>
      </w:tr>
      <w:tr w:rsidR="0080604F" w14:paraId="54BB4EF5" w14:textId="77777777" w:rsidTr="005B2184">
        <w:trPr>
          <w:gridAfter w:val="1"/>
          <w:wAfter w:w="10" w:type="dxa"/>
        </w:trPr>
        <w:tc>
          <w:tcPr>
            <w:tcW w:w="534" w:type="dxa"/>
          </w:tcPr>
          <w:p w14:paraId="083503FE" w14:textId="101ABD11" w:rsidR="0080604F" w:rsidRPr="0002168A" w:rsidRDefault="0002168A" w:rsidP="0013344C">
            <w:pPr>
              <w:jc w:val="center"/>
              <w:rPr>
                <w:rFonts w:ascii="Times New Roman" w:hAnsi="Times New Roman" w:cs="Times New Roman"/>
              </w:rPr>
            </w:pPr>
            <w:r w:rsidRPr="0002168A">
              <w:rPr>
                <w:rFonts w:ascii="Times New Roman" w:hAnsi="Times New Roman" w:cs="Times New Roman"/>
              </w:rPr>
              <w:t>2</w:t>
            </w:r>
          </w:p>
        </w:tc>
        <w:tc>
          <w:tcPr>
            <w:tcW w:w="4819" w:type="dxa"/>
          </w:tcPr>
          <w:p w14:paraId="74E6D474" w14:textId="5F56C35B" w:rsidR="0080604F" w:rsidRPr="0002168A" w:rsidRDefault="0002168A" w:rsidP="0013344C">
            <w:pPr>
              <w:rPr>
                <w:rFonts w:ascii="Times New Roman" w:hAnsi="Times New Roman" w:cs="Times New Roman"/>
              </w:rPr>
            </w:pPr>
            <w:r w:rsidRPr="0002168A">
              <w:rPr>
                <w:rFonts w:ascii="Times New Roman" w:hAnsi="Times New Roman" w:cs="Times New Roman"/>
              </w:rPr>
              <w:t>Конструкция скважин:</w:t>
            </w:r>
          </w:p>
        </w:tc>
        <w:tc>
          <w:tcPr>
            <w:tcW w:w="4184" w:type="dxa"/>
          </w:tcPr>
          <w:p w14:paraId="56715449" w14:textId="77777777" w:rsidR="0080604F" w:rsidRPr="0002168A" w:rsidRDefault="0080604F" w:rsidP="0013344C">
            <w:pPr>
              <w:rPr>
                <w:rFonts w:ascii="Times New Roman" w:hAnsi="Times New Roman" w:cs="Times New Roman"/>
              </w:rPr>
            </w:pPr>
          </w:p>
        </w:tc>
      </w:tr>
      <w:tr w:rsidR="0080604F" w14:paraId="784D06C2" w14:textId="77777777" w:rsidTr="005B2184">
        <w:trPr>
          <w:gridAfter w:val="1"/>
          <w:wAfter w:w="10" w:type="dxa"/>
        </w:trPr>
        <w:tc>
          <w:tcPr>
            <w:tcW w:w="534" w:type="dxa"/>
          </w:tcPr>
          <w:p w14:paraId="30D0F00F" w14:textId="77777777" w:rsidR="0080604F" w:rsidRPr="0002168A" w:rsidRDefault="0080604F" w:rsidP="0013344C">
            <w:pPr>
              <w:jc w:val="center"/>
              <w:rPr>
                <w:rFonts w:ascii="Times New Roman" w:hAnsi="Times New Roman" w:cs="Times New Roman"/>
              </w:rPr>
            </w:pPr>
          </w:p>
        </w:tc>
        <w:tc>
          <w:tcPr>
            <w:tcW w:w="4819" w:type="dxa"/>
          </w:tcPr>
          <w:p w14:paraId="5A964E3B" w14:textId="12F80273" w:rsidR="0080604F" w:rsidRPr="0002168A" w:rsidRDefault="0002168A" w:rsidP="0013344C">
            <w:pPr>
              <w:rPr>
                <w:rFonts w:ascii="Times New Roman" w:hAnsi="Times New Roman" w:cs="Times New Roman"/>
              </w:rPr>
            </w:pPr>
            <w:r w:rsidRPr="00707597">
              <w:rPr>
                <w:rFonts w:ascii="Times New Roman" w:hAnsi="Times New Roman" w:cs="Times New Roman"/>
              </w:rPr>
              <w:t>– кондуктор</w:t>
            </w:r>
          </w:p>
        </w:tc>
        <w:tc>
          <w:tcPr>
            <w:tcW w:w="4184" w:type="dxa"/>
          </w:tcPr>
          <w:p w14:paraId="53442505" w14:textId="13F5AA09" w:rsidR="0080604F" w:rsidRPr="0002168A" w:rsidRDefault="0002168A" w:rsidP="0013344C">
            <w:pPr>
              <w:rPr>
                <w:rFonts w:ascii="Times New Roman" w:hAnsi="Times New Roman" w:cs="Times New Roman"/>
              </w:rPr>
            </w:pPr>
            <w:bookmarkStart w:id="119" w:name="_Hlk199499357"/>
            <w:r>
              <w:rPr>
                <w:rFonts w:ascii="Times New Roman" w:hAnsi="Times New Roman" w:cs="Times New Roman"/>
              </w:rPr>
              <w:t xml:space="preserve"> </w:t>
            </w:r>
            <w:r w:rsidRPr="00707597">
              <w:rPr>
                <w:rFonts w:ascii="Times New Roman" w:hAnsi="Times New Roman" w:cs="Times New Roman"/>
              </w:rPr>
              <w:t>Ø244,5</w:t>
            </w:r>
            <w:r w:rsidR="009D0C2B">
              <w:rPr>
                <w:rFonts w:ascii="Times New Roman" w:hAnsi="Times New Roman" w:cs="Times New Roman"/>
              </w:rPr>
              <w:t xml:space="preserve">мм </w:t>
            </w:r>
            <w:r w:rsidRPr="00707597">
              <w:rPr>
                <w:rFonts w:ascii="Times New Roman" w:hAnsi="Times New Roman" w:cs="Times New Roman"/>
              </w:rPr>
              <w:t>х 200м</w:t>
            </w:r>
            <w:bookmarkEnd w:id="119"/>
            <w:r w:rsidRPr="00707597">
              <w:rPr>
                <w:rFonts w:ascii="Times New Roman" w:hAnsi="Times New Roman" w:cs="Times New Roman"/>
              </w:rPr>
              <w:t>.</w:t>
            </w:r>
          </w:p>
        </w:tc>
      </w:tr>
      <w:tr w:rsidR="0002168A" w14:paraId="56DC5B32" w14:textId="77777777" w:rsidTr="005B2184">
        <w:trPr>
          <w:gridAfter w:val="1"/>
          <w:wAfter w:w="10" w:type="dxa"/>
        </w:trPr>
        <w:tc>
          <w:tcPr>
            <w:tcW w:w="534" w:type="dxa"/>
          </w:tcPr>
          <w:p w14:paraId="04DE8CA2" w14:textId="59F07D0A" w:rsidR="0002168A" w:rsidRPr="0002168A" w:rsidRDefault="0002168A" w:rsidP="0013344C">
            <w:pPr>
              <w:jc w:val="center"/>
              <w:rPr>
                <w:rFonts w:ascii="Times New Roman" w:hAnsi="Times New Roman" w:cs="Times New Roman"/>
              </w:rPr>
            </w:pPr>
          </w:p>
        </w:tc>
        <w:tc>
          <w:tcPr>
            <w:tcW w:w="4819" w:type="dxa"/>
          </w:tcPr>
          <w:p w14:paraId="68C5C9BD" w14:textId="1D2D8F4E" w:rsidR="0002168A" w:rsidRPr="00707597" w:rsidRDefault="0002168A" w:rsidP="0013344C">
            <w:pPr>
              <w:rPr>
                <w:rFonts w:ascii="Times New Roman" w:hAnsi="Times New Roman" w:cs="Times New Roman"/>
              </w:rPr>
            </w:pPr>
            <w:r w:rsidRPr="00707597">
              <w:rPr>
                <w:rFonts w:ascii="Times New Roman" w:hAnsi="Times New Roman" w:cs="Times New Roman"/>
              </w:rPr>
              <w:t>–</w:t>
            </w:r>
            <w:r>
              <w:rPr>
                <w:rFonts w:ascii="Times New Roman" w:hAnsi="Times New Roman" w:cs="Times New Roman"/>
              </w:rPr>
              <w:t xml:space="preserve"> </w:t>
            </w:r>
            <w:r w:rsidRPr="00707597">
              <w:rPr>
                <w:rFonts w:ascii="Times New Roman" w:hAnsi="Times New Roman" w:cs="Times New Roman"/>
              </w:rPr>
              <w:t>эксплуатац</w:t>
            </w:r>
            <w:r>
              <w:rPr>
                <w:rFonts w:ascii="Times New Roman" w:hAnsi="Times New Roman" w:cs="Times New Roman"/>
              </w:rPr>
              <w:t>ионная</w:t>
            </w:r>
            <w:r w:rsidRPr="00707597">
              <w:rPr>
                <w:rFonts w:ascii="Times New Roman" w:hAnsi="Times New Roman" w:cs="Times New Roman"/>
              </w:rPr>
              <w:t xml:space="preserve"> колонна</w:t>
            </w:r>
          </w:p>
        </w:tc>
        <w:tc>
          <w:tcPr>
            <w:tcW w:w="4184" w:type="dxa"/>
          </w:tcPr>
          <w:p w14:paraId="06D93BEB" w14:textId="131FBFB6" w:rsidR="0002168A" w:rsidRPr="0002168A" w:rsidRDefault="0002168A"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Ø168,3</w:t>
            </w:r>
            <w:r w:rsidR="009D0C2B">
              <w:rPr>
                <w:rFonts w:ascii="Times New Roman" w:hAnsi="Times New Roman" w:cs="Times New Roman"/>
              </w:rPr>
              <w:t xml:space="preserve">мм </w:t>
            </w:r>
            <w:r w:rsidRPr="00707597">
              <w:rPr>
                <w:rFonts w:ascii="Times New Roman" w:hAnsi="Times New Roman" w:cs="Times New Roman"/>
              </w:rPr>
              <w:t>х 1400м.</w:t>
            </w:r>
          </w:p>
        </w:tc>
      </w:tr>
      <w:tr w:rsidR="0002168A" w14:paraId="6E57ABD2" w14:textId="77777777" w:rsidTr="005B2184">
        <w:trPr>
          <w:gridAfter w:val="1"/>
          <w:wAfter w:w="10" w:type="dxa"/>
        </w:trPr>
        <w:tc>
          <w:tcPr>
            <w:tcW w:w="534" w:type="dxa"/>
          </w:tcPr>
          <w:p w14:paraId="294F1C80" w14:textId="6E39A38E" w:rsidR="0002168A" w:rsidRPr="0002168A" w:rsidRDefault="0002168A" w:rsidP="0013344C">
            <w:pPr>
              <w:jc w:val="center"/>
              <w:rPr>
                <w:rFonts w:ascii="Times New Roman" w:hAnsi="Times New Roman" w:cs="Times New Roman"/>
              </w:rPr>
            </w:pPr>
            <w:r>
              <w:rPr>
                <w:rFonts w:ascii="Times New Roman" w:hAnsi="Times New Roman" w:cs="Times New Roman"/>
              </w:rPr>
              <w:t>3</w:t>
            </w:r>
          </w:p>
        </w:tc>
        <w:tc>
          <w:tcPr>
            <w:tcW w:w="4819" w:type="dxa"/>
          </w:tcPr>
          <w:p w14:paraId="5B053337" w14:textId="12488CC5" w:rsidR="0002168A" w:rsidRPr="00707597" w:rsidRDefault="0002168A" w:rsidP="0013344C">
            <w:pPr>
              <w:rPr>
                <w:rFonts w:ascii="Times New Roman" w:hAnsi="Times New Roman" w:cs="Times New Roman"/>
              </w:rPr>
            </w:pPr>
            <w:r w:rsidRPr="00707597">
              <w:rPr>
                <w:rFonts w:ascii="Times New Roman" w:hAnsi="Times New Roman" w:cs="Times New Roman"/>
              </w:rPr>
              <w:t>Коэффициент кавернозность</w:t>
            </w:r>
          </w:p>
        </w:tc>
        <w:tc>
          <w:tcPr>
            <w:tcW w:w="4184" w:type="dxa"/>
          </w:tcPr>
          <w:p w14:paraId="718AA137" w14:textId="1DAAFA5E" w:rsidR="0002168A" w:rsidRPr="0002168A" w:rsidRDefault="0002168A" w:rsidP="0013344C">
            <w:pPr>
              <w:rPr>
                <w:rFonts w:ascii="Times New Roman" w:hAnsi="Times New Roman" w:cs="Times New Roman"/>
              </w:rPr>
            </w:pPr>
            <w:r>
              <w:rPr>
                <w:rFonts w:ascii="Times New Roman" w:hAnsi="Times New Roman" w:cs="Times New Roman"/>
              </w:rPr>
              <w:t xml:space="preserve">к </w:t>
            </w:r>
            <w:r w:rsidRPr="00707597">
              <w:rPr>
                <w:rFonts w:ascii="Times New Roman" w:hAnsi="Times New Roman" w:cs="Times New Roman"/>
              </w:rPr>
              <w:t>=</w:t>
            </w:r>
            <w:r>
              <w:rPr>
                <w:rFonts w:ascii="Times New Roman" w:hAnsi="Times New Roman" w:cs="Times New Roman"/>
              </w:rPr>
              <w:t xml:space="preserve"> </w:t>
            </w:r>
            <w:r w:rsidRPr="00707597">
              <w:rPr>
                <w:rFonts w:ascii="Times New Roman" w:hAnsi="Times New Roman" w:cs="Times New Roman"/>
              </w:rPr>
              <w:t>1,15</w:t>
            </w:r>
          </w:p>
        </w:tc>
      </w:tr>
      <w:tr w:rsidR="0002168A" w14:paraId="3BEC3876" w14:textId="77777777" w:rsidTr="005B2184">
        <w:trPr>
          <w:gridAfter w:val="1"/>
          <w:wAfter w:w="10" w:type="dxa"/>
        </w:trPr>
        <w:tc>
          <w:tcPr>
            <w:tcW w:w="534" w:type="dxa"/>
          </w:tcPr>
          <w:p w14:paraId="1786C285" w14:textId="4EFA7ACF" w:rsidR="0002168A" w:rsidRPr="0002168A" w:rsidRDefault="0002168A" w:rsidP="0013344C">
            <w:pPr>
              <w:jc w:val="center"/>
              <w:rPr>
                <w:rFonts w:ascii="Times New Roman" w:hAnsi="Times New Roman" w:cs="Times New Roman"/>
              </w:rPr>
            </w:pPr>
            <w:r>
              <w:rPr>
                <w:rFonts w:ascii="Times New Roman" w:hAnsi="Times New Roman" w:cs="Times New Roman"/>
              </w:rPr>
              <w:t>4</w:t>
            </w:r>
          </w:p>
        </w:tc>
        <w:tc>
          <w:tcPr>
            <w:tcW w:w="4819" w:type="dxa"/>
          </w:tcPr>
          <w:p w14:paraId="27E1162D" w14:textId="69D431E9" w:rsidR="0002168A" w:rsidRPr="00707597" w:rsidRDefault="0002168A" w:rsidP="0013344C">
            <w:pPr>
              <w:rPr>
                <w:rFonts w:ascii="Times New Roman" w:hAnsi="Times New Roman" w:cs="Times New Roman"/>
              </w:rPr>
            </w:pPr>
            <w:r w:rsidRPr="00707597">
              <w:rPr>
                <w:rFonts w:ascii="Times New Roman" w:hAnsi="Times New Roman" w:cs="Times New Roman"/>
              </w:rPr>
              <w:t xml:space="preserve">Объём цементного раствора </w:t>
            </w:r>
          </w:p>
        </w:tc>
        <w:tc>
          <w:tcPr>
            <w:tcW w:w="4184" w:type="dxa"/>
          </w:tcPr>
          <w:p w14:paraId="011C761F" w14:textId="440A5DCB" w:rsidR="0002168A" w:rsidRPr="0002168A" w:rsidRDefault="0002168A" w:rsidP="0013344C">
            <w:pPr>
              <w:rPr>
                <w:rFonts w:ascii="Times New Roman" w:hAnsi="Times New Roman" w:cs="Times New Roman"/>
              </w:rPr>
            </w:pPr>
            <w:r w:rsidRPr="00707597">
              <w:rPr>
                <w:rFonts w:ascii="Times New Roman" w:hAnsi="Times New Roman" w:cs="Times New Roman"/>
              </w:rPr>
              <w:t xml:space="preserve"> 30</w:t>
            </w:r>
            <w:r w:rsidR="00E00D57" w:rsidRPr="00707597">
              <w:rPr>
                <w:rFonts w:ascii="Times New Roman" w:hAnsi="Times New Roman" w:cs="Times New Roman"/>
              </w:rPr>
              <w:t xml:space="preserve"> м</w:t>
            </w:r>
            <w:r w:rsidR="00E00D57" w:rsidRPr="00E00D57">
              <w:rPr>
                <w:rFonts w:ascii="Times New Roman" w:hAnsi="Times New Roman" w:cs="Times New Roman"/>
                <w:vertAlign w:val="superscript"/>
              </w:rPr>
              <w:t>3</w:t>
            </w:r>
          </w:p>
        </w:tc>
      </w:tr>
      <w:tr w:rsidR="0002168A" w14:paraId="7A5771A3" w14:textId="77777777" w:rsidTr="005B2184">
        <w:trPr>
          <w:gridAfter w:val="1"/>
          <w:wAfter w:w="10" w:type="dxa"/>
        </w:trPr>
        <w:tc>
          <w:tcPr>
            <w:tcW w:w="534" w:type="dxa"/>
          </w:tcPr>
          <w:p w14:paraId="686FEB84" w14:textId="36F80E09" w:rsidR="0002168A" w:rsidRDefault="00E00D57" w:rsidP="0013344C">
            <w:pPr>
              <w:jc w:val="center"/>
              <w:rPr>
                <w:rFonts w:ascii="Times New Roman" w:hAnsi="Times New Roman" w:cs="Times New Roman"/>
              </w:rPr>
            </w:pPr>
            <w:r>
              <w:rPr>
                <w:rFonts w:ascii="Times New Roman" w:hAnsi="Times New Roman" w:cs="Times New Roman"/>
              </w:rPr>
              <w:t>5</w:t>
            </w:r>
          </w:p>
        </w:tc>
        <w:tc>
          <w:tcPr>
            <w:tcW w:w="4819" w:type="dxa"/>
          </w:tcPr>
          <w:p w14:paraId="28AB0763" w14:textId="5BA8891A" w:rsidR="0002168A" w:rsidRPr="00707597" w:rsidRDefault="00E00D57" w:rsidP="0013344C">
            <w:pPr>
              <w:rPr>
                <w:rFonts w:ascii="Times New Roman" w:hAnsi="Times New Roman" w:cs="Times New Roman"/>
              </w:rPr>
            </w:pPr>
            <w:r w:rsidRPr="00707597">
              <w:rPr>
                <w:rFonts w:ascii="Times New Roman" w:hAnsi="Times New Roman" w:cs="Times New Roman"/>
              </w:rPr>
              <w:t xml:space="preserve">Вес сухого цемента                                   </w:t>
            </w:r>
          </w:p>
        </w:tc>
        <w:tc>
          <w:tcPr>
            <w:tcW w:w="4184" w:type="dxa"/>
          </w:tcPr>
          <w:p w14:paraId="4447320A" w14:textId="5CBD02D2" w:rsidR="0002168A" w:rsidRPr="0002168A" w:rsidRDefault="00E00D57"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 xml:space="preserve">40 </w:t>
            </w:r>
            <w:proofErr w:type="spellStart"/>
            <w:r w:rsidRPr="00707597">
              <w:rPr>
                <w:rFonts w:ascii="Times New Roman" w:hAnsi="Times New Roman" w:cs="Times New Roman"/>
              </w:rPr>
              <w:t>тн</w:t>
            </w:r>
            <w:proofErr w:type="spellEnd"/>
            <w:r w:rsidRPr="00707597">
              <w:rPr>
                <w:rFonts w:ascii="Times New Roman" w:hAnsi="Times New Roman" w:cs="Times New Roman"/>
              </w:rPr>
              <w:t>.</w:t>
            </w:r>
          </w:p>
        </w:tc>
      </w:tr>
      <w:tr w:rsidR="0002168A" w14:paraId="0D63667B" w14:textId="77777777" w:rsidTr="005B2184">
        <w:trPr>
          <w:gridAfter w:val="1"/>
          <w:wAfter w:w="10" w:type="dxa"/>
        </w:trPr>
        <w:tc>
          <w:tcPr>
            <w:tcW w:w="534" w:type="dxa"/>
          </w:tcPr>
          <w:p w14:paraId="7DD4AF85" w14:textId="653F3BEB" w:rsidR="0002168A" w:rsidRPr="00B86177" w:rsidRDefault="00E00D57" w:rsidP="0013344C">
            <w:pPr>
              <w:jc w:val="center"/>
              <w:rPr>
                <w:rFonts w:ascii="Times New Roman" w:hAnsi="Times New Roman" w:cs="Times New Roman"/>
                <w:b/>
                <w:bCs/>
              </w:rPr>
            </w:pPr>
            <w:r w:rsidRPr="00B86177">
              <w:rPr>
                <w:rFonts w:ascii="Times New Roman" w:hAnsi="Times New Roman" w:cs="Times New Roman"/>
                <w:b/>
                <w:bCs/>
              </w:rPr>
              <w:t>6</w:t>
            </w:r>
          </w:p>
        </w:tc>
        <w:tc>
          <w:tcPr>
            <w:tcW w:w="4819" w:type="dxa"/>
          </w:tcPr>
          <w:p w14:paraId="635E7707" w14:textId="26200F4F" w:rsidR="0002168A" w:rsidRPr="00B86177" w:rsidRDefault="00E00D57" w:rsidP="0013344C">
            <w:pPr>
              <w:rPr>
                <w:rFonts w:ascii="Times New Roman" w:hAnsi="Times New Roman" w:cs="Times New Roman"/>
                <w:b/>
                <w:bCs/>
              </w:rPr>
            </w:pPr>
            <w:r w:rsidRPr="00B86177">
              <w:rPr>
                <w:rFonts w:ascii="Times New Roman" w:hAnsi="Times New Roman" w:cs="Times New Roman"/>
                <w:b/>
                <w:bCs/>
              </w:rPr>
              <w:t>Расход химические реагенты:</w:t>
            </w:r>
          </w:p>
        </w:tc>
        <w:tc>
          <w:tcPr>
            <w:tcW w:w="4184" w:type="dxa"/>
          </w:tcPr>
          <w:p w14:paraId="3A092F2B" w14:textId="77777777" w:rsidR="0002168A" w:rsidRPr="0002168A" w:rsidRDefault="0002168A" w:rsidP="0013344C">
            <w:pPr>
              <w:rPr>
                <w:rFonts w:ascii="Times New Roman" w:hAnsi="Times New Roman" w:cs="Times New Roman"/>
              </w:rPr>
            </w:pPr>
          </w:p>
        </w:tc>
      </w:tr>
      <w:tr w:rsidR="00E00D57" w14:paraId="0C451606" w14:textId="77777777" w:rsidTr="005B2184">
        <w:tc>
          <w:tcPr>
            <w:tcW w:w="534" w:type="dxa"/>
          </w:tcPr>
          <w:p w14:paraId="57DA1835" w14:textId="77777777" w:rsidR="00E00D57" w:rsidRDefault="00E00D57" w:rsidP="0013344C">
            <w:pPr>
              <w:jc w:val="center"/>
              <w:rPr>
                <w:rFonts w:ascii="Times New Roman" w:hAnsi="Times New Roman" w:cs="Times New Roman"/>
              </w:rPr>
            </w:pPr>
          </w:p>
        </w:tc>
        <w:tc>
          <w:tcPr>
            <w:tcW w:w="9013" w:type="dxa"/>
            <w:gridSpan w:val="3"/>
          </w:tcPr>
          <w:p w14:paraId="6FDCFF8F" w14:textId="358E2D69" w:rsidR="00E00D57" w:rsidRPr="00E00D57" w:rsidRDefault="00E00D57" w:rsidP="0013344C">
            <w:pPr>
              <w:rPr>
                <w:rFonts w:ascii="Times New Roman" w:hAnsi="Times New Roman" w:cs="Times New Roman"/>
                <w:i/>
                <w:iCs/>
              </w:rPr>
            </w:pPr>
            <w:r w:rsidRPr="00E00D57">
              <w:rPr>
                <w:rFonts w:ascii="Times New Roman" w:hAnsi="Times New Roman" w:cs="Times New Roman"/>
                <w:i/>
                <w:iCs/>
              </w:rPr>
              <w:t>а) для приготовления буферной жидкости:</w:t>
            </w:r>
          </w:p>
        </w:tc>
      </w:tr>
      <w:tr w:rsidR="00E00D57" w14:paraId="74553FFA" w14:textId="77777777" w:rsidTr="005B2184">
        <w:trPr>
          <w:gridAfter w:val="1"/>
          <w:wAfter w:w="10" w:type="dxa"/>
        </w:trPr>
        <w:tc>
          <w:tcPr>
            <w:tcW w:w="534" w:type="dxa"/>
          </w:tcPr>
          <w:p w14:paraId="0F5DBF66" w14:textId="77777777" w:rsidR="00E00D57" w:rsidRDefault="00E00D57" w:rsidP="0013344C">
            <w:pPr>
              <w:jc w:val="center"/>
              <w:rPr>
                <w:rFonts w:ascii="Times New Roman" w:hAnsi="Times New Roman" w:cs="Times New Roman"/>
              </w:rPr>
            </w:pPr>
          </w:p>
        </w:tc>
        <w:tc>
          <w:tcPr>
            <w:tcW w:w="4819" w:type="dxa"/>
          </w:tcPr>
          <w:p w14:paraId="1A845A83" w14:textId="55D30D10" w:rsidR="00E00D57" w:rsidRPr="00707597" w:rsidRDefault="00E00D57" w:rsidP="0013344C">
            <w:pPr>
              <w:rPr>
                <w:rFonts w:ascii="Times New Roman" w:hAnsi="Times New Roman" w:cs="Times New Roman"/>
              </w:rPr>
            </w:pPr>
            <w:r w:rsidRPr="00707597">
              <w:rPr>
                <w:rFonts w:ascii="Times New Roman" w:hAnsi="Times New Roman" w:cs="Times New Roman"/>
              </w:rPr>
              <w:t>-</w:t>
            </w:r>
            <w:r>
              <w:rPr>
                <w:rFonts w:ascii="Times New Roman" w:hAnsi="Times New Roman" w:cs="Times New Roman"/>
              </w:rPr>
              <w:t xml:space="preserve"> </w:t>
            </w:r>
            <w:r w:rsidRPr="00707597">
              <w:rPr>
                <w:rFonts w:ascii="Times New Roman" w:hAnsi="Times New Roman" w:cs="Times New Roman"/>
              </w:rPr>
              <w:t xml:space="preserve">Полиакриламид ПАА       </w:t>
            </w:r>
          </w:p>
        </w:tc>
        <w:tc>
          <w:tcPr>
            <w:tcW w:w="4184" w:type="dxa"/>
          </w:tcPr>
          <w:p w14:paraId="62911EBE" w14:textId="5A221678" w:rsidR="00E00D57" w:rsidRPr="0002168A" w:rsidRDefault="00E00D57"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 xml:space="preserve">2 </w:t>
            </w:r>
            <w:proofErr w:type="gramStart"/>
            <w:r w:rsidRPr="00707597">
              <w:rPr>
                <w:rFonts w:ascii="Times New Roman" w:hAnsi="Times New Roman" w:cs="Times New Roman"/>
              </w:rPr>
              <w:t>кг.</w:t>
            </w:r>
            <w:proofErr w:type="gramEnd"/>
            <w:r w:rsidRPr="00707597">
              <w:rPr>
                <w:rFonts w:ascii="Times New Roman" w:hAnsi="Times New Roman" w:cs="Times New Roman"/>
              </w:rPr>
              <w:t xml:space="preserve"> на 1м</w:t>
            </w:r>
            <w:r w:rsidRPr="00E00D57">
              <w:rPr>
                <w:rFonts w:ascii="Times New Roman" w:hAnsi="Times New Roman" w:cs="Times New Roman"/>
                <w:vertAlign w:val="superscript"/>
              </w:rPr>
              <w:t>3</w:t>
            </w:r>
            <w:r w:rsidRPr="00707597">
              <w:rPr>
                <w:rFonts w:ascii="Times New Roman" w:hAnsi="Times New Roman" w:cs="Times New Roman"/>
              </w:rPr>
              <w:t xml:space="preserve"> тех воды (всего 5м</w:t>
            </w:r>
            <w:r w:rsidRPr="00E00D57">
              <w:rPr>
                <w:rFonts w:ascii="Times New Roman" w:hAnsi="Times New Roman" w:cs="Times New Roman"/>
                <w:vertAlign w:val="superscript"/>
              </w:rPr>
              <w:t>3</w:t>
            </w:r>
            <w:r w:rsidRPr="00707597">
              <w:rPr>
                <w:rFonts w:ascii="Times New Roman" w:hAnsi="Times New Roman" w:cs="Times New Roman"/>
              </w:rPr>
              <w:t>);</w:t>
            </w:r>
          </w:p>
        </w:tc>
      </w:tr>
      <w:tr w:rsidR="00E00D57" w14:paraId="48F35FD9" w14:textId="77777777" w:rsidTr="005B2184">
        <w:trPr>
          <w:gridAfter w:val="1"/>
          <w:wAfter w:w="10" w:type="dxa"/>
        </w:trPr>
        <w:tc>
          <w:tcPr>
            <w:tcW w:w="534" w:type="dxa"/>
          </w:tcPr>
          <w:p w14:paraId="79CE631B" w14:textId="77777777" w:rsidR="00E00D57" w:rsidRDefault="00E00D57" w:rsidP="0013344C">
            <w:pPr>
              <w:jc w:val="center"/>
              <w:rPr>
                <w:rFonts w:ascii="Times New Roman" w:hAnsi="Times New Roman" w:cs="Times New Roman"/>
              </w:rPr>
            </w:pPr>
          </w:p>
        </w:tc>
        <w:tc>
          <w:tcPr>
            <w:tcW w:w="4819" w:type="dxa"/>
          </w:tcPr>
          <w:p w14:paraId="7DBD0D6C" w14:textId="1CA903BE" w:rsidR="00E00D57" w:rsidRPr="00707597" w:rsidRDefault="00E00D57" w:rsidP="0013344C">
            <w:pPr>
              <w:rPr>
                <w:rFonts w:ascii="Times New Roman" w:hAnsi="Times New Roman" w:cs="Times New Roman"/>
              </w:rPr>
            </w:pPr>
            <w:r w:rsidRPr="00707597">
              <w:rPr>
                <w:rFonts w:ascii="Times New Roman" w:hAnsi="Times New Roman" w:cs="Times New Roman"/>
              </w:rPr>
              <w:t>-</w:t>
            </w:r>
            <w:r>
              <w:rPr>
                <w:rFonts w:ascii="Times New Roman" w:hAnsi="Times New Roman" w:cs="Times New Roman"/>
              </w:rPr>
              <w:t xml:space="preserve"> </w:t>
            </w:r>
            <w:r w:rsidRPr="00707597">
              <w:rPr>
                <w:rFonts w:ascii="Times New Roman" w:hAnsi="Times New Roman" w:cs="Times New Roman"/>
              </w:rPr>
              <w:t>ИККАРБ- 75</w:t>
            </w:r>
          </w:p>
        </w:tc>
        <w:tc>
          <w:tcPr>
            <w:tcW w:w="4184" w:type="dxa"/>
          </w:tcPr>
          <w:p w14:paraId="58B8E9EF" w14:textId="68C4CDD0" w:rsidR="00E00D57" w:rsidRPr="0002168A" w:rsidRDefault="00E00D57"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 xml:space="preserve">1 </w:t>
            </w:r>
            <w:proofErr w:type="gramStart"/>
            <w:r w:rsidRPr="00707597">
              <w:rPr>
                <w:rFonts w:ascii="Times New Roman" w:hAnsi="Times New Roman" w:cs="Times New Roman"/>
              </w:rPr>
              <w:t>кг.</w:t>
            </w:r>
            <w:proofErr w:type="gramEnd"/>
            <w:r w:rsidRPr="00707597">
              <w:rPr>
                <w:rFonts w:ascii="Times New Roman" w:hAnsi="Times New Roman" w:cs="Times New Roman"/>
              </w:rPr>
              <w:t xml:space="preserve"> на 1м</w:t>
            </w:r>
            <w:r w:rsidRPr="00F27303">
              <w:rPr>
                <w:rFonts w:ascii="Times New Roman" w:hAnsi="Times New Roman" w:cs="Times New Roman"/>
                <w:vertAlign w:val="superscript"/>
              </w:rPr>
              <w:t>3</w:t>
            </w:r>
            <w:r w:rsidRPr="00707597">
              <w:rPr>
                <w:rFonts w:ascii="Times New Roman" w:hAnsi="Times New Roman" w:cs="Times New Roman"/>
              </w:rPr>
              <w:t xml:space="preserve"> тех воды (всего 5м</w:t>
            </w:r>
            <w:r w:rsidRPr="00F27303">
              <w:rPr>
                <w:rFonts w:ascii="Times New Roman" w:hAnsi="Times New Roman" w:cs="Times New Roman"/>
                <w:vertAlign w:val="superscript"/>
              </w:rPr>
              <w:t>3</w:t>
            </w:r>
            <w:r w:rsidRPr="00707597">
              <w:rPr>
                <w:rFonts w:ascii="Times New Roman" w:hAnsi="Times New Roman" w:cs="Times New Roman"/>
              </w:rPr>
              <w:t>);</w:t>
            </w:r>
          </w:p>
        </w:tc>
      </w:tr>
      <w:tr w:rsidR="00E00D57" w14:paraId="778216D6" w14:textId="77777777" w:rsidTr="005B2184">
        <w:tc>
          <w:tcPr>
            <w:tcW w:w="534" w:type="dxa"/>
          </w:tcPr>
          <w:p w14:paraId="12D7DAEA" w14:textId="77777777" w:rsidR="00E00D57" w:rsidRDefault="00E00D57" w:rsidP="0013344C">
            <w:pPr>
              <w:jc w:val="center"/>
              <w:rPr>
                <w:rFonts w:ascii="Times New Roman" w:hAnsi="Times New Roman" w:cs="Times New Roman"/>
              </w:rPr>
            </w:pPr>
          </w:p>
        </w:tc>
        <w:tc>
          <w:tcPr>
            <w:tcW w:w="9013" w:type="dxa"/>
            <w:gridSpan w:val="3"/>
          </w:tcPr>
          <w:p w14:paraId="63D4D87D" w14:textId="3E7F9FA9" w:rsidR="00E00D57" w:rsidRPr="00E00D57" w:rsidRDefault="00E00D57" w:rsidP="0013344C">
            <w:pPr>
              <w:rPr>
                <w:rFonts w:ascii="Times New Roman" w:hAnsi="Times New Roman" w:cs="Times New Roman"/>
                <w:i/>
                <w:iCs/>
              </w:rPr>
            </w:pPr>
            <w:r w:rsidRPr="00E00D57">
              <w:rPr>
                <w:rFonts w:ascii="Times New Roman" w:hAnsi="Times New Roman" w:cs="Times New Roman"/>
                <w:i/>
                <w:iCs/>
              </w:rPr>
              <w:t>б) для приготовления цементного раствора:</w:t>
            </w:r>
          </w:p>
        </w:tc>
      </w:tr>
      <w:tr w:rsidR="0002168A" w14:paraId="1D22A52B" w14:textId="77777777" w:rsidTr="005B2184">
        <w:trPr>
          <w:gridAfter w:val="1"/>
          <w:wAfter w:w="10" w:type="dxa"/>
        </w:trPr>
        <w:tc>
          <w:tcPr>
            <w:tcW w:w="534" w:type="dxa"/>
          </w:tcPr>
          <w:p w14:paraId="7877F133" w14:textId="77777777" w:rsidR="0002168A" w:rsidRDefault="0002168A" w:rsidP="0013344C">
            <w:pPr>
              <w:jc w:val="center"/>
              <w:rPr>
                <w:rFonts w:ascii="Times New Roman" w:hAnsi="Times New Roman" w:cs="Times New Roman"/>
              </w:rPr>
            </w:pPr>
          </w:p>
        </w:tc>
        <w:tc>
          <w:tcPr>
            <w:tcW w:w="4819" w:type="dxa"/>
          </w:tcPr>
          <w:p w14:paraId="2C6D2179" w14:textId="11B8415C" w:rsidR="0002168A" w:rsidRPr="00707597" w:rsidRDefault="00E00D57" w:rsidP="0013344C">
            <w:pPr>
              <w:rPr>
                <w:rFonts w:ascii="Times New Roman" w:hAnsi="Times New Roman" w:cs="Times New Roman"/>
              </w:rPr>
            </w:pPr>
            <w:r w:rsidRPr="00707597">
              <w:rPr>
                <w:rFonts w:ascii="Times New Roman" w:hAnsi="Times New Roman" w:cs="Times New Roman"/>
              </w:rPr>
              <w:t xml:space="preserve">- </w:t>
            </w:r>
            <w:proofErr w:type="spellStart"/>
            <w:r w:rsidRPr="00707597">
              <w:rPr>
                <w:rFonts w:ascii="Times New Roman" w:hAnsi="Times New Roman" w:cs="Times New Roman"/>
              </w:rPr>
              <w:t>понизитель</w:t>
            </w:r>
            <w:proofErr w:type="spellEnd"/>
            <w:r w:rsidRPr="00707597">
              <w:rPr>
                <w:rFonts w:ascii="Times New Roman" w:hAnsi="Times New Roman" w:cs="Times New Roman"/>
              </w:rPr>
              <w:t xml:space="preserve"> фильтрации</w:t>
            </w:r>
          </w:p>
        </w:tc>
        <w:tc>
          <w:tcPr>
            <w:tcW w:w="4184" w:type="dxa"/>
          </w:tcPr>
          <w:p w14:paraId="71A9E0D1" w14:textId="611884B2" w:rsidR="0002168A" w:rsidRPr="0002168A" w:rsidRDefault="00F27303" w:rsidP="0013344C">
            <w:pPr>
              <w:rPr>
                <w:rFonts w:ascii="Times New Roman" w:hAnsi="Times New Roman" w:cs="Times New Roman"/>
              </w:rPr>
            </w:pPr>
            <w:bookmarkStart w:id="120" w:name="_Hlk199507249"/>
            <w:r>
              <w:rPr>
                <w:rFonts w:ascii="Times New Roman" w:hAnsi="Times New Roman" w:cs="Times New Roman"/>
              </w:rPr>
              <w:t xml:space="preserve"> </w:t>
            </w:r>
            <w:r w:rsidR="00E00D57" w:rsidRPr="00707597">
              <w:rPr>
                <w:rFonts w:ascii="Times New Roman" w:hAnsi="Times New Roman" w:cs="Times New Roman"/>
              </w:rPr>
              <w:t>(</w:t>
            </w:r>
            <w:proofErr w:type="gramStart"/>
            <w:r w:rsidR="00E00D57" w:rsidRPr="00707597">
              <w:rPr>
                <w:rFonts w:ascii="Times New Roman" w:hAnsi="Times New Roman" w:cs="Times New Roman"/>
              </w:rPr>
              <w:t>0,1-0,6</w:t>
            </w:r>
            <w:proofErr w:type="gramEnd"/>
            <w:r w:rsidR="00E00D57" w:rsidRPr="00707597">
              <w:rPr>
                <w:rFonts w:ascii="Times New Roman" w:hAnsi="Times New Roman" w:cs="Times New Roman"/>
              </w:rPr>
              <w:t>) % к массе сухого цемента;</w:t>
            </w:r>
            <w:bookmarkEnd w:id="120"/>
          </w:p>
        </w:tc>
      </w:tr>
      <w:tr w:rsidR="00E00D57" w14:paraId="3970B713" w14:textId="77777777" w:rsidTr="005B2184">
        <w:trPr>
          <w:gridAfter w:val="1"/>
          <w:wAfter w:w="10" w:type="dxa"/>
        </w:trPr>
        <w:tc>
          <w:tcPr>
            <w:tcW w:w="534" w:type="dxa"/>
          </w:tcPr>
          <w:p w14:paraId="60A55971" w14:textId="77777777" w:rsidR="00E00D57" w:rsidRDefault="00E00D57" w:rsidP="0013344C">
            <w:pPr>
              <w:jc w:val="center"/>
              <w:rPr>
                <w:rFonts w:ascii="Times New Roman" w:hAnsi="Times New Roman" w:cs="Times New Roman"/>
              </w:rPr>
            </w:pPr>
          </w:p>
        </w:tc>
        <w:tc>
          <w:tcPr>
            <w:tcW w:w="4819" w:type="dxa"/>
          </w:tcPr>
          <w:p w14:paraId="426533B2" w14:textId="4B54742E" w:rsidR="00E00D57" w:rsidRPr="00707597" w:rsidRDefault="00F27303" w:rsidP="0013344C">
            <w:pPr>
              <w:rPr>
                <w:rFonts w:ascii="Times New Roman" w:hAnsi="Times New Roman" w:cs="Times New Roman"/>
              </w:rPr>
            </w:pPr>
            <w:r w:rsidRPr="00707597">
              <w:rPr>
                <w:rFonts w:ascii="Times New Roman" w:hAnsi="Times New Roman" w:cs="Times New Roman"/>
              </w:rPr>
              <w:t xml:space="preserve">- </w:t>
            </w:r>
            <w:proofErr w:type="spellStart"/>
            <w:r w:rsidRPr="00707597">
              <w:rPr>
                <w:rFonts w:ascii="Times New Roman" w:hAnsi="Times New Roman" w:cs="Times New Roman"/>
              </w:rPr>
              <w:t>пеногаситель</w:t>
            </w:r>
            <w:proofErr w:type="spellEnd"/>
            <w:r w:rsidRPr="00707597">
              <w:rPr>
                <w:rFonts w:ascii="Times New Roman" w:hAnsi="Times New Roman" w:cs="Times New Roman"/>
              </w:rPr>
              <w:t xml:space="preserve">                       </w:t>
            </w:r>
          </w:p>
        </w:tc>
        <w:tc>
          <w:tcPr>
            <w:tcW w:w="4184" w:type="dxa"/>
          </w:tcPr>
          <w:p w14:paraId="3F7CFFDE" w14:textId="04A77C3B" w:rsidR="00E00D57" w:rsidRPr="0002168A" w:rsidRDefault="00F27303"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w:t>
            </w:r>
            <w:proofErr w:type="gramStart"/>
            <w:r w:rsidRPr="00707597">
              <w:rPr>
                <w:rFonts w:ascii="Times New Roman" w:hAnsi="Times New Roman" w:cs="Times New Roman"/>
              </w:rPr>
              <w:t>0,1-0,3</w:t>
            </w:r>
            <w:proofErr w:type="gramEnd"/>
            <w:r w:rsidRPr="00707597">
              <w:rPr>
                <w:rFonts w:ascii="Times New Roman" w:hAnsi="Times New Roman" w:cs="Times New Roman"/>
              </w:rPr>
              <w:t>) % к массе сухого цемента;</w:t>
            </w:r>
          </w:p>
        </w:tc>
      </w:tr>
      <w:tr w:rsidR="00E00D57" w14:paraId="625F060A" w14:textId="77777777" w:rsidTr="005B2184">
        <w:trPr>
          <w:gridAfter w:val="1"/>
          <w:wAfter w:w="10" w:type="dxa"/>
        </w:trPr>
        <w:tc>
          <w:tcPr>
            <w:tcW w:w="534" w:type="dxa"/>
          </w:tcPr>
          <w:p w14:paraId="7041E544" w14:textId="77777777" w:rsidR="00E00D57" w:rsidRDefault="00E00D57" w:rsidP="0013344C">
            <w:pPr>
              <w:jc w:val="center"/>
              <w:rPr>
                <w:rFonts w:ascii="Times New Roman" w:hAnsi="Times New Roman" w:cs="Times New Roman"/>
              </w:rPr>
            </w:pPr>
          </w:p>
        </w:tc>
        <w:tc>
          <w:tcPr>
            <w:tcW w:w="4819" w:type="dxa"/>
          </w:tcPr>
          <w:p w14:paraId="2B05424A" w14:textId="6A934ED4" w:rsidR="00E00D57" w:rsidRPr="00707597" w:rsidRDefault="00F27303" w:rsidP="0013344C">
            <w:pPr>
              <w:rPr>
                <w:rFonts w:ascii="Times New Roman" w:hAnsi="Times New Roman" w:cs="Times New Roman"/>
              </w:rPr>
            </w:pPr>
            <w:r w:rsidRPr="00707597">
              <w:rPr>
                <w:rFonts w:ascii="Times New Roman" w:hAnsi="Times New Roman" w:cs="Times New Roman"/>
              </w:rPr>
              <w:t>- замедлитель схватывания</w:t>
            </w:r>
            <w:r>
              <w:rPr>
                <w:rFonts w:ascii="Times New Roman" w:hAnsi="Times New Roman" w:cs="Times New Roman"/>
              </w:rPr>
              <w:t xml:space="preserve"> </w:t>
            </w:r>
            <w:r w:rsidRPr="00707597">
              <w:rPr>
                <w:rFonts w:ascii="Times New Roman" w:hAnsi="Times New Roman" w:cs="Times New Roman"/>
              </w:rPr>
              <w:t>(НТФ)</w:t>
            </w:r>
          </w:p>
        </w:tc>
        <w:tc>
          <w:tcPr>
            <w:tcW w:w="4184" w:type="dxa"/>
          </w:tcPr>
          <w:p w14:paraId="03CCC99C" w14:textId="28559590" w:rsidR="00E00D57" w:rsidRPr="0002168A" w:rsidRDefault="00F27303"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1,0 кг/м</w:t>
            </w:r>
            <w:r w:rsidRPr="00F27303">
              <w:rPr>
                <w:rFonts w:ascii="Times New Roman" w:hAnsi="Times New Roman" w:cs="Times New Roman"/>
                <w:vertAlign w:val="superscript"/>
              </w:rPr>
              <w:t xml:space="preserve">3 </w:t>
            </w:r>
            <w:r w:rsidRPr="00707597">
              <w:rPr>
                <w:rFonts w:ascii="Times New Roman" w:hAnsi="Times New Roman" w:cs="Times New Roman"/>
              </w:rPr>
              <w:t xml:space="preserve"> </w:t>
            </w:r>
          </w:p>
        </w:tc>
      </w:tr>
      <w:tr w:rsidR="00E00D57" w14:paraId="7D248B88" w14:textId="77777777" w:rsidTr="005B2184">
        <w:trPr>
          <w:gridAfter w:val="1"/>
          <w:wAfter w:w="10" w:type="dxa"/>
        </w:trPr>
        <w:tc>
          <w:tcPr>
            <w:tcW w:w="534" w:type="dxa"/>
          </w:tcPr>
          <w:p w14:paraId="26D07A74" w14:textId="77777777" w:rsidR="00E00D57" w:rsidRDefault="00E00D57" w:rsidP="0013344C">
            <w:pPr>
              <w:jc w:val="center"/>
              <w:rPr>
                <w:rFonts w:ascii="Times New Roman" w:hAnsi="Times New Roman" w:cs="Times New Roman"/>
              </w:rPr>
            </w:pPr>
          </w:p>
        </w:tc>
        <w:tc>
          <w:tcPr>
            <w:tcW w:w="4819" w:type="dxa"/>
          </w:tcPr>
          <w:p w14:paraId="26F67C73" w14:textId="25436DAD" w:rsidR="00E00D57" w:rsidRPr="00707597" w:rsidRDefault="00F27303" w:rsidP="0013344C">
            <w:pPr>
              <w:rPr>
                <w:rFonts w:ascii="Times New Roman" w:hAnsi="Times New Roman" w:cs="Times New Roman"/>
              </w:rPr>
            </w:pPr>
            <w:r w:rsidRPr="00707597">
              <w:rPr>
                <w:rFonts w:ascii="Times New Roman" w:hAnsi="Times New Roman" w:cs="Times New Roman"/>
              </w:rPr>
              <w:t xml:space="preserve">-вода для </w:t>
            </w:r>
            <w:proofErr w:type="spellStart"/>
            <w:r w:rsidRPr="00707597">
              <w:rPr>
                <w:rFonts w:ascii="Times New Roman" w:hAnsi="Times New Roman" w:cs="Times New Roman"/>
              </w:rPr>
              <w:t>затворения</w:t>
            </w:r>
            <w:proofErr w:type="spellEnd"/>
            <w:r w:rsidRPr="00707597">
              <w:rPr>
                <w:rFonts w:ascii="Times New Roman" w:hAnsi="Times New Roman" w:cs="Times New Roman"/>
              </w:rPr>
              <w:t xml:space="preserve"> тампонажного цемента</w:t>
            </w:r>
          </w:p>
        </w:tc>
        <w:tc>
          <w:tcPr>
            <w:tcW w:w="4184" w:type="dxa"/>
          </w:tcPr>
          <w:p w14:paraId="5911061E" w14:textId="76577CA4" w:rsidR="00E00D57" w:rsidRPr="0002168A" w:rsidRDefault="00F27303" w:rsidP="0013344C">
            <w:pPr>
              <w:rPr>
                <w:rFonts w:ascii="Times New Roman" w:hAnsi="Times New Roman" w:cs="Times New Roman"/>
              </w:rPr>
            </w:pPr>
            <w:r w:rsidRPr="00707597">
              <w:rPr>
                <w:rFonts w:ascii="Times New Roman" w:hAnsi="Times New Roman" w:cs="Times New Roman"/>
              </w:rPr>
              <w:t xml:space="preserve">  22,0 м</w:t>
            </w:r>
            <w:r w:rsidRPr="00F27303">
              <w:rPr>
                <w:rFonts w:ascii="Times New Roman" w:hAnsi="Times New Roman" w:cs="Times New Roman"/>
                <w:vertAlign w:val="superscript"/>
              </w:rPr>
              <w:t>3</w:t>
            </w:r>
          </w:p>
        </w:tc>
      </w:tr>
      <w:tr w:rsidR="00E00D57" w14:paraId="567F84BF" w14:textId="77777777" w:rsidTr="005B2184">
        <w:trPr>
          <w:gridAfter w:val="1"/>
          <w:wAfter w:w="10" w:type="dxa"/>
        </w:trPr>
        <w:tc>
          <w:tcPr>
            <w:tcW w:w="534" w:type="dxa"/>
          </w:tcPr>
          <w:p w14:paraId="16B2457E" w14:textId="01914892" w:rsidR="00E00D57" w:rsidRDefault="00021270" w:rsidP="0013344C">
            <w:pPr>
              <w:jc w:val="center"/>
              <w:rPr>
                <w:rFonts w:ascii="Times New Roman" w:hAnsi="Times New Roman" w:cs="Times New Roman"/>
              </w:rPr>
            </w:pPr>
            <w:r>
              <w:rPr>
                <w:rFonts w:ascii="Times New Roman" w:hAnsi="Times New Roman" w:cs="Times New Roman"/>
              </w:rPr>
              <w:t>7</w:t>
            </w:r>
          </w:p>
        </w:tc>
        <w:tc>
          <w:tcPr>
            <w:tcW w:w="4819" w:type="dxa"/>
          </w:tcPr>
          <w:p w14:paraId="5020C08C" w14:textId="4AFB89EC" w:rsidR="00E00D57" w:rsidRPr="00707597" w:rsidRDefault="00021270" w:rsidP="0013344C">
            <w:pPr>
              <w:jc w:val="both"/>
              <w:rPr>
                <w:rFonts w:ascii="Times New Roman" w:hAnsi="Times New Roman" w:cs="Times New Roman"/>
              </w:rPr>
            </w:pPr>
            <w:r w:rsidRPr="00707597">
              <w:rPr>
                <w:rFonts w:ascii="Times New Roman" w:hAnsi="Times New Roman" w:cs="Times New Roman"/>
              </w:rPr>
              <w:t>Продолжительность цементирования обсадной колонны</w:t>
            </w:r>
          </w:p>
        </w:tc>
        <w:tc>
          <w:tcPr>
            <w:tcW w:w="4184" w:type="dxa"/>
          </w:tcPr>
          <w:p w14:paraId="1387A988" w14:textId="15559CC9" w:rsidR="00E00D57" w:rsidRPr="0002168A" w:rsidRDefault="00021270" w:rsidP="0013344C">
            <w:pPr>
              <w:rPr>
                <w:rFonts w:ascii="Times New Roman" w:hAnsi="Times New Roman" w:cs="Times New Roman"/>
              </w:rPr>
            </w:pPr>
            <w:r w:rsidRPr="00707597">
              <w:rPr>
                <w:rFonts w:ascii="Times New Roman" w:hAnsi="Times New Roman" w:cs="Times New Roman"/>
              </w:rPr>
              <w:t xml:space="preserve"> 2,5 час;</w:t>
            </w:r>
          </w:p>
        </w:tc>
      </w:tr>
      <w:tr w:rsidR="003E3BCF" w14:paraId="124466F7" w14:textId="77777777" w:rsidTr="005B2184">
        <w:trPr>
          <w:gridAfter w:val="1"/>
          <w:wAfter w:w="10" w:type="dxa"/>
        </w:trPr>
        <w:tc>
          <w:tcPr>
            <w:tcW w:w="534" w:type="dxa"/>
          </w:tcPr>
          <w:p w14:paraId="0FA7CBCC" w14:textId="052A225F" w:rsidR="003E3BCF" w:rsidRDefault="003E3BCF" w:rsidP="0013344C">
            <w:pPr>
              <w:jc w:val="center"/>
              <w:rPr>
                <w:rFonts w:ascii="Times New Roman" w:hAnsi="Times New Roman" w:cs="Times New Roman"/>
              </w:rPr>
            </w:pPr>
            <w:r>
              <w:rPr>
                <w:rFonts w:ascii="Times New Roman" w:hAnsi="Times New Roman" w:cs="Times New Roman"/>
              </w:rPr>
              <w:t>8</w:t>
            </w:r>
          </w:p>
        </w:tc>
        <w:tc>
          <w:tcPr>
            <w:tcW w:w="4819" w:type="dxa"/>
          </w:tcPr>
          <w:p w14:paraId="3342087C" w14:textId="3CCFA643" w:rsidR="003E3BCF" w:rsidRPr="00707597" w:rsidRDefault="003E3BCF" w:rsidP="0013344C">
            <w:pPr>
              <w:rPr>
                <w:rFonts w:ascii="Times New Roman" w:hAnsi="Times New Roman" w:cs="Times New Roman"/>
              </w:rPr>
            </w:pPr>
            <w:r w:rsidRPr="00707597">
              <w:rPr>
                <w:rFonts w:ascii="Times New Roman" w:hAnsi="Times New Roman" w:cs="Times New Roman"/>
              </w:rPr>
              <w:t xml:space="preserve">Время для проведения АКЦ  </w:t>
            </w:r>
          </w:p>
        </w:tc>
        <w:tc>
          <w:tcPr>
            <w:tcW w:w="4184" w:type="dxa"/>
          </w:tcPr>
          <w:p w14:paraId="074C3971" w14:textId="106C9294" w:rsidR="003E3BCF" w:rsidRPr="00707597" w:rsidRDefault="003E3BCF" w:rsidP="0013344C">
            <w:pPr>
              <w:rPr>
                <w:rFonts w:ascii="Times New Roman" w:hAnsi="Times New Roman" w:cs="Times New Roman"/>
              </w:rPr>
            </w:pPr>
            <w:r w:rsidRPr="00707597">
              <w:rPr>
                <w:rFonts w:ascii="Times New Roman" w:hAnsi="Times New Roman" w:cs="Times New Roman"/>
              </w:rPr>
              <w:t>12 час;</w:t>
            </w:r>
          </w:p>
        </w:tc>
      </w:tr>
      <w:tr w:rsidR="003E3BCF" w14:paraId="419B912B" w14:textId="77777777" w:rsidTr="00B86177">
        <w:trPr>
          <w:gridAfter w:val="1"/>
          <w:wAfter w:w="10" w:type="dxa"/>
        </w:trPr>
        <w:tc>
          <w:tcPr>
            <w:tcW w:w="9537" w:type="dxa"/>
            <w:gridSpan w:val="3"/>
          </w:tcPr>
          <w:p w14:paraId="2E8BBB42" w14:textId="14CE83B3" w:rsidR="003E3BCF" w:rsidRPr="00707597" w:rsidRDefault="003E3BCF" w:rsidP="0013344C">
            <w:pPr>
              <w:jc w:val="both"/>
              <w:rPr>
                <w:rFonts w:ascii="Times New Roman" w:hAnsi="Times New Roman" w:cs="Times New Roman"/>
              </w:rPr>
            </w:pPr>
            <w:r w:rsidRPr="00707597">
              <w:rPr>
                <w:rFonts w:ascii="Times New Roman" w:hAnsi="Times New Roman" w:cs="Times New Roman"/>
                <w:b/>
                <w:bCs/>
              </w:rPr>
              <w:t>б) использования расширяющие добавки на основе оксида кальция</w:t>
            </w:r>
            <w:r w:rsidR="00B86177">
              <w:rPr>
                <w:rFonts w:ascii="Times New Roman" w:hAnsi="Times New Roman" w:cs="Times New Roman"/>
                <w:b/>
                <w:bCs/>
              </w:rPr>
              <w:t xml:space="preserve"> </w:t>
            </w:r>
            <w:r w:rsidRPr="00707597">
              <w:rPr>
                <w:rFonts w:ascii="Times New Roman" w:hAnsi="Times New Roman" w:cs="Times New Roman"/>
                <w:b/>
                <w:bCs/>
              </w:rPr>
              <w:t>(</w:t>
            </w:r>
            <w:proofErr w:type="spellStart"/>
            <w:r w:rsidRPr="00707597">
              <w:rPr>
                <w:rFonts w:ascii="Times New Roman" w:hAnsi="Times New Roman" w:cs="Times New Roman"/>
                <w:b/>
                <w:bCs/>
              </w:rPr>
              <w:t>СаО</w:t>
            </w:r>
            <w:proofErr w:type="spellEnd"/>
            <w:r w:rsidRPr="00707597">
              <w:rPr>
                <w:rFonts w:ascii="Times New Roman" w:hAnsi="Times New Roman" w:cs="Times New Roman"/>
                <w:b/>
                <w:bCs/>
              </w:rPr>
              <w:t>) с</w:t>
            </w:r>
            <w:r w:rsidR="00C356EC">
              <w:rPr>
                <w:rFonts w:ascii="Times New Roman" w:hAnsi="Times New Roman" w:cs="Times New Roman"/>
                <w:b/>
                <w:bCs/>
              </w:rPr>
              <w:t xml:space="preserve"> </w:t>
            </w:r>
            <w:r w:rsidRPr="00707597">
              <w:rPr>
                <w:rFonts w:ascii="Times New Roman" w:hAnsi="Times New Roman" w:cs="Times New Roman"/>
                <w:b/>
                <w:bCs/>
              </w:rPr>
              <w:t>лигносульфонатами или силикатами натрия</w:t>
            </w:r>
          </w:p>
        </w:tc>
      </w:tr>
      <w:tr w:rsidR="003E3BCF" w14:paraId="1CB2A905" w14:textId="77777777" w:rsidTr="00B86177">
        <w:trPr>
          <w:gridAfter w:val="1"/>
          <w:wAfter w:w="10" w:type="dxa"/>
        </w:trPr>
        <w:tc>
          <w:tcPr>
            <w:tcW w:w="9537" w:type="dxa"/>
            <w:gridSpan w:val="3"/>
          </w:tcPr>
          <w:p w14:paraId="2DD9EF00" w14:textId="254C5E6A" w:rsidR="003E3BCF" w:rsidRPr="00707597" w:rsidRDefault="003E3BCF" w:rsidP="0013344C">
            <w:pPr>
              <w:rPr>
                <w:rFonts w:ascii="Times New Roman" w:hAnsi="Times New Roman" w:cs="Times New Roman"/>
              </w:rPr>
            </w:pPr>
            <w:r w:rsidRPr="00707597">
              <w:rPr>
                <w:rFonts w:ascii="Times New Roman" w:hAnsi="Times New Roman" w:cs="Times New Roman"/>
              </w:rPr>
              <w:t>Исходные данные:</w:t>
            </w:r>
          </w:p>
        </w:tc>
      </w:tr>
      <w:tr w:rsidR="003E3BCF" w14:paraId="426A6E62" w14:textId="77777777" w:rsidTr="005B2184">
        <w:trPr>
          <w:gridAfter w:val="1"/>
          <w:wAfter w:w="10" w:type="dxa"/>
        </w:trPr>
        <w:tc>
          <w:tcPr>
            <w:tcW w:w="534" w:type="dxa"/>
          </w:tcPr>
          <w:p w14:paraId="2BA68069" w14:textId="7DCEBEFA" w:rsidR="003E3BCF" w:rsidRDefault="003E3BCF" w:rsidP="0013344C">
            <w:pPr>
              <w:jc w:val="center"/>
              <w:rPr>
                <w:rFonts w:ascii="Times New Roman" w:hAnsi="Times New Roman" w:cs="Times New Roman"/>
              </w:rPr>
            </w:pPr>
            <w:r>
              <w:rPr>
                <w:rFonts w:ascii="Times New Roman" w:hAnsi="Times New Roman" w:cs="Times New Roman"/>
              </w:rPr>
              <w:t>1</w:t>
            </w:r>
          </w:p>
        </w:tc>
        <w:tc>
          <w:tcPr>
            <w:tcW w:w="4819" w:type="dxa"/>
          </w:tcPr>
          <w:p w14:paraId="2D990BF2" w14:textId="581BDDB6" w:rsidR="003E3BCF" w:rsidRPr="00707597" w:rsidRDefault="003E3BCF" w:rsidP="0013344C">
            <w:pPr>
              <w:rPr>
                <w:rFonts w:ascii="Times New Roman" w:hAnsi="Times New Roman" w:cs="Times New Roman"/>
              </w:rPr>
            </w:pPr>
            <w:r w:rsidRPr="00707597">
              <w:rPr>
                <w:rFonts w:ascii="Times New Roman" w:hAnsi="Times New Roman" w:cs="Times New Roman"/>
              </w:rPr>
              <w:t>Глубина скважины</w:t>
            </w:r>
          </w:p>
        </w:tc>
        <w:tc>
          <w:tcPr>
            <w:tcW w:w="4184" w:type="dxa"/>
          </w:tcPr>
          <w:p w14:paraId="636C078C" w14:textId="09954303" w:rsidR="003E3BCF" w:rsidRPr="00707597" w:rsidRDefault="003E3BCF" w:rsidP="0013344C">
            <w:pPr>
              <w:rPr>
                <w:rFonts w:ascii="Times New Roman" w:hAnsi="Times New Roman" w:cs="Times New Roman"/>
              </w:rPr>
            </w:pPr>
            <w:r w:rsidRPr="00707597">
              <w:rPr>
                <w:rFonts w:ascii="Times New Roman" w:hAnsi="Times New Roman" w:cs="Times New Roman"/>
              </w:rPr>
              <w:t xml:space="preserve"> 1400м.</w:t>
            </w:r>
          </w:p>
        </w:tc>
      </w:tr>
      <w:tr w:rsidR="003E3BCF" w14:paraId="646AD37F" w14:textId="77777777" w:rsidTr="005B2184">
        <w:trPr>
          <w:gridAfter w:val="1"/>
          <w:wAfter w:w="10" w:type="dxa"/>
        </w:trPr>
        <w:tc>
          <w:tcPr>
            <w:tcW w:w="534" w:type="dxa"/>
          </w:tcPr>
          <w:p w14:paraId="08DAB699" w14:textId="7F817F0B" w:rsidR="003E3BCF" w:rsidRDefault="003E3BCF" w:rsidP="0013344C">
            <w:pPr>
              <w:jc w:val="center"/>
              <w:rPr>
                <w:rFonts w:ascii="Times New Roman" w:hAnsi="Times New Roman" w:cs="Times New Roman"/>
              </w:rPr>
            </w:pPr>
            <w:r>
              <w:rPr>
                <w:rFonts w:ascii="Times New Roman" w:hAnsi="Times New Roman" w:cs="Times New Roman"/>
              </w:rPr>
              <w:t>2</w:t>
            </w:r>
          </w:p>
        </w:tc>
        <w:tc>
          <w:tcPr>
            <w:tcW w:w="4819" w:type="dxa"/>
          </w:tcPr>
          <w:p w14:paraId="499BC6B3" w14:textId="3949B32C" w:rsidR="003E3BCF" w:rsidRPr="00707597" w:rsidRDefault="003E3BCF" w:rsidP="0013344C">
            <w:pPr>
              <w:rPr>
                <w:rFonts w:ascii="Times New Roman" w:hAnsi="Times New Roman" w:cs="Times New Roman"/>
              </w:rPr>
            </w:pPr>
            <w:r w:rsidRPr="003E3BCF">
              <w:rPr>
                <w:rFonts w:ascii="Times New Roman" w:hAnsi="Times New Roman" w:cs="Times New Roman"/>
              </w:rPr>
              <w:t>Конструкция скважин:</w:t>
            </w:r>
          </w:p>
        </w:tc>
        <w:tc>
          <w:tcPr>
            <w:tcW w:w="4184" w:type="dxa"/>
          </w:tcPr>
          <w:p w14:paraId="7822A6ED" w14:textId="77777777" w:rsidR="003E3BCF" w:rsidRPr="00707597" w:rsidRDefault="003E3BCF" w:rsidP="0013344C">
            <w:pPr>
              <w:rPr>
                <w:rFonts w:ascii="Times New Roman" w:hAnsi="Times New Roman" w:cs="Times New Roman"/>
              </w:rPr>
            </w:pPr>
          </w:p>
        </w:tc>
      </w:tr>
      <w:tr w:rsidR="00684CE1" w14:paraId="09701B5D" w14:textId="77777777" w:rsidTr="005B2184">
        <w:trPr>
          <w:gridAfter w:val="1"/>
          <w:wAfter w:w="10" w:type="dxa"/>
        </w:trPr>
        <w:tc>
          <w:tcPr>
            <w:tcW w:w="534" w:type="dxa"/>
          </w:tcPr>
          <w:p w14:paraId="3B7A1A98" w14:textId="77777777" w:rsidR="00684CE1" w:rsidRDefault="00684CE1" w:rsidP="0013344C">
            <w:pPr>
              <w:jc w:val="center"/>
              <w:rPr>
                <w:rFonts w:ascii="Times New Roman" w:hAnsi="Times New Roman" w:cs="Times New Roman"/>
              </w:rPr>
            </w:pPr>
          </w:p>
        </w:tc>
        <w:tc>
          <w:tcPr>
            <w:tcW w:w="4819" w:type="dxa"/>
          </w:tcPr>
          <w:p w14:paraId="565B021F" w14:textId="7C02D0E2" w:rsidR="00684CE1" w:rsidRPr="003E3BCF" w:rsidRDefault="00684CE1" w:rsidP="0013344C">
            <w:pPr>
              <w:rPr>
                <w:rFonts w:ascii="Times New Roman" w:hAnsi="Times New Roman" w:cs="Times New Roman"/>
              </w:rPr>
            </w:pPr>
            <w:r w:rsidRPr="00707597">
              <w:rPr>
                <w:rFonts w:ascii="Times New Roman" w:hAnsi="Times New Roman" w:cs="Times New Roman"/>
              </w:rPr>
              <w:t>– кондуктор</w:t>
            </w:r>
          </w:p>
        </w:tc>
        <w:tc>
          <w:tcPr>
            <w:tcW w:w="4184" w:type="dxa"/>
          </w:tcPr>
          <w:p w14:paraId="7C6D5558" w14:textId="48239E47" w:rsidR="00684CE1" w:rsidRPr="00707597" w:rsidRDefault="00684CE1"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Ø244,5</w:t>
            </w:r>
            <w:r w:rsidR="00C457C1">
              <w:rPr>
                <w:rFonts w:ascii="Times New Roman" w:hAnsi="Times New Roman" w:cs="Times New Roman"/>
              </w:rPr>
              <w:t xml:space="preserve">мм </w:t>
            </w:r>
            <w:r w:rsidRPr="00707597">
              <w:rPr>
                <w:rFonts w:ascii="Times New Roman" w:hAnsi="Times New Roman" w:cs="Times New Roman"/>
              </w:rPr>
              <w:t>х 200м.</w:t>
            </w:r>
          </w:p>
        </w:tc>
      </w:tr>
      <w:tr w:rsidR="00684CE1" w14:paraId="0FD9B7D5" w14:textId="77777777" w:rsidTr="005B2184">
        <w:trPr>
          <w:gridAfter w:val="1"/>
          <w:wAfter w:w="10" w:type="dxa"/>
        </w:trPr>
        <w:tc>
          <w:tcPr>
            <w:tcW w:w="534" w:type="dxa"/>
          </w:tcPr>
          <w:p w14:paraId="1AD9ED34" w14:textId="77777777" w:rsidR="00684CE1" w:rsidRDefault="00684CE1" w:rsidP="0013344C">
            <w:pPr>
              <w:jc w:val="center"/>
              <w:rPr>
                <w:rFonts w:ascii="Times New Roman" w:hAnsi="Times New Roman" w:cs="Times New Roman"/>
              </w:rPr>
            </w:pPr>
          </w:p>
        </w:tc>
        <w:tc>
          <w:tcPr>
            <w:tcW w:w="4819" w:type="dxa"/>
          </w:tcPr>
          <w:p w14:paraId="356DABD3" w14:textId="10CA443E" w:rsidR="00684CE1" w:rsidRPr="003E3BCF" w:rsidRDefault="00684CE1" w:rsidP="0013344C">
            <w:pPr>
              <w:rPr>
                <w:rFonts w:ascii="Times New Roman" w:hAnsi="Times New Roman" w:cs="Times New Roman"/>
              </w:rPr>
            </w:pPr>
            <w:r w:rsidRPr="00707597">
              <w:rPr>
                <w:rFonts w:ascii="Times New Roman" w:hAnsi="Times New Roman" w:cs="Times New Roman"/>
              </w:rPr>
              <w:t>–</w:t>
            </w:r>
            <w:r>
              <w:rPr>
                <w:rFonts w:ascii="Times New Roman" w:hAnsi="Times New Roman" w:cs="Times New Roman"/>
              </w:rPr>
              <w:t xml:space="preserve"> </w:t>
            </w:r>
            <w:r w:rsidRPr="00707597">
              <w:rPr>
                <w:rFonts w:ascii="Times New Roman" w:hAnsi="Times New Roman" w:cs="Times New Roman"/>
              </w:rPr>
              <w:t>эксплуатац</w:t>
            </w:r>
            <w:r>
              <w:rPr>
                <w:rFonts w:ascii="Times New Roman" w:hAnsi="Times New Roman" w:cs="Times New Roman"/>
              </w:rPr>
              <w:t>ионная</w:t>
            </w:r>
            <w:r w:rsidRPr="00707597">
              <w:rPr>
                <w:rFonts w:ascii="Times New Roman" w:hAnsi="Times New Roman" w:cs="Times New Roman"/>
              </w:rPr>
              <w:t xml:space="preserve"> колонна</w:t>
            </w:r>
          </w:p>
        </w:tc>
        <w:tc>
          <w:tcPr>
            <w:tcW w:w="4184" w:type="dxa"/>
          </w:tcPr>
          <w:p w14:paraId="4B657F84" w14:textId="01EF6804" w:rsidR="00684CE1" w:rsidRPr="00707597" w:rsidRDefault="00684CE1"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Ø168,3</w:t>
            </w:r>
            <w:r w:rsidR="00C457C1">
              <w:rPr>
                <w:rFonts w:ascii="Times New Roman" w:hAnsi="Times New Roman" w:cs="Times New Roman"/>
              </w:rPr>
              <w:t xml:space="preserve">мм </w:t>
            </w:r>
            <w:r w:rsidRPr="00707597">
              <w:rPr>
                <w:rFonts w:ascii="Times New Roman" w:hAnsi="Times New Roman" w:cs="Times New Roman"/>
              </w:rPr>
              <w:t>х 1400м.</w:t>
            </w:r>
          </w:p>
        </w:tc>
      </w:tr>
      <w:tr w:rsidR="00036401" w14:paraId="4959B3D8" w14:textId="77777777" w:rsidTr="005B2184">
        <w:trPr>
          <w:gridAfter w:val="1"/>
          <w:wAfter w:w="10" w:type="dxa"/>
        </w:trPr>
        <w:tc>
          <w:tcPr>
            <w:tcW w:w="534" w:type="dxa"/>
          </w:tcPr>
          <w:p w14:paraId="706C3728" w14:textId="25F3BD83" w:rsidR="00036401" w:rsidRDefault="00036401" w:rsidP="0013344C">
            <w:pPr>
              <w:jc w:val="center"/>
              <w:rPr>
                <w:rFonts w:ascii="Times New Roman" w:hAnsi="Times New Roman" w:cs="Times New Roman"/>
              </w:rPr>
            </w:pPr>
            <w:r>
              <w:rPr>
                <w:rFonts w:ascii="Times New Roman" w:hAnsi="Times New Roman" w:cs="Times New Roman"/>
              </w:rPr>
              <w:t>3</w:t>
            </w:r>
          </w:p>
        </w:tc>
        <w:tc>
          <w:tcPr>
            <w:tcW w:w="4819" w:type="dxa"/>
          </w:tcPr>
          <w:p w14:paraId="028CDF5D" w14:textId="67466EEC" w:rsidR="00036401" w:rsidRPr="00707597" w:rsidRDefault="00036401" w:rsidP="0013344C">
            <w:pPr>
              <w:rPr>
                <w:rFonts w:ascii="Times New Roman" w:hAnsi="Times New Roman" w:cs="Times New Roman"/>
              </w:rPr>
            </w:pPr>
            <w:r w:rsidRPr="00707597">
              <w:rPr>
                <w:rFonts w:ascii="Times New Roman" w:hAnsi="Times New Roman" w:cs="Times New Roman"/>
              </w:rPr>
              <w:t>Коэффициент кавернозность</w:t>
            </w:r>
          </w:p>
        </w:tc>
        <w:tc>
          <w:tcPr>
            <w:tcW w:w="4184" w:type="dxa"/>
          </w:tcPr>
          <w:p w14:paraId="7161A090" w14:textId="141A5417" w:rsidR="00036401" w:rsidRPr="00707597" w:rsidRDefault="00036401" w:rsidP="0013344C">
            <w:pPr>
              <w:rPr>
                <w:rFonts w:ascii="Times New Roman" w:hAnsi="Times New Roman" w:cs="Times New Roman"/>
              </w:rPr>
            </w:pPr>
            <w:r>
              <w:rPr>
                <w:rFonts w:ascii="Times New Roman" w:hAnsi="Times New Roman" w:cs="Times New Roman"/>
              </w:rPr>
              <w:t xml:space="preserve">к </w:t>
            </w:r>
            <w:r w:rsidRPr="00707597">
              <w:rPr>
                <w:rFonts w:ascii="Times New Roman" w:hAnsi="Times New Roman" w:cs="Times New Roman"/>
              </w:rPr>
              <w:t>=</w:t>
            </w:r>
            <w:r>
              <w:rPr>
                <w:rFonts w:ascii="Times New Roman" w:hAnsi="Times New Roman" w:cs="Times New Roman"/>
              </w:rPr>
              <w:t xml:space="preserve"> </w:t>
            </w:r>
            <w:r w:rsidRPr="00707597">
              <w:rPr>
                <w:rFonts w:ascii="Times New Roman" w:hAnsi="Times New Roman" w:cs="Times New Roman"/>
              </w:rPr>
              <w:t>1,15</w:t>
            </w:r>
          </w:p>
        </w:tc>
      </w:tr>
      <w:tr w:rsidR="00036401" w14:paraId="4CAE3F9A" w14:textId="77777777" w:rsidTr="005B2184">
        <w:trPr>
          <w:gridAfter w:val="1"/>
          <w:wAfter w:w="10" w:type="dxa"/>
        </w:trPr>
        <w:tc>
          <w:tcPr>
            <w:tcW w:w="534" w:type="dxa"/>
          </w:tcPr>
          <w:p w14:paraId="685C6439" w14:textId="12BA0F74" w:rsidR="00036401" w:rsidRDefault="00036401" w:rsidP="0013344C">
            <w:pPr>
              <w:jc w:val="center"/>
              <w:rPr>
                <w:rFonts w:ascii="Times New Roman" w:hAnsi="Times New Roman" w:cs="Times New Roman"/>
              </w:rPr>
            </w:pPr>
            <w:r>
              <w:rPr>
                <w:rFonts w:ascii="Times New Roman" w:hAnsi="Times New Roman" w:cs="Times New Roman"/>
              </w:rPr>
              <w:t>4</w:t>
            </w:r>
          </w:p>
        </w:tc>
        <w:tc>
          <w:tcPr>
            <w:tcW w:w="4819" w:type="dxa"/>
          </w:tcPr>
          <w:p w14:paraId="3B7DCC8D" w14:textId="5118AF9A" w:rsidR="00036401" w:rsidRPr="00707597" w:rsidRDefault="00036401" w:rsidP="0013344C">
            <w:pPr>
              <w:rPr>
                <w:rFonts w:ascii="Times New Roman" w:hAnsi="Times New Roman" w:cs="Times New Roman"/>
              </w:rPr>
            </w:pPr>
            <w:r w:rsidRPr="00707597">
              <w:rPr>
                <w:rFonts w:ascii="Times New Roman" w:hAnsi="Times New Roman" w:cs="Times New Roman"/>
              </w:rPr>
              <w:t xml:space="preserve">Объём цементного раствора </w:t>
            </w:r>
          </w:p>
        </w:tc>
        <w:tc>
          <w:tcPr>
            <w:tcW w:w="4184" w:type="dxa"/>
          </w:tcPr>
          <w:p w14:paraId="641D2200" w14:textId="496CCCA1" w:rsidR="00036401" w:rsidRPr="00707597" w:rsidRDefault="00036401" w:rsidP="0013344C">
            <w:pPr>
              <w:rPr>
                <w:rFonts w:ascii="Times New Roman" w:hAnsi="Times New Roman" w:cs="Times New Roman"/>
              </w:rPr>
            </w:pPr>
            <w:r w:rsidRPr="00707597">
              <w:rPr>
                <w:rFonts w:ascii="Times New Roman" w:hAnsi="Times New Roman" w:cs="Times New Roman"/>
              </w:rPr>
              <w:t xml:space="preserve"> 30 м</w:t>
            </w:r>
            <w:r w:rsidRPr="00E00D57">
              <w:rPr>
                <w:rFonts w:ascii="Times New Roman" w:hAnsi="Times New Roman" w:cs="Times New Roman"/>
                <w:vertAlign w:val="superscript"/>
              </w:rPr>
              <w:t>3</w:t>
            </w:r>
          </w:p>
        </w:tc>
      </w:tr>
      <w:tr w:rsidR="00036401" w14:paraId="6FA24EB0" w14:textId="77777777" w:rsidTr="005B2184">
        <w:trPr>
          <w:gridAfter w:val="1"/>
          <w:wAfter w:w="10" w:type="dxa"/>
        </w:trPr>
        <w:tc>
          <w:tcPr>
            <w:tcW w:w="534" w:type="dxa"/>
          </w:tcPr>
          <w:p w14:paraId="109028E3" w14:textId="06EF85D9" w:rsidR="00036401" w:rsidRDefault="00036401" w:rsidP="0013344C">
            <w:pPr>
              <w:jc w:val="center"/>
              <w:rPr>
                <w:rFonts w:ascii="Times New Roman" w:hAnsi="Times New Roman" w:cs="Times New Roman"/>
              </w:rPr>
            </w:pPr>
            <w:r>
              <w:rPr>
                <w:rFonts w:ascii="Times New Roman" w:hAnsi="Times New Roman" w:cs="Times New Roman"/>
              </w:rPr>
              <w:t>5</w:t>
            </w:r>
          </w:p>
        </w:tc>
        <w:tc>
          <w:tcPr>
            <w:tcW w:w="4819" w:type="dxa"/>
          </w:tcPr>
          <w:p w14:paraId="057D3CCC" w14:textId="41ACFFB2" w:rsidR="00036401" w:rsidRPr="00707597" w:rsidRDefault="00036401" w:rsidP="0013344C">
            <w:pPr>
              <w:rPr>
                <w:rFonts w:ascii="Times New Roman" w:hAnsi="Times New Roman" w:cs="Times New Roman"/>
              </w:rPr>
            </w:pPr>
            <w:r w:rsidRPr="00707597">
              <w:rPr>
                <w:rFonts w:ascii="Times New Roman" w:hAnsi="Times New Roman" w:cs="Times New Roman"/>
              </w:rPr>
              <w:t xml:space="preserve">Вес сухого цемента                                   </w:t>
            </w:r>
          </w:p>
        </w:tc>
        <w:tc>
          <w:tcPr>
            <w:tcW w:w="4184" w:type="dxa"/>
          </w:tcPr>
          <w:p w14:paraId="309217A8" w14:textId="6DF3266F" w:rsidR="00036401" w:rsidRPr="00707597" w:rsidRDefault="00036401"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 xml:space="preserve">40 </w:t>
            </w:r>
            <w:proofErr w:type="spellStart"/>
            <w:r w:rsidRPr="00707597">
              <w:rPr>
                <w:rFonts w:ascii="Times New Roman" w:hAnsi="Times New Roman" w:cs="Times New Roman"/>
              </w:rPr>
              <w:t>тн</w:t>
            </w:r>
            <w:proofErr w:type="spellEnd"/>
            <w:r w:rsidRPr="00707597">
              <w:rPr>
                <w:rFonts w:ascii="Times New Roman" w:hAnsi="Times New Roman" w:cs="Times New Roman"/>
              </w:rPr>
              <w:t>.</w:t>
            </w:r>
          </w:p>
        </w:tc>
      </w:tr>
      <w:tr w:rsidR="00036401" w14:paraId="6CDFE7AC" w14:textId="77777777" w:rsidTr="005B2184">
        <w:trPr>
          <w:gridAfter w:val="1"/>
          <w:wAfter w:w="10" w:type="dxa"/>
        </w:trPr>
        <w:tc>
          <w:tcPr>
            <w:tcW w:w="534" w:type="dxa"/>
          </w:tcPr>
          <w:p w14:paraId="3895D9F5" w14:textId="74EB3472" w:rsidR="00036401" w:rsidRPr="00B86177" w:rsidRDefault="00036401" w:rsidP="0013344C">
            <w:pPr>
              <w:jc w:val="center"/>
              <w:rPr>
                <w:rFonts w:ascii="Times New Roman" w:hAnsi="Times New Roman" w:cs="Times New Roman"/>
                <w:b/>
                <w:bCs/>
              </w:rPr>
            </w:pPr>
            <w:r w:rsidRPr="00B86177">
              <w:rPr>
                <w:rFonts w:ascii="Times New Roman" w:hAnsi="Times New Roman" w:cs="Times New Roman"/>
                <w:b/>
                <w:bCs/>
              </w:rPr>
              <w:t>6</w:t>
            </w:r>
          </w:p>
        </w:tc>
        <w:tc>
          <w:tcPr>
            <w:tcW w:w="4819" w:type="dxa"/>
          </w:tcPr>
          <w:p w14:paraId="67D769D0" w14:textId="64C79390" w:rsidR="00036401" w:rsidRPr="00B86177" w:rsidRDefault="00036401" w:rsidP="0013344C">
            <w:pPr>
              <w:rPr>
                <w:rFonts w:ascii="Times New Roman" w:hAnsi="Times New Roman" w:cs="Times New Roman"/>
                <w:b/>
                <w:bCs/>
              </w:rPr>
            </w:pPr>
            <w:r w:rsidRPr="00B86177">
              <w:rPr>
                <w:rFonts w:ascii="Times New Roman" w:hAnsi="Times New Roman" w:cs="Times New Roman"/>
                <w:b/>
                <w:bCs/>
              </w:rPr>
              <w:t>Расход химические реагенты:</w:t>
            </w:r>
          </w:p>
        </w:tc>
        <w:tc>
          <w:tcPr>
            <w:tcW w:w="4184" w:type="dxa"/>
          </w:tcPr>
          <w:p w14:paraId="4E033A49" w14:textId="77777777" w:rsidR="00036401" w:rsidRPr="00707597" w:rsidRDefault="00036401" w:rsidP="0013344C">
            <w:pPr>
              <w:rPr>
                <w:rFonts w:ascii="Times New Roman" w:hAnsi="Times New Roman" w:cs="Times New Roman"/>
              </w:rPr>
            </w:pPr>
          </w:p>
        </w:tc>
      </w:tr>
      <w:tr w:rsidR="00036401" w14:paraId="044562C8" w14:textId="77777777" w:rsidTr="005B2184">
        <w:trPr>
          <w:gridAfter w:val="1"/>
          <w:wAfter w:w="10" w:type="dxa"/>
        </w:trPr>
        <w:tc>
          <w:tcPr>
            <w:tcW w:w="534" w:type="dxa"/>
          </w:tcPr>
          <w:p w14:paraId="691CA895" w14:textId="77777777" w:rsidR="00036401" w:rsidRDefault="00036401" w:rsidP="0013344C">
            <w:pPr>
              <w:jc w:val="center"/>
              <w:rPr>
                <w:rFonts w:ascii="Times New Roman" w:hAnsi="Times New Roman" w:cs="Times New Roman"/>
              </w:rPr>
            </w:pPr>
          </w:p>
        </w:tc>
        <w:tc>
          <w:tcPr>
            <w:tcW w:w="4819" w:type="dxa"/>
          </w:tcPr>
          <w:p w14:paraId="0B7C4BC7" w14:textId="7FC3CEF0" w:rsidR="00036401" w:rsidRPr="00B86177" w:rsidRDefault="0029488C" w:rsidP="0013344C">
            <w:pPr>
              <w:rPr>
                <w:rFonts w:ascii="Times New Roman" w:hAnsi="Times New Roman" w:cs="Times New Roman"/>
                <w:i/>
                <w:iCs/>
              </w:rPr>
            </w:pPr>
            <w:r w:rsidRPr="00B86177">
              <w:rPr>
                <w:rFonts w:ascii="Times New Roman" w:hAnsi="Times New Roman" w:cs="Times New Roman"/>
                <w:i/>
                <w:iCs/>
              </w:rPr>
              <w:t>а) для приготовления буферной жидкости:</w:t>
            </w:r>
          </w:p>
        </w:tc>
        <w:tc>
          <w:tcPr>
            <w:tcW w:w="4184" w:type="dxa"/>
          </w:tcPr>
          <w:p w14:paraId="3A73B722" w14:textId="77777777" w:rsidR="00036401" w:rsidRPr="00707597" w:rsidRDefault="00036401" w:rsidP="0013344C">
            <w:pPr>
              <w:rPr>
                <w:rFonts w:ascii="Times New Roman" w:hAnsi="Times New Roman" w:cs="Times New Roman"/>
              </w:rPr>
            </w:pPr>
          </w:p>
        </w:tc>
      </w:tr>
      <w:tr w:rsidR="00036401" w14:paraId="0372AADC" w14:textId="77777777" w:rsidTr="005B2184">
        <w:trPr>
          <w:gridAfter w:val="1"/>
          <w:wAfter w:w="10" w:type="dxa"/>
        </w:trPr>
        <w:tc>
          <w:tcPr>
            <w:tcW w:w="534" w:type="dxa"/>
          </w:tcPr>
          <w:p w14:paraId="77ED44E9" w14:textId="77777777" w:rsidR="00036401" w:rsidRDefault="00036401" w:rsidP="0013344C">
            <w:pPr>
              <w:jc w:val="center"/>
              <w:rPr>
                <w:rFonts w:ascii="Times New Roman" w:hAnsi="Times New Roman" w:cs="Times New Roman"/>
              </w:rPr>
            </w:pPr>
          </w:p>
        </w:tc>
        <w:tc>
          <w:tcPr>
            <w:tcW w:w="4819" w:type="dxa"/>
          </w:tcPr>
          <w:p w14:paraId="6479A25E" w14:textId="406E4F6E" w:rsidR="00036401" w:rsidRPr="00B86177" w:rsidRDefault="0029488C" w:rsidP="0013344C">
            <w:pPr>
              <w:rPr>
                <w:rFonts w:ascii="Times New Roman" w:hAnsi="Times New Roman" w:cs="Times New Roman"/>
              </w:rPr>
            </w:pPr>
            <w:r w:rsidRPr="00B86177">
              <w:rPr>
                <w:rFonts w:ascii="Times New Roman" w:hAnsi="Times New Roman" w:cs="Times New Roman"/>
              </w:rPr>
              <w:t xml:space="preserve">Техническая вода в объёме </w:t>
            </w:r>
          </w:p>
        </w:tc>
        <w:tc>
          <w:tcPr>
            <w:tcW w:w="4184" w:type="dxa"/>
          </w:tcPr>
          <w:p w14:paraId="2956D694" w14:textId="24166A62" w:rsidR="00036401" w:rsidRPr="00B86177" w:rsidRDefault="0029488C" w:rsidP="0013344C">
            <w:pPr>
              <w:rPr>
                <w:rFonts w:ascii="Times New Roman" w:hAnsi="Times New Roman" w:cs="Times New Roman"/>
              </w:rPr>
            </w:pPr>
            <w:r w:rsidRPr="00B86177">
              <w:rPr>
                <w:rFonts w:ascii="Times New Roman" w:hAnsi="Times New Roman" w:cs="Times New Roman"/>
              </w:rPr>
              <w:t xml:space="preserve"> 5 м</w:t>
            </w:r>
            <w:r w:rsidRPr="00B86177">
              <w:rPr>
                <w:rFonts w:ascii="Times New Roman" w:hAnsi="Times New Roman" w:cs="Times New Roman"/>
                <w:vertAlign w:val="superscript"/>
              </w:rPr>
              <w:t>3</w:t>
            </w:r>
          </w:p>
        </w:tc>
      </w:tr>
      <w:tr w:rsidR="00036401" w14:paraId="1A5AE76F" w14:textId="77777777" w:rsidTr="005B2184">
        <w:trPr>
          <w:gridAfter w:val="1"/>
          <w:wAfter w:w="10" w:type="dxa"/>
        </w:trPr>
        <w:tc>
          <w:tcPr>
            <w:tcW w:w="534" w:type="dxa"/>
          </w:tcPr>
          <w:p w14:paraId="08E81C17" w14:textId="77777777" w:rsidR="00036401" w:rsidRDefault="00036401" w:rsidP="0013344C">
            <w:pPr>
              <w:jc w:val="center"/>
              <w:rPr>
                <w:rFonts w:ascii="Times New Roman" w:hAnsi="Times New Roman" w:cs="Times New Roman"/>
              </w:rPr>
            </w:pPr>
          </w:p>
        </w:tc>
        <w:tc>
          <w:tcPr>
            <w:tcW w:w="4819" w:type="dxa"/>
          </w:tcPr>
          <w:p w14:paraId="4B8A44B8" w14:textId="1835616B" w:rsidR="00036401" w:rsidRPr="00B86177" w:rsidRDefault="0029488C" w:rsidP="0013344C">
            <w:pPr>
              <w:rPr>
                <w:rFonts w:ascii="Times New Roman" w:hAnsi="Times New Roman" w:cs="Times New Roman"/>
                <w:i/>
                <w:iCs/>
              </w:rPr>
            </w:pPr>
            <w:r w:rsidRPr="00B86177">
              <w:rPr>
                <w:rFonts w:ascii="Times New Roman" w:hAnsi="Times New Roman" w:cs="Times New Roman"/>
                <w:i/>
                <w:iCs/>
              </w:rPr>
              <w:t>б) для приготовления цементного раствора:</w:t>
            </w:r>
          </w:p>
        </w:tc>
        <w:tc>
          <w:tcPr>
            <w:tcW w:w="4184" w:type="dxa"/>
          </w:tcPr>
          <w:p w14:paraId="127B2C30" w14:textId="77777777" w:rsidR="00036401" w:rsidRPr="00707597" w:rsidRDefault="00036401" w:rsidP="0013344C">
            <w:pPr>
              <w:rPr>
                <w:rFonts w:ascii="Times New Roman" w:hAnsi="Times New Roman" w:cs="Times New Roman"/>
              </w:rPr>
            </w:pPr>
          </w:p>
        </w:tc>
      </w:tr>
      <w:tr w:rsidR="0029488C" w14:paraId="5074B389" w14:textId="77777777" w:rsidTr="005B2184">
        <w:trPr>
          <w:gridAfter w:val="1"/>
          <w:wAfter w:w="10" w:type="dxa"/>
        </w:trPr>
        <w:tc>
          <w:tcPr>
            <w:tcW w:w="534" w:type="dxa"/>
          </w:tcPr>
          <w:p w14:paraId="0A870D50" w14:textId="77777777" w:rsidR="0029488C" w:rsidRDefault="0029488C" w:rsidP="0013344C">
            <w:pPr>
              <w:jc w:val="center"/>
              <w:rPr>
                <w:rFonts w:ascii="Times New Roman" w:hAnsi="Times New Roman" w:cs="Times New Roman"/>
              </w:rPr>
            </w:pPr>
          </w:p>
        </w:tc>
        <w:tc>
          <w:tcPr>
            <w:tcW w:w="4819" w:type="dxa"/>
          </w:tcPr>
          <w:p w14:paraId="7A166B8F" w14:textId="070D906B" w:rsidR="0029488C" w:rsidRPr="0029488C" w:rsidRDefault="0029488C" w:rsidP="0013344C">
            <w:pPr>
              <w:rPr>
                <w:rFonts w:ascii="Times New Roman" w:hAnsi="Times New Roman" w:cs="Times New Roman"/>
                <w:b/>
                <w:bCs/>
              </w:rPr>
            </w:pPr>
            <w:r w:rsidRPr="00707597">
              <w:rPr>
                <w:rFonts w:ascii="Times New Roman" w:hAnsi="Times New Roman" w:cs="Times New Roman"/>
              </w:rPr>
              <w:t xml:space="preserve">- </w:t>
            </w:r>
            <w:proofErr w:type="spellStart"/>
            <w:r w:rsidRPr="00707597">
              <w:rPr>
                <w:rFonts w:ascii="Times New Roman" w:hAnsi="Times New Roman" w:cs="Times New Roman"/>
              </w:rPr>
              <w:t>понизитель</w:t>
            </w:r>
            <w:proofErr w:type="spellEnd"/>
            <w:r w:rsidRPr="00707597">
              <w:rPr>
                <w:rFonts w:ascii="Times New Roman" w:hAnsi="Times New Roman" w:cs="Times New Roman"/>
              </w:rPr>
              <w:t xml:space="preserve"> фильтрации</w:t>
            </w:r>
          </w:p>
        </w:tc>
        <w:tc>
          <w:tcPr>
            <w:tcW w:w="4184" w:type="dxa"/>
          </w:tcPr>
          <w:p w14:paraId="49294CD0" w14:textId="0AFC0766" w:rsidR="0029488C" w:rsidRPr="00707597" w:rsidRDefault="0029488C"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w:t>
            </w:r>
            <w:proofErr w:type="gramStart"/>
            <w:r w:rsidRPr="00707597">
              <w:rPr>
                <w:rFonts w:ascii="Times New Roman" w:hAnsi="Times New Roman" w:cs="Times New Roman"/>
              </w:rPr>
              <w:t>0,1-0,6</w:t>
            </w:r>
            <w:proofErr w:type="gramEnd"/>
            <w:r w:rsidRPr="00707597">
              <w:rPr>
                <w:rFonts w:ascii="Times New Roman" w:hAnsi="Times New Roman" w:cs="Times New Roman"/>
              </w:rPr>
              <w:t>) % к массе сухого цемента;</w:t>
            </w:r>
          </w:p>
        </w:tc>
      </w:tr>
      <w:tr w:rsidR="0029488C" w14:paraId="1445377B" w14:textId="77777777" w:rsidTr="005B2184">
        <w:trPr>
          <w:gridAfter w:val="1"/>
          <w:wAfter w:w="10" w:type="dxa"/>
        </w:trPr>
        <w:tc>
          <w:tcPr>
            <w:tcW w:w="534" w:type="dxa"/>
          </w:tcPr>
          <w:p w14:paraId="34135B21" w14:textId="77777777" w:rsidR="0029488C" w:rsidRDefault="0029488C" w:rsidP="0013344C">
            <w:pPr>
              <w:jc w:val="center"/>
              <w:rPr>
                <w:rFonts w:ascii="Times New Roman" w:hAnsi="Times New Roman" w:cs="Times New Roman"/>
              </w:rPr>
            </w:pPr>
          </w:p>
        </w:tc>
        <w:tc>
          <w:tcPr>
            <w:tcW w:w="4819" w:type="dxa"/>
          </w:tcPr>
          <w:p w14:paraId="659BCE63" w14:textId="385F61DD" w:rsidR="0029488C" w:rsidRPr="00707597" w:rsidRDefault="0029488C" w:rsidP="0013344C">
            <w:pPr>
              <w:rPr>
                <w:rFonts w:ascii="Times New Roman" w:hAnsi="Times New Roman" w:cs="Times New Roman"/>
              </w:rPr>
            </w:pPr>
            <w:r w:rsidRPr="00707597">
              <w:rPr>
                <w:rFonts w:ascii="Times New Roman" w:hAnsi="Times New Roman" w:cs="Times New Roman"/>
              </w:rPr>
              <w:t xml:space="preserve">- </w:t>
            </w:r>
            <w:proofErr w:type="spellStart"/>
            <w:r w:rsidRPr="00707597">
              <w:rPr>
                <w:rFonts w:ascii="Times New Roman" w:hAnsi="Times New Roman" w:cs="Times New Roman"/>
              </w:rPr>
              <w:t>пеногаситель</w:t>
            </w:r>
            <w:proofErr w:type="spellEnd"/>
            <w:r w:rsidRPr="00707597">
              <w:rPr>
                <w:rFonts w:ascii="Times New Roman" w:hAnsi="Times New Roman" w:cs="Times New Roman"/>
              </w:rPr>
              <w:t xml:space="preserve">                       </w:t>
            </w:r>
          </w:p>
        </w:tc>
        <w:tc>
          <w:tcPr>
            <w:tcW w:w="4184" w:type="dxa"/>
          </w:tcPr>
          <w:p w14:paraId="25499E28" w14:textId="01B486B6" w:rsidR="0029488C" w:rsidRPr="00707597" w:rsidRDefault="0029488C"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w:t>
            </w:r>
            <w:proofErr w:type="gramStart"/>
            <w:r w:rsidRPr="00707597">
              <w:rPr>
                <w:rFonts w:ascii="Times New Roman" w:hAnsi="Times New Roman" w:cs="Times New Roman"/>
              </w:rPr>
              <w:t>0,1-0,3</w:t>
            </w:r>
            <w:proofErr w:type="gramEnd"/>
            <w:r w:rsidRPr="00707597">
              <w:rPr>
                <w:rFonts w:ascii="Times New Roman" w:hAnsi="Times New Roman" w:cs="Times New Roman"/>
              </w:rPr>
              <w:t>) % к массе сухого цемента;</w:t>
            </w:r>
          </w:p>
        </w:tc>
      </w:tr>
      <w:tr w:rsidR="0029488C" w14:paraId="5B53CE91" w14:textId="77777777" w:rsidTr="005B2184">
        <w:trPr>
          <w:gridAfter w:val="1"/>
          <w:wAfter w:w="10" w:type="dxa"/>
        </w:trPr>
        <w:tc>
          <w:tcPr>
            <w:tcW w:w="534" w:type="dxa"/>
          </w:tcPr>
          <w:p w14:paraId="483AE1D0" w14:textId="77777777" w:rsidR="0029488C" w:rsidRDefault="0029488C" w:rsidP="0013344C">
            <w:pPr>
              <w:jc w:val="center"/>
              <w:rPr>
                <w:rFonts w:ascii="Times New Roman" w:hAnsi="Times New Roman" w:cs="Times New Roman"/>
              </w:rPr>
            </w:pPr>
          </w:p>
        </w:tc>
        <w:tc>
          <w:tcPr>
            <w:tcW w:w="4819" w:type="dxa"/>
          </w:tcPr>
          <w:p w14:paraId="15F5B631" w14:textId="57F2B6DE" w:rsidR="0029488C" w:rsidRPr="00707597" w:rsidRDefault="0029488C" w:rsidP="0013344C">
            <w:pPr>
              <w:rPr>
                <w:rFonts w:ascii="Times New Roman" w:hAnsi="Times New Roman" w:cs="Times New Roman"/>
              </w:rPr>
            </w:pPr>
            <w:r w:rsidRPr="00707597">
              <w:rPr>
                <w:rFonts w:ascii="Times New Roman" w:hAnsi="Times New Roman" w:cs="Times New Roman"/>
              </w:rPr>
              <w:t>- замедлитель схватывания</w:t>
            </w:r>
            <w:r>
              <w:rPr>
                <w:rFonts w:ascii="Times New Roman" w:hAnsi="Times New Roman" w:cs="Times New Roman"/>
              </w:rPr>
              <w:t xml:space="preserve"> </w:t>
            </w:r>
            <w:r w:rsidRPr="00707597">
              <w:rPr>
                <w:rFonts w:ascii="Times New Roman" w:hAnsi="Times New Roman" w:cs="Times New Roman"/>
              </w:rPr>
              <w:t>(НТФ)</w:t>
            </w:r>
          </w:p>
        </w:tc>
        <w:tc>
          <w:tcPr>
            <w:tcW w:w="4184" w:type="dxa"/>
          </w:tcPr>
          <w:p w14:paraId="0E5B302C" w14:textId="05A09F81" w:rsidR="0029488C" w:rsidRPr="00707597" w:rsidRDefault="0029488C"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1,0 кг/м</w:t>
            </w:r>
            <w:r w:rsidRPr="00F27303">
              <w:rPr>
                <w:rFonts w:ascii="Times New Roman" w:hAnsi="Times New Roman" w:cs="Times New Roman"/>
                <w:vertAlign w:val="superscript"/>
              </w:rPr>
              <w:t xml:space="preserve">3 </w:t>
            </w:r>
            <w:r w:rsidRPr="00707597">
              <w:rPr>
                <w:rFonts w:ascii="Times New Roman" w:hAnsi="Times New Roman" w:cs="Times New Roman"/>
              </w:rPr>
              <w:t>цем</w:t>
            </w:r>
            <w:r w:rsidR="00B86177">
              <w:rPr>
                <w:rFonts w:ascii="Times New Roman" w:hAnsi="Times New Roman" w:cs="Times New Roman"/>
              </w:rPr>
              <w:t>ентного</w:t>
            </w:r>
            <w:r w:rsidRPr="00707597">
              <w:rPr>
                <w:rFonts w:ascii="Times New Roman" w:hAnsi="Times New Roman" w:cs="Times New Roman"/>
              </w:rPr>
              <w:t xml:space="preserve"> раствора;</w:t>
            </w:r>
          </w:p>
        </w:tc>
      </w:tr>
      <w:tr w:rsidR="0029488C" w14:paraId="7ABC982B" w14:textId="77777777" w:rsidTr="005B2184">
        <w:trPr>
          <w:gridAfter w:val="1"/>
          <w:wAfter w:w="10" w:type="dxa"/>
        </w:trPr>
        <w:tc>
          <w:tcPr>
            <w:tcW w:w="534" w:type="dxa"/>
          </w:tcPr>
          <w:p w14:paraId="41ECD1FE" w14:textId="77777777" w:rsidR="0029488C" w:rsidRDefault="0029488C" w:rsidP="0013344C">
            <w:pPr>
              <w:jc w:val="center"/>
              <w:rPr>
                <w:rFonts w:ascii="Times New Roman" w:hAnsi="Times New Roman" w:cs="Times New Roman"/>
              </w:rPr>
            </w:pPr>
          </w:p>
        </w:tc>
        <w:tc>
          <w:tcPr>
            <w:tcW w:w="4819" w:type="dxa"/>
          </w:tcPr>
          <w:p w14:paraId="3540D145" w14:textId="34107145" w:rsidR="00B86177" w:rsidRPr="00707597" w:rsidRDefault="00B86177" w:rsidP="0013344C">
            <w:pPr>
              <w:rPr>
                <w:rFonts w:ascii="Times New Roman" w:hAnsi="Times New Roman" w:cs="Times New Roman"/>
              </w:rPr>
            </w:pPr>
            <w:r w:rsidRPr="00707597">
              <w:rPr>
                <w:rFonts w:ascii="Times New Roman" w:hAnsi="Times New Roman" w:cs="Times New Roman"/>
              </w:rPr>
              <w:t>- пластификатор</w:t>
            </w:r>
          </w:p>
        </w:tc>
        <w:tc>
          <w:tcPr>
            <w:tcW w:w="4184" w:type="dxa"/>
          </w:tcPr>
          <w:p w14:paraId="12A90F4C" w14:textId="7E13D1DB" w:rsidR="0029488C" w:rsidRPr="00707597" w:rsidRDefault="00B86177"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w:t>
            </w:r>
            <w:proofErr w:type="gramStart"/>
            <w:r w:rsidRPr="00707597">
              <w:rPr>
                <w:rFonts w:ascii="Times New Roman" w:hAnsi="Times New Roman" w:cs="Times New Roman"/>
              </w:rPr>
              <w:t>0,1-0,3</w:t>
            </w:r>
            <w:proofErr w:type="gramEnd"/>
            <w:r w:rsidRPr="00707597">
              <w:rPr>
                <w:rFonts w:ascii="Times New Roman" w:hAnsi="Times New Roman" w:cs="Times New Roman"/>
              </w:rPr>
              <w:t>) % к массе сухого цемента;</w:t>
            </w:r>
          </w:p>
        </w:tc>
      </w:tr>
      <w:tr w:rsidR="0029488C" w14:paraId="5E530DD2" w14:textId="77777777" w:rsidTr="005B2184">
        <w:trPr>
          <w:gridAfter w:val="1"/>
          <w:wAfter w:w="10" w:type="dxa"/>
        </w:trPr>
        <w:tc>
          <w:tcPr>
            <w:tcW w:w="534" w:type="dxa"/>
          </w:tcPr>
          <w:p w14:paraId="498CEB01" w14:textId="77777777" w:rsidR="0029488C" w:rsidRDefault="0029488C" w:rsidP="0013344C">
            <w:pPr>
              <w:jc w:val="center"/>
              <w:rPr>
                <w:rFonts w:ascii="Times New Roman" w:hAnsi="Times New Roman" w:cs="Times New Roman"/>
              </w:rPr>
            </w:pPr>
          </w:p>
        </w:tc>
        <w:tc>
          <w:tcPr>
            <w:tcW w:w="4819" w:type="dxa"/>
          </w:tcPr>
          <w:p w14:paraId="3E205636" w14:textId="7946B162" w:rsidR="0029488C" w:rsidRPr="00707597" w:rsidRDefault="00B86177" w:rsidP="0013344C">
            <w:pPr>
              <w:rPr>
                <w:rFonts w:ascii="Times New Roman" w:hAnsi="Times New Roman" w:cs="Times New Roman"/>
              </w:rPr>
            </w:pPr>
            <w:r w:rsidRPr="00707597">
              <w:rPr>
                <w:rFonts w:ascii="Times New Roman" w:hAnsi="Times New Roman" w:cs="Times New Roman"/>
              </w:rPr>
              <w:t xml:space="preserve">- расширяющая добавка               </w:t>
            </w:r>
          </w:p>
        </w:tc>
        <w:tc>
          <w:tcPr>
            <w:tcW w:w="4184" w:type="dxa"/>
          </w:tcPr>
          <w:p w14:paraId="79982F14" w14:textId="5966C605" w:rsidR="0029488C" w:rsidRPr="00707597" w:rsidRDefault="00B86177" w:rsidP="0013344C">
            <w:pPr>
              <w:rPr>
                <w:rFonts w:ascii="Times New Roman" w:hAnsi="Times New Roman" w:cs="Times New Roman"/>
              </w:rPr>
            </w:pPr>
            <w:r w:rsidRPr="00707597">
              <w:rPr>
                <w:rFonts w:ascii="Times New Roman" w:hAnsi="Times New Roman" w:cs="Times New Roman"/>
              </w:rPr>
              <w:t xml:space="preserve"> (0,1-0,</w:t>
            </w:r>
            <w:proofErr w:type="gramStart"/>
            <w:r w:rsidRPr="00707597">
              <w:rPr>
                <w:rFonts w:ascii="Times New Roman" w:hAnsi="Times New Roman" w:cs="Times New Roman"/>
              </w:rPr>
              <w:t>3 )</w:t>
            </w:r>
            <w:proofErr w:type="gramEnd"/>
            <w:r w:rsidRPr="00707597">
              <w:rPr>
                <w:rFonts w:ascii="Times New Roman" w:hAnsi="Times New Roman" w:cs="Times New Roman"/>
              </w:rPr>
              <w:t xml:space="preserve"> % к массе сухого цемента;</w:t>
            </w:r>
          </w:p>
        </w:tc>
      </w:tr>
      <w:tr w:rsidR="00B86177" w14:paraId="0912412D" w14:textId="77777777" w:rsidTr="005B2184">
        <w:trPr>
          <w:gridAfter w:val="1"/>
          <w:wAfter w:w="10" w:type="dxa"/>
        </w:trPr>
        <w:tc>
          <w:tcPr>
            <w:tcW w:w="534" w:type="dxa"/>
          </w:tcPr>
          <w:p w14:paraId="397F5A37" w14:textId="77777777" w:rsidR="00B86177" w:rsidRDefault="00B86177" w:rsidP="0013344C">
            <w:pPr>
              <w:jc w:val="center"/>
              <w:rPr>
                <w:rFonts w:ascii="Times New Roman" w:hAnsi="Times New Roman" w:cs="Times New Roman"/>
              </w:rPr>
            </w:pPr>
          </w:p>
        </w:tc>
        <w:tc>
          <w:tcPr>
            <w:tcW w:w="4819" w:type="dxa"/>
          </w:tcPr>
          <w:p w14:paraId="65B4BA75" w14:textId="454FA3A5" w:rsidR="00B86177" w:rsidRPr="00707597" w:rsidRDefault="00B86177" w:rsidP="0013344C">
            <w:pPr>
              <w:rPr>
                <w:rFonts w:ascii="Times New Roman" w:hAnsi="Times New Roman" w:cs="Times New Roman"/>
              </w:rPr>
            </w:pPr>
            <w:r w:rsidRPr="00707597">
              <w:rPr>
                <w:rFonts w:ascii="Times New Roman" w:hAnsi="Times New Roman" w:cs="Times New Roman"/>
              </w:rPr>
              <w:t xml:space="preserve">- вода для </w:t>
            </w:r>
            <w:proofErr w:type="spellStart"/>
            <w:r w:rsidRPr="00707597">
              <w:rPr>
                <w:rFonts w:ascii="Times New Roman" w:hAnsi="Times New Roman" w:cs="Times New Roman"/>
              </w:rPr>
              <w:t>затворения</w:t>
            </w:r>
            <w:proofErr w:type="spellEnd"/>
            <w:r w:rsidRPr="00707597">
              <w:rPr>
                <w:rFonts w:ascii="Times New Roman" w:hAnsi="Times New Roman" w:cs="Times New Roman"/>
              </w:rPr>
              <w:t xml:space="preserve"> тампонажного цемента</w:t>
            </w:r>
          </w:p>
        </w:tc>
        <w:tc>
          <w:tcPr>
            <w:tcW w:w="4184" w:type="dxa"/>
          </w:tcPr>
          <w:p w14:paraId="61620979" w14:textId="56C7881B" w:rsidR="00B86177" w:rsidRPr="00707597" w:rsidRDefault="00B86177" w:rsidP="0013344C">
            <w:pPr>
              <w:rPr>
                <w:rFonts w:ascii="Times New Roman" w:hAnsi="Times New Roman" w:cs="Times New Roman"/>
              </w:rPr>
            </w:pPr>
            <w:r w:rsidRPr="00707597">
              <w:rPr>
                <w:rFonts w:ascii="Times New Roman" w:hAnsi="Times New Roman" w:cs="Times New Roman"/>
              </w:rPr>
              <w:t xml:space="preserve">  22,0 м</w:t>
            </w:r>
            <w:r w:rsidRPr="00B86177">
              <w:rPr>
                <w:rFonts w:ascii="Times New Roman" w:hAnsi="Times New Roman" w:cs="Times New Roman"/>
                <w:vertAlign w:val="superscript"/>
              </w:rPr>
              <w:t>3</w:t>
            </w:r>
          </w:p>
        </w:tc>
      </w:tr>
      <w:tr w:rsidR="00B86177" w14:paraId="1C63D719" w14:textId="77777777" w:rsidTr="005B2184">
        <w:trPr>
          <w:gridAfter w:val="1"/>
          <w:wAfter w:w="10" w:type="dxa"/>
        </w:trPr>
        <w:tc>
          <w:tcPr>
            <w:tcW w:w="534" w:type="dxa"/>
          </w:tcPr>
          <w:p w14:paraId="6E775958" w14:textId="4CC31223" w:rsidR="00B86177" w:rsidRDefault="00B86177" w:rsidP="0013344C">
            <w:pPr>
              <w:jc w:val="center"/>
              <w:rPr>
                <w:rFonts w:ascii="Times New Roman" w:hAnsi="Times New Roman" w:cs="Times New Roman"/>
              </w:rPr>
            </w:pPr>
            <w:r>
              <w:rPr>
                <w:rFonts w:ascii="Times New Roman" w:hAnsi="Times New Roman" w:cs="Times New Roman"/>
              </w:rPr>
              <w:t>7</w:t>
            </w:r>
          </w:p>
        </w:tc>
        <w:tc>
          <w:tcPr>
            <w:tcW w:w="4819" w:type="dxa"/>
          </w:tcPr>
          <w:p w14:paraId="73AB7F19" w14:textId="4480995E" w:rsidR="00B86177" w:rsidRPr="00707597" w:rsidRDefault="00B86177" w:rsidP="0013344C">
            <w:pPr>
              <w:jc w:val="both"/>
              <w:rPr>
                <w:rFonts w:ascii="Times New Roman" w:hAnsi="Times New Roman" w:cs="Times New Roman"/>
              </w:rPr>
            </w:pPr>
            <w:r w:rsidRPr="00707597">
              <w:rPr>
                <w:rFonts w:ascii="Times New Roman" w:hAnsi="Times New Roman" w:cs="Times New Roman"/>
              </w:rPr>
              <w:t>Продолжительность цементирования обсадной колонны</w:t>
            </w:r>
          </w:p>
        </w:tc>
        <w:tc>
          <w:tcPr>
            <w:tcW w:w="4184" w:type="dxa"/>
          </w:tcPr>
          <w:p w14:paraId="1537E549" w14:textId="3FBD48ED" w:rsidR="00B86177" w:rsidRPr="00707597" w:rsidRDefault="00B86177" w:rsidP="0013344C">
            <w:pPr>
              <w:rPr>
                <w:rFonts w:ascii="Times New Roman" w:hAnsi="Times New Roman" w:cs="Times New Roman"/>
              </w:rPr>
            </w:pPr>
            <w:r w:rsidRPr="00707597">
              <w:rPr>
                <w:rFonts w:ascii="Times New Roman" w:hAnsi="Times New Roman" w:cs="Times New Roman"/>
              </w:rPr>
              <w:t xml:space="preserve"> 2,5 час;</w:t>
            </w:r>
          </w:p>
        </w:tc>
      </w:tr>
      <w:tr w:rsidR="00B86177" w14:paraId="653A3C43" w14:textId="77777777" w:rsidTr="005B2184">
        <w:trPr>
          <w:gridAfter w:val="1"/>
          <w:wAfter w:w="10" w:type="dxa"/>
        </w:trPr>
        <w:tc>
          <w:tcPr>
            <w:tcW w:w="534" w:type="dxa"/>
          </w:tcPr>
          <w:p w14:paraId="533EC0C6" w14:textId="729BAD44" w:rsidR="00B86177" w:rsidRDefault="00B86177" w:rsidP="0013344C">
            <w:pPr>
              <w:jc w:val="center"/>
              <w:rPr>
                <w:rFonts w:ascii="Times New Roman" w:hAnsi="Times New Roman" w:cs="Times New Roman"/>
              </w:rPr>
            </w:pPr>
            <w:r>
              <w:rPr>
                <w:rFonts w:ascii="Times New Roman" w:hAnsi="Times New Roman" w:cs="Times New Roman"/>
              </w:rPr>
              <w:t>8</w:t>
            </w:r>
          </w:p>
        </w:tc>
        <w:tc>
          <w:tcPr>
            <w:tcW w:w="4819" w:type="dxa"/>
          </w:tcPr>
          <w:p w14:paraId="29763E6D" w14:textId="1A344BBB" w:rsidR="00B86177" w:rsidRPr="00707597" w:rsidRDefault="00B86177" w:rsidP="0013344C">
            <w:pPr>
              <w:rPr>
                <w:rFonts w:ascii="Times New Roman" w:hAnsi="Times New Roman" w:cs="Times New Roman"/>
              </w:rPr>
            </w:pPr>
            <w:r w:rsidRPr="00707597">
              <w:rPr>
                <w:rFonts w:ascii="Times New Roman" w:hAnsi="Times New Roman" w:cs="Times New Roman"/>
              </w:rPr>
              <w:t>Время для проведения АКЦ</w:t>
            </w:r>
          </w:p>
        </w:tc>
        <w:tc>
          <w:tcPr>
            <w:tcW w:w="4184" w:type="dxa"/>
          </w:tcPr>
          <w:p w14:paraId="3845B4EA" w14:textId="5BA3931F" w:rsidR="00B86177" w:rsidRPr="00707597" w:rsidRDefault="00B86177"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12 час;</w:t>
            </w:r>
          </w:p>
        </w:tc>
      </w:tr>
      <w:tr w:rsidR="005B2184" w14:paraId="35DCE8EF" w14:textId="77777777" w:rsidTr="00253ABD">
        <w:trPr>
          <w:gridAfter w:val="1"/>
          <w:wAfter w:w="10" w:type="dxa"/>
        </w:trPr>
        <w:tc>
          <w:tcPr>
            <w:tcW w:w="9537" w:type="dxa"/>
            <w:gridSpan w:val="3"/>
          </w:tcPr>
          <w:p w14:paraId="757F75F3" w14:textId="62F296AD" w:rsidR="005B2184" w:rsidRPr="005B2184" w:rsidRDefault="00DF0453" w:rsidP="0013344C">
            <w:pPr>
              <w:rPr>
                <w:rFonts w:ascii="Times New Roman" w:hAnsi="Times New Roman" w:cs="Times New Roman"/>
                <w:b/>
                <w:bCs/>
              </w:rPr>
            </w:pPr>
            <w:r>
              <w:rPr>
                <w:rFonts w:ascii="Times New Roman" w:hAnsi="Times New Roman" w:cs="Times New Roman"/>
                <w:b/>
                <w:bCs/>
              </w:rPr>
              <w:t>в</w:t>
            </w:r>
            <w:r w:rsidR="005B2184" w:rsidRPr="00707597">
              <w:rPr>
                <w:rFonts w:ascii="Times New Roman" w:hAnsi="Times New Roman" w:cs="Times New Roman"/>
                <w:b/>
                <w:bCs/>
              </w:rPr>
              <w:t>) Крепление скважин до внедрения новых разработок</w:t>
            </w:r>
          </w:p>
        </w:tc>
      </w:tr>
      <w:tr w:rsidR="00DF0453" w14:paraId="35F5521E" w14:textId="77777777" w:rsidTr="006E71FC">
        <w:trPr>
          <w:gridAfter w:val="1"/>
          <w:wAfter w:w="10" w:type="dxa"/>
        </w:trPr>
        <w:tc>
          <w:tcPr>
            <w:tcW w:w="9537" w:type="dxa"/>
            <w:gridSpan w:val="3"/>
          </w:tcPr>
          <w:p w14:paraId="6C709447" w14:textId="666F2FCA" w:rsidR="00DF0453" w:rsidRPr="00707597" w:rsidRDefault="00DF0453" w:rsidP="0013344C">
            <w:pPr>
              <w:rPr>
                <w:rFonts w:ascii="Times New Roman" w:hAnsi="Times New Roman" w:cs="Times New Roman"/>
              </w:rPr>
            </w:pPr>
            <w:r w:rsidRPr="00707597">
              <w:rPr>
                <w:rFonts w:ascii="Times New Roman" w:hAnsi="Times New Roman" w:cs="Times New Roman"/>
              </w:rPr>
              <w:t>Исходные данные:</w:t>
            </w:r>
          </w:p>
        </w:tc>
      </w:tr>
      <w:tr w:rsidR="0066417F" w14:paraId="7EE9C43C" w14:textId="77777777" w:rsidTr="005B2184">
        <w:trPr>
          <w:gridAfter w:val="1"/>
          <w:wAfter w:w="10" w:type="dxa"/>
        </w:trPr>
        <w:tc>
          <w:tcPr>
            <w:tcW w:w="534" w:type="dxa"/>
          </w:tcPr>
          <w:p w14:paraId="361B86D8" w14:textId="378C2585" w:rsidR="0066417F" w:rsidRDefault="0066417F" w:rsidP="0013344C">
            <w:pPr>
              <w:rPr>
                <w:rFonts w:ascii="Times New Roman" w:hAnsi="Times New Roman" w:cs="Times New Roman"/>
              </w:rPr>
            </w:pPr>
            <w:r>
              <w:rPr>
                <w:rFonts w:ascii="Times New Roman" w:hAnsi="Times New Roman" w:cs="Times New Roman"/>
              </w:rPr>
              <w:t>1</w:t>
            </w:r>
          </w:p>
        </w:tc>
        <w:tc>
          <w:tcPr>
            <w:tcW w:w="4819" w:type="dxa"/>
          </w:tcPr>
          <w:p w14:paraId="5910D85F" w14:textId="16882441" w:rsidR="0066417F" w:rsidRPr="00707597" w:rsidRDefault="0066417F" w:rsidP="0013344C">
            <w:pPr>
              <w:rPr>
                <w:rFonts w:ascii="Times New Roman" w:hAnsi="Times New Roman" w:cs="Times New Roman"/>
              </w:rPr>
            </w:pPr>
            <w:r w:rsidRPr="00707597">
              <w:rPr>
                <w:rFonts w:ascii="Times New Roman" w:hAnsi="Times New Roman" w:cs="Times New Roman"/>
              </w:rPr>
              <w:t>Глубина скважины</w:t>
            </w:r>
          </w:p>
        </w:tc>
        <w:tc>
          <w:tcPr>
            <w:tcW w:w="4184" w:type="dxa"/>
          </w:tcPr>
          <w:p w14:paraId="76498E6C" w14:textId="763FBD5E" w:rsidR="0066417F" w:rsidRPr="00707597" w:rsidRDefault="0066417F" w:rsidP="0013344C">
            <w:pPr>
              <w:rPr>
                <w:rFonts w:ascii="Times New Roman" w:hAnsi="Times New Roman" w:cs="Times New Roman"/>
              </w:rPr>
            </w:pPr>
            <w:r w:rsidRPr="00707597">
              <w:rPr>
                <w:rFonts w:ascii="Times New Roman" w:hAnsi="Times New Roman" w:cs="Times New Roman"/>
              </w:rPr>
              <w:t xml:space="preserve"> 1400м.</w:t>
            </w:r>
          </w:p>
        </w:tc>
      </w:tr>
      <w:tr w:rsidR="0066417F" w14:paraId="7C7064F5" w14:textId="77777777" w:rsidTr="005B2184">
        <w:trPr>
          <w:gridAfter w:val="1"/>
          <w:wAfter w:w="10" w:type="dxa"/>
        </w:trPr>
        <w:tc>
          <w:tcPr>
            <w:tcW w:w="534" w:type="dxa"/>
          </w:tcPr>
          <w:p w14:paraId="4A49C098" w14:textId="57168DC9" w:rsidR="0066417F" w:rsidRDefault="0066417F" w:rsidP="0013344C">
            <w:pPr>
              <w:rPr>
                <w:rFonts w:ascii="Times New Roman" w:hAnsi="Times New Roman" w:cs="Times New Roman"/>
              </w:rPr>
            </w:pPr>
            <w:r>
              <w:rPr>
                <w:rFonts w:ascii="Times New Roman" w:hAnsi="Times New Roman" w:cs="Times New Roman"/>
              </w:rPr>
              <w:lastRenderedPageBreak/>
              <w:t>2</w:t>
            </w:r>
          </w:p>
        </w:tc>
        <w:tc>
          <w:tcPr>
            <w:tcW w:w="4819" w:type="dxa"/>
          </w:tcPr>
          <w:p w14:paraId="0A6E5B5E" w14:textId="174A30F6" w:rsidR="0066417F" w:rsidRPr="00707597" w:rsidRDefault="0066417F" w:rsidP="0013344C">
            <w:pPr>
              <w:rPr>
                <w:rFonts w:ascii="Times New Roman" w:hAnsi="Times New Roman" w:cs="Times New Roman"/>
              </w:rPr>
            </w:pPr>
            <w:r w:rsidRPr="003E3BCF">
              <w:rPr>
                <w:rFonts w:ascii="Times New Roman" w:hAnsi="Times New Roman" w:cs="Times New Roman"/>
              </w:rPr>
              <w:t>Конструкция скважин:</w:t>
            </w:r>
          </w:p>
        </w:tc>
        <w:tc>
          <w:tcPr>
            <w:tcW w:w="4184" w:type="dxa"/>
          </w:tcPr>
          <w:p w14:paraId="46B3D7F3" w14:textId="77777777" w:rsidR="0066417F" w:rsidRPr="00707597" w:rsidRDefault="0066417F" w:rsidP="0013344C">
            <w:pPr>
              <w:rPr>
                <w:rFonts w:ascii="Times New Roman" w:hAnsi="Times New Roman" w:cs="Times New Roman"/>
              </w:rPr>
            </w:pPr>
          </w:p>
        </w:tc>
      </w:tr>
      <w:tr w:rsidR="0066417F" w14:paraId="4569734D" w14:textId="77777777" w:rsidTr="005B2184">
        <w:trPr>
          <w:gridAfter w:val="1"/>
          <w:wAfter w:w="10" w:type="dxa"/>
        </w:trPr>
        <w:tc>
          <w:tcPr>
            <w:tcW w:w="534" w:type="dxa"/>
          </w:tcPr>
          <w:p w14:paraId="1615B696" w14:textId="77777777" w:rsidR="0066417F" w:rsidRDefault="0066417F" w:rsidP="0013344C">
            <w:pPr>
              <w:rPr>
                <w:rFonts w:ascii="Times New Roman" w:hAnsi="Times New Roman" w:cs="Times New Roman"/>
              </w:rPr>
            </w:pPr>
          </w:p>
        </w:tc>
        <w:tc>
          <w:tcPr>
            <w:tcW w:w="4819" w:type="dxa"/>
          </w:tcPr>
          <w:p w14:paraId="5A0A5256" w14:textId="14451826" w:rsidR="0066417F" w:rsidRPr="00707597" w:rsidRDefault="0066417F" w:rsidP="0013344C">
            <w:pPr>
              <w:rPr>
                <w:rFonts w:ascii="Times New Roman" w:hAnsi="Times New Roman" w:cs="Times New Roman"/>
              </w:rPr>
            </w:pPr>
            <w:r w:rsidRPr="00707597">
              <w:rPr>
                <w:rFonts w:ascii="Times New Roman" w:hAnsi="Times New Roman" w:cs="Times New Roman"/>
              </w:rPr>
              <w:t>– кондуктор</w:t>
            </w:r>
          </w:p>
        </w:tc>
        <w:tc>
          <w:tcPr>
            <w:tcW w:w="4184" w:type="dxa"/>
          </w:tcPr>
          <w:p w14:paraId="59058FC6" w14:textId="35F28532" w:rsidR="0066417F" w:rsidRPr="00707597" w:rsidRDefault="0066417F"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Ø244,5</w:t>
            </w:r>
            <w:r w:rsidR="0021643F">
              <w:rPr>
                <w:rFonts w:ascii="Times New Roman" w:hAnsi="Times New Roman" w:cs="Times New Roman"/>
              </w:rPr>
              <w:t xml:space="preserve">мм </w:t>
            </w:r>
            <w:r w:rsidRPr="00707597">
              <w:rPr>
                <w:rFonts w:ascii="Times New Roman" w:hAnsi="Times New Roman" w:cs="Times New Roman"/>
              </w:rPr>
              <w:t>х 200м.</w:t>
            </w:r>
          </w:p>
        </w:tc>
      </w:tr>
      <w:tr w:rsidR="0066417F" w14:paraId="7EBE4234" w14:textId="77777777" w:rsidTr="005B2184">
        <w:trPr>
          <w:gridAfter w:val="1"/>
          <w:wAfter w:w="10" w:type="dxa"/>
        </w:trPr>
        <w:tc>
          <w:tcPr>
            <w:tcW w:w="534" w:type="dxa"/>
          </w:tcPr>
          <w:p w14:paraId="3F3866EC" w14:textId="77777777" w:rsidR="0066417F" w:rsidRDefault="0066417F" w:rsidP="0013344C">
            <w:pPr>
              <w:rPr>
                <w:rFonts w:ascii="Times New Roman" w:hAnsi="Times New Roman" w:cs="Times New Roman"/>
              </w:rPr>
            </w:pPr>
          </w:p>
        </w:tc>
        <w:tc>
          <w:tcPr>
            <w:tcW w:w="4819" w:type="dxa"/>
          </w:tcPr>
          <w:p w14:paraId="71D154B5" w14:textId="02545278" w:rsidR="0066417F" w:rsidRPr="00707597" w:rsidRDefault="0066417F" w:rsidP="0013344C">
            <w:pPr>
              <w:rPr>
                <w:rFonts w:ascii="Times New Roman" w:hAnsi="Times New Roman" w:cs="Times New Roman"/>
              </w:rPr>
            </w:pPr>
            <w:r w:rsidRPr="00707597">
              <w:rPr>
                <w:rFonts w:ascii="Times New Roman" w:hAnsi="Times New Roman" w:cs="Times New Roman"/>
              </w:rPr>
              <w:t>–</w:t>
            </w:r>
            <w:r>
              <w:rPr>
                <w:rFonts w:ascii="Times New Roman" w:hAnsi="Times New Roman" w:cs="Times New Roman"/>
              </w:rPr>
              <w:t xml:space="preserve"> </w:t>
            </w:r>
            <w:r w:rsidRPr="00707597">
              <w:rPr>
                <w:rFonts w:ascii="Times New Roman" w:hAnsi="Times New Roman" w:cs="Times New Roman"/>
              </w:rPr>
              <w:t>эксплуатац</w:t>
            </w:r>
            <w:r>
              <w:rPr>
                <w:rFonts w:ascii="Times New Roman" w:hAnsi="Times New Roman" w:cs="Times New Roman"/>
              </w:rPr>
              <w:t>ионная</w:t>
            </w:r>
            <w:r w:rsidRPr="00707597">
              <w:rPr>
                <w:rFonts w:ascii="Times New Roman" w:hAnsi="Times New Roman" w:cs="Times New Roman"/>
              </w:rPr>
              <w:t xml:space="preserve"> колонна</w:t>
            </w:r>
          </w:p>
        </w:tc>
        <w:tc>
          <w:tcPr>
            <w:tcW w:w="4184" w:type="dxa"/>
          </w:tcPr>
          <w:p w14:paraId="06AB8FF4" w14:textId="746EBD1C" w:rsidR="0066417F" w:rsidRPr="00707597" w:rsidRDefault="0066417F"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Ø168,3</w:t>
            </w:r>
            <w:r w:rsidR="0021643F">
              <w:rPr>
                <w:rFonts w:ascii="Times New Roman" w:hAnsi="Times New Roman" w:cs="Times New Roman"/>
              </w:rPr>
              <w:t xml:space="preserve">мм </w:t>
            </w:r>
            <w:r w:rsidRPr="00707597">
              <w:rPr>
                <w:rFonts w:ascii="Times New Roman" w:hAnsi="Times New Roman" w:cs="Times New Roman"/>
              </w:rPr>
              <w:t>х 1400м.</w:t>
            </w:r>
          </w:p>
        </w:tc>
      </w:tr>
      <w:tr w:rsidR="0066417F" w14:paraId="7365348E" w14:textId="77777777" w:rsidTr="005B2184">
        <w:trPr>
          <w:gridAfter w:val="1"/>
          <w:wAfter w:w="10" w:type="dxa"/>
        </w:trPr>
        <w:tc>
          <w:tcPr>
            <w:tcW w:w="534" w:type="dxa"/>
          </w:tcPr>
          <w:p w14:paraId="0DBE0637" w14:textId="44668ACD" w:rsidR="0066417F" w:rsidRDefault="0066417F" w:rsidP="0013344C">
            <w:pPr>
              <w:rPr>
                <w:rFonts w:ascii="Times New Roman" w:hAnsi="Times New Roman" w:cs="Times New Roman"/>
              </w:rPr>
            </w:pPr>
            <w:r>
              <w:rPr>
                <w:rFonts w:ascii="Times New Roman" w:hAnsi="Times New Roman" w:cs="Times New Roman"/>
              </w:rPr>
              <w:t>3</w:t>
            </w:r>
          </w:p>
        </w:tc>
        <w:tc>
          <w:tcPr>
            <w:tcW w:w="4819" w:type="dxa"/>
          </w:tcPr>
          <w:p w14:paraId="4E01133E" w14:textId="2CE7BBF5" w:rsidR="0066417F" w:rsidRPr="00707597" w:rsidRDefault="0066417F" w:rsidP="0013344C">
            <w:pPr>
              <w:rPr>
                <w:rFonts w:ascii="Times New Roman" w:hAnsi="Times New Roman" w:cs="Times New Roman"/>
              </w:rPr>
            </w:pPr>
            <w:r w:rsidRPr="00707597">
              <w:rPr>
                <w:rFonts w:ascii="Times New Roman" w:hAnsi="Times New Roman" w:cs="Times New Roman"/>
              </w:rPr>
              <w:t>Коэффициент кавернозность</w:t>
            </w:r>
          </w:p>
        </w:tc>
        <w:tc>
          <w:tcPr>
            <w:tcW w:w="4184" w:type="dxa"/>
          </w:tcPr>
          <w:p w14:paraId="1A4C1242" w14:textId="5122658B" w:rsidR="0066417F" w:rsidRPr="00707597" w:rsidRDefault="0066417F" w:rsidP="0013344C">
            <w:pPr>
              <w:rPr>
                <w:rFonts w:ascii="Times New Roman" w:hAnsi="Times New Roman" w:cs="Times New Roman"/>
              </w:rPr>
            </w:pPr>
            <w:r>
              <w:rPr>
                <w:rFonts w:ascii="Times New Roman" w:hAnsi="Times New Roman" w:cs="Times New Roman"/>
              </w:rPr>
              <w:t xml:space="preserve">к </w:t>
            </w:r>
            <w:r w:rsidRPr="00707597">
              <w:rPr>
                <w:rFonts w:ascii="Times New Roman" w:hAnsi="Times New Roman" w:cs="Times New Roman"/>
              </w:rPr>
              <w:t>=</w:t>
            </w:r>
            <w:r>
              <w:rPr>
                <w:rFonts w:ascii="Times New Roman" w:hAnsi="Times New Roman" w:cs="Times New Roman"/>
              </w:rPr>
              <w:t xml:space="preserve"> </w:t>
            </w:r>
            <w:r w:rsidRPr="00707597">
              <w:rPr>
                <w:rFonts w:ascii="Times New Roman" w:hAnsi="Times New Roman" w:cs="Times New Roman"/>
              </w:rPr>
              <w:t>1,15</w:t>
            </w:r>
          </w:p>
        </w:tc>
      </w:tr>
      <w:tr w:rsidR="0066417F" w14:paraId="5F30B656" w14:textId="77777777" w:rsidTr="005B2184">
        <w:trPr>
          <w:gridAfter w:val="1"/>
          <w:wAfter w:w="10" w:type="dxa"/>
        </w:trPr>
        <w:tc>
          <w:tcPr>
            <w:tcW w:w="534" w:type="dxa"/>
          </w:tcPr>
          <w:p w14:paraId="24A54E35" w14:textId="41D3638D" w:rsidR="0066417F" w:rsidRDefault="009C5ED5" w:rsidP="0013344C">
            <w:pPr>
              <w:rPr>
                <w:rFonts w:ascii="Times New Roman" w:hAnsi="Times New Roman" w:cs="Times New Roman"/>
              </w:rPr>
            </w:pPr>
            <w:r>
              <w:rPr>
                <w:rFonts w:ascii="Times New Roman" w:hAnsi="Times New Roman" w:cs="Times New Roman"/>
              </w:rPr>
              <w:t>4</w:t>
            </w:r>
          </w:p>
        </w:tc>
        <w:tc>
          <w:tcPr>
            <w:tcW w:w="4819" w:type="dxa"/>
          </w:tcPr>
          <w:p w14:paraId="74B61BEC" w14:textId="5D042C4B" w:rsidR="0066417F" w:rsidRPr="00707597" w:rsidRDefault="009C5ED5" w:rsidP="0013344C">
            <w:pPr>
              <w:jc w:val="both"/>
              <w:rPr>
                <w:rFonts w:ascii="Times New Roman" w:hAnsi="Times New Roman" w:cs="Times New Roman"/>
              </w:rPr>
            </w:pPr>
            <w:r w:rsidRPr="00707597">
              <w:rPr>
                <w:rFonts w:ascii="Times New Roman" w:hAnsi="Times New Roman" w:cs="Times New Roman"/>
              </w:rPr>
              <w:t>Объём цементного раствора</w:t>
            </w:r>
            <w:bookmarkStart w:id="121" w:name="_Hlk199512967"/>
            <w:r w:rsidRPr="00707597">
              <w:rPr>
                <w:rFonts w:ascii="Times New Roman" w:hAnsi="Times New Roman" w:cs="Times New Roman"/>
              </w:rPr>
              <w:t xml:space="preserve">, </w:t>
            </w:r>
            <w:bookmarkEnd w:id="121"/>
            <w:r w:rsidRPr="00707597">
              <w:rPr>
                <w:rFonts w:ascii="Times New Roman" w:hAnsi="Times New Roman" w:cs="Times New Roman"/>
              </w:rPr>
              <w:t xml:space="preserve">с учетом </w:t>
            </w:r>
            <w:proofErr w:type="gramStart"/>
            <w:r w:rsidRPr="00707597">
              <w:rPr>
                <w:rFonts w:ascii="Times New Roman" w:hAnsi="Times New Roman" w:cs="Times New Roman"/>
              </w:rPr>
              <w:t>ремонтно-</w:t>
            </w:r>
            <w:r>
              <w:rPr>
                <w:rFonts w:ascii="Times New Roman" w:hAnsi="Times New Roman" w:cs="Times New Roman"/>
              </w:rPr>
              <w:t xml:space="preserve"> </w:t>
            </w:r>
            <w:r w:rsidRPr="00707597">
              <w:rPr>
                <w:rFonts w:ascii="Times New Roman" w:hAnsi="Times New Roman" w:cs="Times New Roman"/>
              </w:rPr>
              <w:t>изоляционных</w:t>
            </w:r>
            <w:proofErr w:type="gramEnd"/>
            <w:r w:rsidRPr="00707597">
              <w:rPr>
                <w:rFonts w:ascii="Times New Roman" w:hAnsi="Times New Roman" w:cs="Times New Roman"/>
              </w:rPr>
              <w:t xml:space="preserve"> работ</w:t>
            </w:r>
            <w:r>
              <w:rPr>
                <w:rFonts w:ascii="Times New Roman" w:hAnsi="Times New Roman" w:cs="Times New Roman"/>
              </w:rPr>
              <w:t xml:space="preserve"> </w:t>
            </w:r>
            <w:r w:rsidRPr="00707597">
              <w:rPr>
                <w:rFonts w:ascii="Times New Roman" w:hAnsi="Times New Roman" w:cs="Times New Roman"/>
              </w:rPr>
              <w:t>(РИР)</w:t>
            </w:r>
          </w:p>
        </w:tc>
        <w:tc>
          <w:tcPr>
            <w:tcW w:w="4184" w:type="dxa"/>
          </w:tcPr>
          <w:p w14:paraId="095A1051" w14:textId="5759C1AC" w:rsidR="0066417F" w:rsidRDefault="009C5ED5" w:rsidP="0013344C">
            <w:pPr>
              <w:rPr>
                <w:rFonts w:ascii="Times New Roman" w:hAnsi="Times New Roman" w:cs="Times New Roman"/>
              </w:rPr>
            </w:pPr>
            <w:r w:rsidRPr="00707597">
              <w:rPr>
                <w:rFonts w:ascii="Times New Roman" w:hAnsi="Times New Roman" w:cs="Times New Roman"/>
              </w:rPr>
              <w:t xml:space="preserve"> 50 м</w:t>
            </w:r>
            <w:r w:rsidRPr="009C5ED5">
              <w:rPr>
                <w:rFonts w:ascii="Times New Roman" w:hAnsi="Times New Roman" w:cs="Times New Roman"/>
                <w:vertAlign w:val="superscript"/>
              </w:rPr>
              <w:t>3</w:t>
            </w:r>
          </w:p>
        </w:tc>
      </w:tr>
      <w:tr w:rsidR="0066417F" w14:paraId="1F19CA47" w14:textId="77777777" w:rsidTr="005B2184">
        <w:trPr>
          <w:gridAfter w:val="1"/>
          <w:wAfter w:w="10" w:type="dxa"/>
        </w:trPr>
        <w:tc>
          <w:tcPr>
            <w:tcW w:w="534" w:type="dxa"/>
          </w:tcPr>
          <w:p w14:paraId="7ABB190E" w14:textId="244CB0BA" w:rsidR="0066417F" w:rsidRDefault="00C07001" w:rsidP="0013344C">
            <w:pPr>
              <w:rPr>
                <w:rFonts w:ascii="Times New Roman" w:hAnsi="Times New Roman" w:cs="Times New Roman"/>
              </w:rPr>
            </w:pPr>
            <w:r>
              <w:rPr>
                <w:rFonts w:ascii="Times New Roman" w:hAnsi="Times New Roman" w:cs="Times New Roman"/>
              </w:rPr>
              <w:t>5</w:t>
            </w:r>
          </w:p>
        </w:tc>
        <w:tc>
          <w:tcPr>
            <w:tcW w:w="4819" w:type="dxa"/>
          </w:tcPr>
          <w:p w14:paraId="76BD3002" w14:textId="0F3B4948" w:rsidR="0066417F" w:rsidRPr="00707597" w:rsidRDefault="009C5ED5" w:rsidP="0013344C">
            <w:pPr>
              <w:rPr>
                <w:rFonts w:ascii="Times New Roman" w:hAnsi="Times New Roman" w:cs="Times New Roman"/>
              </w:rPr>
            </w:pPr>
            <w:r w:rsidRPr="00707597">
              <w:rPr>
                <w:rFonts w:ascii="Times New Roman" w:hAnsi="Times New Roman" w:cs="Times New Roman"/>
              </w:rPr>
              <w:t>Вес сухого цемента,</w:t>
            </w:r>
          </w:p>
        </w:tc>
        <w:tc>
          <w:tcPr>
            <w:tcW w:w="4184" w:type="dxa"/>
          </w:tcPr>
          <w:p w14:paraId="52E7BBBB" w14:textId="2967CFE8" w:rsidR="0066417F" w:rsidRDefault="009C5ED5"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 xml:space="preserve">65 </w:t>
            </w:r>
            <w:proofErr w:type="spellStart"/>
            <w:r w:rsidRPr="00707597">
              <w:rPr>
                <w:rFonts w:ascii="Times New Roman" w:hAnsi="Times New Roman" w:cs="Times New Roman"/>
              </w:rPr>
              <w:t>тн</w:t>
            </w:r>
            <w:proofErr w:type="spellEnd"/>
          </w:p>
        </w:tc>
      </w:tr>
      <w:tr w:rsidR="00C07001" w14:paraId="3B54EED3" w14:textId="77777777" w:rsidTr="005B2184">
        <w:trPr>
          <w:gridAfter w:val="1"/>
          <w:wAfter w:w="10" w:type="dxa"/>
        </w:trPr>
        <w:tc>
          <w:tcPr>
            <w:tcW w:w="534" w:type="dxa"/>
          </w:tcPr>
          <w:p w14:paraId="50323E44" w14:textId="10A9D03B" w:rsidR="00C07001" w:rsidRDefault="00C07001" w:rsidP="0013344C">
            <w:pPr>
              <w:rPr>
                <w:rFonts w:ascii="Times New Roman" w:hAnsi="Times New Roman" w:cs="Times New Roman"/>
              </w:rPr>
            </w:pPr>
            <w:r w:rsidRPr="00B86177">
              <w:rPr>
                <w:rFonts w:ascii="Times New Roman" w:hAnsi="Times New Roman" w:cs="Times New Roman"/>
                <w:b/>
                <w:bCs/>
              </w:rPr>
              <w:t>6</w:t>
            </w:r>
          </w:p>
        </w:tc>
        <w:tc>
          <w:tcPr>
            <w:tcW w:w="4819" w:type="dxa"/>
          </w:tcPr>
          <w:p w14:paraId="328B920B" w14:textId="5DA62B3E" w:rsidR="00C07001" w:rsidRPr="00707597" w:rsidRDefault="00C07001" w:rsidP="0013344C">
            <w:pPr>
              <w:rPr>
                <w:rFonts w:ascii="Times New Roman" w:hAnsi="Times New Roman" w:cs="Times New Roman"/>
              </w:rPr>
            </w:pPr>
            <w:r w:rsidRPr="00B86177">
              <w:rPr>
                <w:rFonts w:ascii="Times New Roman" w:hAnsi="Times New Roman" w:cs="Times New Roman"/>
                <w:b/>
                <w:bCs/>
              </w:rPr>
              <w:t>Расход химические реагенты:</w:t>
            </w:r>
          </w:p>
        </w:tc>
        <w:tc>
          <w:tcPr>
            <w:tcW w:w="4184" w:type="dxa"/>
          </w:tcPr>
          <w:p w14:paraId="2F6E7395" w14:textId="77777777" w:rsidR="00C07001" w:rsidRDefault="00C07001" w:rsidP="0013344C">
            <w:pPr>
              <w:rPr>
                <w:rFonts w:ascii="Times New Roman" w:hAnsi="Times New Roman" w:cs="Times New Roman"/>
              </w:rPr>
            </w:pPr>
          </w:p>
        </w:tc>
      </w:tr>
      <w:tr w:rsidR="00C07001" w14:paraId="0C7F024E" w14:textId="77777777" w:rsidTr="005B2184">
        <w:trPr>
          <w:gridAfter w:val="1"/>
          <w:wAfter w:w="10" w:type="dxa"/>
        </w:trPr>
        <w:tc>
          <w:tcPr>
            <w:tcW w:w="534" w:type="dxa"/>
          </w:tcPr>
          <w:p w14:paraId="3BBC9A25" w14:textId="4F5151DF" w:rsidR="00C07001" w:rsidRDefault="00C07001" w:rsidP="0013344C">
            <w:pPr>
              <w:rPr>
                <w:rFonts w:ascii="Times New Roman" w:hAnsi="Times New Roman" w:cs="Times New Roman"/>
              </w:rPr>
            </w:pPr>
          </w:p>
        </w:tc>
        <w:tc>
          <w:tcPr>
            <w:tcW w:w="4819" w:type="dxa"/>
          </w:tcPr>
          <w:p w14:paraId="4D72400D" w14:textId="4AD5D21F" w:rsidR="00C07001" w:rsidRPr="00707597" w:rsidRDefault="00C07001" w:rsidP="0013344C">
            <w:pPr>
              <w:rPr>
                <w:rFonts w:ascii="Times New Roman" w:hAnsi="Times New Roman" w:cs="Times New Roman"/>
              </w:rPr>
            </w:pPr>
            <w:r w:rsidRPr="00B86177">
              <w:rPr>
                <w:rFonts w:ascii="Times New Roman" w:hAnsi="Times New Roman" w:cs="Times New Roman"/>
                <w:i/>
                <w:iCs/>
              </w:rPr>
              <w:t>а) для приготовления буферной жидкости:</w:t>
            </w:r>
          </w:p>
        </w:tc>
        <w:tc>
          <w:tcPr>
            <w:tcW w:w="4184" w:type="dxa"/>
          </w:tcPr>
          <w:p w14:paraId="33101EEC" w14:textId="77777777" w:rsidR="00C07001" w:rsidRDefault="00C07001" w:rsidP="0013344C">
            <w:pPr>
              <w:rPr>
                <w:rFonts w:ascii="Times New Roman" w:hAnsi="Times New Roman" w:cs="Times New Roman"/>
              </w:rPr>
            </w:pPr>
          </w:p>
        </w:tc>
      </w:tr>
      <w:tr w:rsidR="00C07001" w14:paraId="186C3380" w14:textId="77777777" w:rsidTr="005B2184">
        <w:trPr>
          <w:gridAfter w:val="1"/>
          <w:wAfter w:w="10" w:type="dxa"/>
        </w:trPr>
        <w:tc>
          <w:tcPr>
            <w:tcW w:w="534" w:type="dxa"/>
          </w:tcPr>
          <w:p w14:paraId="22A64F73" w14:textId="77777777" w:rsidR="00C07001" w:rsidRDefault="00C07001" w:rsidP="0013344C">
            <w:pPr>
              <w:rPr>
                <w:rFonts w:ascii="Times New Roman" w:hAnsi="Times New Roman" w:cs="Times New Roman"/>
              </w:rPr>
            </w:pPr>
          </w:p>
        </w:tc>
        <w:tc>
          <w:tcPr>
            <w:tcW w:w="4819" w:type="dxa"/>
          </w:tcPr>
          <w:p w14:paraId="6142B668" w14:textId="07EADEFC" w:rsidR="00C07001" w:rsidRPr="00707597" w:rsidRDefault="00C07001" w:rsidP="0013344C">
            <w:pPr>
              <w:rPr>
                <w:rFonts w:ascii="Times New Roman" w:hAnsi="Times New Roman" w:cs="Times New Roman"/>
              </w:rPr>
            </w:pPr>
            <w:r w:rsidRPr="00B86177">
              <w:rPr>
                <w:rFonts w:ascii="Times New Roman" w:hAnsi="Times New Roman" w:cs="Times New Roman"/>
              </w:rPr>
              <w:t xml:space="preserve">Техническая вода в объёме </w:t>
            </w:r>
          </w:p>
        </w:tc>
        <w:tc>
          <w:tcPr>
            <w:tcW w:w="4184" w:type="dxa"/>
          </w:tcPr>
          <w:p w14:paraId="575CA67F" w14:textId="0E9FCAC1" w:rsidR="00C07001" w:rsidRDefault="00C07001" w:rsidP="0013344C">
            <w:pPr>
              <w:rPr>
                <w:rFonts w:ascii="Times New Roman" w:hAnsi="Times New Roman" w:cs="Times New Roman"/>
              </w:rPr>
            </w:pPr>
            <w:r w:rsidRPr="00B86177">
              <w:rPr>
                <w:rFonts w:ascii="Times New Roman" w:hAnsi="Times New Roman" w:cs="Times New Roman"/>
              </w:rPr>
              <w:t xml:space="preserve"> 5 м</w:t>
            </w:r>
            <w:r w:rsidRPr="00B86177">
              <w:rPr>
                <w:rFonts w:ascii="Times New Roman" w:hAnsi="Times New Roman" w:cs="Times New Roman"/>
                <w:vertAlign w:val="superscript"/>
              </w:rPr>
              <w:t>3</w:t>
            </w:r>
          </w:p>
        </w:tc>
      </w:tr>
      <w:tr w:rsidR="00C07001" w14:paraId="1111848E" w14:textId="77777777" w:rsidTr="005B2184">
        <w:trPr>
          <w:gridAfter w:val="1"/>
          <w:wAfter w:w="10" w:type="dxa"/>
        </w:trPr>
        <w:tc>
          <w:tcPr>
            <w:tcW w:w="534" w:type="dxa"/>
          </w:tcPr>
          <w:p w14:paraId="4AC927DC" w14:textId="77777777" w:rsidR="00C07001" w:rsidRDefault="00C07001" w:rsidP="0013344C">
            <w:pPr>
              <w:rPr>
                <w:rFonts w:ascii="Times New Roman" w:hAnsi="Times New Roman" w:cs="Times New Roman"/>
              </w:rPr>
            </w:pPr>
          </w:p>
        </w:tc>
        <w:tc>
          <w:tcPr>
            <w:tcW w:w="4819" w:type="dxa"/>
          </w:tcPr>
          <w:p w14:paraId="220B103F" w14:textId="385B6C5D" w:rsidR="00C07001" w:rsidRPr="00707597" w:rsidRDefault="00C07001" w:rsidP="0013344C">
            <w:pPr>
              <w:rPr>
                <w:rFonts w:ascii="Times New Roman" w:hAnsi="Times New Roman" w:cs="Times New Roman"/>
              </w:rPr>
            </w:pPr>
            <w:r w:rsidRPr="00B86177">
              <w:rPr>
                <w:rFonts w:ascii="Times New Roman" w:hAnsi="Times New Roman" w:cs="Times New Roman"/>
                <w:i/>
                <w:iCs/>
              </w:rPr>
              <w:t>б) для приготовления цементного раствора:</w:t>
            </w:r>
          </w:p>
        </w:tc>
        <w:tc>
          <w:tcPr>
            <w:tcW w:w="4184" w:type="dxa"/>
          </w:tcPr>
          <w:p w14:paraId="1D7AF4E4" w14:textId="77777777" w:rsidR="00C07001" w:rsidRDefault="00C07001" w:rsidP="0013344C">
            <w:pPr>
              <w:rPr>
                <w:rFonts w:ascii="Times New Roman" w:hAnsi="Times New Roman" w:cs="Times New Roman"/>
              </w:rPr>
            </w:pPr>
          </w:p>
        </w:tc>
      </w:tr>
      <w:tr w:rsidR="00C07001" w14:paraId="17259480" w14:textId="77777777" w:rsidTr="005B2184">
        <w:trPr>
          <w:gridAfter w:val="1"/>
          <w:wAfter w:w="10" w:type="dxa"/>
        </w:trPr>
        <w:tc>
          <w:tcPr>
            <w:tcW w:w="534" w:type="dxa"/>
          </w:tcPr>
          <w:p w14:paraId="0CA8D761" w14:textId="77777777" w:rsidR="00C07001" w:rsidRDefault="00C07001" w:rsidP="0013344C">
            <w:pPr>
              <w:rPr>
                <w:rFonts w:ascii="Times New Roman" w:hAnsi="Times New Roman" w:cs="Times New Roman"/>
              </w:rPr>
            </w:pPr>
          </w:p>
        </w:tc>
        <w:tc>
          <w:tcPr>
            <w:tcW w:w="4819" w:type="dxa"/>
          </w:tcPr>
          <w:p w14:paraId="445B5E9C" w14:textId="15095F21" w:rsidR="00C07001" w:rsidRPr="00707597" w:rsidRDefault="00C07001" w:rsidP="0013344C">
            <w:pPr>
              <w:rPr>
                <w:rFonts w:ascii="Times New Roman" w:hAnsi="Times New Roman" w:cs="Times New Roman"/>
              </w:rPr>
            </w:pPr>
            <w:r w:rsidRPr="00707597">
              <w:rPr>
                <w:rFonts w:ascii="Times New Roman" w:hAnsi="Times New Roman" w:cs="Times New Roman"/>
              </w:rPr>
              <w:t xml:space="preserve">- </w:t>
            </w:r>
            <w:proofErr w:type="spellStart"/>
            <w:r w:rsidRPr="00707597">
              <w:rPr>
                <w:rFonts w:ascii="Times New Roman" w:hAnsi="Times New Roman" w:cs="Times New Roman"/>
              </w:rPr>
              <w:t>понизитель</w:t>
            </w:r>
            <w:proofErr w:type="spellEnd"/>
            <w:r w:rsidRPr="00707597">
              <w:rPr>
                <w:rFonts w:ascii="Times New Roman" w:hAnsi="Times New Roman" w:cs="Times New Roman"/>
              </w:rPr>
              <w:t xml:space="preserve"> фильтрации</w:t>
            </w:r>
          </w:p>
        </w:tc>
        <w:tc>
          <w:tcPr>
            <w:tcW w:w="4184" w:type="dxa"/>
          </w:tcPr>
          <w:p w14:paraId="00494D42" w14:textId="23320EEE" w:rsidR="00C07001" w:rsidRDefault="00C07001"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w:t>
            </w:r>
            <w:proofErr w:type="gramStart"/>
            <w:r w:rsidRPr="00707597">
              <w:rPr>
                <w:rFonts w:ascii="Times New Roman" w:hAnsi="Times New Roman" w:cs="Times New Roman"/>
              </w:rPr>
              <w:t>0,1-0,6</w:t>
            </w:r>
            <w:proofErr w:type="gramEnd"/>
            <w:r w:rsidRPr="00707597">
              <w:rPr>
                <w:rFonts w:ascii="Times New Roman" w:hAnsi="Times New Roman" w:cs="Times New Roman"/>
              </w:rPr>
              <w:t>) % к массе сухого цемента;</w:t>
            </w:r>
          </w:p>
        </w:tc>
      </w:tr>
      <w:tr w:rsidR="00C07001" w14:paraId="5FC5833D" w14:textId="77777777" w:rsidTr="005B2184">
        <w:trPr>
          <w:gridAfter w:val="1"/>
          <w:wAfter w:w="10" w:type="dxa"/>
        </w:trPr>
        <w:tc>
          <w:tcPr>
            <w:tcW w:w="534" w:type="dxa"/>
          </w:tcPr>
          <w:p w14:paraId="44FCF34F" w14:textId="77777777" w:rsidR="00C07001" w:rsidRDefault="00C07001" w:rsidP="0013344C">
            <w:pPr>
              <w:rPr>
                <w:rFonts w:ascii="Times New Roman" w:hAnsi="Times New Roman" w:cs="Times New Roman"/>
              </w:rPr>
            </w:pPr>
          </w:p>
        </w:tc>
        <w:tc>
          <w:tcPr>
            <w:tcW w:w="4819" w:type="dxa"/>
          </w:tcPr>
          <w:p w14:paraId="370EF837" w14:textId="3748B31F" w:rsidR="00C07001" w:rsidRPr="00707597" w:rsidRDefault="00C07001" w:rsidP="0013344C">
            <w:pPr>
              <w:rPr>
                <w:rFonts w:ascii="Times New Roman" w:hAnsi="Times New Roman" w:cs="Times New Roman"/>
              </w:rPr>
            </w:pPr>
            <w:r w:rsidRPr="00707597">
              <w:rPr>
                <w:rFonts w:ascii="Times New Roman" w:hAnsi="Times New Roman" w:cs="Times New Roman"/>
              </w:rPr>
              <w:t xml:space="preserve">- </w:t>
            </w:r>
            <w:proofErr w:type="spellStart"/>
            <w:r w:rsidRPr="00707597">
              <w:rPr>
                <w:rFonts w:ascii="Times New Roman" w:hAnsi="Times New Roman" w:cs="Times New Roman"/>
              </w:rPr>
              <w:t>пеногаситель</w:t>
            </w:r>
            <w:proofErr w:type="spellEnd"/>
            <w:r w:rsidRPr="00707597">
              <w:rPr>
                <w:rFonts w:ascii="Times New Roman" w:hAnsi="Times New Roman" w:cs="Times New Roman"/>
              </w:rPr>
              <w:t xml:space="preserve">                       </w:t>
            </w:r>
          </w:p>
        </w:tc>
        <w:tc>
          <w:tcPr>
            <w:tcW w:w="4184" w:type="dxa"/>
          </w:tcPr>
          <w:p w14:paraId="545519A4" w14:textId="52737882" w:rsidR="00C07001" w:rsidRDefault="00C07001"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w:t>
            </w:r>
            <w:proofErr w:type="gramStart"/>
            <w:r w:rsidRPr="00707597">
              <w:rPr>
                <w:rFonts w:ascii="Times New Roman" w:hAnsi="Times New Roman" w:cs="Times New Roman"/>
              </w:rPr>
              <w:t>0,1-0,3</w:t>
            </w:r>
            <w:proofErr w:type="gramEnd"/>
            <w:r w:rsidRPr="00707597">
              <w:rPr>
                <w:rFonts w:ascii="Times New Roman" w:hAnsi="Times New Roman" w:cs="Times New Roman"/>
              </w:rPr>
              <w:t>) % к массе сухого цемента;</w:t>
            </w:r>
          </w:p>
        </w:tc>
      </w:tr>
      <w:tr w:rsidR="00C07001" w14:paraId="35F600F3" w14:textId="77777777" w:rsidTr="005B2184">
        <w:trPr>
          <w:gridAfter w:val="1"/>
          <w:wAfter w:w="10" w:type="dxa"/>
        </w:trPr>
        <w:tc>
          <w:tcPr>
            <w:tcW w:w="534" w:type="dxa"/>
          </w:tcPr>
          <w:p w14:paraId="3DD56049" w14:textId="77777777" w:rsidR="00C07001" w:rsidRDefault="00C07001" w:rsidP="0013344C">
            <w:pPr>
              <w:rPr>
                <w:rFonts w:ascii="Times New Roman" w:hAnsi="Times New Roman" w:cs="Times New Roman"/>
              </w:rPr>
            </w:pPr>
          </w:p>
        </w:tc>
        <w:tc>
          <w:tcPr>
            <w:tcW w:w="4819" w:type="dxa"/>
          </w:tcPr>
          <w:p w14:paraId="3DDBA39E" w14:textId="398F3D26" w:rsidR="00C07001" w:rsidRPr="00707597" w:rsidRDefault="00C07001" w:rsidP="0013344C">
            <w:pPr>
              <w:rPr>
                <w:rFonts w:ascii="Times New Roman" w:hAnsi="Times New Roman" w:cs="Times New Roman"/>
              </w:rPr>
            </w:pPr>
            <w:r w:rsidRPr="00707597">
              <w:rPr>
                <w:rFonts w:ascii="Times New Roman" w:hAnsi="Times New Roman" w:cs="Times New Roman"/>
              </w:rPr>
              <w:t>- замедлитель схватывания</w:t>
            </w:r>
            <w:r>
              <w:rPr>
                <w:rFonts w:ascii="Times New Roman" w:hAnsi="Times New Roman" w:cs="Times New Roman"/>
              </w:rPr>
              <w:t xml:space="preserve"> </w:t>
            </w:r>
            <w:r w:rsidRPr="00707597">
              <w:rPr>
                <w:rFonts w:ascii="Times New Roman" w:hAnsi="Times New Roman" w:cs="Times New Roman"/>
              </w:rPr>
              <w:t>(НТФ)</w:t>
            </w:r>
          </w:p>
        </w:tc>
        <w:tc>
          <w:tcPr>
            <w:tcW w:w="4184" w:type="dxa"/>
          </w:tcPr>
          <w:p w14:paraId="2E20A8BC" w14:textId="32E2E7F9" w:rsidR="00C07001" w:rsidRDefault="00C07001" w:rsidP="0013344C">
            <w:pPr>
              <w:rPr>
                <w:rFonts w:ascii="Times New Roman" w:hAnsi="Times New Roman" w:cs="Times New Roman"/>
              </w:rPr>
            </w:pPr>
            <w:r>
              <w:rPr>
                <w:rFonts w:ascii="Times New Roman" w:hAnsi="Times New Roman" w:cs="Times New Roman"/>
              </w:rPr>
              <w:t xml:space="preserve"> </w:t>
            </w:r>
            <w:r w:rsidRPr="00707597">
              <w:rPr>
                <w:rFonts w:ascii="Times New Roman" w:hAnsi="Times New Roman" w:cs="Times New Roman"/>
              </w:rPr>
              <w:t>1,0 кг/м</w:t>
            </w:r>
            <w:r w:rsidRPr="00F27303">
              <w:rPr>
                <w:rFonts w:ascii="Times New Roman" w:hAnsi="Times New Roman" w:cs="Times New Roman"/>
                <w:vertAlign w:val="superscript"/>
              </w:rPr>
              <w:t xml:space="preserve">3 </w:t>
            </w:r>
          </w:p>
        </w:tc>
      </w:tr>
      <w:tr w:rsidR="00C07001" w14:paraId="5E901484" w14:textId="77777777" w:rsidTr="005B2184">
        <w:trPr>
          <w:gridAfter w:val="1"/>
          <w:wAfter w:w="10" w:type="dxa"/>
        </w:trPr>
        <w:tc>
          <w:tcPr>
            <w:tcW w:w="534" w:type="dxa"/>
          </w:tcPr>
          <w:p w14:paraId="245B7709" w14:textId="77777777" w:rsidR="00C07001" w:rsidRDefault="00C07001" w:rsidP="0013344C">
            <w:pPr>
              <w:rPr>
                <w:rFonts w:ascii="Times New Roman" w:hAnsi="Times New Roman" w:cs="Times New Roman"/>
              </w:rPr>
            </w:pPr>
          </w:p>
        </w:tc>
        <w:tc>
          <w:tcPr>
            <w:tcW w:w="4819" w:type="dxa"/>
          </w:tcPr>
          <w:p w14:paraId="63F2518F" w14:textId="586FE4E4" w:rsidR="00C07001" w:rsidRPr="00707597" w:rsidRDefault="00C07001" w:rsidP="0013344C">
            <w:pPr>
              <w:rPr>
                <w:rFonts w:ascii="Times New Roman" w:hAnsi="Times New Roman" w:cs="Times New Roman"/>
              </w:rPr>
            </w:pPr>
            <w:r w:rsidRPr="00707597">
              <w:rPr>
                <w:rFonts w:ascii="Times New Roman" w:hAnsi="Times New Roman" w:cs="Times New Roman"/>
              </w:rPr>
              <w:t xml:space="preserve">- вода для </w:t>
            </w:r>
            <w:proofErr w:type="spellStart"/>
            <w:r w:rsidRPr="00707597">
              <w:rPr>
                <w:rFonts w:ascii="Times New Roman" w:hAnsi="Times New Roman" w:cs="Times New Roman"/>
              </w:rPr>
              <w:t>затворения</w:t>
            </w:r>
            <w:proofErr w:type="spellEnd"/>
            <w:r w:rsidRPr="00707597">
              <w:rPr>
                <w:rFonts w:ascii="Times New Roman" w:hAnsi="Times New Roman" w:cs="Times New Roman"/>
              </w:rPr>
              <w:t xml:space="preserve"> тампонажного цемента</w:t>
            </w:r>
          </w:p>
        </w:tc>
        <w:tc>
          <w:tcPr>
            <w:tcW w:w="4184" w:type="dxa"/>
          </w:tcPr>
          <w:p w14:paraId="622FCB1D" w14:textId="45E9FFA4" w:rsidR="00C07001" w:rsidRPr="00707597" w:rsidRDefault="00C07001" w:rsidP="0013344C">
            <w:pPr>
              <w:rPr>
                <w:rFonts w:ascii="Times New Roman" w:hAnsi="Times New Roman" w:cs="Times New Roman"/>
              </w:rPr>
            </w:pPr>
            <w:r w:rsidRPr="00707597">
              <w:rPr>
                <w:rFonts w:ascii="Times New Roman" w:hAnsi="Times New Roman" w:cs="Times New Roman"/>
              </w:rPr>
              <w:t xml:space="preserve">  </w:t>
            </w:r>
            <w:r w:rsidR="00662AA8">
              <w:rPr>
                <w:rFonts w:ascii="Times New Roman" w:hAnsi="Times New Roman" w:cs="Times New Roman"/>
              </w:rPr>
              <w:t>36</w:t>
            </w:r>
            <w:r w:rsidRPr="00707597">
              <w:rPr>
                <w:rFonts w:ascii="Times New Roman" w:hAnsi="Times New Roman" w:cs="Times New Roman"/>
              </w:rPr>
              <w:t>,0 м</w:t>
            </w:r>
            <w:r w:rsidRPr="00B86177">
              <w:rPr>
                <w:rFonts w:ascii="Times New Roman" w:hAnsi="Times New Roman" w:cs="Times New Roman"/>
                <w:vertAlign w:val="superscript"/>
              </w:rPr>
              <w:t>3</w:t>
            </w:r>
          </w:p>
        </w:tc>
      </w:tr>
      <w:tr w:rsidR="00662AA8" w14:paraId="709C417A" w14:textId="77777777" w:rsidTr="005B2184">
        <w:trPr>
          <w:gridAfter w:val="1"/>
          <w:wAfter w:w="10" w:type="dxa"/>
        </w:trPr>
        <w:tc>
          <w:tcPr>
            <w:tcW w:w="534" w:type="dxa"/>
          </w:tcPr>
          <w:p w14:paraId="36202057" w14:textId="5FE60724" w:rsidR="00662AA8" w:rsidRDefault="00662AA8" w:rsidP="0013344C">
            <w:pPr>
              <w:rPr>
                <w:rFonts w:ascii="Times New Roman" w:hAnsi="Times New Roman" w:cs="Times New Roman"/>
              </w:rPr>
            </w:pPr>
            <w:r>
              <w:rPr>
                <w:rFonts w:ascii="Times New Roman" w:hAnsi="Times New Roman" w:cs="Times New Roman"/>
              </w:rPr>
              <w:t>7</w:t>
            </w:r>
          </w:p>
        </w:tc>
        <w:tc>
          <w:tcPr>
            <w:tcW w:w="4819" w:type="dxa"/>
          </w:tcPr>
          <w:p w14:paraId="0985877F" w14:textId="72CD972A" w:rsidR="00662AA8" w:rsidRPr="00707597" w:rsidRDefault="00662AA8" w:rsidP="0013344C">
            <w:pPr>
              <w:jc w:val="both"/>
              <w:rPr>
                <w:rFonts w:ascii="Times New Roman" w:hAnsi="Times New Roman" w:cs="Times New Roman"/>
              </w:rPr>
            </w:pPr>
            <w:r w:rsidRPr="00707597">
              <w:rPr>
                <w:rFonts w:ascii="Times New Roman" w:hAnsi="Times New Roman" w:cs="Times New Roman"/>
              </w:rPr>
              <w:t>Продолжительность цементирования обсадной колонны</w:t>
            </w:r>
            <w:bookmarkStart w:id="122" w:name="_Hlk199511471"/>
            <w:r w:rsidRPr="00707597">
              <w:rPr>
                <w:rFonts w:ascii="Times New Roman" w:hAnsi="Times New Roman" w:cs="Times New Roman"/>
              </w:rPr>
              <w:t xml:space="preserve"> с учетом РИР</w:t>
            </w:r>
            <w:bookmarkEnd w:id="122"/>
          </w:p>
        </w:tc>
        <w:tc>
          <w:tcPr>
            <w:tcW w:w="4184" w:type="dxa"/>
          </w:tcPr>
          <w:p w14:paraId="62ABB71A" w14:textId="3D011BA8" w:rsidR="00662AA8" w:rsidRPr="00707597" w:rsidRDefault="00662AA8" w:rsidP="0013344C">
            <w:pPr>
              <w:rPr>
                <w:rFonts w:ascii="Times New Roman" w:hAnsi="Times New Roman" w:cs="Times New Roman"/>
              </w:rPr>
            </w:pPr>
            <w:r w:rsidRPr="00707597">
              <w:rPr>
                <w:rFonts w:ascii="Times New Roman" w:hAnsi="Times New Roman" w:cs="Times New Roman"/>
              </w:rPr>
              <w:t xml:space="preserve"> </w:t>
            </w:r>
            <w:r>
              <w:rPr>
                <w:rFonts w:ascii="Times New Roman" w:hAnsi="Times New Roman" w:cs="Times New Roman"/>
              </w:rPr>
              <w:t>40</w:t>
            </w:r>
            <w:r w:rsidRPr="00707597">
              <w:rPr>
                <w:rFonts w:ascii="Times New Roman" w:hAnsi="Times New Roman" w:cs="Times New Roman"/>
              </w:rPr>
              <w:t xml:space="preserve"> час;</w:t>
            </w:r>
          </w:p>
        </w:tc>
      </w:tr>
      <w:tr w:rsidR="00662AA8" w14:paraId="0E3D10CB" w14:textId="77777777" w:rsidTr="005B2184">
        <w:trPr>
          <w:gridAfter w:val="1"/>
          <w:wAfter w:w="10" w:type="dxa"/>
        </w:trPr>
        <w:tc>
          <w:tcPr>
            <w:tcW w:w="534" w:type="dxa"/>
          </w:tcPr>
          <w:p w14:paraId="6FE94459" w14:textId="1E9DFBB6" w:rsidR="00662AA8" w:rsidRDefault="00662AA8" w:rsidP="0013344C">
            <w:pPr>
              <w:rPr>
                <w:rFonts w:ascii="Times New Roman" w:hAnsi="Times New Roman" w:cs="Times New Roman"/>
              </w:rPr>
            </w:pPr>
            <w:r>
              <w:rPr>
                <w:rFonts w:ascii="Times New Roman" w:hAnsi="Times New Roman" w:cs="Times New Roman"/>
              </w:rPr>
              <w:t>8</w:t>
            </w:r>
          </w:p>
        </w:tc>
        <w:tc>
          <w:tcPr>
            <w:tcW w:w="4819" w:type="dxa"/>
          </w:tcPr>
          <w:p w14:paraId="62F0080F" w14:textId="7DD7B373" w:rsidR="00662AA8" w:rsidRPr="00707597" w:rsidRDefault="00662AA8" w:rsidP="0013344C">
            <w:pPr>
              <w:rPr>
                <w:rFonts w:ascii="Times New Roman" w:hAnsi="Times New Roman" w:cs="Times New Roman"/>
              </w:rPr>
            </w:pPr>
            <w:r w:rsidRPr="00707597">
              <w:rPr>
                <w:rFonts w:ascii="Times New Roman" w:hAnsi="Times New Roman" w:cs="Times New Roman"/>
              </w:rPr>
              <w:t>Время для проведения АКЦ</w:t>
            </w:r>
            <w:r w:rsidR="00234A4E">
              <w:rPr>
                <w:rFonts w:ascii="Times New Roman" w:hAnsi="Times New Roman" w:cs="Times New Roman"/>
              </w:rPr>
              <w:t xml:space="preserve"> </w:t>
            </w:r>
            <w:r w:rsidR="00234A4E" w:rsidRPr="00707597">
              <w:rPr>
                <w:rFonts w:ascii="Times New Roman" w:hAnsi="Times New Roman" w:cs="Times New Roman"/>
              </w:rPr>
              <w:t>с учетом РИР</w:t>
            </w:r>
          </w:p>
        </w:tc>
        <w:tc>
          <w:tcPr>
            <w:tcW w:w="4184" w:type="dxa"/>
          </w:tcPr>
          <w:p w14:paraId="2D721FDC" w14:textId="4EC33D9C" w:rsidR="00662AA8" w:rsidRPr="00707597" w:rsidRDefault="00662AA8" w:rsidP="0013344C">
            <w:pPr>
              <w:rPr>
                <w:rFonts w:ascii="Times New Roman" w:hAnsi="Times New Roman" w:cs="Times New Roman"/>
              </w:rPr>
            </w:pPr>
            <w:r>
              <w:rPr>
                <w:rFonts w:ascii="Times New Roman" w:hAnsi="Times New Roman" w:cs="Times New Roman"/>
              </w:rPr>
              <w:t xml:space="preserve"> </w:t>
            </w:r>
            <w:r w:rsidR="00234A4E">
              <w:rPr>
                <w:rFonts w:ascii="Times New Roman" w:hAnsi="Times New Roman" w:cs="Times New Roman"/>
              </w:rPr>
              <w:t>36</w:t>
            </w:r>
            <w:r w:rsidRPr="00707597">
              <w:rPr>
                <w:rFonts w:ascii="Times New Roman" w:hAnsi="Times New Roman" w:cs="Times New Roman"/>
              </w:rPr>
              <w:t xml:space="preserve"> час;</w:t>
            </w:r>
          </w:p>
        </w:tc>
      </w:tr>
    </w:tbl>
    <w:p w14:paraId="7B1804C1" w14:textId="77777777" w:rsidR="003851C8" w:rsidRDefault="003851C8">
      <w:pPr>
        <w:pStyle w:val="afffa"/>
        <w:spacing w:line="240" w:lineRule="auto"/>
        <w:ind w:firstLine="0"/>
        <w:rPr>
          <w:bCs/>
          <w:kern w:val="2"/>
          <w:sz w:val="28"/>
          <w:szCs w:val="28"/>
          <w:lang w:val="ru-RU"/>
        </w:rPr>
      </w:pPr>
    </w:p>
    <w:p w14:paraId="7896139E" w14:textId="48C33529" w:rsidR="00E348A9" w:rsidRPr="00DB2A17" w:rsidRDefault="008912DA" w:rsidP="00CD1D9D">
      <w:pPr>
        <w:pStyle w:val="afffa"/>
        <w:spacing w:line="240" w:lineRule="auto"/>
        <w:ind w:firstLine="708"/>
        <w:rPr>
          <w:rStyle w:val="110"/>
          <w:rFonts w:ascii="Times New Roman" w:hAnsi="Times New Roman" w:cs="Times New Roman"/>
          <w:b/>
          <w:sz w:val="24"/>
          <w:szCs w:val="24"/>
          <w:lang w:val="ru-RU"/>
        </w:rPr>
      </w:pPr>
      <w:r w:rsidRPr="00DB2A17">
        <w:rPr>
          <w:rStyle w:val="110"/>
          <w:rFonts w:ascii="Times New Roman" w:hAnsi="Times New Roman" w:cs="Times New Roman"/>
          <w:b/>
          <w:sz w:val="24"/>
          <w:szCs w:val="24"/>
          <w:lang w:val="ru-RU"/>
        </w:rPr>
        <w:t>Калькуляция бурения при использовании полиакриламида ПАА+ ИККАРБ-75 в качестве буферной жидкости</w:t>
      </w:r>
      <w:r w:rsidR="004B4E8D" w:rsidRPr="00DB2A17">
        <w:rPr>
          <w:rStyle w:val="110"/>
          <w:rFonts w:ascii="Times New Roman" w:hAnsi="Times New Roman" w:cs="Times New Roman"/>
          <w:b/>
          <w:sz w:val="24"/>
          <w:szCs w:val="24"/>
          <w:lang w:val="ru-RU"/>
        </w:rPr>
        <w:t>.</w:t>
      </w:r>
    </w:p>
    <w:p w14:paraId="38377DC5" w14:textId="77777777" w:rsidR="0013344C" w:rsidRPr="00CD1D9D" w:rsidRDefault="0013344C" w:rsidP="00CD1D9D">
      <w:pPr>
        <w:pStyle w:val="afffa"/>
        <w:spacing w:line="240" w:lineRule="auto"/>
        <w:ind w:firstLine="708"/>
        <w:rPr>
          <w:rStyle w:val="110"/>
          <w:rFonts w:ascii="Times New Roman" w:hAnsi="Times New Roman" w:cs="Times New Roman"/>
          <w:b/>
          <w:sz w:val="28"/>
          <w:szCs w:val="28"/>
          <w:lang w:val="ru-RU"/>
        </w:rPr>
      </w:pPr>
    </w:p>
    <w:tbl>
      <w:tblPr>
        <w:tblW w:w="9457" w:type="dxa"/>
        <w:jc w:val="center"/>
        <w:tblLook w:val="04A0" w:firstRow="1" w:lastRow="0" w:firstColumn="1" w:lastColumn="0" w:noHBand="0" w:noVBand="1"/>
      </w:tblPr>
      <w:tblGrid>
        <w:gridCol w:w="497"/>
        <w:gridCol w:w="1681"/>
        <w:gridCol w:w="1010"/>
        <w:gridCol w:w="1283"/>
        <w:gridCol w:w="1264"/>
        <w:gridCol w:w="1603"/>
        <w:gridCol w:w="2120"/>
      </w:tblGrid>
      <w:tr w:rsidR="00914F34" w:rsidRPr="007A1E32" w14:paraId="4C39320F" w14:textId="77777777" w:rsidTr="005562BA">
        <w:trPr>
          <w:trHeight w:val="549"/>
          <w:jc w:val="center"/>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0AFA5" w14:textId="7777777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2C1F3671" w14:textId="7777777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Наименование</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44785D4D" w14:textId="086A9264"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proofErr w:type="gramStart"/>
            <w:r w:rsidRPr="004B4E8D">
              <w:rPr>
                <w:rFonts w:ascii="Times New Roman" w:eastAsia="Times New Roman" w:hAnsi="Times New Roman" w:cs="Times New Roman"/>
                <w:b/>
                <w:bCs/>
                <w:color w:val="000000"/>
                <w:sz w:val="20"/>
                <w:szCs w:val="20"/>
                <w:lang w:eastAsia="ru-RU"/>
              </w:rPr>
              <w:t>Едини</w:t>
            </w:r>
            <w:r w:rsidR="005562BA">
              <w:rPr>
                <w:rFonts w:ascii="Times New Roman" w:eastAsia="Times New Roman" w:hAnsi="Times New Roman" w:cs="Times New Roman"/>
                <w:b/>
                <w:bCs/>
                <w:color w:val="000000"/>
                <w:sz w:val="20"/>
                <w:szCs w:val="20"/>
                <w:lang w:eastAsia="ru-RU"/>
              </w:rPr>
              <w:t>-</w:t>
            </w:r>
            <w:proofErr w:type="spellStart"/>
            <w:r w:rsidRPr="004B4E8D">
              <w:rPr>
                <w:rFonts w:ascii="Times New Roman" w:eastAsia="Times New Roman" w:hAnsi="Times New Roman" w:cs="Times New Roman"/>
                <w:b/>
                <w:bCs/>
                <w:color w:val="000000"/>
                <w:sz w:val="20"/>
                <w:szCs w:val="20"/>
                <w:lang w:eastAsia="ru-RU"/>
              </w:rPr>
              <w:t>ца</w:t>
            </w:r>
            <w:proofErr w:type="spellEnd"/>
            <w:proofErr w:type="gramEnd"/>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58A01B0D" w14:textId="7B7ECCAF"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proofErr w:type="spellStart"/>
            <w:proofErr w:type="gramStart"/>
            <w:r w:rsidRPr="004B4E8D">
              <w:rPr>
                <w:rFonts w:ascii="Times New Roman" w:eastAsia="Times New Roman" w:hAnsi="Times New Roman" w:cs="Times New Roman"/>
                <w:b/>
                <w:bCs/>
                <w:color w:val="000000"/>
                <w:sz w:val="20"/>
                <w:szCs w:val="20"/>
                <w:lang w:eastAsia="ru-RU"/>
              </w:rPr>
              <w:t>Количест</w:t>
            </w:r>
            <w:proofErr w:type="spellEnd"/>
            <w:r w:rsidR="005562BA">
              <w:rPr>
                <w:rFonts w:ascii="Times New Roman" w:eastAsia="Times New Roman" w:hAnsi="Times New Roman" w:cs="Times New Roman"/>
                <w:b/>
                <w:bCs/>
                <w:color w:val="000000"/>
                <w:sz w:val="20"/>
                <w:szCs w:val="20"/>
                <w:lang w:eastAsia="ru-RU"/>
              </w:rPr>
              <w:t>-</w:t>
            </w:r>
            <w:r w:rsidRPr="004B4E8D">
              <w:rPr>
                <w:rFonts w:ascii="Times New Roman" w:eastAsia="Times New Roman" w:hAnsi="Times New Roman" w:cs="Times New Roman"/>
                <w:b/>
                <w:bCs/>
                <w:color w:val="000000"/>
                <w:sz w:val="20"/>
                <w:szCs w:val="20"/>
                <w:lang w:eastAsia="ru-RU"/>
              </w:rPr>
              <w:t>во</w:t>
            </w:r>
            <w:proofErr w:type="gramEnd"/>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113AB7E3" w14:textId="7777777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Стоимость, тенге</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14AD441A" w14:textId="7777777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Сумма, тенге</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14:paraId="561A5B9B" w14:textId="432CB6A5"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Продолжительность</w:t>
            </w:r>
            <w:r w:rsidR="005562BA">
              <w:rPr>
                <w:rFonts w:ascii="Times New Roman" w:eastAsia="Times New Roman" w:hAnsi="Times New Roman" w:cs="Times New Roman"/>
                <w:b/>
                <w:bCs/>
                <w:color w:val="000000"/>
                <w:sz w:val="20"/>
                <w:szCs w:val="20"/>
                <w:lang w:eastAsia="ru-RU"/>
              </w:rPr>
              <w:t xml:space="preserve">, </w:t>
            </w:r>
            <w:r w:rsidRPr="004B4E8D">
              <w:rPr>
                <w:rFonts w:ascii="Times New Roman" w:eastAsia="Times New Roman" w:hAnsi="Times New Roman" w:cs="Times New Roman"/>
                <w:b/>
                <w:bCs/>
                <w:color w:val="000000"/>
                <w:sz w:val="20"/>
                <w:szCs w:val="20"/>
                <w:lang w:eastAsia="ru-RU"/>
              </w:rPr>
              <w:t>дни</w:t>
            </w:r>
          </w:p>
        </w:tc>
      </w:tr>
      <w:tr w:rsidR="00914F34" w:rsidRPr="007A1E32" w14:paraId="560E9117" w14:textId="77777777" w:rsidTr="005562BA">
        <w:trPr>
          <w:trHeight w:val="719"/>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494240BE" w14:textId="7777777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1</w:t>
            </w:r>
          </w:p>
        </w:tc>
        <w:tc>
          <w:tcPr>
            <w:tcW w:w="1681" w:type="dxa"/>
            <w:tcBorders>
              <w:top w:val="nil"/>
              <w:left w:val="nil"/>
              <w:bottom w:val="single" w:sz="4" w:space="0" w:color="auto"/>
              <w:right w:val="single" w:sz="4" w:space="0" w:color="auto"/>
            </w:tcBorders>
            <w:shd w:val="clear" w:color="auto" w:fill="auto"/>
            <w:noWrap/>
            <w:vAlign w:val="center"/>
            <w:hideMark/>
          </w:tcPr>
          <w:p w14:paraId="0DBA83F5" w14:textId="77777777"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Цемент</w:t>
            </w:r>
          </w:p>
        </w:tc>
        <w:tc>
          <w:tcPr>
            <w:tcW w:w="1010" w:type="dxa"/>
            <w:tcBorders>
              <w:top w:val="nil"/>
              <w:left w:val="nil"/>
              <w:bottom w:val="single" w:sz="4" w:space="0" w:color="auto"/>
              <w:right w:val="single" w:sz="4" w:space="0" w:color="auto"/>
            </w:tcBorders>
            <w:shd w:val="clear" w:color="auto" w:fill="auto"/>
            <w:noWrap/>
            <w:vAlign w:val="center"/>
            <w:hideMark/>
          </w:tcPr>
          <w:p w14:paraId="4764F3B1"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тонн</w:t>
            </w:r>
          </w:p>
        </w:tc>
        <w:tc>
          <w:tcPr>
            <w:tcW w:w="1283" w:type="dxa"/>
            <w:tcBorders>
              <w:top w:val="nil"/>
              <w:left w:val="nil"/>
              <w:bottom w:val="single" w:sz="4" w:space="0" w:color="auto"/>
              <w:right w:val="single" w:sz="4" w:space="0" w:color="auto"/>
            </w:tcBorders>
            <w:shd w:val="clear" w:color="auto" w:fill="auto"/>
            <w:noWrap/>
            <w:vAlign w:val="center"/>
            <w:hideMark/>
          </w:tcPr>
          <w:p w14:paraId="06E5B528"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40</w:t>
            </w:r>
          </w:p>
        </w:tc>
        <w:tc>
          <w:tcPr>
            <w:tcW w:w="1264" w:type="dxa"/>
            <w:tcBorders>
              <w:top w:val="nil"/>
              <w:left w:val="nil"/>
              <w:bottom w:val="single" w:sz="4" w:space="0" w:color="auto"/>
              <w:right w:val="single" w:sz="4" w:space="0" w:color="auto"/>
            </w:tcBorders>
            <w:shd w:val="clear" w:color="auto" w:fill="auto"/>
            <w:noWrap/>
            <w:vAlign w:val="center"/>
            <w:hideMark/>
          </w:tcPr>
          <w:p w14:paraId="35636991" w14:textId="5C3C1996"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42 000,00</w:t>
            </w:r>
          </w:p>
        </w:tc>
        <w:tc>
          <w:tcPr>
            <w:tcW w:w="1603" w:type="dxa"/>
            <w:tcBorders>
              <w:top w:val="nil"/>
              <w:left w:val="nil"/>
              <w:bottom w:val="single" w:sz="4" w:space="0" w:color="auto"/>
              <w:right w:val="single" w:sz="4" w:space="0" w:color="auto"/>
            </w:tcBorders>
            <w:shd w:val="clear" w:color="auto" w:fill="auto"/>
            <w:noWrap/>
            <w:vAlign w:val="center"/>
            <w:hideMark/>
          </w:tcPr>
          <w:p w14:paraId="41D5B5B2" w14:textId="278FC218"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1 680 000,00</w:t>
            </w:r>
          </w:p>
        </w:tc>
        <w:tc>
          <w:tcPr>
            <w:tcW w:w="2119" w:type="dxa"/>
            <w:tcBorders>
              <w:top w:val="nil"/>
              <w:left w:val="nil"/>
              <w:bottom w:val="single" w:sz="4" w:space="0" w:color="auto"/>
              <w:right w:val="single" w:sz="4" w:space="0" w:color="auto"/>
            </w:tcBorders>
            <w:shd w:val="clear" w:color="auto" w:fill="auto"/>
            <w:vAlign w:val="center"/>
            <w:hideMark/>
          </w:tcPr>
          <w:p w14:paraId="3EA83539"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Цементирование обсадной колонны- 2,5 час</w:t>
            </w:r>
          </w:p>
        </w:tc>
      </w:tr>
      <w:tr w:rsidR="00914F34" w:rsidRPr="007A1E32" w14:paraId="76229311" w14:textId="77777777" w:rsidTr="005562BA">
        <w:trPr>
          <w:trHeight w:val="828"/>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07E100D7" w14:textId="7777777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2</w:t>
            </w:r>
          </w:p>
        </w:tc>
        <w:tc>
          <w:tcPr>
            <w:tcW w:w="1681" w:type="dxa"/>
            <w:tcBorders>
              <w:top w:val="nil"/>
              <w:left w:val="nil"/>
              <w:bottom w:val="single" w:sz="4" w:space="0" w:color="auto"/>
              <w:right w:val="single" w:sz="4" w:space="0" w:color="auto"/>
            </w:tcBorders>
            <w:shd w:val="clear" w:color="auto" w:fill="auto"/>
            <w:vAlign w:val="center"/>
            <w:hideMark/>
          </w:tcPr>
          <w:p w14:paraId="5DE9F7A5" w14:textId="77777777"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 xml:space="preserve">Реагенты для приготовления </w:t>
            </w:r>
            <w:proofErr w:type="gramStart"/>
            <w:r w:rsidRPr="004B4E8D">
              <w:rPr>
                <w:rFonts w:ascii="Times New Roman" w:eastAsia="Times New Roman" w:hAnsi="Times New Roman" w:cs="Times New Roman"/>
                <w:color w:val="000000"/>
                <w:sz w:val="20"/>
                <w:szCs w:val="20"/>
                <w:lang w:eastAsia="ru-RU"/>
              </w:rPr>
              <w:t>буферной  жидкости</w:t>
            </w:r>
            <w:proofErr w:type="gramEnd"/>
            <w:r w:rsidRPr="004B4E8D">
              <w:rPr>
                <w:rFonts w:ascii="Times New Roman" w:eastAsia="Times New Roman" w:hAnsi="Times New Roman" w:cs="Times New Roman"/>
                <w:color w:val="000000"/>
                <w:sz w:val="20"/>
                <w:szCs w:val="20"/>
                <w:lang w:eastAsia="ru-RU"/>
              </w:rPr>
              <w:t>:</w:t>
            </w:r>
          </w:p>
        </w:tc>
        <w:tc>
          <w:tcPr>
            <w:tcW w:w="1010" w:type="dxa"/>
            <w:tcBorders>
              <w:top w:val="nil"/>
              <w:left w:val="nil"/>
              <w:bottom w:val="single" w:sz="4" w:space="0" w:color="auto"/>
              <w:right w:val="single" w:sz="4" w:space="0" w:color="auto"/>
            </w:tcBorders>
            <w:shd w:val="clear" w:color="auto" w:fill="auto"/>
            <w:noWrap/>
            <w:vAlign w:val="center"/>
            <w:hideMark/>
          </w:tcPr>
          <w:p w14:paraId="73CE4FFA" w14:textId="5115D8DA"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nil"/>
              <w:left w:val="nil"/>
              <w:bottom w:val="single" w:sz="4" w:space="0" w:color="auto"/>
              <w:right w:val="single" w:sz="4" w:space="0" w:color="auto"/>
            </w:tcBorders>
            <w:shd w:val="clear" w:color="auto" w:fill="auto"/>
            <w:noWrap/>
            <w:vAlign w:val="center"/>
            <w:hideMark/>
          </w:tcPr>
          <w:p w14:paraId="4CDF1E42" w14:textId="4E2CFDA2"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264" w:type="dxa"/>
            <w:tcBorders>
              <w:top w:val="nil"/>
              <w:left w:val="nil"/>
              <w:bottom w:val="single" w:sz="4" w:space="0" w:color="auto"/>
              <w:right w:val="single" w:sz="4" w:space="0" w:color="auto"/>
            </w:tcBorders>
            <w:shd w:val="clear" w:color="auto" w:fill="auto"/>
            <w:noWrap/>
            <w:vAlign w:val="center"/>
            <w:hideMark/>
          </w:tcPr>
          <w:p w14:paraId="2698AE4F" w14:textId="2F0B12E8"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603" w:type="dxa"/>
            <w:tcBorders>
              <w:top w:val="nil"/>
              <w:left w:val="nil"/>
              <w:bottom w:val="single" w:sz="4" w:space="0" w:color="auto"/>
              <w:right w:val="single" w:sz="4" w:space="0" w:color="auto"/>
            </w:tcBorders>
            <w:shd w:val="clear" w:color="auto" w:fill="auto"/>
            <w:noWrap/>
            <w:vAlign w:val="center"/>
            <w:hideMark/>
          </w:tcPr>
          <w:p w14:paraId="4A63C87E" w14:textId="56E12D11"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2119" w:type="dxa"/>
            <w:tcBorders>
              <w:top w:val="nil"/>
              <w:left w:val="nil"/>
              <w:bottom w:val="single" w:sz="4" w:space="0" w:color="auto"/>
              <w:right w:val="single" w:sz="4" w:space="0" w:color="auto"/>
            </w:tcBorders>
            <w:shd w:val="clear" w:color="auto" w:fill="auto"/>
            <w:vAlign w:val="center"/>
            <w:hideMark/>
          </w:tcPr>
          <w:p w14:paraId="710F61A9"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Проведение АКЦ-12 час</w:t>
            </w:r>
          </w:p>
        </w:tc>
      </w:tr>
      <w:tr w:rsidR="00914F34" w:rsidRPr="007A1E32" w14:paraId="409AE639" w14:textId="77777777" w:rsidTr="005562BA">
        <w:trPr>
          <w:trHeight w:val="331"/>
          <w:jc w:val="center"/>
        </w:trPr>
        <w:tc>
          <w:tcPr>
            <w:tcW w:w="497" w:type="dxa"/>
            <w:tcBorders>
              <w:top w:val="nil"/>
              <w:left w:val="single" w:sz="4" w:space="0" w:color="auto"/>
              <w:bottom w:val="single" w:sz="4" w:space="0" w:color="auto"/>
              <w:right w:val="single" w:sz="4" w:space="0" w:color="auto"/>
            </w:tcBorders>
            <w:shd w:val="clear" w:color="auto" w:fill="auto"/>
            <w:vAlign w:val="center"/>
            <w:hideMark/>
          </w:tcPr>
          <w:p w14:paraId="2770EAFD" w14:textId="178AB66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vAlign w:val="center"/>
            <w:hideMark/>
          </w:tcPr>
          <w:p w14:paraId="31F3B079" w14:textId="4F24E996"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-Полиакриламид ПАА</w:t>
            </w:r>
          </w:p>
        </w:tc>
        <w:tc>
          <w:tcPr>
            <w:tcW w:w="1010" w:type="dxa"/>
            <w:tcBorders>
              <w:top w:val="nil"/>
              <w:left w:val="nil"/>
              <w:bottom w:val="single" w:sz="4" w:space="0" w:color="auto"/>
              <w:right w:val="single" w:sz="4" w:space="0" w:color="auto"/>
            </w:tcBorders>
            <w:shd w:val="clear" w:color="auto" w:fill="auto"/>
            <w:vAlign w:val="center"/>
            <w:hideMark/>
          </w:tcPr>
          <w:p w14:paraId="6CC5CD26"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кг</w:t>
            </w:r>
          </w:p>
        </w:tc>
        <w:tc>
          <w:tcPr>
            <w:tcW w:w="1283" w:type="dxa"/>
            <w:tcBorders>
              <w:top w:val="nil"/>
              <w:left w:val="nil"/>
              <w:bottom w:val="single" w:sz="4" w:space="0" w:color="auto"/>
              <w:right w:val="single" w:sz="4" w:space="0" w:color="auto"/>
            </w:tcBorders>
            <w:shd w:val="clear" w:color="auto" w:fill="auto"/>
            <w:vAlign w:val="center"/>
            <w:hideMark/>
          </w:tcPr>
          <w:p w14:paraId="7B5C17AC"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2</w:t>
            </w:r>
          </w:p>
        </w:tc>
        <w:tc>
          <w:tcPr>
            <w:tcW w:w="1264" w:type="dxa"/>
            <w:tcBorders>
              <w:top w:val="nil"/>
              <w:left w:val="nil"/>
              <w:bottom w:val="single" w:sz="4" w:space="0" w:color="auto"/>
              <w:right w:val="single" w:sz="4" w:space="0" w:color="auto"/>
            </w:tcBorders>
            <w:shd w:val="clear" w:color="auto" w:fill="auto"/>
            <w:vAlign w:val="center"/>
            <w:hideMark/>
          </w:tcPr>
          <w:p w14:paraId="17051ED8" w14:textId="73B41D8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1 900,00</w:t>
            </w:r>
          </w:p>
        </w:tc>
        <w:tc>
          <w:tcPr>
            <w:tcW w:w="1603" w:type="dxa"/>
            <w:tcBorders>
              <w:top w:val="nil"/>
              <w:left w:val="nil"/>
              <w:bottom w:val="single" w:sz="4" w:space="0" w:color="auto"/>
              <w:right w:val="single" w:sz="4" w:space="0" w:color="auto"/>
            </w:tcBorders>
            <w:shd w:val="clear" w:color="auto" w:fill="auto"/>
            <w:vAlign w:val="center"/>
            <w:hideMark/>
          </w:tcPr>
          <w:p w14:paraId="3A7CF399" w14:textId="56549DF3"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3 800,00</w:t>
            </w:r>
          </w:p>
        </w:tc>
        <w:tc>
          <w:tcPr>
            <w:tcW w:w="2119" w:type="dxa"/>
            <w:tcBorders>
              <w:top w:val="nil"/>
              <w:left w:val="nil"/>
              <w:bottom w:val="single" w:sz="4" w:space="0" w:color="auto"/>
              <w:right w:val="single" w:sz="4" w:space="0" w:color="auto"/>
            </w:tcBorders>
            <w:shd w:val="clear" w:color="auto" w:fill="auto"/>
            <w:vAlign w:val="center"/>
            <w:hideMark/>
          </w:tcPr>
          <w:p w14:paraId="669A1816" w14:textId="073C4674"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r>
      <w:tr w:rsidR="00914F34" w:rsidRPr="007A1E32" w14:paraId="4D50689C" w14:textId="77777777" w:rsidTr="00E06EE7">
        <w:trPr>
          <w:trHeight w:val="317"/>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117EF792" w14:textId="2E677515"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noWrap/>
            <w:vAlign w:val="center"/>
            <w:hideMark/>
          </w:tcPr>
          <w:p w14:paraId="4EEC4DDE" w14:textId="68CC4B23"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 ИККАРБ- 75</w:t>
            </w:r>
          </w:p>
        </w:tc>
        <w:tc>
          <w:tcPr>
            <w:tcW w:w="1010" w:type="dxa"/>
            <w:tcBorders>
              <w:top w:val="nil"/>
              <w:left w:val="nil"/>
              <w:bottom w:val="single" w:sz="4" w:space="0" w:color="auto"/>
              <w:right w:val="single" w:sz="4" w:space="0" w:color="auto"/>
            </w:tcBorders>
            <w:shd w:val="clear" w:color="auto" w:fill="auto"/>
            <w:noWrap/>
            <w:vAlign w:val="center"/>
            <w:hideMark/>
          </w:tcPr>
          <w:p w14:paraId="5A740F78"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кг</w:t>
            </w:r>
          </w:p>
        </w:tc>
        <w:tc>
          <w:tcPr>
            <w:tcW w:w="1283" w:type="dxa"/>
            <w:tcBorders>
              <w:top w:val="nil"/>
              <w:left w:val="nil"/>
              <w:bottom w:val="single" w:sz="4" w:space="0" w:color="auto"/>
              <w:right w:val="single" w:sz="4" w:space="0" w:color="auto"/>
            </w:tcBorders>
            <w:shd w:val="clear" w:color="auto" w:fill="auto"/>
            <w:noWrap/>
            <w:vAlign w:val="center"/>
            <w:hideMark/>
          </w:tcPr>
          <w:p w14:paraId="318255EC"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1</w:t>
            </w:r>
          </w:p>
        </w:tc>
        <w:tc>
          <w:tcPr>
            <w:tcW w:w="1264" w:type="dxa"/>
            <w:tcBorders>
              <w:top w:val="nil"/>
              <w:left w:val="nil"/>
              <w:bottom w:val="single" w:sz="4" w:space="0" w:color="auto"/>
              <w:right w:val="single" w:sz="4" w:space="0" w:color="auto"/>
            </w:tcBorders>
            <w:shd w:val="clear" w:color="auto" w:fill="auto"/>
            <w:noWrap/>
            <w:vAlign w:val="center"/>
            <w:hideMark/>
          </w:tcPr>
          <w:p w14:paraId="702704B7" w14:textId="35A81F1B"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3 500,00</w:t>
            </w:r>
          </w:p>
        </w:tc>
        <w:tc>
          <w:tcPr>
            <w:tcW w:w="1603" w:type="dxa"/>
            <w:tcBorders>
              <w:top w:val="nil"/>
              <w:left w:val="nil"/>
              <w:bottom w:val="single" w:sz="4" w:space="0" w:color="auto"/>
              <w:right w:val="single" w:sz="4" w:space="0" w:color="auto"/>
            </w:tcBorders>
            <w:shd w:val="clear" w:color="auto" w:fill="auto"/>
            <w:noWrap/>
            <w:vAlign w:val="center"/>
            <w:hideMark/>
          </w:tcPr>
          <w:p w14:paraId="23ECD359" w14:textId="523BB02C"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3 500,00</w:t>
            </w:r>
          </w:p>
        </w:tc>
        <w:tc>
          <w:tcPr>
            <w:tcW w:w="2119" w:type="dxa"/>
            <w:tcBorders>
              <w:top w:val="nil"/>
              <w:left w:val="nil"/>
              <w:bottom w:val="single" w:sz="4" w:space="0" w:color="auto"/>
              <w:right w:val="single" w:sz="4" w:space="0" w:color="auto"/>
            </w:tcBorders>
            <w:shd w:val="clear" w:color="auto" w:fill="auto"/>
            <w:noWrap/>
            <w:vAlign w:val="center"/>
            <w:hideMark/>
          </w:tcPr>
          <w:p w14:paraId="4F74C257" w14:textId="56E27C7F"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r>
      <w:tr w:rsidR="00914F34" w:rsidRPr="007A1E32" w14:paraId="5BC25083" w14:textId="77777777" w:rsidTr="005562BA">
        <w:trPr>
          <w:trHeight w:val="558"/>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20C9FCD2" w14:textId="7777777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3</w:t>
            </w:r>
          </w:p>
        </w:tc>
        <w:tc>
          <w:tcPr>
            <w:tcW w:w="1681" w:type="dxa"/>
            <w:tcBorders>
              <w:top w:val="nil"/>
              <w:left w:val="nil"/>
              <w:bottom w:val="single" w:sz="4" w:space="0" w:color="auto"/>
              <w:right w:val="single" w:sz="4" w:space="0" w:color="auto"/>
            </w:tcBorders>
            <w:shd w:val="clear" w:color="auto" w:fill="auto"/>
            <w:vAlign w:val="center"/>
            <w:hideMark/>
          </w:tcPr>
          <w:p w14:paraId="7FF4B716" w14:textId="77777777"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Реагенты для приготовления цементного раствора:</w:t>
            </w:r>
          </w:p>
        </w:tc>
        <w:tc>
          <w:tcPr>
            <w:tcW w:w="1010" w:type="dxa"/>
            <w:tcBorders>
              <w:top w:val="nil"/>
              <w:left w:val="nil"/>
              <w:bottom w:val="single" w:sz="4" w:space="0" w:color="auto"/>
              <w:right w:val="single" w:sz="4" w:space="0" w:color="auto"/>
            </w:tcBorders>
            <w:shd w:val="clear" w:color="auto" w:fill="auto"/>
            <w:noWrap/>
            <w:vAlign w:val="center"/>
            <w:hideMark/>
          </w:tcPr>
          <w:p w14:paraId="6A20CD09" w14:textId="49CEFF49"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nil"/>
              <w:left w:val="nil"/>
              <w:bottom w:val="single" w:sz="4" w:space="0" w:color="auto"/>
              <w:right w:val="single" w:sz="4" w:space="0" w:color="auto"/>
            </w:tcBorders>
            <w:shd w:val="clear" w:color="auto" w:fill="auto"/>
            <w:noWrap/>
            <w:vAlign w:val="center"/>
            <w:hideMark/>
          </w:tcPr>
          <w:p w14:paraId="0766D0D4" w14:textId="2524639F"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264" w:type="dxa"/>
            <w:tcBorders>
              <w:top w:val="nil"/>
              <w:left w:val="nil"/>
              <w:bottom w:val="single" w:sz="4" w:space="0" w:color="auto"/>
              <w:right w:val="single" w:sz="4" w:space="0" w:color="auto"/>
            </w:tcBorders>
            <w:shd w:val="clear" w:color="auto" w:fill="auto"/>
            <w:noWrap/>
            <w:vAlign w:val="center"/>
            <w:hideMark/>
          </w:tcPr>
          <w:p w14:paraId="0E66007A" w14:textId="000E84E9"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603" w:type="dxa"/>
            <w:tcBorders>
              <w:top w:val="nil"/>
              <w:left w:val="nil"/>
              <w:bottom w:val="single" w:sz="4" w:space="0" w:color="auto"/>
              <w:right w:val="single" w:sz="4" w:space="0" w:color="auto"/>
            </w:tcBorders>
            <w:shd w:val="clear" w:color="auto" w:fill="auto"/>
            <w:noWrap/>
            <w:vAlign w:val="center"/>
            <w:hideMark/>
          </w:tcPr>
          <w:p w14:paraId="7A2D0948" w14:textId="480D9052"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2119" w:type="dxa"/>
            <w:tcBorders>
              <w:top w:val="nil"/>
              <w:left w:val="nil"/>
              <w:bottom w:val="single" w:sz="4" w:space="0" w:color="auto"/>
              <w:right w:val="single" w:sz="4" w:space="0" w:color="auto"/>
            </w:tcBorders>
            <w:shd w:val="clear" w:color="auto" w:fill="auto"/>
            <w:noWrap/>
            <w:vAlign w:val="center"/>
            <w:hideMark/>
          </w:tcPr>
          <w:p w14:paraId="2CC9FB81" w14:textId="4B66840A"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r>
      <w:tr w:rsidR="00914F34" w:rsidRPr="007A1E32" w14:paraId="420D9636" w14:textId="77777777" w:rsidTr="005562BA">
        <w:trPr>
          <w:trHeight w:val="627"/>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4897AAD3" w14:textId="36E44A7A"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vAlign w:val="center"/>
            <w:hideMark/>
          </w:tcPr>
          <w:p w14:paraId="7D813671" w14:textId="6F09F1CD"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 xml:space="preserve">- </w:t>
            </w:r>
            <w:proofErr w:type="spellStart"/>
            <w:r w:rsidRPr="004B4E8D">
              <w:rPr>
                <w:rFonts w:ascii="Times New Roman" w:eastAsia="Times New Roman" w:hAnsi="Times New Roman" w:cs="Times New Roman"/>
                <w:color w:val="000000"/>
                <w:sz w:val="20"/>
                <w:szCs w:val="20"/>
                <w:lang w:eastAsia="ru-RU"/>
              </w:rPr>
              <w:t>понизитель</w:t>
            </w:r>
            <w:proofErr w:type="spellEnd"/>
            <w:r w:rsidRPr="004B4E8D">
              <w:rPr>
                <w:rFonts w:ascii="Times New Roman" w:eastAsia="Times New Roman" w:hAnsi="Times New Roman" w:cs="Times New Roman"/>
                <w:color w:val="000000"/>
                <w:sz w:val="20"/>
                <w:szCs w:val="20"/>
                <w:lang w:eastAsia="ru-RU"/>
              </w:rPr>
              <w:t xml:space="preserve"> фильтрации</w:t>
            </w:r>
            <w:proofErr w:type="gramStart"/>
            <w:r w:rsidRPr="004B4E8D">
              <w:rPr>
                <w:rFonts w:ascii="Times New Roman" w:eastAsia="Times New Roman" w:hAnsi="Times New Roman" w:cs="Times New Roman"/>
                <w:color w:val="000000"/>
                <w:sz w:val="20"/>
                <w:szCs w:val="20"/>
                <w:lang w:eastAsia="ru-RU"/>
              </w:rPr>
              <w:t xml:space="preserve">   (</w:t>
            </w:r>
            <w:proofErr w:type="gramEnd"/>
            <w:r w:rsidRPr="004B4E8D">
              <w:rPr>
                <w:rFonts w:ascii="Times New Roman" w:eastAsia="Times New Roman" w:hAnsi="Times New Roman" w:cs="Times New Roman"/>
                <w:color w:val="000000"/>
                <w:sz w:val="20"/>
                <w:szCs w:val="20"/>
                <w:lang w:eastAsia="ru-RU"/>
              </w:rPr>
              <w:t>0,1-0,</w:t>
            </w:r>
            <w:proofErr w:type="gramStart"/>
            <w:r w:rsidRPr="004B4E8D">
              <w:rPr>
                <w:rFonts w:ascii="Times New Roman" w:eastAsia="Times New Roman" w:hAnsi="Times New Roman" w:cs="Times New Roman"/>
                <w:color w:val="000000"/>
                <w:sz w:val="20"/>
                <w:szCs w:val="20"/>
                <w:lang w:eastAsia="ru-RU"/>
              </w:rPr>
              <w:t>6 )</w:t>
            </w:r>
            <w:proofErr w:type="gramEnd"/>
            <w:r w:rsidRPr="004B4E8D">
              <w:rPr>
                <w:rFonts w:ascii="Times New Roman" w:eastAsia="Times New Roman" w:hAnsi="Times New Roman" w:cs="Times New Roman"/>
                <w:color w:val="000000"/>
                <w:sz w:val="20"/>
                <w:szCs w:val="20"/>
                <w:lang w:eastAsia="ru-RU"/>
              </w:rPr>
              <w:t xml:space="preserve"> % к массе сухого цемента</w:t>
            </w:r>
          </w:p>
        </w:tc>
        <w:tc>
          <w:tcPr>
            <w:tcW w:w="1010" w:type="dxa"/>
            <w:tcBorders>
              <w:top w:val="nil"/>
              <w:left w:val="nil"/>
              <w:bottom w:val="single" w:sz="4" w:space="0" w:color="auto"/>
              <w:right w:val="single" w:sz="4" w:space="0" w:color="auto"/>
            </w:tcBorders>
            <w:shd w:val="clear" w:color="auto" w:fill="auto"/>
            <w:noWrap/>
            <w:vAlign w:val="center"/>
            <w:hideMark/>
          </w:tcPr>
          <w:p w14:paraId="61128C6D" w14:textId="6B8E2A40"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nil"/>
              <w:left w:val="nil"/>
              <w:bottom w:val="single" w:sz="4" w:space="0" w:color="auto"/>
              <w:right w:val="single" w:sz="4" w:space="0" w:color="auto"/>
            </w:tcBorders>
            <w:shd w:val="clear" w:color="auto" w:fill="auto"/>
            <w:noWrap/>
            <w:vAlign w:val="center"/>
            <w:hideMark/>
          </w:tcPr>
          <w:p w14:paraId="1FA229B6" w14:textId="47F7BEED"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264" w:type="dxa"/>
            <w:tcBorders>
              <w:top w:val="nil"/>
              <w:left w:val="nil"/>
              <w:bottom w:val="single" w:sz="4" w:space="0" w:color="auto"/>
              <w:right w:val="single" w:sz="4" w:space="0" w:color="auto"/>
            </w:tcBorders>
            <w:shd w:val="clear" w:color="auto" w:fill="auto"/>
            <w:noWrap/>
            <w:vAlign w:val="center"/>
            <w:hideMark/>
          </w:tcPr>
          <w:p w14:paraId="2B26E51D" w14:textId="066476AC"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603" w:type="dxa"/>
            <w:tcBorders>
              <w:top w:val="nil"/>
              <w:left w:val="nil"/>
              <w:bottom w:val="single" w:sz="4" w:space="0" w:color="auto"/>
              <w:right w:val="single" w:sz="4" w:space="0" w:color="auto"/>
            </w:tcBorders>
            <w:shd w:val="clear" w:color="auto" w:fill="auto"/>
            <w:noWrap/>
            <w:vAlign w:val="center"/>
            <w:hideMark/>
          </w:tcPr>
          <w:p w14:paraId="0E3053A5" w14:textId="69429CFA"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250 000,00</w:t>
            </w:r>
          </w:p>
        </w:tc>
        <w:tc>
          <w:tcPr>
            <w:tcW w:w="2119" w:type="dxa"/>
            <w:tcBorders>
              <w:top w:val="nil"/>
              <w:left w:val="nil"/>
              <w:bottom w:val="single" w:sz="4" w:space="0" w:color="auto"/>
              <w:right w:val="single" w:sz="4" w:space="0" w:color="auto"/>
            </w:tcBorders>
            <w:shd w:val="clear" w:color="auto" w:fill="auto"/>
            <w:noWrap/>
            <w:vAlign w:val="center"/>
            <w:hideMark/>
          </w:tcPr>
          <w:p w14:paraId="6F0586B4" w14:textId="3B8D01FB"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r>
      <w:tr w:rsidR="00914F34" w:rsidRPr="007A1E32" w14:paraId="60C69696" w14:textId="77777777" w:rsidTr="00E06EE7">
        <w:trPr>
          <w:trHeight w:val="68"/>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1E4861F9" w14:textId="2B91C7E3"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vAlign w:val="center"/>
            <w:hideMark/>
          </w:tcPr>
          <w:p w14:paraId="59E34474" w14:textId="12AE10CE"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 xml:space="preserve">- </w:t>
            </w:r>
            <w:proofErr w:type="spellStart"/>
            <w:r w:rsidRPr="004B4E8D">
              <w:rPr>
                <w:rFonts w:ascii="Times New Roman" w:eastAsia="Times New Roman" w:hAnsi="Times New Roman" w:cs="Times New Roman"/>
                <w:color w:val="000000"/>
                <w:sz w:val="20"/>
                <w:szCs w:val="20"/>
                <w:lang w:eastAsia="ru-RU"/>
              </w:rPr>
              <w:t>пеногаситель</w:t>
            </w:r>
            <w:proofErr w:type="spellEnd"/>
            <w:r w:rsidRPr="004B4E8D">
              <w:rPr>
                <w:rFonts w:ascii="Times New Roman" w:eastAsia="Times New Roman" w:hAnsi="Times New Roman" w:cs="Times New Roman"/>
                <w:color w:val="000000"/>
                <w:sz w:val="20"/>
                <w:szCs w:val="20"/>
                <w:lang w:eastAsia="ru-RU"/>
              </w:rPr>
              <w:t xml:space="preserve"> (0,1-0,</w:t>
            </w:r>
            <w:proofErr w:type="gramStart"/>
            <w:r w:rsidRPr="004B4E8D">
              <w:rPr>
                <w:rFonts w:ascii="Times New Roman" w:eastAsia="Times New Roman" w:hAnsi="Times New Roman" w:cs="Times New Roman"/>
                <w:color w:val="000000"/>
                <w:sz w:val="20"/>
                <w:szCs w:val="20"/>
                <w:lang w:eastAsia="ru-RU"/>
              </w:rPr>
              <w:t>3 )</w:t>
            </w:r>
            <w:proofErr w:type="gramEnd"/>
            <w:r w:rsidRPr="004B4E8D">
              <w:rPr>
                <w:rFonts w:ascii="Times New Roman" w:eastAsia="Times New Roman" w:hAnsi="Times New Roman" w:cs="Times New Roman"/>
                <w:color w:val="000000"/>
                <w:sz w:val="20"/>
                <w:szCs w:val="20"/>
                <w:lang w:eastAsia="ru-RU"/>
              </w:rPr>
              <w:t xml:space="preserve"> % к массе сухого цемента</w:t>
            </w:r>
          </w:p>
        </w:tc>
        <w:tc>
          <w:tcPr>
            <w:tcW w:w="1010" w:type="dxa"/>
            <w:tcBorders>
              <w:top w:val="nil"/>
              <w:left w:val="nil"/>
              <w:bottom w:val="single" w:sz="4" w:space="0" w:color="auto"/>
              <w:right w:val="single" w:sz="4" w:space="0" w:color="auto"/>
            </w:tcBorders>
            <w:shd w:val="clear" w:color="auto" w:fill="auto"/>
            <w:noWrap/>
            <w:vAlign w:val="center"/>
            <w:hideMark/>
          </w:tcPr>
          <w:p w14:paraId="7EC5FC6A" w14:textId="3AC7714C"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nil"/>
              <w:left w:val="nil"/>
              <w:bottom w:val="single" w:sz="4" w:space="0" w:color="auto"/>
              <w:right w:val="single" w:sz="4" w:space="0" w:color="auto"/>
            </w:tcBorders>
            <w:shd w:val="clear" w:color="auto" w:fill="auto"/>
            <w:noWrap/>
            <w:vAlign w:val="center"/>
            <w:hideMark/>
          </w:tcPr>
          <w:p w14:paraId="0C716C64" w14:textId="10524EDF"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264" w:type="dxa"/>
            <w:tcBorders>
              <w:top w:val="nil"/>
              <w:left w:val="nil"/>
              <w:bottom w:val="single" w:sz="4" w:space="0" w:color="auto"/>
              <w:right w:val="single" w:sz="4" w:space="0" w:color="auto"/>
            </w:tcBorders>
            <w:shd w:val="clear" w:color="auto" w:fill="auto"/>
            <w:noWrap/>
            <w:vAlign w:val="center"/>
            <w:hideMark/>
          </w:tcPr>
          <w:p w14:paraId="7657F1CC" w14:textId="40A887D2"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c>
          <w:tcPr>
            <w:tcW w:w="1603" w:type="dxa"/>
            <w:tcBorders>
              <w:top w:val="nil"/>
              <w:left w:val="nil"/>
              <w:bottom w:val="single" w:sz="4" w:space="0" w:color="auto"/>
              <w:right w:val="single" w:sz="4" w:space="0" w:color="auto"/>
            </w:tcBorders>
            <w:shd w:val="clear" w:color="auto" w:fill="auto"/>
            <w:noWrap/>
            <w:vAlign w:val="center"/>
            <w:hideMark/>
          </w:tcPr>
          <w:p w14:paraId="26E4052A" w14:textId="755203CE"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550 000,00</w:t>
            </w:r>
          </w:p>
        </w:tc>
        <w:tc>
          <w:tcPr>
            <w:tcW w:w="2119" w:type="dxa"/>
            <w:tcBorders>
              <w:top w:val="nil"/>
              <w:left w:val="nil"/>
              <w:bottom w:val="single" w:sz="4" w:space="0" w:color="auto"/>
              <w:right w:val="single" w:sz="4" w:space="0" w:color="auto"/>
            </w:tcBorders>
            <w:shd w:val="clear" w:color="auto" w:fill="auto"/>
            <w:noWrap/>
            <w:vAlign w:val="center"/>
            <w:hideMark/>
          </w:tcPr>
          <w:p w14:paraId="14A6DF06" w14:textId="6668FE5A"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r>
      <w:tr w:rsidR="00914F34" w:rsidRPr="007A1E32" w14:paraId="78245474" w14:textId="77777777" w:rsidTr="005562BA">
        <w:trPr>
          <w:trHeight w:val="68"/>
          <w:jc w:val="center"/>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BD52E" w14:textId="64F2C119"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E13A3" w14:textId="63537415"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  замедлитель схватывания (НТФ)</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42A75"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кг/м</w:t>
            </w:r>
            <w:r w:rsidRPr="004B4E8D">
              <w:rPr>
                <w:rFonts w:ascii="Times New Roman" w:eastAsia="Times New Roman" w:hAnsi="Times New Roman" w:cs="Times New Roman"/>
                <w:color w:val="000000"/>
                <w:sz w:val="20"/>
                <w:szCs w:val="20"/>
                <w:vertAlign w:val="superscript"/>
                <w:lang w:eastAsia="ru-RU"/>
              </w:rPr>
              <w:t>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DA6F8"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200</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311E"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500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80824" w14:textId="779BC59D"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100 000,00</w:t>
            </w:r>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D286B" w14:textId="2DF9062E"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r>
      <w:tr w:rsidR="00914F34" w:rsidRPr="007A1E32" w14:paraId="118F9716" w14:textId="77777777" w:rsidTr="005562BA">
        <w:trPr>
          <w:trHeight w:val="100"/>
          <w:jc w:val="center"/>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8E033" w14:textId="456EED26"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DDA52" w14:textId="4B8CADDC" w:rsidR="004B4E8D" w:rsidRPr="004B4E8D" w:rsidRDefault="004B4E8D" w:rsidP="005562B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 xml:space="preserve">- вода для </w:t>
            </w:r>
            <w:proofErr w:type="spellStart"/>
            <w:r w:rsidRPr="004B4E8D">
              <w:rPr>
                <w:rFonts w:ascii="Times New Roman" w:eastAsia="Times New Roman" w:hAnsi="Times New Roman" w:cs="Times New Roman"/>
                <w:color w:val="000000"/>
                <w:sz w:val="20"/>
                <w:szCs w:val="20"/>
                <w:lang w:eastAsia="ru-RU"/>
              </w:rPr>
              <w:t>затворения</w:t>
            </w:r>
            <w:proofErr w:type="spellEnd"/>
            <w:r w:rsidRPr="004B4E8D">
              <w:rPr>
                <w:rFonts w:ascii="Times New Roman" w:eastAsia="Times New Roman" w:hAnsi="Times New Roman" w:cs="Times New Roman"/>
                <w:color w:val="000000"/>
                <w:sz w:val="20"/>
                <w:szCs w:val="20"/>
                <w:lang w:eastAsia="ru-RU"/>
              </w:rPr>
              <w:t xml:space="preserve"> тампонажного цемента</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D54CE"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м</w:t>
            </w:r>
            <w:r w:rsidRPr="004B4E8D">
              <w:rPr>
                <w:rFonts w:ascii="Times New Roman" w:eastAsia="Times New Roman" w:hAnsi="Times New Roman" w:cs="Times New Roman"/>
                <w:color w:val="000000"/>
                <w:sz w:val="20"/>
                <w:szCs w:val="20"/>
                <w:vertAlign w:val="superscript"/>
                <w:lang w:eastAsia="ru-RU"/>
              </w:rPr>
              <w:t>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B3495"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22</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D187D"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390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13D84" w14:textId="08BF83FB"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8 580,00</w:t>
            </w:r>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1BD15" w14:textId="3636E3C4"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r>
      <w:tr w:rsidR="00914F34" w:rsidRPr="007A1E32" w14:paraId="351396AB" w14:textId="77777777" w:rsidTr="005562BA">
        <w:trPr>
          <w:trHeight w:val="131"/>
          <w:jc w:val="center"/>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3F345" w14:textId="77777777" w:rsidR="004B4E8D" w:rsidRPr="004B4E8D" w:rsidRDefault="004B4E8D" w:rsidP="004C61EA">
            <w:pPr>
              <w:spacing w:after="0" w:line="240" w:lineRule="auto"/>
              <w:jc w:val="center"/>
              <w:rPr>
                <w:rFonts w:ascii="Times New Roman" w:eastAsia="Times New Roman" w:hAnsi="Times New Roman" w:cs="Times New Roman"/>
                <w:b/>
                <w:bCs/>
                <w:color w:val="000000"/>
                <w:sz w:val="20"/>
                <w:szCs w:val="20"/>
                <w:lang w:eastAsia="ru-RU"/>
              </w:rPr>
            </w:pPr>
            <w:r w:rsidRPr="004B4E8D">
              <w:rPr>
                <w:rFonts w:ascii="Times New Roman" w:eastAsia="Times New Roman" w:hAnsi="Times New Roman" w:cs="Times New Roman"/>
                <w:b/>
                <w:bCs/>
                <w:color w:val="000000"/>
                <w:sz w:val="20"/>
                <w:szCs w:val="20"/>
                <w:lang w:eastAsia="ru-RU"/>
              </w:rPr>
              <w:t>4</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87475"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Техническая вода</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896E6"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м</w:t>
            </w:r>
            <w:r w:rsidRPr="004B4E8D">
              <w:rPr>
                <w:rFonts w:ascii="Times New Roman" w:eastAsia="Times New Roman" w:hAnsi="Times New Roman" w:cs="Times New Roman"/>
                <w:color w:val="000000"/>
                <w:sz w:val="20"/>
                <w:szCs w:val="20"/>
                <w:vertAlign w:val="superscript"/>
                <w:lang w:eastAsia="ru-RU"/>
              </w:rPr>
              <w:t>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1F30F"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5</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669CD" w14:textId="77777777"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190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5D822" w14:textId="2DC1B341"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color w:val="000000"/>
                <w:sz w:val="20"/>
                <w:szCs w:val="20"/>
                <w:lang w:eastAsia="ru-RU"/>
              </w:rPr>
              <w:t>950,00</w:t>
            </w:r>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1512B" w14:textId="7B067F6E" w:rsidR="004B4E8D" w:rsidRPr="004B4E8D" w:rsidRDefault="004B4E8D" w:rsidP="004C61EA">
            <w:pPr>
              <w:spacing w:after="0" w:line="240" w:lineRule="auto"/>
              <w:jc w:val="center"/>
              <w:rPr>
                <w:rFonts w:ascii="Times New Roman" w:eastAsia="Times New Roman" w:hAnsi="Times New Roman" w:cs="Times New Roman"/>
                <w:color w:val="000000"/>
                <w:sz w:val="20"/>
                <w:szCs w:val="20"/>
                <w:lang w:eastAsia="ru-RU"/>
              </w:rPr>
            </w:pPr>
          </w:p>
        </w:tc>
      </w:tr>
      <w:tr w:rsidR="00C457C1" w:rsidRPr="007A1E32" w14:paraId="72727FD0" w14:textId="77777777" w:rsidTr="005562BA">
        <w:trPr>
          <w:trHeight w:val="331"/>
          <w:jc w:val="center"/>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7F2DD" w14:textId="28ABD11E" w:rsidR="00C457C1" w:rsidRPr="004B4E8D" w:rsidRDefault="00C457C1" w:rsidP="004C61EA">
            <w:pPr>
              <w:spacing w:after="0" w:line="240" w:lineRule="auto"/>
              <w:jc w:val="center"/>
              <w:rPr>
                <w:rFonts w:ascii="Times New Roman" w:eastAsia="Times New Roman" w:hAnsi="Times New Roman" w:cs="Times New Roman"/>
                <w:b/>
                <w:bCs/>
                <w:color w:val="000000"/>
                <w:sz w:val="20"/>
                <w:szCs w:val="20"/>
                <w:lang w:eastAsia="ru-RU"/>
              </w:rPr>
            </w:pP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CF2D5" w14:textId="38F9C982" w:rsidR="00C457C1" w:rsidRPr="004B4E8D" w:rsidRDefault="00C457C1"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b/>
                <w:bCs/>
                <w:color w:val="000000"/>
                <w:sz w:val="20"/>
                <w:szCs w:val="20"/>
                <w:lang w:eastAsia="ru-RU"/>
              </w:rPr>
              <w:t>Всего</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CBA76" w14:textId="43538F5A" w:rsidR="00C457C1" w:rsidRPr="004B4E8D" w:rsidRDefault="00C457C1" w:rsidP="004C61EA">
            <w:pPr>
              <w:spacing w:after="0" w:line="240" w:lineRule="auto"/>
              <w:jc w:val="center"/>
              <w:rPr>
                <w:rFonts w:ascii="Times New Roman" w:eastAsia="Times New Roman" w:hAnsi="Times New Roman" w:cs="Times New Roman"/>
                <w:color w:val="000000"/>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9F59F" w14:textId="77AF5B37" w:rsidR="00C457C1" w:rsidRPr="004B4E8D" w:rsidRDefault="00C457C1" w:rsidP="004C61EA">
            <w:pPr>
              <w:spacing w:after="0" w:line="240" w:lineRule="auto"/>
              <w:jc w:val="center"/>
              <w:rPr>
                <w:rFonts w:ascii="Times New Roman" w:eastAsia="Times New Roman" w:hAnsi="Times New Roman" w:cs="Times New Roman"/>
                <w:color w:val="000000"/>
                <w:sz w:val="20"/>
                <w:szCs w:val="20"/>
                <w:lang w:eastAsia="ru-RU"/>
              </w:rPr>
            </w:pP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08371" w14:textId="1D4B3FEC" w:rsidR="00C457C1" w:rsidRPr="004B4E8D" w:rsidRDefault="00C457C1" w:rsidP="004C61EA">
            <w:pPr>
              <w:spacing w:after="0" w:line="240" w:lineRule="auto"/>
              <w:jc w:val="center"/>
              <w:rPr>
                <w:rFonts w:ascii="Times New Roman" w:eastAsia="Times New Roman" w:hAnsi="Times New Roman" w:cs="Times New Roman"/>
                <w:color w:val="000000"/>
                <w:sz w:val="20"/>
                <w:szCs w:val="20"/>
                <w:lang w:eastAsia="ru-RU"/>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F661B" w14:textId="794B42BD" w:rsidR="00C457C1" w:rsidRPr="004B4E8D" w:rsidRDefault="00C42BF3" w:rsidP="004C61E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2 596 830</w:t>
            </w:r>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D14C4" w14:textId="3ADB0B70" w:rsidR="00C457C1" w:rsidRPr="004B4E8D" w:rsidRDefault="00C457C1" w:rsidP="004C61EA">
            <w:pPr>
              <w:spacing w:after="0" w:line="240" w:lineRule="auto"/>
              <w:jc w:val="center"/>
              <w:rPr>
                <w:rFonts w:ascii="Times New Roman" w:eastAsia="Times New Roman" w:hAnsi="Times New Roman" w:cs="Times New Roman"/>
                <w:color w:val="000000"/>
                <w:sz w:val="20"/>
                <w:szCs w:val="20"/>
                <w:lang w:eastAsia="ru-RU"/>
              </w:rPr>
            </w:pPr>
            <w:r w:rsidRPr="004B4E8D">
              <w:rPr>
                <w:rFonts w:ascii="Times New Roman" w:eastAsia="Times New Roman" w:hAnsi="Times New Roman" w:cs="Times New Roman"/>
                <w:b/>
                <w:bCs/>
                <w:color w:val="000000"/>
                <w:sz w:val="20"/>
                <w:szCs w:val="20"/>
                <w:lang w:eastAsia="ru-RU"/>
              </w:rPr>
              <w:t>14,5 часов</w:t>
            </w:r>
          </w:p>
        </w:tc>
      </w:tr>
    </w:tbl>
    <w:p w14:paraId="7ABB08A3" w14:textId="5E49E9ED" w:rsidR="006C08B8" w:rsidRDefault="006C08B8" w:rsidP="006C08B8">
      <w:pPr>
        <w:pStyle w:val="afffa"/>
        <w:spacing w:line="240" w:lineRule="auto"/>
        <w:ind w:firstLine="708"/>
        <w:rPr>
          <w:bCs/>
          <w:kern w:val="2"/>
          <w:lang w:val="ru-RU"/>
        </w:rPr>
      </w:pPr>
      <w:r w:rsidRPr="00DB2A17">
        <w:rPr>
          <w:bCs/>
          <w:kern w:val="2"/>
          <w:lang w:val="ru-RU"/>
        </w:rPr>
        <w:lastRenderedPageBreak/>
        <w:t xml:space="preserve">Калькуляция бурения при использования расширяющие добавки на основе оксида </w:t>
      </w:r>
      <w:r w:rsidR="00EE2EAF" w:rsidRPr="00DB2A17">
        <w:rPr>
          <w:bCs/>
          <w:kern w:val="2"/>
          <w:lang w:val="ru-RU"/>
        </w:rPr>
        <w:t>кальция (</w:t>
      </w:r>
      <w:proofErr w:type="spellStart"/>
      <w:r w:rsidRPr="00DB2A17">
        <w:rPr>
          <w:bCs/>
          <w:kern w:val="2"/>
          <w:lang w:val="ru-RU"/>
        </w:rPr>
        <w:t>СаО</w:t>
      </w:r>
      <w:proofErr w:type="spellEnd"/>
      <w:r w:rsidRPr="00DB2A17">
        <w:rPr>
          <w:bCs/>
          <w:kern w:val="2"/>
          <w:lang w:val="ru-RU"/>
        </w:rPr>
        <w:t>) с лигносульфонатами или силикатами натрия.</w:t>
      </w:r>
    </w:p>
    <w:p w14:paraId="5BD20E55" w14:textId="77777777" w:rsidR="00DB2A17" w:rsidRPr="00DB2A17" w:rsidRDefault="00DB2A17" w:rsidP="006C08B8">
      <w:pPr>
        <w:pStyle w:val="afffa"/>
        <w:spacing w:line="240" w:lineRule="auto"/>
        <w:ind w:firstLine="708"/>
        <w:rPr>
          <w:bCs/>
          <w:kern w:val="2"/>
          <w:lang w:val="ru-RU"/>
        </w:rPr>
      </w:pPr>
    </w:p>
    <w:tbl>
      <w:tblPr>
        <w:tblW w:w="9629" w:type="dxa"/>
        <w:jc w:val="center"/>
        <w:tblLook w:val="04A0" w:firstRow="1" w:lastRow="0" w:firstColumn="1" w:lastColumn="0" w:noHBand="0" w:noVBand="1"/>
      </w:tblPr>
      <w:tblGrid>
        <w:gridCol w:w="477"/>
        <w:gridCol w:w="1854"/>
        <w:gridCol w:w="1081"/>
        <w:gridCol w:w="1286"/>
        <w:gridCol w:w="1337"/>
        <w:gridCol w:w="1474"/>
        <w:gridCol w:w="2120"/>
      </w:tblGrid>
      <w:tr w:rsidR="00380A88" w:rsidRPr="00DA0B1D" w14:paraId="785691C9" w14:textId="77777777" w:rsidTr="005562BA">
        <w:trPr>
          <w:trHeight w:val="568"/>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E755E"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w:t>
            </w:r>
          </w:p>
        </w:tc>
        <w:tc>
          <w:tcPr>
            <w:tcW w:w="1854" w:type="dxa"/>
            <w:tcBorders>
              <w:top w:val="single" w:sz="4" w:space="0" w:color="auto"/>
              <w:left w:val="nil"/>
              <w:bottom w:val="single" w:sz="4" w:space="0" w:color="auto"/>
              <w:right w:val="single" w:sz="4" w:space="0" w:color="auto"/>
            </w:tcBorders>
            <w:shd w:val="clear" w:color="auto" w:fill="auto"/>
            <w:noWrap/>
            <w:vAlign w:val="center"/>
            <w:hideMark/>
          </w:tcPr>
          <w:p w14:paraId="32B969B8"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Наименование</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0E199821"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Единица</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06EDED21"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Количество</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0AEB4DF"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Стоимость, тенге</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795DBD74"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Сумма, тенге</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1C3A0174" w14:textId="36D073F0"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Продолжительност</w:t>
            </w:r>
            <w:r w:rsidR="00380A88">
              <w:rPr>
                <w:rFonts w:ascii="Times New Roman" w:eastAsia="Times New Roman" w:hAnsi="Times New Roman" w:cs="Times New Roman"/>
                <w:b/>
                <w:bCs/>
                <w:color w:val="000000"/>
                <w:sz w:val="20"/>
                <w:szCs w:val="20"/>
                <w:lang w:eastAsia="ru-RU"/>
              </w:rPr>
              <w:t>ь</w:t>
            </w:r>
            <w:r w:rsidRPr="000C2F6B">
              <w:rPr>
                <w:rFonts w:ascii="Times New Roman" w:eastAsia="Times New Roman" w:hAnsi="Times New Roman" w:cs="Times New Roman"/>
                <w:b/>
                <w:bCs/>
                <w:color w:val="000000"/>
                <w:sz w:val="20"/>
                <w:szCs w:val="20"/>
                <w:lang w:eastAsia="ru-RU"/>
              </w:rPr>
              <w:t>, дни</w:t>
            </w:r>
          </w:p>
        </w:tc>
      </w:tr>
      <w:tr w:rsidR="00990F58" w:rsidRPr="00DA0B1D" w14:paraId="25BED4AE" w14:textId="77777777" w:rsidTr="005562BA">
        <w:trPr>
          <w:trHeight w:val="293"/>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2C23B346"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1</w:t>
            </w:r>
          </w:p>
        </w:tc>
        <w:tc>
          <w:tcPr>
            <w:tcW w:w="1854" w:type="dxa"/>
            <w:tcBorders>
              <w:top w:val="nil"/>
              <w:left w:val="nil"/>
              <w:bottom w:val="single" w:sz="4" w:space="0" w:color="auto"/>
              <w:right w:val="single" w:sz="4" w:space="0" w:color="auto"/>
            </w:tcBorders>
            <w:shd w:val="clear" w:color="auto" w:fill="auto"/>
            <w:noWrap/>
            <w:vAlign w:val="center"/>
            <w:hideMark/>
          </w:tcPr>
          <w:p w14:paraId="70A14397"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Цемент</w:t>
            </w:r>
          </w:p>
        </w:tc>
        <w:tc>
          <w:tcPr>
            <w:tcW w:w="1081" w:type="dxa"/>
            <w:tcBorders>
              <w:top w:val="nil"/>
              <w:left w:val="nil"/>
              <w:bottom w:val="single" w:sz="4" w:space="0" w:color="auto"/>
              <w:right w:val="single" w:sz="4" w:space="0" w:color="auto"/>
            </w:tcBorders>
            <w:shd w:val="clear" w:color="auto" w:fill="auto"/>
            <w:noWrap/>
            <w:vAlign w:val="center"/>
            <w:hideMark/>
          </w:tcPr>
          <w:p w14:paraId="75AAFCC6"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тонн</w:t>
            </w:r>
          </w:p>
        </w:tc>
        <w:tc>
          <w:tcPr>
            <w:tcW w:w="1286" w:type="dxa"/>
            <w:tcBorders>
              <w:top w:val="nil"/>
              <w:left w:val="nil"/>
              <w:bottom w:val="single" w:sz="4" w:space="0" w:color="auto"/>
              <w:right w:val="single" w:sz="4" w:space="0" w:color="auto"/>
            </w:tcBorders>
            <w:shd w:val="clear" w:color="auto" w:fill="auto"/>
            <w:noWrap/>
            <w:vAlign w:val="center"/>
            <w:hideMark/>
          </w:tcPr>
          <w:p w14:paraId="3BB04120"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40</w:t>
            </w:r>
          </w:p>
        </w:tc>
        <w:tc>
          <w:tcPr>
            <w:tcW w:w="1337" w:type="dxa"/>
            <w:tcBorders>
              <w:top w:val="nil"/>
              <w:left w:val="nil"/>
              <w:bottom w:val="single" w:sz="4" w:space="0" w:color="auto"/>
              <w:right w:val="single" w:sz="4" w:space="0" w:color="auto"/>
            </w:tcBorders>
            <w:shd w:val="clear" w:color="auto" w:fill="auto"/>
            <w:noWrap/>
            <w:vAlign w:val="center"/>
            <w:hideMark/>
          </w:tcPr>
          <w:p w14:paraId="73BF3294" w14:textId="08583F0A"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42 000,00</w:t>
            </w:r>
          </w:p>
        </w:tc>
        <w:tc>
          <w:tcPr>
            <w:tcW w:w="1474" w:type="dxa"/>
            <w:tcBorders>
              <w:top w:val="nil"/>
              <w:left w:val="nil"/>
              <w:bottom w:val="single" w:sz="4" w:space="0" w:color="auto"/>
              <w:right w:val="single" w:sz="4" w:space="0" w:color="auto"/>
            </w:tcBorders>
            <w:shd w:val="clear" w:color="auto" w:fill="auto"/>
            <w:noWrap/>
            <w:vAlign w:val="center"/>
            <w:hideMark/>
          </w:tcPr>
          <w:p w14:paraId="09043C53" w14:textId="40053CEE"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1 680 000,00</w:t>
            </w:r>
          </w:p>
        </w:tc>
        <w:tc>
          <w:tcPr>
            <w:tcW w:w="2120" w:type="dxa"/>
            <w:tcBorders>
              <w:top w:val="nil"/>
              <w:left w:val="nil"/>
              <w:bottom w:val="single" w:sz="4" w:space="0" w:color="auto"/>
              <w:right w:val="single" w:sz="4" w:space="0" w:color="auto"/>
            </w:tcBorders>
            <w:shd w:val="clear" w:color="auto" w:fill="auto"/>
            <w:vAlign w:val="center"/>
            <w:hideMark/>
          </w:tcPr>
          <w:p w14:paraId="028AE6A4"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Цементирование обсадной колонны- 2,5 час</w:t>
            </w:r>
          </w:p>
        </w:tc>
      </w:tr>
      <w:tr w:rsidR="00380A88" w:rsidRPr="00DA0B1D" w14:paraId="20043366" w14:textId="77777777" w:rsidTr="005562BA">
        <w:trPr>
          <w:trHeight w:val="44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24F1EC69"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2</w:t>
            </w:r>
          </w:p>
        </w:tc>
        <w:tc>
          <w:tcPr>
            <w:tcW w:w="1854" w:type="dxa"/>
            <w:tcBorders>
              <w:top w:val="nil"/>
              <w:left w:val="nil"/>
              <w:bottom w:val="single" w:sz="4" w:space="0" w:color="auto"/>
              <w:right w:val="single" w:sz="4" w:space="0" w:color="auto"/>
            </w:tcBorders>
            <w:shd w:val="clear" w:color="auto" w:fill="auto"/>
            <w:vAlign w:val="center"/>
            <w:hideMark/>
          </w:tcPr>
          <w:p w14:paraId="7007306A"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Реагенты для приготовления цементного раствора:</w:t>
            </w:r>
          </w:p>
        </w:tc>
        <w:tc>
          <w:tcPr>
            <w:tcW w:w="1081" w:type="dxa"/>
            <w:tcBorders>
              <w:top w:val="nil"/>
              <w:left w:val="nil"/>
              <w:bottom w:val="single" w:sz="4" w:space="0" w:color="auto"/>
              <w:right w:val="single" w:sz="4" w:space="0" w:color="auto"/>
            </w:tcBorders>
            <w:shd w:val="clear" w:color="auto" w:fill="auto"/>
            <w:noWrap/>
            <w:vAlign w:val="center"/>
            <w:hideMark/>
          </w:tcPr>
          <w:p w14:paraId="5ED93C28" w14:textId="23FF4CB5"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286" w:type="dxa"/>
            <w:tcBorders>
              <w:top w:val="nil"/>
              <w:left w:val="nil"/>
              <w:bottom w:val="single" w:sz="4" w:space="0" w:color="auto"/>
              <w:right w:val="single" w:sz="4" w:space="0" w:color="auto"/>
            </w:tcBorders>
            <w:shd w:val="clear" w:color="auto" w:fill="auto"/>
            <w:noWrap/>
            <w:vAlign w:val="center"/>
            <w:hideMark/>
          </w:tcPr>
          <w:p w14:paraId="4EE5A8DE" w14:textId="142E71DB"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337" w:type="dxa"/>
            <w:tcBorders>
              <w:top w:val="nil"/>
              <w:left w:val="nil"/>
              <w:bottom w:val="single" w:sz="4" w:space="0" w:color="auto"/>
              <w:right w:val="single" w:sz="4" w:space="0" w:color="auto"/>
            </w:tcBorders>
            <w:shd w:val="clear" w:color="auto" w:fill="auto"/>
            <w:noWrap/>
            <w:vAlign w:val="center"/>
            <w:hideMark/>
          </w:tcPr>
          <w:p w14:paraId="5B8C1A6C" w14:textId="54D29794"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474" w:type="dxa"/>
            <w:tcBorders>
              <w:top w:val="nil"/>
              <w:left w:val="nil"/>
              <w:bottom w:val="single" w:sz="4" w:space="0" w:color="auto"/>
              <w:right w:val="single" w:sz="4" w:space="0" w:color="auto"/>
            </w:tcBorders>
            <w:shd w:val="clear" w:color="auto" w:fill="auto"/>
            <w:noWrap/>
            <w:vAlign w:val="center"/>
            <w:hideMark/>
          </w:tcPr>
          <w:p w14:paraId="28DE8FE8" w14:textId="2E0DEB5F"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2120" w:type="dxa"/>
            <w:tcBorders>
              <w:top w:val="nil"/>
              <w:left w:val="nil"/>
              <w:bottom w:val="single" w:sz="4" w:space="0" w:color="auto"/>
              <w:right w:val="single" w:sz="4" w:space="0" w:color="auto"/>
            </w:tcBorders>
            <w:shd w:val="clear" w:color="auto" w:fill="auto"/>
            <w:vAlign w:val="center"/>
            <w:hideMark/>
          </w:tcPr>
          <w:p w14:paraId="7D43759E"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Проведение АКЦ-12 час</w:t>
            </w:r>
          </w:p>
        </w:tc>
      </w:tr>
      <w:tr w:rsidR="00380A88" w:rsidRPr="00DA0B1D" w14:paraId="53D6E300" w14:textId="77777777" w:rsidTr="005562BA">
        <w:trPr>
          <w:trHeight w:val="547"/>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C34936A" w14:textId="670B76D9"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854" w:type="dxa"/>
            <w:tcBorders>
              <w:top w:val="nil"/>
              <w:left w:val="nil"/>
              <w:bottom w:val="single" w:sz="4" w:space="0" w:color="auto"/>
              <w:right w:val="single" w:sz="4" w:space="0" w:color="auto"/>
            </w:tcBorders>
            <w:shd w:val="clear" w:color="000000" w:fill="FFFFFF"/>
            <w:vAlign w:val="center"/>
            <w:hideMark/>
          </w:tcPr>
          <w:p w14:paraId="68082EA9" w14:textId="3DDB4CC8"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-пластификатор (</w:t>
            </w:r>
            <w:proofErr w:type="gramStart"/>
            <w:r w:rsidRPr="000C2F6B">
              <w:rPr>
                <w:rFonts w:ascii="Times New Roman" w:eastAsia="Times New Roman" w:hAnsi="Times New Roman" w:cs="Times New Roman"/>
                <w:color w:val="000000"/>
                <w:sz w:val="20"/>
                <w:szCs w:val="20"/>
                <w:lang w:eastAsia="ru-RU"/>
              </w:rPr>
              <w:t>0,1-0,3</w:t>
            </w:r>
            <w:proofErr w:type="gramEnd"/>
            <w:r w:rsidRPr="000C2F6B">
              <w:rPr>
                <w:rFonts w:ascii="Times New Roman" w:eastAsia="Times New Roman" w:hAnsi="Times New Roman" w:cs="Times New Roman"/>
                <w:color w:val="000000"/>
                <w:sz w:val="20"/>
                <w:szCs w:val="20"/>
                <w:lang w:eastAsia="ru-RU"/>
              </w:rPr>
              <w:t>%) к массе сухого цемента</w:t>
            </w:r>
          </w:p>
        </w:tc>
        <w:tc>
          <w:tcPr>
            <w:tcW w:w="1081" w:type="dxa"/>
            <w:tcBorders>
              <w:top w:val="nil"/>
              <w:left w:val="nil"/>
              <w:bottom w:val="single" w:sz="4" w:space="0" w:color="auto"/>
              <w:right w:val="single" w:sz="4" w:space="0" w:color="auto"/>
            </w:tcBorders>
            <w:shd w:val="clear" w:color="auto" w:fill="auto"/>
            <w:vAlign w:val="center"/>
            <w:hideMark/>
          </w:tcPr>
          <w:p w14:paraId="1CF2EB7A" w14:textId="211D685A"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286" w:type="dxa"/>
            <w:tcBorders>
              <w:top w:val="nil"/>
              <w:left w:val="nil"/>
              <w:bottom w:val="single" w:sz="4" w:space="0" w:color="auto"/>
              <w:right w:val="single" w:sz="4" w:space="0" w:color="auto"/>
            </w:tcBorders>
            <w:shd w:val="clear" w:color="auto" w:fill="auto"/>
            <w:vAlign w:val="center"/>
            <w:hideMark/>
          </w:tcPr>
          <w:p w14:paraId="2E40783F" w14:textId="00391A6B"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337" w:type="dxa"/>
            <w:tcBorders>
              <w:top w:val="nil"/>
              <w:left w:val="nil"/>
              <w:bottom w:val="single" w:sz="4" w:space="0" w:color="auto"/>
              <w:right w:val="single" w:sz="4" w:space="0" w:color="auto"/>
            </w:tcBorders>
            <w:shd w:val="clear" w:color="auto" w:fill="auto"/>
            <w:vAlign w:val="center"/>
            <w:hideMark/>
          </w:tcPr>
          <w:p w14:paraId="7A51C2F4" w14:textId="29B7268E"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474" w:type="dxa"/>
            <w:tcBorders>
              <w:top w:val="nil"/>
              <w:left w:val="nil"/>
              <w:bottom w:val="single" w:sz="4" w:space="0" w:color="auto"/>
              <w:right w:val="single" w:sz="4" w:space="0" w:color="auto"/>
            </w:tcBorders>
            <w:shd w:val="clear" w:color="auto" w:fill="auto"/>
            <w:vAlign w:val="center"/>
            <w:hideMark/>
          </w:tcPr>
          <w:p w14:paraId="2DB10214" w14:textId="58ABAF82"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150 000,00</w:t>
            </w:r>
          </w:p>
        </w:tc>
        <w:tc>
          <w:tcPr>
            <w:tcW w:w="2120" w:type="dxa"/>
            <w:tcBorders>
              <w:top w:val="nil"/>
              <w:left w:val="nil"/>
              <w:bottom w:val="single" w:sz="4" w:space="0" w:color="auto"/>
              <w:right w:val="single" w:sz="4" w:space="0" w:color="auto"/>
            </w:tcBorders>
            <w:shd w:val="clear" w:color="auto" w:fill="auto"/>
            <w:vAlign w:val="center"/>
            <w:hideMark/>
          </w:tcPr>
          <w:p w14:paraId="7AA9816B" w14:textId="4D78FD7F"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r>
      <w:tr w:rsidR="00380A88" w:rsidRPr="00DA0B1D" w14:paraId="03F79053" w14:textId="77777777" w:rsidTr="005562BA">
        <w:trPr>
          <w:trHeight w:val="934"/>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75CF5E06" w14:textId="35A1C0DD"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854" w:type="dxa"/>
            <w:tcBorders>
              <w:top w:val="nil"/>
              <w:left w:val="nil"/>
              <w:bottom w:val="single" w:sz="4" w:space="0" w:color="auto"/>
              <w:right w:val="single" w:sz="4" w:space="0" w:color="auto"/>
            </w:tcBorders>
            <w:shd w:val="clear" w:color="000000" w:fill="FFFFFF"/>
            <w:vAlign w:val="center"/>
            <w:hideMark/>
          </w:tcPr>
          <w:p w14:paraId="2F570304" w14:textId="19709BF4"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 Расширяющая добавка (</w:t>
            </w:r>
            <w:proofErr w:type="gramStart"/>
            <w:r w:rsidRPr="000C2F6B">
              <w:rPr>
                <w:rFonts w:ascii="Times New Roman" w:eastAsia="Times New Roman" w:hAnsi="Times New Roman" w:cs="Times New Roman"/>
                <w:color w:val="000000"/>
                <w:sz w:val="20"/>
                <w:szCs w:val="20"/>
                <w:lang w:eastAsia="ru-RU"/>
              </w:rPr>
              <w:t>0,1-0,3</w:t>
            </w:r>
            <w:proofErr w:type="gramEnd"/>
            <w:r w:rsidRPr="000C2F6B">
              <w:rPr>
                <w:rFonts w:ascii="Times New Roman" w:eastAsia="Times New Roman" w:hAnsi="Times New Roman" w:cs="Times New Roman"/>
                <w:color w:val="000000"/>
                <w:sz w:val="20"/>
                <w:szCs w:val="20"/>
                <w:lang w:eastAsia="ru-RU"/>
              </w:rPr>
              <w:t>%) к массе сухого цемента</w:t>
            </w:r>
          </w:p>
        </w:tc>
        <w:tc>
          <w:tcPr>
            <w:tcW w:w="1081" w:type="dxa"/>
            <w:tcBorders>
              <w:top w:val="nil"/>
              <w:left w:val="nil"/>
              <w:bottom w:val="single" w:sz="4" w:space="0" w:color="auto"/>
              <w:right w:val="single" w:sz="4" w:space="0" w:color="auto"/>
            </w:tcBorders>
            <w:shd w:val="clear" w:color="auto" w:fill="auto"/>
            <w:noWrap/>
            <w:vAlign w:val="center"/>
            <w:hideMark/>
          </w:tcPr>
          <w:p w14:paraId="381B8D97" w14:textId="101BA5ED"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286" w:type="dxa"/>
            <w:tcBorders>
              <w:top w:val="nil"/>
              <w:left w:val="nil"/>
              <w:bottom w:val="single" w:sz="4" w:space="0" w:color="auto"/>
              <w:right w:val="single" w:sz="4" w:space="0" w:color="auto"/>
            </w:tcBorders>
            <w:shd w:val="clear" w:color="auto" w:fill="auto"/>
            <w:noWrap/>
            <w:vAlign w:val="center"/>
            <w:hideMark/>
          </w:tcPr>
          <w:p w14:paraId="1413AB3B" w14:textId="0FB9371D"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337" w:type="dxa"/>
            <w:tcBorders>
              <w:top w:val="nil"/>
              <w:left w:val="nil"/>
              <w:bottom w:val="single" w:sz="4" w:space="0" w:color="auto"/>
              <w:right w:val="single" w:sz="4" w:space="0" w:color="auto"/>
            </w:tcBorders>
            <w:shd w:val="clear" w:color="auto" w:fill="auto"/>
            <w:noWrap/>
            <w:vAlign w:val="center"/>
            <w:hideMark/>
          </w:tcPr>
          <w:p w14:paraId="519CB3F3" w14:textId="4F8407FC"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474" w:type="dxa"/>
            <w:tcBorders>
              <w:top w:val="nil"/>
              <w:left w:val="nil"/>
              <w:bottom w:val="single" w:sz="4" w:space="0" w:color="auto"/>
              <w:right w:val="single" w:sz="4" w:space="0" w:color="auto"/>
            </w:tcBorders>
            <w:shd w:val="clear" w:color="auto" w:fill="auto"/>
            <w:noWrap/>
            <w:vAlign w:val="center"/>
            <w:hideMark/>
          </w:tcPr>
          <w:p w14:paraId="03B04FFE" w14:textId="217BA5CF"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200 000,00</w:t>
            </w:r>
          </w:p>
        </w:tc>
        <w:tc>
          <w:tcPr>
            <w:tcW w:w="2120" w:type="dxa"/>
            <w:tcBorders>
              <w:top w:val="nil"/>
              <w:left w:val="nil"/>
              <w:bottom w:val="single" w:sz="4" w:space="0" w:color="auto"/>
              <w:right w:val="single" w:sz="4" w:space="0" w:color="auto"/>
            </w:tcBorders>
            <w:shd w:val="clear" w:color="auto" w:fill="auto"/>
            <w:noWrap/>
            <w:vAlign w:val="center"/>
            <w:hideMark/>
          </w:tcPr>
          <w:p w14:paraId="1DF9672B" w14:textId="1F94C94C"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r>
      <w:tr w:rsidR="00380A88" w:rsidRPr="00DA0B1D" w14:paraId="2BA03BBD" w14:textId="77777777" w:rsidTr="00E06EE7">
        <w:trPr>
          <w:trHeight w:val="42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4B68805E" w14:textId="29FB2CF2"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854" w:type="dxa"/>
            <w:tcBorders>
              <w:top w:val="nil"/>
              <w:left w:val="nil"/>
              <w:bottom w:val="single" w:sz="4" w:space="0" w:color="auto"/>
              <w:right w:val="single" w:sz="4" w:space="0" w:color="auto"/>
            </w:tcBorders>
            <w:shd w:val="clear" w:color="auto" w:fill="auto"/>
            <w:vAlign w:val="center"/>
            <w:hideMark/>
          </w:tcPr>
          <w:p w14:paraId="0311632E" w14:textId="23F80C91"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 xml:space="preserve">- </w:t>
            </w:r>
            <w:proofErr w:type="spellStart"/>
            <w:r w:rsidRPr="000C2F6B">
              <w:rPr>
                <w:rFonts w:ascii="Times New Roman" w:eastAsia="Times New Roman" w:hAnsi="Times New Roman" w:cs="Times New Roman"/>
                <w:color w:val="000000"/>
                <w:sz w:val="20"/>
                <w:szCs w:val="20"/>
                <w:lang w:eastAsia="ru-RU"/>
              </w:rPr>
              <w:t>понизитель</w:t>
            </w:r>
            <w:proofErr w:type="spellEnd"/>
            <w:r w:rsidRPr="000C2F6B">
              <w:rPr>
                <w:rFonts w:ascii="Times New Roman" w:eastAsia="Times New Roman" w:hAnsi="Times New Roman" w:cs="Times New Roman"/>
                <w:color w:val="000000"/>
                <w:sz w:val="20"/>
                <w:szCs w:val="20"/>
                <w:lang w:eastAsia="ru-RU"/>
              </w:rPr>
              <w:t xml:space="preserve"> фильтрации</w:t>
            </w:r>
            <w:proofErr w:type="gramStart"/>
            <w:r w:rsidRPr="000C2F6B">
              <w:rPr>
                <w:rFonts w:ascii="Times New Roman" w:eastAsia="Times New Roman" w:hAnsi="Times New Roman" w:cs="Times New Roman"/>
                <w:color w:val="000000"/>
                <w:sz w:val="20"/>
                <w:szCs w:val="20"/>
                <w:lang w:eastAsia="ru-RU"/>
              </w:rPr>
              <w:t xml:space="preserve">   (</w:t>
            </w:r>
            <w:proofErr w:type="gramEnd"/>
            <w:r w:rsidRPr="000C2F6B">
              <w:rPr>
                <w:rFonts w:ascii="Times New Roman" w:eastAsia="Times New Roman" w:hAnsi="Times New Roman" w:cs="Times New Roman"/>
                <w:color w:val="000000"/>
                <w:sz w:val="20"/>
                <w:szCs w:val="20"/>
                <w:lang w:eastAsia="ru-RU"/>
              </w:rPr>
              <w:t>0,1-0,</w:t>
            </w:r>
            <w:proofErr w:type="gramStart"/>
            <w:r w:rsidRPr="000C2F6B">
              <w:rPr>
                <w:rFonts w:ascii="Times New Roman" w:eastAsia="Times New Roman" w:hAnsi="Times New Roman" w:cs="Times New Roman"/>
                <w:color w:val="000000"/>
                <w:sz w:val="20"/>
                <w:szCs w:val="20"/>
                <w:lang w:eastAsia="ru-RU"/>
              </w:rPr>
              <w:t>6 )</w:t>
            </w:r>
            <w:proofErr w:type="gramEnd"/>
            <w:r w:rsidRPr="000C2F6B">
              <w:rPr>
                <w:rFonts w:ascii="Times New Roman" w:eastAsia="Times New Roman" w:hAnsi="Times New Roman" w:cs="Times New Roman"/>
                <w:color w:val="000000"/>
                <w:sz w:val="20"/>
                <w:szCs w:val="20"/>
                <w:lang w:eastAsia="ru-RU"/>
              </w:rPr>
              <w:t xml:space="preserve"> % к массе сухого цемента</w:t>
            </w:r>
          </w:p>
        </w:tc>
        <w:tc>
          <w:tcPr>
            <w:tcW w:w="1081" w:type="dxa"/>
            <w:tcBorders>
              <w:top w:val="nil"/>
              <w:left w:val="nil"/>
              <w:bottom w:val="single" w:sz="4" w:space="0" w:color="auto"/>
              <w:right w:val="single" w:sz="4" w:space="0" w:color="auto"/>
            </w:tcBorders>
            <w:shd w:val="clear" w:color="auto" w:fill="auto"/>
            <w:noWrap/>
            <w:vAlign w:val="center"/>
            <w:hideMark/>
          </w:tcPr>
          <w:p w14:paraId="4D1684B2" w14:textId="7E06E98B"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286" w:type="dxa"/>
            <w:tcBorders>
              <w:top w:val="nil"/>
              <w:left w:val="nil"/>
              <w:bottom w:val="single" w:sz="4" w:space="0" w:color="auto"/>
              <w:right w:val="single" w:sz="4" w:space="0" w:color="auto"/>
            </w:tcBorders>
            <w:shd w:val="clear" w:color="auto" w:fill="auto"/>
            <w:noWrap/>
            <w:vAlign w:val="center"/>
            <w:hideMark/>
          </w:tcPr>
          <w:p w14:paraId="73ED8837" w14:textId="6A3A75A6"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337" w:type="dxa"/>
            <w:tcBorders>
              <w:top w:val="nil"/>
              <w:left w:val="nil"/>
              <w:bottom w:val="single" w:sz="4" w:space="0" w:color="auto"/>
              <w:right w:val="single" w:sz="4" w:space="0" w:color="auto"/>
            </w:tcBorders>
            <w:shd w:val="clear" w:color="auto" w:fill="auto"/>
            <w:noWrap/>
            <w:vAlign w:val="center"/>
            <w:hideMark/>
          </w:tcPr>
          <w:p w14:paraId="7A8F97DE" w14:textId="5FC060C2"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474" w:type="dxa"/>
            <w:tcBorders>
              <w:top w:val="nil"/>
              <w:left w:val="nil"/>
              <w:bottom w:val="single" w:sz="4" w:space="0" w:color="auto"/>
              <w:right w:val="single" w:sz="4" w:space="0" w:color="auto"/>
            </w:tcBorders>
            <w:shd w:val="clear" w:color="auto" w:fill="auto"/>
            <w:noWrap/>
            <w:vAlign w:val="center"/>
            <w:hideMark/>
          </w:tcPr>
          <w:p w14:paraId="71C22372" w14:textId="071BF30B"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250 000,00</w:t>
            </w:r>
          </w:p>
        </w:tc>
        <w:tc>
          <w:tcPr>
            <w:tcW w:w="2120" w:type="dxa"/>
            <w:tcBorders>
              <w:top w:val="nil"/>
              <w:left w:val="nil"/>
              <w:bottom w:val="single" w:sz="4" w:space="0" w:color="auto"/>
              <w:right w:val="single" w:sz="4" w:space="0" w:color="auto"/>
            </w:tcBorders>
            <w:shd w:val="clear" w:color="auto" w:fill="auto"/>
            <w:noWrap/>
            <w:vAlign w:val="center"/>
            <w:hideMark/>
          </w:tcPr>
          <w:p w14:paraId="3FD6B9BC" w14:textId="5647912F"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r>
      <w:tr w:rsidR="00380A88" w:rsidRPr="00DA0B1D" w14:paraId="1EC7ABD2" w14:textId="77777777" w:rsidTr="00E06EE7">
        <w:trPr>
          <w:trHeight w:val="3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3D207E5A" w14:textId="1299AE04"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854" w:type="dxa"/>
            <w:tcBorders>
              <w:top w:val="nil"/>
              <w:left w:val="nil"/>
              <w:bottom w:val="single" w:sz="4" w:space="0" w:color="auto"/>
              <w:right w:val="single" w:sz="4" w:space="0" w:color="auto"/>
            </w:tcBorders>
            <w:shd w:val="clear" w:color="auto" w:fill="auto"/>
            <w:vAlign w:val="center"/>
            <w:hideMark/>
          </w:tcPr>
          <w:p w14:paraId="229C217B" w14:textId="2CB57F2F"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 xml:space="preserve">- </w:t>
            </w:r>
            <w:proofErr w:type="spellStart"/>
            <w:r w:rsidRPr="000C2F6B">
              <w:rPr>
                <w:rFonts w:ascii="Times New Roman" w:eastAsia="Times New Roman" w:hAnsi="Times New Roman" w:cs="Times New Roman"/>
                <w:color w:val="000000"/>
                <w:sz w:val="20"/>
                <w:szCs w:val="20"/>
                <w:lang w:eastAsia="ru-RU"/>
              </w:rPr>
              <w:t>пеногаситель</w:t>
            </w:r>
            <w:proofErr w:type="spellEnd"/>
            <w:r w:rsidRPr="000C2F6B">
              <w:rPr>
                <w:rFonts w:ascii="Times New Roman" w:eastAsia="Times New Roman" w:hAnsi="Times New Roman" w:cs="Times New Roman"/>
                <w:color w:val="000000"/>
                <w:sz w:val="20"/>
                <w:szCs w:val="20"/>
                <w:lang w:eastAsia="ru-RU"/>
              </w:rPr>
              <w:t xml:space="preserve"> (0,1-0,</w:t>
            </w:r>
            <w:proofErr w:type="gramStart"/>
            <w:r w:rsidRPr="000C2F6B">
              <w:rPr>
                <w:rFonts w:ascii="Times New Roman" w:eastAsia="Times New Roman" w:hAnsi="Times New Roman" w:cs="Times New Roman"/>
                <w:color w:val="000000"/>
                <w:sz w:val="20"/>
                <w:szCs w:val="20"/>
                <w:lang w:eastAsia="ru-RU"/>
              </w:rPr>
              <w:t>3 )</w:t>
            </w:r>
            <w:proofErr w:type="gramEnd"/>
            <w:r w:rsidRPr="000C2F6B">
              <w:rPr>
                <w:rFonts w:ascii="Times New Roman" w:eastAsia="Times New Roman" w:hAnsi="Times New Roman" w:cs="Times New Roman"/>
                <w:color w:val="000000"/>
                <w:sz w:val="20"/>
                <w:szCs w:val="20"/>
                <w:lang w:eastAsia="ru-RU"/>
              </w:rPr>
              <w:t xml:space="preserve"> % к массе сухого цемента</w:t>
            </w:r>
          </w:p>
        </w:tc>
        <w:tc>
          <w:tcPr>
            <w:tcW w:w="1081" w:type="dxa"/>
            <w:tcBorders>
              <w:top w:val="nil"/>
              <w:left w:val="nil"/>
              <w:bottom w:val="single" w:sz="4" w:space="0" w:color="auto"/>
              <w:right w:val="single" w:sz="4" w:space="0" w:color="auto"/>
            </w:tcBorders>
            <w:shd w:val="clear" w:color="auto" w:fill="auto"/>
            <w:noWrap/>
            <w:vAlign w:val="center"/>
            <w:hideMark/>
          </w:tcPr>
          <w:p w14:paraId="5ABD3CE8" w14:textId="49DCFC99"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286" w:type="dxa"/>
            <w:tcBorders>
              <w:top w:val="nil"/>
              <w:left w:val="nil"/>
              <w:bottom w:val="single" w:sz="4" w:space="0" w:color="auto"/>
              <w:right w:val="single" w:sz="4" w:space="0" w:color="auto"/>
            </w:tcBorders>
            <w:shd w:val="clear" w:color="auto" w:fill="auto"/>
            <w:noWrap/>
            <w:vAlign w:val="center"/>
            <w:hideMark/>
          </w:tcPr>
          <w:p w14:paraId="28D6663A" w14:textId="3DD36135"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337" w:type="dxa"/>
            <w:tcBorders>
              <w:top w:val="nil"/>
              <w:left w:val="nil"/>
              <w:bottom w:val="single" w:sz="4" w:space="0" w:color="auto"/>
              <w:right w:val="single" w:sz="4" w:space="0" w:color="auto"/>
            </w:tcBorders>
            <w:shd w:val="clear" w:color="auto" w:fill="auto"/>
            <w:noWrap/>
            <w:vAlign w:val="center"/>
            <w:hideMark/>
          </w:tcPr>
          <w:p w14:paraId="441C7FA9" w14:textId="7145101C"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c>
          <w:tcPr>
            <w:tcW w:w="1474" w:type="dxa"/>
            <w:tcBorders>
              <w:top w:val="nil"/>
              <w:left w:val="nil"/>
              <w:bottom w:val="single" w:sz="4" w:space="0" w:color="auto"/>
              <w:right w:val="single" w:sz="4" w:space="0" w:color="auto"/>
            </w:tcBorders>
            <w:shd w:val="clear" w:color="auto" w:fill="auto"/>
            <w:noWrap/>
            <w:vAlign w:val="center"/>
            <w:hideMark/>
          </w:tcPr>
          <w:p w14:paraId="145A3FE7" w14:textId="5557E218"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550 000,00</w:t>
            </w:r>
          </w:p>
        </w:tc>
        <w:tc>
          <w:tcPr>
            <w:tcW w:w="2120" w:type="dxa"/>
            <w:tcBorders>
              <w:top w:val="nil"/>
              <w:left w:val="nil"/>
              <w:bottom w:val="single" w:sz="4" w:space="0" w:color="auto"/>
              <w:right w:val="single" w:sz="4" w:space="0" w:color="auto"/>
            </w:tcBorders>
            <w:shd w:val="clear" w:color="auto" w:fill="auto"/>
            <w:noWrap/>
            <w:vAlign w:val="center"/>
            <w:hideMark/>
          </w:tcPr>
          <w:p w14:paraId="65523BA9" w14:textId="278989A3"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r>
      <w:tr w:rsidR="00380A88" w:rsidRPr="00DA0B1D" w14:paraId="5E239F03" w14:textId="77777777" w:rsidTr="00E06EE7">
        <w:trPr>
          <w:trHeight w:val="111"/>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6D176091" w14:textId="62720C21"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854" w:type="dxa"/>
            <w:tcBorders>
              <w:top w:val="nil"/>
              <w:left w:val="nil"/>
              <w:bottom w:val="single" w:sz="4" w:space="0" w:color="auto"/>
              <w:right w:val="single" w:sz="4" w:space="0" w:color="auto"/>
            </w:tcBorders>
            <w:shd w:val="clear" w:color="auto" w:fill="auto"/>
            <w:vAlign w:val="center"/>
            <w:hideMark/>
          </w:tcPr>
          <w:p w14:paraId="34E08D3E" w14:textId="06FEC3C3"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  замедлитель схватывания (НТФ)</w:t>
            </w:r>
          </w:p>
        </w:tc>
        <w:tc>
          <w:tcPr>
            <w:tcW w:w="1081" w:type="dxa"/>
            <w:tcBorders>
              <w:top w:val="nil"/>
              <w:left w:val="nil"/>
              <w:bottom w:val="single" w:sz="4" w:space="0" w:color="auto"/>
              <w:right w:val="single" w:sz="4" w:space="0" w:color="auto"/>
            </w:tcBorders>
            <w:shd w:val="clear" w:color="auto" w:fill="auto"/>
            <w:noWrap/>
            <w:vAlign w:val="center"/>
            <w:hideMark/>
          </w:tcPr>
          <w:p w14:paraId="25975306"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кг/м</w:t>
            </w:r>
            <w:r w:rsidRPr="00E06EE7">
              <w:rPr>
                <w:rFonts w:ascii="Times New Roman" w:eastAsia="Times New Roman" w:hAnsi="Times New Roman" w:cs="Times New Roman"/>
                <w:color w:val="000000"/>
                <w:sz w:val="20"/>
                <w:szCs w:val="20"/>
                <w:vertAlign w:val="superscript"/>
                <w:lang w:eastAsia="ru-RU"/>
              </w:rPr>
              <w:t>3</w:t>
            </w:r>
          </w:p>
        </w:tc>
        <w:tc>
          <w:tcPr>
            <w:tcW w:w="1286" w:type="dxa"/>
            <w:tcBorders>
              <w:top w:val="nil"/>
              <w:left w:val="nil"/>
              <w:bottom w:val="single" w:sz="4" w:space="0" w:color="auto"/>
              <w:right w:val="single" w:sz="4" w:space="0" w:color="auto"/>
            </w:tcBorders>
            <w:shd w:val="clear" w:color="auto" w:fill="auto"/>
            <w:noWrap/>
            <w:vAlign w:val="center"/>
            <w:hideMark/>
          </w:tcPr>
          <w:p w14:paraId="3958DC4E"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200</w:t>
            </w:r>
          </w:p>
        </w:tc>
        <w:tc>
          <w:tcPr>
            <w:tcW w:w="1337" w:type="dxa"/>
            <w:tcBorders>
              <w:top w:val="nil"/>
              <w:left w:val="nil"/>
              <w:bottom w:val="single" w:sz="4" w:space="0" w:color="auto"/>
              <w:right w:val="single" w:sz="4" w:space="0" w:color="auto"/>
            </w:tcBorders>
            <w:shd w:val="clear" w:color="auto" w:fill="auto"/>
            <w:noWrap/>
            <w:vAlign w:val="center"/>
            <w:hideMark/>
          </w:tcPr>
          <w:p w14:paraId="21086EFC"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500</w:t>
            </w:r>
          </w:p>
        </w:tc>
        <w:tc>
          <w:tcPr>
            <w:tcW w:w="1474" w:type="dxa"/>
            <w:tcBorders>
              <w:top w:val="nil"/>
              <w:left w:val="nil"/>
              <w:bottom w:val="single" w:sz="4" w:space="0" w:color="auto"/>
              <w:right w:val="single" w:sz="4" w:space="0" w:color="auto"/>
            </w:tcBorders>
            <w:shd w:val="clear" w:color="auto" w:fill="auto"/>
            <w:noWrap/>
            <w:vAlign w:val="center"/>
            <w:hideMark/>
          </w:tcPr>
          <w:p w14:paraId="5B967A6F" w14:textId="41AA9F7F"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100 000,00</w:t>
            </w:r>
          </w:p>
        </w:tc>
        <w:tc>
          <w:tcPr>
            <w:tcW w:w="2120" w:type="dxa"/>
            <w:tcBorders>
              <w:top w:val="nil"/>
              <w:left w:val="nil"/>
              <w:bottom w:val="single" w:sz="4" w:space="0" w:color="auto"/>
              <w:right w:val="single" w:sz="4" w:space="0" w:color="auto"/>
            </w:tcBorders>
            <w:shd w:val="clear" w:color="auto" w:fill="auto"/>
            <w:noWrap/>
            <w:vAlign w:val="center"/>
            <w:hideMark/>
          </w:tcPr>
          <w:p w14:paraId="36E3D9B4" w14:textId="49B5A8DF"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r>
      <w:tr w:rsidR="00380A88" w:rsidRPr="00DA0B1D" w14:paraId="2549F066" w14:textId="77777777" w:rsidTr="00E06EE7">
        <w:trPr>
          <w:trHeight w:val="68"/>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17982104" w14:textId="591C55C4"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854" w:type="dxa"/>
            <w:tcBorders>
              <w:top w:val="nil"/>
              <w:left w:val="nil"/>
              <w:bottom w:val="single" w:sz="4" w:space="0" w:color="auto"/>
              <w:right w:val="single" w:sz="4" w:space="0" w:color="auto"/>
            </w:tcBorders>
            <w:shd w:val="clear" w:color="auto" w:fill="auto"/>
            <w:vAlign w:val="center"/>
            <w:hideMark/>
          </w:tcPr>
          <w:p w14:paraId="423751A6" w14:textId="2F13297B"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 xml:space="preserve">- вода для </w:t>
            </w:r>
            <w:proofErr w:type="spellStart"/>
            <w:r w:rsidRPr="000C2F6B">
              <w:rPr>
                <w:rFonts w:ascii="Times New Roman" w:eastAsia="Times New Roman" w:hAnsi="Times New Roman" w:cs="Times New Roman"/>
                <w:color w:val="000000"/>
                <w:sz w:val="20"/>
                <w:szCs w:val="20"/>
                <w:lang w:eastAsia="ru-RU"/>
              </w:rPr>
              <w:t>затворения</w:t>
            </w:r>
            <w:proofErr w:type="spellEnd"/>
            <w:r w:rsidRPr="000C2F6B">
              <w:rPr>
                <w:rFonts w:ascii="Times New Roman" w:eastAsia="Times New Roman" w:hAnsi="Times New Roman" w:cs="Times New Roman"/>
                <w:color w:val="000000"/>
                <w:sz w:val="20"/>
                <w:szCs w:val="20"/>
                <w:lang w:eastAsia="ru-RU"/>
              </w:rPr>
              <w:t xml:space="preserve"> тампонажного цемента</w:t>
            </w:r>
          </w:p>
        </w:tc>
        <w:tc>
          <w:tcPr>
            <w:tcW w:w="1081" w:type="dxa"/>
            <w:tcBorders>
              <w:top w:val="nil"/>
              <w:left w:val="nil"/>
              <w:bottom w:val="single" w:sz="4" w:space="0" w:color="auto"/>
              <w:right w:val="single" w:sz="4" w:space="0" w:color="auto"/>
            </w:tcBorders>
            <w:shd w:val="clear" w:color="auto" w:fill="auto"/>
            <w:noWrap/>
            <w:vAlign w:val="center"/>
            <w:hideMark/>
          </w:tcPr>
          <w:p w14:paraId="5F4413D0"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м</w:t>
            </w:r>
            <w:r w:rsidRPr="00E06EE7">
              <w:rPr>
                <w:rFonts w:ascii="Times New Roman" w:eastAsia="Times New Roman" w:hAnsi="Times New Roman" w:cs="Times New Roman"/>
                <w:color w:val="000000"/>
                <w:sz w:val="20"/>
                <w:szCs w:val="20"/>
                <w:vertAlign w:val="superscript"/>
                <w:lang w:eastAsia="ru-RU"/>
              </w:rPr>
              <w:t>3</w:t>
            </w:r>
          </w:p>
        </w:tc>
        <w:tc>
          <w:tcPr>
            <w:tcW w:w="1286" w:type="dxa"/>
            <w:tcBorders>
              <w:top w:val="nil"/>
              <w:left w:val="nil"/>
              <w:bottom w:val="single" w:sz="4" w:space="0" w:color="auto"/>
              <w:right w:val="single" w:sz="4" w:space="0" w:color="auto"/>
            </w:tcBorders>
            <w:shd w:val="clear" w:color="auto" w:fill="auto"/>
            <w:noWrap/>
            <w:vAlign w:val="center"/>
            <w:hideMark/>
          </w:tcPr>
          <w:p w14:paraId="51B8E97B"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22</w:t>
            </w:r>
          </w:p>
        </w:tc>
        <w:tc>
          <w:tcPr>
            <w:tcW w:w="1337" w:type="dxa"/>
            <w:tcBorders>
              <w:top w:val="nil"/>
              <w:left w:val="nil"/>
              <w:bottom w:val="single" w:sz="4" w:space="0" w:color="auto"/>
              <w:right w:val="single" w:sz="4" w:space="0" w:color="auto"/>
            </w:tcBorders>
            <w:shd w:val="clear" w:color="auto" w:fill="auto"/>
            <w:noWrap/>
            <w:vAlign w:val="center"/>
            <w:hideMark/>
          </w:tcPr>
          <w:p w14:paraId="3DE1E222"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390</w:t>
            </w:r>
          </w:p>
        </w:tc>
        <w:tc>
          <w:tcPr>
            <w:tcW w:w="1474" w:type="dxa"/>
            <w:tcBorders>
              <w:top w:val="nil"/>
              <w:left w:val="nil"/>
              <w:bottom w:val="single" w:sz="4" w:space="0" w:color="auto"/>
              <w:right w:val="single" w:sz="4" w:space="0" w:color="auto"/>
            </w:tcBorders>
            <w:shd w:val="clear" w:color="auto" w:fill="auto"/>
            <w:noWrap/>
            <w:vAlign w:val="center"/>
            <w:hideMark/>
          </w:tcPr>
          <w:p w14:paraId="1DAD1303" w14:textId="47EC53FD"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8 580,00</w:t>
            </w:r>
          </w:p>
        </w:tc>
        <w:tc>
          <w:tcPr>
            <w:tcW w:w="2120" w:type="dxa"/>
            <w:tcBorders>
              <w:top w:val="nil"/>
              <w:left w:val="nil"/>
              <w:bottom w:val="single" w:sz="4" w:space="0" w:color="auto"/>
              <w:right w:val="single" w:sz="4" w:space="0" w:color="auto"/>
            </w:tcBorders>
            <w:shd w:val="clear" w:color="auto" w:fill="auto"/>
            <w:noWrap/>
            <w:vAlign w:val="center"/>
            <w:hideMark/>
          </w:tcPr>
          <w:p w14:paraId="13BF19B5" w14:textId="505EDF96"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r>
      <w:tr w:rsidR="00380A88" w:rsidRPr="00DA0B1D" w14:paraId="7E887191" w14:textId="77777777" w:rsidTr="00E06EE7">
        <w:trPr>
          <w:trHeight w:val="333"/>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20984303"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3</w:t>
            </w:r>
          </w:p>
        </w:tc>
        <w:tc>
          <w:tcPr>
            <w:tcW w:w="1854" w:type="dxa"/>
            <w:tcBorders>
              <w:top w:val="nil"/>
              <w:left w:val="nil"/>
              <w:bottom w:val="single" w:sz="4" w:space="0" w:color="auto"/>
              <w:right w:val="single" w:sz="4" w:space="0" w:color="auto"/>
            </w:tcBorders>
            <w:shd w:val="clear" w:color="auto" w:fill="auto"/>
            <w:vAlign w:val="center"/>
            <w:hideMark/>
          </w:tcPr>
          <w:p w14:paraId="0C4F8849"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Техническая вода</w:t>
            </w:r>
          </w:p>
        </w:tc>
        <w:tc>
          <w:tcPr>
            <w:tcW w:w="1081" w:type="dxa"/>
            <w:tcBorders>
              <w:top w:val="nil"/>
              <w:left w:val="nil"/>
              <w:bottom w:val="single" w:sz="4" w:space="0" w:color="auto"/>
              <w:right w:val="single" w:sz="4" w:space="0" w:color="auto"/>
            </w:tcBorders>
            <w:shd w:val="clear" w:color="auto" w:fill="auto"/>
            <w:noWrap/>
            <w:vAlign w:val="center"/>
            <w:hideMark/>
          </w:tcPr>
          <w:p w14:paraId="622C02DA"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м</w:t>
            </w:r>
            <w:r w:rsidRPr="00E06EE7">
              <w:rPr>
                <w:rFonts w:ascii="Times New Roman" w:eastAsia="Times New Roman" w:hAnsi="Times New Roman" w:cs="Times New Roman"/>
                <w:color w:val="000000"/>
                <w:sz w:val="20"/>
                <w:szCs w:val="20"/>
                <w:vertAlign w:val="superscript"/>
                <w:lang w:eastAsia="ru-RU"/>
              </w:rPr>
              <w:t>3</w:t>
            </w:r>
          </w:p>
        </w:tc>
        <w:tc>
          <w:tcPr>
            <w:tcW w:w="1286" w:type="dxa"/>
            <w:tcBorders>
              <w:top w:val="nil"/>
              <w:left w:val="nil"/>
              <w:bottom w:val="single" w:sz="4" w:space="0" w:color="auto"/>
              <w:right w:val="single" w:sz="4" w:space="0" w:color="auto"/>
            </w:tcBorders>
            <w:shd w:val="clear" w:color="auto" w:fill="auto"/>
            <w:noWrap/>
            <w:vAlign w:val="center"/>
            <w:hideMark/>
          </w:tcPr>
          <w:p w14:paraId="4D765716"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5</w:t>
            </w:r>
          </w:p>
        </w:tc>
        <w:tc>
          <w:tcPr>
            <w:tcW w:w="1337" w:type="dxa"/>
            <w:tcBorders>
              <w:top w:val="nil"/>
              <w:left w:val="nil"/>
              <w:bottom w:val="single" w:sz="4" w:space="0" w:color="auto"/>
              <w:right w:val="single" w:sz="4" w:space="0" w:color="auto"/>
            </w:tcBorders>
            <w:shd w:val="clear" w:color="auto" w:fill="auto"/>
            <w:noWrap/>
            <w:vAlign w:val="center"/>
            <w:hideMark/>
          </w:tcPr>
          <w:p w14:paraId="4FF7C46D" w14:textId="77777777"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190</w:t>
            </w:r>
          </w:p>
        </w:tc>
        <w:tc>
          <w:tcPr>
            <w:tcW w:w="1474" w:type="dxa"/>
            <w:tcBorders>
              <w:top w:val="nil"/>
              <w:left w:val="nil"/>
              <w:bottom w:val="single" w:sz="4" w:space="0" w:color="auto"/>
              <w:right w:val="single" w:sz="4" w:space="0" w:color="auto"/>
            </w:tcBorders>
            <w:shd w:val="clear" w:color="auto" w:fill="auto"/>
            <w:noWrap/>
            <w:vAlign w:val="center"/>
            <w:hideMark/>
          </w:tcPr>
          <w:p w14:paraId="6F3776D7" w14:textId="39EEFBEA"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r w:rsidRPr="000C2F6B">
              <w:rPr>
                <w:rFonts w:ascii="Times New Roman" w:eastAsia="Times New Roman" w:hAnsi="Times New Roman" w:cs="Times New Roman"/>
                <w:color w:val="000000"/>
                <w:sz w:val="20"/>
                <w:szCs w:val="20"/>
                <w:lang w:eastAsia="ru-RU"/>
              </w:rPr>
              <w:t>950,00</w:t>
            </w:r>
          </w:p>
        </w:tc>
        <w:tc>
          <w:tcPr>
            <w:tcW w:w="2120" w:type="dxa"/>
            <w:tcBorders>
              <w:top w:val="nil"/>
              <w:left w:val="nil"/>
              <w:bottom w:val="single" w:sz="4" w:space="0" w:color="auto"/>
              <w:right w:val="single" w:sz="4" w:space="0" w:color="auto"/>
            </w:tcBorders>
            <w:shd w:val="clear" w:color="auto" w:fill="auto"/>
            <w:noWrap/>
            <w:vAlign w:val="center"/>
            <w:hideMark/>
          </w:tcPr>
          <w:p w14:paraId="3DD70FDD" w14:textId="20432324" w:rsidR="000C2F6B" w:rsidRPr="000C2F6B" w:rsidRDefault="000C2F6B" w:rsidP="00E3163C">
            <w:pPr>
              <w:spacing w:after="0" w:line="240" w:lineRule="auto"/>
              <w:jc w:val="center"/>
              <w:rPr>
                <w:rFonts w:ascii="Times New Roman" w:eastAsia="Times New Roman" w:hAnsi="Times New Roman" w:cs="Times New Roman"/>
                <w:color w:val="000000"/>
                <w:sz w:val="20"/>
                <w:szCs w:val="20"/>
                <w:lang w:eastAsia="ru-RU"/>
              </w:rPr>
            </w:pPr>
          </w:p>
        </w:tc>
      </w:tr>
      <w:tr w:rsidR="00990F58" w:rsidRPr="00DA0B1D" w14:paraId="1C10D1DB" w14:textId="77777777" w:rsidTr="00E06EE7">
        <w:trPr>
          <w:trHeight w:val="336"/>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5DBB766B" w14:textId="72958FA3"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854" w:type="dxa"/>
            <w:tcBorders>
              <w:top w:val="nil"/>
              <w:left w:val="nil"/>
              <w:bottom w:val="single" w:sz="4" w:space="0" w:color="auto"/>
              <w:right w:val="single" w:sz="4" w:space="0" w:color="auto"/>
            </w:tcBorders>
            <w:shd w:val="clear" w:color="auto" w:fill="auto"/>
            <w:noWrap/>
            <w:vAlign w:val="center"/>
            <w:hideMark/>
          </w:tcPr>
          <w:p w14:paraId="7BBAC0EE"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Всего</w:t>
            </w:r>
          </w:p>
        </w:tc>
        <w:tc>
          <w:tcPr>
            <w:tcW w:w="1081" w:type="dxa"/>
            <w:tcBorders>
              <w:top w:val="nil"/>
              <w:left w:val="nil"/>
              <w:bottom w:val="single" w:sz="4" w:space="0" w:color="auto"/>
              <w:right w:val="single" w:sz="4" w:space="0" w:color="auto"/>
            </w:tcBorders>
            <w:shd w:val="clear" w:color="auto" w:fill="auto"/>
            <w:noWrap/>
            <w:vAlign w:val="center"/>
            <w:hideMark/>
          </w:tcPr>
          <w:p w14:paraId="46887767" w14:textId="6EB4552D"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286" w:type="dxa"/>
            <w:tcBorders>
              <w:top w:val="nil"/>
              <w:left w:val="nil"/>
              <w:bottom w:val="single" w:sz="4" w:space="0" w:color="auto"/>
              <w:right w:val="single" w:sz="4" w:space="0" w:color="auto"/>
            </w:tcBorders>
            <w:shd w:val="clear" w:color="auto" w:fill="auto"/>
            <w:noWrap/>
            <w:vAlign w:val="center"/>
            <w:hideMark/>
          </w:tcPr>
          <w:p w14:paraId="7C597784" w14:textId="17348E05"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337" w:type="dxa"/>
            <w:tcBorders>
              <w:top w:val="nil"/>
              <w:left w:val="nil"/>
              <w:bottom w:val="single" w:sz="4" w:space="0" w:color="auto"/>
              <w:right w:val="single" w:sz="4" w:space="0" w:color="auto"/>
            </w:tcBorders>
            <w:shd w:val="clear" w:color="auto" w:fill="auto"/>
            <w:noWrap/>
            <w:vAlign w:val="center"/>
            <w:hideMark/>
          </w:tcPr>
          <w:p w14:paraId="0F4AFFA3" w14:textId="5639143B"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p>
        </w:tc>
        <w:tc>
          <w:tcPr>
            <w:tcW w:w="1474" w:type="dxa"/>
            <w:tcBorders>
              <w:top w:val="nil"/>
              <w:left w:val="nil"/>
              <w:bottom w:val="single" w:sz="4" w:space="0" w:color="auto"/>
              <w:right w:val="single" w:sz="4" w:space="0" w:color="auto"/>
            </w:tcBorders>
            <w:shd w:val="clear" w:color="auto" w:fill="auto"/>
            <w:noWrap/>
            <w:vAlign w:val="center"/>
            <w:hideMark/>
          </w:tcPr>
          <w:p w14:paraId="4B3DCD48" w14:textId="1F5AE1EE" w:rsidR="000C2F6B" w:rsidRPr="000C2F6B" w:rsidRDefault="00BF087F" w:rsidP="00E3163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2 939 530</w:t>
            </w:r>
          </w:p>
        </w:tc>
        <w:tc>
          <w:tcPr>
            <w:tcW w:w="2120" w:type="dxa"/>
            <w:tcBorders>
              <w:top w:val="nil"/>
              <w:left w:val="nil"/>
              <w:bottom w:val="single" w:sz="4" w:space="0" w:color="auto"/>
              <w:right w:val="single" w:sz="4" w:space="0" w:color="auto"/>
            </w:tcBorders>
            <w:shd w:val="clear" w:color="auto" w:fill="auto"/>
            <w:noWrap/>
            <w:vAlign w:val="center"/>
            <w:hideMark/>
          </w:tcPr>
          <w:p w14:paraId="1CF91E6C" w14:textId="77777777" w:rsidR="000C2F6B" w:rsidRPr="000C2F6B" w:rsidRDefault="000C2F6B" w:rsidP="00E3163C">
            <w:pPr>
              <w:spacing w:after="0" w:line="240" w:lineRule="auto"/>
              <w:jc w:val="center"/>
              <w:rPr>
                <w:rFonts w:ascii="Times New Roman" w:eastAsia="Times New Roman" w:hAnsi="Times New Roman" w:cs="Times New Roman"/>
                <w:b/>
                <w:bCs/>
                <w:color w:val="000000"/>
                <w:sz w:val="20"/>
                <w:szCs w:val="20"/>
                <w:lang w:eastAsia="ru-RU"/>
              </w:rPr>
            </w:pPr>
            <w:r w:rsidRPr="000C2F6B">
              <w:rPr>
                <w:rFonts w:ascii="Times New Roman" w:eastAsia="Times New Roman" w:hAnsi="Times New Roman" w:cs="Times New Roman"/>
                <w:b/>
                <w:bCs/>
                <w:color w:val="000000"/>
                <w:sz w:val="20"/>
                <w:szCs w:val="20"/>
                <w:lang w:eastAsia="ru-RU"/>
              </w:rPr>
              <w:t>14,5 часов</w:t>
            </w:r>
          </w:p>
        </w:tc>
      </w:tr>
    </w:tbl>
    <w:p w14:paraId="4E9F435A" w14:textId="77777777" w:rsidR="00727732" w:rsidRPr="00E06EE7" w:rsidRDefault="00727732" w:rsidP="00727732">
      <w:pPr>
        <w:pStyle w:val="afffa"/>
        <w:spacing w:line="240" w:lineRule="auto"/>
        <w:ind w:firstLine="0"/>
        <w:rPr>
          <w:bCs/>
          <w:kern w:val="2"/>
          <w:sz w:val="16"/>
          <w:szCs w:val="16"/>
          <w:lang w:val="ru-RU"/>
        </w:rPr>
      </w:pPr>
    </w:p>
    <w:p w14:paraId="7F4A918F" w14:textId="7B89BDB6" w:rsidR="0082286C" w:rsidRDefault="007225EA" w:rsidP="0090133E">
      <w:pPr>
        <w:pStyle w:val="afffa"/>
        <w:spacing w:line="240" w:lineRule="auto"/>
        <w:ind w:firstLine="567"/>
        <w:rPr>
          <w:bCs/>
          <w:kern w:val="2"/>
          <w:lang w:val="ru-RU"/>
        </w:rPr>
      </w:pPr>
      <w:r w:rsidRPr="0090133E">
        <w:rPr>
          <w:bCs/>
          <w:kern w:val="2"/>
          <w:lang w:val="ru-RU"/>
        </w:rPr>
        <w:t>Калькуляция бурения стандартным методом</w:t>
      </w:r>
      <w:r w:rsidR="00E67434" w:rsidRPr="0090133E">
        <w:rPr>
          <w:bCs/>
          <w:kern w:val="2"/>
          <w:lang w:val="ru-RU"/>
        </w:rPr>
        <w:t>.</w:t>
      </w:r>
    </w:p>
    <w:p w14:paraId="04DBD870" w14:textId="77777777" w:rsidR="0090133E" w:rsidRPr="0090133E" w:rsidRDefault="0090133E" w:rsidP="0090133E">
      <w:pPr>
        <w:pStyle w:val="afffa"/>
        <w:spacing w:line="240" w:lineRule="auto"/>
        <w:ind w:firstLine="567"/>
        <w:rPr>
          <w:bCs/>
          <w:kern w:val="2"/>
          <w:lang w:val="ru-RU"/>
        </w:rPr>
      </w:pPr>
    </w:p>
    <w:tbl>
      <w:tblPr>
        <w:tblW w:w="9663" w:type="dxa"/>
        <w:jc w:val="center"/>
        <w:tblLook w:val="04A0" w:firstRow="1" w:lastRow="0" w:firstColumn="1" w:lastColumn="0" w:noHBand="0" w:noVBand="1"/>
      </w:tblPr>
      <w:tblGrid>
        <w:gridCol w:w="455"/>
        <w:gridCol w:w="1803"/>
        <w:gridCol w:w="1065"/>
        <w:gridCol w:w="1395"/>
        <w:gridCol w:w="1344"/>
        <w:gridCol w:w="1484"/>
        <w:gridCol w:w="2120"/>
      </w:tblGrid>
      <w:tr w:rsidR="00602EFA" w:rsidRPr="00967A64" w14:paraId="4733DB4C" w14:textId="77777777" w:rsidTr="00E06EE7">
        <w:trPr>
          <w:trHeight w:val="572"/>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3C6E8"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w:t>
            </w:r>
          </w:p>
        </w:tc>
        <w:tc>
          <w:tcPr>
            <w:tcW w:w="1803" w:type="dxa"/>
            <w:tcBorders>
              <w:top w:val="single" w:sz="4" w:space="0" w:color="auto"/>
              <w:left w:val="nil"/>
              <w:bottom w:val="single" w:sz="4" w:space="0" w:color="auto"/>
              <w:right w:val="single" w:sz="4" w:space="0" w:color="auto"/>
            </w:tcBorders>
            <w:shd w:val="clear" w:color="auto" w:fill="auto"/>
            <w:noWrap/>
            <w:vAlign w:val="center"/>
            <w:hideMark/>
          </w:tcPr>
          <w:p w14:paraId="6502A3F2"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Наименование</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315869E2"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Единица</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27E2DD51"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Количество</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45513A93"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Стоимость, тенге</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5841048C"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Сумма, тенге</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14:paraId="51586552"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Продолжительность, дни</w:t>
            </w:r>
          </w:p>
        </w:tc>
      </w:tr>
      <w:tr w:rsidR="00602EFA" w:rsidRPr="00967A64" w14:paraId="545039AF" w14:textId="77777777" w:rsidTr="00E06EE7">
        <w:trPr>
          <w:trHeight w:val="46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B70CAA7"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1</w:t>
            </w:r>
          </w:p>
        </w:tc>
        <w:tc>
          <w:tcPr>
            <w:tcW w:w="1803" w:type="dxa"/>
            <w:tcBorders>
              <w:top w:val="nil"/>
              <w:left w:val="nil"/>
              <w:bottom w:val="single" w:sz="4" w:space="0" w:color="auto"/>
              <w:right w:val="single" w:sz="4" w:space="0" w:color="auto"/>
            </w:tcBorders>
            <w:shd w:val="clear" w:color="auto" w:fill="auto"/>
            <w:noWrap/>
            <w:vAlign w:val="center"/>
            <w:hideMark/>
          </w:tcPr>
          <w:p w14:paraId="211B2C8E"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Цемент</w:t>
            </w:r>
          </w:p>
        </w:tc>
        <w:tc>
          <w:tcPr>
            <w:tcW w:w="1065" w:type="dxa"/>
            <w:tcBorders>
              <w:top w:val="nil"/>
              <w:left w:val="nil"/>
              <w:bottom w:val="single" w:sz="4" w:space="0" w:color="auto"/>
              <w:right w:val="single" w:sz="4" w:space="0" w:color="auto"/>
            </w:tcBorders>
            <w:shd w:val="clear" w:color="auto" w:fill="auto"/>
            <w:noWrap/>
            <w:vAlign w:val="center"/>
            <w:hideMark/>
          </w:tcPr>
          <w:p w14:paraId="2A890CCB"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тонн</w:t>
            </w:r>
          </w:p>
        </w:tc>
        <w:tc>
          <w:tcPr>
            <w:tcW w:w="1395" w:type="dxa"/>
            <w:tcBorders>
              <w:top w:val="nil"/>
              <w:left w:val="nil"/>
              <w:bottom w:val="single" w:sz="4" w:space="0" w:color="auto"/>
              <w:right w:val="single" w:sz="4" w:space="0" w:color="auto"/>
            </w:tcBorders>
            <w:shd w:val="clear" w:color="auto" w:fill="auto"/>
            <w:noWrap/>
            <w:vAlign w:val="center"/>
            <w:hideMark/>
          </w:tcPr>
          <w:p w14:paraId="66BC8CFA"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65</w:t>
            </w:r>
          </w:p>
        </w:tc>
        <w:tc>
          <w:tcPr>
            <w:tcW w:w="1344" w:type="dxa"/>
            <w:tcBorders>
              <w:top w:val="nil"/>
              <w:left w:val="nil"/>
              <w:bottom w:val="single" w:sz="4" w:space="0" w:color="auto"/>
              <w:right w:val="single" w:sz="4" w:space="0" w:color="auto"/>
            </w:tcBorders>
            <w:shd w:val="clear" w:color="auto" w:fill="auto"/>
            <w:noWrap/>
            <w:vAlign w:val="center"/>
            <w:hideMark/>
          </w:tcPr>
          <w:p w14:paraId="6A794CBA" w14:textId="59F895E4"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42 000,00</w:t>
            </w:r>
          </w:p>
        </w:tc>
        <w:tc>
          <w:tcPr>
            <w:tcW w:w="1484" w:type="dxa"/>
            <w:tcBorders>
              <w:top w:val="nil"/>
              <w:left w:val="nil"/>
              <w:bottom w:val="single" w:sz="4" w:space="0" w:color="auto"/>
              <w:right w:val="single" w:sz="4" w:space="0" w:color="auto"/>
            </w:tcBorders>
            <w:shd w:val="clear" w:color="auto" w:fill="auto"/>
            <w:noWrap/>
            <w:vAlign w:val="center"/>
            <w:hideMark/>
          </w:tcPr>
          <w:p w14:paraId="4A8169B7" w14:textId="4A546A8D"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2 730 000,00</w:t>
            </w:r>
          </w:p>
        </w:tc>
        <w:tc>
          <w:tcPr>
            <w:tcW w:w="2117" w:type="dxa"/>
            <w:tcBorders>
              <w:top w:val="nil"/>
              <w:left w:val="nil"/>
              <w:bottom w:val="single" w:sz="4" w:space="0" w:color="auto"/>
              <w:right w:val="single" w:sz="4" w:space="0" w:color="auto"/>
            </w:tcBorders>
            <w:shd w:val="clear" w:color="auto" w:fill="auto"/>
            <w:vAlign w:val="center"/>
            <w:hideMark/>
          </w:tcPr>
          <w:p w14:paraId="61C16BC4" w14:textId="680AD888" w:rsidR="00E06EE7" w:rsidRPr="00E67434" w:rsidRDefault="00E67434" w:rsidP="00E06EE7">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Цементирование обсадной колонны с учетом РИР- 40 час</w:t>
            </w:r>
          </w:p>
        </w:tc>
      </w:tr>
      <w:tr w:rsidR="00602EFA" w:rsidRPr="00967A64" w14:paraId="74753691" w14:textId="77777777" w:rsidTr="00E06EE7">
        <w:trPr>
          <w:trHeight w:val="19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4C1D59A"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2</w:t>
            </w:r>
          </w:p>
        </w:tc>
        <w:tc>
          <w:tcPr>
            <w:tcW w:w="1803" w:type="dxa"/>
            <w:tcBorders>
              <w:top w:val="nil"/>
              <w:left w:val="nil"/>
              <w:bottom w:val="single" w:sz="4" w:space="0" w:color="auto"/>
              <w:right w:val="single" w:sz="4" w:space="0" w:color="auto"/>
            </w:tcBorders>
            <w:shd w:val="clear" w:color="auto" w:fill="auto"/>
            <w:vAlign w:val="center"/>
            <w:hideMark/>
          </w:tcPr>
          <w:p w14:paraId="3B2C456B"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Реагенты для приготовления цементного раствора:</w:t>
            </w:r>
          </w:p>
        </w:tc>
        <w:tc>
          <w:tcPr>
            <w:tcW w:w="1065" w:type="dxa"/>
            <w:tcBorders>
              <w:top w:val="nil"/>
              <w:left w:val="nil"/>
              <w:bottom w:val="single" w:sz="4" w:space="0" w:color="auto"/>
              <w:right w:val="single" w:sz="4" w:space="0" w:color="auto"/>
            </w:tcBorders>
            <w:shd w:val="clear" w:color="auto" w:fill="auto"/>
            <w:noWrap/>
            <w:vAlign w:val="center"/>
            <w:hideMark/>
          </w:tcPr>
          <w:p w14:paraId="2C6FF6DC" w14:textId="23888DB3"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395" w:type="dxa"/>
            <w:tcBorders>
              <w:top w:val="nil"/>
              <w:left w:val="nil"/>
              <w:bottom w:val="single" w:sz="4" w:space="0" w:color="auto"/>
              <w:right w:val="single" w:sz="4" w:space="0" w:color="auto"/>
            </w:tcBorders>
            <w:shd w:val="clear" w:color="auto" w:fill="auto"/>
            <w:noWrap/>
            <w:vAlign w:val="center"/>
            <w:hideMark/>
          </w:tcPr>
          <w:p w14:paraId="5E5E195B" w14:textId="48B0C3C6"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344" w:type="dxa"/>
            <w:tcBorders>
              <w:top w:val="nil"/>
              <w:left w:val="nil"/>
              <w:bottom w:val="single" w:sz="4" w:space="0" w:color="auto"/>
              <w:right w:val="single" w:sz="4" w:space="0" w:color="auto"/>
            </w:tcBorders>
            <w:shd w:val="clear" w:color="auto" w:fill="auto"/>
            <w:noWrap/>
            <w:vAlign w:val="center"/>
            <w:hideMark/>
          </w:tcPr>
          <w:p w14:paraId="5AFFA42E" w14:textId="4053622A"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484" w:type="dxa"/>
            <w:tcBorders>
              <w:top w:val="nil"/>
              <w:left w:val="nil"/>
              <w:bottom w:val="single" w:sz="4" w:space="0" w:color="auto"/>
              <w:right w:val="single" w:sz="4" w:space="0" w:color="auto"/>
            </w:tcBorders>
            <w:shd w:val="clear" w:color="auto" w:fill="auto"/>
            <w:noWrap/>
            <w:vAlign w:val="center"/>
            <w:hideMark/>
          </w:tcPr>
          <w:p w14:paraId="1C4A56AC" w14:textId="59E9B9ED"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2117" w:type="dxa"/>
            <w:tcBorders>
              <w:top w:val="nil"/>
              <w:left w:val="nil"/>
              <w:bottom w:val="single" w:sz="4" w:space="0" w:color="auto"/>
              <w:right w:val="single" w:sz="4" w:space="0" w:color="auto"/>
            </w:tcBorders>
            <w:shd w:val="clear" w:color="auto" w:fill="auto"/>
            <w:vAlign w:val="center"/>
            <w:hideMark/>
          </w:tcPr>
          <w:p w14:paraId="6AEBD5C7"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Проведение АКЦ с учетом РИР-36 час</w:t>
            </w:r>
          </w:p>
        </w:tc>
      </w:tr>
      <w:tr w:rsidR="00602EFA" w:rsidRPr="00967A64" w14:paraId="394FDD50" w14:textId="77777777" w:rsidTr="00E06EE7">
        <w:trPr>
          <w:trHeight w:val="38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B3B81" w14:textId="768E9CAD"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6B42E" w14:textId="581D820C"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 xml:space="preserve">- </w:t>
            </w:r>
            <w:proofErr w:type="spellStart"/>
            <w:r w:rsidRPr="00E67434">
              <w:rPr>
                <w:rFonts w:ascii="Times New Roman" w:eastAsia="Times New Roman" w:hAnsi="Times New Roman" w:cs="Times New Roman"/>
                <w:color w:val="000000"/>
                <w:sz w:val="20"/>
                <w:szCs w:val="20"/>
                <w:lang w:eastAsia="ru-RU"/>
              </w:rPr>
              <w:t>понизитель</w:t>
            </w:r>
            <w:proofErr w:type="spellEnd"/>
            <w:r w:rsidRPr="00E67434">
              <w:rPr>
                <w:rFonts w:ascii="Times New Roman" w:eastAsia="Times New Roman" w:hAnsi="Times New Roman" w:cs="Times New Roman"/>
                <w:color w:val="000000"/>
                <w:sz w:val="20"/>
                <w:szCs w:val="20"/>
                <w:lang w:eastAsia="ru-RU"/>
              </w:rPr>
              <w:t xml:space="preserve"> фильтрации</w:t>
            </w:r>
            <w:proofErr w:type="gramStart"/>
            <w:r w:rsidRPr="00E67434">
              <w:rPr>
                <w:rFonts w:ascii="Times New Roman" w:eastAsia="Times New Roman" w:hAnsi="Times New Roman" w:cs="Times New Roman"/>
                <w:color w:val="000000"/>
                <w:sz w:val="20"/>
                <w:szCs w:val="20"/>
                <w:lang w:eastAsia="ru-RU"/>
              </w:rPr>
              <w:t xml:space="preserve">   (</w:t>
            </w:r>
            <w:proofErr w:type="gramEnd"/>
            <w:r w:rsidRPr="00E67434">
              <w:rPr>
                <w:rFonts w:ascii="Times New Roman" w:eastAsia="Times New Roman" w:hAnsi="Times New Roman" w:cs="Times New Roman"/>
                <w:color w:val="000000"/>
                <w:sz w:val="20"/>
                <w:szCs w:val="20"/>
                <w:lang w:eastAsia="ru-RU"/>
              </w:rPr>
              <w:t>0,1-0,</w:t>
            </w:r>
            <w:proofErr w:type="gramStart"/>
            <w:r w:rsidRPr="00E67434">
              <w:rPr>
                <w:rFonts w:ascii="Times New Roman" w:eastAsia="Times New Roman" w:hAnsi="Times New Roman" w:cs="Times New Roman"/>
                <w:color w:val="000000"/>
                <w:sz w:val="20"/>
                <w:szCs w:val="20"/>
                <w:lang w:eastAsia="ru-RU"/>
              </w:rPr>
              <w:t>6 )</w:t>
            </w:r>
            <w:proofErr w:type="gramEnd"/>
            <w:r w:rsidRPr="00E67434">
              <w:rPr>
                <w:rFonts w:ascii="Times New Roman" w:eastAsia="Times New Roman" w:hAnsi="Times New Roman" w:cs="Times New Roman"/>
                <w:color w:val="000000"/>
                <w:sz w:val="20"/>
                <w:szCs w:val="20"/>
                <w:lang w:eastAsia="ru-RU"/>
              </w:rPr>
              <w:t xml:space="preserve"> % к массе сухого цемента</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B2D44" w14:textId="7F12E118"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45A66" w14:textId="125254A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ECF3" w14:textId="7B8632C0"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ADD59" w14:textId="0AE8C9B2"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250 000,00</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A8C93" w14:textId="1F8E7B3F"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r>
      <w:tr w:rsidR="00602EFA" w:rsidRPr="00967A64" w14:paraId="1A6EAE0D" w14:textId="77777777" w:rsidTr="00E06EE7">
        <w:trPr>
          <w:trHeight w:val="938"/>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A0DEB" w14:textId="381AE19A"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c>
          <w:tcPr>
            <w:tcW w:w="1803" w:type="dxa"/>
            <w:tcBorders>
              <w:top w:val="single" w:sz="4" w:space="0" w:color="auto"/>
              <w:left w:val="nil"/>
              <w:bottom w:val="single" w:sz="4" w:space="0" w:color="auto"/>
              <w:right w:val="single" w:sz="4" w:space="0" w:color="auto"/>
            </w:tcBorders>
            <w:shd w:val="clear" w:color="auto" w:fill="auto"/>
            <w:vAlign w:val="center"/>
            <w:hideMark/>
          </w:tcPr>
          <w:p w14:paraId="7924D1A0" w14:textId="7A4D8FE2"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 xml:space="preserve">- </w:t>
            </w:r>
            <w:proofErr w:type="spellStart"/>
            <w:r w:rsidRPr="00E67434">
              <w:rPr>
                <w:rFonts w:ascii="Times New Roman" w:eastAsia="Times New Roman" w:hAnsi="Times New Roman" w:cs="Times New Roman"/>
                <w:color w:val="000000"/>
                <w:sz w:val="20"/>
                <w:szCs w:val="20"/>
                <w:lang w:eastAsia="ru-RU"/>
              </w:rPr>
              <w:t>пеногаситель</w:t>
            </w:r>
            <w:proofErr w:type="spellEnd"/>
            <w:r w:rsidRPr="00E67434">
              <w:rPr>
                <w:rFonts w:ascii="Times New Roman" w:eastAsia="Times New Roman" w:hAnsi="Times New Roman" w:cs="Times New Roman"/>
                <w:color w:val="000000"/>
                <w:sz w:val="20"/>
                <w:szCs w:val="20"/>
                <w:lang w:eastAsia="ru-RU"/>
              </w:rPr>
              <w:t xml:space="preserve"> (0,1-0,</w:t>
            </w:r>
            <w:proofErr w:type="gramStart"/>
            <w:r w:rsidRPr="00E67434">
              <w:rPr>
                <w:rFonts w:ascii="Times New Roman" w:eastAsia="Times New Roman" w:hAnsi="Times New Roman" w:cs="Times New Roman"/>
                <w:color w:val="000000"/>
                <w:sz w:val="20"/>
                <w:szCs w:val="20"/>
                <w:lang w:eastAsia="ru-RU"/>
              </w:rPr>
              <w:t>3 )</w:t>
            </w:r>
            <w:proofErr w:type="gramEnd"/>
            <w:r w:rsidRPr="00E67434">
              <w:rPr>
                <w:rFonts w:ascii="Times New Roman" w:eastAsia="Times New Roman" w:hAnsi="Times New Roman" w:cs="Times New Roman"/>
                <w:color w:val="000000"/>
                <w:sz w:val="20"/>
                <w:szCs w:val="20"/>
                <w:lang w:eastAsia="ru-RU"/>
              </w:rPr>
              <w:t xml:space="preserve"> % к массе сухого цемента</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148ADE7D" w14:textId="0C95C11F"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2E862286" w14:textId="681E8B04"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6AE74299" w14:textId="76C8009A"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44F2D234" w14:textId="3A3129F4"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550 000,00</w:t>
            </w:r>
          </w:p>
        </w:tc>
        <w:tc>
          <w:tcPr>
            <w:tcW w:w="2117" w:type="dxa"/>
            <w:tcBorders>
              <w:top w:val="single" w:sz="4" w:space="0" w:color="auto"/>
              <w:left w:val="nil"/>
              <w:bottom w:val="single" w:sz="4" w:space="0" w:color="auto"/>
              <w:right w:val="single" w:sz="4" w:space="0" w:color="auto"/>
            </w:tcBorders>
            <w:shd w:val="clear" w:color="auto" w:fill="auto"/>
            <w:noWrap/>
            <w:vAlign w:val="center"/>
            <w:hideMark/>
          </w:tcPr>
          <w:p w14:paraId="32770103" w14:textId="0B2345BE"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r>
      <w:tr w:rsidR="00602EFA" w:rsidRPr="00967A64" w14:paraId="0EB7D1FD" w14:textId="77777777" w:rsidTr="00E06EE7">
        <w:trPr>
          <w:trHeight w:val="6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317FA06" w14:textId="6337442A"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c>
          <w:tcPr>
            <w:tcW w:w="1803" w:type="dxa"/>
            <w:tcBorders>
              <w:top w:val="nil"/>
              <w:left w:val="nil"/>
              <w:bottom w:val="single" w:sz="4" w:space="0" w:color="auto"/>
              <w:right w:val="single" w:sz="4" w:space="0" w:color="auto"/>
            </w:tcBorders>
            <w:shd w:val="clear" w:color="auto" w:fill="auto"/>
            <w:vAlign w:val="center"/>
            <w:hideMark/>
          </w:tcPr>
          <w:p w14:paraId="69DF6EBA" w14:textId="3D9626A5"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  замедлитель схватывания (НТФ)</w:t>
            </w:r>
          </w:p>
        </w:tc>
        <w:tc>
          <w:tcPr>
            <w:tcW w:w="1065" w:type="dxa"/>
            <w:tcBorders>
              <w:top w:val="nil"/>
              <w:left w:val="nil"/>
              <w:bottom w:val="single" w:sz="4" w:space="0" w:color="auto"/>
              <w:right w:val="single" w:sz="4" w:space="0" w:color="auto"/>
            </w:tcBorders>
            <w:shd w:val="clear" w:color="auto" w:fill="auto"/>
            <w:noWrap/>
            <w:vAlign w:val="center"/>
            <w:hideMark/>
          </w:tcPr>
          <w:p w14:paraId="3BA7B867"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кг/м</w:t>
            </w:r>
            <w:r w:rsidRPr="00E06EE7">
              <w:rPr>
                <w:rFonts w:ascii="Times New Roman" w:eastAsia="Times New Roman" w:hAnsi="Times New Roman" w:cs="Times New Roman"/>
                <w:color w:val="000000"/>
                <w:sz w:val="20"/>
                <w:szCs w:val="20"/>
                <w:vertAlign w:val="superscript"/>
                <w:lang w:eastAsia="ru-RU"/>
              </w:rPr>
              <w:t>3</w:t>
            </w:r>
          </w:p>
        </w:tc>
        <w:tc>
          <w:tcPr>
            <w:tcW w:w="1395" w:type="dxa"/>
            <w:tcBorders>
              <w:top w:val="nil"/>
              <w:left w:val="nil"/>
              <w:bottom w:val="single" w:sz="4" w:space="0" w:color="auto"/>
              <w:right w:val="single" w:sz="4" w:space="0" w:color="auto"/>
            </w:tcBorders>
            <w:shd w:val="clear" w:color="auto" w:fill="auto"/>
            <w:noWrap/>
            <w:vAlign w:val="center"/>
            <w:hideMark/>
          </w:tcPr>
          <w:p w14:paraId="2C5A114C"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200</w:t>
            </w:r>
          </w:p>
        </w:tc>
        <w:tc>
          <w:tcPr>
            <w:tcW w:w="1344" w:type="dxa"/>
            <w:tcBorders>
              <w:top w:val="nil"/>
              <w:left w:val="nil"/>
              <w:bottom w:val="single" w:sz="4" w:space="0" w:color="auto"/>
              <w:right w:val="single" w:sz="4" w:space="0" w:color="auto"/>
            </w:tcBorders>
            <w:shd w:val="clear" w:color="auto" w:fill="auto"/>
            <w:noWrap/>
            <w:vAlign w:val="center"/>
            <w:hideMark/>
          </w:tcPr>
          <w:p w14:paraId="16566E33"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500</w:t>
            </w:r>
          </w:p>
        </w:tc>
        <w:tc>
          <w:tcPr>
            <w:tcW w:w="1484" w:type="dxa"/>
            <w:tcBorders>
              <w:top w:val="nil"/>
              <w:left w:val="nil"/>
              <w:bottom w:val="single" w:sz="4" w:space="0" w:color="auto"/>
              <w:right w:val="single" w:sz="4" w:space="0" w:color="auto"/>
            </w:tcBorders>
            <w:shd w:val="clear" w:color="auto" w:fill="auto"/>
            <w:noWrap/>
            <w:vAlign w:val="center"/>
            <w:hideMark/>
          </w:tcPr>
          <w:p w14:paraId="0CCE48FD" w14:textId="1816E40B"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100 000,00</w:t>
            </w:r>
          </w:p>
        </w:tc>
        <w:tc>
          <w:tcPr>
            <w:tcW w:w="2117" w:type="dxa"/>
            <w:tcBorders>
              <w:top w:val="nil"/>
              <w:left w:val="nil"/>
              <w:bottom w:val="single" w:sz="4" w:space="0" w:color="auto"/>
              <w:right w:val="single" w:sz="4" w:space="0" w:color="auto"/>
            </w:tcBorders>
            <w:shd w:val="clear" w:color="auto" w:fill="auto"/>
            <w:noWrap/>
            <w:vAlign w:val="center"/>
            <w:hideMark/>
          </w:tcPr>
          <w:p w14:paraId="60D2B6B3" w14:textId="4137272E"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r>
      <w:tr w:rsidR="00602EFA" w:rsidRPr="00967A64" w14:paraId="3673F0D6" w14:textId="77777777" w:rsidTr="00E06EE7">
        <w:trPr>
          <w:trHeight w:val="68"/>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F8C09" w14:textId="7BE6D77D"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C06CB" w14:textId="61E5D70F"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 xml:space="preserve">- вода для </w:t>
            </w:r>
            <w:proofErr w:type="spellStart"/>
            <w:r w:rsidRPr="00E67434">
              <w:rPr>
                <w:rFonts w:ascii="Times New Roman" w:eastAsia="Times New Roman" w:hAnsi="Times New Roman" w:cs="Times New Roman"/>
                <w:color w:val="000000"/>
                <w:sz w:val="20"/>
                <w:szCs w:val="20"/>
                <w:lang w:eastAsia="ru-RU"/>
              </w:rPr>
              <w:t>затворения</w:t>
            </w:r>
            <w:proofErr w:type="spellEnd"/>
            <w:r w:rsidRPr="00E67434">
              <w:rPr>
                <w:rFonts w:ascii="Times New Roman" w:eastAsia="Times New Roman" w:hAnsi="Times New Roman" w:cs="Times New Roman"/>
                <w:color w:val="000000"/>
                <w:sz w:val="20"/>
                <w:szCs w:val="20"/>
                <w:lang w:eastAsia="ru-RU"/>
              </w:rPr>
              <w:t xml:space="preserve"> тампонажного цемента</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D6534"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м</w:t>
            </w:r>
            <w:r w:rsidRPr="00E06EE7">
              <w:rPr>
                <w:rFonts w:ascii="Times New Roman" w:eastAsia="Times New Roman" w:hAnsi="Times New Roman" w:cs="Times New Roman"/>
                <w:color w:val="000000"/>
                <w:sz w:val="20"/>
                <w:szCs w:val="20"/>
                <w:vertAlign w:val="superscript"/>
                <w:lang w:eastAsia="ru-RU"/>
              </w:rPr>
              <w:t>3</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02BFF"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36</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4A0A5"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390</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38699" w14:textId="2888525C"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14 040,00</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7F50" w14:textId="10CC5FC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r>
      <w:tr w:rsidR="00602EFA" w:rsidRPr="00967A64" w14:paraId="4C82A30E" w14:textId="77777777" w:rsidTr="00E06EE7">
        <w:trPr>
          <w:trHeight w:val="388"/>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B143E"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3</w:t>
            </w:r>
          </w:p>
        </w:tc>
        <w:tc>
          <w:tcPr>
            <w:tcW w:w="1803" w:type="dxa"/>
            <w:tcBorders>
              <w:top w:val="single" w:sz="4" w:space="0" w:color="auto"/>
              <w:left w:val="nil"/>
              <w:bottom w:val="single" w:sz="4" w:space="0" w:color="auto"/>
              <w:right w:val="single" w:sz="4" w:space="0" w:color="auto"/>
            </w:tcBorders>
            <w:shd w:val="clear" w:color="auto" w:fill="auto"/>
            <w:vAlign w:val="center"/>
            <w:hideMark/>
          </w:tcPr>
          <w:p w14:paraId="0D74417A"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Техническая вода</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4000AC94"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м</w:t>
            </w:r>
            <w:r w:rsidRPr="00E06EE7">
              <w:rPr>
                <w:rFonts w:ascii="Times New Roman" w:eastAsia="Times New Roman" w:hAnsi="Times New Roman" w:cs="Times New Roman"/>
                <w:color w:val="000000"/>
                <w:sz w:val="20"/>
                <w:szCs w:val="20"/>
                <w:vertAlign w:val="superscript"/>
                <w:lang w:eastAsia="ru-RU"/>
              </w:rPr>
              <w:t>3</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74E979A3"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5</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3BEC542E" w14:textId="77777777"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190</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74664D30" w14:textId="3D7B5929"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r w:rsidRPr="00E67434">
              <w:rPr>
                <w:rFonts w:ascii="Times New Roman" w:eastAsia="Times New Roman" w:hAnsi="Times New Roman" w:cs="Times New Roman"/>
                <w:color w:val="000000"/>
                <w:sz w:val="20"/>
                <w:szCs w:val="20"/>
                <w:lang w:eastAsia="ru-RU"/>
              </w:rPr>
              <w:t>950,00</w:t>
            </w:r>
          </w:p>
        </w:tc>
        <w:tc>
          <w:tcPr>
            <w:tcW w:w="2117" w:type="dxa"/>
            <w:tcBorders>
              <w:top w:val="single" w:sz="4" w:space="0" w:color="auto"/>
              <w:left w:val="nil"/>
              <w:bottom w:val="single" w:sz="4" w:space="0" w:color="auto"/>
              <w:right w:val="single" w:sz="4" w:space="0" w:color="auto"/>
            </w:tcBorders>
            <w:shd w:val="clear" w:color="auto" w:fill="auto"/>
            <w:noWrap/>
            <w:vAlign w:val="center"/>
            <w:hideMark/>
          </w:tcPr>
          <w:p w14:paraId="13AC1A89" w14:textId="40185169" w:rsidR="00E67434" w:rsidRPr="00E67434" w:rsidRDefault="00E67434" w:rsidP="00967A64">
            <w:pPr>
              <w:spacing w:after="0" w:line="240" w:lineRule="auto"/>
              <w:jc w:val="center"/>
              <w:rPr>
                <w:rFonts w:ascii="Times New Roman" w:eastAsia="Times New Roman" w:hAnsi="Times New Roman" w:cs="Times New Roman"/>
                <w:color w:val="000000"/>
                <w:sz w:val="20"/>
                <w:szCs w:val="20"/>
                <w:lang w:eastAsia="ru-RU"/>
              </w:rPr>
            </w:pPr>
          </w:p>
        </w:tc>
      </w:tr>
      <w:tr w:rsidR="00602EFA" w:rsidRPr="00967A64" w14:paraId="6CA0783A" w14:textId="77777777" w:rsidTr="00E06EE7">
        <w:trPr>
          <w:trHeight w:val="327"/>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83199AA" w14:textId="3AF2826C"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c>
          <w:tcPr>
            <w:tcW w:w="1803" w:type="dxa"/>
            <w:tcBorders>
              <w:top w:val="nil"/>
              <w:left w:val="nil"/>
              <w:bottom w:val="single" w:sz="4" w:space="0" w:color="auto"/>
              <w:right w:val="single" w:sz="4" w:space="0" w:color="auto"/>
            </w:tcBorders>
            <w:shd w:val="clear" w:color="auto" w:fill="auto"/>
            <w:noWrap/>
            <w:vAlign w:val="center"/>
            <w:hideMark/>
          </w:tcPr>
          <w:p w14:paraId="41E0BE6A" w14:textId="77777777"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r w:rsidRPr="00E67434">
              <w:rPr>
                <w:rFonts w:ascii="Times New Roman" w:eastAsia="Times New Roman" w:hAnsi="Times New Roman" w:cs="Times New Roman"/>
                <w:b/>
                <w:bCs/>
                <w:color w:val="000000"/>
                <w:sz w:val="20"/>
                <w:szCs w:val="20"/>
                <w:lang w:eastAsia="ru-RU"/>
              </w:rPr>
              <w:t>Всего</w:t>
            </w:r>
          </w:p>
        </w:tc>
        <w:tc>
          <w:tcPr>
            <w:tcW w:w="1065" w:type="dxa"/>
            <w:tcBorders>
              <w:top w:val="nil"/>
              <w:left w:val="nil"/>
              <w:bottom w:val="single" w:sz="4" w:space="0" w:color="auto"/>
              <w:right w:val="single" w:sz="4" w:space="0" w:color="auto"/>
            </w:tcBorders>
            <w:shd w:val="clear" w:color="auto" w:fill="auto"/>
            <w:noWrap/>
            <w:vAlign w:val="center"/>
            <w:hideMark/>
          </w:tcPr>
          <w:p w14:paraId="65F5B010" w14:textId="04822BA0"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c>
          <w:tcPr>
            <w:tcW w:w="1395" w:type="dxa"/>
            <w:tcBorders>
              <w:top w:val="nil"/>
              <w:left w:val="nil"/>
              <w:bottom w:val="single" w:sz="4" w:space="0" w:color="auto"/>
              <w:right w:val="single" w:sz="4" w:space="0" w:color="auto"/>
            </w:tcBorders>
            <w:shd w:val="clear" w:color="auto" w:fill="auto"/>
            <w:noWrap/>
            <w:vAlign w:val="center"/>
            <w:hideMark/>
          </w:tcPr>
          <w:p w14:paraId="1D704190" w14:textId="10D04A0E"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c>
          <w:tcPr>
            <w:tcW w:w="1344" w:type="dxa"/>
            <w:tcBorders>
              <w:top w:val="nil"/>
              <w:left w:val="nil"/>
              <w:bottom w:val="single" w:sz="4" w:space="0" w:color="auto"/>
              <w:right w:val="single" w:sz="4" w:space="0" w:color="auto"/>
            </w:tcBorders>
            <w:shd w:val="clear" w:color="auto" w:fill="auto"/>
            <w:noWrap/>
            <w:vAlign w:val="center"/>
            <w:hideMark/>
          </w:tcPr>
          <w:p w14:paraId="768FEC6E" w14:textId="21B5C604"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c>
          <w:tcPr>
            <w:tcW w:w="1484" w:type="dxa"/>
            <w:tcBorders>
              <w:top w:val="nil"/>
              <w:left w:val="nil"/>
              <w:bottom w:val="single" w:sz="4" w:space="0" w:color="auto"/>
              <w:right w:val="single" w:sz="4" w:space="0" w:color="auto"/>
            </w:tcBorders>
            <w:shd w:val="clear" w:color="auto" w:fill="auto"/>
            <w:noWrap/>
            <w:vAlign w:val="center"/>
            <w:hideMark/>
          </w:tcPr>
          <w:p w14:paraId="0A6E1DDE" w14:textId="6A9084E4" w:rsidR="00E67434" w:rsidRPr="00E67434" w:rsidRDefault="00F3397A" w:rsidP="00967A6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3 644 990</w:t>
            </w:r>
          </w:p>
        </w:tc>
        <w:tc>
          <w:tcPr>
            <w:tcW w:w="2117" w:type="dxa"/>
            <w:tcBorders>
              <w:top w:val="nil"/>
              <w:left w:val="nil"/>
              <w:bottom w:val="single" w:sz="4" w:space="0" w:color="auto"/>
              <w:right w:val="single" w:sz="4" w:space="0" w:color="auto"/>
            </w:tcBorders>
            <w:shd w:val="clear" w:color="auto" w:fill="auto"/>
            <w:noWrap/>
            <w:vAlign w:val="center"/>
            <w:hideMark/>
          </w:tcPr>
          <w:p w14:paraId="3D7C8253" w14:textId="423A032F" w:rsidR="00E67434" w:rsidRPr="00E67434" w:rsidRDefault="00E67434" w:rsidP="00967A64">
            <w:pPr>
              <w:spacing w:after="0" w:line="240" w:lineRule="auto"/>
              <w:jc w:val="center"/>
              <w:rPr>
                <w:rFonts w:ascii="Times New Roman" w:eastAsia="Times New Roman" w:hAnsi="Times New Roman" w:cs="Times New Roman"/>
                <w:b/>
                <w:bCs/>
                <w:color w:val="000000"/>
                <w:sz w:val="20"/>
                <w:szCs w:val="20"/>
                <w:lang w:eastAsia="ru-RU"/>
              </w:rPr>
            </w:pPr>
          </w:p>
        </w:tc>
      </w:tr>
    </w:tbl>
    <w:p w14:paraId="786E787C" w14:textId="77777777" w:rsidR="00E67434" w:rsidRDefault="00E67434">
      <w:pPr>
        <w:pStyle w:val="afffa"/>
        <w:spacing w:line="240" w:lineRule="auto"/>
        <w:ind w:firstLine="0"/>
        <w:rPr>
          <w:bCs/>
          <w:kern w:val="2"/>
          <w:sz w:val="28"/>
          <w:szCs w:val="28"/>
          <w:lang w:val="ru-RU"/>
        </w:rPr>
      </w:pPr>
    </w:p>
    <w:p w14:paraId="09754911" w14:textId="595A2AD5" w:rsidR="00E06EE7" w:rsidRPr="0090133E" w:rsidRDefault="00E06EE7">
      <w:pPr>
        <w:pStyle w:val="afffa"/>
        <w:spacing w:line="240" w:lineRule="auto"/>
        <w:ind w:firstLine="0"/>
        <w:rPr>
          <w:bCs/>
          <w:kern w:val="2"/>
          <w:lang w:val="ru-RU"/>
        </w:rPr>
      </w:pPr>
      <w:r w:rsidRPr="0090133E">
        <w:rPr>
          <w:bCs/>
          <w:kern w:val="2"/>
          <w:lang w:val="ru-RU"/>
        </w:rPr>
        <w:t xml:space="preserve">Калькуляция транспортных расходов. </w:t>
      </w:r>
    </w:p>
    <w:p w14:paraId="1C00C409" w14:textId="77777777" w:rsidR="0090133E" w:rsidRPr="00E06EE7" w:rsidRDefault="0090133E">
      <w:pPr>
        <w:pStyle w:val="afffa"/>
        <w:spacing w:line="240" w:lineRule="auto"/>
        <w:ind w:firstLine="0"/>
        <w:rPr>
          <w:bCs/>
          <w:kern w:val="2"/>
          <w:sz w:val="28"/>
          <w:szCs w:val="28"/>
          <w:lang w:val="ru-RU"/>
        </w:rPr>
      </w:pPr>
    </w:p>
    <w:tbl>
      <w:tblPr>
        <w:tblW w:w="9620" w:type="dxa"/>
        <w:jc w:val="center"/>
        <w:tblLook w:val="04A0" w:firstRow="1" w:lastRow="0" w:firstColumn="1" w:lastColumn="0" w:noHBand="0" w:noVBand="1"/>
      </w:tblPr>
      <w:tblGrid>
        <w:gridCol w:w="691"/>
        <w:gridCol w:w="3111"/>
        <w:gridCol w:w="898"/>
        <w:gridCol w:w="1171"/>
        <w:gridCol w:w="906"/>
        <w:gridCol w:w="829"/>
        <w:gridCol w:w="815"/>
        <w:gridCol w:w="1199"/>
      </w:tblGrid>
      <w:tr w:rsidR="004B7EEA" w:rsidRPr="00365214" w14:paraId="3FE35B42" w14:textId="77777777" w:rsidTr="004B7EEA">
        <w:trPr>
          <w:trHeight w:val="450"/>
          <w:jc w:val="center"/>
        </w:trPr>
        <w:tc>
          <w:tcPr>
            <w:tcW w:w="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128D7"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w:t>
            </w:r>
          </w:p>
        </w:tc>
        <w:tc>
          <w:tcPr>
            <w:tcW w:w="3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B88BA1"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Вид транспорта</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D1A34A"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К-во раб. дней</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214D6"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К-во раб. Дней (1 скважина)</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65678"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roofErr w:type="spellStart"/>
            <w:r w:rsidRPr="00365214">
              <w:rPr>
                <w:rFonts w:ascii="Times New Roman" w:eastAsia="Times New Roman" w:hAnsi="Times New Roman" w:cs="Times New Roman"/>
                <w:b/>
                <w:bCs/>
                <w:sz w:val="20"/>
                <w:szCs w:val="20"/>
                <w:lang w:eastAsia="ru-RU"/>
              </w:rPr>
              <w:t>продол</w:t>
            </w:r>
            <w:proofErr w:type="spellEnd"/>
            <w:r w:rsidRPr="00365214">
              <w:rPr>
                <w:rFonts w:ascii="Times New Roman" w:eastAsia="Times New Roman" w:hAnsi="Times New Roman" w:cs="Times New Roman"/>
                <w:b/>
                <w:bCs/>
                <w:sz w:val="20"/>
                <w:szCs w:val="20"/>
                <w:lang w:eastAsia="ru-RU"/>
              </w:rPr>
              <w:t>. час.</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015D5"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Кол-во час.</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D256DB"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Тариф</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AFE86"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Сумма,</w:t>
            </w:r>
            <w:r>
              <w:rPr>
                <w:rFonts w:ascii="Times New Roman" w:eastAsia="Times New Roman" w:hAnsi="Times New Roman" w:cs="Times New Roman"/>
                <w:b/>
                <w:bCs/>
                <w:sz w:val="20"/>
                <w:szCs w:val="20"/>
                <w:lang w:eastAsia="ru-RU"/>
              </w:rPr>
              <w:t xml:space="preserve"> </w:t>
            </w:r>
            <w:r w:rsidRPr="00365214">
              <w:rPr>
                <w:rFonts w:ascii="Times New Roman" w:eastAsia="Times New Roman" w:hAnsi="Times New Roman" w:cs="Times New Roman"/>
                <w:b/>
                <w:bCs/>
                <w:sz w:val="20"/>
                <w:szCs w:val="20"/>
                <w:lang w:eastAsia="ru-RU"/>
              </w:rPr>
              <w:t>тенге</w:t>
            </w:r>
          </w:p>
        </w:tc>
      </w:tr>
      <w:tr w:rsidR="004B7EEA" w:rsidRPr="00365214" w14:paraId="2858D490" w14:textId="77777777" w:rsidTr="004B7EEA">
        <w:trPr>
          <w:trHeight w:val="450"/>
          <w:jc w:val="center"/>
        </w:trPr>
        <w:tc>
          <w:tcPr>
            <w:tcW w:w="691" w:type="dxa"/>
            <w:vMerge/>
            <w:tcBorders>
              <w:top w:val="single" w:sz="4" w:space="0" w:color="auto"/>
              <w:left w:val="single" w:sz="4" w:space="0" w:color="auto"/>
              <w:bottom w:val="single" w:sz="4" w:space="0" w:color="auto"/>
              <w:right w:val="single" w:sz="4" w:space="0" w:color="auto"/>
            </w:tcBorders>
            <w:vAlign w:val="center"/>
            <w:hideMark/>
          </w:tcPr>
          <w:p w14:paraId="1030C121"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3111" w:type="dxa"/>
            <w:vMerge/>
            <w:tcBorders>
              <w:top w:val="single" w:sz="4" w:space="0" w:color="auto"/>
              <w:left w:val="single" w:sz="4" w:space="0" w:color="auto"/>
              <w:bottom w:val="single" w:sz="4" w:space="0" w:color="auto"/>
              <w:right w:val="single" w:sz="4" w:space="0" w:color="auto"/>
            </w:tcBorders>
            <w:vAlign w:val="center"/>
            <w:hideMark/>
          </w:tcPr>
          <w:p w14:paraId="396DD3C6"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14:paraId="45622307"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14:paraId="60E6A40D"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14:paraId="0B305EC4"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59B04916"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5AF0C08F"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6118198B"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r>
      <w:tr w:rsidR="004B7EEA" w:rsidRPr="00365214" w14:paraId="1F08F435"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72DF72C0"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1</w:t>
            </w:r>
          </w:p>
        </w:tc>
        <w:tc>
          <w:tcPr>
            <w:tcW w:w="3111" w:type="dxa"/>
            <w:tcBorders>
              <w:top w:val="nil"/>
              <w:left w:val="nil"/>
              <w:bottom w:val="single" w:sz="4" w:space="0" w:color="auto"/>
              <w:right w:val="single" w:sz="4" w:space="0" w:color="auto"/>
            </w:tcBorders>
            <w:shd w:val="clear" w:color="auto" w:fill="auto"/>
            <w:noWrap/>
            <w:vAlign w:val="center"/>
            <w:hideMark/>
          </w:tcPr>
          <w:p w14:paraId="014212CF"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Транспортные услуги</w:t>
            </w:r>
          </w:p>
        </w:tc>
        <w:tc>
          <w:tcPr>
            <w:tcW w:w="898" w:type="dxa"/>
            <w:tcBorders>
              <w:top w:val="nil"/>
              <w:left w:val="nil"/>
              <w:bottom w:val="single" w:sz="4" w:space="0" w:color="auto"/>
              <w:right w:val="single" w:sz="4" w:space="0" w:color="auto"/>
            </w:tcBorders>
            <w:shd w:val="clear" w:color="auto" w:fill="auto"/>
            <w:noWrap/>
            <w:vAlign w:val="center"/>
            <w:hideMark/>
          </w:tcPr>
          <w:p w14:paraId="5ED847C5"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1171" w:type="dxa"/>
            <w:tcBorders>
              <w:top w:val="nil"/>
              <w:left w:val="nil"/>
              <w:bottom w:val="single" w:sz="4" w:space="0" w:color="auto"/>
              <w:right w:val="single" w:sz="4" w:space="0" w:color="auto"/>
            </w:tcBorders>
            <w:shd w:val="clear" w:color="auto" w:fill="auto"/>
            <w:noWrap/>
            <w:vAlign w:val="center"/>
            <w:hideMark/>
          </w:tcPr>
          <w:p w14:paraId="2A462FBA"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906" w:type="dxa"/>
            <w:tcBorders>
              <w:top w:val="nil"/>
              <w:left w:val="nil"/>
              <w:bottom w:val="single" w:sz="4" w:space="0" w:color="auto"/>
              <w:right w:val="single" w:sz="4" w:space="0" w:color="auto"/>
            </w:tcBorders>
            <w:shd w:val="clear" w:color="auto" w:fill="auto"/>
            <w:noWrap/>
            <w:vAlign w:val="center"/>
            <w:hideMark/>
          </w:tcPr>
          <w:p w14:paraId="61A1CBBC"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829" w:type="dxa"/>
            <w:tcBorders>
              <w:top w:val="nil"/>
              <w:left w:val="nil"/>
              <w:bottom w:val="single" w:sz="4" w:space="0" w:color="auto"/>
              <w:right w:val="single" w:sz="4" w:space="0" w:color="auto"/>
            </w:tcBorders>
            <w:shd w:val="clear" w:color="auto" w:fill="auto"/>
            <w:noWrap/>
            <w:vAlign w:val="center"/>
            <w:hideMark/>
          </w:tcPr>
          <w:p w14:paraId="1711CAFC" w14:textId="77777777" w:rsidR="004B7EEA" w:rsidRPr="00365214" w:rsidRDefault="004B7EEA" w:rsidP="00A01E8D">
            <w:pPr>
              <w:spacing w:after="0" w:line="240" w:lineRule="auto"/>
              <w:jc w:val="center"/>
              <w:rPr>
                <w:rFonts w:ascii="Calibri" w:eastAsia="Times New Roman" w:hAnsi="Calibri" w:cs="Calibri"/>
                <w:color w:val="000000"/>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0A4D74D" w14:textId="77777777" w:rsidR="004B7EEA" w:rsidRPr="00365214" w:rsidRDefault="004B7EEA" w:rsidP="00A01E8D">
            <w:pPr>
              <w:spacing w:after="0" w:line="240" w:lineRule="auto"/>
              <w:jc w:val="center"/>
              <w:rPr>
                <w:rFonts w:ascii="Calibri" w:eastAsia="Times New Roman" w:hAnsi="Calibri" w:cs="Calibri"/>
                <w:color w:val="000000"/>
                <w:lang w:eastAsia="ru-RU"/>
              </w:rPr>
            </w:pPr>
          </w:p>
        </w:tc>
        <w:tc>
          <w:tcPr>
            <w:tcW w:w="1199" w:type="dxa"/>
            <w:tcBorders>
              <w:top w:val="nil"/>
              <w:left w:val="nil"/>
              <w:bottom w:val="single" w:sz="4" w:space="0" w:color="auto"/>
              <w:right w:val="single" w:sz="4" w:space="0" w:color="auto"/>
            </w:tcBorders>
            <w:shd w:val="clear" w:color="auto" w:fill="auto"/>
            <w:noWrap/>
            <w:vAlign w:val="center"/>
            <w:hideMark/>
          </w:tcPr>
          <w:p w14:paraId="6EE46FD3" w14:textId="77777777" w:rsidR="004B7EEA" w:rsidRPr="00365214" w:rsidRDefault="004B7EEA" w:rsidP="00A01E8D">
            <w:pPr>
              <w:spacing w:after="0" w:line="240" w:lineRule="auto"/>
              <w:jc w:val="center"/>
              <w:rPr>
                <w:rFonts w:ascii="Calibri" w:eastAsia="Times New Roman" w:hAnsi="Calibri" w:cs="Calibri"/>
                <w:color w:val="000000"/>
                <w:lang w:eastAsia="ru-RU"/>
              </w:rPr>
            </w:pPr>
          </w:p>
        </w:tc>
      </w:tr>
      <w:tr w:rsidR="004B7EEA" w:rsidRPr="00365214" w14:paraId="3ACEAE01"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58D4CDA"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1.1.</w:t>
            </w:r>
          </w:p>
        </w:tc>
        <w:tc>
          <w:tcPr>
            <w:tcW w:w="3111" w:type="dxa"/>
            <w:tcBorders>
              <w:top w:val="nil"/>
              <w:left w:val="nil"/>
              <w:bottom w:val="single" w:sz="4" w:space="0" w:color="auto"/>
              <w:right w:val="single" w:sz="4" w:space="0" w:color="auto"/>
            </w:tcBorders>
            <w:shd w:val="clear" w:color="auto" w:fill="auto"/>
            <w:noWrap/>
            <w:vAlign w:val="center"/>
            <w:hideMark/>
          </w:tcPr>
          <w:p w14:paraId="08CA187F"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Крепление</w:t>
            </w:r>
          </w:p>
        </w:tc>
        <w:tc>
          <w:tcPr>
            <w:tcW w:w="898" w:type="dxa"/>
            <w:tcBorders>
              <w:top w:val="nil"/>
              <w:left w:val="nil"/>
              <w:bottom w:val="single" w:sz="4" w:space="0" w:color="auto"/>
              <w:right w:val="single" w:sz="4" w:space="0" w:color="auto"/>
            </w:tcBorders>
            <w:shd w:val="clear" w:color="auto" w:fill="auto"/>
            <w:noWrap/>
            <w:vAlign w:val="center"/>
            <w:hideMark/>
          </w:tcPr>
          <w:p w14:paraId="4C1A76AF"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1171" w:type="dxa"/>
            <w:tcBorders>
              <w:top w:val="nil"/>
              <w:left w:val="nil"/>
              <w:bottom w:val="single" w:sz="4" w:space="0" w:color="auto"/>
              <w:right w:val="single" w:sz="4" w:space="0" w:color="auto"/>
            </w:tcBorders>
            <w:shd w:val="clear" w:color="auto" w:fill="auto"/>
            <w:noWrap/>
            <w:vAlign w:val="center"/>
            <w:hideMark/>
          </w:tcPr>
          <w:p w14:paraId="2E47FA68"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906" w:type="dxa"/>
            <w:tcBorders>
              <w:top w:val="nil"/>
              <w:left w:val="nil"/>
              <w:bottom w:val="single" w:sz="4" w:space="0" w:color="auto"/>
              <w:right w:val="single" w:sz="4" w:space="0" w:color="auto"/>
            </w:tcBorders>
            <w:shd w:val="clear" w:color="auto" w:fill="auto"/>
            <w:noWrap/>
            <w:vAlign w:val="center"/>
            <w:hideMark/>
          </w:tcPr>
          <w:p w14:paraId="1A5E31AA"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829" w:type="dxa"/>
            <w:tcBorders>
              <w:top w:val="nil"/>
              <w:left w:val="nil"/>
              <w:bottom w:val="single" w:sz="4" w:space="0" w:color="auto"/>
              <w:right w:val="single" w:sz="4" w:space="0" w:color="auto"/>
            </w:tcBorders>
            <w:shd w:val="clear" w:color="auto" w:fill="auto"/>
            <w:noWrap/>
            <w:vAlign w:val="center"/>
            <w:hideMark/>
          </w:tcPr>
          <w:p w14:paraId="2AA3FDFB" w14:textId="77777777" w:rsidR="004B7EEA" w:rsidRPr="00365214" w:rsidRDefault="004B7EEA" w:rsidP="00A01E8D">
            <w:pPr>
              <w:spacing w:after="0" w:line="240" w:lineRule="auto"/>
              <w:jc w:val="center"/>
              <w:rPr>
                <w:rFonts w:ascii="Calibri" w:eastAsia="Times New Roman" w:hAnsi="Calibri" w:cs="Calibri"/>
                <w:color w:val="000000"/>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70535B00" w14:textId="77777777" w:rsidR="004B7EEA" w:rsidRPr="00365214" w:rsidRDefault="004B7EEA" w:rsidP="00A01E8D">
            <w:pPr>
              <w:spacing w:after="0" w:line="240" w:lineRule="auto"/>
              <w:jc w:val="center"/>
              <w:rPr>
                <w:rFonts w:ascii="Calibri" w:eastAsia="Times New Roman" w:hAnsi="Calibri" w:cs="Calibri"/>
                <w:color w:val="000000"/>
                <w:lang w:eastAsia="ru-RU"/>
              </w:rPr>
            </w:pPr>
          </w:p>
        </w:tc>
        <w:tc>
          <w:tcPr>
            <w:tcW w:w="1199" w:type="dxa"/>
            <w:tcBorders>
              <w:top w:val="nil"/>
              <w:left w:val="nil"/>
              <w:bottom w:val="single" w:sz="4" w:space="0" w:color="auto"/>
              <w:right w:val="single" w:sz="4" w:space="0" w:color="auto"/>
            </w:tcBorders>
            <w:shd w:val="clear" w:color="auto" w:fill="auto"/>
            <w:noWrap/>
            <w:vAlign w:val="center"/>
            <w:hideMark/>
          </w:tcPr>
          <w:p w14:paraId="48D70084" w14:textId="77777777" w:rsidR="004B7EEA" w:rsidRPr="00365214" w:rsidRDefault="004B7EEA" w:rsidP="00A01E8D">
            <w:pPr>
              <w:spacing w:after="0" w:line="240" w:lineRule="auto"/>
              <w:jc w:val="center"/>
              <w:rPr>
                <w:rFonts w:ascii="Calibri" w:eastAsia="Times New Roman" w:hAnsi="Calibri" w:cs="Calibri"/>
                <w:color w:val="000000"/>
                <w:lang w:eastAsia="ru-RU"/>
              </w:rPr>
            </w:pPr>
          </w:p>
        </w:tc>
      </w:tr>
      <w:tr w:rsidR="004B7EEA" w:rsidRPr="00365214" w14:paraId="79076E40"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5F629EA"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3111" w:type="dxa"/>
            <w:tcBorders>
              <w:top w:val="nil"/>
              <w:left w:val="nil"/>
              <w:bottom w:val="single" w:sz="4" w:space="0" w:color="auto"/>
              <w:right w:val="single" w:sz="4" w:space="0" w:color="auto"/>
            </w:tcBorders>
            <w:shd w:val="clear" w:color="auto" w:fill="auto"/>
            <w:noWrap/>
            <w:vAlign w:val="center"/>
            <w:hideMark/>
          </w:tcPr>
          <w:p w14:paraId="6FB2CFC5"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ЦА-320</w:t>
            </w:r>
          </w:p>
        </w:tc>
        <w:tc>
          <w:tcPr>
            <w:tcW w:w="898" w:type="dxa"/>
            <w:tcBorders>
              <w:top w:val="nil"/>
              <w:left w:val="nil"/>
              <w:bottom w:val="single" w:sz="4" w:space="0" w:color="auto"/>
              <w:right w:val="single" w:sz="4" w:space="0" w:color="auto"/>
            </w:tcBorders>
            <w:shd w:val="clear" w:color="auto" w:fill="auto"/>
            <w:noWrap/>
            <w:vAlign w:val="center"/>
            <w:hideMark/>
          </w:tcPr>
          <w:p w14:paraId="39D9A9A2"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33</w:t>
            </w:r>
          </w:p>
        </w:tc>
        <w:tc>
          <w:tcPr>
            <w:tcW w:w="1171" w:type="dxa"/>
            <w:tcBorders>
              <w:top w:val="nil"/>
              <w:left w:val="nil"/>
              <w:bottom w:val="single" w:sz="4" w:space="0" w:color="auto"/>
              <w:right w:val="single" w:sz="4" w:space="0" w:color="auto"/>
            </w:tcBorders>
            <w:shd w:val="clear" w:color="auto" w:fill="auto"/>
            <w:noWrap/>
            <w:vAlign w:val="center"/>
            <w:hideMark/>
          </w:tcPr>
          <w:p w14:paraId="6E4D896F"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11,00</w:t>
            </w:r>
          </w:p>
        </w:tc>
        <w:tc>
          <w:tcPr>
            <w:tcW w:w="906" w:type="dxa"/>
            <w:tcBorders>
              <w:top w:val="nil"/>
              <w:left w:val="nil"/>
              <w:bottom w:val="single" w:sz="4" w:space="0" w:color="auto"/>
              <w:right w:val="single" w:sz="4" w:space="0" w:color="auto"/>
            </w:tcBorders>
            <w:shd w:val="clear" w:color="auto" w:fill="auto"/>
            <w:noWrap/>
            <w:vAlign w:val="center"/>
            <w:hideMark/>
          </w:tcPr>
          <w:p w14:paraId="2F9E6282"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w:t>
            </w:r>
          </w:p>
        </w:tc>
        <w:tc>
          <w:tcPr>
            <w:tcW w:w="829" w:type="dxa"/>
            <w:tcBorders>
              <w:top w:val="nil"/>
              <w:left w:val="nil"/>
              <w:bottom w:val="single" w:sz="4" w:space="0" w:color="auto"/>
              <w:right w:val="single" w:sz="4" w:space="0" w:color="auto"/>
            </w:tcBorders>
            <w:shd w:val="clear" w:color="auto" w:fill="auto"/>
            <w:noWrap/>
            <w:vAlign w:val="center"/>
            <w:hideMark/>
          </w:tcPr>
          <w:p w14:paraId="6A35E061"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132</w:t>
            </w:r>
          </w:p>
        </w:tc>
        <w:tc>
          <w:tcPr>
            <w:tcW w:w="815" w:type="dxa"/>
            <w:tcBorders>
              <w:top w:val="nil"/>
              <w:left w:val="nil"/>
              <w:bottom w:val="single" w:sz="4" w:space="0" w:color="auto"/>
              <w:right w:val="single" w:sz="4" w:space="0" w:color="auto"/>
            </w:tcBorders>
            <w:shd w:val="clear" w:color="auto" w:fill="auto"/>
            <w:noWrap/>
            <w:vAlign w:val="center"/>
            <w:hideMark/>
          </w:tcPr>
          <w:p w14:paraId="2FEDCA32"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3953</w:t>
            </w:r>
          </w:p>
        </w:tc>
        <w:tc>
          <w:tcPr>
            <w:tcW w:w="1199" w:type="dxa"/>
            <w:tcBorders>
              <w:top w:val="nil"/>
              <w:left w:val="nil"/>
              <w:bottom w:val="single" w:sz="4" w:space="0" w:color="auto"/>
              <w:right w:val="single" w:sz="4" w:space="0" w:color="auto"/>
            </w:tcBorders>
            <w:shd w:val="clear" w:color="auto" w:fill="auto"/>
            <w:noWrap/>
            <w:vAlign w:val="center"/>
            <w:hideMark/>
          </w:tcPr>
          <w:p w14:paraId="5072BBA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521 796,00</w:t>
            </w:r>
          </w:p>
        </w:tc>
      </w:tr>
      <w:tr w:rsidR="004B7EEA" w:rsidRPr="00365214" w14:paraId="6C02636C"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D1D8A15"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3111" w:type="dxa"/>
            <w:tcBorders>
              <w:top w:val="nil"/>
              <w:left w:val="nil"/>
              <w:bottom w:val="single" w:sz="4" w:space="0" w:color="auto"/>
              <w:right w:val="single" w:sz="4" w:space="0" w:color="auto"/>
            </w:tcBorders>
            <w:shd w:val="clear" w:color="auto" w:fill="auto"/>
            <w:noWrap/>
            <w:vAlign w:val="center"/>
            <w:hideMark/>
          </w:tcPr>
          <w:p w14:paraId="614712C8"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АЦН</w:t>
            </w:r>
          </w:p>
        </w:tc>
        <w:tc>
          <w:tcPr>
            <w:tcW w:w="898" w:type="dxa"/>
            <w:tcBorders>
              <w:top w:val="nil"/>
              <w:left w:val="nil"/>
              <w:bottom w:val="single" w:sz="4" w:space="0" w:color="auto"/>
              <w:right w:val="single" w:sz="4" w:space="0" w:color="auto"/>
            </w:tcBorders>
            <w:shd w:val="clear" w:color="auto" w:fill="auto"/>
            <w:noWrap/>
            <w:vAlign w:val="center"/>
            <w:hideMark/>
          </w:tcPr>
          <w:p w14:paraId="7EA8639C"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37</w:t>
            </w:r>
          </w:p>
        </w:tc>
        <w:tc>
          <w:tcPr>
            <w:tcW w:w="1171" w:type="dxa"/>
            <w:tcBorders>
              <w:top w:val="nil"/>
              <w:left w:val="nil"/>
              <w:bottom w:val="single" w:sz="4" w:space="0" w:color="auto"/>
              <w:right w:val="single" w:sz="4" w:space="0" w:color="auto"/>
            </w:tcBorders>
            <w:shd w:val="clear" w:color="auto" w:fill="auto"/>
            <w:noWrap/>
            <w:vAlign w:val="center"/>
            <w:hideMark/>
          </w:tcPr>
          <w:p w14:paraId="1D025986"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12,33</w:t>
            </w:r>
          </w:p>
        </w:tc>
        <w:tc>
          <w:tcPr>
            <w:tcW w:w="906" w:type="dxa"/>
            <w:tcBorders>
              <w:top w:val="nil"/>
              <w:left w:val="nil"/>
              <w:bottom w:val="single" w:sz="4" w:space="0" w:color="auto"/>
              <w:right w:val="single" w:sz="4" w:space="0" w:color="auto"/>
            </w:tcBorders>
            <w:shd w:val="clear" w:color="auto" w:fill="auto"/>
            <w:noWrap/>
            <w:vAlign w:val="center"/>
            <w:hideMark/>
          </w:tcPr>
          <w:p w14:paraId="7E313B46"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w:t>
            </w:r>
          </w:p>
        </w:tc>
        <w:tc>
          <w:tcPr>
            <w:tcW w:w="829" w:type="dxa"/>
            <w:tcBorders>
              <w:top w:val="nil"/>
              <w:left w:val="nil"/>
              <w:bottom w:val="single" w:sz="4" w:space="0" w:color="auto"/>
              <w:right w:val="single" w:sz="4" w:space="0" w:color="auto"/>
            </w:tcBorders>
            <w:shd w:val="clear" w:color="auto" w:fill="auto"/>
            <w:noWrap/>
            <w:vAlign w:val="center"/>
            <w:hideMark/>
          </w:tcPr>
          <w:p w14:paraId="41BBE53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148</w:t>
            </w:r>
          </w:p>
        </w:tc>
        <w:tc>
          <w:tcPr>
            <w:tcW w:w="815" w:type="dxa"/>
            <w:tcBorders>
              <w:top w:val="nil"/>
              <w:left w:val="nil"/>
              <w:bottom w:val="single" w:sz="4" w:space="0" w:color="auto"/>
              <w:right w:val="single" w:sz="4" w:space="0" w:color="auto"/>
            </w:tcBorders>
            <w:shd w:val="clear" w:color="auto" w:fill="auto"/>
            <w:noWrap/>
            <w:vAlign w:val="center"/>
            <w:hideMark/>
          </w:tcPr>
          <w:p w14:paraId="60554153"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4100</w:t>
            </w:r>
          </w:p>
        </w:tc>
        <w:tc>
          <w:tcPr>
            <w:tcW w:w="1199" w:type="dxa"/>
            <w:tcBorders>
              <w:top w:val="nil"/>
              <w:left w:val="nil"/>
              <w:bottom w:val="single" w:sz="4" w:space="0" w:color="auto"/>
              <w:right w:val="single" w:sz="4" w:space="0" w:color="auto"/>
            </w:tcBorders>
            <w:shd w:val="clear" w:color="auto" w:fill="auto"/>
            <w:noWrap/>
            <w:vAlign w:val="center"/>
            <w:hideMark/>
          </w:tcPr>
          <w:p w14:paraId="41B7FEE5"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606 800,00</w:t>
            </w:r>
          </w:p>
        </w:tc>
      </w:tr>
      <w:tr w:rsidR="004B7EEA" w:rsidRPr="00365214" w14:paraId="14A31482"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2AD1F3F"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3111" w:type="dxa"/>
            <w:tcBorders>
              <w:top w:val="nil"/>
              <w:left w:val="nil"/>
              <w:bottom w:val="single" w:sz="4" w:space="0" w:color="auto"/>
              <w:right w:val="single" w:sz="4" w:space="0" w:color="auto"/>
            </w:tcBorders>
            <w:shd w:val="clear" w:color="auto" w:fill="auto"/>
            <w:noWrap/>
            <w:vAlign w:val="center"/>
            <w:hideMark/>
          </w:tcPr>
          <w:p w14:paraId="6EB4F843" w14:textId="77777777" w:rsidR="004B7EEA"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 xml:space="preserve">Цементировочный агрегат </w:t>
            </w:r>
          </w:p>
          <w:p w14:paraId="369474DA" w14:textId="2B1F66BC"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3ЦА-400А</w:t>
            </w:r>
          </w:p>
        </w:tc>
        <w:tc>
          <w:tcPr>
            <w:tcW w:w="898" w:type="dxa"/>
            <w:tcBorders>
              <w:top w:val="nil"/>
              <w:left w:val="nil"/>
              <w:bottom w:val="single" w:sz="4" w:space="0" w:color="auto"/>
              <w:right w:val="single" w:sz="4" w:space="0" w:color="auto"/>
            </w:tcBorders>
            <w:shd w:val="clear" w:color="auto" w:fill="auto"/>
            <w:noWrap/>
            <w:vAlign w:val="center"/>
            <w:hideMark/>
          </w:tcPr>
          <w:p w14:paraId="7853952D"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8</w:t>
            </w:r>
          </w:p>
        </w:tc>
        <w:tc>
          <w:tcPr>
            <w:tcW w:w="1171" w:type="dxa"/>
            <w:tcBorders>
              <w:top w:val="nil"/>
              <w:left w:val="nil"/>
              <w:bottom w:val="single" w:sz="4" w:space="0" w:color="auto"/>
              <w:right w:val="single" w:sz="4" w:space="0" w:color="auto"/>
            </w:tcBorders>
            <w:shd w:val="clear" w:color="auto" w:fill="auto"/>
            <w:noWrap/>
            <w:vAlign w:val="center"/>
            <w:hideMark/>
          </w:tcPr>
          <w:p w14:paraId="398ED23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2,67</w:t>
            </w:r>
          </w:p>
        </w:tc>
        <w:tc>
          <w:tcPr>
            <w:tcW w:w="906" w:type="dxa"/>
            <w:tcBorders>
              <w:top w:val="nil"/>
              <w:left w:val="nil"/>
              <w:bottom w:val="single" w:sz="4" w:space="0" w:color="auto"/>
              <w:right w:val="single" w:sz="4" w:space="0" w:color="auto"/>
            </w:tcBorders>
            <w:shd w:val="clear" w:color="auto" w:fill="auto"/>
            <w:noWrap/>
            <w:vAlign w:val="center"/>
            <w:hideMark/>
          </w:tcPr>
          <w:p w14:paraId="37234CFE"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w:t>
            </w:r>
          </w:p>
        </w:tc>
        <w:tc>
          <w:tcPr>
            <w:tcW w:w="829" w:type="dxa"/>
            <w:tcBorders>
              <w:top w:val="nil"/>
              <w:left w:val="nil"/>
              <w:bottom w:val="single" w:sz="4" w:space="0" w:color="auto"/>
              <w:right w:val="single" w:sz="4" w:space="0" w:color="auto"/>
            </w:tcBorders>
            <w:shd w:val="clear" w:color="auto" w:fill="auto"/>
            <w:noWrap/>
            <w:vAlign w:val="center"/>
            <w:hideMark/>
          </w:tcPr>
          <w:p w14:paraId="604D6AE9"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32</w:t>
            </w:r>
          </w:p>
        </w:tc>
        <w:tc>
          <w:tcPr>
            <w:tcW w:w="815" w:type="dxa"/>
            <w:tcBorders>
              <w:top w:val="nil"/>
              <w:left w:val="nil"/>
              <w:bottom w:val="single" w:sz="4" w:space="0" w:color="auto"/>
              <w:right w:val="single" w:sz="4" w:space="0" w:color="auto"/>
            </w:tcBorders>
            <w:shd w:val="clear" w:color="auto" w:fill="auto"/>
            <w:noWrap/>
            <w:vAlign w:val="center"/>
            <w:hideMark/>
          </w:tcPr>
          <w:p w14:paraId="150B6728"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3953</w:t>
            </w:r>
          </w:p>
        </w:tc>
        <w:tc>
          <w:tcPr>
            <w:tcW w:w="1199" w:type="dxa"/>
            <w:tcBorders>
              <w:top w:val="nil"/>
              <w:left w:val="nil"/>
              <w:bottom w:val="single" w:sz="4" w:space="0" w:color="auto"/>
              <w:right w:val="single" w:sz="4" w:space="0" w:color="auto"/>
            </w:tcBorders>
            <w:shd w:val="clear" w:color="auto" w:fill="auto"/>
            <w:noWrap/>
            <w:vAlign w:val="center"/>
            <w:hideMark/>
          </w:tcPr>
          <w:p w14:paraId="71811C54"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126 496,00</w:t>
            </w:r>
          </w:p>
        </w:tc>
      </w:tr>
      <w:tr w:rsidR="004B7EEA" w:rsidRPr="00365214" w14:paraId="03350CED"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4F566AAF"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3111" w:type="dxa"/>
            <w:tcBorders>
              <w:top w:val="nil"/>
              <w:left w:val="nil"/>
              <w:bottom w:val="single" w:sz="4" w:space="0" w:color="auto"/>
              <w:right w:val="single" w:sz="4" w:space="0" w:color="auto"/>
            </w:tcBorders>
            <w:shd w:val="clear" w:color="auto" w:fill="auto"/>
            <w:noWrap/>
            <w:vAlign w:val="center"/>
            <w:hideMark/>
          </w:tcPr>
          <w:p w14:paraId="4147AE6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Смесительная машина СМН-20</w:t>
            </w:r>
          </w:p>
        </w:tc>
        <w:tc>
          <w:tcPr>
            <w:tcW w:w="898" w:type="dxa"/>
            <w:tcBorders>
              <w:top w:val="nil"/>
              <w:left w:val="nil"/>
              <w:bottom w:val="single" w:sz="4" w:space="0" w:color="auto"/>
              <w:right w:val="single" w:sz="4" w:space="0" w:color="auto"/>
            </w:tcBorders>
            <w:shd w:val="clear" w:color="auto" w:fill="auto"/>
            <w:noWrap/>
            <w:vAlign w:val="center"/>
            <w:hideMark/>
          </w:tcPr>
          <w:p w14:paraId="75FA7A15"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17</w:t>
            </w:r>
          </w:p>
        </w:tc>
        <w:tc>
          <w:tcPr>
            <w:tcW w:w="1171" w:type="dxa"/>
            <w:tcBorders>
              <w:top w:val="nil"/>
              <w:left w:val="nil"/>
              <w:bottom w:val="single" w:sz="4" w:space="0" w:color="auto"/>
              <w:right w:val="single" w:sz="4" w:space="0" w:color="auto"/>
            </w:tcBorders>
            <w:shd w:val="clear" w:color="auto" w:fill="auto"/>
            <w:noWrap/>
            <w:vAlign w:val="center"/>
            <w:hideMark/>
          </w:tcPr>
          <w:p w14:paraId="252A8193"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5,67</w:t>
            </w:r>
          </w:p>
        </w:tc>
        <w:tc>
          <w:tcPr>
            <w:tcW w:w="906" w:type="dxa"/>
            <w:tcBorders>
              <w:top w:val="nil"/>
              <w:left w:val="nil"/>
              <w:bottom w:val="single" w:sz="4" w:space="0" w:color="auto"/>
              <w:right w:val="single" w:sz="4" w:space="0" w:color="auto"/>
            </w:tcBorders>
            <w:shd w:val="clear" w:color="auto" w:fill="auto"/>
            <w:noWrap/>
            <w:vAlign w:val="center"/>
            <w:hideMark/>
          </w:tcPr>
          <w:p w14:paraId="6AB9A750"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w:t>
            </w:r>
          </w:p>
        </w:tc>
        <w:tc>
          <w:tcPr>
            <w:tcW w:w="829" w:type="dxa"/>
            <w:tcBorders>
              <w:top w:val="nil"/>
              <w:left w:val="nil"/>
              <w:bottom w:val="single" w:sz="4" w:space="0" w:color="auto"/>
              <w:right w:val="single" w:sz="4" w:space="0" w:color="auto"/>
            </w:tcBorders>
            <w:shd w:val="clear" w:color="auto" w:fill="auto"/>
            <w:noWrap/>
            <w:vAlign w:val="center"/>
            <w:hideMark/>
          </w:tcPr>
          <w:p w14:paraId="6F5489C4"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68</w:t>
            </w:r>
          </w:p>
        </w:tc>
        <w:tc>
          <w:tcPr>
            <w:tcW w:w="815" w:type="dxa"/>
            <w:tcBorders>
              <w:top w:val="nil"/>
              <w:left w:val="nil"/>
              <w:bottom w:val="single" w:sz="4" w:space="0" w:color="auto"/>
              <w:right w:val="single" w:sz="4" w:space="0" w:color="auto"/>
            </w:tcBorders>
            <w:shd w:val="clear" w:color="auto" w:fill="auto"/>
            <w:noWrap/>
            <w:vAlign w:val="center"/>
            <w:hideMark/>
          </w:tcPr>
          <w:p w14:paraId="19361F03"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2525</w:t>
            </w:r>
          </w:p>
        </w:tc>
        <w:tc>
          <w:tcPr>
            <w:tcW w:w="1199" w:type="dxa"/>
            <w:tcBorders>
              <w:top w:val="nil"/>
              <w:left w:val="nil"/>
              <w:bottom w:val="single" w:sz="4" w:space="0" w:color="auto"/>
              <w:right w:val="single" w:sz="4" w:space="0" w:color="auto"/>
            </w:tcBorders>
            <w:shd w:val="clear" w:color="auto" w:fill="auto"/>
            <w:noWrap/>
            <w:vAlign w:val="center"/>
            <w:hideMark/>
          </w:tcPr>
          <w:p w14:paraId="4C5084D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171 700,00</w:t>
            </w:r>
          </w:p>
        </w:tc>
      </w:tr>
      <w:tr w:rsidR="004B7EEA" w:rsidRPr="00365214" w14:paraId="42EE142D"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53D9D3E"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3111" w:type="dxa"/>
            <w:tcBorders>
              <w:top w:val="nil"/>
              <w:left w:val="nil"/>
              <w:bottom w:val="single" w:sz="4" w:space="0" w:color="auto"/>
              <w:right w:val="single" w:sz="4" w:space="0" w:color="auto"/>
            </w:tcBorders>
            <w:shd w:val="clear" w:color="auto" w:fill="auto"/>
            <w:noWrap/>
            <w:vAlign w:val="center"/>
            <w:hideMark/>
          </w:tcPr>
          <w:p w14:paraId="47C60F65"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Блок -</w:t>
            </w:r>
            <w:proofErr w:type="spellStart"/>
            <w:r w:rsidRPr="00365214">
              <w:rPr>
                <w:rFonts w:ascii="Times New Roman" w:eastAsia="Times New Roman" w:hAnsi="Times New Roman" w:cs="Times New Roman"/>
                <w:sz w:val="20"/>
                <w:szCs w:val="20"/>
                <w:lang w:eastAsia="ru-RU"/>
              </w:rPr>
              <w:t>манифольда</w:t>
            </w:r>
            <w:proofErr w:type="spellEnd"/>
            <w:r w:rsidRPr="00365214">
              <w:rPr>
                <w:rFonts w:ascii="Times New Roman" w:eastAsia="Times New Roman" w:hAnsi="Times New Roman" w:cs="Times New Roman"/>
                <w:sz w:val="20"/>
                <w:szCs w:val="20"/>
                <w:lang w:eastAsia="ru-RU"/>
              </w:rPr>
              <w:t xml:space="preserve"> БМ-700</w:t>
            </w:r>
          </w:p>
        </w:tc>
        <w:tc>
          <w:tcPr>
            <w:tcW w:w="898" w:type="dxa"/>
            <w:tcBorders>
              <w:top w:val="nil"/>
              <w:left w:val="nil"/>
              <w:bottom w:val="single" w:sz="4" w:space="0" w:color="auto"/>
              <w:right w:val="single" w:sz="4" w:space="0" w:color="auto"/>
            </w:tcBorders>
            <w:shd w:val="clear" w:color="auto" w:fill="auto"/>
            <w:noWrap/>
            <w:vAlign w:val="center"/>
            <w:hideMark/>
          </w:tcPr>
          <w:p w14:paraId="14496531"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5</w:t>
            </w:r>
          </w:p>
        </w:tc>
        <w:tc>
          <w:tcPr>
            <w:tcW w:w="1171" w:type="dxa"/>
            <w:tcBorders>
              <w:top w:val="nil"/>
              <w:left w:val="nil"/>
              <w:bottom w:val="single" w:sz="4" w:space="0" w:color="auto"/>
              <w:right w:val="single" w:sz="4" w:space="0" w:color="auto"/>
            </w:tcBorders>
            <w:shd w:val="clear" w:color="auto" w:fill="auto"/>
            <w:noWrap/>
            <w:vAlign w:val="center"/>
            <w:hideMark/>
          </w:tcPr>
          <w:p w14:paraId="5EBBD7EC"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1,67</w:t>
            </w:r>
          </w:p>
        </w:tc>
        <w:tc>
          <w:tcPr>
            <w:tcW w:w="906" w:type="dxa"/>
            <w:tcBorders>
              <w:top w:val="nil"/>
              <w:left w:val="nil"/>
              <w:bottom w:val="single" w:sz="4" w:space="0" w:color="auto"/>
              <w:right w:val="single" w:sz="4" w:space="0" w:color="auto"/>
            </w:tcBorders>
            <w:shd w:val="clear" w:color="auto" w:fill="auto"/>
            <w:noWrap/>
            <w:vAlign w:val="center"/>
            <w:hideMark/>
          </w:tcPr>
          <w:p w14:paraId="675771BE"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w:t>
            </w:r>
          </w:p>
        </w:tc>
        <w:tc>
          <w:tcPr>
            <w:tcW w:w="829" w:type="dxa"/>
            <w:tcBorders>
              <w:top w:val="nil"/>
              <w:left w:val="nil"/>
              <w:bottom w:val="single" w:sz="4" w:space="0" w:color="auto"/>
              <w:right w:val="single" w:sz="4" w:space="0" w:color="auto"/>
            </w:tcBorders>
            <w:shd w:val="clear" w:color="auto" w:fill="auto"/>
            <w:noWrap/>
            <w:vAlign w:val="center"/>
            <w:hideMark/>
          </w:tcPr>
          <w:p w14:paraId="20B36D4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20</w:t>
            </w:r>
          </w:p>
        </w:tc>
        <w:tc>
          <w:tcPr>
            <w:tcW w:w="815" w:type="dxa"/>
            <w:tcBorders>
              <w:top w:val="nil"/>
              <w:left w:val="nil"/>
              <w:bottom w:val="single" w:sz="4" w:space="0" w:color="auto"/>
              <w:right w:val="single" w:sz="4" w:space="0" w:color="auto"/>
            </w:tcBorders>
            <w:shd w:val="clear" w:color="auto" w:fill="auto"/>
            <w:noWrap/>
            <w:vAlign w:val="center"/>
            <w:hideMark/>
          </w:tcPr>
          <w:p w14:paraId="1E73FBCF"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4900</w:t>
            </w:r>
          </w:p>
        </w:tc>
        <w:tc>
          <w:tcPr>
            <w:tcW w:w="1199" w:type="dxa"/>
            <w:tcBorders>
              <w:top w:val="nil"/>
              <w:left w:val="nil"/>
              <w:bottom w:val="single" w:sz="4" w:space="0" w:color="auto"/>
              <w:right w:val="single" w:sz="4" w:space="0" w:color="auto"/>
            </w:tcBorders>
            <w:shd w:val="clear" w:color="auto" w:fill="auto"/>
            <w:noWrap/>
            <w:vAlign w:val="center"/>
            <w:hideMark/>
          </w:tcPr>
          <w:p w14:paraId="629004D2"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98 000,00</w:t>
            </w:r>
          </w:p>
        </w:tc>
      </w:tr>
      <w:tr w:rsidR="004B7EEA" w:rsidRPr="00365214" w14:paraId="1E276D08"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4288C8DB"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3111" w:type="dxa"/>
            <w:tcBorders>
              <w:top w:val="nil"/>
              <w:left w:val="nil"/>
              <w:bottom w:val="single" w:sz="4" w:space="0" w:color="auto"/>
              <w:right w:val="single" w:sz="4" w:space="0" w:color="auto"/>
            </w:tcBorders>
            <w:shd w:val="clear" w:color="auto" w:fill="auto"/>
            <w:noWrap/>
            <w:vAlign w:val="center"/>
            <w:hideMark/>
          </w:tcPr>
          <w:p w14:paraId="148E507A"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Станция контроля цементирования СКЦ-2М</w:t>
            </w:r>
          </w:p>
        </w:tc>
        <w:tc>
          <w:tcPr>
            <w:tcW w:w="898" w:type="dxa"/>
            <w:tcBorders>
              <w:top w:val="nil"/>
              <w:left w:val="nil"/>
              <w:bottom w:val="single" w:sz="4" w:space="0" w:color="auto"/>
              <w:right w:val="single" w:sz="4" w:space="0" w:color="auto"/>
            </w:tcBorders>
            <w:shd w:val="clear" w:color="auto" w:fill="auto"/>
            <w:noWrap/>
            <w:vAlign w:val="center"/>
            <w:hideMark/>
          </w:tcPr>
          <w:p w14:paraId="32B226C5"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4</w:t>
            </w:r>
          </w:p>
        </w:tc>
        <w:tc>
          <w:tcPr>
            <w:tcW w:w="1171" w:type="dxa"/>
            <w:tcBorders>
              <w:top w:val="nil"/>
              <w:left w:val="nil"/>
              <w:bottom w:val="single" w:sz="4" w:space="0" w:color="auto"/>
              <w:right w:val="single" w:sz="4" w:space="0" w:color="auto"/>
            </w:tcBorders>
            <w:shd w:val="clear" w:color="auto" w:fill="auto"/>
            <w:noWrap/>
            <w:vAlign w:val="center"/>
            <w:hideMark/>
          </w:tcPr>
          <w:p w14:paraId="77863439"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1,33</w:t>
            </w:r>
          </w:p>
        </w:tc>
        <w:tc>
          <w:tcPr>
            <w:tcW w:w="906" w:type="dxa"/>
            <w:tcBorders>
              <w:top w:val="nil"/>
              <w:left w:val="nil"/>
              <w:bottom w:val="single" w:sz="4" w:space="0" w:color="auto"/>
              <w:right w:val="single" w:sz="4" w:space="0" w:color="auto"/>
            </w:tcBorders>
            <w:shd w:val="clear" w:color="auto" w:fill="auto"/>
            <w:noWrap/>
            <w:vAlign w:val="center"/>
            <w:hideMark/>
          </w:tcPr>
          <w:p w14:paraId="728E54AF"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w:t>
            </w:r>
          </w:p>
        </w:tc>
        <w:tc>
          <w:tcPr>
            <w:tcW w:w="829" w:type="dxa"/>
            <w:tcBorders>
              <w:top w:val="nil"/>
              <w:left w:val="nil"/>
              <w:bottom w:val="single" w:sz="4" w:space="0" w:color="auto"/>
              <w:right w:val="single" w:sz="4" w:space="0" w:color="auto"/>
            </w:tcBorders>
            <w:shd w:val="clear" w:color="auto" w:fill="auto"/>
            <w:noWrap/>
            <w:vAlign w:val="center"/>
            <w:hideMark/>
          </w:tcPr>
          <w:p w14:paraId="59539FA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16</w:t>
            </w:r>
          </w:p>
        </w:tc>
        <w:tc>
          <w:tcPr>
            <w:tcW w:w="815" w:type="dxa"/>
            <w:tcBorders>
              <w:top w:val="nil"/>
              <w:left w:val="nil"/>
              <w:bottom w:val="single" w:sz="4" w:space="0" w:color="auto"/>
              <w:right w:val="single" w:sz="4" w:space="0" w:color="auto"/>
            </w:tcBorders>
            <w:shd w:val="clear" w:color="auto" w:fill="auto"/>
            <w:noWrap/>
            <w:vAlign w:val="center"/>
            <w:hideMark/>
          </w:tcPr>
          <w:p w14:paraId="7820C10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4820</w:t>
            </w:r>
          </w:p>
        </w:tc>
        <w:tc>
          <w:tcPr>
            <w:tcW w:w="1199" w:type="dxa"/>
            <w:tcBorders>
              <w:top w:val="nil"/>
              <w:left w:val="nil"/>
              <w:bottom w:val="single" w:sz="4" w:space="0" w:color="auto"/>
              <w:right w:val="single" w:sz="4" w:space="0" w:color="auto"/>
            </w:tcBorders>
            <w:shd w:val="clear" w:color="auto" w:fill="auto"/>
            <w:noWrap/>
            <w:vAlign w:val="center"/>
            <w:hideMark/>
          </w:tcPr>
          <w:p w14:paraId="1B9A10F2"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77 120,00</w:t>
            </w:r>
          </w:p>
        </w:tc>
      </w:tr>
      <w:tr w:rsidR="004B7EEA" w:rsidRPr="00365214" w14:paraId="358EC42E"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698E9137"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3111" w:type="dxa"/>
            <w:tcBorders>
              <w:top w:val="nil"/>
              <w:left w:val="nil"/>
              <w:bottom w:val="single" w:sz="4" w:space="0" w:color="auto"/>
              <w:right w:val="single" w:sz="4" w:space="0" w:color="auto"/>
            </w:tcBorders>
            <w:shd w:val="clear" w:color="auto" w:fill="auto"/>
            <w:noWrap/>
            <w:vAlign w:val="center"/>
            <w:hideMark/>
          </w:tcPr>
          <w:p w14:paraId="68AA542D" w14:textId="77777777" w:rsidR="004B7EEA" w:rsidRDefault="004B7EEA" w:rsidP="00A01E8D">
            <w:pPr>
              <w:spacing w:after="0" w:line="240" w:lineRule="auto"/>
              <w:jc w:val="center"/>
              <w:rPr>
                <w:rFonts w:ascii="Times New Roman" w:eastAsia="Times New Roman" w:hAnsi="Times New Roman" w:cs="Times New Roman"/>
                <w:sz w:val="20"/>
                <w:szCs w:val="20"/>
                <w:lang w:eastAsia="ru-RU"/>
              </w:rPr>
            </w:pPr>
            <w:proofErr w:type="spellStart"/>
            <w:r w:rsidRPr="00365214">
              <w:rPr>
                <w:rFonts w:ascii="Times New Roman" w:eastAsia="Times New Roman" w:hAnsi="Times New Roman" w:cs="Times New Roman"/>
                <w:sz w:val="20"/>
                <w:szCs w:val="20"/>
                <w:lang w:eastAsia="ru-RU"/>
              </w:rPr>
              <w:t>Осреднительная</w:t>
            </w:r>
            <w:proofErr w:type="spellEnd"/>
            <w:r w:rsidRPr="00365214">
              <w:rPr>
                <w:rFonts w:ascii="Times New Roman" w:eastAsia="Times New Roman" w:hAnsi="Times New Roman" w:cs="Times New Roman"/>
                <w:sz w:val="20"/>
                <w:szCs w:val="20"/>
                <w:lang w:eastAsia="ru-RU"/>
              </w:rPr>
              <w:t xml:space="preserve"> емкость </w:t>
            </w:r>
          </w:p>
          <w:p w14:paraId="1D65D0FF" w14:textId="2FA5047F"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1УСО-20</w:t>
            </w:r>
          </w:p>
        </w:tc>
        <w:tc>
          <w:tcPr>
            <w:tcW w:w="898" w:type="dxa"/>
            <w:tcBorders>
              <w:top w:val="nil"/>
              <w:left w:val="nil"/>
              <w:bottom w:val="single" w:sz="4" w:space="0" w:color="auto"/>
              <w:right w:val="single" w:sz="4" w:space="0" w:color="auto"/>
            </w:tcBorders>
            <w:shd w:val="clear" w:color="auto" w:fill="auto"/>
            <w:noWrap/>
            <w:vAlign w:val="center"/>
            <w:hideMark/>
          </w:tcPr>
          <w:p w14:paraId="660F98E8"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5</w:t>
            </w:r>
          </w:p>
        </w:tc>
        <w:tc>
          <w:tcPr>
            <w:tcW w:w="1171" w:type="dxa"/>
            <w:tcBorders>
              <w:top w:val="nil"/>
              <w:left w:val="nil"/>
              <w:bottom w:val="single" w:sz="4" w:space="0" w:color="auto"/>
              <w:right w:val="single" w:sz="4" w:space="0" w:color="auto"/>
            </w:tcBorders>
            <w:shd w:val="clear" w:color="auto" w:fill="auto"/>
            <w:noWrap/>
            <w:vAlign w:val="center"/>
            <w:hideMark/>
          </w:tcPr>
          <w:p w14:paraId="7F69E70D"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1,67</w:t>
            </w:r>
          </w:p>
        </w:tc>
        <w:tc>
          <w:tcPr>
            <w:tcW w:w="906" w:type="dxa"/>
            <w:tcBorders>
              <w:top w:val="nil"/>
              <w:left w:val="nil"/>
              <w:bottom w:val="single" w:sz="4" w:space="0" w:color="auto"/>
              <w:right w:val="single" w:sz="4" w:space="0" w:color="auto"/>
            </w:tcBorders>
            <w:shd w:val="clear" w:color="auto" w:fill="auto"/>
            <w:noWrap/>
            <w:vAlign w:val="center"/>
            <w:hideMark/>
          </w:tcPr>
          <w:p w14:paraId="1CD1D7B5"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12</w:t>
            </w:r>
          </w:p>
        </w:tc>
        <w:tc>
          <w:tcPr>
            <w:tcW w:w="829" w:type="dxa"/>
            <w:tcBorders>
              <w:top w:val="nil"/>
              <w:left w:val="nil"/>
              <w:bottom w:val="single" w:sz="4" w:space="0" w:color="auto"/>
              <w:right w:val="single" w:sz="4" w:space="0" w:color="auto"/>
            </w:tcBorders>
            <w:shd w:val="clear" w:color="auto" w:fill="auto"/>
            <w:noWrap/>
            <w:vAlign w:val="center"/>
            <w:hideMark/>
          </w:tcPr>
          <w:p w14:paraId="394D0981"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20</w:t>
            </w:r>
          </w:p>
        </w:tc>
        <w:tc>
          <w:tcPr>
            <w:tcW w:w="815" w:type="dxa"/>
            <w:tcBorders>
              <w:top w:val="nil"/>
              <w:left w:val="nil"/>
              <w:bottom w:val="single" w:sz="4" w:space="0" w:color="auto"/>
              <w:right w:val="single" w:sz="4" w:space="0" w:color="auto"/>
            </w:tcBorders>
            <w:shd w:val="clear" w:color="auto" w:fill="auto"/>
            <w:noWrap/>
            <w:vAlign w:val="center"/>
            <w:hideMark/>
          </w:tcPr>
          <w:p w14:paraId="5B727008"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2250</w:t>
            </w:r>
          </w:p>
        </w:tc>
        <w:tc>
          <w:tcPr>
            <w:tcW w:w="1199" w:type="dxa"/>
            <w:tcBorders>
              <w:top w:val="nil"/>
              <w:left w:val="nil"/>
              <w:bottom w:val="single" w:sz="4" w:space="0" w:color="auto"/>
              <w:right w:val="single" w:sz="4" w:space="0" w:color="auto"/>
            </w:tcBorders>
            <w:shd w:val="clear" w:color="auto" w:fill="auto"/>
            <w:noWrap/>
            <w:vAlign w:val="center"/>
            <w:hideMark/>
          </w:tcPr>
          <w:p w14:paraId="5040B866"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45 000,00</w:t>
            </w:r>
          </w:p>
        </w:tc>
      </w:tr>
      <w:tr w:rsidR="004B7EEA" w:rsidRPr="00365214" w14:paraId="6A17AE1D" w14:textId="77777777" w:rsidTr="004B7EEA">
        <w:trPr>
          <w:trHeight w:val="288"/>
          <w:jc w:val="center"/>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4108F792"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3111" w:type="dxa"/>
            <w:tcBorders>
              <w:top w:val="nil"/>
              <w:left w:val="nil"/>
              <w:bottom w:val="single" w:sz="4" w:space="0" w:color="auto"/>
              <w:right w:val="single" w:sz="4" w:space="0" w:color="auto"/>
            </w:tcBorders>
            <w:shd w:val="clear" w:color="auto" w:fill="auto"/>
            <w:noWrap/>
            <w:vAlign w:val="center"/>
            <w:hideMark/>
          </w:tcPr>
          <w:p w14:paraId="100E743C"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r w:rsidRPr="00365214">
              <w:rPr>
                <w:rFonts w:ascii="Times New Roman" w:eastAsia="Times New Roman" w:hAnsi="Times New Roman" w:cs="Times New Roman"/>
                <w:b/>
                <w:bCs/>
                <w:sz w:val="20"/>
                <w:szCs w:val="20"/>
                <w:lang w:eastAsia="ru-RU"/>
              </w:rPr>
              <w:t>Итого:</w:t>
            </w:r>
          </w:p>
        </w:tc>
        <w:tc>
          <w:tcPr>
            <w:tcW w:w="898" w:type="dxa"/>
            <w:tcBorders>
              <w:top w:val="nil"/>
              <w:left w:val="nil"/>
              <w:bottom w:val="single" w:sz="4" w:space="0" w:color="auto"/>
              <w:right w:val="single" w:sz="4" w:space="0" w:color="auto"/>
            </w:tcBorders>
            <w:shd w:val="clear" w:color="auto" w:fill="auto"/>
            <w:noWrap/>
            <w:vAlign w:val="center"/>
            <w:hideMark/>
          </w:tcPr>
          <w:p w14:paraId="158DCD42"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1171" w:type="dxa"/>
            <w:tcBorders>
              <w:top w:val="nil"/>
              <w:left w:val="nil"/>
              <w:bottom w:val="single" w:sz="4" w:space="0" w:color="auto"/>
              <w:right w:val="single" w:sz="4" w:space="0" w:color="auto"/>
            </w:tcBorders>
            <w:shd w:val="clear" w:color="auto" w:fill="auto"/>
            <w:noWrap/>
            <w:vAlign w:val="center"/>
            <w:hideMark/>
          </w:tcPr>
          <w:p w14:paraId="7C081DF0"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w:t>
            </w:r>
          </w:p>
        </w:tc>
        <w:tc>
          <w:tcPr>
            <w:tcW w:w="906" w:type="dxa"/>
            <w:tcBorders>
              <w:top w:val="nil"/>
              <w:left w:val="nil"/>
              <w:bottom w:val="single" w:sz="4" w:space="0" w:color="auto"/>
              <w:right w:val="single" w:sz="4" w:space="0" w:color="auto"/>
            </w:tcBorders>
            <w:shd w:val="clear" w:color="auto" w:fill="auto"/>
            <w:noWrap/>
            <w:vAlign w:val="center"/>
            <w:hideMark/>
          </w:tcPr>
          <w:p w14:paraId="5E716C88" w14:textId="77777777" w:rsidR="004B7EEA" w:rsidRPr="00365214" w:rsidRDefault="004B7EEA" w:rsidP="00A01E8D">
            <w:pPr>
              <w:spacing w:after="0" w:line="240" w:lineRule="auto"/>
              <w:jc w:val="center"/>
              <w:rPr>
                <w:rFonts w:ascii="Times New Roman" w:eastAsia="Times New Roman" w:hAnsi="Times New Roman" w:cs="Times New Roman"/>
                <w:b/>
                <w:bCs/>
                <w:sz w:val="20"/>
                <w:szCs w:val="20"/>
                <w:lang w:eastAsia="ru-RU"/>
              </w:rPr>
            </w:pPr>
          </w:p>
        </w:tc>
        <w:tc>
          <w:tcPr>
            <w:tcW w:w="829" w:type="dxa"/>
            <w:tcBorders>
              <w:top w:val="nil"/>
              <w:left w:val="nil"/>
              <w:bottom w:val="single" w:sz="4" w:space="0" w:color="auto"/>
              <w:right w:val="single" w:sz="4" w:space="0" w:color="auto"/>
            </w:tcBorders>
            <w:shd w:val="clear" w:color="auto" w:fill="auto"/>
            <w:noWrap/>
            <w:vAlign w:val="center"/>
            <w:hideMark/>
          </w:tcPr>
          <w:p w14:paraId="405D906C"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607A521A"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p>
        </w:tc>
        <w:tc>
          <w:tcPr>
            <w:tcW w:w="1199" w:type="dxa"/>
            <w:tcBorders>
              <w:top w:val="nil"/>
              <w:left w:val="nil"/>
              <w:bottom w:val="single" w:sz="4" w:space="0" w:color="auto"/>
              <w:right w:val="single" w:sz="4" w:space="0" w:color="auto"/>
            </w:tcBorders>
            <w:shd w:val="clear" w:color="auto" w:fill="auto"/>
            <w:noWrap/>
            <w:vAlign w:val="center"/>
            <w:hideMark/>
          </w:tcPr>
          <w:p w14:paraId="4FACAB9A" w14:textId="77777777" w:rsidR="004B7EEA" w:rsidRPr="00365214" w:rsidRDefault="004B7EEA" w:rsidP="00A01E8D">
            <w:pPr>
              <w:spacing w:after="0" w:line="240" w:lineRule="auto"/>
              <w:jc w:val="center"/>
              <w:rPr>
                <w:rFonts w:ascii="Times New Roman" w:eastAsia="Times New Roman" w:hAnsi="Times New Roman" w:cs="Times New Roman"/>
                <w:sz w:val="20"/>
                <w:szCs w:val="20"/>
                <w:lang w:eastAsia="ru-RU"/>
              </w:rPr>
            </w:pPr>
            <w:r w:rsidRPr="00365214">
              <w:rPr>
                <w:rFonts w:ascii="Times New Roman" w:eastAsia="Times New Roman" w:hAnsi="Times New Roman" w:cs="Times New Roman"/>
                <w:sz w:val="20"/>
                <w:szCs w:val="20"/>
                <w:lang w:eastAsia="ru-RU"/>
              </w:rPr>
              <w:t>-</w:t>
            </w:r>
          </w:p>
        </w:tc>
      </w:tr>
    </w:tbl>
    <w:p w14:paraId="30B40D6F" w14:textId="77777777" w:rsidR="00E06EE7" w:rsidRPr="0090133E" w:rsidRDefault="00E06EE7">
      <w:pPr>
        <w:pStyle w:val="afffa"/>
        <w:spacing w:line="240" w:lineRule="auto"/>
        <w:ind w:firstLine="0"/>
        <w:rPr>
          <w:b w:val="0"/>
          <w:kern w:val="2"/>
          <w:lang w:val="ru-RU"/>
        </w:rPr>
      </w:pPr>
    </w:p>
    <w:p w14:paraId="4BADE190" w14:textId="77777777" w:rsidR="00FE6CCE" w:rsidRDefault="00525259" w:rsidP="0090133E">
      <w:pPr>
        <w:pStyle w:val="afffa"/>
        <w:spacing w:line="240" w:lineRule="auto"/>
        <w:ind w:firstLine="708"/>
        <w:jc w:val="both"/>
        <w:rPr>
          <w:b w:val="0"/>
          <w:kern w:val="2"/>
          <w:sz w:val="28"/>
          <w:szCs w:val="28"/>
          <w:lang w:val="ru-RU"/>
        </w:rPr>
      </w:pPr>
      <w:r w:rsidRPr="00525259">
        <w:rPr>
          <w:b w:val="0"/>
          <w:kern w:val="2"/>
          <w:sz w:val="28"/>
          <w:szCs w:val="28"/>
          <w:lang w:val="ru-RU"/>
        </w:rPr>
        <w:t>Примечание</w:t>
      </w:r>
      <w:r>
        <w:rPr>
          <w:b w:val="0"/>
          <w:kern w:val="2"/>
          <w:sz w:val="28"/>
          <w:szCs w:val="28"/>
          <w:lang w:val="ru-RU"/>
        </w:rPr>
        <w:t xml:space="preserve">: </w:t>
      </w:r>
      <w:r w:rsidR="00FE6CCE">
        <w:rPr>
          <w:b w:val="0"/>
          <w:kern w:val="2"/>
          <w:sz w:val="28"/>
          <w:szCs w:val="28"/>
          <w:lang w:val="ru-RU"/>
        </w:rPr>
        <w:t>С</w:t>
      </w:r>
      <w:r>
        <w:rPr>
          <w:b w:val="0"/>
          <w:kern w:val="2"/>
          <w:sz w:val="28"/>
          <w:szCs w:val="28"/>
          <w:lang w:val="ru-RU"/>
        </w:rPr>
        <w:t xml:space="preserve">тоимость </w:t>
      </w:r>
      <w:r w:rsidR="00EC3985">
        <w:rPr>
          <w:b w:val="0"/>
          <w:kern w:val="2"/>
          <w:sz w:val="28"/>
          <w:szCs w:val="28"/>
          <w:lang w:val="ru-RU"/>
        </w:rPr>
        <w:t>прилагаемых</w:t>
      </w:r>
      <w:r>
        <w:rPr>
          <w:b w:val="0"/>
          <w:kern w:val="2"/>
          <w:sz w:val="28"/>
          <w:szCs w:val="28"/>
          <w:lang w:val="ru-RU"/>
        </w:rPr>
        <w:t xml:space="preserve"> </w:t>
      </w:r>
      <w:r w:rsidR="00EC3985">
        <w:rPr>
          <w:b w:val="0"/>
          <w:kern w:val="2"/>
          <w:sz w:val="28"/>
          <w:szCs w:val="28"/>
          <w:lang w:val="ru-RU"/>
        </w:rPr>
        <w:t>химических реагентов и материалов соответствуют 2019 году</w:t>
      </w:r>
      <w:r w:rsidR="00FE6CCE">
        <w:rPr>
          <w:b w:val="0"/>
          <w:kern w:val="2"/>
          <w:sz w:val="28"/>
          <w:szCs w:val="28"/>
          <w:lang w:val="ru-RU"/>
        </w:rPr>
        <w:t xml:space="preserve">. </w:t>
      </w:r>
    </w:p>
    <w:p w14:paraId="22F9ACF2" w14:textId="7D9B8D23" w:rsidR="0090133E" w:rsidRPr="00FE6CCE" w:rsidRDefault="0090133E" w:rsidP="0090133E">
      <w:pPr>
        <w:pStyle w:val="afffa"/>
        <w:spacing w:line="240" w:lineRule="auto"/>
        <w:ind w:firstLine="708"/>
        <w:jc w:val="both"/>
        <w:rPr>
          <w:b w:val="0"/>
          <w:kern w:val="2"/>
          <w:sz w:val="28"/>
          <w:szCs w:val="28"/>
          <w:lang w:val="ru-RU"/>
        </w:rPr>
        <w:sectPr w:rsidR="0090133E" w:rsidRPr="00FE6CCE" w:rsidSect="00013103">
          <w:pgSz w:w="11906" w:h="16838"/>
          <w:pgMar w:top="1134" w:right="851" w:bottom="1134" w:left="1701" w:header="709" w:footer="709" w:gutter="0"/>
          <w:cols w:space="708"/>
          <w:docGrid w:linePitch="360"/>
        </w:sectPr>
      </w:pPr>
    </w:p>
    <w:p w14:paraId="6D67A660" w14:textId="39A1DE31" w:rsidR="00FC5F68" w:rsidRPr="004B7EEA" w:rsidRDefault="00FC5F68" w:rsidP="004B7EEA">
      <w:pPr>
        <w:framePr w:hSpace="180" w:wrap="around" w:vAnchor="text" w:hAnchor="text" w:y="1"/>
        <w:spacing w:after="0" w:line="240" w:lineRule="auto"/>
        <w:suppressOverlap/>
        <w:jc w:val="center"/>
        <w:rPr>
          <w:rFonts w:ascii="Times New Roman" w:hAnsi="Times New Roman" w:cs="Times New Roman"/>
          <w:b/>
          <w:bCs/>
          <w:sz w:val="28"/>
          <w:szCs w:val="28"/>
        </w:rPr>
      </w:pPr>
      <w:r w:rsidRPr="004B7EEA">
        <w:rPr>
          <w:rFonts w:ascii="Times New Roman" w:hAnsi="Times New Roman" w:cs="Times New Roman"/>
          <w:b/>
          <w:bCs/>
          <w:sz w:val="28"/>
          <w:szCs w:val="28"/>
        </w:rPr>
        <w:lastRenderedPageBreak/>
        <w:t>Экономическая эффективность</w:t>
      </w:r>
    </w:p>
    <w:p w14:paraId="3C6695BB" w14:textId="77777777" w:rsidR="00FC5F68" w:rsidRPr="004B7EEA" w:rsidRDefault="00FC5F68" w:rsidP="004B7EEA">
      <w:pPr>
        <w:framePr w:hSpace="180" w:wrap="around" w:vAnchor="text" w:hAnchor="text" w:y="1"/>
        <w:spacing w:after="0" w:line="240" w:lineRule="auto"/>
        <w:suppressOverlap/>
        <w:jc w:val="center"/>
        <w:rPr>
          <w:rFonts w:ascii="Times New Roman" w:hAnsi="Times New Roman" w:cs="Times New Roman"/>
          <w:sz w:val="28"/>
          <w:szCs w:val="28"/>
        </w:rPr>
      </w:pPr>
    </w:p>
    <w:p w14:paraId="1469601D" w14:textId="4381961B" w:rsidR="00FC5F68" w:rsidRPr="004B7EEA" w:rsidRDefault="00FC5F68" w:rsidP="004B7EEA">
      <w:pPr>
        <w:framePr w:hSpace="180" w:wrap="around" w:vAnchor="text" w:hAnchor="text" w:y="1"/>
        <w:spacing w:after="0" w:line="240" w:lineRule="auto"/>
        <w:ind w:firstLine="567"/>
        <w:suppressOverlap/>
        <w:jc w:val="both"/>
        <w:rPr>
          <w:rFonts w:ascii="Times New Roman" w:hAnsi="Times New Roman" w:cs="Times New Roman"/>
          <w:sz w:val="28"/>
          <w:szCs w:val="28"/>
        </w:rPr>
      </w:pPr>
      <w:r w:rsidRPr="004B7EEA">
        <w:rPr>
          <w:rFonts w:ascii="Times New Roman" w:hAnsi="Times New Roman" w:cs="Times New Roman"/>
          <w:sz w:val="28"/>
          <w:szCs w:val="28"/>
        </w:rPr>
        <w:t>В данной работе рассмотрены 3 метода процесса бурения. При одинаковых условиях (конструкция скважины, глубина, коэффициент кавер</w:t>
      </w:r>
      <w:r w:rsidR="00CD60CF" w:rsidRPr="004B7EEA">
        <w:rPr>
          <w:rFonts w:ascii="Times New Roman" w:hAnsi="Times New Roman" w:cs="Times New Roman"/>
          <w:sz w:val="28"/>
          <w:szCs w:val="28"/>
        </w:rPr>
        <w:t>но</w:t>
      </w:r>
      <w:r w:rsidRPr="004B7EEA">
        <w:rPr>
          <w:rFonts w:ascii="Times New Roman" w:hAnsi="Times New Roman" w:cs="Times New Roman"/>
          <w:sz w:val="28"/>
          <w:szCs w:val="28"/>
        </w:rPr>
        <w:t xml:space="preserve">зности и </w:t>
      </w:r>
      <w:proofErr w:type="gramStart"/>
      <w:r w:rsidRPr="004B7EEA">
        <w:rPr>
          <w:rFonts w:ascii="Times New Roman" w:hAnsi="Times New Roman" w:cs="Times New Roman"/>
          <w:sz w:val="28"/>
          <w:szCs w:val="28"/>
        </w:rPr>
        <w:t>т.п.</w:t>
      </w:r>
      <w:proofErr w:type="gramEnd"/>
      <w:r w:rsidRPr="004B7EEA">
        <w:rPr>
          <w:rFonts w:ascii="Times New Roman" w:hAnsi="Times New Roman" w:cs="Times New Roman"/>
          <w:sz w:val="28"/>
          <w:szCs w:val="28"/>
        </w:rPr>
        <w:t xml:space="preserve">) были применены три типа бурения. По рассматриваемым вариантам, предполагающих применение различных добавок и связанных с ней расходов, выбираем </w:t>
      </w:r>
      <w:proofErr w:type="gramStart"/>
      <w:r w:rsidRPr="004B7EEA">
        <w:rPr>
          <w:rFonts w:ascii="Times New Roman" w:hAnsi="Times New Roman" w:cs="Times New Roman"/>
          <w:sz w:val="28"/>
          <w:szCs w:val="28"/>
        </w:rPr>
        <w:t>наиболее</w:t>
      </w:r>
      <w:r w:rsidR="004B7EEA">
        <w:rPr>
          <w:rFonts w:ascii="Times New Roman" w:hAnsi="Times New Roman" w:cs="Times New Roman"/>
          <w:sz w:val="28"/>
          <w:szCs w:val="28"/>
        </w:rPr>
        <w:t xml:space="preserve"> </w:t>
      </w:r>
      <w:r w:rsidRPr="004B7EEA">
        <w:rPr>
          <w:rFonts w:ascii="Times New Roman" w:hAnsi="Times New Roman" w:cs="Times New Roman"/>
          <w:sz w:val="28"/>
          <w:szCs w:val="28"/>
        </w:rPr>
        <w:t>оптимальный</w:t>
      </w:r>
      <w:proofErr w:type="gramEnd"/>
      <w:r w:rsidRPr="004B7EEA">
        <w:rPr>
          <w:rFonts w:ascii="Times New Roman" w:hAnsi="Times New Roman" w:cs="Times New Roman"/>
          <w:sz w:val="28"/>
          <w:szCs w:val="28"/>
        </w:rPr>
        <w:t xml:space="preserve"> вариант. В данном случае процесс бурения с использованием полиакриламида ПАА+ИККАРБ-75 в качестве буферной жидкости и бурение с использованием расширяющих добавок на основе оксида кальция (</w:t>
      </w:r>
      <w:proofErr w:type="spellStart"/>
      <w:r w:rsidRPr="004B7EEA">
        <w:rPr>
          <w:rFonts w:ascii="Times New Roman" w:hAnsi="Times New Roman" w:cs="Times New Roman"/>
          <w:sz w:val="28"/>
          <w:szCs w:val="28"/>
        </w:rPr>
        <w:t>СаО</w:t>
      </w:r>
      <w:proofErr w:type="spellEnd"/>
      <w:r w:rsidRPr="004B7EEA">
        <w:rPr>
          <w:rFonts w:ascii="Times New Roman" w:hAnsi="Times New Roman" w:cs="Times New Roman"/>
          <w:sz w:val="28"/>
          <w:szCs w:val="28"/>
        </w:rPr>
        <w:t xml:space="preserve">) с лигносульфонатами или силикатами натрия более привлекательный чем стандартный метод бурения. </w:t>
      </w:r>
    </w:p>
    <w:p w14:paraId="5ABE1F3A" w14:textId="77EB2EA5" w:rsidR="00FC5F68" w:rsidRPr="004B7EEA" w:rsidRDefault="00FC5F68" w:rsidP="004B7EEA">
      <w:pPr>
        <w:framePr w:hSpace="180" w:wrap="around" w:vAnchor="text" w:hAnchor="text" w:y="1"/>
        <w:spacing w:after="0" w:line="240" w:lineRule="auto"/>
        <w:ind w:firstLine="567"/>
        <w:suppressOverlap/>
        <w:jc w:val="both"/>
        <w:rPr>
          <w:rFonts w:ascii="Times New Roman" w:hAnsi="Times New Roman" w:cs="Times New Roman"/>
          <w:sz w:val="28"/>
          <w:szCs w:val="28"/>
        </w:rPr>
      </w:pPr>
      <w:r w:rsidRPr="004B7EEA">
        <w:rPr>
          <w:rFonts w:ascii="Times New Roman" w:hAnsi="Times New Roman" w:cs="Times New Roman"/>
          <w:sz w:val="28"/>
          <w:szCs w:val="28"/>
        </w:rPr>
        <w:t xml:space="preserve">Для корректного сравнительного анализа эффективности была рассчитана стоимость бурения разных методов работ. По калькуляции видно, что расходы в 1-м и во 2-м случаях минимальны. Учитывая, что продолжительность работ составляет 14,5 часов, то и производительность выше в 1-м и во 2-м случае. А в стандартном методе бурения при слабом качестве цемента требуются дополнительные работы РИР (ремонтно-изоляционные работы), что увеличивают продолжительность процесса и увеличения затрат соответственно. </w:t>
      </w:r>
    </w:p>
    <w:p w14:paraId="0CD1F318" w14:textId="4AC0CAC3" w:rsidR="00FC5F68" w:rsidRPr="004B7EEA" w:rsidRDefault="00FC5F68" w:rsidP="004B7EEA">
      <w:pPr>
        <w:pStyle w:val="afffa"/>
        <w:spacing w:line="240" w:lineRule="auto"/>
        <w:ind w:firstLine="567"/>
        <w:jc w:val="both"/>
        <w:rPr>
          <w:rFonts w:eastAsiaTheme="minorHAnsi"/>
          <w:b w:val="0"/>
          <w:sz w:val="28"/>
          <w:szCs w:val="28"/>
          <w:lang w:val="ru-RU" w:eastAsia="en-US" w:bidi="ar-SA"/>
        </w:rPr>
      </w:pPr>
      <w:r w:rsidRPr="004B7EEA">
        <w:rPr>
          <w:rFonts w:eastAsiaTheme="minorHAnsi"/>
          <w:b w:val="0"/>
          <w:sz w:val="28"/>
          <w:szCs w:val="28"/>
          <w:lang w:val="ru-RU" w:eastAsia="en-US" w:bidi="ar-SA"/>
        </w:rPr>
        <w:t>Таким образом, два варианта бурения с помощью новых разработок более эффективны и удобны по сравнению с бурением стандартным старым методом. Во-первых, сокращается время проведения работ и во-вторых, низкая себестоимость</w:t>
      </w:r>
    </w:p>
    <w:sectPr w:rsidR="00FC5F68" w:rsidRPr="004B7EEA" w:rsidSect="0001310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FC5E4" w14:textId="77777777" w:rsidR="004A4E2E" w:rsidRDefault="004A4E2E" w:rsidP="0038399F">
      <w:pPr>
        <w:spacing w:after="0" w:line="240" w:lineRule="auto"/>
      </w:pPr>
      <w:r>
        <w:separator/>
      </w:r>
    </w:p>
  </w:endnote>
  <w:endnote w:type="continuationSeparator" w:id="0">
    <w:p w14:paraId="7CFB79CA" w14:textId="77777777" w:rsidR="004A4E2E" w:rsidRDefault="004A4E2E" w:rsidP="00383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KK EK">
    <w:altName w:val="Times New Roman"/>
    <w:charset w:val="00"/>
    <w:family w:val="roman"/>
    <w:pitch w:val="variable"/>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1">
    <w:altName w:val="Cambria"/>
    <w:charset w:val="00"/>
    <w:family w:val="roman"/>
    <w:pitch w:val="variable"/>
    <w:sig w:usb0="00000203" w:usb1="00000000" w:usb2="00000000" w:usb3="00000000" w:csb0="00000005"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PSMT">
    <w:altName w:val="MS Mincho"/>
    <w:charset w:val="80"/>
    <w:family w:val="auto"/>
    <w:pitch w:val="default"/>
    <w:sig w:usb0="00000001"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296422"/>
      <w:docPartObj>
        <w:docPartGallery w:val="Page Numbers (Bottom of Page)"/>
        <w:docPartUnique/>
      </w:docPartObj>
    </w:sdtPr>
    <w:sdtEndPr>
      <w:rPr>
        <w:rFonts w:ascii="Times New Roman" w:hAnsi="Times New Roman" w:cs="Times New Roman"/>
        <w:sz w:val="28"/>
        <w:szCs w:val="28"/>
      </w:rPr>
    </w:sdtEndPr>
    <w:sdtContent>
      <w:p w14:paraId="264FAE90" w14:textId="66B113FC" w:rsidR="00EA2F26" w:rsidRPr="00CB206C" w:rsidRDefault="00EA2F26">
        <w:pPr>
          <w:pStyle w:val="a7"/>
          <w:jc w:val="right"/>
          <w:rPr>
            <w:rFonts w:ascii="Times New Roman" w:hAnsi="Times New Roman" w:cs="Times New Roman"/>
            <w:sz w:val="28"/>
            <w:szCs w:val="28"/>
          </w:rPr>
        </w:pPr>
        <w:r w:rsidRPr="00CB206C">
          <w:rPr>
            <w:rFonts w:ascii="Times New Roman" w:hAnsi="Times New Roman" w:cs="Times New Roman"/>
            <w:sz w:val="28"/>
            <w:szCs w:val="28"/>
          </w:rPr>
          <w:fldChar w:fldCharType="begin"/>
        </w:r>
        <w:r w:rsidRPr="00CB206C">
          <w:rPr>
            <w:rFonts w:ascii="Times New Roman" w:hAnsi="Times New Roman" w:cs="Times New Roman"/>
            <w:sz w:val="28"/>
            <w:szCs w:val="28"/>
          </w:rPr>
          <w:instrText>PAGE   \* MERGEFORMAT</w:instrText>
        </w:r>
        <w:r w:rsidRPr="00CB206C">
          <w:rPr>
            <w:rFonts w:ascii="Times New Roman" w:hAnsi="Times New Roman" w:cs="Times New Roman"/>
            <w:sz w:val="28"/>
            <w:szCs w:val="28"/>
          </w:rPr>
          <w:fldChar w:fldCharType="separate"/>
        </w:r>
        <w:r w:rsidR="00C90AF2" w:rsidRPr="00CB206C">
          <w:rPr>
            <w:rFonts w:ascii="Times New Roman" w:hAnsi="Times New Roman" w:cs="Times New Roman"/>
            <w:noProof/>
            <w:sz w:val="28"/>
            <w:szCs w:val="28"/>
          </w:rPr>
          <w:t>42</w:t>
        </w:r>
        <w:r w:rsidRPr="00CB206C">
          <w:rPr>
            <w:rFonts w:ascii="Times New Roman" w:hAnsi="Times New Roman" w:cs="Times New Roman"/>
            <w:sz w:val="28"/>
            <w:szCs w:val="28"/>
          </w:rPr>
          <w:fldChar w:fldCharType="end"/>
        </w:r>
      </w:p>
    </w:sdtContent>
  </w:sdt>
  <w:p w14:paraId="12327004" w14:textId="573A7544" w:rsidR="00EA2F26" w:rsidRPr="000835D9" w:rsidRDefault="00EA2F26">
    <w:pPr>
      <w:pStyle w:val="a7"/>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51370"/>
      <w:docPartObj>
        <w:docPartGallery w:val="Page Numbers (Bottom of Page)"/>
        <w:docPartUnique/>
      </w:docPartObj>
    </w:sdtPr>
    <w:sdtEndPr/>
    <w:sdtContent>
      <w:p w14:paraId="077609E5" w14:textId="02AFAC6E" w:rsidR="00EA2F26" w:rsidRDefault="00EA2F26">
        <w:pPr>
          <w:pStyle w:val="a7"/>
          <w:jc w:val="right"/>
        </w:pPr>
        <w:r>
          <w:fldChar w:fldCharType="begin"/>
        </w:r>
        <w:r>
          <w:instrText>PAGE   \* MERGEFORMAT</w:instrText>
        </w:r>
        <w:r>
          <w:fldChar w:fldCharType="separate"/>
        </w:r>
        <w:r w:rsidR="00C90AF2">
          <w:rPr>
            <w:noProof/>
          </w:rPr>
          <w:t>128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4D4C6" w14:textId="77777777" w:rsidR="004A4E2E" w:rsidRDefault="004A4E2E" w:rsidP="0038399F">
      <w:pPr>
        <w:spacing w:after="0" w:line="240" w:lineRule="auto"/>
      </w:pPr>
      <w:r>
        <w:separator/>
      </w:r>
    </w:p>
  </w:footnote>
  <w:footnote w:type="continuationSeparator" w:id="0">
    <w:p w14:paraId="7213F9FB" w14:textId="77777777" w:rsidR="004A4E2E" w:rsidRDefault="004A4E2E" w:rsidP="003839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3066"/>
    <w:multiLevelType w:val="hybridMultilevel"/>
    <w:tmpl w:val="F1E69128"/>
    <w:lvl w:ilvl="0" w:tplc="BE10EB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F72D64"/>
    <w:multiLevelType w:val="multilevel"/>
    <w:tmpl w:val="394437D4"/>
    <w:lvl w:ilvl="0">
      <w:start w:val="1"/>
      <w:numFmt w:val="decimal"/>
      <w:lvlText w:val="%1."/>
      <w:legacy w:legacy="1" w:legacySpace="0" w:legacyIndent="216"/>
      <w:lvlJc w:val="left"/>
      <w:rPr>
        <w:rFonts w:ascii="Times New Roman" w:hAnsi="Times New Roman" w:cs="Times New Roman"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F56751"/>
    <w:multiLevelType w:val="multilevel"/>
    <w:tmpl w:val="D3DC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D30BC"/>
    <w:multiLevelType w:val="multilevel"/>
    <w:tmpl w:val="90605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76825"/>
    <w:multiLevelType w:val="multilevel"/>
    <w:tmpl w:val="2CDA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5FC9"/>
    <w:multiLevelType w:val="hybridMultilevel"/>
    <w:tmpl w:val="C9B47F82"/>
    <w:lvl w:ilvl="0" w:tplc="0419000F">
      <w:start w:val="1"/>
      <w:numFmt w:val="decimal"/>
      <w:lvlText w:val="%1."/>
      <w:lvlJc w:val="left"/>
      <w:pPr>
        <w:ind w:left="1920"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147A2E2B"/>
    <w:multiLevelType w:val="hybridMultilevel"/>
    <w:tmpl w:val="CEAE7D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52F57FA"/>
    <w:multiLevelType w:val="hybridMultilevel"/>
    <w:tmpl w:val="9F74D60C"/>
    <w:lvl w:ilvl="0" w:tplc="0419000F">
      <w:start w:val="1"/>
      <w:numFmt w:val="decimal"/>
      <w:lvlText w:val="%1."/>
      <w:lvlJc w:val="left"/>
      <w:pPr>
        <w:ind w:left="1212"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53D0106"/>
    <w:multiLevelType w:val="multilevel"/>
    <w:tmpl w:val="D81680C8"/>
    <w:lvl w:ilvl="0">
      <w:start w:val="1"/>
      <w:numFmt w:val="decimal"/>
      <w:suff w:val="space"/>
      <w:lvlText w:val="%1)"/>
      <w:lvlJc w:val="left"/>
      <w:pPr>
        <w:ind w:left="214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DAA497C"/>
    <w:multiLevelType w:val="hybridMultilevel"/>
    <w:tmpl w:val="595C7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F8575B"/>
    <w:multiLevelType w:val="multilevel"/>
    <w:tmpl w:val="FEE6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71BAA"/>
    <w:multiLevelType w:val="multilevel"/>
    <w:tmpl w:val="17183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D84E41"/>
    <w:multiLevelType w:val="hybridMultilevel"/>
    <w:tmpl w:val="8E54C3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BE477BF"/>
    <w:multiLevelType w:val="multilevel"/>
    <w:tmpl w:val="6A7ECE64"/>
    <w:lvl w:ilvl="0">
      <w:start w:val="1"/>
      <w:numFmt w:val="decimal"/>
      <w:lvlText w:val="%1."/>
      <w:lvlJc w:val="left"/>
      <w:pPr>
        <w:tabs>
          <w:tab w:val="num" w:pos="1854"/>
        </w:tabs>
        <w:ind w:left="1854" w:hanging="360"/>
      </w:pPr>
    </w:lvl>
    <w:lvl w:ilvl="1" w:tentative="1">
      <w:start w:val="1"/>
      <w:numFmt w:val="decimal"/>
      <w:lvlText w:val="%2."/>
      <w:lvlJc w:val="left"/>
      <w:pPr>
        <w:tabs>
          <w:tab w:val="num" w:pos="2574"/>
        </w:tabs>
        <w:ind w:left="2574" w:hanging="360"/>
      </w:pPr>
    </w:lvl>
    <w:lvl w:ilvl="2" w:tentative="1">
      <w:start w:val="1"/>
      <w:numFmt w:val="decimal"/>
      <w:lvlText w:val="%3."/>
      <w:lvlJc w:val="left"/>
      <w:pPr>
        <w:tabs>
          <w:tab w:val="num" w:pos="3294"/>
        </w:tabs>
        <w:ind w:left="3294" w:hanging="360"/>
      </w:pPr>
    </w:lvl>
    <w:lvl w:ilvl="3" w:tentative="1">
      <w:start w:val="1"/>
      <w:numFmt w:val="decimal"/>
      <w:lvlText w:val="%4."/>
      <w:lvlJc w:val="left"/>
      <w:pPr>
        <w:tabs>
          <w:tab w:val="num" w:pos="4014"/>
        </w:tabs>
        <w:ind w:left="4014" w:hanging="360"/>
      </w:pPr>
    </w:lvl>
    <w:lvl w:ilvl="4" w:tentative="1">
      <w:start w:val="1"/>
      <w:numFmt w:val="decimal"/>
      <w:lvlText w:val="%5."/>
      <w:lvlJc w:val="left"/>
      <w:pPr>
        <w:tabs>
          <w:tab w:val="num" w:pos="4734"/>
        </w:tabs>
        <w:ind w:left="4734" w:hanging="360"/>
      </w:pPr>
    </w:lvl>
    <w:lvl w:ilvl="5" w:tentative="1">
      <w:start w:val="1"/>
      <w:numFmt w:val="decimal"/>
      <w:lvlText w:val="%6."/>
      <w:lvlJc w:val="left"/>
      <w:pPr>
        <w:tabs>
          <w:tab w:val="num" w:pos="5454"/>
        </w:tabs>
        <w:ind w:left="5454" w:hanging="360"/>
      </w:pPr>
    </w:lvl>
    <w:lvl w:ilvl="6" w:tentative="1">
      <w:start w:val="1"/>
      <w:numFmt w:val="decimal"/>
      <w:lvlText w:val="%7."/>
      <w:lvlJc w:val="left"/>
      <w:pPr>
        <w:tabs>
          <w:tab w:val="num" w:pos="6174"/>
        </w:tabs>
        <w:ind w:left="6174" w:hanging="360"/>
      </w:pPr>
    </w:lvl>
    <w:lvl w:ilvl="7" w:tentative="1">
      <w:start w:val="1"/>
      <w:numFmt w:val="decimal"/>
      <w:lvlText w:val="%8."/>
      <w:lvlJc w:val="left"/>
      <w:pPr>
        <w:tabs>
          <w:tab w:val="num" w:pos="6894"/>
        </w:tabs>
        <w:ind w:left="6894" w:hanging="360"/>
      </w:pPr>
    </w:lvl>
    <w:lvl w:ilvl="8" w:tentative="1">
      <w:start w:val="1"/>
      <w:numFmt w:val="decimal"/>
      <w:lvlText w:val="%9."/>
      <w:lvlJc w:val="left"/>
      <w:pPr>
        <w:tabs>
          <w:tab w:val="num" w:pos="7614"/>
        </w:tabs>
        <w:ind w:left="7614" w:hanging="360"/>
      </w:pPr>
    </w:lvl>
  </w:abstractNum>
  <w:abstractNum w:abstractNumId="14" w15:restartNumberingAfterBreak="0">
    <w:nsid w:val="2D445264"/>
    <w:multiLevelType w:val="multilevel"/>
    <w:tmpl w:val="2C6232E6"/>
    <w:lvl w:ilvl="0">
      <w:start w:val="1"/>
      <w:numFmt w:val="bullet"/>
      <w:lvlText w:val="−"/>
      <w:lvlJc w:val="left"/>
      <w:pPr>
        <w:ind w:left="862" w:hanging="360"/>
      </w:pPr>
      <w:rPr>
        <w:rFonts w:ascii="Times New Roman" w:hAnsi="Times New Roman" w:cs="Times New Roman" w:hint="default"/>
        <w:b/>
        <w:i w:val="0"/>
        <w:effect w:val="none"/>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5" w15:restartNumberingAfterBreak="0">
    <w:nsid w:val="2DA4376D"/>
    <w:multiLevelType w:val="hybridMultilevel"/>
    <w:tmpl w:val="0DDC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AA061F"/>
    <w:multiLevelType w:val="multilevel"/>
    <w:tmpl w:val="10248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4930A4"/>
    <w:multiLevelType w:val="multilevel"/>
    <w:tmpl w:val="65CA785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8" w15:restartNumberingAfterBreak="0">
    <w:nsid w:val="45865799"/>
    <w:multiLevelType w:val="multilevel"/>
    <w:tmpl w:val="ABB6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1B4494"/>
    <w:multiLevelType w:val="multilevel"/>
    <w:tmpl w:val="4AEA5DBC"/>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4AA26F98"/>
    <w:multiLevelType w:val="hybridMultilevel"/>
    <w:tmpl w:val="C6D8EE40"/>
    <w:lvl w:ilvl="0" w:tplc="BE1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D17E4F"/>
    <w:multiLevelType w:val="multilevel"/>
    <w:tmpl w:val="D7546082"/>
    <w:lvl w:ilvl="0">
      <w:start w:val="1"/>
      <w:numFmt w:val="decimal"/>
      <w:lvlText w:val="%1."/>
      <w:lvlJc w:val="left"/>
      <w:pPr>
        <w:tabs>
          <w:tab w:val="num" w:pos="1653"/>
        </w:tabs>
        <w:ind w:left="1653" w:hanging="945"/>
      </w:pPr>
      <w:rPr>
        <w:rFonts w:hint="default"/>
      </w:rPr>
    </w:lvl>
    <w:lvl w:ilvl="1">
      <w:start w:val="6"/>
      <w:numFmt w:val="decimal"/>
      <w:isLgl/>
      <w:lvlText w:val="%1.%2."/>
      <w:lvlJc w:val="left"/>
      <w:pPr>
        <w:ind w:left="1233" w:hanging="52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4C45424E"/>
    <w:multiLevelType w:val="multilevel"/>
    <w:tmpl w:val="D5CA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AD3CDC"/>
    <w:multiLevelType w:val="hybridMultilevel"/>
    <w:tmpl w:val="E29291DC"/>
    <w:lvl w:ilvl="0" w:tplc="BE1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8E4761"/>
    <w:multiLevelType w:val="hybridMultilevel"/>
    <w:tmpl w:val="2E9EDDD4"/>
    <w:lvl w:ilvl="0" w:tplc="0419000F">
      <w:start w:val="1"/>
      <w:numFmt w:val="decimal"/>
      <w:lvlText w:val="%1."/>
      <w:lvlJc w:val="left"/>
      <w:pPr>
        <w:ind w:left="1352"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5ADC000F"/>
    <w:multiLevelType w:val="multilevel"/>
    <w:tmpl w:val="D8C81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9653C1"/>
    <w:multiLevelType w:val="multilevel"/>
    <w:tmpl w:val="A216A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73718E"/>
    <w:multiLevelType w:val="hybridMultilevel"/>
    <w:tmpl w:val="2D1CD1A0"/>
    <w:lvl w:ilvl="0" w:tplc="A10CC68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0795EDC"/>
    <w:multiLevelType w:val="multilevel"/>
    <w:tmpl w:val="BA0C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4C2928"/>
    <w:multiLevelType w:val="multilevel"/>
    <w:tmpl w:val="1EF87DEC"/>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cs="Wingdings" w:hint="default"/>
      </w:rPr>
    </w:lvl>
    <w:lvl w:ilvl="3">
      <w:start w:val="1"/>
      <w:numFmt w:val="bullet"/>
      <w:lvlText w:val=""/>
      <w:lvlJc w:val="left"/>
      <w:pPr>
        <w:ind w:left="3088" w:hanging="360"/>
      </w:pPr>
      <w:rPr>
        <w:rFonts w:ascii="Symbol" w:hAnsi="Symbol" w:cs="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cs="Wingdings" w:hint="default"/>
      </w:rPr>
    </w:lvl>
    <w:lvl w:ilvl="6">
      <w:start w:val="1"/>
      <w:numFmt w:val="bullet"/>
      <w:lvlText w:val=""/>
      <w:lvlJc w:val="left"/>
      <w:pPr>
        <w:ind w:left="5248" w:hanging="360"/>
      </w:pPr>
      <w:rPr>
        <w:rFonts w:ascii="Symbol" w:hAnsi="Symbol" w:cs="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cs="Wingdings" w:hint="default"/>
      </w:rPr>
    </w:lvl>
  </w:abstractNum>
  <w:abstractNum w:abstractNumId="30" w15:restartNumberingAfterBreak="0">
    <w:nsid w:val="67C8328C"/>
    <w:multiLevelType w:val="hybridMultilevel"/>
    <w:tmpl w:val="EF7E443A"/>
    <w:lvl w:ilvl="0" w:tplc="BC20D28C">
      <w:start w:val="1"/>
      <w:numFmt w:val="bullet"/>
      <w:lvlText w:val=""/>
      <w:lvlJc w:val="left"/>
      <w:pPr>
        <w:ind w:left="2629" w:hanging="360"/>
      </w:pPr>
      <w:rPr>
        <w:rFonts w:ascii="Symbol" w:hAnsi="Symbol" w:hint="default"/>
        <w:strike w:val="0"/>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90F433B"/>
    <w:multiLevelType w:val="hybridMultilevel"/>
    <w:tmpl w:val="2ADA5922"/>
    <w:lvl w:ilvl="0" w:tplc="AC62A8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E6A26B0"/>
    <w:multiLevelType w:val="multilevel"/>
    <w:tmpl w:val="65CA785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3" w15:restartNumberingAfterBreak="0">
    <w:nsid w:val="720A3A9F"/>
    <w:multiLevelType w:val="multilevel"/>
    <w:tmpl w:val="3F10B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4C748D"/>
    <w:multiLevelType w:val="multilevel"/>
    <w:tmpl w:val="2ABE2AC0"/>
    <w:lvl w:ilvl="0">
      <w:start w:val="3"/>
      <w:numFmt w:val="decimal"/>
      <w:lvlText w:val="%1."/>
      <w:lvlJc w:val="left"/>
      <w:pPr>
        <w:ind w:left="450" w:hanging="450"/>
      </w:pPr>
      <w:rPr>
        <w:rFonts w:hint="default"/>
      </w:rPr>
    </w:lvl>
    <w:lvl w:ilvl="1">
      <w:start w:val="4"/>
      <w:numFmt w:val="decimal"/>
      <w:lvlText w:val="%1.%2."/>
      <w:lvlJc w:val="left"/>
      <w:pPr>
        <w:ind w:left="1803" w:hanging="720"/>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4329" w:hanging="108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855" w:hanging="1440"/>
      </w:pPr>
      <w:rPr>
        <w:rFonts w:hint="default"/>
      </w:rPr>
    </w:lvl>
    <w:lvl w:ilvl="6">
      <w:start w:val="1"/>
      <w:numFmt w:val="decimal"/>
      <w:lvlText w:val="%1.%2.%3.%4.%5.%6.%7."/>
      <w:lvlJc w:val="left"/>
      <w:pPr>
        <w:ind w:left="8298" w:hanging="1800"/>
      </w:pPr>
      <w:rPr>
        <w:rFonts w:hint="default"/>
      </w:rPr>
    </w:lvl>
    <w:lvl w:ilvl="7">
      <w:start w:val="1"/>
      <w:numFmt w:val="decimal"/>
      <w:lvlText w:val="%1.%2.%3.%4.%5.%6.%7.%8."/>
      <w:lvlJc w:val="left"/>
      <w:pPr>
        <w:ind w:left="9381" w:hanging="1800"/>
      </w:pPr>
      <w:rPr>
        <w:rFonts w:hint="default"/>
      </w:rPr>
    </w:lvl>
    <w:lvl w:ilvl="8">
      <w:start w:val="1"/>
      <w:numFmt w:val="decimal"/>
      <w:lvlText w:val="%1.%2.%3.%4.%5.%6.%7.%8.%9."/>
      <w:lvlJc w:val="left"/>
      <w:pPr>
        <w:ind w:left="10824" w:hanging="2160"/>
      </w:pPr>
      <w:rPr>
        <w:rFonts w:hint="default"/>
      </w:rPr>
    </w:lvl>
  </w:abstractNum>
  <w:abstractNum w:abstractNumId="35" w15:restartNumberingAfterBreak="0">
    <w:nsid w:val="74BE7693"/>
    <w:multiLevelType w:val="hybridMultilevel"/>
    <w:tmpl w:val="53F2FCA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4F81187"/>
    <w:multiLevelType w:val="hybridMultilevel"/>
    <w:tmpl w:val="1D8CCCFC"/>
    <w:lvl w:ilvl="0" w:tplc="0419000F">
      <w:start w:val="1"/>
      <w:numFmt w:val="decimal"/>
      <w:lvlText w:val="%1."/>
      <w:lvlJc w:val="left"/>
      <w:pPr>
        <w:ind w:left="1287" w:hanging="360"/>
      </w:pPr>
      <w:rPr>
        <w:rFonts w:hint="default"/>
        <w:strike w:val="0"/>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5E35078"/>
    <w:multiLevelType w:val="multilevel"/>
    <w:tmpl w:val="98208E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D230ED"/>
    <w:multiLevelType w:val="hybridMultilevel"/>
    <w:tmpl w:val="736EB80A"/>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71A019A"/>
    <w:multiLevelType w:val="multilevel"/>
    <w:tmpl w:val="291A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9521C8"/>
    <w:multiLevelType w:val="multilevel"/>
    <w:tmpl w:val="0846E2C6"/>
    <w:styleLink w:val="referencelist"/>
    <w:lvl w:ilvl="0">
      <w:start w:val="1"/>
      <w:numFmt w:val="decimal"/>
      <w:pStyle w:val="referenceitem"/>
      <w:lvlText w:val="%1."/>
      <w:lvlJc w:val="right"/>
      <w:pPr>
        <w:tabs>
          <w:tab w:val="num" w:pos="114"/>
        </w:tabs>
        <w:ind w:left="114" w:hanging="114"/>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16cid:durableId="272636202">
    <w:abstractNumId w:val="24"/>
  </w:num>
  <w:num w:numId="2" w16cid:durableId="1819763123">
    <w:abstractNumId w:val="29"/>
  </w:num>
  <w:num w:numId="3" w16cid:durableId="1920746971">
    <w:abstractNumId w:val="11"/>
  </w:num>
  <w:num w:numId="4" w16cid:durableId="1548563703">
    <w:abstractNumId w:val="14"/>
  </w:num>
  <w:num w:numId="5" w16cid:durableId="1965505382">
    <w:abstractNumId w:val="8"/>
  </w:num>
  <w:num w:numId="6" w16cid:durableId="1333068933">
    <w:abstractNumId w:val="21"/>
  </w:num>
  <w:num w:numId="7" w16cid:durableId="498035458">
    <w:abstractNumId w:val="31"/>
  </w:num>
  <w:num w:numId="8" w16cid:durableId="1405251310">
    <w:abstractNumId w:val="1"/>
  </w:num>
  <w:num w:numId="9" w16cid:durableId="2057928596">
    <w:abstractNumId w:val="30"/>
  </w:num>
  <w:num w:numId="10" w16cid:durableId="638459798">
    <w:abstractNumId w:val="17"/>
  </w:num>
  <w:num w:numId="11" w16cid:durableId="1945114952">
    <w:abstractNumId w:val="32"/>
  </w:num>
  <w:num w:numId="12" w16cid:durableId="1572619965">
    <w:abstractNumId w:val="0"/>
  </w:num>
  <w:num w:numId="13" w16cid:durableId="219488996">
    <w:abstractNumId w:val="20"/>
  </w:num>
  <w:num w:numId="14" w16cid:durableId="1813281261">
    <w:abstractNumId w:val="34"/>
  </w:num>
  <w:num w:numId="15" w16cid:durableId="633368331">
    <w:abstractNumId w:val="40"/>
  </w:num>
  <w:num w:numId="16" w16cid:durableId="1357150245">
    <w:abstractNumId w:val="27"/>
  </w:num>
  <w:num w:numId="17" w16cid:durableId="1369532118">
    <w:abstractNumId w:val="36"/>
  </w:num>
  <w:num w:numId="18" w16cid:durableId="1374309427">
    <w:abstractNumId w:val="23"/>
  </w:num>
  <w:num w:numId="19" w16cid:durableId="558442802">
    <w:abstractNumId w:val="28"/>
  </w:num>
  <w:num w:numId="20" w16cid:durableId="321466762">
    <w:abstractNumId w:val="25"/>
  </w:num>
  <w:num w:numId="21" w16cid:durableId="1401709000">
    <w:abstractNumId w:val="33"/>
  </w:num>
  <w:num w:numId="22" w16cid:durableId="1004357348">
    <w:abstractNumId w:val="4"/>
  </w:num>
  <w:num w:numId="23" w16cid:durableId="1012731256">
    <w:abstractNumId w:val="16"/>
  </w:num>
  <w:num w:numId="24" w16cid:durableId="1640106164">
    <w:abstractNumId w:val="13"/>
  </w:num>
  <w:num w:numId="25" w16cid:durableId="1950971939">
    <w:abstractNumId w:val="26"/>
  </w:num>
  <w:num w:numId="26" w16cid:durableId="109672069">
    <w:abstractNumId w:val="2"/>
  </w:num>
  <w:num w:numId="27" w16cid:durableId="2116364948">
    <w:abstractNumId w:val="18"/>
  </w:num>
  <w:num w:numId="28" w16cid:durableId="42021136">
    <w:abstractNumId w:val="39"/>
  </w:num>
  <w:num w:numId="29" w16cid:durableId="1572539481">
    <w:abstractNumId w:val="22"/>
  </w:num>
  <w:num w:numId="30" w16cid:durableId="1583291429">
    <w:abstractNumId w:val="7"/>
  </w:num>
  <w:num w:numId="31" w16cid:durableId="1864052595">
    <w:abstractNumId w:val="5"/>
  </w:num>
  <w:num w:numId="32" w16cid:durableId="196478448">
    <w:abstractNumId w:val="12"/>
  </w:num>
  <w:num w:numId="33" w16cid:durableId="22635029">
    <w:abstractNumId w:val="38"/>
  </w:num>
  <w:num w:numId="34" w16cid:durableId="162283836">
    <w:abstractNumId w:val="6"/>
  </w:num>
  <w:num w:numId="35" w16cid:durableId="519783991">
    <w:abstractNumId w:val="19"/>
  </w:num>
  <w:num w:numId="36" w16cid:durableId="839613324">
    <w:abstractNumId w:val="9"/>
  </w:num>
  <w:num w:numId="37" w16cid:durableId="1882134393">
    <w:abstractNumId w:val="35"/>
  </w:num>
  <w:num w:numId="38" w16cid:durableId="505941185">
    <w:abstractNumId w:val="10"/>
  </w:num>
  <w:num w:numId="39" w16cid:durableId="93671553">
    <w:abstractNumId w:val="15"/>
  </w:num>
  <w:num w:numId="40" w16cid:durableId="166286276">
    <w:abstractNumId w:val="37"/>
  </w:num>
  <w:num w:numId="41" w16cid:durableId="967199625">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12CF"/>
    <w:rsid w:val="00000BED"/>
    <w:rsid w:val="00000F32"/>
    <w:rsid w:val="00001866"/>
    <w:rsid w:val="00001CA4"/>
    <w:rsid w:val="00002CC7"/>
    <w:rsid w:val="0000367C"/>
    <w:rsid w:val="00003696"/>
    <w:rsid w:val="00003A2C"/>
    <w:rsid w:val="00003C9F"/>
    <w:rsid w:val="00004063"/>
    <w:rsid w:val="0000428D"/>
    <w:rsid w:val="00004424"/>
    <w:rsid w:val="000046F6"/>
    <w:rsid w:val="00004784"/>
    <w:rsid w:val="000049A7"/>
    <w:rsid w:val="00005422"/>
    <w:rsid w:val="00006455"/>
    <w:rsid w:val="00006C6B"/>
    <w:rsid w:val="000077F0"/>
    <w:rsid w:val="00007A4F"/>
    <w:rsid w:val="00007D3D"/>
    <w:rsid w:val="00010021"/>
    <w:rsid w:val="00010087"/>
    <w:rsid w:val="00011A8A"/>
    <w:rsid w:val="00012B28"/>
    <w:rsid w:val="00013103"/>
    <w:rsid w:val="0001342C"/>
    <w:rsid w:val="00013FCB"/>
    <w:rsid w:val="0001447C"/>
    <w:rsid w:val="000151D8"/>
    <w:rsid w:val="0001676B"/>
    <w:rsid w:val="00016FBD"/>
    <w:rsid w:val="000176B6"/>
    <w:rsid w:val="000200AC"/>
    <w:rsid w:val="000204FE"/>
    <w:rsid w:val="00021270"/>
    <w:rsid w:val="0002168A"/>
    <w:rsid w:val="00021ADC"/>
    <w:rsid w:val="000228B5"/>
    <w:rsid w:val="00022C75"/>
    <w:rsid w:val="0002311B"/>
    <w:rsid w:val="000239DB"/>
    <w:rsid w:val="00023B3C"/>
    <w:rsid w:val="000249D5"/>
    <w:rsid w:val="00025238"/>
    <w:rsid w:val="000304EA"/>
    <w:rsid w:val="00031172"/>
    <w:rsid w:val="00031E8E"/>
    <w:rsid w:val="00032519"/>
    <w:rsid w:val="0003323D"/>
    <w:rsid w:val="00033C65"/>
    <w:rsid w:val="00034E35"/>
    <w:rsid w:val="0003583A"/>
    <w:rsid w:val="000360BA"/>
    <w:rsid w:val="00036401"/>
    <w:rsid w:val="00037D1C"/>
    <w:rsid w:val="00040DBD"/>
    <w:rsid w:val="000410D6"/>
    <w:rsid w:val="00041AFF"/>
    <w:rsid w:val="000426B6"/>
    <w:rsid w:val="000428DF"/>
    <w:rsid w:val="000435AA"/>
    <w:rsid w:val="000435BB"/>
    <w:rsid w:val="00045A89"/>
    <w:rsid w:val="00045FFC"/>
    <w:rsid w:val="00046AD6"/>
    <w:rsid w:val="00046D77"/>
    <w:rsid w:val="00047A11"/>
    <w:rsid w:val="00047B6B"/>
    <w:rsid w:val="0005176D"/>
    <w:rsid w:val="00051E86"/>
    <w:rsid w:val="000526DC"/>
    <w:rsid w:val="0005387B"/>
    <w:rsid w:val="000543A2"/>
    <w:rsid w:val="00055335"/>
    <w:rsid w:val="00055641"/>
    <w:rsid w:val="00056E73"/>
    <w:rsid w:val="00057031"/>
    <w:rsid w:val="000600E6"/>
    <w:rsid w:val="0006037E"/>
    <w:rsid w:val="00060EF7"/>
    <w:rsid w:val="000612DD"/>
    <w:rsid w:val="0006182F"/>
    <w:rsid w:val="00062799"/>
    <w:rsid w:val="00063DE4"/>
    <w:rsid w:val="00063EEA"/>
    <w:rsid w:val="00065FFD"/>
    <w:rsid w:val="00066E06"/>
    <w:rsid w:val="00067061"/>
    <w:rsid w:val="00067741"/>
    <w:rsid w:val="000679CB"/>
    <w:rsid w:val="00070215"/>
    <w:rsid w:val="000703E0"/>
    <w:rsid w:val="00070814"/>
    <w:rsid w:val="00070A42"/>
    <w:rsid w:val="00070BAE"/>
    <w:rsid w:val="00070E41"/>
    <w:rsid w:val="000716F6"/>
    <w:rsid w:val="000725EC"/>
    <w:rsid w:val="00074733"/>
    <w:rsid w:val="000754A6"/>
    <w:rsid w:val="0007553B"/>
    <w:rsid w:val="00075E02"/>
    <w:rsid w:val="000770F7"/>
    <w:rsid w:val="0007745A"/>
    <w:rsid w:val="000803C7"/>
    <w:rsid w:val="000813CB"/>
    <w:rsid w:val="00081BAA"/>
    <w:rsid w:val="00081E25"/>
    <w:rsid w:val="0008200B"/>
    <w:rsid w:val="0008227D"/>
    <w:rsid w:val="000823C1"/>
    <w:rsid w:val="000835D9"/>
    <w:rsid w:val="00085145"/>
    <w:rsid w:val="00085469"/>
    <w:rsid w:val="00085D37"/>
    <w:rsid w:val="00085F84"/>
    <w:rsid w:val="0008624E"/>
    <w:rsid w:val="00086DD5"/>
    <w:rsid w:val="00087953"/>
    <w:rsid w:val="00090436"/>
    <w:rsid w:val="00090838"/>
    <w:rsid w:val="000910ED"/>
    <w:rsid w:val="000912FE"/>
    <w:rsid w:val="00091753"/>
    <w:rsid w:val="00092D83"/>
    <w:rsid w:val="00093229"/>
    <w:rsid w:val="0009366A"/>
    <w:rsid w:val="00093717"/>
    <w:rsid w:val="00093CC9"/>
    <w:rsid w:val="00094459"/>
    <w:rsid w:val="000955F1"/>
    <w:rsid w:val="0009725E"/>
    <w:rsid w:val="000976CE"/>
    <w:rsid w:val="000978C7"/>
    <w:rsid w:val="000A06BC"/>
    <w:rsid w:val="000A0868"/>
    <w:rsid w:val="000A10C9"/>
    <w:rsid w:val="000A18EA"/>
    <w:rsid w:val="000A216B"/>
    <w:rsid w:val="000A2615"/>
    <w:rsid w:val="000A365D"/>
    <w:rsid w:val="000A4631"/>
    <w:rsid w:val="000A555C"/>
    <w:rsid w:val="000A5A5B"/>
    <w:rsid w:val="000A7DAD"/>
    <w:rsid w:val="000B0284"/>
    <w:rsid w:val="000B0F46"/>
    <w:rsid w:val="000B1A24"/>
    <w:rsid w:val="000B1E17"/>
    <w:rsid w:val="000B24B2"/>
    <w:rsid w:val="000B69B7"/>
    <w:rsid w:val="000B6D43"/>
    <w:rsid w:val="000B7953"/>
    <w:rsid w:val="000B7D22"/>
    <w:rsid w:val="000C1E1A"/>
    <w:rsid w:val="000C2477"/>
    <w:rsid w:val="000C2F6B"/>
    <w:rsid w:val="000C31CF"/>
    <w:rsid w:val="000C3D24"/>
    <w:rsid w:val="000C521A"/>
    <w:rsid w:val="000C5EB1"/>
    <w:rsid w:val="000C6714"/>
    <w:rsid w:val="000C745E"/>
    <w:rsid w:val="000C7AC8"/>
    <w:rsid w:val="000D00A4"/>
    <w:rsid w:val="000D010C"/>
    <w:rsid w:val="000D136E"/>
    <w:rsid w:val="000D210E"/>
    <w:rsid w:val="000D2B3A"/>
    <w:rsid w:val="000D2DCC"/>
    <w:rsid w:val="000D2F82"/>
    <w:rsid w:val="000D30C9"/>
    <w:rsid w:val="000D330D"/>
    <w:rsid w:val="000D3958"/>
    <w:rsid w:val="000D3A1A"/>
    <w:rsid w:val="000D3EA4"/>
    <w:rsid w:val="000D4EE6"/>
    <w:rsid w:val="000D7891"/>
    <w:rsid w:val="000E033D"/>
    <w:rsid w:val="000E086B"/>
    <w:rsid w:val="000E0BD0"/>
    <w:rsid w:val="000E0D4A"/>
    <w:rsid w:val="000E190C"/>
    <w:rsid w:val="000E2A76"/>
    <w:rsid w:val="000E2E46"/>
    <w:rsid w:val="000E3210"/>
    <w:rsid w:val="000E35BB"/>
    <w:rsid w:val="000E4BDB"/>
    <w:rsid w:val="000E4D4B"/>
    <w:rsid w:val="000E5DAB"/>
    <w:rsid w:val="000E60BE"/>
    <w:rsid w:val="000F1C2D"/>
    <w:rsid w:val="000F23A1"/>
    <w:rsid w:val="000F2446"/>
    <w:rsid w:val="000F2763"/>
    <w:rsid w:val="000F3069"/>
    <w:rsid w:val="000F5AA1"/>
    <w:rsid w:val="000F5D47"/>
    <w:rsid w:val="000F6ED5"/>
    <w:rsid w:val="000F7B47"/>
    <w:rsid w:val="0010010D"/>
    <w:rsid w:val="00100244"/>
    <w:rsid w:val="001006EC"/>
    <w:rsid w:val="001015DB"/>
    <w:rsid w:val="0010266B"/>
    <w:rsid w:val="0010340D"/>
    <w:rsid w:val="00103D88"/>
    <w:rsid w:val="00104201"/>
    <w:rsid w:val="00105B18"/>
    <w:rsid w:val="0010603E"/>
    <w:rsid w:val="0011034F"/>
    <w:rsid w:val="001109BF"/>
    <w:rsid w:val="00110C8F"/>
    <w:rsid w:val="00111029"/>
    <w:rsid w:val="001112CF"/>
    <w:rsid w:val="00114DE6"/>
    <w:rsid w:val="00115291"/>
    <w:rsid w:val="00115F72"/>
    <w:rsid w:val="001164EE"/>
    <w:rsid w:val="00117AC4"/>
    <w:rsid w:val="00117F41"/>
    <w:rsid w:val="00120E47"/>
    <w:rsid w:val="00120EC0"/>
    <w:rsid w:val="001214F6"/>
    <w:rsid w:val="00123586"/>
    <w:rsid w:val="001238FE"/>
    <w:rsid w:val="001253DB"/>
    <w:rsid w:val="00125DE8"/>
    <w:rsid w:val="0012637B"/>
    <w:rsid w:val="00127F7F"/>
    <w:rsid w:val="00130262"/>
    <w:rsid w:val="00130710"/>
    <w:rsid w:val="00130DAD"/>
    <w:rsid w:val="001323F7"/>
    <w:rsid w:val="00132BD8"/>
    <w:rsid w:val="0013344C"/>
    <w:rsid w:val="001336C8"/>
    <w:rsid w:val="00133F30"/>
    <w:rsid w:val="00134B9C"/>
    <w:rsid w:val="00134C59"/>
    <w:rsid w:val="0013667E"/>
    <w:rsid w:val="001369D1"/>
    <w:rsid w:val="00137271"/>
    <w:rsid w:val="00140600"/>
    <w:rsid w:val="001419DB"/>
    <w:rsid w:val="00141E16"/>
    <w:rsid w:val="00141EE1"/>
    <w:rsid w:val="00142AC2"/>
    <w:rsid w:val="00142C08"/>
    <w:rsid w:val="00142F58"/>
    <w:rsid w:val="00143CCE"/>
    <w:rsid w:val="00144183"/>
    <w:rsid w:val="00145A18"/>
    <w:rsid w:val="00146D99"/>
    <w:rsid w:val="0014795C"/>
    <w:rsid w:val="0014798D"/>
    <w:rsid w:val="001506A5"/>
    <w:rsid w:val="00150E7C"/>
    <w:rsid w:val="001516C7"/>
    <w:rsid w:val="00151872"/>
    <w:rsid w:val="00151991"/>
    <w:rsid w:val="001520C5"/>
    <w:rsid w:val="00153049"/>
    <w:rsid w:val="00153360"/>
    <w:rsid w:val="00154150"/>
    <w:rsid w:val="00154251"/>
    <w:rsid w:val="00154BDA"/>
    <w:rsid w:val="00155081"/>
    <w:rsid w:val="001556CE"/>
    <w:rsid w:val="001556D5"/>
    <w:rsid w:val="00155A3D"/>
    <w:rsid w:val="00155FE1"/>
    <w:rsid w:val="00156F10"/>
    <w:rsid w:val="0016046D"/>
    <w:rsid w:val="001606AE"/>
    <w:rsid w:val="00160901"/>
    <w:rsid w:val="001612F7"/>
    <w:rsid w:val="00161B87"/>
    <w:rsid w:val="001620B4"/>
    <w:rsid w:val="00162577"/>
    <w:rsid w:val="00162944"/>
    <w:rsid w:val="00162F5A"/>
    <w:rsid w:val="00163213"/>
    <w:rsid w:val="001652EE"/>
    <w:rsid w:val="0016572D"/>
    <w:rsid w:val="00166F82"/>
    <w:rsid w:val="00167793"/>
    <w:rsid w:val="00167A64"/>
    <w:rsid w:val="00167E92"/>
    <w:rsid w:val="001704BC"/>
    <w:rsid w:val="00170CDB"/>
    <w:rsid w:val="001739F3"/>
    <w:rsid w:val="00173BDD"/>
    <w:rsid w:val="00173ED4"/>
    <w:rsid w:val="00174504"/>
    <w:rsid w:val="001755FA"/>
    <w:rsid w:val="00176DFF"/>
    <w:rsid w:val="00177FDC"/>
    <w:rsid w:val="00180118"/>
    <w:rsid w:val="00182168"/>
    <w:rsid w:val="001824B0"/>
    <w:rsid w:val="0018369A"/>
    <w:rsid w:val="00184050"/>
    <w:rsid w:val="00185118"/>
    <w:rsid w:val="00187941"/>
    <w:rsid w:val="001879BB"/>
    <w:rsid w:val="00187A04"/>
    <w:rsid w:val="001904C2"/>
    <w:rsid w:val="00190EF6"/>
    <w:rsid w:val="0019107A"/>
    <w:rsid w:val="0019113D"/>
    <w:rsid w:val="0019341F"/>
    <w:rsid w:val="0019494F"/>
    <w:rsid w:val="00194F9F"/>
    <w:rsid w:val="0019591F"/>
    <w:rsid w:val="00195E1F"/>
    <w:rsid w:val="00195EA7"/>
    <w:rsid w:val="00196892"/>
    <w:rsid w:val="00196E21"/>
    <w:rsid w:val="00197B29"/>
    <w:rsid w:val="00197EA4"/>
    <w:rsid w:val="001A0D9B"/>
    <w:rsid w:val="001A0DF3"/>
    <w:rsid w:val="001A1134"/>
    <w:rsid w:val="001A1909"/>
    <w:rsid w:val="001A2F10"/>
    <w:rsid w:val="001A3F90"/>
    <w:rsid w:val="001A44A1"/>
    <w:rsid w:val="001A4B77"/>
    <w:rsid w:val="001A4FEF"/>
    <w:rsid w:val="001A637E"/>
    <w:rsid w:val="001A66F5"/>
    <w:rsid w:val="001A730F"/>
    <w:rsid w:val="001A783D"/>
    <w:rsid w:val="001A799C"/>
    <w:rsid w:val="001B06B8"/>
    <w:rsid w:val="001B10E5"/>
    <w:rsid w:val="001B1A1F"/>
    <w:rsid w:val="001B1F26"/>
    <w:rsid w:val="001B2875"/>
    <w:rsid w:val="001B441F"/>
    <w:rsid w:val="001B44C1"/>
    <w:rsid w:val="001B4741"/>
    <w:rsid w:val="001B47A0"/>
    <w:rsid w:val="001B4CB1"/>
    <w:rsid w:val="001B57FD"/>
    <w:rsid w:val="001B5BB9"/>
    <w:rsid w:val="001B75B3"/>
    <w:rsid w:val="001B79CC"/>
    <w:rsid w:val="001C0078"/>
    <w:rsid w:val="001C0ED2"/>
    <w:rsid w:val="001C0EE4"/>
    <w:rsid w:val="001C15FA"/>
    <w:rsid w:val="001C1AE4"/>
    <w:rsid w:val="001C3771"/>
    <w:rsid w:val="001C4A0D"/>
    <w:rsid w:val="001C718C"/>
    <w:rsid w:val="001D0193"/>
    <w:rsid w:val="001D0FAA"/>
    <w:rsid w:val="001D140E"/>
    <w:rsid w:val="001D1633"/>
    <w:rsid w:val="001D229E"/>
    <w:rsid w:val="001D2972"/>
    <w:rsid w:val="001D2B30"/>
    <w:rsid w:val="001D2CAB"/>
    <w:rsid w:val="001D2FFF"/>
    <w:rsid w:val="001D6114"/>
    <w:rsid w:val="001D6539"/>
    <w:rsid w:val="001D78DF"/>
    <w:rsid w:val="001D79A2"/>
    <w:rsid w:val="001D7C85"/>
    <w:rsid w:val="001E18AB"/>
    <w:rsid w:val="001E1F3E"/>
    <w:rsid w:val="001E2146"/>
    <w:rsid w:val="001E274C"/>
    <w:rsid w:val="001E350A"/>
    <w:rsid w:val="001E3C1F"/>
    <w:rsid w:val="001E3EBE"/>
    <w:rsid w:val="001E4207"/>
    <w:rsid w:val="001E45EB"/>
    <w:rsid w:val="001E53E8"/>
    <w:rsid w:val="001E5595"/>
    <w:rsid w:val="001E5666"/>
    <w:rsid w:val="001E6071"/>
    <w:rsid w:val="001E6FC5"/>
    <w:rsid w:val="001E75F1"/>
    <w:rsid w:val="001E7861"/>
    <w:rsid w:val="001E7A87"/>
    <w:rsid w:val="001F097B"/>
    <w:rsid w:val="001F0B81"/>
    <w:rsid w:val="001F11A4"/>
    <w:rsid w:val="001F11D5"/>
    <w:rsid w:val="001F2161"/>
    <w:rsid w:val="001F24B7"/>
    <w:rsid w:val="001F27ED"/>
    <w:rsid w:val="001F29A1"/>
    <w:rsid w:val="001F2DA8"/>
    <w:rsid w:val="001F37C0"/>
    <w:rsid w:val="001F4495"/>
    <w:rsid w:val="001F499E"/>
    <w:rsid w:val="001F69E3"/>
    <w:rsid w:val="001F7153"/>
    <w:rsid w:val="001F7B38"/>
    <w:rsid w:val="002003F6"/>
    <w:rsid w:val="00202E16"/>
    <w:rsid w:val="00203940"/>
    <w:rsid w:val="002042A0"/>
    <w:rsid w:val="00204872"/>
    <w:rsid w:val="00204F68"/>
    <w:rsid w:val="0020692C"/>
    <w:rsid w:val="002078D7"/>
    <w:rsid w:val="00207A11"/>
    <w:rsid w:val="00210142"/>
    <w:rsid w:val="002107B5"/>
    <w:rsid w:val="002110DA"/>
    <w:rsid w:val="0021176B"/>
    <w:rsid w:val="00212F37"/>
    <w:rsid w:val="00213115"/>
    <w:rsid w:val="00213337"/>
    <w:rsid w:val="002134B1"/>
    <w:rsid w:val="00214BF4"/>
    <w:rsid w:val="0021643F"/>
    <w:rsid w:val="00217893"/>
    <w:rsid w:val="00217E85"/>
    <w:rsid w:val="00217E8A"/>
    <w:rsid w:val="00220388"/>
    <w:rsid w:val="002204E4"/>
    <w:rsid w:val="002207A3"/>
    <w:rsid w:val="00220832"/>
    <w:rsid w:val="00221430"/>
    <w:rsid w:val="0022258B"/>
    <w:rsid w:val="00222916"/>
    <w:rsid w:val="00223270"/>
    <w:rsid w:val="00223277"/>
    <w:rsid w:val="00223A71"/>
    <w:rsid w:val="00223B2F"/>
    <w:rsid w:val="00224839"/>
    <w:rsid w:val="00224ABD"/>
    <w:rsid w:val="00224EAF"/>
    <w:rsid w:val="002266C4"/>
    <w:rsid w:val="00226EB9"/>
    <w:rsid w:val="00226FD7"/>
    <w:rsid w:val="00227BD9"/>
    <w:rsid w:val="00231228"/>
    <w:rsid w:val="00231771"/>
    <w:rsid w:val="00231A61"/>
    <w:rsid w:val="00232FBD"/>
    <w:rsid w:val="00233410"/>
    <w:rsid w:val="0023355E"/>
    <w:rsid w:val="002337F9"/>
    <w:rsid w:val="00233CA7"/>
    <w:rsid w:val="00234A4E"/>
    <w:rsid w:val="00234FC7"/>
    <w:rsid w:val="0023536E"/>
    <w:rsid w:val="002359EE"/>
    <w:rsid w:val="00235D0D"/>
    <w:rsid w:val="00236BF6"/>
    <w:rsid w:val="00240453"/>
    <w:rsid w:val="00240A85"/>
    <w:rsid w:val="00240D8A"/>
    <w:rsid w:val="00241499"/>
    <w:rsid w:val="00241973"/>
    <w:rsid w:val="00241AD2"/>
    <w:rsid w:val="00242295"/>
    <w:rsid w:val="002433CD"/>
    <w:rsid w:val="002456FD"/>
    <w:rsid w:val="002457E0"/>
    <w:rsid w:val="00247141"/>
    <w:rsid w:val="00247184"/>
    <w:rsid w:val="00247186"/>
    <w:rsid w:val="002478EF"/>
    <w:rsid w:val="00247BC4"/>
    <w:rsid w:val="00247F9C"/>
    <w:rsid w:val="0025003D"/>
    <w:rsid w:val="002506C2"/>
    <w:rsid w:val="0025130C"/>
    <w:rsid w:val="0025151A"/>
    <w:rsid w:val="0025266B"/>
    <w:rsid w:val="00252D96"/>
    <w:rsid w:val="00252F7D"/>
    <w:rsid w:val="00252FD4"/>
    <w:rsid w:val="00253D68"/>
    <w:rsid w:val="00254179"/>
    <w:rsid w:val="0025572C"/>
    <w:rsid w:val="00255F16"/>
    <w:rsid w:val="002563B1"/>
    <w:rsid w:val="00256973"/>
    <w:rsid w:val="00256C16"/>
    <w:rsid w:val="00256F0C"/>
    <w:rsid w:val="002577AE"/>
    <w:rsid w:val="00257F90"/>
    <w:rsid w:val="00260AD6"/>
    <w:rsid w:val="00260D72"/>
    <w:rsid w:val="00260EEA"/>
    <w:rsid w:val="00261EF5"/>
    <w:rsid w:val="00262A8C"/>
    <w:rsid w:val="00262AFB"/>
    <w:rsid w:val="00262C26"/>
    <w:rsid w:val="00264B6C"/>
    <w:rsid w:val="00265BAB"/>
    <w:rsid w:val="002663BA"/>
    <w:rsid w:val="00266839"/>
    <w:rsid w:val="00267167"/>
    <w:rsid w:val="002671B4"/>
    <w:rsid w:val="002678DB"/>
    <w:rsid w:val="002710F0"/>
    <w:rsid w:val="002719BA"/>
    <w:rsid w:val="00271D3C"/>
    <w:rsid w:val="002722D5"/>
    <w:rsid w:val="00272867"/>
    <w:rsid w:val="00272954"/>
    <w:rsid w:val="0027371A"/>
    <w:rsid w:val="00275B0C"/>
    <w:rsid w:val="00275EA4"/>
    <w:rsid w:val="00275FAD"/>
    <w:rsid w:val="00276D69"/>
    <w:rsid w:val="002814AE"/>
    <w:rsid w:val="00282A29"/>
    <w:rsid w:val="00286314"/>
    <w:rsid w:val="002869CC"/>
    <w:rsid w:val="00286F51"/>
    <w:rsid w:val="00290112"/>
    <w:rsid w:val="0029020B"/>
    <w:rsid w:val="0029153E"/>
    <w:rsid w:val="00293C10"/>
    <w:rsid w:val="00293EF8"/>
    <w:rsid w:val="00294411"/>
    <w:rsid w:val="0029488C"/>
    <w:rsid w:val="00294FC0"/>
    <w:rsid w:val="00295763"/>
    <w:rsid w:val="002959AB"/>
    <w:rsid w:val="00295D7F"/>
    <w:rsid w:val="00295DFC"/>
    <w:rsid w:val="00296302"/>
    <w:rsid w:val="002965FA"/>
    <w:rsid w:val="002A0872"/>
    <w:rsid w:val="002A22B2"/>
    <w:rsid w:val="002A2A6E"/>
    <w:rsid w:val="002A2C41"/>
    <w:rsid w:val="002A2F50"/>
    <w:rsid w:val="002A482B"/>
    <w:rsid w:val="002A5472"/>
    <w:rsid w:val="002A5952"/>
    <w:rsid w:val="002A5F83"/>
    <w:rsid w:val="002A60B5"/>
    <w:rsid w:val="002A7035"/>
    <w:rsid w:val="002A77A6"/>
    <w:rsid w:val="002A7D9A"/>
    <w:rsid w:val="002A7F6E"/>
    <w:rsid w:val="002B0E2E"/>
    <w:rsid w:val="002B1EE4"/>
    <w:rsid w:val="002B2720"/>
    <w:rsid w:val="002B29F9"/>
    <w:rsid w:val="002B2EEE"/>
    <w:rsid w:val="002B4B8A"/>
    <w:rsid w:val="002B4F3F"/>
    <w:rsid w:val="002B5290"/>
    <w:rsid w:val="002B6FED"/>
    <w:rsid w:val="002C005F"/>
    <w:rsid w:val="002C10CE"/>
    <w:rsid w:val="002C1130"/>
    <w:rsid w:val="002C3B70"/>
    <w:rsid w:val="002C48C3"/>
    <w:rsid w:val="002C5370"/>
    <w:rsid w:val="002C59DF"/>
    <w:rsid w:val="002C5B82"/>
    <w:rsid w:val="002D06A1"/>
    <w:rsid w:val="002D2AF6"/>
    <w:rsid w:val="002D36F4"/>
    <w:rsid w:val="002D370A"/>
    <w:rsid w:val="002D3FA5"/>
    <w:rsid w:val="002D4174"/>
    <w:rsid w:val="002D41D1"/>
    <w:rsid w:val="002D462C"/>
    <w:rsid w:val="002D7614"/>
    <w:rsid w:val="002D7BE3"/>
    <w:rsid w:val="002E065F"/>
    <w:rsid w:val="002E1B37"/>
    <w:rsid w:val="002E1C0E"/>
    <w:rsid w:val="002E2D53"/>
    <w:rsid w:val="002E3664"/>
    <w:rsid w:val="002E3A72"/>
    <w:rsid w:val="002E6078"/>
    <w:rsid w:val="002E6D76"/>
    <w:rsid w:val="002E74C7"/>
    <w:rsid w:val="002E7577"/>
    <w:rsid w:val="002E792E"/>
    <w:rsid w:val="002F03FF"/>
    <w:rsid w:val="002F0893"/>
    <w:rsid w:val="002F1095"/>
    <w:rsid w:val="002F2D5C"/>
    <w:rsid w:val="002F30FA"/>
    <w:rsid w:val="002F3FFD"/>
    <w:rsid w:val="002F5128"/>
    <w:rsid w:val="002F5781"/>
    <w:rsid w:val="002F6AA9"/>
    <w:rsid w:val="002F7B97"/>
    <w:rsid w:val="003001E7"/>
    <w:rsid w:val="0030042C"/>
    <w:rsid w:val="0030076D"/>
    <w:rsid w:val="00300C87"/>
    <w:rsid w:val="00301D33"/>
    <w:rsid w:val="00302992"/>
    <w:rsid w:val="003033BD"/>
    <w:rsid w:val="003035F2"/>
    <w:rsid w:val="00303813"/>
    <w:rsid w:val="003049CB"/>
    <w:rsid w:val="00304B4E"/>
    <w:rsid w:val="00304DF7"/>
    <w:rsid w:val="00305FE2"/>
    <w:rsid w:val="003060ED"/>
    <w:rsid w:val="00306146"/>
    <w:rsid w:val="003066FA"/>
    <w:rsid w:val="00307826"/>
    <w:rsid w:val="00307B39"/>
    <w:rsid w:val="00310141"/>
    <w:rsid w:val="003112D0"/>
    <w:rsid w:val="00311EA8"/>
    <w:rsid w:val="00312CB7"/>
    <w:rsid w:val="00313017"/>
    <w:rsid w:val="0031455A"/>
    <w:rsid w:val="00314B12"/>
    <w:rsid w:val="00315B3F"/>
    <w:rsid w:val="003172A9"/>
    <w:rsid w:val="00320060"/>
    <w:rsid w:val="0032041B"/>
    <w:rsid w:val="003205C6"/>
    <w:rsid w:val="00321BEF"/>
    <w:rsid w:val="00321D36"/>
    <w:rsid w:val="00322478"/>
    <w:rsid w:val="003228C8"/>
    <w:rsid w:val="00323AF8"/>
    <w:rsid w:val="003247B6"/>
    <w:rsid w:val="00324889"/>
    <w:rsid w:val="00324B1A"/>
    <w:rsid w:val="00324E68"/>
    <w:rsid w:val="00324E8B"/>
    <w:rsid w:val="00325883"/>
    <w:rsid w:val="003259F7"/>
    <w:rsid w:val="00325D82"/>
    <w:rsid w:val="003268E3"/>
    <w:rsid w:val="00326A3C"/>
    <w:rsid w:val="003275B3"/>
    <w:rsid w:val="003278E1"/>
    <w:rsid w:val="003306CA"/>
    <w:rsid w:val="00330AB6"/>
    <w:rsid w:val="00331536"/>
    <w:rsid w:val="003315A8"/>
    <w:rsid w:val="003323F4"/>
    <w:rsid w:val="00332C2C"/>
    <w:rsid w:val="00332C59"/>
    <w:rsid w:val="00333263"/>
    <w:rsid w:val="003333DF"/>
    <w:rsid w:val="003334CD"/>
    <w:rsid w:val="00333570"/>
    <w:rsid w:val="00333C85"/>
    <w:rsid w:val="003344F2"/>
    <w:rsid w:val="00337741"/>
    <w:rsid w:val="003430CC"/>
    <w:rsid w:val="00343AB6"/>
    <w:rsid w:val="0034428D"/>
    <w:rsid w:val="00345495"/>
    <w:rsid w:val="00345BD5"/>
    <w:rsid w:val="00345E88"/>
    <w:rsid w:val="00346244"/>
    <w:rsid w:val="00346279"/>
    <w:rsid w:val="003462A6"/>
    <w:rsid w:val="00346AE8"/>
    <w:rsid w:val="00347512"/>
    <w:rsid w:val="00347668"/>
    <w:rsid w:val="00351B36"/>
    <w:rsid w:val="00352EFD"/>
    <w:rsid w:val="00353391"/>
    <w:rsid w:val="003535F9"/>
    <w:rsid w:val="00353D2E"/>
    <w:rsid w:val="00355162"/>
    <w:rsid w:val="003555FB"/>
    <w:rsid w:val="00355790"/>
    <w:rsid w:val="00355B59"/>
    <w:rsid w:val="00355C18"/>
    <w:rsid w:val="003561B9"/>
    <w:rsid w:val="00357C5F"/>
    <w:rsid w:val="003601BA"/>
    <w:rsid w:val="00362155"/>
    <w:rsid w:val="0036281D"/>
    <w:rsid w:val="00362AB1"/>
    <w:rsid w:val="00363BC1"/>
    <w:rsid w:val="00364D0C"/>
    <w:rsid w:val="00364DFC"/>
    <w:rsid w:val="00365214"/>
    <w:rsid w:val="00365267"/>
    <w:rsid w:val="00366C60"/>
    <w:rsid w:val="00367090"/>
    <w:rsid w:val="00370AD0"/>
    <w:rsid w:val="00371152"/>
    <w:rsid w:val="00372128"/>
    <w:rsid w:val="003735AE"/>
    <w:rsid w:val="00373F41"/>
    <w:rsid w:val="003747BC"/>
    <w:rsid w:val="003760F6"/>
    <w:rsid w:val="00376322"/>
    <w:rsid w:val="00377BCA"/>
    <w:rsid w:val="003805D1"/>
    <w:rsid w:val="003805F5"/>
    <w:rsid w:val="00380A88"/>
    <w:rsid w:val="00381883"/>
    <w:rsid w:val="00382196"/>
    <w:rsid w:val="00382D9A"/>
    <w:rsid w:val="0038336A"/>
    <w:rsid w:val="0038399F"/>
    <w:rsid w:val="0038414C"/>
    <w:rsid w:val="003851C8"/>
    <w:rsid w:val="00386C4F"/>
    <w:rsid w:val="00386DBA"/>
    <w:rsid w:val="003870C2"/>
    <w:rsid w:val="003875E2"/>
    <w:rsid w:val="0038794F"/>
    <w:rsid w:val="00387EAB"/>
    <w:rsid w:val="00390D50"/>
    <w:rsid w:val="00390D6A"/>
    <w:rsid w:val="00391720"/>
    <w:rsid w:val="003927CB"/>
    <w:rsid w:val="00392A71"/>
    <w:rsid w:val="00393B53"/>
    <w:rsid w:val="00393EA4"/>
    <w:rsid w:val="003946FC"/>
    <w:rsid w:val="00395211"/>
    <w:rsid w:val="00395A32"/>
    <w:rsid w:val="00397073"/>
    <w:rsid w:val="00397459"/>
    <w:rsid w:val="0039782B"/>
    <w:rsid w:val="00397D79"/>
    <w:rsid w:val="003A0343"/>
    <w:rsid w:val="003A09B0"/>
    <w:rsid w:val="003A12BD"/>
    <w:rsid w:val="003A268B"/>
    <w:rsid w:val="003A2803"/>
    <w:rsid w:val="003A2CCC"/>
    <w:rsid w:val="003A300E"/>
    <w:rsid w:val="003A3525"/>
    <w:rsid w:val="003A3DB6"/>
    <w:rsid w:val="003A46E8"/>
    <w:rsid w:val="003A483A"/>
    <w:rsid w:val="003A4CF2"/>
    <w:rsid w:val="003A558D"/>
    <w:rsid w:val="003A5A47"/>
    <w:rsid w:val="003A5B21"/>
    <w:rsid w:val="003A5D0F"/>
    <w:rsid w:val="003A5EC0"/>
    <w:rsid w:val="003A5F74"/>
    <w:rsid w:val="003A6FA5"/>
    <w:rsid w:val="003A7530"/>
    <w:rsid w:val="003B11F7"/>
    <w:rsid w:val="003B13CD"/>
    <w:rsid w:val="003B1553"/>
    <w:rsid w:val="003B2241"/>
    <w:rsid w:val="003B275F"/>
    <w:rsid w:val="003B2FF0"/>
    <w:rsid w:val="003B3E0E"/>
    <w:rsid w:val="003B5EDA"/>
    <w:rsid w:val="003B661E"/>
    <w:rsid w:val="003B7CF6"/>
    <w:rsid w:val="003C03DA"/>
    <w:rsid w:val="003C09C5"/>
    <w:rsid w:val="003C1B37"/>
    <w:rsid w:val="003C2D6E"/>
    <w:rsid w:val="003C2D72"/>
    <w:rsid w:val="003C304D"/>
    <w:rsid w:val="003C3286"/>
    <w:rsid w:val="003C3302"/>
    <w:rsid w:val="003C33D7"/>
    <w:rsid w:val="003C40B4"/>
    <w:rsid w:val="003C4543"/>
    <w:rsid w:val="003C4F60"/>
    <w:rsid w:val="003C4F9C"/>
    <w:rsid w:val="003C6AF0"/>
    <w:rsid w:val="003D0286"/>
    <w:rsid w:val="003D078F"/>
    <w:rsid w:val="003D1E35"/>
    <w:rsid w:val="003D1F9D"/>
    <w:rsid w:val="003D3EA3"/>
    <w:rsid w:val="003D4493"/>
    <w:rsid w:val="003D5200"/>
    <w:rsid w:val="003D5A8B"/>
    <w:rsid w:val="003D5D2F"/>
    <w:rsid w:val="003D62F4"/>
    <w:rsid w:val="003D7B8E"/>
    <w:rsid w:val="003E1A80"/>
    <w:rsid w:val="003E1D47"/>
    <w:rsid w:val="003E2398"/>
    <w:rsid w:val="003E2908"/>
    <w:rsid w:val="003E2946"/>
    <w:rsid w:val="003E3B3F"/>
    <w:rsid w:val="003E3BCF"/>
    <w:rsid w:val="003E40B3"/>
    <w:rsid w:val="003E445A"/>
    <w:rsid w:val="003E632F"/>
    <w:rsid w:val="003E66E7"/>
    <w:rsid w:val="003E7354"/>
    <w:rsid w:val="003E7767"/>
    <w:rsid w:val="003F055C"/>
    <w:rsid w:val="003F3452"/>
    <w:rsid w:val="003F387C"/>
    <w:rsid w:val="003F4469"/>
    <w:rsid w:val="003F64A4"/>
    <w:rsid w:val="003F7197"/>
    <w:rsid w:val="003F7489"/>
    <w:rsid w:val="003F7502"/>
    <w:rsid w:val="00400906"/>
    <w:rsid w:val="00400A8B"/>
    <w:rsid w:val="004023CC"/>
    <w:rsid w:val="00402EC9"/>
    <w:rsid w:val="00403165"/>
    <w:rsid w:val="00403633"/>
    <w:rsid w:val="00404041"/>
    <w:rsid w:val="004040FC"/>
    <w:rsid w:val="004043E4"/>
    <w:rsid w:val="004049CF"/>
    <w:rsid w:val="00404C41"/>
    <w:rsid w:val="004050A2"/>
    <w:rsid w:val="00405A5D"/>
    <w:rsid w:val="0040607E"/>
    <w:rsid w:val="00406159"/>
    <w:rsid w:val="00406336"/>
    <w:rsid w:val="00410598"/>
    <w:rsid w:val="004108A3"/>
    <w:rsid w:val="0041163B"/>
    <w:rsid w:val="00411E13"/>
    <w:rsid w:val="00413006"/>
    <w:rsid w:val="00413011"/>
    <w:rsid w:val="00413ED5"/>
    <w:rsid w:val="004147CC"/>
    <w:rsid w:val="00414AFC"/>
    <w:rsid w:val="004161B9"/>
    <w:rsid w:val="00416F06"/>
    <w:rsid w:val="004176EB"/>
    <w:rsid w:val="004209DD"/>
    <w:rsid w:val="00420E3A"/>
    <w:rsid w:val="00421B76"/>
    <w:rsid w:val="004227E3"/>
    <w:rsid w:val="004228B2"/>
    <w:rsid w:val="004230A7"/>
    <w:rsid w:val="00423591"/>
    <w:rsid w:val="00423874"/>
    <w:rsid w:val="00424198"/>
    <w:rsid w:val="004247A2"/>
    <w:rsid w:val="00424DA2"/>
    <w:rsid w:val="00425A67"/>
    <w:rsid w:val="0042704C"/>
    <w:rsid w:val="00427258"/>
    <w:rsid w:val="004277EA"/>
    <w:rsid w:val="00427BE2"/>
    <w:rsid w:val="00427FBA"/>
    <w:rsid w:val="00431C72"/>
    <w:rsid w:val="00431D54"/>
    <w:rsid w:val="00432060"/>
    <w:rsid w:val="00434183"/>
    <w:rsid w:val="00435251"/>
    <w:rsid w:val="00437259"/>
    <w:rsid w:val="00437AE1"/>
    <w:rsid w:val="004411FB"/>
    <w:rsid w:val="004429AF"/>
    <w:rsid w:val="00442B05"/>
    <w:rsid w:val="00442C23"/>
    <w:rsid w:val="004432B3"/>
    <w:rsid w:val="0044352F"/>
    <w:rsid w:val="00443CFC"/>
    <w:rsid w:val="00443FBF"/>
    <w:rsid w:val="0044404D"/>
    <w:rsid w:val="00444537"/>
    <w:rsid w:val="0044746D"/>
    <w:rsid w:val="0045161C"/>
    <w:rsid w:val="004517E8"/>
    <w:rsid w:val="00452DEE"/>
    <w:rsid w:val="004534B2"/>
    <w:rsid w:val="0045462E"/>
    <w:rsid w:val="004549DE"/>
    <w:rsid w:val="00454A43"/>
    <w:rsid w:val="00454F80"/>
    <w:rsid w:val="00455102"/>
    <w:rsid w:val="00455735"/>
    <w:rsid w:val="0045692B"/>
    <w:rsid w:val="00456C9E"/>
    <w:rsid w:val="0045737F"/>
    <w:rsid w:val="00460229"/>
    <w:rsid w:val="00460D1E"/>
    <w:rsid w:val="004612D0"/>
    <w:rsid w:val="00461B01"/>
    <w:rsid w:val="00461DFB"/>
    <w:rsid w:val="00461EC6"/>
    <w:rsid w:val="00463DB5"/>
    <w:rsid w:val="00464F89"/>
    <w:rsid w:val="00464FF2"/>
    <w:rsid w:val="00466710"/>
    <w:rsid w:val="00466B16"/>
    <w:rsid w:val="00467346"/>
    <w:rsid w:val="004679A6"/>
    <w:rsid w:val="004705F0"/>
    <w:rsid w:val="00470846"/>
    <w:rsid w:val="004709FE"/>
    <w:rsid w:val="00470FB5"/>
    <w:rsid w:val="00471133"/>
    <w:rsid w:val="0047179C"/>
    <w:rsid w:val="004729E0"/>
    <w:rsid w:val="004743FD"/>
    <w:rsid w:val="004745D5"/>
    <w:rsid w:val="0047523F"/>
    <w:rsid w:val="004756F8"/>
    <w:rsid w:val="004762A6"/>
    <w:rsid w:val="004776E9"/>
    <w:rsid w:val="004801B4"/>
    <w:rsid w:val="004803DD"/>
    <w:rsid w:val="00484442"/>
    <w:rsid w:val="00484F2B"/>
    <w:rsid w:val="0048547B"/>
    <w:rsid w:val="004855A9"/>
    <w:rsid w:val="00485D6B"/>
    <w:rsid w:val="00486062"/>
    <w:rsid w:val="0048654C"/>
    <w:rsid w:val="00486826"/>
    <w:rsid w:val="00487F95"/>
    <w:rsid w:val="00490251"/>
    <w:rsid w:val="00490ABB"/>
    <w:rsid w:val="00490CC8"/>
    <w:rsid w:val="00491317"/>
    <w:rsid w:val="004918C3"/>
    <w:rsid w:val="00491B0E"/>
    <w:rsid w:val="00492889"/>
    <w:rsid w:val="00492AEE"/>
    <w:rsid w:val="00493BCC"/>
    <w:rsid w:val="00494AFC"/>
    <w:rsid w:val="0049566E"/>
    <w:rsid w:val="004956C5"/>
    <w:rsid w:val="00495F55"/>
    <w:rsid w:val="00495F73"/>
    <w:rsid w:val="00496C82"/>
    <w:rsid w:val="00496E6D"/>
    <w:rsid w:val="004970EB"/>
    <w:rsid w:val="004A0072"/>
    <w:rsid w:val="004A15CF"/>
    <w:rsid w:val="004A1BC7"/>
    <w:rsid w:val="004A2031"/>
    <w:rsid w:val="004A25F4"/>
    <w:rsid w:val="004A3CE9"/>
    <w:rsid w:val="004A4AAC"/>
    <w:rsid w:val="004A4E2E"/>
    <w:rsid w:val="004A567A"/>
    <w:rsid w:val="004A5ADC"/>
    <w:rsid w:val="004A688F"/>
    <w:rsid w:val="004A7200"/>
    <w:rsid w:val="004B0C53"/>
    <w:rsid w:val="004B138F"/>
    <w:rsid w:val="004B17A5"/>
    <w:rsid w:val="004B3569"/>
    <w:rsid w:val="004B411D"/>
    <w:rsid w:val="004B4124"/>
    <w:rsid w:val="004B4652"/>
    <w:rsid w:val="004B4E8D"/>
    <w:rsid w:val="004B5A08"/>
    <w:rsid w:val="004B5BE0"/>
    <w:rsid w:val="004B6ECE"/>
    <w:rsid w:val="004B7EEA"/>
    <w:rsid w:val="004C03C0"/>
    <w:rsid w:val="004C05CA"/>
    <w:rsid w:val="004C116C"/>
    <w:rsid w:val="004C3B5D"/>
    <w:rsid w:val="004C3F08"/>
    <w:rsid w:val="004C4301"/>
    <w:rsid w:val="004C44AC"/>
    <w:rsid w:val="004C4897"/>
    <w:rsid w:val="004C4B88"/>
    <w:rsid w:val="004C4D6D"/>
    <w:rsid w:val="004C54CA"/>
    <w:rsid w:val="004C5873"/>
    <w:rsid w:val="004C61EA"/>
    <w:rsid w:val="004C62D7"/>
    <w:rsid w:val="004C79A9"/>
    <w:rsid w:val="004D001A"/>
    <w:rsid w:val="004D035E"/>
    <w:rsid w:val="004D1305"/>
    <w:rsid w:val="004D1943"/>
    <w:rsid w:val="004D1ECE"/>
    <w:rsid w:val="004D2285"/>
    <w:rsid w:val="004D3CB3"/>
    <w:rsid w:val="004D4087"/>
    <w:rsid w:val="004D4767"/>
    <w:rsid w:val="004D4A15"/>
    <w:rsid w:val="004D5F94"/>
    <w:rsid w:val="004D696A"/>
    <w:rsid w:val="004D6B23"/>
    <w:rsid w:val="004E0374"/>
    <w:rsid w:val="004E05ED"/>
    <w:rsid w:val="004E0925"/>
    <w:rsid w:val="004E0D8D"/>
    <w:rsid w:val="004E13F4"/>
    <w:rsid w:val="004E1540"/>
    <w:rsid w:val="004E2E35"/>
    <w:rsid w:val="004E2EE0"/>
    <w:rsid w:val="004E30A0"/>
    <w:rsid w:val="004E396F"/>
    <w:rsid w:val="004E3A16"/>
    <w:rsid w:val="004E3EDF"/>
    <w:rsid w:val="004E4ED9"/>
    <w:rsid w:val="004E5E4D"/>
    <w:rsid w:val="004E5EB6"/>
    <w:rsid w:val="004E6706"/>
    <w:rsid w:val="004E76B6"/>
    <w:rsid w:val="004E7BAC"/>
    <w:rsid w:val="004F1674"/>
    <w:rsid w:val="004F195F"/>
    <w:rsid w:val="004F1B2A"/>
    <w:rsid w:val="004F2068"/>
    <w:rsid w:val="004F2B11"/>
    <w:rsid w:val="004F2D6D"/>
    <w:rsid w:val="004F345E"/>
    <w:rsid w:val="004F34C5"/>
    <w:rsid w:val="004F34EF"/>
    <w:rsid w:val="004F53B2"/>
    <w:rsid w:val="004F596E"/>
    <w:rsid w:val="004F5D53"/>
    <w:rsid w:val="004F6DE8"/>
    <w:rsid w:val="004F7970"/>
    <w:rsid w:val="004F7B55"/>
    <w:rsid w:val="004F7DB0"/>
    <w:rsid w:val="005026B4"/>
    <w:rsid w:val="00502D36"/>
    <w:rsid w:val="00503BE2"/>
    <w:rsid w:val="00503C68"/>
    <w:rsid w:val="005040ED"/>
    <w:rsid w:val="00505839"/>
    <w:rsid w:val="00506529"/>
    <w:rsid w:val="005065A9"/>
    <w:rsid w:val="00507799"/>
    <w:rsid w:val="005100CD"/>
    <w:rsid w:val="005107F8"/>
    <w:rsid w:val="00512558"/>
    <w:rsid w:val="00512F1E"/>
    <w:rsid w:val="00512F41"/>
    <w:rsid w:val="00513466"/>
    <w:rsid w:val="005135AB"/>
    <w:rsid w:val="00513D45"/>
    <w:rsid w:val="00514B72"/>
    <w:rsid w:val="00514D05"/>
    <w:rsid w:val="00515200"/>
    <w:rsid w:val="005152C0"/>
    <w:rsid w:val="00515E3C"/>
    <w:rsid w:val="00516FBD"/>
    <w:rsid w:val="00517B3C"/>
    <w:rsid w:val="00517EF3"/>
    <w:rsid w:val="00517FE4"/>
    <w:rsid w:val="00520473"/>
    <w:rsid w:val="00520699"/>
    <w:rsid w:val="00520ABA"/>
    <w:rsid w:val="005212DE"/>
    <w:rsid w:val="0052182D"/>
    <w:rsid w:val="00522273"/>
    <w:rsid w:val="005225AB"/>
    <w:rsid w:val="00522DD2"/>
    <w:rsid w:val="00523575"/>
    <w:rsid w:val="00523782"/>
    <w:rsid w:val="00523AA9"/>
    <w:rsid w:val="005241D4"/>
    <w:rsid w:val="00525259"/>
    <w:rsid w:val="005253B2"/>
    <w:rsid w:val="00525707"/>
    <w:rsid w:val="00525BD9"/>
    <w:rsid w:val="00526F78"/>
    <w:rsid w:val="00527642"/>
    <w:rsid w:val="0052795C"/>
    <w:rsid w:val="0053103F"/>
    <w:rsid w:val="005316E9"/>
    <w:rsid w:val="00532390"/>
    <w:rsid w:val="005326BD"/>
    <w:rsid w:val="005329C5"/>
    <w:rsid w:val="00533570"/>
    <w:rsid w:val="00533A92"/>
    <w:rsid w:val="00534788"/>
    <w:rsid w:val="00536A11"/>
    <w:rsid w:val="00536E36"/>
    <w:rsid w:val="00537009"/>
    <w:rsid w:val="0054009B"/>
    <w:rsid w:val="00540B2A"/>
    <w:rsid w:val="005418D8"/>
    <w:rsid w:val="005426A2"/>
    <w:rsid w:val="005437BE"/>
    <w:rsid w:val="005438F7"/>
    <w:rsid w:val="00543BEC"/>
    <w:rsid w:val="00543DB8"/>
    <w:rsid w:val="00544E4F"/>
    <w:rsid w:val="00545ABC"/>
    <w:rsid w:val="00545D69"/>
    <w:rsid w:val="00545F45"/>
    <w:rsid w:val="00546A64"/>
    <w:rsid w:val="00550CD7"/>
    <w:rsid w:val="00551930"/>
    <w:rsid w:val="00551FA3"/>
    <w:rsid w:val="0055206A"/>
    <w:rsid w:val="00552BAA"/>
    <w:rsid w:val="0055306A"/>
    <w:rsid w:val="00553EF3"/>
    <w:rsid w:val="00554038"/>
    <w:rsid w:val="005551AB"/>
    <w:rsid w:val="005556D5"/>
    <w:rsid w:val="00555C73"/>
    <w:rsid w:val="005562BA"/>
    <w:rsid w:val="00556537"/>
    <w:rsid w:val="00556ED3"/>
    <w:rsid w:val="00557FE2"/>
    <w:rsid w:val="0056184D"/>
    <w:rsid w:val="00562070"/>
    <w:rsid w:val="00563936"/>
    <w:rsid w:val="00564065"/>
    <w:rsid w:val="005641AC"/>
    <w:rsid w:val="005651FF"/>
    <w:rsid w:val="005654FD"/>
    <w:rsid w:val="00565BA3"/>
    <w:rsid w:val="005661BF"/>
    <w:rsid w:val="0056633F"/>
    <w:rsid w:val="00566DE2"/>
    <w:rsid w:val="00567CD9"/>
    <w:rsid w:val="00567DC1"/>
    <w:rsid w:val="00570FE1"/>
    <w:rsid w:val="005718B5"/>
    <w:rsid w:val="00571D7E"/>
    <w:rsid w:val="00573354"/>
    <w:rsid w:val="005742A7"/>
    <w:rsid w:val="005749A2"/>
    <w:rsid w:val="00574DDE"/>
    <w:rsid w:val="005751A9"/>
    <w:rsid w:val="0057540F"/>
    <w:rsid w:val="00575C36"/>
    <w:rsid w:val="00576006"/>
    <w:rsid w:val="005761AD"/>
    <w:rsid w:val="005763F7"/>
    <w:rsid w:val="0057647C"/>
    <w:rsid w:val="00576F78"/>
    <w:rsid w:val="00577904"/>
    <w:rsid w:val="00577910"/>
    <w:rsid w:val="00580091"/>
    <w:rsid w:val="00581090"/>
    <w:rsid w:val="00582561"/>
    <w:rsid w:val="00582AC5"/>
    <w:rsid w:val="00583679"/>
    <w:rsid w:val="00583980"/>
    <w:rsid w:val="00583E25"/>
    <w:rsid w:val="00584239"/>
    <w:rsid w:val="0058634A"/>
    <w:rsid w:val="0058641F"/>
    <w:rsid w:val="005864EF"/>
    <w:rsid w:val="005903A7"/>
    <w:rsid w:val="00590605"/>
    <w:rsid w:val="00590691"/>
    <w:rsid w:val="00590E1D"/>
    <w:rsid w:val="00591C37"/>
    <w:rsid w:val="00591F7C"/>
    <w:rsid w:val="0059277C"/>
    <w:rsid w:val="0059565A"/>
    <w:rsid w:val="00595CF2"/>
    <w:rsid w:val="00595FCB"/>
    <w:rsid w:val="00596973"/>
    <w:rsid w:val="005A09D0"/>
    <w:rsid w:val="005A0BB8"/>
    <w:rsid w:val="005A1977"/>
    <w:rsid w:val="005A4E0E"/>
    <w:rsid w:val="005A704C"/>
    <w:rsid w:val="005A7187"/>
    <w:rsid w:val="005A7439"/>
    <w:rsid w:val="005A7810"/>
    <w:rsid w:val="005A7CB6"/>
    <w:rsid w:val="005B1698"/>
    <w:rsid w:val="005B16BB"/>
    <w:rsid w:val="005B18C0"/>
    <w:rsid w:val="005B2184"/>
    <w:rsid w:val="005B2EDB"/>
    <w:rsid w:val="005B336E"/>
    <w:rsid w:val="005B3FF4"/>
    <w:rsid w:val="005B5321"/>
    <w:rsid w:val="005B7A23"/>
    <w:rsid w:val="005C0CD3"/>
    <w:rsid w:val="005C10F2"/>
    <w:rsid w:val="005C12DB"/>
    <w:rsid w:val="005C1E8D"/>
    <w:rsid w:val="005C2341"/>
    <w:rsid w:val="005C28FE"/>
    <w:rsid w:val="005C29E3"/>
    <w:rsid w:val="005C32F0"/>
    <w:rsid w:val="005C36CB"/>
    <w:rsid w:val="005C3836"/>
    <w:rsid w:val="005C4C84"/>
    <w:rsid w:val="005C5468"/>
    <w:rsid w:val="005C5864"/>
    <w:rsid w:val="005C5B0C"/>
    <w:rsid w:val="005C5EA8"/>
    <w:rsid w:val="005C675F"/>
    <w:rsid w:val="005C71FC"/>
    <w:rsid w:val="005C7488"/>
    <w:rsid w:val="005C7671"/>
    <w:rsid w:val="005C7C15"/>
    <w:rsid w:val="005C7EFD"/>
    <w:rsid w:val="005D02E6"/>
    <w:rsid w:val="005D181D"/>
    <w:rsid w:val="005D271B"/>
    <w:rsid w:val="005D3788"/>
    <w:rsid w:val="005D4431"/>
    <w:rsid w:val="005D5534"/>
    <w:rsid w:val="005D6B48"/>
    <w:rsid w:val="005D7B58"/>
    <w:rsid w:val="005E3177"/>
    <w:rsid w:val="005E717C"/>
    <w:rsid w:val="005E763E"/>
    <w:rsid w:val="005F186D"/>
    <w:rsid w:val="005F2D3D"/>
    <w:rsid w:val="005F30A1"/>
    <w:rsid w:val="005F471F"/>
    <w:rsid w:val="005F499D"/>
    <w:rsid w:val="005F4BA9"/>
    <w:rsid w:val="005F52ED"/>
    <w:rsid w:val="005F5A33"/>
    <w:rsid w:val="005F7361"/>
    <w:rsid w:val="005F770A"/>
    <w:rsid w:val="005F7D96"/>
    <w:rsid w:val="006000AF"/>
    <w:rsid w:val="0060120C"/>
    <w:rsid w:val="0060126B"/>
    <w:rsid w:val="0060267B"/>
    <w:rsid w:val="00602E8F"/>
    <w:rsid w:val="00602EFA"/>
    <w:rsid w:val="0060321C"/>
    <w:rsid w:val="00603A3E"/>
    <w:rsid w:val="006040F8"/>
    <w:rsid w:val="006053CD"/>
    <w:rsid w:val="00606B89"/>
    <w:rsid w:val="00607203"/>
    <w:rsid w:val="0060749A"/>
    <w:rsid w:val="00607517"/>
    <w:rsid w:val="00611AEC"/>
    <w:rsid w:val="00611D48"/>
    <w:rsid w:val="00612FC1"/>
    <w:rsid w:val="0061313C"/>
    <w:rsid w:val="00613ABE"/>
    <w:rsid w:val="00613DE8"/>
    <w:rsid w:val="006141A6"/>
    <w:rsid w:val="00614954"/>
    <w:rsid w:val="00615E47"/>
    <w:rsid w:val="0061776F"/>
    <w:rsid w:val="00617F4D"/>
    <w:rsid w:val="00617FB9"/>
    <w:rsid w:val="00620CBF"/>
    <w:rsid w:val="00621DDE"/>
    <w:rsid w:val="006223C4"/>
    <w:rsid w:val="00622863"/>
    <w:rsid w:val="00622D19"/>
    <w:rsid w:val="006230B4"/>
    <w:rsid w:val="006237AE"/>
    <w:rsid w:val="00623B1C"/>
    <w:rsid w:val="00623B96"/>
    <w:rsid w:val="00623BFF"/>
    <w:rsid w:val="00624986"/>
    <w:rsid w:val="00624FE7"/>
    <w:rsid w:val="00626C48"/>
    <w:rsid w:val="00626C9A"/>
    <w:rsid w:val="00627140"/>
    <w:rsid w:val="006273FF"/>
    <w:rsid w:val="0063003B"/>
    <w:rsid w:val="00630324"/>
    <w:rsid w:val="006308F9"/>
    <w:rsid w:val="00630EDF"/>
    <w:rsid w:val="0063235A"/>
    <w:rsid w:val="00633CD4"/>
    <w:rsid w:val="00633FD9"/>
    <w:rsid w:val="0063669C"/>
    <w:rsid w:val="0064065E"/>
    <w:rsid w:val="00640C1C"/>
    <w:rsid w:val="00640EE9"/>
    <w:rsid w:val="0064153A"/>
    <w:rsid w:val="00642026"/>
    <w:rsid w:val="0064233E"/>
    <w:rsid w:val="00642F35"/>
    <w:rsid w:val="00643748"/>
    <w:rsid w:val="00643BBC"/>
    <w:rsid w:val="00644566"/>
    <w:rsid w:val="006447FC"/>
    <w:rsid w:val="00645002"/>
    <w:rsid w:val="006452C8"/>
    <w:rsid w:val="00646249"/>
    <w:rsid w:val="006469F2"/>
    <w:rsid w:val="00646D55"/>
    <w:rsid w:val="006470AC"/>
    <w:rsid w:val="006470DE"/>
    <w:rsid w:val="00647172"/>
    <w:rsid w:val="00650156"/>
    <w:rsid w:val="00650BC6"/>
    <w:rsid w:val="006519AE"/>
    <w:rsid w:val="00652D9C"/>
    <w:rsid w:val="00652F96"/>
    <w:rsid w:val="00653600"/>
    <w:rsid w:val="00653953"/>
    <w:rsid w:val="006541FE"/>
    <w:rsid w:val="0065443A"/>
    <w:rsid w:val="006545D1"/>
    <w:rsid w:val="00654D55"/>
    <w:rsid w:val="00654E85"/>
    <w:rsid w:val="0065599B"/>
    <w:rsid w:val="00656BD2"/>
    <w:rsid w:val="00657965"/>
    <w:rsid w:val="00660F7F"/>
    <w:rsid w:val="006618B7"/>
    <w:rsid w:val="00661A13"/>
    <w:rsid w:val="00662A7D"/>
    <w:rsid w:val="00662AA8"/>
    <w:rsid w:val="00663910"/>
    <w:rsid w:val="00663ED3"/>
    <w:rsid w:val="00664088"/>
    <w:rsid w:val="0066417F"/>
    <w:rsid w:val="0066429B"/>
    <w:rsid w:val="00664BE5"/>
    <w:rsid w:val="00665243"/>
    <w:rsid w:val="0066599C"/>
    <w:rsid w:val="006666C2"/>
    <w:rsid w:val="00666BB1"/>
    <w:rsid w:val="006701DE"/>
    <w:rsid w:val="00670ACD"/>
    <w:rsid w:val="0067100C"/>
    <w:rsid w:val="00671579"/>
    <w:rsid w:val="0067281D"/>
    <w:rsid w:val="00672C17"/>
    <w:rsid w:val="00672CB6"/>
    <w:rsid w:val="006734DA"/>
    <w:rsid w:val="00673CD6"/>
    <w:rsid w:val="006742D1"/>
    <w:rsid w:val="00674574"/>
    <w:rsid w:val="00674CA7"/>
    <w:rsid w:val="00674EA0"/>
    <w:rsid w:val="006758F5"/>
    <w:rsid w:val="006761B8"/>
    <w:rsid w:val="0067668D"/>
    <w:rsid w:val="00676F3A"/>
    <w:rsid w:val="0067701A"/>
    <w:rsid w:val="00677B96"/>
    <w:rsid w:val="00677E3A"/>
    <w:rsid w:val="00677FF3"/>
    <w:rsid w:val="006806A8"/>
    <w:rsid w:val="00682497"/>
    <w:rsid w:val="0068387F"/>
    <w:rsid w:val="00684674"/>
    <w:rsid w:val="00684A90"/>
    <w:rsid w:val="00684CE1"/>
    <w:rsid w:val="00685848"/>
    <w:rsid w:val="0068692F"/>
    <w:rsid w:val="00686AA4"/>
    <w:rsid w:val="0068772D"/>
    <w:rsid w:val="00691117"/>
    <w:rsid w:val="006929C1"/>
    <w:rsid w:val="00692ACD"/>
    <w:rsid w:val="00692D12"/>
    <w:rsid w:val="006937D9"/>
    <w:rsid w:val="006939E2"/>
    <w:rsid w:val="00693E55"/>
    <w:rsid w:val="0069445B"/>
    <w:rsid w:val="00694E14"/>
    <w:rsid w:val="006961EA"/>
    <w:rsid w:val="00696458"/>
    <w:rsid w:val="0069684A"/>
    <w:rsid w:val="006A07A1"/>
    <w:rsid w:val="006A0824"/>
    <w:rsid w:val="006A272D"/>
    <w:rsid w:val="006A273C"/>
    <w:rsid w:val="006A3690"/>
    <w:rsid w:val="006A45A3"/>
    <w:rsid w:val="006A482E"/>
    <w:rsid w:val="006A4AB5"/>
    <w:rsid w:val="006A53A9"/>
    <w:rsid w:val="006A687D"/>
    <w:rsid w:val="006A7488"/>
    <w:rsid w:val="006A7BEC"/>
    <w:rsid w:val="006A7C9A"/>
    <w:rsid w:val="006A7CB7"/>
    <w:rsid w:val="006A7D96"/>
    <w:rsid w:val="006A7EFA"/>
    <w:rsid w:val="006B0460"/>
    <w:rsid w:val="006B0E3B"/>
    <w:rsid w:val="006B1577"/>
    <w:rsid w:val="006B1928"/>
    <w:rsid w:val="006B3294"/>
    <w:rsid w:val="006B4400"/>
    <w:rsid w:val="006B6109"/>
    <w:rsid w:val="006B6119"/>
    <w:rsid w:val="006B6FF6"/>
    <w:rsid w:val="006C08B8"/>
    <w:rsid w:val="006C0D60"/>
    <w:rsid w:val="006C14F8"/>
    <w:rsid w:val="006C47F6"/>
    <w:rsid w:val="006C5C11"/>
    <w:rsid w:val="006C6282"/>
    <w:rsid w:val="006C647F"/>
    <w:rsid w:val="006C688F"/>
    <w:rsid w:val="006C6CE6"/>
    <w:rsid w:val="006C7948"/>
    <w:rsid w:val="006C7981"/>
    <w:rsid w:val="006C7E63"/>
    <w:rsid w:val="006C7F81"/>
    <w:rsid w:val="006D0711"/>
    <w:rsid w:val="006D1FD5"/>
    <w:rsid w:val="006D2F31"/>
    <w:rsid w:val="006D3390"/>
    <w:rsid w:val="006D38AB"/>
    <w:rsid w:val="006D7AF2"/>
    <w:rsid w:val="006E00E6"/>
    <w:rsid w:val="006E11B0"/>
    <w:rsid w:val="006E2AF7"/>
    <w:rsid w:val="006E3B98"/>
    <w:rsid w:val="006E3DA6"/>
    <w:rsid w:val="006E4415"/>
    <w:rsid w:val="006E4605"/>
    <w:rsid w:val="006E4951"/>
    <w:rsid w:val="006E567C"/>
    <w:rsid w:val="006E5B1A"/>
    <w:rsid w:val="006E64F7"/>
    <w:rsid w:val="006E6FF9"/>
    <w:rsid w:val="006E792B"/>
    <w:rsid w:val="006E7A02"/>
    <w:rsid w:val="006F06D8"/>
    <w:rsid w:val="006F1359"/>
    <w:rsid w:val="006F1498"/>
    <w:rsid w:val="006F1ADA"/>
    <w:rsid w:val="006F27C3"/>
    <w:rsid w:val="006F366B"/>
    <w:rsid w:val="006F4511"/>
    <w:rsid w:val="006F4A80"/>
    <w:rsid w:val="006F623F"/>
    <w:rsid w:val="006F697A"/>
    <w:rsid w:val="006F7650"/>
    <w:rsid w:val="006F7EE4"/>
    <w:rsid w:val="00700144"/>
    <w:rsid w:val="00700D3D"/>
    <w:rsid w:val="007022C2"/>
    <w:rsid w:val="0070309C"/>
    <w:rsid w:val="007036DD"/>
    <w:rsid w:val="007037F3"/>
    <w:rsid w:val="00704B57"/>
    <w:rsid w:val="0070505A"/>
    <w:rsid w:val="0070506C"/>
    <w:rsid w:val="00705C7B"/>
    <w:rsid w:val="00706E3F"/>
    <w:rsid w:val="00707410"/>
    <w:rsid w:val="0071099C"/>
    <w:rsid w:val="00711249"/>
    <w:rsid w:val="007116A2"/>
    <w:rsid w:val="007132D8"/>
    <w:rsid w:val="0071358D"/>
    <w:rsid w:val="007135E9"/>
    <w:rsid w:val="0071376C"/>
    <w:rsid w:val="00716054"/>
    <w:rsid w:val="00717421"/>
    <w:rsid w:val="007176D5"/>
    <w:rsid w:val="00717E81"/>
    <w:rsid w:val="0072021C"/>
    <w:rsid w:val="00721E9F"/>
    <w:rsid w:val="007225EA"/>
    <w:rsid w:val="00722973"/>
    <w:rsid w:val="00724151"/>
    <w:rsid w:val="00724302"/>
    <w:rsid w:val="00724D94"/>
    <w:rsid w:val="00724EC9"/>
    <w:rsid w:val="007258FF"/>
    <w:rsid w:val="007264A8"/>
    <w:rsid w:val="00726C51"/>
    <w:rsid w:val="00726EC3"/>
    <w:rsid w:val="00726F60"/>
    <w:rsid w:val="00727732"/>
    <w:rsid w:val="00730944"/>
    <w:rsid w:val="0073111C"/>
    <w:rsid w:val="00731463"/>
    <w:rsid w:val="00731BAD"/>
    <w:rsid w:val="00731D9A"/>
    <w:rsid w:val="007327FF"/>
    <w:rsid w:val="00732C74"/>
    <w:rsid w:val="007332AC"/>
    <w:rsid w:val="007337EF"/>
    <w:rsid w:val="007339A2"/>
    <w:rsid w:val="00734BAA"/>
    <w:rsid w:val="00735505"/>
    <w:rsid w:val="00736A0C"/>
    <w:rsid w:val="00740CD3"/>
    <w:rsid w:val="0074115C"/>
    <w:rsid w:val="007423B3"/>
    <w:rsid w:val="0074252B"/>
    <w:rsid w:val="00742976"/>
    <w:rsid w:val="00742977"/>
    <w:rsid w:val="00742A32"/>
    <w:rsid w:val="00742CEA"/>
    <w:rsid w:val="007440FE"/>
    <w:rsid w:val="00744F4C"/>
    <w:rsid w:val="00744FD6"/>
    <w:rsid w:val="007455AE"/>
    <w:rsid w:val="00745B37"/>
    <w:rsid w:val="00745CB2"/>
    <w:rsid w:val="007462D3"/>
    <w:rsid w:val="007471DF"/>
    <w:rsid w:val="00751128"/>
    <w:rsid w:val="007517CA"/>
    <w:rsid w:val="00751949"/>
    <w:rsid w:val="00751A4D"/>
    <w:rsid w:val="00751B19"/>
    <w:rsid w:val="00752846"/>
    <w:rsid w:val="007528A8"/>
    <w:rsid w:val="00752FF9"/>
    <w:rsid w:val="007532DE"/>
    <w:rsid w:val="007535D4"/>
    <w:rsid w:val="00753E88"/>
    <w:rsid w:val="0075512B"/>
    <w:rsid w:val="0075591A"/>
    <w:rsid w:val="007565BC"/>
    <w:rsid w:val="00757D49"/>
    <w:rsid w:val="00760C1E"/>
    <w:rsid w:val="00761288"/>
    <w:rsid w:val="00763577"/>
    <w:rsid w:val="00764EE8"/>
    <w:rsid w:val="00765749"/>
    <w:rsid w:val="007657D4"/>
    <w:rsid w:val="007660E3"/>
    <w:rsid w:val="00766E81"/>
    <w:rsid w:val="00767C86"/>
    <w:rsid w:val="00770534"/>
    <w:rsid w:val="00772E37"/>
    <w:rsid w:val="007743DA"/>
    <w:rsid w:val="00776416"/>
    <w:rsid w:val="007766CF"/>
    <w:rsid w:val="00776913"/>
    <w:rsid w:val="0077695E"/>
    <w:rsid w:val="00776D6C"/>
    <w:rsid w:val="0077717D"/>
    <w:rsid w:val="00777F97"/>
    <w:rsid w:val="00780673"/>
    <w:rsid w:val="0078075D"/>
    <w:rsid w:val="007839B8"/>
    <w:rsid w:val="00784926"/>
    <w:rsid w:val="0078583F"/>
    <w:rsid w:val="00785888"/>
    <w:rsid w:val="0078595C"/>
    <w:rsid w:val="0078597D"/>
    <w:rsid w:val="00787213"/>
    <w:rsid w:val="00792D1A"/>
    <w:rsid w:val="00793796"/>
    <w:rsid w:val="00794BB0"/>
    <w:rsid w:val="0079567B"/>
    <w:rsid w:val="00796033"/>
    <w:rsid w:val="00796476"/>
    <w:rsid w:val="00797124"/>
    <w:rsid w:val="007A03D3"/>
    <w:rsid w:val="007A1B06"/>
    <w:rsid w:val="007A1E32"/>
    <w:rsid w:val="007A2EF7"/>
    <w:rsid w:val="007A3AFD"/>
    <w:rsid w:val="007A4E96"/>
    <w:rsid w:val="007A61FD"/>
    <w:rsid w:val="007A73F9"/>
    <w:rsid w:val="007A7ED7"/>
    <w:rsid w:val="007B1949"/>
    <w:rsid w:val="007B238C"/>
    <w:rsid w:val="007B2B29"/>
    <w:rsid w:val="007B39D9"/>
    <w:rsid w:val="007B409D"/>
    <w:rsid w:val="007B4309"/>
    <w:rsid w:val="007B4748"/>
    <w:rsid w:val="007B490E"/>
    <w:rsid w:val="007B52DA"/>
    <w:rsid w:val="007B5392"/>
    <w:rsid w:val="007B6E9A"/>
    <w:rsid w:val="007B6F8D"/>
    <w:rsid w:val="007B75A9"/>
    <w:rsid w:val="007B784D"/>
    <w:rsid w:val="007C04FC"/>
    <w:rsid w:val="007C1E3D"/>
    <w:rsid w:val="007C1FF8"/>
    <w:rsid w:val="007C201D"/>
    <w:rsid w:val="007C23B2"/>
    <w:rsid w:val="007C2F3C"/>
    <w:rsid w:val="007C3575"/>
    <w:rsid w:val="007C3CE4"/>
    <w:rsid w:val="007C4128"/>
    <w:rsid w:val="007C5166"/>
    <w:rsid w:val="007C55C9"/>
    <w:rsid w:val="007C5746"/>
    <w:rsid w:val="007C5A8C"/>
    <w:rsid w:val="007C6494"/>
    <w:rsid w:val="007C64F1"/>
    <w:rsid w:val="007C6741"/>
    <w:rsid w:val="007C6A77"/>
    <w:rsid w:val="007C7393"/>
    <w:rsid w:val="007C73FF"/>
    <w:rsid w:val="007C7AF1"/>
    <w:rsid w:val="007D00AB"/>
    <w:rsid w:val="007D03D9"/>
    <w:rsid w:val="007D0BDC"/>
    <w:rsid w:val="007D1100"/>
    <w:rsid w:val="007D1905"/>
    <w:rsid w:val="007D24D1"/>
    <w:rsid w:val="007D2849"/>
    <w:rsid w:val="007D2962"/>
    <w:rsid w:val="007D2B83"/>
    <w:rsid w:val="007D2D7F"/>
    <w:rsid w:val="007D2D99"/>
    <w:rsid w:val="007D55F3"/>
    <w:rsid w:val="007D56BE"/>
    <w:rsid w:val="007D5D0E"/>
    <w:rsid w:val="007D5DB5"/>
    <w:rsid w:val="007D5EDE"/>
    <w:rsid w:val="007D6B07"/>
    <w:rsid w:val="007D6C6F"/>
    <w:rsid w:val="007D70F8"/>
    <w:rsid w:val="007E08AF"/>
    <w:rsid w:val="007E0E1C"/>
    <w:rsid w:val="007E2F36"/>
    <w:rsid w:val="007E3140"/>
    <w:rsid w:val="007E4261"/>
    <w:rsid w:val="007E4992"/>
    <w:rsid w:val="007E54D2"/>
    <w:rsid w:val="007E6D1B"/>
    <w:rsid w:val="007E7C82"/>
    <w:rsid w:val="007F0413"/>
    <w:rsid w:val="007F0D84"/>
    <w:rsid w:val="007F0FFE"/>
    <w:rsid w:val="007F14EC"/>
    <w:rsid w:val="007F175F"/>
    <w:rsid w:val="007F46F0"/>
    <w:rsid w:val="007F4786"/>
    <w:rsid w:val="007F68F2"/>
    <w:rsid w:val="007F692A"/>
    <w:rsid w:val="007F6C48"/>
    <w:rsid w:val="00800410"/>
    <w:rsid w:val="0080117B"/>
    <w:rsid w:val="00801CD0"/>
    <w:rsid w:val="00802185"/>
    <w:rsid w:val="008021C5"/>
    <w:rsid w:val="00802A7D"/>
    <w:rsid w:val="00803381"/>
    <w:rsid w:val="00803DE7"/>
    <w:rsid w:val="00803EA3"/>
    <w:rsid w:val="0080477B"/>
    <w:rsid w:val="00804B1A"/>
    <w:rsid w:val="00804DA4"/>
    <w:rsid w:val="0080604F"/>
    <w:rsid w:val="0080681F"/>
    <w:rsid w:val="00806B3C"/>
    <w:rsid w:val="008100EA"/>
    <w:rsid w:val="00810F57"/>
    <w:rsid w:val="008117EB"/>
    <w:rsid w:val="008121CC"/>
    <w:rsid w:val="00812518"/>
    <w:rsid w:val="008127ED"/>
    <w:rsid w:val="0081302F"/>
    <w:rsid w:val="00813148"/>
    <w:rsid w:val="008135D2"/>
    <w:rsid w:val="00814688"/>
    <w:rsid w:val="00814D51"/>
    <w:rsid w:val="00815474"/>
    <w:rsid w:val="0081575E"/>
    <w:rsid w:val="0081663F"/>
    <w:rsid w:val="00817EFB"/>
    <w:rsid w:val="00821747"/>
    <w:rsid w:val="008219F5"/>
    <w:rsid w:val="00821A30"/>
    <w:rsid w:val="0082286C"/>
    <w:rsid w:val="0082374C"/>
    <w:rsid w:val="00823BF5"/>
    <w:rsid w:val="00824115"/>
    <w:rsid w:val="00824F36"/>
    <w:rsid w:val="00825316"/>
    <w:rsid w:val="00825CF9"/>
    <w:rsid w:val="008265C9"/>
    <w:rsid w:val="00826C65"/>
    <w:rsid w:val="00827375"/>
    <w:rsid w:val="00830312"/>
    <w:rsid w:val="0083064D"/>
    <w:rsid w:val="008319B6"/>
    <w:rsid w:val="0083201E"/>
    <w:rsid w:val="00833817"/>
    <w:rsid w:val="00834229"/>
    <w:rsid w:val="00835786"/>
    <w:rsid w:val="00835817"/>
    <w:rsid w:val="00835A25"/>
    <w:rsid w:val="008366A5"/>
    <w:rsid w:val="00836BD7"/>
    <w:rsid w:val="008400C4"/>
    <w:rsid w:val="00840802"/>
    <w:rsid w:val="00840B76"/>
    <w:rsid w:val="00841651"/>
    <w:rsid w:val="008418D0"/>
    <w:rsid w:val="00841DA0"/>
    <w:rsid w:val="00841FDE"/>
    <w:rsid w:val="008434A1"/>
    <w:rsid w:val="008438CD"/>
    <w:rsid w:val="008439A7"/>
    <w:rsid w:val="0084449A"/>
    <w:rsid w:val="00844CD7"/>
    <w:rsid w:val="00844E5C"/>
    <w:rsid w:val="00847E83"/>
    <w:rsid w:val="008502C7"/>
    <w:rsid w:val="0085034E"/>
    <w:rsid w:val="00850572"/>
    <w:rsid w:val="00851204"/>
    <w:rsid w:val="00851956"/>
    <w:rsid w:val="00851C57"/>
    <w:rsid w:val="0085217E"/>
    <w:rsid w:val="00852312"/>
    <w:rsid w:val="008525F9"/>
    <w:rsid w:val="008530A5"/>
    <w:rsid w:val="0085346A"/>
    <w:rsid w:val="008537BC"/>
    <w:rsid w:val="00854FC4"/>
    <w:rsid w:val="0085504A"/>
    <w:rsid w:val="0085591A"/>
    <w:rsid w:val="00856FC9"/>
    <w:rsid w:val="008572B4"/>
    <w:rsid w:val="00857A78"/>
    <w:rsid w:val="00857C72"/>
    <w:rsid w:val="008603E8"/>
    <w:rsid w:val="0086063B"/>
    <w:rsid w:val="00860A4B"/>
    <w:rsid w:val="00861046"/>
    <w:rsid w:val="0086167E"/>
    <w:rsid w:val="00862591"/>
    <w:rsid w:val="008628F0"/>
    <w:rsid w:val="008630DF"/>
    <w:rsid w:val="008641E9"/>
    <w:rsid w:val="008645CC"/>
    <w:rsid w:val="00866578"/>
    <w:rsid w:val="0086730B"/>
    <w:rsid w:val="00867562"/>
    <w:rsid w:val="0086766C"/>
    <w:rsid w:val="00870763"/>
    <w:rsid w:val="00871267"/>
    <w:rsid w:val="008715EA"/>
    <w:rsid w:val="0087165A"/>
    <w:rsid w:val="0087198D"/>
    <w:rsid w:val="00873457"/>
    <w:rsid w:val="00874AD6"/>
    <w:rsid w:val="00875A48"/>
    <w:rsid w:val="00877BF7"/>
    <w:rsid w:val="00877CAE"/>
    <w:rsid w:val="00880A15"/>
    <w:rsid w:val="00880F51"/>
    <w:rsid w:val="008812A5"/>
    <w:rsid w:val="0088190D"/>
    <w:rsid w:val="0088331D"/>
    <w:rsid w:val="008833C0"/>
    <w:rsid w:val="0088567B"/>
    <w:rsid w:val="00886775"/>
    <w:rsid w:val="00890437"/>
    <w:rsid w:val="0089100F"/>
    <w:rsid w:val="008912DA"/>
    <w:rsid w:val="00891835"/>
    <w:rsid w:val="008920C8"/>
    <w:rsid w:val="00892ACE"/>
    <w:rsid w:val="008932FB"/>
    <w:rsid w:val="00893DF5"/>
    <w:rsid w:val="008955F2"/>
    <w:rsid w:val="00895A6F"/>
    <w:rsid w:val="00895D3B"/>
    <w:rsid w:val="00895D57"/>
    <w:rsid w:val="00896D01"/>
    <w:rsid w:val="0089760E"/>
    <w:rsid w:val="00897FBC"/>
    <w:rsid w:val="008A0B32"/>
    <w:rsid w:val="008A0BB7"/>
    <w:rsid w:val="008A0EAB"/>
    <w:rsid w:val="008A2A61"/>
    <w:rsid w:val="008A3815"/>
    <w:rsid w:val="008A41E2"/>
    <w:rsid w:val="008A6742"/>
    <w:rsid w:val="008B0361"/>
    <w:rsid w:val="008B160E"/>
    <w:rsid w:val="008B1934"/>
    <w:rsid w:val="008B2858"/>
    <w:rsid w:val="008B37B2"/>
    <w:rsid w:val="008B3CFB"/>
    <w:rsid w:val="008B3D07"/>
    <w:rsid w:val="008B6454"/>
    <w:rsid w:val="008B6C3A"/>
    <w:rsid w:val="008B71C3"/>
    <w:rsid w:val="008B77FD"/>
    <w:rsid w:val="008C04C9"/>
    <w:rsid w:val="008C064E"/>
    <w:rsid w:val="008C07E9"/>
    <w:rsid w:val="008C0E68"/>
    <w:rsid w:val="008C1498"/>
    <w:rsid w:val="008C1908"/>
    <w:rsid w:val="008C1C68"/>
    <w:rsid w:val="008C1E0A"/>
    <w:rsid w:val="008C2B52"/>
    <w:rsid w:val="008C338B"/>
    <w:rsid w:val="008C48A3"/>
    <w:rsid w:val="008C4A9F"/>
    <w:rsid w:val="008C5175"/>
    <w:rsid w:val="008C5554"/>
    <w:rsid w:val="008C574F"/>
    <w:rsid w:val="008C64EF"/>
    <w:rsid w:val="008C6AD7"/>
    <w:rsid w:val="008C6DCE"/>
    <w:rsid w:val="008C75A7"/>
    <w:rsid w:val="008D0F04"/>
    <w:rsid w:val="008D11BF"/>
    <w:rsid w:val="008D1F9E"/>
    <w:rsid w:val="008D2027"/>
    <w:rsid w:val="008D2D88"/>
    <w:rsid w:val="008D347C"/>
    <w:rsid w:val="008D4088"/>
    <w:rsid w:val="008D5089"/>
    <w:rsid w:val="008D738C"/>
    <w:rsid w:val="008D7ACD"/>
    <w:rsid w:val="008E0611"/>
    <w:rsid w:val="008E0A56"/>
    <w:rsid w:val="008E1410"/>
    <w:rsid w:val="008E143C"/>
    <w:rsid w:val="008E170A"/>
    <w:rsid w:val="008E2316"/>
    <w:rsid w:val="008E2A9D"/>
    <w:rsid w:val="008E3172"/>
    <w:rsid w:val="008E3A15"/>
    <w:rsid w:val="008E3E81"/>
    <w:rsid w:val="008E4A7D"/>
    <w:rsid w:val="008E5B30"/>
    <w:rsid w:val="008E620E"/>
    <w:rsid w:val="008E6C1B"/>
    <w:rsid w:val="008E70EF"/>
    <w:rsid w:val="008E7BAF"/>
    <w:rsid w:val="008F0499"/>
    <w:rsid w:val="008F0777"/>
    <w:rsid w:val="008F091B"/>
    <w:rsid w:val="008F0C55"/>
    <w:rsid w:val="008F2199"/>
    <w:rsid w:val="008F2690"/>
    <w:rsid w:val="008F2E87"/>
    <w:rsid w:val="008F3479"/>
    <w:rsid w:val="008F494C"/>
    <w:rsid w:val="008F526B"/>
    <w:rsid w:val="008F5853"/>
    <w:rsid w:val="008F58FD"/>
    <w:rsid w:val="008F5FC4"/>
    <w:rsid w:val="008F74EC"/>
    <w:rsid w:val="008F784B"/>
    <w:rsid w:val="00900733"/>
    <w:rsid w:val="00900840"/>
    <w:rsid w:val="00901217"/>
    <w:rsid w:val="0090133E"/>
    <w:rsid w:val="009013A0"/>
    <w:rsid w:val="00901865"/>
    <w:rsid w:val="0090207C"/>
    <w:rsid w:val="00903A16"/>
    <w:rsid w:val="009054F4"/>
    <w:rsid w:val="0090610D"/>
    <w:rsid w:val="009067CC"/>
    <w:rsid w:val="00911B24"/>
    <w:rsid w:val="0091429B"/>
    <w:rsid w:val="00914333"/>
    <w:rsid w:val="00914F34"/>
    <w:rsid w:val="00915F7B"/>
    <w:rsid w:val="009209B8"/>
    <w:rsid w:val="00920EF6"/>
    <w:rsid w:val="009211CB"/>
    <w:rsid w:val="00921912"/>
    <w:rsid w:val="00922046"/>
    <w:rsid w:val="00922584"/>
    <w:rsid w:val="00923647"/>
    <w:rsid w:val="00924740"/>
    <w:rsid w:val="00924DEA"/>
    <w:rsid w:val="00926C7B"/>
    <w:rsid w:val="00927080"/>
    <w:rsid w:val="00927B5E"/>
    <w:rsid w:val="00927ED9"/>
    <w:rsid w:val="0093150B"/>
    <w:rsid w:val="009319E5"/>
    <w:rsid w:val="00932034"/>
    <w:rsid w:val="009322DB"/>
    <w:rsid w:val="00932452"/>
    <w:rsid w:val="009334BB"/>
    <w:rsid w:val="009337B0"/>
    <w:rsid w:val="00933AFC"/>
    <w:rsid w:val="00933CC3"/>
    <w:rsid w:val="009341B1"/>
    <w:rsid w:val="00934F28"/>
    <w:rsid w:val="00934F80"/>
    <w:rsid w:val="0093511D"/>
    <w:rsid w:val="0093590E"/>
    <w:rsid w:val="00935E43"/>
    <w:rsid w:val="0093614E"/>
    <w:rsid w:val="00936243"/>
    <w:rsid w:val="00936A71"/>
    <w:rsid w:val="009379E1"/>
    <w:rsid w:val="00937BA4"/>
    <w:rsid w:val="009400BE"/>
    <w:rsid w:val="00940BE1"/>
    <w:rsid w:val="00942D27"/>
    <w:rsid w:val="00944CD6"/>
    <w:rsid w:val="00944E20"/>
    <w:rsid w:val="00944F16"/>
    <w:rsid w:val="00944FC7"/>
    <w:rsid w:val="00945A05"/>
    <w:rsid w:val="00945D49"/>
    <w:rsid w:val="00945D7B"/>
    <w:rsid w:val="0094611F"/>
    <w:rsid w:val="0094650F"/>
    <w:rsid w:val="00946DCB"/>
    <w:rsid w:val="00947B50"/>
    <w:rsid w:val="00947E22"/>
    <w:rsid w:val="00950B59"/>
    <w:rsid w:val="00950C1A"/>
    <w:rsid w:val="0095264E"/>
    <w:rsid w:val="00952A00"/>
    <w:rsid w:val="00952F1A"/>
    <w:rsid w:val="00953D62"/>
    <w:rsid w:val="00954CE8"/>
    <w:rsid w:val="0095510C"/>
    <w:rsid w:val="00956BDF"/>
    <w:rsid w:val="00956BFB"/>
    <w:rsid w:val="00960E98"/>
    <w:rsid w:val="0096165E"/>
    <w:rsid w:val="00961EDD"/>
    <w:rsid w:val="009627C6"/>
    <w:rsid w:val="00963423"/>
    <w:rsid w:val="009635A2"/>
    <w:rsid w:val="009645BE"/>
    <w:rsid w:val="00964E69"/>
    <w:rsid w:val="0096539C"/>
    <w:rsid w:val="009657BB"/>
    <w:rsid w:val="00965A35"/>
    <w:rsid w:val="00965A62"/>
    <w:rsid w:val="00965D16"/>
    <w:rsid w:val="00966573"/>
    <w:rsid w:val="00967A64"/>
    <w:rsid w:val="00970525"/>
    <w:rsid w:val="00970582"/>
    <w:rsid w:val="00972D84"/>
    <w:rsid w:val="0097332C"/>
    <w:rsid w:val="00973F4E"/>
    <w:rsid w:val="00974130"/>
    <w:rsid w:val="00980015"/>
    <w:rsid w:val="009807CC"/>
    <w:rsid w:val="009808DD"/>
    <w:rsid w:val="00980A60"/>
    <w:rsid w:val="00980CE6"/>
    <w:rsid w:val="00980D71"/>
    <w:rsid w:val="00982654"/>
    <w:rsid w:val="0098289D"/>
    <w:rsid w:val="00982916"/>
    <w:rsid w:val="0098299B"/>
    <w:rsid w:val="00983056"/>
    <w:rsid w:val="0098365C"/>
    <w:rsid w:val="00985409"/>
    <w:rsid w:val="00986A93"/>
    <w:rsid w:val="00986B9A"/>
    <w:rsid w:val="00987E86"/>
    <w:rsid w:val="0099046C"/>
    <w:rsid w:val="00990F58"/>
    <w:rsid w:val="0099114F"/>
    <w:rsid w:val="00991A37"/>
    <w:rsid w:val="00991D19"/>
    <w:rsid w:val="00992115"/>
    <w:rsid w:val="00992419"/>
    <w:rsid w:val="00992950"/>
    <w:rsid w:val="0099329A"/>
    <w:rsid w:val="009938C7"/>
    <w:rsid w:val="00994FDA"/>
    <w:rsid w:val="009956E6"/>
    <w:rsid w:val="009977BF"/>
    <w:rsid w:val="009A0EAC"/>
    <w:rsid w:val="009A14E3"/>
    <w:rsid w:val="009A1694"/>
    <w:rsid w:val="009A1C48"/>
    <w:rsid w:val="009A2314"/>
    <w:rsid w:val="009A2C51"/>
    <w:rsid w:val="009A2DC7"/>
    <w:rsid w:val="009A3032"/>
    <w:rsid w:val="009A3049"/>
    <w:rsid w:val="009A32A3"/>
    <w:rsid w:val="009A3307"/>
    <w:rsid w:val="009A37B1"/>
    <w:rsid w:val="009A4845"/>
    <w:rsid w:val="009A4CED"/>
    <w:rsid w:val="009A4D81"/>
    <w:rsid w:val="009A53B9"/>
    <w:rsid w:val="009A5B05"/>
    <w:rsid w:val="009A6260"/>
    <w:rsid w:val="009A64F4"/>
    <w:rsid w:val="009A66FB"/>
    <w:rsid w:val="009A7622"/>
    <w:rsid w:val="009B1B38"/>
    <w:rsid w:val="009B3EC8"/>
    <w:rsid w:val="009B4E11"/>
    <w:rsid w:val="009B4EE6"/>
    <w:rsid w:val="009B574D"/>
    <w:rsid w:val="009C0A1E"/>
    <w:rsid w:val="009C0CF0"/>
    <w:rsid w:val="009C1251"/>
    <w:rsid w:val="009C1B04"/>
    <w:rsid w:val="009C252A"/>
    <w:rsid w:val="009C2834"/>
    <w:rsid w:val="009C3C1F"/>
    <w:rsid w:val="009C3C8C"/>
    <w:rsid w:val="009C4C86"/>
    <w:rsid w:val="009C58BB"/>
    <w:rsid w:val="009C5ED5"/>
    <w:rsid w:val="009D0C2B"/>
    <w:rsid w:val="009D2260"/>
    <w:rsid w:val="009D4975"/>
    <w:rsid w:val="009D4D1E"/>
    <w:rsid w:val="009D5629"/>
    <w:rsid w:val="009D5C06"/>
    <w:rsid w:val="009D62D0"/>
    <w:rsid w:val="009D634D"/>
    <w:rsid w:val="009D645D"/>
    <w:rsid w:val="009D6844"/>
    <w:rsid w:val="009E0189"/>
    <w:rsid w:val="009E0BFD"/>
    <w:rsid w:val="009E1010"/>
    <w:rsid w:val="009E1026"/>
    <w:rsid w:val="009E1286"/>
    <w:rsid w:val="009E270C"/>
    <w:rsid w:val="009E286D"/>
    <w:rsid w:val="009E3356"/>
    <w:rsid w:val="009E41EF"/>
    <w:rsid w:val="009E4ECE"/>
    <w:rsid w:val="009E565C"/>
    <w:rsid w:val="009E5ECD"/>
    <w:rsid w:val="009E6258"/>
    <w:rsid w:val="009E66D6"/>
    <w:rsid w:val="009F0535"/>
    <w:rsid w:val="009F0784"/>
    <w:rsid w:val="009F205C"/>
    <w:rsid w:val="009F23AC"/>
    <w:rsid w:val="009F2815"/>
    <w:rsid w:val="009F2DEF"/>
    <w:rsid w:val="009F2F22"/>
    <w:rsid w:val="009F38C5"/>
    <w:rsid w:val="009F42DC"/>
    <w:rsid w:val="009F6AFF"/>
    <w:rsid w:val="009F79AA"/>
    <w:rsid w:val="00A00361"/>
    <w:rsid w:val="00A00A95"/>
    <w:rsid w:val="00A00BD6"/>
    <w:rsid w:val="00A014F0"/>
    <w:rsid w:val="00A01641"/>
    <w:rsid w:val="00A021F6"/>
    <w:rsid w:val="00A02E62"/>
    <w:rsid w:val="00A03C2B"/>
    <w:rsid w:val="00A04B6A"/>
    <w:rsid w:val="00A05035"/>
    <w:rsid w:val="00A05045"/>
    <w:rsid w:val="00A069DF"/>
    <w:rsid w:val="00A06A39"/>
    <w:rsid w:val="00A11F0D"/>
    <w:rsid w:val="00A12242"/>
    <w:rsid w:val="00A1269C"/>
    <w:rsid w:val="00A1273E"/>
    <w:rsid w:val="00A12E6B"/>
    <w:rsid w:val="00A138E2"/>
    <w:rsid w:val="00A152CA"/>
    <w:rsid w:val="00A154A0"/>
    <w:rsid w:val="00A15930"/>
    <w:rsid w:val="00A159ED"/>
    <w:rsid w:val="00A15B81"/>
    <w:rsid w:val="00A1638B"/>
    <w:rsid w:val="00A1664F"/>
    <w:rsid w:val="00A167F1"/>
    <w:rsid w:val="00A175ED"/>
    <w:rsid w:val="00A17DEB"/>
    <w:rsid w:val="00A17E68"/>
    <w:rsid w:val="00A20571"/>
    <w:rsid w:val="00A2149C"/>
    <w:rsid w:val="00A215C9"/>
    <w:rsid w:val="00A21B7E"/>
    <w:rsid w:val="00A22129"/>
    <w:rsid w:val="00A222BB"/>
    <w:rsid w:val="00A22367"/>
    <w:rsid w:val="00A22D6B"/>
    <w:rsid w:val="00A22E39"/>
    <w:rsid w:val="00A233E0"/>
    <w:rsid w:val="00A23508"/>
    <w:rsid w:val="00A241DA"/>
    <w:rsid w:val="00A24AC2"/>
    <w:rsid w:val="00A252A8"/>
    <w:rsid w:val="00A25D76"/>
    <w:rsid w:val="00A25D9D"/>
    <w:rsid w:val="00A26428"/>
    <w:rsid w:val="00A2754E"/>
    <w:rsid w:val="00A279A9"/>
    <w:rsid w:val="00A300CE"/>
    <w:rsid w:val="00A30268"/>
    <w:rsid w:val="00A306E3"/>
    <w:rsid w:val="00A31F40"/>
    <w:rsid w:val="00A320B3"/>
    <w:rsid w:val="00A32512"/>
    <w:rsid w:val="00A328FC"/>
    <w:rsid w:val="00A34C14"/>
    <w:rsid w:val="00A34ED5"/>
    <w:rsid w:val="00A35DA7"/>
    <w:rsid w:val="00A36928"/>
    <w:rsid w:val="00A36E49"/>
    <w:rsid w:val="00A36F19"/>
    <w:rsid w:val="00A36F5D"/>
    <w:rsid w:val="00A4089A"/>
    <w:rsid w:val="00A40EE7"/>
    <w:rsid w:val="00A423F1"/>
    <w:rsid w:val="00A435E0"/>
    <w:rsid w:val="00A43CA6"/>
    <w:rsid w:val="00A43D1A"/>
    <w:rsid w:val="00A4442D"/>
    <w:rsid w:val="00A44DF0"/>
    <w:rsid w:val="00A44E8A"/>
    <w:rsid w:val="00A44E8B"/>
    <w:rsid w:val="00A459E8"/>
    <w:rsid w:val="00A45E56"/>
    <w:rsid w:val="00A4689C"/>
    <w:rsid w:val="00A47495"/>
    <w:rsid w:val="00A477C3"/>
    <w:rsid w:val="00A47FE8"/>
    <w:rsid w:val="00A502FA"/>
    <w:rsid w:val="00A5122E"/>
    <w:rsid w:val="00A528D7"/>
    <w:rsid w:val="00A54B13"/>
    <w:rsid w:val="00A54BE4"/>
    <w:rsid w:val="00A54C41"/>
    <w:rsid w:val="00A54C8B"/>
    <w:rsid w:val="00A553FC"/>
    <w:rsid w:val="00A55759"/>
    <w:rsid w:val="00A55A3A"/>
    <w:rsid w:val="00A55CD9"/>
    <w:rsid w:val="00A55F65"/>
    <w:rsid w:val="00A56B76"/>
    <w:rsid w:val="00A56F1C"/>
    <w:rsid w:val="00A60DF1"/>
    <w:rsid w:val="00A6131E"/>
    <w:rsid w:val="00A62ED9"/>
    <w:rsid w:val="00A6324C"/>
    <w:rsid w:val="00A633FE"/>
    <w:rsid w:val="00A63C2D"/>
    <w:rsid w:val="00A65B80"/>
    <w:rsid w:val="00A66205"/>
    <w:rsid w:val="00A67B36"/>
    <w:rsid w:val="00A67B6E"/>
    <w:rsid w:val="00A67F74"/>
    <w:rsid w:val="00A707C8"/>
    <w:rsid w:val="00A70B53"/>
    <w:rsid w:val="00A72585"/>
    <w:rsid w:val="00A74E60"/>
    <w:rsid w:val="00A74EF5"/>
    <w:rsid w:val="00A7580D"/>
    <w:rsid w:val="00A77870"/>
    <w:rsid w:val="00A77B4A"/>
    <w:rsid w:val="00A80195"/>
    <w:rsid w:val="00A80E4E"/>
    <w:rsid w:val="00A824BE"/>
    <w:rsid w:val="00A82E88"/>
    <w:rsid w:val="00A84E1E"/>
    <w:rsid w:val="00A85842"/>
    <w:rsid w:val="00A85846"/>
    <w:rsid w:val="00A8671A"/>
    <w:rsid w:val="00A86B3A"/>
    <w:rsid w:val="00A86B8E"/>
    <w:rsid w:val="00A879B2"/>
    <w:rsid w:val="00A90312"/>
    <w:rsid w:val="00A915B7"/>
    <w:rsid w:val="00A92D78"/>
    <w:rsid w:val="00A93224"/>
    <w:rsid w:val="00A94780"/>
    <w:rsid w:val="00A94CC5"/>
    <w:rsid w:val="00A95A89"/>
    <w:rsid w:val="00A95AE8"/>
    <w:rsid w:val="00A95E37"/>
    <w:rsid w:val="00A966C3"/>
    <w:rsid w:val="00A96B17"/>
    <w:rsid w:val="00A9798A"/>
    <w:rsid w:val="00A97C60"/>
    <w:rsid w:val="00AA00DE"/>
    <w:rsid w:val="00AA159C"/>
    <w:rsid w:val="00AA246F"/>
    <w:rsid w:val="00AA2702"/>
    <w:rsid w:val="00AA286D"/>
    <w:rsid w:val="00AA2F4E"/>
    <w:rsid w:val="00AA37D5"/>
    <w:rsid w:val="00AA4174"/>
    <w:rsid w:val="00AA515A"/>
    <w:rsid w:val="00AA66AA"/>
    <w:rsid w:val="00AA72AD"/>
    <w:rsid w:val="00AA7330"/>
    <w:rsid w:val="00AA7846"/>
    <w:rsid w:val="00AA7DFD"/>
    <w:rsid w:val="00AB09AD"/>
    <w:rsid w:val="00AB1D46"/>
    <w:rsid w:val="00AB2665"/>
    <w:rsid w:val="00AB2DEE"/>
    <w:rsid w:val="00AB3316"/>
    <w:rsid w:val="00AB3373"/>
    <w:rsid w:val="00AB3770"/>
    <w:rsid w:val="00AB3BEF"/>
    <w:rsid w:val="00AB3DB2"/>
    <w:rsid w:val="00AB4674"/>
    <w:rsid w:val="00AB4A94"/>
    <w:rsid w:val="00AB4B61"/>
    <w:rsid w:val="00AB56B8"/>
    <w:rsid w:val="00AB5EE9"/>
    <w:rsid w:val="00AB657B"/>
    <w:rsid w:val="00AB721A"/>
    <w:rsid w:val="00AB73AD"/>
    <w:rsid w:val="00AC02FF"/>
    <w:rsid w:val="00AC1F8C"/>
    <w:rsid w:val="00AC25C4"/>
    <w:rsid w:val="00AC2778"/>
    <w:rsid w:val="00AC2F65"/>
    <w:rsid w:val="00AC3AD2"/>
    <w:rsid w:val="00AC3EA8"/>
    <w:rsid w:val="00AC3F08"/>
    <w:rsid w:val="00AC3FBE"/>
    <w:rsid w:val="00AC41F2"/>
    <w:rsid w:val="00AC4470"/>
    <w:rsid w:val="00AC48A7"/>
    <w:rsid w:val="00AC6BED"/>
    <w:rsid w:val="00AC700D"/>
    <w:rsid w:val="00AD08B1"/>
    <w:rsid w:val="00AD1F06"/>
    <w:rsid w:val="00AD23DC"/>
    <w:rsid w:val="00AD2622"/>
    <w:rsid w:val="00AD2BEF"/>
    <w:rsid w:val="00AD2CDC"/>
    <w:rsid w:val="00AD35E0"/>
    <w:rsid w:val="00AD3D7D"/>
    <w:rsid w:val="00AD4FE3"/>
    <w:rsid w:val="00AD5FE2"/>
    <w:rsid w:val="00AD719E"/>
    <w:rsid w:val="00AD799F"/>
    <w:rsid w:val="00AE1123"/>
    <w:rsid w:val="00AE13E8"/>
    <w:rsid w:val="00AE18A9"/>
    <w:rsid w:val="00AE1DB2"/>
    <w:rsid w:val="00AE207E"/>
    <w:rsid w:val="00AE220E"/>
    <w:rsid w:val="00AE3A52"/>
    <w:rsid w:val="00AE3F6A"/>
    <w:rsid w:val="00AE42D7"/>
    <w:rsid w:val="00AE48BB"/>
    <w:rsid w:val="00AE53CF"/>
    <w:rsid w:val="00AE55C1"/>
    <w:rsid w:val="00AE61DF"/>
    <w:rsid w:val="00AE649B"/>
    <w:rsid w:val="00AE6941"/>
    <w:rsid w:val="00AE6C09"/>
    <w:rsid w:val="00AE6C0C"/>
    <w:rsid w:val="00AF0DBE"/>
    <w:rsid w:val="00AF1EEF"/>
    <w:rsid w:val="00AF200B"/>
    <w:rsid w:val="00AF2634"/>
    <w:rsid w:val="00AF3D5E"/>
    <w:rsid w:val="00AF599B"/>
    <w:rsid w:val="00AF6BBE"/>
    <w:rsid w:val="00AF6CAD"/>
    <w:rsid w:val="00AF6F13"/>
    <w:rsid w:val="00AF7271"/>
    <w:rsid w:val="00AF7403"/>
    <w:rsid w:val="00AF751C"/>
    <w:rsid w:val="00B00139"/>
    <w:rsid w:val="00B0017C"/>
    <w:rsid w:val="00B00717"/>
    <w:rsid w:val="00B01955"/>
    <w:rsid w:val="00B02267"/>
    <w:rsid w:val="00B043F6"/>
    <w:rsid w:val="00B04686"/>
    <w:rsid w:val="00B0475C"/>
    <w:rsid w:val="00B0545F"/>
    <w:rsid w:val="00B056AF"/>
    <w:rsid w:val="00B06F59"/>
    <w:rsid w:val="00B07400"/>
    <w:rsid w:val="00B07DFC"/>
    <w:rsid w:val="00B107B9"/>
    <w:rsid w:val="00B11BB1"/>
    <w:rsid w:val="00B12E85"/>
    <w:rsid w:val="00B1311F"/>
    <w:rsid w:val="00B13675"/>
    <w:rsid w:val="00B14FB4"/>
    <w:rsid w:val="00B15B81"/>
    <w:rsid w:val="00B16470"/>
    <w:rsid w:val="00B16F92"/>
    <w:rsid w:val="00B2259F"/>
    <w:rsid w:val="00B22FB5"/>
    <w:rsid w:val="00B23B56"/>
    <w:rsid w:val="00B23BD9"/>
    <w:rsid w:val="00B24857"/>
    <w:rsid w:val="00B26AD2"/>
    <w:rsid w:val="00B26E35"/>
    <w:rsid w:val="00B278ED"/>
    <w:rsid w:val="00B27B3B"/>
    <w:rsid w:val="00B308EE"/>
    <w:rsid w:val="00B30C23"/>
    <w:rsid w:val="00B32137"/>
    <w:rsid w:val="00B32981"/>
    <w:rsid w:val="00B329B5"/>
    <w:rsid w:val="00B32C07"/>
    <w:rsid w:val="00B32C8F"/>
    <w:rsid w:val="00B34674"/>
    <w:rsid w:val="00B34C63"/>
    <w:rsid w:val="00B34F8B"/>
    <w:rsid w:val="00B3512E"/>
    <w:rsid w:val="00B35239"/>
    <w:rsid w:val="00B35A18"/>
    <w:rsid w:val="00B3618A"/>
    <w:rsid w:val="00B36865"/>
    <w:rsid w:val="00B37831"/>
    <w:rsid w:val="00B379DA"/>
    <w:rsid w:val="00B40194"/>
    <w:rsid w:val="00B40872"/>
    <w:rsid w:val="00B40C10"/>
    <w:rsid w:val="00B4251B"/>
    <w:rsid w:val="00B42B34"/>
    <w:rsid w:val="00B43382"/>
    <w:rsid w:val="00B43817"/>
    <w:rsid w:val="00B459E5"/>
    <w:rsid w:val="00B47012"/>
    <w:rsid w:val="00B47220"/>
    <w:rsid w:val="00B50004"/>
    <w:rsid w:val="00B515DE"/>
    <w:rsid w:val="00B51797"/>
    <w:rsid w:val="00B51A19"/>
    <w:rsid w:val="00B51AE1"/>
    <w:rsid w:val="00B527D2"/>
    <w:rsid w:val="00B53C63"/>
    <w:rsid w:val="00B5437A"/>
    <w:rsid w:val="00B5484B"/>
    <w:rsid w:val="00B5499F"/>
    <w:rsid w:val="00B55576"/>
    <w:rsid w:val="00B56570"/>
    <w:rsid w:val="00B567E3"/>
    <w:rsid w:val="00B579EB"/>
    <w:rsid w:val="00B57CB3"/>
    <w:rsid w:val="00B57DAB"/>
    <w:rsid w:val="00B6025F"/>
    <w:rsid w:val="00B60602"/>
    <w:rsid w:val="00B60936"/>
    <w:rsid w:val="00B61C23"/>
    <w:rsid w:val="00B61EC0"/>
    <w:rsid w:val="00B62E10"/>
    <w:rsid w:val="00B630B2"/>
    <w:rsid w:val="00B632AB"/>
    <w:rsid w:val="00B63524"/>
    <w:rsid w:val="00B63731"/>
    <w:rsid w:val="00B63D55"/>
    <w:rsid w:val="00B642C6"/>
    <w:rsid w:val="00B6521C"/>
    <w:rsid w:val="00B66414"/>
    <w:rsid w:val="00B66E17"/>
    <w:rsid w:val="00B6720D"/>
    <w:rsid w:val="00B712DC"/>
    <w:rsid w:val="00B717C6"/>
    <w:rsid w:val="00B71819"/>
    <w:rsid w:val="00B71E88"/>
    <w:rsid w:val="00B74E25"/>
    <w:rsid w:val="00B7533C"/>
    <w:rsid w:val="00B776EA"/>
    <w:rsid w:val="00B80F53"/>
    <w:rsid w:val="00B81036"/>
    <w:rsid w:val="00B823E1"/>
    <w:rsid w:val="00B831CB"/>
    <w:rsid w:val="00B83632"/>
    <w:rsid w:val="00B86177"/>
    <w:rsid w:val="00B87006"/>
    <w:rsid w:val="00B8778D"/>
    <w:rsid w:val="00B903FB"/>
    <w:rsid w:val="00B90A92"/>
    <w:rsid w:val="00B91237"/>
    <w:rsid w:val="00B913A9"/>
    <w:rsid w:val="00B9146D"/>
    <w:rsid w:val="00B91688"/>
    <w:rsid w:val="00B91BEE"/>
    <w:rsid w:val="00B926BD"/>
    <w:rsid w:val="00B928D5"/>
    <w:rsid w:val="00B92A15"/>
    <w:rsid w:val="00B9334E"/>
    <w:rsid w:val="00B937D6"/>
    <w:rsid w:val="00B938B1"/>
    <w:rsid w:val="00B946A2"/>
    <w:rsid w:val="00B94B1B"/>
    <w:rsid w:val="00B94F25"/>
    <w:rsid w:val="00B94FD3"/>
    <w:rsid w:val="00B9543B"/>
    <w:rsid w:val="00B95783"/>
    <w:rsid w:val="00B966D9"/>
    <w:rsid w:val="00B96849"/>
    <w:rsid w:val="00B96C95"/>
    <w:rsid w:val="00B97AED"/>
    <w:rsid w:val="00B97CCD"/>
    <w:rsid w:val="00BA1779"/>
    <w:rsid w:val="00BA17D3"/>
    <w:rsid w:val="00BA24C0"/>
    <w:rsid w:val="00BA2CF0"/>
    <w:rsid w:val="00BA3B82"/>
    <w:rsid w:val="00BA4195"/>
    <w:rsid w:val="00BA431B"/>
    <w:rsid w:val="00BA68DE"/>
    <w:rsid w:val="00BA6DC1"/>
    <w:rsid w:val="00BA6F0B"/>
    <w:rsid w:val="00BA77B7"/>
    <w:rsid w:val="00BB06D6"/>
    <w:rsid w:val="00BB1C10"/>
    <w:rsid w:val="00BB1DB2"/>
    <w:rsid w:val="00BB2BAA"/>
    <w:rsid w:val="00BB3B03"/>
    <w:rsid w:val="00BB3B17"/>
    <w:rsid w:val="00BB3B95"/>
    <w:rsid w:val="00BB3BE8"/>
    <w:rsid w:val="00BB4AF3"/>
    <w:rsid w:val="00BB4C86"/>
    <w:rsid w:val="00BB4E8C"/>
    <w:rsid w:val="00BB4EEC"/>
    <w:rsid w:val="00BB5569"/>
    <w:rsid w:val="00BB6056"/>
    <w:rsid w:val="00BB74C6"/>
    <w:rsid w:val="00BC1CA2"/>
    <w:rsid w:val="00BC1F46"/>
    <w:rsid w:val="00BC2264"/>
    <w:rsid w:val="00BC316C"/>
    <w:rsid w:val="00BC41CA"/>
    <w:rsid w:val="00BC4C51"/>
    <w:rsid w:val="00BC5EC2"/>
    <w:rsid w:val="00BC675D"/>
    <w:rsid w:val="00BD0D5D"/>
    <w:rsid w:val="00BD198C"/>
    <w:rsid w:val="00BD1BCD"/>
    <w:rsid w:val="00BD2F5E"/>
    <w:rsid w:val="00BD3036"/>
    <w:rsid w:val="00BD3C4B"/>
    <w:rsid w:val="00BD5A2E"/>
    <w:rsid w:val="00BD5E89"/>
    <w:rsid w:val="00BD5F18"/>
    <w:rsid w:val="00BD67CF"/>
    <w:rsid w:val="00BD7444"/>
    <w:rsid w:val="00BD7D16"/>
    <w:rsid w:val="00BE1A34"/>
    <w:rsid w:val="00BE1CF5"/>
    <w:rsid w:val="00BE1F9E"/>
    <w:rsid w:val="00BE2206"/>
    <w:rsid w:val="00BE2421"/>
    <w:rsid w:val="00BE2E89"/>
    <w:rsid w:val="00BE41C3"/>
    <w:rsid w:val="00BE5129"/>
    <w:rsid w:val="00BE5A72"/>
    <w:rsid w:val="00BE634D"/>
    <w:rsid w:val="00BE6AD0"/>
    <w:rsid w:val="00BE7C82"/>
    <w:rsid w:val="00BE7D16"/>
    <w:rsid w:val="00BF087F"/>
    <w:rsid w:val="00BF090E"/>
    <w:rsid w:val="00BF11EF"/>
    <w:rsid w:val="00BF1398"/>
    <w:rsid w:val="00BF1A93"/>
    <w:rsid w:val="00BF1D6C"/>
    <w:rsid w:val="00BF4179"/>
    <w:rsid w:val="00BF427B"/>
    <w:rsid w:val="00BF459A"/>
    <w:rsid w:val="00BF50DC"/>
    <w:rsid w:val="00BF5523"/>
    <w:rsid w:val="00BF5C0D"/>
    <w:rsid w:val="00BF619E"/>
    <w:rsid w:val="00BF6429"/>
    <w:rsid w:val="00BF6B3F"/>
    <w:rsid w:val="00C01BD8"/>
    <w:rsid w:val="00C0229F"/>
    <w:rsid w:val="00C02C0D"/>
    <w:rsid w:val="00C03DCF"/>
    <w:rsid w:val="00C044ED"/>
    <w:rsid w:val="00C04B20"/>
    <w:rsid w:val="00C04E1D"/>
    <w:rsid w:val="00C0539C"/>
    <w:rsid w:val="00C05611"/>
    <w:rsid w:val="00C06048"/>
    <w:rsid w:val="00C0605F"/>
    <w:rsid w:val="00C06BEF"/>
    <w:rsid w:val="00C07001"/>
    <w:rsid w:val="00C079E4"/>
    <w:rsid w:val="00C10015"/>
    <w:rsid w:val="00C12D9C"/>
    <w:rsid w:val="00C137B4"/>
    <w:rsid w:val="00C1392C"/>
    <w:rsid w:val="00C14CDB"/>
    <w:rsid w:val="00C17D8D"/>
    <w:rsid w:val="00C20205"/>
    <w:rsid w:val="00C2085D"/>
    <w:rsid w:val="00C21807"/>
    <w:rsid w:val="00C2192B"/>
    <w:rsid w:val="00C225EB"/>
    <w:rsid w:val="00C23FB7"/>
    <w:rsid w:val="00C24171"/>
    <w:rsid w:val="00C244D7"/>
    <w:rsid w:val="00C24CF7"/>
    <w:rsid w:val="00C250AD"/>
    <w:rsid w:val="00C267E8"/>
    <w:rsid w:val="00C27164"/>
    <w:rsid w:val="00C271A3"/>
    <w:rsid w:val="00C30232"/>
    <w:rsid w:val="00C3077A"/>
    <w:rsid w:val="00C32D92"/>
    <w:rsid w:val="00C33303"/>
    <w:rsid w:val="00C33B6A"/>
    <w:rsid w:val="00C356EC"/>
    <w:rsid w:val="00C35BCA"/>
    <w:rsid w:val="00C35BFA"/>
    <w:rsid w:val="00C3699C"/>
    <w:rsid w:val="00C36DAD"/>
    <w:rsid w:val="00C37309"/>
    <w:rsid w:val="00C40350"/>
    <w:rsid w:val="00C4151A"/>
    <w:rsid w:val="00C41A58"/>
    <w:rsid w:val="00C42BF3"/>
    <w:rsid w:val="00C42F97"/>
    <w:rsid w:val="00C43081"/>
    <w:rsid w:val="00C431D4"/>
    <w:rsid w:val="00C439BA"/>
    <w:rsid w:val="00C44FFD"/>
    <w:rsid w:val="00C450CF"/>
    <w:rsid w:val="00C457C1"/>
    <w:rsid w:val="00C46746"/>
    <w:rsid w:val="00C46B17"/>
    <w:rsid w:val="00C46C38"/>
    <w:rsid w:val="00C500C5"/>
    <w:rsid w:val="00C5070F"/>
    <w:rsid w:val="00C50F16"/>
    <w:rsid w:val="00C51156"/>
    <w:rsid w:val="00C51379"/>
    <w:rsid w:val="00C51E26"/>
    <w:rsid w:val="00C52159"/>
    <w:rsid w:val="00C52F9C"/>
    <w:rsid w:val="00C53224"/>
    <w:rsid w:val="00C5380A"/>
    <w:rsid w:val="00C545B4"/>
    <w:rsid w:val="00C54B4B"/>
    <w:rsid w:val="00C54EAA"/>
    <w:rsid w:val="00C56057"/>
    <w:rsid w:val="00C566B7"/>
    <w:rsid w:val="00C5692E"/>
    <w:rsid w:val="00C56AB4"/>
    <w:rsid w:val="00C6058F"/>
    <w:rsid w:val="00C60E53"/>
    <w:rsid w:val="00C61472"/>
    <w:rsid w:val="00C6185E"/>
    <w:rsid w:val="00C62921"/>
    <w:rsid w:val="00C629EE"/>
    <w:rsid w:val="00C63F2C"/>
    <w:rsid w:val="00C64763"/>
    <w:rsid w:val="00C64C22"/>
    <w:rsid w:val="00C655F2"/>
    <w:rsid w:val="00C6616C"/>
    <w:rsid w:val="00C66214"/>
    <w:rsid w:val="00C6627B"/>
    <w:rsid w:val="00C6670D"/>
    <w:rsid w:val="00C66866"/>
    <w:rsid w:val="00C701F2"/>
    <w:rsid w:val="00C70341"/>
    <w:rsid w:val="00C70B5D"/>
    <w:rsid w:val="00C70D18"/>
    <w:rsid w:val="00C70D39"/>
    <w:rsid w:val="00C71ADA"/>
    <w:rsid w:val="00C72478"/>
    <w:rsid w:val="00C72A95"/>
    <w:rsid w:val="00C72B4C"/>
    <w:rsid w:val="00C72E7C"/>
    <w:rsid w:val="00C73122"/>
    <w:rsid w:val="00C754CA"/>
    <w:rsid w:val="00C75AF6"/>
    <w:rsid w:val="00C76155"/>
    <w:rsid w:val="00C7680A"/>
    <w:rsid w:val="00C7695C"/>
    <w:rsid w:val="00C8078E"/>
    <w:rsid w:val="00C808C3"/>
    <w:rsid w:val="00C81B8D"/>
    <w:rsid w:val="00C82657"/>
    <w:rsid w:val="00C826AB"/>
    <w:rsid w:val="00C82A2D"/>
    <w:rsid w:val="00C83850"/>
    <w:rsid w:val="00C8465B"/>
    <w:rsid w:val="00C847CA"/>
    <w:rsid w:val="00C84DCB"/>
    <w:rsid w:val="00C870DE"/>
    <w:rsid w:val="00C90AF2"/>
    <w:rsid w:val="00C90B03"/>
    <w:rsid w:val="00C91C26"/>
    <w:rsid w:val="00C930EC"/>
    <w:rsid w:val="00C93604"/>
    <w:rsid w:val="00C93AC4"/>
    <w:rsid w:val="00C93F1E"/>
    <w:rsid w:val="00C942B3"/>
    <w:rsid w:val="00C95FC1"/>
    <w:rsid w:val="00C970FD"/>
    <w:rsid w:val="00C97E2F"/>
    <w:rsid w:val="00CA136F"/>
    <w:rsid w:val="00CA23AA"/>
    <w:rsid w:val="00CA357B"/>
    <w:rsid w:val="00CA3FC8"/>
    <w:rsid w:val="00CA4FDF"/>
    <w:rsid w:val="00CA53A9"/>
    <w:rsid w:val="00CA56E5"/>
    <w:rsid w:val="00CA5E8F"/>
    <w:rsid w:val="00CA6234"/>
    <w:rsid w:val="00CA742E"/>
    <w:rsid w:val="00CA749E"/>
    <w:rsid w:val="00CA7E59"/>
    <w:rsid w:val="00CB00BD"/>
    <w:rsid w:val="00CB0450"/>
    <w:rsid w:val="00CB206C"/>
    <w:rsid w:val="00CB2D72"/>
    <w:rsid w:val="00CB316B"/>
    <w:rsid w:val="00CB416F"/>
    <w:rsid w:val="00CB422C"/>
    <w:rsid w:val="00CB4383"/>
    <w:rsid w:val="00CB47BB"/>
    <w:rsid w:val="00CB4E16"/>
    <w:rsid w:val="00CB5046"/>
    <w:rsid w:val="00CB54A3"/>
    <w:rsid w:val="00CB5A25"/>
    <w:rsid w:val="00CB64F3"/>
    <w:rsid w:val="00CB7EAF"/>
    <w:rsid w:val="00CC0418"/>
    <w:rsid w:val="00CC1338"/>
    <w:rsid w:val="00CC268D"/>
    <w:rsid w:val="00CC2D4D"/>
    <w:rsid w:val="00CC2F50"/>
    <w:rsid w:val="00CC3D5D"/>
    <w:rsid w:val="00CC433A"/>
    <w:rsid w:val="00CC77F0"/>
    <w:rsid w:val="00CC7B54"/>
    <w:rsid w:val="00CC7E55"/>
    <w:rsid w:val="00CC7F0E"/>
    <w:rsid w:val="00CD0766"/>
    <w:rsid w:val="00CD12D9"/>
    <w:rsid w:val="00CD1498"/>
    <w:rsid w:val="00CD16F4"/>
    <w:rsid w:val="00CD1BD4"/>
    <w:rsid w:val="00CD1CB8"/>
    <w:rsid w:val="00CD1D9D"/>
    <w:rsid w:val="00CD2270"/>
    <w:rsid w:val="00CD2507"/>
    <w:rsid w:val="00CD3242"/>
    <w:rsid w:val="00CD390D"/>
    <w:rsid w:val="00CD4345"/>
    <w:rsid w:val="00CD4F36"/>
    <w:rsid w:val="00CD5EBB"/>
    <w:rsid w:val="00CD60CF"/>
    <w:rsid w:val="00CD61D5"/>
    <w:rsid w:val="00CD7330"/>
    <w:rsid w:val="00CD7CCA"/>
    <w:rsid w:val="00CE05B3"/>
    <w:rsid w:val="00CE0A56"/>
    <w:rsid w:val="00CE1FFE"/>
    <w:rsid w:val="00CE3C1A"/>
    <w:rsid w:val="00CE4C88"/>
    <w:rsid w:val="00CE603E"/>
    <w:rsid w:val="00CE7539"/>
    <w:rsid w:val="00CF020B"/>
    <w:rsid w:val="00CF18F8"/>
    <w:rsid w:val="00CF1BDB"/>
    <w:rsid w:val="00CF2306"/>
    <w:rsid w:val="00CF3448"/>
    <w:rsid w:val="00CF3BA3"/>
    <w:rsid w:val="00CF6FF9"/>
    <w:rsid w:val="00CF706C"/>
    <w:rsid w:val="00CF7C1E"/>
    <w:rsid w:val="00D000F1"/>
    <w:rsid w:val="00D005FF"/>
    <w:rsid w:val="00D01364"/>
    <w:rsid w:val="00D0167D"/>
    <w:rsid w:val="00D02067"/>
    <w:rsid w:val="00D03422"/>
    <w:rsid w:val="00D044C7"/>
    <w:rsid w:val="00D04B64"/>
    <w:rsid w:val="00D04CB3"/>
    <w:rsid w:val="00D06547"/>
    <w:rsid w:val="00D06776"/>
    <w:rsid w:val="00D07CF4"/>
    <w:rsid w:val="00D07E64"/>
    <w:rsid w:val="00D108C5"/>
    <w:rsid w:val="00D11558"/>
    <w:rsid w:val="00D12EF8"/>
    <w:rsid w:val="00D12F94"/>
    <w:rsid w:val="00D13AB9"/>
    <w:rsid w:val="00D13B4F"/>
    <w:rsid w:val="00D13DC8"/>
    <w:rsid w:val="00D14082"/>
    <w:rsid w:val="00D146C8"/>
    <w:rsid w:val="00D14A17"/>
    <w:rsid w:val="00D14A2E"/>
    <w:rsid w:val="00D14CD8"/>
    <w:rsid w:val="00D166FE"/>
    <w:rsid w:val="00D16CAB"/>
    <w:rsid w:val="00D17BD0"/>
    <w:rsid w:val="00D17C88"/>
    <w:rsid w:val="00D21984"/>
    <w:rsid w:val="00D21BC4"/>
    <w:rsid w:val="00D22150"/>
    <w:rsid w:val="00D2254E"/>
    <w:rsid w:val="00D24FCF"/>
    <w:rsid w:val="00D268B4"/>
    <w:rsid w:val="00D2721F"/>
    <w:rsid w:val="00D304F5"/>
    <w:rsid w:val="00D30FBB"/>
    <w:rsid w:val="00D330BF"/>
    <w:rsid w:val="00D334AC"/>
    <w:rsid w:val="00D3389F"/>
    <w:rsid w:val="00D3441C"/>
    <w:rsid w:val="00D34971"/>
    <w:rsid w:val="00D3528E"/>
    <w:rsid w:val="00D35C56"/>
    <w:rsid w:val="00D36283"/>
    <w:rsid w:val="00D37A4D"/>
    <w:rsid w:val="00D408AB"/>
    <w:rsid w:val="00D41400"/>
    <w:rsid w:val="00D42D6F"/>
    <w:rsid w:val="00D431A2"/>
    <w:rsid w:val="00D43A04"/>
    <w:rsid w:val="00D44075"/>
    <w:rsid w:val="00D441B0"/>
    <w:rsid w:val="00D44495"/>
    <w:rsid w:val="00D44D58"/>
    <w:rsid w:val="00D4660D"/>
    <w:rsid w:val="00D47C50"/>
    <w:rsid w:val="00D47E6B"/>
    <w:rsid w:val="00D47F33"/>
    <w:rsid w:val="00D50240"/>
    <w:rsid w:val="00D507A6"/>
    <w:rsid w:val="00D50F1A"/>
    <w:rsid w:val="00D519E1"/>
    <w:rsid w:val="00D525CF"/>
    <w:rsid w:val="00D52905"/>
    <w:rsid w:val="00D52C77"/>
    <w:rsid w:val="00D53589"/>
    <w:rsid w:val="00D53AE3"/>
    <w:rsid w:val="00D542F6"/>
    <w:rsid w:val="00D54818"/>
    <w:rsid w:val="00D557B4"/>
    <w:rsid w:val="00D56B6D"/>
    <w:rsid w:val="00D56E28"/>
    <w:rsid w:val="00D57C84"/>
    <w:rsid w:val="00D57CA7"/>
    <w:rsid w:val="00D57CDA"/>
    <w:rsid w:val="00D609D1"/>
    <w:rsid w:val="00D61324"/>
    <w:rsid w:val="00D62514"/>
    <w:rsid w:val="00D62C9D"/>
    <w:rsid w:val="00D62E70"/>
    <w:rsid w:val="00D63636"/>
    <w:rsid w:val="00D63F33"/>
    <w:rsid w:val="00D64259"/>
    <w:rsid w:val="00D659A9"/>
    <w:rsid w:val="00D6667F"/>
    <w:rsid w:val="00D66AC3"/>
    <w:rsid w:val="00D7022E"/>
    <w:rsid w:val="00D706F8"/>
    <w:rsid w:val="00D71CCB"/>
    <w:rsid w:val="00D73283"/>
    <w:rsid w:val="00D73A2F"/>
    <w:rsid w:val="00D73C3B"/>
    <w:rsid w:val="00D73E22"/>
    <w:rsid w:val="00D73F66"/>
    <w:rsid w:val="00D75831"/>
    <w:rsid w:val="00D759F8"/>
    <w:rsid w:val="00D76257"/>
    <w:rsid w:val="00D76E81"/>
    <w:rsid w:val="00D776E8"/>
    <w:rsid w:val="00D778CA"/>
    <w:rsid w:val="00D77928"/>
    <w:rsid w:val="00D77BA8"/>
    <w:rsid w:val="00D77CC1"/>
    <w:rsid w:val="00D77D24"/>
    <w:rsid w:val="00D77EC2"/>
    <w:rsid w:val="00D805E3"/>
    <w:rsid w:val="00D816D0"/>
    <w:rsid w:val="00D818D4"/>
    <w:rsid w:val="00D81A09"/>
    <w:rsid w:val="00D8286F"/>
    <w:rsid w:val="00D83461"/>
    <w:rsid w:val="00D83AB7"/>
    <w:rsid w:val="00D84218"/>
    <w:rsid w:val="00D84879"/>
    <w:rsid w:val="00D85675"/>
    <w:rsid w:val="00D85AB4"/>
    <w:rsid w:val="00D85C95"/>
    <w:rsid w:val="00D85F61"/>
    <w:rsid w:val="00D87C2F"/>
    <w:rsid w:val="00D87D77"/>
    <w:rsid w:val="00D90DCB"/>
    <w:rsid w:val="00D90EB9"/>
    <w:rsid w:val="00D9117C"/>
    <w:rsid w:val="00D919D4"/>
    <w:rsid w:val="00D91A53"/>
    <w:rsid w:val="00D91B6E"/>
    <w:rsid w:val="00D9434F"/>
    <w:rsid w:val="00D954F1"/>
    <w:rsid w:val="00D95758"/>
    <w:rsid w:val="00D96525"/>
    <w:rsid w:val="00D96A7F"/>
    <w:rsid w:val="00D976D1"/>
    <w:rsid w:val="00D97E4A"/>
    <w:rsid w:val="00DA0B1D"/>
    <w:rsid w:val="00DA1883"/>
    <w:rsid w:val="00DA1B0C"/>
    <w:rsid w:val="00DA1CAB"/>
    <w:rsid w:val="00DA1FED"/>
    <w:rsid w:val="00DA323A"/>
    <w:rsid w:val="00DA3DFF"/>
    <w:rsid w:val="00DA551A"/>
    <w:rsid w:val="00DA6CCC"/>
    <w:rsid w:val="00DA7522"/>
    <w:rsid w:val="00DB06B7"/>
    <w:rsid w:val="00DB0944"/>
    <w:rsid w:val="00DB1BB9"/>
    <w:rsid w:val="00DB2A17"/>
    <w:rsid w:val="00DB3A86"/>
    <w:rsid w:val="00DB4454"/>
    <w:rsid w:val="00DB44E7"/>
    <w:rsid w:val="00DB4716"/>
    <w:rsid w:val="00DB6380"/>
    <w:rsid w:val="00DB6872"/>
    <w:rsid w:val="00DB703F"/>
    <w:rsid w:val="00DB7DAC"/>
    <w:rsid w:val="00DC04F0"/>
    <w:rsid w:val="00DC075B"/>
    <w:rsid w:val="00DC0D29"/>
    <w:rsid w:val="00DC2E7C"/>
    <w:rsid w:val="00DC3F6A"/>
    <w:rsid w:val="00DC627C"/>
    <w:rsid w:val="00DC6604"/>
    <w:rsid w:val="00DC74E6"/>
    <w:rsid w:val="00DC7A62"/>
    <w:rsid w:val="00DC7C71"/>
    <w:rsid w:val="00DD1366"/>
    <w:rsid w:val="00DD1CD6"/>
    <w:rsid w:val="00DD3912"/>
    <w:rsid w:val="00DD3EED"/>
    <w:rsid w:val="00DD4F37"/>
    <w:rsid w:val="00DD5379"/>
    <w:rsid w:val="00DD55F0"/>
    <w:rsid w:val="00DD62D6"/>
    <w:rsid w:val="00DD6BF2"/>
    <w:rsid w:val="00DD7ED3"/>
    <w:rsid w:val="00DE1725"/>
    <w:rsid w:val="00DE1891"/>
    <w:rsid w:val="00DE2498"/>
    <w:rsid w:val="00DE2534"/>
    <w:rsid w:val="00DE2935"/>
    <w:rsid w:val="00DE3B62"/>
    <w:rsid w:val="00DE3ECC"/>
    <w:rsid w:val="00DE4558"/>
    <w:rsid w:val="00DE5F9D"/>
    <w:rsid w:val="00DE68B1"/>
    <w:rsid w:val="00DE74B7"/>
    <w:rsid w:val="00DE7B73"/>
    <w:rsid w:val="00DF01D2"/>
    <w:rsid w:val="00DF0453"/>
    <w:rsid w:val="00DF0ECA"/>
    <w:rsid w:val="00DF156E"/>
    <w:rsid w:val="00DF1FEF"/>
    <w:rsid w:val="00DF1FF1"/>
    <w:rsid w:val="00DF2201"/>
    <w:rsid w:val="00DF22E3"/>
    <w:rsid w:val="00DF2A11"/>
    <w:rsid w:val="00DF388F"/>
    <w:rsid w:val="00DF3EDE"/>
    <w:rsid w:val="00DF44F5"/>
    <w:rsid w:val="00DF4DCF"/>
    <w:rsid w:val="00DF5904"/>
    <w:rsid w:val="00DF5FF2"/>
    <w:rsid w:val="00DF6902"/>
    <w:rsid w:val="00DF699A"/>
    <w:rsid w:val="00DF7ECC"/>
    <w:rsid w:val="00E00BD2"/>
    <w:rsid w:val="00E00D57"/>
    <w:rsid w:val="00E029EB"/>
    <w:rsid w:val="00E032C8"/>
    <w:rsid w:val="00E052A0"/>
    <w:rsid w:val="00E05FBC"/>
    <w:rsid w:val="00E06EE7"/>
    <w:rsid w:val="00E100DF"/>
    <w:rsid w:val="00E1185F"/>
    <w:rsid w:val="00E1194A"/>
    <w:rsid w:val="00E1267C"/>
    <w:rsid w:val="00E13572"/>
    <w:rsid w:val="00E137C3"/>
    <w:rsid w:val="00E13818"/>
    <w:rsid w:val="00E14A07"/>
    <w:rsid w:val="00E15714"/>
    <w:rsid w:val="00E163B6"/>
    <w:rsid w:val="00E164F2"/>
    <w:rsid w:val="00E20768"/>
    <w:rsid w:val="00E20974"/>
    <w:rsid w:val="00E20F09"/>
    <w:rsid w:val="00E21ABB"/>
    <w:rsid w:val="00E234DE"/>
    <w:rsid w:val="00E237C6"/>
    <w:rsid w:val="00E242D0"/>
    <w:rsid w:val="00E2442B"/>
    <w:rsid w:val="00E25699"/>
    <w:rsid w:val="00E26332"/>
    <w:rsid w:val="00E27153"/>
    <w:rsid w:val="00E303D2"/>
    <w:rsid w:val="00E30F3E"/>
    <w:rsid w:val="00E3163C"/>
    <w:rsid w:val="00E31DDF"/>
    <w:rsid w:val="00E32526"/>
    <w:rsid w:val="00E328C6"/>
    <w:rsid w:val="00E33869"/>
    <w:rsid w:val="00E33AB8"/>
    <w:rsid w:val="00E34305"/>
    <w:rsid w:val="00E348A9"/>
    <w:rsid w:val="00E363FC"/>
    <w:rsid w:val="00E364BC"/>
    <w:rsid w:val="00E36AEC"/>
    <w:rsid w:val="00E4106C"/>
    <w:rsid w:val="00E413A3"/>
    <w:rsid w:val="00E4213F"/>
    <w:rsid w:val="00E42FA5"/>
    <w:rsid w:val="00E4358E"/>
    <w:rsid w:val="00E435DA"/>
    <w:rsid w:val="00E44195"/>
    <w:rsid w:val="00E446E7"/>
    <w:rsid w:val="00E45501"/>
    <w:rsid w:val="00E456D1"/>
    <w:rsid w:val="00E45DCF"/>
    <w:rsid w:val="00E463AA"/>
    <w:rsid w:val="00E46D78"/>
    <w:rsid w:val="00E46F2A"/>
    <w:rsid w:val="00E47B26"/>
    <w:rsid w:val="00E51F7A"/>
    <w:rsid w:val="00E5282D"/>
    <w:rsid w:val="00E52AB1"/>
    <w:rsid w:val="00E52C17"/>
    <w:rsid w:val="00E531B4"/>
    <w:rsid w:val="00E5339E"/>
    <w:rsid w:val="00E534D7"/>
    <w:rsid w:val="00E5385E"/>
    <w:rsid w:val="00E53F0C"/>
    <w:rsid w:val="00E57461"/>
    <w:rsid w:val="00E6040A"/>
    <w:rsid w:val="00E60607"/>
    <w:rsid w:val="00E606ED"/>
    <w:rsid w:val="00E60A3C"/>
    <w:rsid w:val="00E60ECF"/>
    <w:rsid w:val="00E625B9"/>
    <w:rsid w:val="00E63F01"/>
    <w:rsid w:val="00E64575"/>
    <w:rsid w:val="00E647A3"/>
    <w:rsid w:val="00E65122"/>
    <w:rsid w:val="00E6599D"/>
    <w:rsid w:val="00E65B8E"/>
    <w:rsid w:val="00E662A0"/>
    <w:rsid w:val="00E67434"/>
    <w:rsid w:val="00E70F48"/>
    <w:rsid w:val="00E71BFF"/>
    <w:rsid w:val="00E71C7B"/>
    <w:rsid w:val="00E728B5"/>
    <w:rsid w:val="00E72B1D"/>
    <w:rsid w:val="00E74532"/>
    <w:rsid w:val="00E745C5"/>
    <w:rsid w:val="00E7479B"/>
    <w:rsid w:val="00E74CE4"/>
    <w:rsid w:val="00E74D00"/>
    <w:rsid w:val="00E74D2F"/>
    <w:rsid w:val="00E74FD4"/>
    <w:rsid w:val="00E763D6"/>
    <w:rsid w:val="00E80557"/>
    <w:rsid w:val="00E80CFF"/>
    <w:rsid w:val="00E80F41"/>
    <w:rsid w:val="00E81332"/>
    <w:rsid w:val="00E823E1"/>
    <w:rsid w:val="00E83F1F"/>
    <w:rsid w:val="00E84043"/>
    <w:rsid w:val="00E861FE"/>
    <w:rsid w:val="00E8641C"/>
    <w:rsid w:val="00E90182"/>
    <w:rsid w:val="00E90B3C"/>
    <w:rsid w:val="00E934E4"/>
    <w:rsid w:val="00E94111"/>
    <w:rsid w:val="00E957A9"/>
    <w:rsid w:val="00E95DF2"/>
    <w:rsid w:val="00E961C9"/>
    <w:rsid w:val="00E9755C"/>
    <w:rsid w:val="00E979FE"/>
    <w:rsid w:val="00EA0301"/>
    <w:rsid w:val="00EA2775"/>
    <w:rsid w:val="00EA2F26"/>
    <w:rsid w:val="00EA3C86"/>
    <w:rsid w:val="00EA48C2"/>
    <w:rsid w:val="00EA5644"/>
    <w:rsid w:val="00EA6204"/>
    <w:rsid w:val="00EA62AB"/>
    <w:rsid w:val="00EA633C"/>
    <w:rsid w:val="00EA6F41"/>
    <w:rsid w:val="00EB0243"/>
    <w:rsid w:val="00EB0C13"/>
    <w:rsid w:val="00EB15B6"/>
    <w:rsid w:val="00EB176E"/>
    <w:rsid w:val="00EB2EF7"/>
    <w:rsid w:val="00EB3480"/>
    <w:rsid w:val="00EB39EE"/>
    <w:rsid w:val="00EB4A0C"/>
    <w:rsid w:val="00EB4C40"/>
    <w:rsid w:val="00EB50AF"/>
    <w:rsid w:val="00EB64BA"/>
    <w:rsid w:val="00EB6620"/>
    <w:rsid w:val="00EB6BDB"/>
    <w:rsid w:val="00EC0100"/>
    <w:rsid w:val="00EC033D"/>
    <w:rsid w:val="00EC134F"/>
    <w:rsid w:val="00EC2BE6"/>
    <w:rsid w:val="00EC339E"/>
    <w:rsid w:val="00EC3985"/>
    <w:rsid w:val="00EC3B80"/>
    <w:rsid w:val="00EC4A1A"/>
    <w:rsid w:val="00EC4C80"/>
    <w:rsid w:val="00EC4DC4"/>
    <w:rsid w:val="00EC5CD4"/>
    <w:rsid w:val="00EC5F63"/>
    <w:rsid w:val="00EC76D9"/>
    <w:rsid w:val="00EC7971"/>
    <w:rsid w:val="00EC7DFA"/>
    <w:rsid w:val="00EC7F7D"/>
    <w:rsid w:val="00ED037F"/>
    <w:rsid w:val="00ED03C1"/>
    <w:rsid w:val="00ED0F0C"/>
    <w:rsid w:val="00ED1667"/>
    <w:rsid w:val="00ED280A"/>
    <w:rsid w:val="00ED332C"/>
    <w:rsid w:val="00ED40FD"/>
    <w:rsid w:val="00ED5A05"/>
    <w:rsid w:val="00ED67C8"/>
    <w:rsid w:val="00ED690C"/>
    <w:rsid w:val="00ED6A7C"/>
    <w:rsid w:val="00ED7997"/>
    <w:rsid w:val="00ED7EAE"/>
    <w:rsid w:val="00EE2039"/>
    <w:rsid w:val="00EE2EAF"/>
    <w:rsid w:val="00EE4629"/>
    <w:rsid w:val="00EE4F50"/>
    <w:rsid w:val="00EE5383"/>
    <w:rsid w:val="00EE60AE"/>
    <w:rsid w:val="00EE792F"/>
    <w:rsid w:val="00EE7A59"/>
    <w:rsid w:val="00EF09B0"/>
    <w:rsid w:val="00EF0B83"/>
    <w:rsid w:val="00EF1187"/>
    <w:rsid w:val="00EF11E1"/>
    <w:rsid w:val="00EF1660"/>
    <w:rsid w:val="00EF2200"/>
    <w:rsid w:val="00EF2422"/>
    <w:rsid w:val="00EF2471"/>
    <w:rsid w:val="00EF2F69"/>
    <w:rsid w:val="00EF37B9"/>
    <w:rsid w:val="00EF415F"/>
    <w:rsid w:val="00EF41D6"/>
    <w:rsid w:val="00EF4BE2"/>
    <w:rsid w:val="00EF55D8"/>
    <w:rsid w:val="00EF5970"/>
    <w:rsid w:val="00EF5A38"/>
    <w:rsid w:val="00EF60C9"/>
    <w:rsid w:val="00EF6FFC"/>
    <w:rsid w:val="00F00E6D"/>
    <w:rsid w:val="00F00E9C"/>
    <w:rsid w:val="00F01370"/>
    <w:rsid w:val="00F0144F"/>
    <w:rsid w:val="00F014AC"/>
    <w:rsid w:val="00F01609"/>
    <w:rsid w:val="00F029BB"/>
    <w:rsid w:val="00F03D12"/>
    <w:rsid w:val="00F048D3"/>
    <w:rsid w:val="00F04D89"/>
    <w:rsid w:val="00F05081"/>
    <w:rsid w:val="00F10539"/>
    <w:rsid w:val="00F13686"/>
    <w:rsid w:val="00F13B28"/>
    <w:rsid w:val="00F13CE5"/>
    <w:rsid w:val="00F14494"/>
    <w:rsid w:val="00F148C1"/>
    <w:rsid w:val="00F15B89"/>
    <w:rsid w:val="00F1623E"/>
    <w:rsid w:val="00F179F3"/>
    <w:rsid w:val="00F204DD"/>
    <w:rsid w:val="00F2088C"/>
    <w:rsid w:val="00F210C7"/>
    <w:rsid w:val="00F21299"/>
    <w:rsid w:val="00F2248A"/>
    <w:rsid w:val="00F23361"/>
    <w:rsid w:val="00F24275"/>
    <w:rsid w:val="00F257D2"/>
    <w:rsid w:val="00F259FB"/>
    <w:rsid w:val="00F264EC"/>
    <w:rsid w:val="00F27303"/>
    <w:rsid w:val="00F300F6"/>
    <w:rsid w:val="00F303F4"/>
    <w:rsid w:val="00F305B9"/>
    <w:rsid w:val="00F30BE4"/>
    <w:rsid w:val="00F30EC9"/>
    <w:rsid w:val="00F30ED4"/>
    <w:rsid w:val="00F319CC"/>
    <w:rsid w:val="00F32478"/>
    <w:rsid w:val="00F32E3F"/>
    <w:rsid w:val="00F335FA"/>
    <w:rsid w:val="00F3397A"/>
    <w:rsid w:val="00F3431E"/>
    <w:rsid w:val="00F3597A"/>
    <w:rsid w:val="00F370C6"/>
    <w:rsid w:val="00F37779"/>
    <w:rsid w:val="00F40733"/>
    <w:rsid w:val="00F40B10"/>
    <w:rsid w:val="00F40CC6"/>
    <w:rsid w:val="00F41404"/>
    <w:rsid w:val="00F415BF"/>
    <w:rsid w:val="00F41AD6"/>
    <w:rsid w:val="00F42B6E"/>
    <w:rsid w:val="00F43619"/>
    <w:rsid w:val="00F4464A"/>
    <w:rsid w:val="00F45C4B"/>
    <w:rsid w:val="00F46086"/>
    <w:rsid w:val="00F46324"/>
    <w:rsid w:val="00F47418"/>
    <w:rsid w:val="00F5004F"/>
    <w:rsid w:val="00F51351"/>
    <w:rsid w:val="00F518A4"/>
    <w:rsid w:val="00F5220D"/>
    <w:rsid w:val="00F52EC6"/>
    <w:rsid w:val="00F530A6"/>
    <w:rsid w:val="00F537AC"/>
    <w:rsid w:val="00F5413E"/>
    <w:rsid w:val="00F56619"/>
    <w:rsid w:val="00F570D6"/>
    <w:rsid w:val="00F610B3"/>
    <w:rsid w:val="00F61AA0"/>
    <w:rsid w:val="00F61B01"/>
    <w:rsid w:val="00F62A9C"/>
    <w:rsid w:val="00F63BC3"/>
    <w:rsid w:val="00F6433E"/>
    <w:rsid w:val="00F662EF"/>
    <w:rsid w:val="00F66350"/>
    <w:rsid w:val="00F70B3A"/>
    <w:rsid w:val="00F70F45"/>
    <w:rsid w:val="00F71792"/>
    <w:rsid w:val="00F72B9D"/>
    <w:rsid w:val="00F72BFF"/>
    <w:rsid w:val="00F72EE3"/>
    <w:rsid w:val="00F73947"/>
    <w:rsid w:val="00F74C6D"/>
    <w:rsid w:val="00F76C04"/>
    <w:rsid w:val="00F76C68"/>
    <w:rsid w:val="00F76EDC"/>
    <w:rsid w:val="00F77BCA"/>
    <w:rsid w:val="00F80424"/>
    <w:rsid w:val="00F806F2"/>
    <w:rsid w:val="00F80CC4"/>
    <w:rsid w:val="00F81794"/>
    <w:rsid w:val="00F81E47"/>
    <w:rsid w:val="00F82158"/>
    <w:rsid w:val="00F83427"/>
    <w:rsid w:val="00F847DF"/>
    <w:rsid w:val="00F84B3D"/>
    <w:rsid w:val="00F84E7A"/>
    <w:rsid w:val="00F85065"/>
    <w:rsid w:val="00F85E8E"/>
    <w:rsid w:val="00F8646F"/>
    <w:rsid w:val="00F87A3C"/>
    <w:rsid w:val="00F905F3"/>
    <w:rsid w:val="00F9092F"/>
    <w:rsid w:val="00F92DDC"/>
    <w:rsid w:val="00F947A7"/>
    <w:rsid w:val="00F94C2E"/>
    <w:rsid w:val="00F95179"/>
    <w:rsid w:val="00F95DE7"/>
    <w:rsid w:val="00F95E09"/>
    <w:rsid w:val="00F95EFC"/>
    <w:rsid w:val="00F96760"/>
    <w:rsid w:val="00F969D2"/>
    <w:rsid w:val="00F97517"/>
    <w:rsid w:val="00F9760C"/>
    <w:rsid w:val="00F97CAF"/>
    <w:rsid w:val="00FA08F3"/>
    <w:rsid w:val="00FA0D2D"/>
    <w:rsid w:val="00FA189A"/>
    <w:rsid w:val="00FA2240"/>
    <w:rsid w:val="00FA4726"/>
    <w:rsid w:val="00FA4EDE"/>
    <w:rsid w:val="00FA6794"/>
    <w:rsid w:val="00FA6FA2"/>
    <w:rsid w:val="00FA73EE"/>
    <w:rsid w:val="00FA786D"/>
    <w:rsid w:val="00FB0309"/>
    <w:rsid w:val="00FB0613"/>
    <w:rsid w:val="00FB304B"/>
    <w:rsid w:val="00FB3A6C"/>
    <w:rsid w:val="00FB48B3"/>
    <w:rsid w:val="00FB4F37"/>
    <w:rsid w:val="00FB59D4"/>
    <w:rsid w:val="00FB6163"/>
    <w:rsid w:val="00FB6A99"/>
    <w:rsid w:val="00FC1CF7"/>
    <w:rsid w:val="00FC3408"/>
    <w:rsid w:val="00FC441C"/>
    <w:rsid w:val="00FC5732"/>
    <w:rsid w:val="00FC5F68"/>
    <w:rsid w:val="00FC6562"/>
    <w:rsid w:val="00FC6826"/>
    <w:rsid w:val="00FC763A"/>
    <w:rsid w:val="00FC7FDC"/>
    <w:rsid w:val="00FD07F0"/>
    <w:rsid w:val="00FD1A41"/>
    <w:rsid w:val="00FD1AC5"/>
    <w:rsid w:val="00FD1E6F"/>
    <w:rsid w:val="00FD20A0"/>
    <w:rsid w:val="00FD2500"/>
    <w:rsid w:val="00FD3961"/>
    <w:rsid w:val="00FD3CFE"/>
    <w:rsid w:val="00FD3F9F"/>
    <w:rsid w:val="00FD5069"/>
    <w:rsid w:val="00FD6094"/>
    <w:rsid w:val="00FD7B3F"/>
    <w:rsid w:val="00FE0581"/>
    <w:rsid w:val="00FE2EF6"/>
    <w:rsid w:val="00FE41CE"/>
    <w:rsid w:val="00FE45B1"/>
    <w:rsid w:val="00FE58A9"/>
    <w:rsid w:val="00FE6CCE"/>
    <w:rsid w:val="00FE6D4E"/>
    <w:rsid w:val="00FE6E0C"/>
    <w:rsid w:val="00FE7AB9"/>
    <w:rsid w:val="00FE7BF4"/>
    <w:rsid w:val="00FF09F8"/>
    <w:rsid w:val="00FF2DD6"/>
    <w:rsid w:val="00FF3057"/>
    <w:rsid w:val="00FF42E7"/>
    <w:rsid w:val="00FF5218"/>
    <w:rsid w:val="00FF5BAD"/>
    <w:rsid w:val="00FF659B"/>
    <w:rsid w:val="00FF735F"/>
    <w:rsid w:val="00FF7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8CE24C"/>
  <w15:docId w15:val="{ED665D86-2F67-4021-919E-5A415142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0B6D43"/>
    <w:pPr>
      <w:keepNext/>
      <w:keepLines/>
      <w:spacing w:before="400" w:after="120" w:line="276" w:lineRule="auto"/>
      <w:outlineLvl w:val="0"/>
    </w:pPr>
    <w:rPr>
      <w:rFonts w:ascii="Arial" w:eastAsia="Arial" w:hAnsi="Arial" w:cs="Arial"/>
      <w:sz w:val="40"/>
      <w:szCs w:val="40"/>
      <w:lang w:val="ru" w:eastAsia="ru-RU"/>
    </w:rPr>
  </w:style>
  <w:style w:type="paragraph" w:styleId="2">
    <w:name w:val="heading 2"/>
    <w:basedOn w:val="a"/>
    <w:next w:val="a"/>
    <w:link w:val="20"/>
    <w:uiPriority w:val="9"/>
    <w:unhideWhenUsed/>
    <w:qFormat/>
    <w:rsid w:val="000B6D43"/>
    <w:pPr>
      <w:keepNext/>
      <w:keepLines/>
      <w:spacing w:before="360" w:after="120" w:line="276" w:lineRule="auto"/>
      <w:outlineLvl w:val="1"/>
    </w:pPr>
    <w:rPr>
      <w:rFonts w:ascii="Arial" w:eastAsia="Arial" w:hAnsi="Arial" w:cs="Arial"/>
      <w:sz w:val="32"/>
      <w:szCs w:val="32"/>
      <w:lang w:val="ru" w:eastAsia="ru-RU"/>
    </w:rPr>
  </w:style>
  <w:style w:type="paragraph" w:styleId="3">
    <w:name w:val="heading 3"/>
    <w:basedOn w:val="a"/>
    <w:next w:val="a"/>
    <w:link w:val="30"/>
    <w:uiPriority w:val="9"/>
    <w:unhideWhenUsed/>
    <w:qFormat/>
    <w:rsid w:val="000B6D43"/>
    <w:pPr>
      <w:keepNext/>
      <w:keepLines/>
      <w:spacing w:before="320" w:after="80" w:line="276" w:lineRule="auto"/>
      <w:outlineLvl w:val="2"/>
    </w:pPr>
    <w:rPr>
      <w:rFonts w:ascii="Arial" w:eastAsia="Arial" w:hAnsi="Arial" w:cs="Arial"/>
      <w:color w:val="434343"/>
      <w:sz w:val="28"/>
      <w:szCs w:val="28"/>
      <w:lang w:val="ru" w:eastAsia="ru-RU"/>
    </w:rPr>
  </w:style>
  <w:style w:type="paragraph" w:styleId="4">
    <w:name w:val="heading 4"/>
    <w:basedOn w:val="a"/>
    <w:next w:val="a"/>
    <w:link w:val="40"/>
    <w:uiPriority w:val="9"/>
    <w:unhideWhenUsed/>
    <w:qFormat/>
    <w:rsid w:val="000B6D43"/>
    <w:pPr>
      <w:keepNext/>
      <w:keepLines/>
      <w:spacing w:before="280" w:after="80" w:line="276" w:lineRule="auto"/>
      <w:outlineLvl w:val="3"/>
    </w:pPr>
    <w:rPr>
      <w:rFonts w:ascii="Arial" w:eastAsia="Arial" w:hAnsi="Arial" w:cs="Arial"/>
      <w:color w:val="666666"/>
      <w:sz w:val="24"/>
      <w:szCs w:val="24"/>
      <w:lang w:val="ru" w:eastAsia="ru-RU"/>
    </w:rPr>
  </w:style>
  <w:style w:type="paragraph" w:styleId="5">
    <w:name w:val="heading 5"/>
    <w:basedOn w:val="a"/>
    <w:next w:val="a"/>
    <w:link w:val="50"/>
    <w:uiPriority w:val="9"/>
    <w:unhideWhenUsed/>
    <w:qFormat/>
    <w:rsid w:val="000B6D43"/>
    <w:pPr>
      <w:keepNext/>
      <w:keepLines/>
      <w:spacing w:before="240" w:after="80" w:line="276" w:lineRule="auto"/>
      <w:outlineLvl w:val="4"/>
    </w:pPr>
    <w:rPr>
      <w:rFonts w:ascii="Arial" w:eastAsia="Arial" w:hAnsi="Arial" w:cs="Arial"/>
      <w:color w:val="666666"/>
      <w:lang w:val="ru" w:eastAsia="ru-RU"/>
    </w:rPr>
  </w:style>
  <w:style w:type="paragraph" w:styleId="6">
    <w:name w:val="heading 6"/>
    <w:basedOn w:val="a"/>
    <w:next w:val="a"/>
    <w:link w:val="60"/>
    <w:uiPriority w:val="9"/>
    <w:unhideWhenUsed/>
    <w:qFormat/>
    <w:rsid w:val="000B6D43"/>
    <w:pPr>
      <w:keepNext/>
      <w:keepLines/>
      <w:spacing w:before="240" w:after="80" w:line="276" w:lineRule="auto"/>
      <w:outlineLvl w:val="5"/>
    </w:pPr>
    <w:rPr>
      <w:rFonts w:ascii="Arial" w:eastAsia="Arial" w:hAnsi="Arial" w:cs="Arial"/>
      <w:i/>
      <w:color w:val="666666"/>
      <w:lang w:val="ru" w:eastAsia="ru-RU"/>
    </w:rPr>
  </w:style>
  <w:style w:type="paragraph" w:styleId="7">
    <w:name w:val="heading 7"/>
    <w:basedOn w:val="a"/>
    <w:next w:val="a"/>
    <w:link w:val="70"/>
    <w:uiPriority w:val="9"/>
    <w:semiHidden/>
    <w:unhideWhenUsed/>
    <w:qFormat/>
    <w:rsid w:val="00DF01D2"/>
    <w:pPr>
      <w:keepNext/>
      <w:keepLines/>
      <w:spacing w:before="40" w:after="0"/>
      <w:outlineLvl w:val="6"/>
    </w:pPr>
    <w:rPr>
      <w:rFonts w:ascii="Cambria" w:eastAsia="Cambria" w:hAnsi="Cambria" w:cs="Cambria"/>
      <w:i/>
      <w:iCs/>
      <w:color w:val="404040"/>
      <w:sz w:val="28"/>
      <w:szCs w:val="28"/>
      <w:lang w:eastAsia="ru-RU"/>
    </w:rPr>
  </w:style>
  <w:style w:type="paragraph" w:styleId="8">
    <w:name w:val="heading 8"/>
    <w:basedOn w:val="a"/>
    <w:next w:val="a"/>
    <w:link w:val="80"/>
    <w:uiPriority w:val="9"/>
    <w:semiHidden/>
    <w:unhideWhenUsed/>
    <w:qFormat/>
    <w:rsid w:val="00DF01D2"/>
    <w:pPr>
      <w:keepNext/>
      <w:keepLines/>
      <w:spacing w:before="40" w:after="0"/>
      <w:outlineLvl w:val="7"/>
    </w:pPr>
    <w:rPr>
      <w:rFonts w:ascii="Arial" w:eastAsia="Calibri" w:hAnsi="Arial" w:cs="Arial"/>
      <w:sz w:val="32"/>
      <w:szCs w:val="32"/>
      <w:lang w:eastAsia="ru-RU"/>
    </w:rPr>
  </w:style>
  <w:style w:type="paragraph" w:styleId="9">
    <w:name w:val="heading 9"/>
    <w:basedOn w:val="a"/>
    <w:next w:val="a"/>
    <w:link w:val="90"/>
    <w:uiPriority w:val="9"/>
    <w:semiHidden/>
    <w:unhideWhenUsed/>
    <w:qFormat/>
    <w:rsid w:val="00DF01D2"/>
    <w:pPr>
      <w:keepNext/>
      <w:keepLines/>
      <w:spacing w:before="40" w:after="0"/>
      <w:outlineLvl w:val="8"/>
    </w:pPr>
    <w:rPr>
      <w:rFonts w:ascii="Arial" w:eastAsia="Calibri" w:hAnsi="Arial" w:cs="Arial"/>
      <w:sz w:val="31"/>
      <w:szCs w:val="3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аблица"/>
    <w:basedOn w:val="a"/>
    <w:uiPriority w:val="34"/>
    <w:qFormat/>
    <w:rsid w:val="001112CF"/>
    <w:pPr>
      <w:ind w:left="720"/>
      <w:contextualSpacing/>
    </w:pPr>
  </w:style>
  <w:style w:type="table" w:styleId="a4">
    <w:name w:val="Table Grid"/>
    <w:basedOn w:val="a1"/>
    <w:rsid w:val="00AA7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8399F"/>
    <w:pPr>
      <w:tabs>
        <w:tab w:val="center" w:pos="4677"/>
        <w:tab w:val="right" w:pos="9355"/>
      </w:tabs>
      <w:spacing w:after="0" w:line="240" w:lineRule="auto"/>
    </w:pPr>
  </w:style>
  <w:style w:type="character" w:customStyle="1" w:styleId="a6">
    <w:name w:val="Верхний колонтитул Знак"/>
    <w:basedOn w:val="a0"/>
    <w:link w:val="a5"/>
    <w:uiPriority w:val="99"/>
    <w:qFormat/>
    <w:rsid w:val="0038399F"/>
  </w:style>
  <w:style w:type="paragraph" w:styleId="a7">
    <w:name w:val="footer"/>
    <w:basedOn w:val="a"/>
    <w:link w:val="a8"/>
    <w:uiPriority w:val="99"/>
    <w:unhideWhenUsed/>
    <w:rsid w:val="0038399F"/>
    <w:pPr>
      <w:tabs>
        <w:tab w:val="center" w:pos="4677"/>
        <w:tab w:val="right" w:pos="9355"/>
      </w:tabs>
      <w:spacing w:after="0" w:line="240" w:lineRule="auto"/>
    </w:pPr>
  </w:style>
  <w:style w:type="character" w:customStyle="1" w:styleId="a8">
    <w:name w:val="Нижний колонтитул Знак"/>
    <w:basedOn w:val="a0"/>
    <w:link w:val="a7"/>
    <w:uiPriority w:val="99"/>
    <w:qFormat/>
    <w:rsid w:val="0038399F"/>
  </w:style>
  <w:style w:type="character" w:customStyle="1" w:styleId="a9">
    <w:name w:val="Текст примечания Знак"/>
    <w:basedOn w:val="a0"/>
    <w:link w:val="aa"/>
    <w:uiPriority w:val="99"/>
    <w:semiHidden/>
    <w:rsid w:val="001A4B77"/>
    <w:rPr>
      <w:sz w:val="20"/>
      <w:szCs w:val="20"/>
    </w:rPr>
  </w:style>
  <w:style w:type="paragraph" w:styleId="aa">
    <w:name w:val="annotation text"/>
    <w:basedOn w:val="a"/>
    <w:link w:val="a9"/>
    <w:uiPriority w:val="99"/>
    <w:semiHidden/>
    <w:unhideWhenUsed/>
    <w:rsid w:val="001A4B77"/>
    <w:pPr>
      <w:spacing w:line="240" w:lineRule="auto"/>
    </w:pPr>
    <w:rPr>
      <w:sz w:val="20"/>
      <w:szCs w:val="20"/>
    </w:rPr>
  </w:style>
  <w:style w:type="character" w:customStyle="1" w:styleId="ab">
    <w:name w:val="Тема примечания Знак"/>
    <w:basedOn w:val="a9"/>
    <w:link w:val="ac"/>
    <w:uiPriority w:val="99"/>
    <w:semiHidden/>
    <w:rsid w:val="001A4B77"/>
    <w:rPr>
      <w:b/>
      <w:bCs/>
      <w:sz w:val="20"/>
      <w:szCs w:val="20"/>
    </w:rPr>
  </w:style>
  <w:style w:type="paragraph" w:styleId="ac">
    <w:name w:val="annotation subject"/>
    <w:basedOn w:val="aa"/>
    <w:next w:val="aa"/>
    <w:link w:val="ab"/>
    <w:uiPriority w:val="99"/>
    <w:semiHidden/>
    <w:unhideWhenUsed/>
    <w:rsid w:val="001A4B77"/>
    <w:rPr>
      <w:b/>
      <w:bCs/>
    </w:rPr>
  </w:style>
  <w:style w:type="character" w:customStyle="1" w:styleId="ad">
    <w:name w:val="Текст выноски Знак"/>
    <w:basedOn w:val="a0"/>
    <w:link w:val="ae"/>
    <w:uiPriority w:val="99"/>
    <w:semiHidden/>
    <w:qFormat/>
    <w:rsid w:val="001A4B77"/>
    <w:rPr>
      <w:rFonts w:ascii="Segoe UI" w:hAnsi="Segoe UI" w:cs="Segoe UI"/>
      <w:sz w:val="18"/>
      <w:szCs w:val="18"/>
    </w:rPr>
  </w:style>
  <w:style w:type="paragraph" w:styleId="ae">
    <w:name w:val="Balloon Text"/>
    <w:basedOn w:val="a"/>
    <w:link w:val="ad"/>
    <w:uiPriority w:val="99"/>
    <w:semiHidden/>
    <w:unhideWhenUsed/>
    <w:qFormat/>
    <w:rsid w:val="001A4B77"/>
    <w:pPr>
      <w:spacing w:after="0" w:line="240" w:lineRule="auto"/>
    </w:pPr>
    <w:rPr>
      <w:rFonts w:ascii="Segoe UI" w:hAnsi="Segoe UI" w:cs="Segoe UI"/>
      <w:sz w:val="18"/>
      <w:szCs w:val="18"/>
    </w:rPr>
  </w:style>
  <w:style w:type="paragraph" w:styleId="af">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0"/>
    <w:uiPriority w:val="99"/>
    <w:qFormat/>
    <w:rsid w:val="003557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Title"/>
    <w:basedOn w:val="a"/>
    <w:next w:val="a"/>
    <w:link w:val="af2"/>
    <w:uiPriority w:val="10"/>
    <w:qFormat/>
    <w:rsid w:val="00355790"/>
    <w:pPr>
      <w:spacing w:after="0" w:line="240" w:lineRule="auto"/>
      <w:contextualSpacing/>
    </w:pPr>
    <w:rPr>
      <w:rFonts w:ascii="Cambria" w:eastAsia="Times New Roman" w:hAnsi="Cambria" w:cs="Times New Roman"/>
      <w:spacing w:val="-10"/>
      <w:kern w:val="28"/>
      <w:sz w:val="56"/>
      <w:szCs w:val="56"/>
      <w:lang w:eastAsia="ru-RU"/>
    </w:rPr>
  </w:style>
  <w:style w:type="character" w:customStyle="1" w:styleId="af2">
    <w:name w:val="Заголовок Знак"/>
    <w:basedOn w:val="a0"/>
    <w:link w:val="af1"/>
    <w:uiPriority w:val="10"/>
    <w:rsid w:val="00355790"/>
    <w:rPr>
      <w:rFonts w:ascii="Cambria" w:eastAsia="Times New Roman" w:hAnsi="Cambria" w:cs="Times New Roman"/>
      <w:spacing w:val="-10"/>
      <w:kern w:val="28"/>
      <w:sz w:val="56"/>
      <w:szCs w:val="56"/>
      <w:lang w:eastAsia="ru-RU"/>
    </w:rPr>
  </w:style>
  <w:style w:type="paragraph" w:styleId="af3">
    <w:name w:val="Body Text Indent"/>
    <w:basedOn w:val="a"/>
    <w:link w:val="af4"/>
    <w:rsid w:val="00355790"/>
    <w:pPr>
      <w:spacing w:after="120" w:line="240" w:lineRule="auto"/>
      <w:ind w:left="283"/>
    </w:pPr>
    <w:rPr>
      <w:rFonts w:ascii="Times New Roman" w:eastAsia="Times New Roman" w:hAnsi="Times New Roman" w:cs="Times New Roman"/>
      <w:sz w:val="20"/>
      <w:szCs w:val="20"/>
      <w:lang w:eastAsia="ru-RU"/>
    </w:rPr>
  </w:style>
  <w:style w:type="character" w:customStyle="1" w:styleId="af4">
    <w:name w:val="Основной текст с отступом Знак"/>
    <w:basedOn w:val="a0"/>
    <w:link w:val="af3"/>
    <w:qFormat/>
    <w:rsid w:val="00355790"/>
    <w:rPr>
      <w:rFonts w:ascii="Times New Roman" w:eastAsia="Times New Roman" w:hAnsi="Times New Roman" w:cs="Times New Roman"/>
      <w:sz w:val="20"/>
      <w:szCs w:val="20"/>
      <w:lang w:eastAsia="ru-RU"/>
    </w:rPr>
  </w:style>
  <w:style w:type="paragraph" w:customStyle="1" w:styleId="Style9">
    <w:name w:val="Style9"/>
    <w:basedOn w:val="a"/>
    <w:rsid w:val="00355790"/>
    <w:pPr>
      <w:widowControl w:val="0"/>
      <w:autoSpaceDE w:val="0"/>
      <w:autoSpaceDN w:val="0"/>
      <w:adjustRightInd w:val="0"/>
      <w:spacing w:after="0" w:line="240" w:lineRule="exact"/>
      <w:ind w:hanging="264"/>
    </w:pPr>
    <w:rPr>
      <w:rFonts w:ascii="Times New Roman" w:eastAsia="Times New Roman" w:hAnsi="Times New Roman" w:cs="Times New Roman"/>
      <w:sz w:val="24"/>
      <w:szCs w:val="24"/>
      <w:lang w:eastAsia="ru-RU"/>
    </w:rPr>
  </w:style>
  <w:style w:type="character" w:customStyle="1" w:styleId="FontStyle89">
    <w:name w:val="Font Style89"/>
    <w:basedOn w:val="a0"/>
    <w:rsid w:val="00355790"/>
    <w:rPr>
      <w:rFonts w:ascii="Times New Roman" w:hAnsi="Times New Roman" w:cs="Times New Roman"/>
      <w:sz w:val="24"/>
      <w:szCs w:val="24"/>
    </w:rPr>
  </w:style>
  <w:style w:type="character" w:styleId="af5">
    <w:name w:val="Hyperlink"/>
    <w:basedOn w:val="a0"/>
    <w:uiPriority w:val="99"/>
    <w:unhideWhenUsed/>
    <w:rsid w:val="00355790"/>
    <w:rPr>
      <w:color w:val="0000FF"/>
      <w:u w:val="single"/>
    </w:rPr>
  </w:style>
  <w:style w:type="paragraph" w:customStyle="1" w:styleId="11">
    <w:name w:val="Обычный1"/>
    <w:rsid w:val="00355790"/>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7"/>
    <w:uiPriority w:val="99"/>
    <w:qFormat/>
    <w:rsid w:val="00355790"/>
    <w:rPr>
      <w:rFonts w:ascii="Tahoma" w:eastAsia="Tahoma" w:hAnsi="Tahoma" w:cs="Tahoma"/>
      <w:color w:val="000000"/>
      <w:sz w:val="20"/>
      <w:szCs w:val="20"/>
      <w:lang w:eastAsia="ru-RU" w:bidi="ru-RU"/>
    </w:rPr>
  </w:style>
  <w:style w:type="paragraph" w:styleId="af7">
    <w:name w:val="footnote text"/>
    <w:basedOn w:val="a"/>
    <w:link w:val="af6"/>
    <w:uiPriority w:val="99"/>
    <w:unhideWhenUsed/>
    <w:rsid w:val="00355790"/>
    <w:pPr>
      <w:widowControl w:val="0"/>
      <w:spacing w:after="0" w:line="240" w:lineRule="auto"/>
    </w:pPr>
    <w:rPr>
      <w:rFonts w:ascii="Tahoma" w:eastAsia="Tahoma" w:hAnsi="Tahoma" w:cs="Tahoma"/>
      <w:color w:val="000000"/>
      <w:sz w:val="20"/>
      <w:szCs w:val="20"/>
      <w:lang w:eastAsia="ru-RU" w:bidi="ru-RU"/>
    </w:rPr>
  </w:style>
  <w:style w:type="character" w:customStyle="1" w:styleId="12">
    <w:name w:val="Текст сноски Знак1"/>
    <w:basedOn w:val="a0"/>
    <w:uiPriority w:val="99"/>
    <w:semiHidden/>
    <w:rsid w:val="00355790"/>
    <w:rPr>
      <w:sz w:val="20"/>
      <w:szCs w:val="20"/>
    </w:rPr>
  </w:style>
  <w:style w:type="character" w:styleId="af8">
    <w:name w:val="footnote reference"/>
    <w:uiPriority w:val="99"/>
    <w:semiHidden/>
    <w:rsid w:val="00355790"/>
    <w:rPr>
      <w:vertAlign w:val="superscript"/>
    </w:rPr>
  </w:style>
  <w:style w:type="character" w:styleId="af9">
    <w:name w:val="Strong"/>
    <w:basedOn w:val="a0"/>
    <w:uiPriority w:val="22"/>
    <w:qFormat/>
    <w:rsid w:val="00694E14"/>
    <w:rPr>
      <w:rFonts w:cs="Times New Roman"/>
      <w:b/>
      <w:bCs/>
    </w:rPr>
  </w:style>
  <w:style w:type="character" w:styleId="afa">
    <w:name w:val="Placeholder Text"/>
    <w:basedOn w:val="a0"/>
    <w:uiPriority w:val="99"/>
    <w:semiHidden/>
    <w:qFormat/>
    <w:rsid w:val="00921912"/>
    <w:rPr>
      <w:color w:val="808080"/>
    </w:rPr>
  </w:style>
  <w:style w:type="character" w:styleId="afb">
    <w:name w:val="annotation reference"/>
    <w:basedOn w:val="a0"/>
    <w:uiPriority w:val="99"/>
    <w:semiHidden/>
    <w:unhideWhenUsed/>
    <w:rsid w:val="00B83632"/>
    <w:rPr>
      <w:sz w:val="16"/>
      <w:szCs w:val="16"/>
    </w:rPr>
  </w:style>
  <w:style w:type="paragraph" w:styleId="afc">
    <w:name w:val="Body Text"/>
    <w:basedOn w:val="a"/>
    <w:link w:val="afd"/>
    <w:unhideWhenUsed/>
    <w:qFormat/>
    <w:rsid w:val="00525BD9"/>
    <w:pPr>
      <w:spacing w:after="120"/>
    </w:pPr>
  </w:style>
  <w:style w:type="character" w:customStyle="1" w:styleId="afd">
    <w:name w:val="Основной текст Знак"/>
    <w:basedOn w:val="a0"/>
    <w:link w:val="afc"/>
    <w:qFormat/>
    <w:rsid w:val="00525BD9"/>
  </w:style>
  <w:style w:type="paragraph" w:styleId="HTML">
    <w:name w:val="HTML Preformatted"/>
    <w:basedOn w:val="a"/>
    <w:link w:val="HTML0"/>
    <w:uiPriority w:val="99"/>
    <w:unhideWhenUsed/>
    <w:rsid w:val="0050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839"/>
    <w:rPr>
      <w:rFonts w:ascii="Courier New" w:eastAsia="Times New Roman" w:hAnsi="Courier New" w:cs="Courier New"/>
      <w:sz w:val="20"/>
      <w:szCs w:val="20"/>
      <w:lang w:eastAsia="ru-RU"/>
    </w:rPr>
  </w:style>
  <w:style w:type="character" w:customStyle="1" w:styleId="y2iqfc">
    <w:name w:val="y2iqfc"/>
    <w:basedOn w:val="a0"/>
    <w:rsid w:val="00505839"/>
  </w:style>
  <w:style w:type="character" w:customStyle="1" w:styleId="13">
    <w:name w:val="Гиперссылка1"/>
    <w:basedOn w:val="a0"/>
    <w:uiPriority w:val="99"/>
    <w:unhideWhenUsed/>
    <w:rsid w:val="00513466"/>
    <w:rPr>
      <w:color w:val="0000FF"/>
      <w:u w:val="single"/>
    </w:rPr>
  </w:style>
  <w:style w:type="paragraph" w:customStyle="1" w:styleId="CharCharChar1">
    <w:name w:val="Char Char Char Знак1"/>
    <w:basedOn w:val="a"/>
    <w:next w:val="af7"/>
    <w:uiPriority w:val="99"/>
    <w:unhideWhenUsed/>
    <w:rsid w:val="00513466"/>
    <w:pPr>
      <w:widowControl w:val="0"/>
      <w:spacing w:after="0" w:line="240" w:lineRule="auto"/>
    </w:pPr>
    <w:rPr>
      <w:sz w:val="20"/>
      <w:szCs w:val="20"/>
      <w:lang w:val="en-US"/>
    </w:rPr>
  </w:style>
  <w:style w:type="character" w:customStyle="1" w:styleId="10">
    <w:name w:val="Заголовок 1 Знак"/>
    <w:basedOn w:val="a0"/>
    <w:link w:val="1"/>
    <w:qFormat/>
    <w:rsid w:val="000B6D43"/>
    <w:rPr>
      <w:rFonts w:ascii="Arial" w:eastAsia="Arial" w:hAnsi="Arial" w:cs="Arial"/>
      <w:sz w:val="40"/>
      <w:szCs w:val="40"/>
      <w:lang w:val="ru" w:eastAsia="ru-RU"/>
    </w:rPr>
  </w:style>
  <w:style w:type="character" w:customStyle="1" w:styleId="20">
    <w:name w:val="Заголовок 2 Знак"/>
    <w:basedOn w:val="a0"/>
    <w:link w:val="2"/>
    <w:uiPriority w:val="9"/>
    <w:rsid w:val="000B6D43"/>
    <w:rPr>
      <w:rFonts w:ascii="Arial" w:eastAsia="Arial" w:hAnsi="Arial" w:cs="Arial"/>
      <w:sz w:val="32"/>
      <w:szCs w:val="32"/>
      <w:lang w:val="ru" w:eastAsia="ru-RU"/>
    </w:rPr>
  </w:style>
  <w:style w:type="character" w:customStyle="1" w:styleId="30">
    <w:name w:val="Заголовок 3 Знак"/>
    <w:basedOn w:val="a0"/>
    <w:link w:val="3"/>
    <w:uiPriority w:val="9"/>
    <w:qFormat/>
    <w:rsid w:val="000B6D43"/>
    <w:rPr>
      <w:rFonts w:ascii="Arial" w:eastAsia="Arial" w:hAnsi="Arial" w:cs="Arial"/>
      <w:color w:val="434343"/>
      <w:sz w:val="28"/>
      <w:szCs w:val="28"/>
      <w:lang w:val="ru" w:eastAsia="ru-RU"/>
    </w:rPr>
  </w:style>
  <w:style w:type="character" w:customStyle="1" w:styleId="40">
    <w:name w:val="Заголовок 4 Знак"/>
    <w:basedOn w:val="a0"/>
    <w:link w:val="4"/>
    <w:uiPriority w:val="9"/>
    <w:qFormat/>
    <w:rsid w:val="000B6D43"/>
    <w:rPr>
      <w:rFonts w:ascii="Arial" w:eastAsia="Arial" w:hAnsi="Arial" w:cs="Arial"/>
      <w:color w:val="666666"/>
      <w:sz w:val="24"/>
      <w:szCs w:val="24"/>
      <w:lang w:val="ru" w:eastAsia="ru-RU"/>
    </w:rPr>
  </w:style>
  <w:style w:type="character" w:customStyle="1" w:styleId="50">
    <w:name w:val="Заголовок 5 Знак"/>
    <w:basedOn w:val="a0"/>
    <w:link w:val="5"/>
    <w:uiPriority w:val="9"/>
    <w:qFormat/>
    <w:rsid w:val="000B6D43"/>
    <w:rPr>
      <w:rFonts w:ascii="Arial" w:eastAsia="Arial" w:hAnsi="Arial" w:cs="Arial"/>
      <w:color w:val="666666"/>
      <w:lang w:val="ru" w:eastAsia="ru-RU"/>
    </w:rPr>
  </w:style>
  <w:style w:type="character" w:customStyle="1" w:styleId="60">
    <w:name w:val="Заголовок 6 Знак"/>
    <w:basedOn w:val="a0"/>
    <w:link w:val="6"/>
    <w:uiPriority w:val="9"/>
    <w:qFormat/>
    <w:rsid w:val="000B6D43"/>
    <w:rPr>
      <w:rFonts w:ascii="Arial" w:eastAsia="Arial" w:hAnsi="Arial" w:cs="Arial"/>
      <w:i/>
      <w:color w:val="666666"/>
      <w:lang w:val="ru" w:eastAsia="ru-RU"/>
    </w:rPr>
  </w:style>
  <w:style w:type="table" w:customStyle="1" w:styleId="TableNormal">
    <w:name w:val="Table Normal"/>
    <w:rsid w:val="000B6D43"/>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e">
    <w:name w:val="Subtitle"/>
    <w:basedOn w:val="a"/>
    <w:next w:val="a"/>
    <w:link w:val="aff"/>
    <w:uiPriority w:val="11"/>
    <w:qFormat/>
    <w:rsid w:val="000B6D43"/>
    <w:pPr>
      <w:keepNext/>
      <w:keepLines/>
      <w:spacing w:after="320" w:line="276" w:lineRule="auto"/>
    </w:pPr>
    <w:rPr>
      <w:rFonts w:ascii="Arial" w:eastAsia="Arial" w:hAnsi="Arial" w:cs="Arial"/>
      <w:color w:val="666666"/>
      <w:sz w:val="30"/>
      <w:szCs w:val="30"/>
      <w:lang w:val="ru" w:eastAsia="ru-RU"/>
    </w:rPr>
  </w:style>
  <w:style w:type="character" w:customStyle="1" w:styleId="aff">
    <w:name w:val="Подзаголовок Знак"/>
    <w:basedOn w:val="a0"/>
    <w:link w:val="afe"/>
    <w:uiPriority w:val="11"/>
    <w:rsid w:val="000B6D43"/>
    <w:rPr>
      <w:rFonts w:ascii="Arial" w:eastAsia="Arial" w:hAnsi="Arial" w:cs="Arial"/>
      <w:color w:val="666666"/>
      <w:sz w:val="30"/>
      <w:szCs w:val="30"/>
      <w:lang w:val="ru" w:eastAsia="ru-RU"/>
    </w:rPr>
  </w:style>
  <w:style w:type="character" w:customStyle="1" w:styleId="14">
    <w:name w:val="Неразрешенное упоминание1"/>
    <w:basedOn w:val="a0"/>
    <w:uiPriority w:val="99"/>
    <w:semiHidden/>
    <w:unhideWhenUsed/>
    <w:rsid w:val="000B6D43"/>
    <w:rPr>
      <w:color w:val="605E5C"/>
      <w:shd w:val="clear" w:color="auto" w:fill="E1DFDD"/>
    </w:rPr>
  </w:style>
  <w:style w:type="character" w:customStyle="1" w:styleId="21">
    <w:name w:val="Неразрешенное упоминание2"/>
    <w:basedOn w:val="a0"/>
    <w:uiPriority w:val="99"/>
    <w:semiHidden/>
    <w:unhideWhenUsed/>
    <w:rsid w:val="00DF5FF2"/>
    <w:rPr>
      <w:color w:val="605E5C"/>
      <w:shd w:val="clear" w:color="auto" w:fill="E1DFDD"/>
    </w:rPr>
  </w:style>
  <w:style w:type="paragraph" w:customStyle="1" w:styleId="71">
    <w:name w:val="Заголовок 71"/>
    <w:basedOn w:val="a"/>
    <w:next w:val="a"/>
    <w:uiPriority w:val="9"/>
    <w:unhideWhenUsed/>
    <w:qFormat/>
    <w:rsid w:val="00DF01D2"/>
    <w:pPr>
      <w:keepNext/>
      <w:keepLines/>
      <w:spacing w:before="200" w:after="0" w:line="240" w:lineRule="auto"/>
      <w:outlineLvl w:val="6"/>
    </w:pPr>
    <w:rPr>
      <w:rFonts w:ascii="Cambria" w:eastAsia="Cambria" w:hAnsi="Cambria" w:cs="Cambria"/>
      <w:i/>
      <w:iCs/>
      <w:color w:val="404040"/>
      <w:sz w:val="28"/>
      <w:szCs w:val="28"/>
      <w:lang w:eastAsia="ru-RU"/>
    </w:rPr>
  </w:style>
  <w:style w:type="paragraph" w:customStyle="1" w:styleId="81">
    <w:name w:val="Заголовок 81"/>
    <w:basedOn w:val="a"/>
    <w:next w:val="a"/>
    <w:uiPriority w:val="9"/>
    <w:qFormat/>
    <w:rsid w:val="00DF01D2"/>
    <w:pPr>
      <w:widowControl w:val="0"/>
      <w:spacing w:after="0" w:line="240" w:lineRule="auto"/>
      <w:outlineLvl w:val="7"/>
    </w:pPr>
    <w:rPr>
      <w:rFonts w:ascii="Arial" w:eastAsia="Calibri" w:hAnsi="Arial" w:cs="Arial"/>
      <w:sz w:val="32"/>
      <w:szCs w:val="32"/>
      <w:lang w:eastAsia="ru-RU"/>
    </w:rPr>
  </w:style>
  <w:style w:type="paragraph" w:customStyle="1" w:styleId="91">
    <w:name w:val="Заголовок 91"/>
    <w:basedOn w:val="a"/>
    <w:next w:val="a"/>
    <w:uiPriority w:val="9"/>
    <w:qFormat/>
    <w:rsid w:val="00DF01D2"/>
    <w:pPr>
      <w:widowControl w:val="0"/>
      <w:spacing w:after="0" w:line="240" w:lineRule="auto"/>
      <w:outlineLvl w:val="8"/>
    </w:pPr>
    <w:rPr>
      <w:rFonts w:ascii="Arial" w:eastAsia="Calibri" w:hAnsi="Arial" w:cs="Arial"/>
      <w:sz w:val="31"/>
      <w:szCs w:val="31"/>
      <w:lang w:eastAsia="ru-RU"/>
    </w:rPr>
  </w:style>
  <w:style w:type="numbering" w:customStyle="1" w:styleId="15">
    <w:name w:val="Нет списка1"/>
    <w:next w:val="a2"/>
    <w:uiPriority w:val="99"/>
    <w:semiHidden/>
    <w:unhideWhenUsed/>
    <w:rsid w:val="00DF01D2"/>
  </w:style>
  <w:style w:type="character" w:customStyle="1" w:styleId="70">
    <w:name w:val="Заголовок 7 Знак"/>
    <w:basedOn w:val="a0"/>
    <w:link w:val="7"/>
    <w:uiPriority w:val="9"/>
    <w:qFormat/>
    <w:rsid w:val="00DF01D2"/>
    <w:rPr>
      <w:rFonts w:ascii="Cambria" w:eastAsia="Cambria" w:hAnsi="Cambria" w:cs="Cambria"/>
      <w:i/>
      <w:iCs/>
      <w:color w:val="404040"/>
      <w:sz w:val="28"/>
      <w:szCs w:val="28"/>
      <w:lang w:eastAsia="ru-RU"/>
    </w:rPr>
  </w:style>
  <w:style w:type="character" w:customStyle="1" w:styleId="80">
    <w:name w:val="Заголовок 8 Знак"/>
    <w:basedOn w:val="a0"/>
    <w:link w:val="8"/>
    <w:uiPriority w:val="9"/>
    <w:qFormat/>
    <w:rsid w:val="00DF01D2"/>
    <w:rPr>
      <w:rFonts w:ascii="Arial" w:eastAsia="Calibri" w:hAnsi="Arial" w:cs="Arial"/>
      <w:sz w:val="32"/>
      <w:szCs w:val="32"/>
      <w:lang w:eastAsia="ru-RU"/>
    </w:rPr>
  </w:style>
  <w:style w:type="character" w:customStyle="1" w:styleId="90">
    <w:name w:val="Заголовок 9 Знак"/>
    <w:basedOn w:val="a0"/>
    <w:link w:val="9"/>
    <w:uiPriority w:val="9"/>
    <w:qFormat/>
    <w:rsid w:val="00DF01D2"/>
    <w:rPr>
      <w:rFonts w:ascii="Arial" w:eastAsia="Calibri" w:hAnsi="Arial" w:cs="Arial"/>
      <w:sz w:val="31"/>
      <w:szCs w:val="31"/>
      <w:lang w:eastAsia="ru-RU"/>
    </w:rPr>
  </w:style>
  <w:style w:type="character" w:customStyle="1" w:styleId="aff0">
    <w:name w:val="Основной текст_"/>
    <w:qFormat/>
    <w:rsid w:val="00DF01D2"/>
    <w:rPr>
      <w:sz w:val="21"/>
      <w:szCs w:val="21"/>
      <w:shd w:val="clear" w:color="auto" w:fill="FFFFFF"/>
    </w:rPr>
  </w:style>
  <w:style w:type="character" w:customStyle="1" w:styleId="110">
    <w:name w:val="Заголовок 1 Знак1"/>
    <w:qFormat/>
    <w:rsid w:val="00DF01D2"/>
    <w:rPr>
      <w:rFonts w:ascii="Arial" w:eastAsia="Times New Roman" w:hAnsi="Arial" w:cs="Arial"/>
      <w:b/>
      <w:bCs/>
      <w:kern w:val="2"/>
      <w:sz w:val="32"/>
      <w:szCs w:val="32"/>
      <w:lang w:eastAsia="ru-RU"/>
    </w:rPr>
  </w:style>
  <w:style w:type="character" w:customStyle="1" w:styleId="22">
    <w:name w:val="Название объекта Знак2"/>
    <w:basedOn w:val="a0"/>
    <w:qFormat/>
    <w:rsid w:val="00DF01D2"/>
    <w:rPr>
      <w:rFonts w:ascii="Times New Roman" w:eastAsia="Times New Roman" w:hAnsi="Times New Roman" w:cs="Times New Roman"/>
      <w:b/>
      <w:bCs/>
      <w:sz w:val="20"/>
      <w:szCs w:val="20"/>
      <w:lang w:eastAsia="ru-RU"/>
    </w:rPr>
  </w:style>
  <w:style w:type="character" w:customStyle="1" w:styleId="16">
    <w:name w:val="Название объекта Знак1"/>
    <w:basedOn w:val="a0"/>
    <w:link w:val="aff1"/>
    <w:uiPriority w:val="9"/>
    <w:qFormat/>
    <w:rsid w:val="00DF01D2"/>
    <w:rPr>
      <w:rFonts w:ascii="Cambria" w:eastAsia="Cambria" w:hAnsi="Cambria" w:cs="Cambria"/>
      <w:b/>
      <w:bCs/>
      <w:color w:val="4F81BD"/>
      <w:sz w:val="26"/>
      <w:szCs w:val="26"/>
      <w:lang w:eastAsia="ru-RU"/>
    </w:rPr>
  </w:style>
  <w:style w:type="character" w:customStyle="1" w:styleId="aff2">
    <w:name w:val="Абзац списка Знак"/>
    <w:aliases w:val="Таблица Знак"/>
    <w:uiPriority w:val="34"/>
    <w:qFormat/>
    <w:locked/>
    <w:rsid w:val="00DF01D2"/>
    <w:rPr>
      <w:rFonts w:ascii="Times New Roman" w:eastAsia="Times New Roman" w:hAnsi="Times New Roman" w:cs="Times New Roman"/>
      <w:sz w:val="28"/>
      <w:szCs w:val="28"/>
      <w:lang w:eastAsia="ru-RU"/>
    </w:rPr>
  </w:style>
  <w:style w:type="character" w:customStyle="1" w:styleId="23">
    <w:name w:val="Основной текст 2 Знак"/>
    <w:basedOn w:val="a0"/>
    <w:uiPriority w:val="99"/>
    <w:semiHidden/>
    <w:qFormat/>
    <w:rsid w:val="00DF01D2"/>
    <w:rPr>
      <w:rFonts w:ascii="Times New Roman" w:eastAsia="Times New Roman" w:hAnsi="Times New Roman" w:cs="Times New Roman"/>
      <w:sz w:val="28"/>
      <w:szCs w:val="28"/>
      <w:lang w:eastAsia="ru-RU"/>
    </w:rPr>
  </w:style>
  <w:style w:type="character" w:customStyle="1" w:styleId="aff3">
    <w:name w:val="Текст Знак"/>
    <w:basedOn w:val="a0"/>
    <w:uiPriority w:val="99"/>
    <w:qFormat/>
    <w:rsid w:val="00DF01D2"/>
    <w:rPr>
      <w:rFonts w:ascii="SimSun" w:eastAsia="SimSun" w:hAnsi="SimSun" w:cs="Times New Roman"/>
      <w:kern w:val="2"/>
      <w:sz w:val="21"/>
      <w:szCs w:val="20"/>
      <w:lang w:val="en-US" w:eastAsia="zh-CN"/>
    </w:rPr>
  </w:style>
  <w:style w:type="character" w:customStyle="1" w:styleId="aff4">
    <w:name w:val="Название объекта Знак"/>
    <w:qFormat/>
    <w:locked/>
    <w:rsid w:val="00DF01D2"/>
    <w:rPr>
      <w:rFonts w:ascii="Times New Roman KK EK" w:eastAsia="Times New Roman" w:hAnsi="Times New Roman KK EK" w:cs="Times New Roman"/>
      <w:b/>
      <w:sz w:val="20"/>
      <w:szCs w:val="20"/>
      <w:lang w:eastAsia="ru-RU"/>
    </w:rPr>
  </w:style>
  <w:style w:type="character" w:customStyle="1" w:styleId="220">
    <w:name w:val="Заголовок 2 Знак2"/>
    <w:basedOn w:val="a0"/>
    <w:qFormat/>
    <w:rsid w:val="00DF01D2"/>
    <w:rPr>
      <w:rFonts w:ascii="Times New Roman" w:eastAsia="Times New Roman" w:hAnsi="Times New Roman" w:cs="Times New Roman"/>
      <w:b/>
      <w:sz w:val="24"/>
      <w:szCs w:val="20"/>
      <w:lang w:eastAsia="ru-RU"/>
    </w:rPr>
  </w:style>
  <w:style w:type="character" w:styleId="aff5">
    <w:name w:val="page number"/>
    <w:basedOn w:val="a0"/>
    <w:qFormat/>
    <w:rsid w:val="00DF01D2"/>
  </w:style>
  <w:style w:type="character" w:customStyle="1" w:styleId="17">
    <w:name w:val="Основной текст с отступом Знак1"/>
    <w:basedOn w:val="a0"/>
    <w:qFormat/>
    <w:rsid w:val="00DF01D2"/>
    <w:rPr>
      <w:rFonts w:ascii="Times New Roman" w:eastAsia="Times New Roman" w:hAnsi="Times New Roman" w:cs="Times New Roman"/>
      <w:sz w:val="24"/>
      <w:szCs w:val="24"/>
      <w:lang w:eastAsia="ru-RU"/>
    </w:rPr>
  </w:style>
  <w:style w:type="character" w:customStyle="1" w:styleId="72">
    <w:name w:val="название таблицы Знак7"/>
    <w:basedOn w:val="a0"/>
    <w:qFormat/>
    <w:rsid w:val="00DF01D2"/>
    <w:rPr>
      <w:b/>
      <w:bCs/>
      <w:lang w:val="ru-RU" w:eastAsia="ru-RU" w:bidi="ar-SA"/>
    </w:rPr>
  </w:style>
  <w:style w:type="character" w:customStyle="1" w:styleId="aff6">
    <w:name w:val="Без интервала Знак"/>
    <w:basedOn w:val="a0"/>
    <w:uiPriority w:val="1"/>
    <w:qFormat/>
    <w:rsid w:val="00DF01D2"/>
    <w:rPr>
      <w:rFonts w:eastAsia="Calibri"/>
      <w:lang w:eastAsia="ru-RU"/>
    </w:rPr>
  </w:style>
  <w:style w:type="character" w:customStyle="1" w:styleId="aff7">
    <w:name w:val="основной текст Знак Знак Знак Знак Знак"/>
    <w:qFormat/>
    <w:locked/>
    <w:rsid w:val="00DF01D2"/>
    <w:rPr>
      <w:rFonts w:cs="Times New Roman"/>
      <w:sz w:val="24"/>
      <w:szCs w:val="24"/>
      <w:lang w:eastAsia="ru-RU"/>
    </w:rPr>
  </w:style>
  <w:style w:type="character" w:customStyle="1" w:styleId="-">
    <w:name w:val="Интернет-ссылка"/>
    <w:uiPriority w:val="99"/>
    <w:rsid w:val="00DF01D2"/>
    <w:rPr>
      <w:rFonts w:ascii="Times New Roman" w:hAnsi="Times New Roman" w:cs="Times New Roman"/>
      <w:b/>
      <w:color w:val="auto"/>
      <w:sz w:val="24"/>
      <w:u w:val="single"/>
    </w:rPr>
  </w:style>
  <w:style w:type="character" w:customStyle="1" w:styleId="aff8">
    <w:name w:val="Привязка сноски"/>
    <w:rsid w:val="00DF01D2"/>
    <w:rPr>
      <w:vertAlign w:val="superscript"/>
    </w:rPr>
  </w:style>
  <w:style w:type="character" w:customStyle="1" w:styleId="FootnoteCharacters">
    <w:name w:val="Footnote Characters"/>
    <w:basedOn w:val="a0"/>
    <w:uiPriority w:val="99"/>
    <w:semiHidden/>
    <w:unhideWhenUsed/>
    <w:qFormat/>
    <w:rsid w:val="00DF01D2"/>
    <w:rPr>
      <w:vertAlign w:val="superscript"/>
    </w:rPr>
  </w:style>
  <w:style w:type="character" w:styleId="HTML1">
    <w:name w:val="HTML Cite"/>
    <w:basedOn w:val="a0"/>
    <w:uiPriority w:val="99"/>
    <w:unhideWhenUsed/>
    <w:qFormat/>
    <w:rsid w:val="00DF01D2"/>
    <w:rPr>
      <w:i/>
      <w:iCs/>
    </w:rPr>
  </w:style>
  <w:style w:type="character" w:styleId="aff9">
    <w:name w:val="Emphasis"/>
    <w:basedOn w:val="a0"/>
    <w:uiPriority w:val="20"/>
    <w:qFormat/>
    <w:rsid w:val="00DF01D2"/>
    <w:rPr>
      <w:i/>
      <w:iCs/>
    </w:rPr>
  </w:style>
  <w:style w:type="character" w:customStyle="1" w:styleId="affa">
    <w:name w:val="Название таблицы Знак"/>
    <w:basedOn w:val="aff4"/>
    <w:qFormat/>
    <w:rsid w:val="00DF01D2"/>
    <w:rPr>
      <w:rFonts w:ascii="Times New Roman" w:eastAsia="Times New Roman" w:hAnsi="Times New Roman" w:cs="Times New Roman"/>
      <w:b w:val="0"/>
      <w:iCs/>
      <w:sz w:val="28"/>
      <w:szCs w:val="18"/>
      <w:lang w:eastAsia="ru-RU"/>
    </w:rPr>
  </w:style>
  <w:style w:type="character" w:customStyle="1" w:styleId="18">
    <w:name w:val="Перечислен. 1) Знак"/>
    <w:basedOn w:val="a0"/>
    <w:qFormat/>
    <w:rsid w:val="00DF01D2"/>
    <w:rPr>
      <w:rFonts w:ascii="Times New Roman" w:eastAsia="Times New Roman" w:hAnsi="Times New Roman" w:cs="Times New Roman"/>
      <w:iCs/>
      <w:sz w:val="28"/>
      <w:szCs w:val="18"/>
      <w:lang w:eastAsia="ru-RU"/>
    </w:rPr>
  </w:style>
  <w:style w:type="character" w:customStyle="1" w:styleId="affb">
    <w:name w:val="Название рисунка Знак"/>
    <w:basedOn w:val="aff4"/>
    <w:qFormat/>
    <w:rsid w:val="00DF01D2"/>
    <w:rPr>
      <w:rFonts w:ascii="Times New Roman" w:eastAsia="Times New Roman" w:hAnsi="Times New Roman" w:cs="Times New Roman"/>
      <w:b w:val="0"/>
      <w:iCs/>
      <w:sz w:val="28"/>
      <w:szCs w:val="18"/>
      <w:lang w:eastAsia="ru-RU"/>
    </w:rPr>
  </w:style>
  <w:style w:type="character" w:customStyle="1" w:styleId="affc">
    <w:name w:val="Ссылка указателя"/>
    <w:qFormat/>
    <w:rsid w:val="00DF01D2"/>
  </w:style>
  <w:style w:type="paragraph" w:customStyle="1" w:styleId="19">
    <w:name w:val="Заголовок1"/>
    <w:basedOn w:val="a"/>
    <w:next w:val="afc"/>
    <w:qFormat/>
    <w:rsid w:val="00DF01D2"/>
    <w:pPr>
      <w:keepNext/>
      <w:spacing w:before="240" w:after="120" w:line="240" w:lineRule="auto"/>
    </w:pPr>
    <w:rPr>
      <w:rFonts w:ascii="Liberation Sans" w:eastAsia="Microsoft YaHei" w:hAnsi="Liberation Sans" w:cs="Arial"/>
      <w:sz w:val="28"/>
      <w:szCs w:val="28"/>
      <w:lang w:eastAsia="ru-RU"/>
    </w:rPr>
  </w:style>
  <w:style w:type="character" w:customStyle="1" w:styleId="1a">
    <w:name w:val="Основной текст Знак1"/>
    <w:basedOn w:val="a0"/>
    <w:rsid w:val="00DF01D2"/>
    <w:rPr>
      <w:rFonts w:ascii="Times New Roman" w:eastAsia="Times New Roman" w:hAnsi="Times New Roman" w:cs="Times New Roman"/>
      <w:sz w:val="24"/>
      <w:szCs w:val="24"/>
      <w:lang w:eastAsia="ru-RU"/>
    </w:rPr>
  </w:style>
  <w:style w:type="paragraph" w:styleId="affd">
    <w:name w:val="List"/>
    <w:basedOn w:val="afc"/>
    <w:rsid w:val="00DF01D2"/>
    <w:pPr>
      <w:spacing w:line="240" w:lineRule="auto"/>
    </w:pPr>
    <w:rPr>
      <w:rFonts w:ascii="Times New Roman" w:eastAsia="Times New Roman" w:hAnsi="Times New Roman" w:cs="Arial"/>
      <w:sz w:val="24"/>
      <w:szCs w:val="24"/>
      <w:lang w:eastAsia="ru-RU"/>
    </w:rPr>
  </w:style>
  <w:style w:type="paragraph" w:customStyle="1" w:styleId="1b">
    <w:name w:val="Название объекта1"/>
    <w:basedOn w:val="a"/>
    <w:next w:val="a"/>
    <w:uiPriority w:val="9"/>
    <w:qFormat/>
    <w:rsid w:val="00DF01D2"/>
    <w:pPr>
      <w:spacing w:before="120" w:after="120" w:line="240" w:lineRule="auto"/>
    </w:pPr>
    <w:rPr>
      <w:rFonts w:ascii="Cambria" w:eastAsia="Cambria" w:hAnsi="Cambria" w:cs="Cambria"/>
      <w:b/>
      <w:bCs/>
      <w:color w:val="4F81BD"/>
      <w:sz w:val="26"/>
      <w:szCs w:val="26"/>
      <w:lang w:eastAsia="ru-RU"/>
    </w:rPr>
  </w:style>
  <w:style w:type="paragraph" w:styleId="1c">
    <w:name w:val="index 1"/>
    <w:basedOn w:val="a"/>
    <w:next w:val="a"/>
    <w:autoRedefine/>
    <w:uiPriority w:val="99"/>
    <w:semiHidden/>
    <w:unhideWhenUsed/>
    <w:rsid w:val="00DF01D2"/>
    <w:pPr>
      <w:spacing w:after="0" w:line="240" w:lineRule="auto"/>
      <w:ind w:left="280" w:hanging="280"/>
    </w:pPr>
    <w:rPr>
      <w:rFonts w:ascii="Times New Roman" w:eastAsia="Times New Roman" w:hAnsi="Times New Roman" w:cs="Times New Roman"/>
      <w:sz w:val="28"/>
      <w:szCs w:val="28"/>
      <w:lang w:eastAsia="ru-RU"/>
    </w:rPr>
  </w:style>
  <w:style w:type="paragraph" w:styleId="affe">
    <w:name w:val="index heading"/>
    <w:basedOn w:val="a"/>
    <w:qFormat/>
    <w:rsid w:val="00DF01D2"/>
    <w:pPr>
      <w:suppressLineNumbers/>
      <w:spacing w:after="0" w:line="240" w:lineRule="auto"/>
    </w:pPr>
    <w:rPr>
      <w:rFonts w:ascii="Times New Roman" w:eastAsia="Times New Roman" w:hAnsi="Times New Roman" w:cs="Arial"/>
      <w:sz w:val="28"/>
      <w:szCs w:val="28"/>
      <w:lang w:eastAsia="ru-RU"/>
    </w:rPr>
  </w:style>
  <w:style w:type="paragraph" w:customStyle="1" w:styleId="210">
    <w:name w:val="Основной текст 2 Знак1"/>
    <w:basedOn w:val="a"/>
    <w:qFormat/>
    <w:rsid w:val="00DF01D2"/>
    <w:pPr>
      <w:widowControl w:val="0"/>
      <w:shd w:val="clear" w:color="auto" w:fill="FFFFFF"/>
      <w:spacing w:after="120" w:line="240" w:lineRule="exact"/>
    </w:pPr>
    <w:rPr>
      <w:sz w:val="21"/>
      <w:szCs w:val="21"/>
      <w:shd w:val="clear" w:color="auto" w:fill="FFFFFF"/>
    </w:rPr>
  </w:style>
  <w:style w:type="character" w:customStyle="1" w:styleId="1d">
    <w:name w:val="Текст выноски Знак1"/>
    <w:basedOn w:val="a0"/>
    <w:uiPriority w:val="99"/>
    <w:semiHidden/>
    <w:rsid w:val="00DF01D2"/>
    <w:rPr>
      <w:rFonts w:ascii="Tahoma" w:eastAsia="Times New Roman" w:hAnsi="Tahoma" w:cs="Tahoma"/>
      <w:sz w:val="16"/>
      <w:szCs w:val="16"/>
      <w:lang w:eastAsia="ru-RU"/>
    </w:rPr>
  </w:style>
  <w:style w:type="paragraph" w:customStyle="1" w:styleId="afff">
    <w:name w:val="Верхний и нижний колонтитулы"/>
    <w:basedOn w:val="a"/>
    <w:qFormat/>
    <w:rsid w:val="00DF01D2"/>
    <w:pPr>
      <w:spacing w:after="0" w:line="240" w:lineRule="auto"/>
    </w:pPr>
    <w:rPr>
      <w:rFonts w:ascii="Times New Roman" w:eastAsia="Times New Roman" w:hAnsi="Times New Roman" w:cs="Times New Roman"/>
      <w:sz w:val="28"/>
      <w:szCs w:val="28"/>
      <w:lang w:eastAsia="ru-RU"/>
    </w:rPr>
  </w:style>
  <w:style w:type="character" w:customStyle="1" w:styleId="1e">
    <w:name w:val="Нижний колонтитул Знак1"/>
    <w:basedOn w:val="a0"/>
    <w:uiPriority w:val="99"/>
    <w:rsid w:val="00DF01D2"/>
    <w:rPr>
      <w:rFonts w:ascii="Times New Roman" w:eastAsia="Times New Roman" w:hAnsi="Times New Roman" w:cs="Times New Roman"/>
      <w:sz w:val="24"/>
      <w:szCs w:val="24"/>
      <w:lang w:eastAsia="ru-RU"/>
    </w:rPr>
  </w:style>
  <w:style w:type="paragraph" w:customStyle="1" w:styleId="Default">
    <w:name w:val="Default"/>
    <w:qFormat/>
    <w:rsid w:val="00DF01D2"/>
    <w:pPr>
      <w:spacing w:after="0" w:line="240" w:lineRule="auto"/>
    </w:pPr>
    <w:rPr>
      <w:rFonts w:ascii="Calibri" w:eastAsia="Times New Roman" w:hAnsi="Calibri" w:cs="Calibri"/>
      <w:color w:val="000000"/>
      <w:sz w:val="24"/>
      <w:szCs w:val="24"/>
      <w:lang w:eastAsia="ru-RU"/>
    </w:rPr>
  </w:style>
  <w:style w:type="paragraph" w:styleId="24">
    <w:name w:val="Body Text 2"/>
    <w:basedOn w:val="a"/>
    <w:link w:val="221"/>
    <w:uiPriority w:val="99"/>
    <w:semiHidden/>
    <w:unhideWhenUsed/>
    <w:qFormat/>
    <w:rsid w:val="00DF01D2"/>
    <w:pPr>
      <w:spacing w:after="120" w:line="480" w:lineRule="auto"/>
    </w:pPr>
    <w:rPr>
      <w:rFonts w:ascii="Times New Roman" w:eastAsia="Times New Roman" w:hAnsi="Times New Roman" w:cs="Times New Roman"/>
      <w:sz w:val="28"/>
      <w:szCs w:val="28"/>
      <w:lang w:eastAsia="ru-RU"/>
    </w:rPr>
  </w:style>
  <w:style w:type="character" w:customStyle="1" w:styleId="221">
    <w:name w:val="Основной текст 2 Знак2"/>
    <w:basedOn w:val="a0"/>
    <w:link w:val="24"/>
    <w:uiPriority w:val="99"/>
    <w:semiHidden/>
    <w:rsid w:val="00DF01D2"/>
    <w:rPr>
      <w:rFonts w:ascii="Times New Roman" w:eastAsia="Times New Roman" w:hAnsi="Times New Roman" w:cs="Times New Roman"/>
      <w:sz w:val="28"/>
      <w:szCs w:val="28"/>
      <w:lang w:eastAsia="ru-RU"/>
    </w:rPr>
  </w:style>
  <w:style w:type="paragraph" w:styleId="afff0">
    <w:name w:val="Plain Text"/>
    <w:basedOn w:val="a"/>
    <w:link w:val="1f"/>
    <w:uiPriority w:val="99"/>
    <w:qFormat/>
    <w:rsid w:val="00DF01D2"/>
    <w:pPr>
      <w:widowControl w:val="0"/>
      <w:spacing w:after="0" w:line="240" w:lineRule="auto"/>
      <w:jc w:val="both"/>
    </w:pPr>
    <w:rPr>
      <w:rFonts w:ascii="SimSun" w:eastAsia="SimSun" w:hAnsi="SimSun" w:cs="Times New Roman"/>
      <w:kern w:val="2"/>
      <w:sz w:val="21"/>
      <w:szCs w:val="20"/>
      <w:lang w:val="en-US" w:eastAsia="zh-CN"/>
    </w:rPr>
  </w:style>
  <w:style w:type="character" w:customStyle="1" w:styleId="1f">
    <w:name w:val="Текст Знак1"/>
    <w:basedOn w:val="a0"/>
    <w:link w:val="afff0"/>
    <w:uiPriority w:val="99"/>
    <w:rsid w:val="00DF01D2"/>
    <w:rPr>
      <w:rFonts w:ascii="SimSun" w:eastAsia="SimSun" w:hAnsi="SimSun" w:cs="Times New Roman"/>
      <w:kern w:val="2"/>
      <w:sz w:val="21"/>
      <w:szCs w:val="20"/>
      <w:lang w:val="en-US" w:eastAsia="zh-CN"/>
    </w:rPr>
  </w:style>
  <w:style w:type="paragraph" w:customStyle="1" w:styleId="TableParagraph">
    <w:name w:val="Table Paragraph"/>
    <w:basedOn w:val="a"/>
    <w:uiPriority w:val="1"/>
    <w:qFormat/>
    <w:rsid w:val="00DF01D2"/>
    <w:pPr>
      <w:widowControl w:val="0"/>
      <w:spacing w:after="0" w:line="240" w:lineRule="auto"/>
    </w:pPr>
    <w:rPr>
      <w:rFonts w:ascii="Times New Roman" w:eastAsia="Calibri" w:hAnsi="Times New Roman" w:cs="Times New Roman"/>
      <w:sz w:val="24"/>
      <w:szCs w:val="24"/>
      <w:lang w:eastAsia="ru-RU"/>
    </w:rPr>
  </w:style>
  <w:style w:type="character" w:customStyle="1" w:styleId="1f0">
    <w:name w:val="Верхний колонтитул Знак1"/>
    <w:basedOn w:val="a0"/>
    <w:uiPriority w:val="99"/>
    <w:rsid w:val="00DF01D2"/>
    <w:rPr>
      <w:rFonts w:ascii="Times New Roman" w:eastAsia="Times New Roman" w:hAnsi="Times New Roman" w:cs="Times New Roman"/>
      <w:sz w:val="24"/>
      <w:szCs w:val="24"/>
      <w:lang w:eastAsia="ru-RU"/>
    </w:rPr>
  </w:style>
  <w:style w:type="character" w:customStyle="1" w:styleId="25">
    <w:name w:val="Основной текст с отступом Знак2"/>
    <w:basedOn w:val="a0"/>
    <w:uiPriority w:val="99"/>
    <w:semiHidden/>
    <w:rsid w:val="00DF01D2"/>
    <w:rPr>
      <w:rFonts w:ascii="Times New Roman" w:eastAsia="Times New Roman" w:hAnsi="Times New Roman" w:cs="Times New Roman"/>
      <w:sz w:val="28"/>
      <w:szCs w:val="28"/>
      <w:lang w:eastAsia="ru-RU"/>
    </w:rPr>
  </w:style>
  <w:style w:type="paragraph" w:customStyle="1" w:styleId="1f1">
    <w:name w:val="Без интервала1"/>
    <w:next w:val="afff1"/>
    <w:uiPriority w:val="99"/>
    <w:qFormat/>
    <w:rsid w:val="00DF01D2"/>
    <w:pPr>
      <w:spacing w:after="0" w:line="240" w:lineRule="auto"/>
    </w:pPr>
    <w:rPr>
      <w:rFonts w:ascii="Calibri" w:eastAsia="Calibri" w:hAnsi="Calibri"/>
      <w:sz w:val="28"/>
      <w:lang w:eastAsia="ru-RU"/>
    </w:rPr>
  </w:style>
  <w:style w:type="paragraph" w:customStyle="1" w:styleId="afff2">
    <w:name w:val="таблица"/>
    <w:basedOn w:val="a"/>
    <w:next w:val="a"/>
    <w:qFormat/>
    <w:rsid w:val="00DF01D2"/>
    <w:pPr>
      <w:spacing w:after="0" w:line="240" w:lineRule="auto"/>
      <w:jc w:val="center"/>
    </w:pPr>
    <w:rPr>
      <w:rFonts w:ascii="Times New Roman" w:eastAsia="Times New Roman" w:hAnsi="Times New Roman" w:cs="Times New Roman"/>
      <w:sz w:val="20"/>
      <w:szCs w:val="20"/>
      <w:lang w:eastAsia="ru-RU"/>
    </w:rPr>
  </w:style>
  <w:style w:type="paragraph" w:customStyle="1" w:styleId="afff3">
    <w:name w:val="основной текст Знак Знак Знак Знак"/>
    <w:basedOn w:val="a"/>
    <w:qFormat/>
    <w:rsid w:val="00DF01D2"/>
    <w:pPr>
      <w:spacing w:after="0" w:line="360" w:lineRule="auto"/>
      <w:ind w:firstLine="737"/>
      <w:jc w:val="both"/>
    </w:pPr>
    <w:rPr>
      <w:rFonts w:cs="Times New Roman"/>
      <w:sz w:val="24"/>
      <w:szCs w:val="24"/>
      <w:lang w:eastAsia="ru-RU"/>
    </w:rPr>
  </w:style>
  <w:style w:type="paragraph" w:customStyle="1" w:styleId="afff4">
    <w:name w:val="основной текст"/>
    <w:basedOn w:val="a"/>
    <w:qFormat/>
    <w:rsid w:val="00DF01D2"/>
    <w:pPr>
      <w:spacing w:after="0" w:line="360" w:lineRule="auto"/>
      <w:ind w:firstLine="737"/>
      <w:jc w:val="both"/>
    </w:pPr>
    <w:rPr>
      <w:rFonts w:ascii="Times New Roman" w:eastAsia="Times New Roman" w:hAnsi="Times New Roman" w:cs="Times New Roman"/>
      <w:sz w:val="24"/>
      <w:szCs w:val="20"/>
      <w:lang w:eastAsia="ru-RU"/>
    </w:rPr>
  </w:style>
  <w:style w:type="paragraph" w:styleId="1f2">
    <w:name w:val="toc 1"/>
    <w:basedOn w:val="a"/>
    <w:next w:val="a"/>
    <w:autoRedefine/>
    <w:uiPriority w:val="39"/>
    <w:qFormat/>
    <w:rsid w:val="0064153A"/>
    <w:pPr>
      <w:tabs>
        <w:tab w:val="left" w:pos="0"/>
        <w:tab w:val="left" w:pos="440"/>
        <w:tab w:val="right" w:leader="dot" w:pos="9344"/>
      </w:tabs>
      <w:spacing w:after="0" w:line="240" w:lineRule="auto"/>
      <w:jc w:val="center"/>
    </w:pPr>
    <w:rPr>
      <w:rFonts w:ascii="Times New Roman" w:eastAsia="Times New Roman" w:hAnsi="Times New Roman" w:cs="Times New Roman"/>
      <w:bCs/>
      <w:caps/>
      <w:sz w:val="20"/>
      <w:szCs w:val="20"/>
      <w:lang w:eastAsia="ru-RU"/>
    </w:rPr>
  </w:style>
  <w:style w:type="paragraph" w:styleId="afff5">
    <w:name w:val="table of figures"/>
    <w:basedOn w:val="a"/>
    <w:next w:val="a"/>
    <w:uiPriority w:val="99"/>
    <w:qFormat/>
    <w:rsid w:val="00DF01D2"/>
    <w:pPr>
      <w:spacing w:after="0" w:line="240" w:lineRule="auto"/>
    </w:pPr>
    <w:rPr>
      <w:rFonts w:ascii="Times New Roman" w:eastAsia="Times New Roman" w:hAnsi="Times New Roman" w:cs="Times New Roman"/>
      <w:sz w:val="20"/>
      <w:szCs w:val="20"/>
      <w:lang w:eastAsia="ru-RU"/>
    </w:rPr>
  </w:style>
  <w:style w:type="paragraph" w:customStyle="1" w:styleId="211">
    <w:name w:val="Оглавление 21"/>
    <w:basedOn w:val="a"/>
    <w:next w:val="a"/>
    <w:autoRedefine/>
    <w:uiPriority w:val="39"/>
    <w:unhideWhenUsed/>
    <w:rsid w:val="00DF01D2"/>
    <w:pPr>
      <w:tabs>
        <w:tab w:val="left" w:pos="880"/>
        <w:tab w:val="right" w:leader="dot" w:pos="9345"/>
      </w:tabs>
      <w:spacing w:after="100"/>
      <w:ind w:left="220"/>
      <w:jc w:val="both"/>
    </w:pPr>
  </w:style>
  <w:style w:type="paragraph" w:customStyle="1" w:styleId="1f3">
    <w:name w:val="Рецензия1"/>
    <w:next w:val="afff6"/>
    <w:uiPriority w:val="99"/>
    <w:semiHidden/>
    <w:qFormat/>
    <w:rsid w:val="00DF01D2"/>
    <w:pPr>
      <w:spacing w:after="0" w:line="240" w:lineRule="auto"/>
    </w:pPr>
    <w:rPr>
      <w:sz w:val="28"/>
    </w:rPr>
  </w:style>
  <w:style w:type="paragraph" w:customStyle="1" w:styleId="afff7">
    <w:name w:val="Название таблицы"/>
    <w:qFormat/>
    <w:rsid w:val="00DF01D2"/>
    <w:pPr>
      <w:tabs>
        <w:tab w:val="left" w:pos="1985"/>
      </w:tabs>
      <w:spacing w:after="0" w:line="240" w:lineRule="auto"/>
    </w:pPr>
    <w:rPr>
      <w:rFonts w:ascii="Times New Roman" w:eastAsia="Times New Roman" w:hAnsi="Times New Roman" w:cs="Times New Roman"/>
      <w:iCs/>
      <w:sz w:val="28"/>
      <w:szCs w:val="18"/>
      <w:lang w:eastAsia="ru-RU"/>
    </w:rPr>
  </w:style>
  <w:style w:type="paragraph" w:customStyle="1" w:styleId="1f4">
    <w:name w:val="Перечислен. 1)"/>
    <w:basedOn w:val="a"/>
    <w:qFormat/>
    <w:rsid w:val="00DF01D2"/>
    <w:pPr>
      <w:spacing w:after="200" w:line="360" w:lineRule="auto"/>
      <w:jc w:val="both"/>
    </w:pPr>
    <w:rPr>
      <w:rFonts w:ascii="Times New Roman" w:eastAsia="Times New Roman" w:hAnsi="Times New Roman" w:cs="Times New Roman"/>
      <w:iCs/>
      <w:sz w:val="28"/>
      <w:szCs w:val="18"/>
      <w:lang w:eastAsia="ru-RU"/>
    </w:rPr>
  </w:style>
  <w:style w:type="paragraph" w:customStyle="1" w:styleId="afff8">
    <w:name w:val="Название рисунка"/>
    <w:qFormat/>
    <w:rsid w:val="00DF01D2"/>
    <w:pPr>
      <w:spacing w:after="200" w:line="276" w:lineRule="auto"/>
      <w:jc w:val="center"/>
    </w:pPr>
    <w:rPr>
      <w:rFonts w:ascii="Times New Roman" w:eastAsia="Times New Roman" w:hAnsi="Times New Roman" w:cs="Times New Roman"/>
      <w:iCs/>
      <w:sz w:val="28"/>
      <w:szCs w:val="18"/>
      <w:lang w:eastAsia="ru-RU"/>
    </w:rPr>
  </w:style>
  <w:style w:type="paragraph" w:customStyle="1" w:styleId="1f5">
    <w:name w:val="Заголовок оглавления1"/>
    <w:basedOn w:val="1"/>
    <w:next w:val="a"/>
    <w:uiPriority w:val="39"/>
    <w:unhideWhenUsed/>
    <w:qFormat/>
    <w:rsid w:val="00DF01D2"/>
    <w:pPr>
      <w:spacing w:before="240" w:after="0" w:line="259" w:lineRule="auto"/>
    </w:pPr>
    <w:rPr>
      <w:rFonts w:ascii="Cambria" w:eastAsia="Cambria" w:hAnsi="Cambria" w:cs="Cambria"/>
      <w:color w:val="365F91"/>
      <w:sz w:val="32"/>
      <w:szCs w:val="32"/>
      <w:lang w:val="ru-RU"/>
    </w:rPr>
  </w:style>
  <w:style w:type="numbering" w:customStyle="1" w:styleId="171">
    <w:name w:val="Текущий список171"/>
    <w:qFormat/>
    <w:rsid w:val="00DF01D2"/>
  </w:style>
  <w:style w:type="numbering" w:customStyle="1" w:styleId="11111112">
    <w:name w:val="1 / 1.1 / 1.1.112"/>
    <w:qFormat/>
    <w:rsid w:val="00DF01D2"/>
  </w:style>
  <w:style w:type="numbering" w:styleId="111111">
    <w:name w:val="Outline List 2"/>
    <w:uiPriority w:val="99"/>
    <w:semiHidden/>
    <w:unhideWhenUsed/>
    <w:qFormat/>
    <w:rsid w:val="00DF01D2"/>
  </w:style>
  <w:style w:type="table" w:customStyle="1" w:styleId="1f6">
    <w:name w:val="Сетка таблицы1"/>
    <w:basedOn w:val="a1"/>
    <w:next w:val="a4"/>
    <w:uiPriority w:val="39"/>
    <w:rsid w:val="00DF01D2"/>
    <w:pPr>
      <w:spacing w:after="0" w:line="240" w:lineRule="auto"/>
    </w:pPr>
    <w:rPr>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rsid w:val="00DF01D2"/>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0">
    <w:name w:val="Заголовок 7 Знак1"/>
    <w:basedOn w:val="a0"/>
    <w:uiPriority w:val="9"/>
    <w:semiHidden/>
    <w:rsid w:val="00DF01D2"/>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DF01D2"/>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DF01D2"/>
    <w:rPr>
      <w:rFonts w:asciiTheme="majorHAnsi" w:eastAsiaTheme="majorEastAsia" w:hAnsiTheme="majorHAnsi" w:cstheme="majorBidi"/>
      <w:i/>
      <w:iCs/>
      <w:color w:val="272727" w:themeColor="text1" w:themeTint="D8"/>
      <w:sz w:val="21"/>
      <w:szCs w:val="21"/>
    </w:rPr>
  </w:style>
  <w:style w:type="paragraph" w:styleId="aff1">
    <w:name w:val="caption"/>
    <w:basedOn w:val="a"/>
    <w:next w:val="a"/>
    <w:link w:val="16"/>
    <w:uiPriority w:val="9"/>
    <w:unhideWhenUsed/>
    <w:qFormat/>
    <w:rsid w:val="00DF01D2"/>
    <w:pPr>
      <w:spacing w:after="200" w:line="240" w:lineRule="auto"/>
    </w:pPr>
    <w:rPr>
      <w:rFonts w:ascii="Cambria" w:eastAsia="Cambria" w:hAnsi="Cambria" w:cs="Cambria"/>
      <w:b/>
      <w:bCs/>
      <w:color w:val="4F81BD"/>
      <w:sz w:val="26"/>
      <w:szCs w:val="26"/>
      <w:lang w:eastAsia="ru-RU"/>
    </w:rPr>
  </w:style>
  <w:style w:type="paragraph" w:styleId="afff1">
    <w:name w:val="No Spacing"/>
    <w:uiPriority w:val="1"/>
    <w:qFormat/>
    <w:rsid w:val="00DF01D2"/>
    <w:pPr>
      <w:spacing w:after="0" w:line="240" w:lineRule="auto"/>
    </w:pPr>
  </w:style>
  <w:style w:type="paragraph" w:styleId="afff6">
    <w:name w:val="Revision"/>
    <w:hidden/>
    <w:uiPriority w:val="99"/>
    <w:semiHidden/>
    <w:rsid w:val="00DF01D2"/>
    <w:pPr>
      <w:spacing w:after="0" w:line="240" w:lineRule="auto"/>
    </w:pPr>
  </w:style>
  <w:style w:type="character" w:customStyle="1" w:styleId="26">
    <w:name w:val="Основной текст (2)"/>
    <w:basedOn w:val="a0"/>
    <w:rsid w:val="00C97E2F"/>
    <w:rPr>
      <w:rFonts w:ascii="Arial" w:eastAsia="Arial" w:hAnsi="Arial" w:cs="Arial"/>
      <w:b w:val="0"/>
      <w:bCs w:val="0"/>
      <w:i w:val="0"/>
      <w:iCs w:val="0"/>
      <w:smallCaps w:val="0"/>
      <w:strike w:val="0"/>
      <w:sz w:val="22"/>
      <w:szCs w:val="22"/>
      <w:u w:val="none"/>
    </w:rPr>
  </w:style>
  <w:style w:type="character" w:customStyle="1" w:styleId="41">
    <w:name w:val="Основной текст (4)"/>
    <w:basedOn w:val="a0"/>
    <w:rsid w:val="00C97E2F"/>
    <w:rPr>
      <w:rFonts w:ascii="Arial" w:eastAsia="Arial" w:hAnsi="Arial" w:cs="Arial"/>
      <w:b w:val="0"/>
      <w:bCs w:val="0"/>
      <w:i/>
      <w:iCs/>
      <w:smallCaps w:val="0"/>
      <w:strike w:val="0"/>
      <w:spacing w:val="0"/>
      <w:sz w:val="22"/>
      <w:szCs w:val="22"/>
      <w:u w:val="none"/>
    </w:rPr>
  </w:style>
  <w:style w:type="character" w:customStyle="1" w:styleId="82">
    <w:name w:val="Основной текст (8) + Полужирный"/>
    <w:basedOn w:val="a0"/>
    <w:rsid w:val="00C97E2F"/>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1">
    <w:name w:val="Основной текст (6) + Малые прописные"/>
    <w:basedOn w:val="a0"/>
    <w:rsid w:val="00C97E2F"/>
    <w:rPr>
      <w:rFonts w:ascii="Arial" w:eastAsia="Arial" w:hAnsi="Arial" w:cs="Arial"/>
      <w:smallCaps/>
      <w:color w:val="000000"/>
      <w:spacing w:val="0"/>
      <w:w w:val="100"/>
      <w:position w:val="0"/>
      <w:shd w:val="clear" w:color="auto" w:fill="FFFFFF"/>
      <w:lang w:val="ru-RU" w:eastAsia="ru-RU" w:bidi="ru-RU"/>
    </w:rPr>
  </w:style>
  <w:style w:type="character" w:customStyle="1" w:styleId="62">
    <w:name w:val="Заголовок №6 (2)"/>
    <w:basedOn w:val="a0"/>
    <w:rsid w:val="00C97E2F"/>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paragraph" w:customStyle="1" w:styleId="Style6">
    <w:name w:val="Style6"/>
    <w:basedOn w:val="a"/>
    <w:uiPriority w:val="99"/>
    <w:rsid w:val="003334CD"/>
    <w:pPr>
      <w:widowControl w:val="0"/>
      <w:autoSpaceDE w:val="0"/>
      <w:autoSpaceDN w:val="0"/>
      <w:adjustRightInd w:val="0"/>
      <w:spacing w:after="0" w:line="278" w:lineRule="exact"/>
      <w:ind w:firstLine="566"/>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3334CD"/>
    <w:pPr>
      <w:widowControl w:val="0"/>
      <w:autoSpaceDE w:val="0"/>
      <w:autoSpaceDN w:val="0"/>
      <w:adjustRightInd w:val="0"/>
      <w:spacing w:after="0" w:line="266" w:lineRule="exact"/>
      <w:ind w:firstLine="576"/>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3334CD"/>
    <w:rPr>
      <w:rFonts w:ascii="Times New Roman" w:hAnsi="Times New Roman" w:cs="Times New Roman"/>
      <w:color w:val="000000"/>
      <w:sz w:val="20"/>
      <w:szCs w:val="20"/>
    </w:rPr>
  </w:style>
  <w:style w:type="paragraph" w:styleId="afff9">
    <w:name w:val="TOC Heading"/>
    <w:basedOn w:val="1"/>
    <w:next w:val="a"/>
    <w:uiPriority w:val="39"/>
    <w:unhideWhenUsed/>
    <w:qFormat/>
    <w:rsid w:val="0086167E"/>
    <w:pPr>
      <w:spacing w:before="480" w:after="0"/>
      <w:outlineLvl w:val="9"/>
    </w:pPr>
    <w:rPr>
      <w:rFonts w:asciiTheme="majorHAnsi" w:eastAsiaTheme="majorEastAsia" w:hAnsiTheme="majorHAnsi" w:cstheme="majorBidi"/>
      <w:b/>
      <w:bCs/>
      <w:color w:val="2F5496" w:themeColor="accent1" w:themeShade="BF"/>
      <w:sz w:val="28"/>
      <w:szCs w:val="28"/>
      <w:lang w:val="ru-RU"/>
    </w:rPr>
  </w:style>
  <w:style w:type="character" w:customStyle="1" w:styleId="longtext">
    <w:name w:val="long_text"/>
    <w:rsid w:val="00BB4AF3"/>
  </w:style>
  <w:style w:type="paragraph" w:customStyle="1" w:styleId="referenceitem">
    <w:name w:val="referenceitem"/>
    <w:basedOn w:val="a"/>
    <w:rsid w:val="004F7DB0"/>
    <w:pPr>
      <w:numPr>
        <w:numId w:val="15"/>
      </w:numPr>
      <w:tabs>
        <w:tab w:val="num" w:pos="341"/>
      </w:tabs>
      <w:overflowPunct w:val="0"/>
      <w:autoSpaceDE w:val="0"/>
      <w:autoSpaceDN w:val="0"/>
      <w:adjustRightInd w:val="0"/>
      <w:spacing w:after="0" w:line="220" w:lineRule="atLeast"/>
      <w:ind w:left="341"/>
      <w:jc w:val="both"/>
      <w:textAlignment w:val="baseline"/>
    </w:pPr>
    <w:rPr>
      <w:rFonts w:ascii="Times New Roman" w:eastAsia="Times New Roman" w:hAnsi="Times New Roman" w:cs="Times New Roman"/>
      <w:sz w:val="18"/>
      <w:szCs w:val="20"/>
    </w:rPr>
  </w:style>
  <w:style w:type="numbering" w:customStyle="1" w:styleId="referencelist">
    <w:name w:val="referencelist"/>
    <w:basedOn w:val="a2"/>
    <w:semiHidden/>
    <w:rsid w:val="004F7DB0"/>
    <w:pPr>
      <w:numPr>
        <w:numId w:val="15"/>
      </w:numPr>
    </w:pPr>
  </w:style>
  <w:style w:type="paragraph" w:customStyle="1" w:styleId="afffa">
    <w:name w:val="Глава"/>
    <w:basedOn w:val="a"/>
    <w:qFormat/>
    <w:rsid w:val="00486062"/>
    <w:pPr>
      <w:spacing w:after="0" w:line="360" w:lineRule="auto"/>
      <w:ind w:firstLine="709"/>
    </w:pPr>
    <w:rPr>
      <w:rFonts w:ascii="Times New Roman" w:eastAsia="Times New Roman" w:hAnsi="Times New Roman" w:cs="Times New Roman"/>
      <w:b/>
      <w:sz w:val="24"/>
      <w:szCs w:val="24"/>
      <w:lang w:val="en-US" w:eastAsia="ru-RU" w:bidi="en-US"/>
    </w:rPr>
  </w:style>
  <w:style w:type="paragraph" w:styleId="31">
    <w:name w:val="toc 3"/>
    <w:basedOn w:val="a"/>
    <w:next w:val="a"/>
    <w:autoRedefine/>
    <w:uiPriority w:val="39"/>
    <w:unhideWhenUsed/>
    <w:qFormat/>
    <w:rsid w:val="0064153A"/>
    <w:pPr>
      <w:spacing w:after="100"/>
      <w:ind w:left="440"/>
    </w:pPr>
  </w:style>
  <w:style w:type="paragraph" w:styleId="27">
    <w:name w:val="toc 2"/>
    <w:basedOn w:val="a"/>
    <w:next w:val="a"/>
    <w:autoRedefine/>
    <w:uiPriority w:val="39"/>
    <w:unhideWhenUsed/>
    <w:qFormat/>
    <w:rsid w:val="0064153A"/>
    <w:pPr>
      <w:spacing w:after="100" w:line="276" w:lineRule="auto"/>
      <w:ind w:left="220"/>
    </w:pPr>
    <w:rPr>
      <w:rFonts w:eastAsiaTheme="minorEastAsia"/>
      <w:lang w:eastAsia="ru-RU"/>
    </w:rPr>
  </w:style>
  <w:style w:type="character" w:customStyle="1" w:styleId="28">
    <w:name w:val="Основной текст (2)_"/>
    <w:rsid w:val="004D4767"/>
    <w:rPr>
      <w:rFonts w:ascii="Times New Roman" w:eastAsia="Times New Roman" w:hAnsi="Times New Roman" w:cs="Times New Roman"/>
      <w:b/>
      <w:bCs/>
      <w:sz w:val="25"/>
      <w:szCs w:val="25"/>
      <w:shd w:val="clear" w:color="auto" w:fill="FFFFFF"/>
    </w:rPr>
  </w:style>
  <w:style w:type="paragraph" w:customStyle="1" w:styleId="afffb">
    <w:name w:val="___обычный___"/>
    <w:basedOn w:val="a"/>
    <w:link w:val="afffc"/>
    <w:qFormat/>
    <w:rsid w:val="00BE2421"/>
    <w:pPr>
      <w:spacing w:after="0" w:line="360" w:lineRule="auto"/>
    </w:pPr>
    <w:rPr>
      <w:rFonts w:ascii="Times New Roman" w:eastAsia="Times New Roman" w:hAnsi="Times New Roman" w:cs="Times New Roman"/>
      <w:sz w:val="24"/>
      <w:szCs w:val="20"/>
      <w:u w:val="single"/>
      <w:lang w:eastAsia="ru-RU"/>
    </w:rPr>
  </w:style>
  <w:style w:type="character" w:customStyle="1" w:styleId="afffc">
    <w:name w:val="___обычный___ Знак"/>
    <w:link w:val="afffb"/>
    <w:rsid w:val="00BE2421"/>
    <w:rPr>
      <w:rFonts w:ascii="Times New Roman" w:eastAsia="Times New Roman" w:hAnsi="Times New Roman" w:cs="Times New Roman"/>
      <w:sz w:val="24"/>
      <w:szCs w:val="20"/>
      <w:u w:val="single"/>
      <w:lang w:eastAsia="ru-RU"/>
    </w:rPr>
  </w:style>
  <w:style w:type="character" w:customStyle="1" w:styleId="af0">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
    <w:uiPriority w:val="99"/>
    <w:locked/>
    <w:rsid w:val="000E190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0382">
      <w:bodyDiv w:val="1"/>
      <w:marLeft w:val="0"/>
      <w:marRight w:val="0"/>
      <w:marTop w:val="0"/>
      <w:marBottom w:val="0"/>
      <w:divBdr>
        <w:top w:val="none" w:sz="0" w:space="0" w:color="auto"/>
        <w:left w:val="none" w:sz="0" w:space="0" w:color="auto"/>
        <w:bottom w:val="none" w:sz="0" w:space="0" w:color="auto"/>
        <w:right w:val="none" w:sz="0" w:space="0" w:color="auto"/>
      </w:divBdr>
    </w:div>
    <w:div w:id="48038159">
      <w:bodyDiv w:val="1"/>
      <w:marLeft w:val="0"/>
      <w:marRight w:val="0"/>
      <w:marTop w:val="0"/>
      <w:marBottom w:val="0"/>
      <w:divBdr>
        <w:top w:val="none" w:sz="0" w:space="0" w:color="auto"/>
        <w:left w:val="none" w:sz="0" w:space="0" w:color="auto"/>
        <w:bottom w:val="none" w:sz="0" w:space="0" w:color="auto"/>
        <w:right w:val="none" w:sz="0" w:space="0" w:color="auto"/>
      </w:divBdr>
    </w:div>
    <w:div w:id="71587861">
      <w:bodyDiv w:val="1"/>
      <w:marLeft w:val="0"/>
      <w:marRight w:val="0"/>
      <w:marTop w:val="0"/>
      <w:marBottom w:val="0"/>
      <w:divBdr>
        <w:top w:val="none" w:sz="0" w:space="0" w:color="auto"/>
        <w:left w:val="none" w:sz="0" w:space="0" w:color="auto"/>
        <w:bottom w:val="none" w:sz="0" w:space="0" w:color="auto"/>
        <w:right w:val="none" w:sz="0" w:space="0" w:color="auto"/>
      </w:divBdr>
    </w:div>
    <w:div w:id="89085307">
      <w:bodyDiv w:val="1"/>
      <w:marLeft w:val="0"/>
      <w:marRight w:val="0"/>
      <w:marTop w:val="0"/>
      <w:marBottom w:val="0"/>
      <w:divBdr>
        <w:top w:val="none" w:sz="0" w:space="0" w:color="auto"/>
        <w:left w:val="none" w:sz="0" w:space="0" w:color="auto"/>
        <w:bottom w:val="none" w:sz="0" w:space="0" w:color="auto"/>
        <w:right w:val="none" w:sz="0" w:space="0" w:color="auto"/>
      </w:divBdr>
    </w:div>
    <w:div w:id="90393316">
      <w:bodyDiv w:val="1"/>
      <w:marLeft w:val="0"/>
      <w:marRight w:val="0"/>
      <w:marTop w:val="0"/>
      <w:marBottom w:val="0"/>
      <w:divBdr>
        <w:top w:val="none" w:sz="0" w:space="0" w:color="auto"/>
        <w:left w:val="none" w:sz="0" w:space="0" w:color="auto"/>
        <w:bottom w:val="none" w:sz="0" w:space="0" w:color="auto"/>
        <w:right w:val="none" w:sz="0" w:space="0" w:color="auto"/>
      </w:divBdr>
    </w:div>
    <w:div w:id="92407166">
      <w:bodyDiv w:val="1"/>
      <w:marLeft w:val="0"/>
      <w:marRight w:val="0"/>
      <w:marTop w:val="0"/>
      <w:marBottom w:val="0"/>
      <w:divBdr>
        <w:top w:val="none" w:sz="0" w:space="0" w:color="auto"/>
        <w:left w:val="none" w:sz="0" w:space="0" w:color="auto"/>
        <w:bottom w:val="none" w:sz="0" w:space="0" w:color="auto"/>
        <w:right w:val="none" w:sz="0" w:space="0" w:color="auto"/>
      </w:divBdr>
    </w:div>
    <w:div w:id="122121128">
      <w:bodyDiv w:val="1"/>
      <w:marLeft w:val="0"/>
      <w:marRight w:val="0"/>
      <w:marTop w:val="0"/>
      <w:marBottom w:val="0"/>
      <w:divBdr>
        <w:top w:val="none" w:sz="0" w:space="0" w:color="auto"/>
        <w:left w:val="none" w:sz="0" w:space="0" w:color="auto"/>
        <w:bottom w:val="none" w:sz="0" w:space="0" w:color="auto"/>
        <w:right w:val="none" w:sz="0" w:space="0" w:color="auto"/>
      </w:divBdr>
    </w:div>
    <w:div w:id="138765357">
      <w:bodyDiv w:val="1"/>
      <w:marLeft w:val="0"/>
      <w:marRight w:val="0"/>
      <w:marTop w:val="0"/>
      <w:marBottom w:val="0"/>
      <w:divBdr>
        <w:top w:val="none" w:sz="0" w:space="0" w:color="auto"/>
        <w:left w:val="none" w:sz="0" w:space="0" w:color="auto"/>
        <w:bottom w:val="none" w:sz="0" w:space="0" w:color="auto"/>
        <w:right w:val="none" w:sz="0" w:space="0" w:color="auto"/>
      </w:divBdr>
    </w:div>
    <w:div w:id="151067821">
      <w:bodyDiv w:val="1"/>
      <w:marLeft w:val="0"/>
      <w:marRight w:val="0"/>
      <w:marTop w:val="0"/>
      <w:marBottom w:val="0"/>
      <w:divBdr>
        <w:top w:val="none" w:sz="0" w:space="0" w:color="auto"/>
        <w:left w:val="none" w:sz="0" w:space="0" w:color="auto"/>
        <w:bottom w:val="none" w:sz="0" w:space="0" w:color="auto"/>
        <w:right w:val="none" w:sz="0" w:space="0" w:color="auto"/>
      </w:divBdr>
    </w:div>
    <w:div w:id="159540046">
      <w:bodyDiv w:val="1"/>
      <w:marLeft w:val="0"/>
      <w:marRight w:val="0"/>
      <w:marTop w:val="0"/>
      <w:marBottom w:val="0"/>
      <w:divBdr>
        <w:top w:val="none" w:sz="0" w:space="0" w:color="auto"/>
        <w:left w:val="none" w:sz="0" w:space="0" w:color="auto"/>
        <w:bottom w:val="none" w:sz="0" w:space="0" w:color="auto"/>
        <w:right w:val="none" w:sz="0" w:space="0" w:color="auto"/>
      </w:divBdr>
    </w:div>
    <w:div w:id="166752777">
      <w:bodyDiv w:val="1"/>
      <w:marLeft w:val="0"/>
      <w:marRight w:val="0"/>
      <w:marTop w:val="0"/>
      <w:marBottom w:val="0"/>
      <w:divBdr>
        <w:top w:val="none" w:sz="0" w:space="0" w:color="auto"/>
        <w:left w:val="none" w:sz="0" w:space="0" w:color="auto"/>
        <w:bottom w:val="none" w:sz="0" w:space="0" w:color="auto"/>
        <w:right w:val="none" w:sz="0" w:space="0" w:color="auto"/>
      </w:divBdr>
    </w:div>
    <w:div w:id="189297333">
      <w:bodyDiv w:val="1"/>
      <w:marLeft w:val="0"/>
      <w:marRight w:val="0"/>
      <w:marTop w:val="0"/>
      <w:marBottom w:val="0"/>
      <w:divBdr>
        <w:top w:val="none" w:sz="0" w:space="0" w:color="auto"/>
        <w:left w:val="none" w:sz="0" w:space="0" w:color="auto"/>
        <w:bottom w:val="none" w:sz="0" w:space="0" w:color="auto"/>
        <w:right w:val="none" w:sz="0" w:space="0" w:color="auto"/>
      </w:divBdr>
    </w:div>
    <w:div w:id="200241098">
      <w:bodyDiv w:val="1"/>
      <w:marLeft w:val="0"/>
      <w:marRight w:val="0"/>
      <w:marTop w:val="0"/>
      <w:marBottom w:val="0"/>
      <w:divBdr>
        <w:top w:val="none" w:sz="0" w:space="0" w:color="auto"/>
        <w:left w:val="none" w:sz="0" w:space="0" w:color="auto"/>
        <w:bottom w:val="none" w:sz="0" w:space="0" w:color="auto"/>
        <w:right w:val="none" w:sz="0" w:space="0" w:color="auto"/>
      </w:divBdr>
    </w:div>
    <w:div w:id="220022693">
      <w:bodyDiv w:val="1"/>
      <w:marLeft w:val="0"/>
      <w:marRight w:val="0"/>
      <w:marTop w:val="0"/>
      <w:marBottom w:val="0"/>
      <w:divBdr>
        <w:top w:val="none" w:sz="0" w:space="0" w:color="auto"/>
        <w:left w:val="none" w:sz="0" w:space="0" w:color="auto"/>
        <w:bottom w:val="none" w:sz="0" w:space="0" w:color="auto"/>
        <w:right w:val="none" w:sz="0" w:space="0" w:color="auto"/>
      </w:divBdr>
    </w:div>
    <w:div w:id="264508386">
      <w:bodyDiv w:val="1"/>
      <w:marLeft w:val="0"/>
      <w:marRight w:val="0"/>
      <w:marTop w:val="0"/>
      <w:marBottom w:val="0"/>
      <w:divBdr>
        <w:top w:val="none" w:sz="0" w:space="0" w:color="auto"/>
        <w:left w:val="none" w:sz="0" w:space="0" w:color="auto"/>
        <w:bottom w:val="none" w:sz="0" w:space="0" w:color="auto"/>
        <w:right w:val="none" w:sz="0" w:space="0" w:color="auto"/>
      </w:divBdr>
    </w:div>
    <w:div w:id="272594343">
      <w:bodyDiv w:val="1"/>
      <w:marLeft w:val="0"/>
      <w:marRight w:val="0"/>
      <w:marTop w:val="0"/>
      <w:marBottom w:val="0"/>
      <w:divBdr>
        <w:top w:val="none" w:sz="0" w:space="0" w:color="auto"/>
        <w:left w:val="none" w:sz="0" w:space="0" w:color="auto"/>
        <w:bottom w:val="none" w:sz="0" w:space="0" w:color="auto"/>
        <w:right w:val="none" w:sz="0" w:space="0" w:color="auto"/>
      </w:divBdr>
    </w:div>
    <w:div w:id="294607253">
      <w:bodyDiv w:val="1"/>
      <w:marLeft w:val="0"/>
      <w:marRight w:val="0"/>
      <w:marTop w:val="0"/>
      <w:marBottom w:val="0"/>
      <w:divBdr>
        <w:top w:val="none" w:sz="0" w:space="0" w:color="auto"/>
        <w:left w:val="none" w:sz="0" w:space="0" w:color="auto"/>
        <w:bottom w:val="none" w:sz="0" w:space="0" w:color="auto"/>
        <w:right w:val="none" w:sz="0" w:space="0" w:color="auto"/>
      </w:divBdr>
    </w:div>
    <w:div w:id="315648467">
      <w:bodyDiv w:val="1"/>
      <w:marLeft w:val="0"/>
      <w:marRight w:val="0"/>
      <w:marTop w:val="0"/>
      <w:marBottom w:val="0"/>
      <w:divBdr>
        <w:top w:val="none" w:sz="0" w:space="0" w:color="auto"/>
        <w:left w:val="none" w:sz="0" w:space="0" w:color="auto"/>
        <w:bottom w:val="none" w:sz="0" w:space="0" w:color="auto"/>
        <w:right w:val="none" w:sz="0" w:space="0" w:color="auto"/>
      </w:divBdr>
    </w:div>
    <w:div w:id="334891679">
      <w:bodyDiv w:val="1"/>
      <w:marLeft w:val="0"/>
      <w:marRight w:val="0"/>
      <w:marTop w:val="0"/>
      <w:marBottom w:val="0"/>
      <w:divBdr>
        <w:top w:val="none" w:sz="0" w:space="0" w:color="auto"/>
        <w:left w:val="none" w:sz="0" w:space="0" w:color="auto"/>
        <w:bottom w:val="none" w:sz="0" w:space="0" w:color="auto"/>
        <w:right w:val="none" w:sz="0" w:space="0" w:color="auto"/>
      </w:divBdr>
    </w:div>
    <w:div w:id="337117714">
      <w:bodyDiv w:val="1"/>
      <w:marLeft w:val="0"/>
      <w:marRight w:val="0"/>
      <w:marTop w:val="0"/>
      <w:marBottom w:val="0"/>
      <w:divBdr>
        <w:top w:val="none" w:sz="0" w:space="0" w:color="auto"/>
        <w:left w:val="none" w:sz="0" w:space="0" w:color="auto"/>
        <w:bottom w:val="none" w:sz="0" w:space="0" w:color="auto"/>
        <w:right w:val="none" w:sz="0" w:space="0" w:color="auto"/>
      </w:divBdr>
    </w:div>
    <w:div w:id="363215990">
      <w:bodyDiv w:val="1"/>
      <w:marLeft w:val="0"/>
      <w:marRight w:val="0"/>
      <w:marTop w:val="0"/>
      <w:marBottom w:val="0"/>
      <w:divBdr>
        <w:top w:val="none" w:sz="0" w:space="0" w:color="auto"/>
        <w:left w:val="none" w:sz="0" w:space="0" w:color="auto"/>
        <w:bottom w:val="none" w:sz="0" w:space="0" w:color="auto"/>
        <w:right w:val="none" w:sz="0" w:space="0" w:color="auto"/>
      </w:divBdr>
    </w:div>
    <w:div w:id="381827383">
      <w:bodyDiv w:val="1"/>
      <w:marLeft w:val="0"/>
      <w:marRight w:val="0"/>
      <w:marTop w:val="0"/>
      <w:marBottom w:val="0"/>
      <w:divBdr>
        <w:top w:val="none" w:sz="0" w:space="0" w:color="auto"/>
        <w:left w:val="none" w:sz="0" w:space="0" w:color="auto"/>
        <w:bottom w:val="none" w:sz="0" w:space="0" w:color="auto"/>
        <w:right w:val="none" w:sz="0" w:space="0" w:color="auto"/>
      </w:divBdr>
    </w:div>
    <w:div w:id="386296298">
      <w:bodyDiv w:val="1"/>
      <w:marLeft w:val="0"/>
      <w:marRight w:val="0"/>
      <w:marTop w:val="0"/>
      <w:marBottom w:val="0"/>
      <w:divBdr>
        <w:top w:val="none" w:sz="0" w:space="0" w:color="auto"/>
        <w:left w:val="none" w:sz="0" w:space="0" w:color="auto"/>
        <w:bottom w:val="none" w:sz="0" w:space="0" w:color="auto"/>
        <w:right w:val="none" w:sz="0" w:space="0" w:color="auto"/>
      </w:divBdr>
    </w:div>
    <w:div w:id="390539411">
      <w:bodyDiv w:val="1"/>
      <w:marLeft w:val="0"/>
      <w:marRight w:val="0"/>
      <w:marTop w:val="0"/>
      <w:marBottom w:val="0"/>
      <w:divBdr>
        <w:top w:val="none" w:sz="0" w:space="0" w:color="auto"/>
        <w:left w:val="none" w:sz="0" w:space="0" w:color="auto"/>
        <w:bottom w:val="none" w:sz="0" w:space="0" w:color="auto"/>
        <w:right w:val="none" w:sz="0" w:space="0" w:color="auto"/>
      </w:divBdr>
    </w:div>
    <w:div w:id="431510826">
      <w:bodyDiv w:val="1"/>
      <w:marLeft w:val="0"/>
      <w:marRight w:val="0"/>
      <w:marTop w:val="0"/>
      <w:marBottom w:val="0"/>
      <w:divBdr>
        <w:top w:val="none" w:sz="0" w:space="0" w:color="auto"/>
        <w:left w:val="none" w:sz="0" w:space="0" w:color="auto"/>
        <w:bottom w:val="none" w:sz="0" w:space="0" w:color="auto"/>
        <w:right w:val="none" w:sz="0" w:space="0" w:color="auto"/>
      </w:divBdr>
    </w:div>
    <w:div w:id="437454016">
      <w:bodyDiv w:val="1"/>
      <w:marLeft w:val="0"/>
      <w:marRight w:val="0"/>
      <w:marTop w:val="0"/>
      <w:marBottom w:val="0"/>
      <w:divBdr>
        <w:top w:val="none" w:sz="0" w:space="0" w:color="auto"/>
        <w:left w:val="none" w:sz="0" w:space="0" w:color="auto"/>
        <w:bottom w:val="none" w:sz="0" w:space="0" w:color="auto"/>
        <w:right w:val="none" w:sz="0" w:space="0" w:color="auto"/>
      </w:divBdr>
    </w:div>
    <w:div w:id="443111706">
      <w:bodyDiv w:val="1"/>
      <w:marLeft w:val="0"/>
      <w:marRight w:val="0"/>
      <w:marTop w:val="0"/>
      <w:marBottom w:val="0"/>
      <w:divBdr>
        <w:top w:val="none" w:sz="0" w:space="0" w:color="auto"/>
        <w:left w:val="none" w:sz="0" w:space="0" w:color="auto"/>
        <w:bottom w:val="none" w:sz="0" w:space="0" w:color="auto"/>
        <w:right w:val="none" w:sz="0" w:space="0" w:color="auto"/>
      </w:divBdr>
    </w:div>
    <w:div w:id="474029605">
      <w:bodyDiv w:val="1"/>
      <w:marLeft w:val="0"/>
      <w:marRight w:val="0"/>
      <w:marTop w:val="0"/>
      <w:marBottom w:val="0"/>
      <w:divBdr>
        <w:top w:val="none" w:sz="0" w:space="0" w:color="auto"/>
        <w:left w:val="none" w:sz="0" w:space="0" w:color="auto"/>
        <w:bottom w:val="none" w:sz="0" w:space="0" w:color="auto"/>
        <w:right w:val="none" w:sz="0" w:space="0" w:color="auto"/>
      </w:divBdr>
    </w:div>
    <w:div w:id="486677278">
      <w:bodyDiv w:val="1"/>
      <w:marLeft w:val="0"/>
      <w:marRight w:val="0"/>
      <w:marTop w:val="0"/>
      <w:marBottom w:val="0"/>
      <w:divBdr>
        <w:top w:val="none" w:sz="0" w:space="0" w:color="auto"/>
        <w:left w:val="none" w:sz="0" w:space="0" w:color="auto"/>
        <w:bottom w:val="none" w:sz="0" w:space="0" w:color="auto"/>
        <w:right w:val="none" w:sz="0" w:space="0" w:color="auto"/>
      </w:divBdr>
    </w:div>
    <w:div w:id="487403734">
      <w:bodyDiv w:val="1"/>
      <w:marLeft w:val="0"/>
      <w:marRight w:val="0"/>
      <w:marTop w:val="0"/>
      <w:marBottom w:val="0"/>
      <w:divBdr>
        <w:top w:val="none" w:sz="0" w:space="0" w:color="auto"/>
        <w:left w:val="none" w:sz="0" w:space="0" w:color="auto"/>
        <w:bottom w:val="none" w:sz="0" w:space="0" w:color="auto"/>
        <w:right w:val="none" w:sz="0" w:space="0" w:color="auto"/>
      </w:divBdr>
    </w:div>
    <w:div w:id="495461233">
      <w:bodyDiv w:val="1"/>
      <w:marLeft w:val="0"/>
      <w:marRight w:val="0"/>
      <w:marTop w:val="0"/>
      <w:marBottom w:val="0"/>
      <w:divBdr>
        <w:top w:val="none" w:sz="0" w:space="0" w:color="auto"/>
        <w:left w:val="none" w:sz="0" w:space="0" w:color="auto"/>
        <w:bottom w:val="none" w:sz="0" w:space="0" w:color="auto"/>
        <w:right w:val="none" w:sz="0" w:space="0" w:color="auto"/>
      </w:divBdr>
    </w:div>
    <w:div w:id="496648516">
      <w:bodyDiv w:val="1"/>
      <w:marLeft w:val="0"/>
      <w:marRight w:val="0"/>
      <w:marTop w:val="0"/>
      <w:marBottom w:val="0"/>
      <w:divBdr>
        <w:top w:val="none" w:sz="0" w:space="0" w:color="auto"/>
        <w:left w:val="none" w:sz="0" w:space="0" w:color="auto"/>
        <w:bottom w:val="none" w:sz="0" w:space="0" w:color="auto"/>
        <w:right w:val="none" w:sz="0" w:space="0" w:color="auto"/>
      </w:divBdr>
    </w:div>
    <w:div w:id="519512294">
      <w:bodyDiv w:val="1"/>
      <w:marLeft w:val="0"/>
      <w:marRight w:val="0"/>
      <w:marTop w:val="0"/>
      <w:marBottom w:val="0"/>
      <w:divBdr>
        <w:top w:val="none" w:sz="0" w:space="0" w:color="auto"/>
        <w:left w:val="none" w:sz="0" w:space="0" w:color="auto"/>
        <w:bottom w:val="none" w:sz="0" w:space="0" w:color="auto"/>
        <w:right w:val="none" w:sz="0" w:space="0" w:color="auto"/>
      </w:divBdr>
    </w:div>
    <w:div w:id="519899309">
      <w:bodyDiv w:val="1"/>
      <w:marLeft w:val="0"/>
      <w:marRight w:val="0"/>
      <w:marTop w:val="0"/>
      <w:marBottom w:val="0"/>
      <w:divBdr>
        <w:top w:val="none" w:sz="0" w:space="0" w:color="auto"/>
        <w:left w:val="none" w:sz="0" w:space="0" w:color="auto"/>
        <w:bottom w:val="none" w:sz="0" w:space="0" w:color="auto"/>
        <w:right w:val="none" w:sz="0" w:space="0" w:color="auto"/>
      </w:divBdr>
    </w:div>
    <w:div w:id="528178464">
      <w:bodyDiv w:val="1"/>
      <w:marLeft w:val="0"/>
      <w:marRight w:val="0"/>
      <w:marTop w:val="0"/>
      <w:marBottom w:val="0"/>
      <w:divBdr>
        <w:top w:val="none" w:sz="0" w:space="0" w:color="auto"/>
        <w:left w:val="none" w:sz="0" w:space="0" w:color="auto"/>
        <w:bottom w:val="none" w:sz="0" w:space="0" w:color="auto"/>
        <w:right w:val="none" w:sz="0" w:space="0" w:color="auto"/>
      </w:divBdr>
    </w:div>
    <w:div w:id="552735271">
      <w:bodyDiv w:val="1"/>
      <w:marLeft w:val="0"/>
      <w:marRight w:val="0"/>
      <w:marTop w:val="0"/>
      <w:marBottom w:val="0"/>
      <w:divBdr>
        <w:top w:val="none" w:sz="0" w:space="0" w:color="auto"/>
        <w:left w:val="none" w:sz="0" w:space="0" w:color="auto"/>
        <w:bottom w:val="none" w:sz="0" w:space="0" w:color="auto"/>
        <w:right w:val="none" w:sz="0" w:space="0" w:color="auto"/>
      </w:divBdr>
    </w:div>
    <w:div w:id="570391683">
      <w:bodyDiv w:val="1"/>
      <w:marLeft w:val="0"/>
      <w:marRight w:val="0"/>
      <w:marTop w:val="0"/>
      <w:marBottom w:val="0"/>
      <w:divBdr>
        <w:top w:val="none" w:sz="0" w:space="0" w:color="auto"/>
        <w:left w:val="none" w:sz="0" w:space="0" w:color="auto"/>
        <w:bottom w:val="none" w:sz="0" w:space="0" w:color="auto"/>
        <w:right w:val="none" w:sz="0" w:space="0" w:color="auto"/>
      </w:divBdr>
    </w:div>
    <w:div w:id="648367574">
      <w:bodyDiv w:val="1"/>
      <w:marLeft w:val="0"/>
      <w:marRight w:val="0"/>
      <w:marTop w:val="0"/>
      <w:marBottom w:val="0"/>
      <w:divBdr>
        <w:top w:val="none" w:sz="0" w:space="0" w:color="auto"/>
        <w:left w:val="none" w:sz="0" w:space="0" w:color="auto"/>
        <w:bottom w:val="none" w:sz="0" w:space="0" w:color="auto"/>
        <w:right w:val="none" w:sz="0" w:space="0" w:color="auto"/>
      </w:divBdr>
    </w:div>
    <w:div w:id="652369316">
      <w:bodyDiv w:val="1"/>
      <w:marLeft w:val="0"/>
      <w:marRight w:val="0"/>
      <w:marTop w:val="0"/>
      <w:marBottom w:val="0"/>
      <w:divBdr>
        <w:top w:val="none" w:sz="0" w:space="0" w:color="auto"/>
        <w:left w:val="none" w:sz="0" w:space="0" w:color="auto"/>
        <w:bottom w:val="none" w:sz="0" w:space="0" w:color="auto"/>
        <w:right w:val="none" w:sz="0" w:space="0" w:color="auto"/>
      </w:divBdr>
    </w:div>
    <w:div w:id="679742332">
      <w:bodyDiv w:val="1"/>
      <w:marLeft w:val="0"/>
      <w:marRight w:val="0"/>
      <w:marTop w:val="0"/>
      <w:marBottom w:val="0"/>
      <w:divBdr>
        <w:top w:val="none" w:sz="0" w:space="0" w:color="auto"/>
        <w:left w:val="none" w:sz="0" w:space="0" w:color="auto"/>
        <w:bottom w:val="none" w:sz="0" w:space="0" w:color="auto"/>
        <w:right w:val="none" w:sz="0" w:space="0" w:color="auto"/>
      </w:divBdr>
    </w:div>
    <w:div w:id="746079328">
      <w:bodyDiv w:val="1"/>
      <w:marLeft w:val="0"/>
      <w:marRight w:val="0"/>
      <w:marTop w:val="0"/>
      <w:marBottom w:val="0"/>
      <w:divBdr>
        <w:top w:val="none" w:sz="0" w:space="0" w:color="auto"/>
        <w:left w:val="none" w:sz="0" w:space="0" w:color="auto"/>
        <w:bottom w:val="none" w:sz="0" w:space="0" w:color="auto"/>
        <w:right w:val="none" w:sz="0" w:space="0" w:color="auto"/>
      </w:divBdr>
    </w:div>
    <w:div w:id="760639374">
      <w:bodyDiv w:val="1"/>
      <w:marLeft w:val="0"/>
      <w:marRight w:val="0"/>
      <w:marTop w:val="0"/>
      <w:marBottom w:val="0"/>
      <w:divBdr>
        <w:top w:val="none" w:sz="0" w:space="0" w:color="auto"/>
        <w:left w:val="none" w:sz="0" w:space="0" w:color="auto"/>
        <w:bottom w:val="none" w:sz="0" w:space="0" w:color="auto"/>
        <w:right w:val="none" w:sz="0" w:space="0" w:color="auto"/>
      </w:divBdr>
    </w:div>
    <w:div w:id="766117755">
      <w:bodyDiv w:val="1"/>
      <w:marLeft w:val="0"/>
      <w:marRight w:val="0"/>
      <w:marTop w:val="0"/>
      <w:marBottom w:val="0"/>
      <w:divBdr>
        <w:top w:val="none" w:sz="0" w:space="0" w:color="auto"/>
        <w:left w:val="none" w:sz="0" w:space="0" w:color="auto"/>
        <w:bottom w:val="none" w:sz="0" w:space="0" w:color="auto"/>
        <w:right w:val="none" w:sz="0" w:space="0" w:color="auto"/>
      </w:divBdr>
    </w:div>
    <w:div w:id="786200206">
      <w:bodyDiv w:val="1"/>
      <w:marLeft w:val="0"/>
      <w:marRight w:val="0"/>
      <w:marTop w:val="0"/>
      <w:marBottom w:val="0"/>
      <w:divBdr>
        <w:top w:val="none" w:sz="0" w:space="0" w:color="auto"/>
        <w:left w:val="none" w:sz="0" w:space="0" w:color="auto"/>
        <w:bottom w:val="none" w:sz="0" w:space="0" w:color="auto"/>
        <w:right w:val="none" w:sz="0" w:space="0" w:color="auto"/>
      </w:divBdr>
    </w:div>
    <w:div w:id="790900230">
      <w:bodyDiv w:val="1"/>
      <w:marLeft w:val="0"/>
      <w:marRight w:val="0"/>
      <w:marTop w:val="0"/>
      <w:marBottom w:val="0"/>
      <w:divBdr>
        <w:top w:val="none" w:sz="0" w:space="0" w:color="auto"/>
        <w:left w:val="none" w:sz="0" w:space="0" w:color="auto"/>
        <w:bottom w:val="none" w:sz="0" w:space="0" w:color="auto"/>
        <w:right w:val="none" w:sz="0" w:space="0" w:color="auto"/>
      </w:divBdr>
    </w:div>
    <w:div w:id="825434094">
      <w:bodyDiv w:val="1"/>
      <w:marLeft w:val="0"/>
      <w:marRight w:val="0"/>
      <w:marTop w:val="0"/>
      <w:marBottom w:val="0"/>
      <w:divBdr>
        <w:top w:val="none" w:sz="0" w:space="0" w:color="auto"/>
        <w:left w:val="none" w:sz="0" w:space="0" w:color="auto"/>
        <w:bottom w:val="none" w:sz="0" w:space="0" w:color="auto"/>
        <w:right w:val="none" w:sz="0" w:space="0" w:color="auto"/>
      </w:divBdr>
    </w:div>
    <w:div w:id="828982994">
      <w:bodyDiv w:val="1"/>
      <w:marLeft w:val="0"/>
      <w:marRight w:val="0"/>
      <w:marTop w:val="0"/>
      <w:marBottom w:val="0"/>
      <w:divBdr>
        <w:top w:val="none" w:sz="0" w:space="0" w:color="auto"/>
        <w:left w:val="none" w:sz="0" w:space="0" w:color="auto"/>
        <w:bottom w:val="none" w:sz="0" w:space="0" w:color="auto"/>
        <w:right w:val="none" w:sz="0" w:space="0" w:color="auto"/>
      </w:divBdr>
    </w:div>
    <w:div w:id="848837144">
      <w:bodyDiv w:val="1"/>
      <w:marLeft w:val="0"/>
      <w:marRight w:val="0"/>
      <w:marTop w:val="0"/>
      <w:marBottom w:val="0"/>
      <w:divBdr>
        <w:top w:val="none" w:sz="0" w:space="0" w:color="auto"/>
        <w:left w:val="none" w:sz="0" w:space="0" w:color="auto"/>
        <w:bottom w:val="none" w:sz="0" w:space="0" w:color="auto"/>
        <w:right w:val="none" w:sz="0" w:space="0" w:color="auto"/>
      </w:divBdr>
    </w:div>
    <w:div w:id="857742417">
      <w:bodyDiv w:val="1"/>
      <w:marLeft w:val="0"/>
      <w:marRight w:val="0"/>
      <w:marTop w:val="0"/>
      <w:marBottom w:val="0"/>
      <w:divBdr>
        <w:top w:val="none" w:sz="0" w:space="0" w:color="auto"/>
        <w:left w:val="none" w:sz="0" w:space="0" w:color="auto"/>
        <w:bottom w:val="none" w:sz="0" w:space="0" w:color="auto"/>
        <w:right w:val="none" w:sz="0" w:space="0" w:color="auto"/>
      </w:divBdr>
    </w:div>
    <w:div w:id="858616728">
      <w:bodyDiv w:val="1"/>
      <w:marLeft w:val="0"/>
      <w:marRight w:val="0"/>
      <w:marTop w:val="0"/>
      <w:marBottom w:val="0"/>
      <w:divBdr>
        <w:top w:val="none" w:sz="0" w:space="0" w:color="auto"/>
        <w:left w:val="none" w:sz="0" w:space="0" w:color="auto"/>
        <w:bottom w:val="none" w:sz="0" w:space="0" w:color="auto"/>
        <w:right w:val="none" w:sz="0" w:space="0" w:color="auto"/>
      </w:divBdr>
    </w:div>
    <w:div w:id="879244674">
      <w:bodyDiv w:val="1"/>
      <w:marLeft w:val="0"/>
      <w:marRight w:val="0"/>
      <w:marTop w:val="0"/>
      <w:marBottom w:val="0"/>
      <w:divBdr>
        <w:top w:val="none" w:sz="0" w:space="0" w:color="auto"/>
        <w:left w:val="none" w:sz="0" w:space="0" w:color="auto"/>
        <w:bottom w:val="none" w:sz="0" w:space="0" w:color="auto"/>
        <w:right w:val="none" w:sz="0" w:space="0" w:color="auto"/>
      </w:divBdr>
    </w:div>
    <w:div w:id="920064323">
      <w:bodyDiv w:val="1"/>
      <w:marLeft w:val="0"/>
      <w:marRight w:val="0"/>
      <w:marTop w:val="0"/>
      <w:marBottom w:val="0"/>
      <w:divBdr>
        <w:top w:val="none" w:sz="0" w:space="0" w:color="auto"/>
        <w:left w:val="none" w:sz="0" w:space="0" w:color="auto"/>
        <w:bottom w:val="none" w:sz="0" w:space="0" w:color="auto"/>
        <w:right w:val="none" w:sz="0" w:space="0" w:color="auto"/>
      </w:divBdr>
    </w:div>
    <w:div w:id="930310296">
      <w:bodyDiv w:val="1"/>
      <w:marLeft w:val="0"/>
      <w:marRight w:val="0"/>
      <w:marTop w:val="0"/>
      <w:marBottom w:val="0"/>
      <w:divBdr>
        <w:top w:val="none" w:sz="0" w:space="0" w:color="auto"/>
        <w:left w:val="none" w:sz="0" w:space="0" w:color="auto"/>
        <w:bottom w:val="none" w:sz="0" w:space="0" w:color="auto"/>
        <w:right w:val="none" w:sz="0" w:space="0" w:color="auto"/>
      </w:divBdr>
    </w:div>
    <w:div w:id="980883901">
      <w:bodyDiv w:val="1"/>
      <w:marLeft w:val="0"/>
      <w:marRight w:val="0"/>
      <w:marTop w:val="0"/>
      <w:marBottom w:val="0"/>
      <w:divBdr>
        <w:top w:val="none" w:sz="0" w:space="0" w:color="auto"/>
        <w:left w:val="none" w:sz="0" w:space="0" w:color="auto"/>
        <w:bottom w:val="none" w:sz="0" w:space="0" w:color="auto"/>
        <w:right w:val="none" w:sz="0" w:space="0" w:color="auto"/>
      </w:divBdr>
    </w:div>
    <w:div w:id="983854705">
      <w:bodyDiv w:val="1"/>
      <w:marLeft w:val="0"/>
      <w:marRight w:val="0"/>
      <w:marTop w:val="0"/>
      <w:marBottom w:val="0"/>
      <w:divBdr>
        <w:top w:val="none" w:sz="0" w:space="0" w:color="auto"/>
        <w:left w:val="none" w:sz="0" w:space="0" w:color="auto"/>
        <w:bottom w:val="none" w:sz="0" w:space="0" w:color="auto"/>
        <w:right w:val="none" w:sz="0" w:space="0" w:color="auto"/>
      </w:divBdr>
    </w:div>
    <w:div w:id="1000960197">
      <w:bodyDiv w:val="1"/>
      <w:marLeft w:val="0"/>
      <w:marRight w:val="0"/>
      <w:marTop w:val="0"/>
      <w:marBottom w:val="0"/>
      <w:divBdr>
        <w:top w:val="none" w:sz="0" w:space="0" w:color="auto"/>
        <w:left w:val="none" w:sz="0" w:space="0" w:color="auto"/>
        <w:bottom w:val="none" w:sz="0" w:space="0" w:color="auto"/>
        <w:right w:val="none" w:sz="0" w:space="0" w:color="auto"/>
      </w:divBdr>
    </w:div>
    <w:div w:id="1007513762">
      <w:bodyDiv w:val="1"/>
      <w:marLeft w:val="0"/>
      <w:marRight w:val="0"/>
      <w:marTop w:val="0"/>
      <w:marBottom w:val="0"/>
      <w:divBdr>
        <w:top w:val="none" w:sz="0" w:space="0" w:color="auto"/>
        <w:left w:val="none" w:sz="0" w:space="0" w:color="auto"/>
        <w:bottom w:val="none" w:sz="0" w:space="0" w:color="auto"/>
        <w:right w:val="none" w:sz="0" w:space="0" w:color="auto"/>
      </w:divBdr>
    </w:div>
    <w:div w:id="1011108429">
      <w:bodyDiv w:val="1"/>
      <w:marLeft w:val="0"/>
      <w:marRight w:val="0"/>
      <w:marTop w:val="0"/>
      <w:marBottom w:val="0"/>
      <w:divBdr>
        <w:top w:val="none" w:sz="0" w:space="0" w:color="auto"/>
        <w:left w:val="none" w:sz="0" w:space="0" w:color="auto"/>
        <w:bottom w:val="none" w:sz="0" w:space="0" w:color="auto"/>
        <w:right w:val="none" w:sz="0" w:space="0" w:color="auto"/>
      </w:divBdr>
    </w:div>
    <w:div w:id="1013649707">
      <w:bodyDiv w:val="1"/>
      <w:marLeft w:val="0"/>
      <w:marRight w:val="0"/>
      <w:marTop w:val="0"/>
      <w:marBottom w:val="0"/>
      <w:divBdr>
        <w:top w:val="none" w:sz="0" w:space="0" w:color="auto"/>
        <w:left w:val="none" w:sz="0" w:space="0" w:color="auto"/>
        <w:bottom w:val="none" w:sz="0" w:space="0" w:color="auto"/>
        <w:right w:val="none" w:sz="0" w:space="0" w:color="auto"/>
      </w:divBdr>
    </w:div>
    <w:div w:id="1033380618">
      <w:bodyDiv w:val="1"/>
      <w:marLeft w:val="0"/>
      <w:marRight w:val="0"/>
      <w:marTop w:val="0"/>
      <w:marBottom w:val="0"/>
      <w:divBdr>
        <w:top w:val="none" w:sz="0" w:space="0" w:color="auto"/>
        <w:left w:val="none" w:sz="0" w:space="0" w:color="auto"/>
        <w:bottom w:val="none" w:sz="0" w:space="0" w:color="auto"/>
        <w:right w:val="none" w:sz="0" w:space="0" w:color="auto"/>
      </w:divBdr>
    </w:div>
    <w:div w:id="1035346924">
      <w:bodyDiv w:val="1"/>
      <w:marLeft w:val="0"/>
      <w:marRight w:val="0"/>
      <w:marTop w:val="0"/>
      <w:marBottom w:val="0"/>
      <w:divBdr>
        <w:top w:val="none" w:sz="0" w:space="0" w:color="auto"/>
        <w:left w:val="none" w:sz="0" w:space="0" w:color="auto"/>
        <w:bottom w:val="none" w:sz="0" w:space="0" w:color="auto"/>
        <w:right w:val="none" w:sz="0" w:space="0" w:color="auto"/>
      </w:divBdr>
    </w:div>
    <w:div w:id="1047604937">
      <w:bodyDiv w:val="1"/>
      <w:marLeft w:val="0"/>
      <w:marRight w:val="0"/>
      <w:marTop w:val="0"/>
      <w:marBottom w:val="0"/>
      <w:divBdr>
        <w:top w:val="none" w:sz="0" w:space="0" w:color="auto"/>
        <w:left w:val="none" w:sz="0" w:space="0" w:color="auto"/>
        <w:bottom w:val="none" w:sz="0" w:space="0" w:color="auto"/>
        <w:right w:val="none" w:sz="0" w:space="0" w:color="auto"/>
      </w:divBdr>
    </w:div>
    <w:div w:id="1050421323">
      <w:bodyDiv w:val="1"/>
      <w:marLeft w:val="0"/>
      <w:marRight w:val="0"/>
      <w:marTop w:val="0"/>
      <w:marBottom w:val="0"/>
      <w:divBdr>
        <w:top w:val="none" w:sz="0" w:space="0" w:color="auto"/>
        <w:left w:val="none" w:sz="0" w:space="0" w:color="auto"/>
        <w:bottom w:val="none" w:sz="0" w:space="0" w:color="auto"/>
        <w:right w:val="none" w:sz="0" w:space="0" w:color="auto"/>
      </w:divBdr>
    </w:div>
    <w:div w:id="1051340575">
      <w:bodyDiv w:val="1"/>
      <w:marLeft w:val="0"/>
      <w:marRight w:val="0"/>
      <w:marTop w:val="0"/>
      <w:marBottom w:val="0"/>
      <w:divBdr>
        <w:top w:val="none" w:sz="0" w:space="0" w:color="auto"/>
        <w:left w:val="none" w:sz="0" w:space="0" w:color="auto"/>
        <w:bottom w:val="none" w:sz="0" w:space="0" w:color="auto"/>
        <w:right w:val="none" w:sz="0" w:space="0" w:color="auto"/>
      </w:divBdr>
    </w:div>
    <w:div w:id="1084380506">
      <w:bodyDiv w:val="1"/>
      <w:marLeft w:val="0"/>
      <w:marRight w:val="0"/>
      <w:marTop w:val="0"/>
      <w:marBottom w:val="0"/>
      <w:divBdr>
        <w:top w:val="none" w:sz="0" w:space="0" w:color="auto"/>
        <w:left w:val="none" w:sz="0" w:space="0" w:color="auto"/>
        <w:bottom w:val="none" w:sz="0" w:space="0" w:color="auto"/>
        <w:right w:val="none" w:sz="0" w:space="0" w:color="auto"/>
      </w:divBdr>
    </w:div>
    <w:div w:id="1104689210">
      <w:bodyDiv w:val="1"/>
      <w:marLeft w:val="0"/>
      <w:marRight w:val="0"/>
      <w:marTop w:val="0"/>
      <w:marBottom w:val="0"/>
      <w:divBdr>
        <w:top w:val="none" w:sz="0" w:space="0" w:color="auto"/>
        <w:left w:val="none" w:sz="0" w:space="0" w:color="auto"/>
        <w:bottom w:val="none" w:sz="0" w:space="0" w:color="auto"/>
        <w:right w:val="none" w:sz="0" w:space="0" w:color="auto"/>
      </w:divBdr>
    </w:div>
    <w:div w:id="1118379444">
      <w:bodyDiv w:val="1"/>
      <w:marLeft w:val="0"/>
      <w:marRight w:val="0"/>
      <w:marTop w:val="0"/>
      <w:marBottom w:val="0"/>
      <w:divBdr>
        <w:top w:val="none" w:sz="0" w:space="0" w:color="auto"/>
        <w:left w:val="none" w:sz="0" w:space="0" w:color="auto"/>
        <w:bottom w:val="none" w:sz="0" w:space="0" w:color="auto"/>
        <w:right w:val="none" w:sz="0" w:space="0" w:color="auto"/>
      </w:divBdr>
    </w:div>
    <w:div w:id="1131359757">
      <w:bodyDiv w:val="1"/>
      <w:marLeft w:val="0"/>
      <w:marRight w:val="0"/>
      <w:marTop w:val="0"/>
      <w:marBottom w:val="0"/>
      <w:divBdr>
        <w:top w:val="none" w:sz="0" w:space="0" w:color="auto"/>
        <w:left w:val="none" w:sz="0" w:space="0" w:color="auto"/>
        <w:bottom w:val="none" w:sz="0" w:space="0" w:color="auto"/>
        <w:right w:val="none" w:sz="0" w:space="0" w:color="auto"/>
      </w:divBdr>
    </w:div>
    <w:div w:id="1134834244">
      <w:bodyDiv w:val="1"/>
      <w:marLeft w:val="0"/>
      <w:marRight w:val="0"/>
      <w:marTop w:val="0"/>
      <w:marBottom w:val="0"/>
      <w:divBdr>
        <w:top w:val="none" w:sz="0" w:space="0" w:color="auto"/>
        <w:left w:val="none" w:sz="0" w:space="0" w:color="auto"/>
        <w:bottom w:val="none" w:sz="0" w:space="0" w:color="auto"/>
        <w:right w:val="none" w:sz="0" w:space="0" w:color="auto"/>
      </w:divBdr>
    </w:div>
    <w:div w:id="1138493178">
      <w:bodyDiv w:val="1"/>
      <w:marLeft w:val="0"/>
      <w:marRight w:val="0"/>
      <w:marTop w:val="0"/>
      <w:marBottom w:val="0"/>
      <w:divBdr>
        <w:top w:val="none" w:sz="0" w:space="0" w:color="auto"/>
        <w:left w:val="none" w:sz="0" w:space="0" w:color="auto"/>
        <w:bottom w:val="none" w:sz="0" w:space="0" w:color="auto"/>
        <w:right w:val="none" w:sz="0" w:space="0" w:color="auto"/>
      </w:divBdr>
    </w:div>
    <w:div w:id="1146699687">
      <w:bodyDiv w:val="1"/>
      <w:marLeft w:val="0"/>
      <w:marRight w:val="0"/>
      <w:marTop w:val="0"/>
      <w:marBottom w:val="0"/>
      <w:divBdr>
        <w:top w:val="none" w:sz="0" w:space="0" w:color="auto"/>
        <w:left w:val="none" w:sz="0" w:space="0" w:color="auto"/>
        <w:bottom w:val="none" w:sz="0" w:space="0" w:color="auto"/>
        <w:right w:val="none" w:sz="0" w:space="0" w:color="auto"/>
      </w:divBdr>
    </w:div>
    <w:div w:id="1146779361">
      <w:bodyDiv w:val="1"/>
      <w:marLeft w:val="0"/>
      <w:marRight w:val="0"/>
      <w:marTop w:val="0"/>
      <w:marBottom w:val="0"/>
      <w:divBdr>
        <w:top w:val="none" w:sz="0" w:space="0" w:color="auto"/>
        <w:left w:val="none" w:sz="0" w:space="0" w:color="auto"/>
        <w:bottom w:val="none" w:sz="0" w:space="0" w:color="auto"/>
        <w:right w:val="none" w:sz="0" w:space="0" w:color="auto"/>
      </w:divBdr>
    </w:div>
    <w:div w:id="1148060252">
      <w:bodyDiv w:val="1"/>
      <w:marLeft w:val="0"/>
      <w:marRight w:val="0"/>
      <w:marTop w:val="0"/>
      <w:marBottom w:val="0"/>
      <w:divBdr>
        <w:top w:val="none" w:sz="0" w:space="0" w:color="auto"/>
        <w:left w:val="none" w:sz="0" w:space="0" w:color="auto"/>
        <w:bottom w:val="none" w:sz="0" w:space="0" w:color="auto"/>
        <w:right w:val="none" w:sz="0" w:space="0" w:color="auto"/>
      </w:divBdr>
    </w:div>
    <w:div w:id="1194803324">
      <w:bodyDiv w:val="1"/>
      <w:marLeft w:val="0"/>
      <w:marRight w:val="0"/>
      <w:marTop w:val="0"/>
      <w:marBottom w:val="0"/>
      <w:divBdr>
        <w:top w:val="none" w:sz="0" w:space="0" w:color="auto"/>
        <w:left w:val="none" w:sz="0" w:space="0" w:color="auto"/>
        <w:bottom w:val="none" w:sz="0" w:space="0" w:color="auto"/>
        <w:right w:val="none" w:sz="0" w:space="0" w:color="auto"/>
      </w:divBdr>
    </w:div>
    <w:div w:id="1207449991">
      <w:bodyDiv w:val="1"/>
      <w:marLeft w:val="0"/>
      <w:marRight w:val="0"/>
      <w:marTop w:val="0"/>
      <w:marBottom w:val="0"/>
      <w:divBdr>
        <w:top w:val="none" w:sz="0" w:space="0" w:color="auto"/>
        <w:left w:val="none" w:sz="0" w:space="0" w:color="auto"/>
        <w:bottom w:val="none" w:sz="0" w:space="0" w:color="auto"/>
        <w:right w:val="none" w:sz="0" w:space="0" w:color="auto"/>
      </w:divBdr>
    </w:div>
    <w:div w:id="1211381137">
      <w:bodyDiv w:val="1"/>
      <w:marLeft w:val="0"/>
      <w:marRight w:val="0"/>
      <w:marTop w:val="0"/>
      <w:marBottom w:val="0"/>
      <w:divBdr>
        <w:top w:val="none" w:sz="0" w:space="0" w:color="auto"/>
        <w:left w:val="none" w:sz="0" w:space="0" w:color="auto"/>
        <w:bottom w:val="none" w:sz="0" w:space="0" w:color="auto"/>
        <w:right w:val="none" w:sz="0" w:space="0" w:color="auto"/>
      </w:divBdr>
    </w:div>
    <w:div w:id="1214459980">
      <w:bodyDiv w:val="1"/>
      <w:marLeft w:val="0"/>
      <w:marRight w:val="0"/>
      <w:marTop w:val="0"/>
      <w:marBottom w:val="0"/>
      <w:divBdr>
        <w:top w:val="none" w:sz="0" w:space="0" w:color="auto"/>
        <w:left w:val="none" w:sz="0" w:space="0" w:color="auto"/>
        <w:bottom w:val="none" w:sz="0" w:space="0" w:color="auto"/>
        <w:right w:val="none" w:sz="0" w:space="0" w:color="auto"/>
      </w:divBdr>
    </w:div>
    <w:div w:id="1228684481">
      <w:bodyDiv w:val="1"/>
      <w:marLeft w:val="0"/>
      <w:marRight w:val="0"/>
      <w:marTop w:val="0"/>
      <w:marBottom w:val="0"/>
      <w:divBdr>
        <w:top w:val="none" w:sz="0" w:space="0" w:color="auto"/>
        <w:left w:val="none" w:sz="0" w:space="0" w:color="auto"/>
        <w:bottom w:val="none" w:sz="0" w:space="0" w:color="auto"/>
        <w:right w:val="none" w:sz="0" w:space="0" w:color="auto"/>
      </w:divBdr>
    </w:div>
    <w:div w:id="1230382026">
      <w:bodyDiv w:val="1"/>
      <w:marLeft w:val="0"/>
      <w:marRight w:val="0"/>
      <w:marTop w:val="0"/>
      <w:marBottom w:val="0"/>
      <w:divBdr>
        <w:top w:val="none" w:sz="0" w:space="0" w:color="auto"/>
        <w:left w:val="none" w:sz="0" w:space="0" w:color="auto"/>
        <w:bottom w:val="none" w:sz="0" w:space="0" w:color="auto"/>
        <w:right w:val="none" w:sz="0" w:space="0" w:color="auto"/>
      </w:divBdr>
    </w:div>
    <w:div w:id="1263496242">
      <w:bodyDiv w:val="1"/>
      <w:marLeft w:val="0"/>
      <w:marRight w:val="0"/>
      <w:marTop w:val="0"/>
      <w:marBottom w:val="0"/>
      <w:divBdr>
        <w:top w:val="none" w:sz="0" w:space="0" w:color="auto"/>
        <w:left w:val="none" w:sz="0" w:space="0" w:color="auto"/>
        <w:bottom w:val="none" w:sz="0" w:space="0" w:color="auto"/>
        <w:right w:val="none" w:sz="0" w:space="0" w:color="auto"/>
      </w:divBdr>
    </w:div>
    <w:div w:id="1275333189">
      <w:bodyDiv w:val="1"/>
      <w:marLeft w:val="0"/>
      <w:marRight w:val="0"/>
      <w:marTop w:val="0"/>
      <w:marBottom w:val="0"/>
      <w:divBdr>
        <w:top w:val="none" w:sz="0" w:space="0" w:color="auto"/>
        <w:left w:val="none" w:sz="0" w:space="0" w:color="auto"/>
        <w:bottom w:val="none" w:sz="0" w:space="0" w:color="auto"/>
        <w:right w:val="none" w:sz="0" w:space="0" w:color="auto"/>
      </w:divBdr>
    </w:div>
    <w:div w:id="1315257209">
      <w:bodyDiv w:val="1"/>
      <w:marLeft w:val="0"/>
      <w:marRight w:val="0"/>
      <w:marTop w:val="0"/>
      <w:marBottom w:val="0"/>
      <w:divBdr>
        <w:top w:val="none" w:sz="0" w:space="0" w:color="auto"/>
        <w:left w:val="none" w:sz="0" w:space="0" w:color="auto"/>
        <w:bottom w:val="none" w:sz="0" w:space="0" w:color="auto"/>
        <w:right w:val="none" w:sz="0" w:space="0" w:color="auto"/>
      </w:divBdr>
    </w:div>
    <w:div w:id="1317346128">
      <w:bodyDiv w:val="1"/>
      <w:marLeft w:val="0"/>
      <w:marRight w:val="0"/>
      <w:marTop w:val="0"/>
      <w:marBottom w:val="0"/>
      <w:divBdr>
        <w:top w:val="none" w:sz="0" w:space="0" w:color="auto"/>
        <w:left w:val="none" w:sz="0" w:space="0" w:color="auto"/>
        <w:bottom w:val="none" w:sz="0" w:space="0" w:color="auto"/>
        <w:right w:val="none" w:sz="0" w:space="0" w:color="auto"/>
      </w:divBdr>
    </w:div>
    <w:div w:id="1341851208">
      <w:bodyDiv w:val="1"/>
      <w:marLeft w:val="0"/>
      <w:marRight w:val="0"/>
      <w:marTop w:val="0"/>
      <w:marBottom w:val="0"/>
      <w:divBdr>
        <w:top w:val="none" w:sz="0" w:space="0" w:color="auto"/>
        <w:left w:val="none" w:sz="0" w:space="0" w:color="auto"/>
        <w:bottom w:val="none" w:sz="0" w:space="0" w:color="auto"/>
        <w:right w:val="none" w:sz="0" w:space="0" w:color="auto"/>
      </w:divBdr>
    </w:div>
    <w:div w:id="1388455425">
      <w:bodyDiv w:val="1"/>
      <w:marLeft w:val="0"/>
      <w:marRight w:val="0"/>
      <w:marTop w:val="0"/>
      <w:marBottom w:val="0"/>
      <w:divBdr>
        <w:top w:val="none" w:sz="0" w:space="0" w:color="auto"/>
        <w:left w:val="none" w:sz="0" w:space="0" w:color="auto"/>
        <w:bottom w:val="none" w:sz="0" w:space="0" w:color="auto"/>
        <w:right w:val="none" w:sz="0" w:space="0" w:color="auto"/>
      </w:divBdr>
    </w:div>
    <w:div w:id="1410927667">
      <w:bodyDiv w:val="1"/>
      <w:marLeft w:val="0"/>
      <w:marRight w:val="0"/>
      <w:marTop w:val="0"/>
      <w:marBottom w:val="0"/>
      <w:divBdr>
        <w:top w:val="none" w:sz="0" w:space="0" w:color="auto"/>
        <w:left w:val="none" w:sz="0" w:space="0" w:color="auto"/>
        <w:bottom w:val="none" w:sz="0" w:space="0" w:color="auto"/>
        <w:right w:val="none" w:sz="0" w:space="0" w:color="auto"/>
      </w:divBdr>
    </w:div>
    <w:div w:id="1419866621">
      <w:bodyDiv w:val="1"/>
      <w:marLeft w:val="0"/>
      <w:marRight w:val="0"/>
      <w:marTop w:val="0"/>
      <w:marBottom w:val="0"/>
      <w:divBdr>
        <w:top w:val="none" w:sz="0" w:space="0" w:color="auto"/>
        <w:left w:val="none" w:sz="0" w:space="0" w:color="auto"/>
        <w:bottom w:val="none" w:sz="0" w:space="0" w:color="auto"/>
        <w:right w:val="none" w:sz="0" w:space="0" w:color="auto"/>
      </w:divBdr>
    </w:div>
    <w:div w:id="1423994763">
      <w:bodyDiv w:val="1"/>
      <w:marLeft w:val="0"/>
      <w:marRight w:val="0"/>
      <w:marTop w:val="0"/>
      <w:marBottom w:val="0"/>
      <w:divBdr>
        <w:top w:val="none" w:sz="0" w:space="0" w:color="auto"/>
        <w:left w:val="none" w:sz="0" w:space="0" w:color="auto"/>
        <w:bottom w:val="none" w:sz="0" w:space="0" w:color="auto"/>
        <w:right w:val="none" w:sz="0" w:space="0" w:color="auto"/>
      </w:divBdr>
    </w:div>
    <w:div w:id="1426800202">
      <w:bodyDiv w:val="1"/>
      <w:marLeft w:val="0"/>
      <w:marRight w:val="0"/>
      <w:marTop w:val="0"/>
      <w:marBottom w:val="0"/>
      <w:divBdr>
        <w:top w:val="none" w:sz="0" w:space="0" w:color="auto"/>
        <w:left w:val="none" w:sz="0" w:space="0" w:color="auto"/>
        <w:bottom w:val="none" w:sz="0" w:space="0" w:color="auto"/>
        <w:right w:val="none" w:sz="0" w:space="0" w:color="auto"/>
      </w:divBdr>
    </w:div>
    <w:div w:id="1435858349">
      <w:bodyDiv w:val="1"/>
      <w:marLeft w:val="0"/>
      <w:marRight w:val="0"/>
      <w:marTop w:val="0"/>
      <w:marBottom w:val="0"/>
      <w:divBdr>
        <w:top w:val="none" w:sz="0" w:space="0" w:color="auto"/>
        <w:left w:val="none" w:sz="0" w:space="0" w:color="auto"/>
        <w:bottom w:val="none" w:sz="0" w:space="0" w:color="auto"/>
        <w:right w:val="none" w:sz="0" w:space="0" w:color="auto"/>
      </w:divBdr>
    </w:div>
    <w:div w:id="1452170071">
      <w:bodyDiv w:val="1"/>
      <w:marLeft w:val="0"/>
      <w:marRight w:val="0"/>
      <w:marTop w:val="0"/>
      <w:marBottom w:val="0"/>
      <w:divBdr>
        <w:top w:val="none" w:sz="0" w:space="0" w:color="auto"/>
        <w:left w:val="none" w:sz="0" w:space="0" w:color="auto"/>
        <w:bottom w:val="none" w:sz="0" w:space="0" w:color="auto"/>
        <w:right w:val="none" w:sz="0" w:space="0" w:color="auto"/>
      </w:divBdr>
    </w:div>
    <w:div w:id="1495754156">
      <w:bodyDiv w:val="1"/>
      <w:marLeft w:val="0"/>
      <w:marRight w:val="0"/>
      <w:marTop w:val="0"/>
      <w:marBottom w:val="0"/>
      <w:divBdr>
        <w:top w:val="none" w:sz="0" w:space="0" w:color="auto"/>
        <w:left w:val="none" w:sz="0" w:space="0" w:color="auto"/>
        <w:bottom w:val="none" w:sz="0" w:space="0" w:color="auto"/>
        <w:right w:val="none" w:sz="0" w:space="0" w:color="auto"/>
      </w:divBdr>
    </w:div>
    <w:div w:id="1501039428">
      <w:bodyDiv w:val="1"/>
      <w:marLeft w:val="0"/>
      <w:marRight w:val="0"/>
      <w:marTop w:val="0"/>
      <w:marBottom w:val="0"/>
      <w:divBdr>
        <w:top w:val="none" w:sz="0" w:space="0" w:color="auto"/>
        <w:left w:val="none" w:sz="0" w:space="0" w:color="auto"/>
        <w:bottom w:val="none" w:sz="0" w:space="0" w:color="auto"/>
        <w:right w:val="none" w:sz="0" w:space="0" w:color="auto"/>
      </w:divBdr>
    </w:div>
    <w:div w:id="1514297365">
      <w:bodyDiv w:val="1"/>
      <w:marLeft w:val="0"/>
      <w:marRight w:val="0"/>
      <w:marTop w:val="0"/>
      <w:marBottom w:val="0"/>
      <w:divBdr>
        <w:top w:val="none" w:sz="0" w:space="0" w:color="auto"/>
        <w:left w:val="none" w:sz="0" w:space="0" w:color="auto"/>
        <w:bottom w:val="none" w:sz="0" w:space="0" w:color="auto"/>
        <w:right w:val="none" w:sz="0" w:space="0" w:color="auto"/>
      </w:divBdr>
    </w:div>
    <w:div w:id="1558397465">
      <w:bodyDiv w:val="1"/>
      <w:marLeft w:val="0"/>
      <w:marRight w:val="0"/>
      <w:marTop w:val="0"/>
      <w:marBottom w:val="0"/>
      <w:divBdr>
        <w:top w:val="none" w:sz="0" w:space="0" w:color="auto"/>
        <w:left w:val="none" w:sz="0" w:space="0" w:color="auto"/>
        <w:bottom w:val="none" w:sz="0" w:space="0" w:color="auto"/>
        <w:right w:val="none" w:sz="0" w:space="0" w:color="auto"/>
      </w:divBdr>
    </w:div>
    <w:div w:id="1571303837">
      <w:bodyDiv w:val="1"/>
      <w:marLeft w:val="0"/>
      <w:marRight w:val="0"/>
      <w:marTop w:val="0"/>
      <w:marBottom w:val="0"/>
      <w:divBdr>
        <w:top w:val="none" w:sz="0" w:space="0" w:color="auto"/>
        <w:left w:val="none" w:sz="0" w:space="0" w:color="auto"/>
        <w:bottom w:val="none" w:sz="0" w:space="0" w:color="auto"/>
        <w:right w:val="none" w:sz="0" w:space="0" w:color="auto"/>
      </w:divBdr>
    </w:div>
    <w:div w:id="1574461157">
      <w:bodyDiv w:val="1"/>
      <w:marLeft w:val="0"/>
      <w:marRight w:val="0"/>
      <w:marTop w:val="0"/>
      <w:marBottom w:val="0"/>
      <w:divBdr>
        <w:top w:val="none" w:sz="0" w:space="0" w:color="auto"/>
        <w:left w:val="none" w:sz="0" w:space="0" w:color="auto"/>
        <w:bottom w:val="none" w:sz="0" w:space="0" w:color="auto"/>
        <w:right w:val="none" w:sz="0" w:space="0" w:color="auto"/>
      </w:divBdr>
    </w:div>
    <w:div w:id="1574774942">
      <w:bodyDiv w:val="1"/>
      <w:marLeft w:val="0"/>
      <w:marRight w:val="0"/>
      <w:marTop w:val="0"/>
      <w:marBottom w:val="0"/>
      <w:divBdr>
        <w:top w:val="none" w:sz="0" w:space="0" w:color="auto"/>
        <w:left w:val="none" w:sz="0" w:space="0" w:color="auto"/>
        <w:bottom w:val="none" w:sz="0" w:space="0" w:color="auto"/>
        <w:right w:val="none" w:sz="0" w:space="0" w:color="auto"/>
      </w:divBdr>
    </w:div>
    <w:div w:id="1576813631">
      <w:bodyDiv w:val="1"/>
      <w:marLeft w:val="0"/>
      <w:marRight w:val="0"/>
      <w:marTop w:val="0"/>
      <w:marBottom w:val="0"/>
      <w:divBdr>
        <w:top w:val="none" w:sz="0" w:space="0" w:color="auto"/>
        <w:left w:val="none" w:sz="0" w:space="0" w:color="auto"/>
        <w:bottom w:val="none" w:sz="0" w:space="0" w:color="auto"/>
        <w:right w:val="none" w:sz="0" w:space="0" w:color="auto"/>
      </w:divBdr>
    </w:div>
    <w:div w:id="1600288925">
      <w:bodyDiv w:val="1"/>
      <w:marLeft w:val="0"/>
      <w:marRight w:val="0"/>
      <w:marTop w:val="0"/>
      <w:marBottom w:val="0"/>
      <w:divBdr>
        <w:top w:val="none" w:sz="0" w:space="0" w:color="auto"/>
        <w:left w:val="none" w:sz="0" w:space="0" w:color="auto"/>
        <w:bottom w:val="none" w:sz="0" w:space="0" w:color="auto"/>
        <w:right w:val="none" w:sz="0" w:space="0" w:color="auto"/>
      </w:divBdr>
    </w:div>
    <w:div w:id="1614554937">
      <w:bodyDiv w:val="1"/>
      <w:marLeft w:val="0"/>
      <w:marRight w:val="0"/>
      <w:marTop w:val="0"/>
      <w:marBottom w:val="0"/>
      <w:divBdr>
        <w:top w:val="none" w:sz="0" w:space="0" w:color="auto"/>
        <w:left w:val="none" w:sz="0" w:space="0" w:color="auto"/>
        <w:bottom w:val="none" w:sz="0" w:space="0" w:color="auto"/>
        <w:right w:val="none" w:sz="0" w:space="0" w:color="auto"/>
      </w:divBdr>
    </w:div>
    <w:div w:id="1643119197">
      <w:bodyDiv w:val="1"/>
      <w:marLeft w:val="0"/>
      <w:marRight w:val="0"/>
      <w:marTop w:val="0"/>
      <w:marBottom w:val="0"/>
      <w:divBdr>
        <w:top w:val="none" w:sz="0" w:space="0" w:color="auto"/>
        <w:left w:val="none" w:sz="0" w:space="0" w:color="auto"/>
        <w:bottom w:val="none" w:sz="0" w:space="0" w:color="auto"/>
        <w:right w:val="none" w:sz="0" w:space="0" w:color="auto"/>
      </w:divBdr>
    </w:div>
    <w:div w:id="1660578632">
      <w:bodyDiv w:val="1"/>
      <w:marLeft w:val="0"/>
      <w:marRight w:val="0"/>
      <w:marTop w:val="0"/>
      <w:marBottom w:val="0"/>
      <w:divBdr>
        <w:top w:val="none" w:sz="0" w:space="0" w:color="auto"/>
        <w:left w:val="none" w:sz="0" w:space="0" w:color="auto"/>
        <w:bottom w:val="none" w:sz="0" w:space="0" w:color="auto"/>
        <w:right w:val="none" w:sz="0" w:space="0" w:color="auto"/>
      </w:divBdr>
    </w:div>
    <w:div w:id="1665206735">
      <w:bodyDiv w:val="1"/>
      <w:marLeft w:val="0"/>
      <w:marRight w:val="0"/>
      <w:marTop w:val="0"/>
      <w:marBottom w:val="0"/>
      <w:divBdr>
        <w:top w:val="none" w:sz="0" w:space="0" w:color="auto"/>
        <w:left w:val="none" w:sz="0" w:space="0" w:color="auto"/>
        <w:bottom w:val="none" w:sz="0" w:space="0" w:color="auto"/>
        <w:right w:val="none" w:sz="0" w:space="0" w:color="auto"/>
      </w:divBdr>
    </w:div>
    <w:div w:id="1674529616">
      <w:bodyDiv w:val="1"/>
      <w:marLeft w:val="0"/>
      <w:marRight w:val="0"/>
      <w:marTop w:val="0"/>
      <w:marBottom w:val="0"/>
      <w:divBdr>
        <w:top w:val="none" w:sz="0" w:space="0" w:color="auto"/>
        <w:left w:val="none" w:sz="0" w:space="0" w:color="auto"/>
        <w:bottom w:val="none" w:sz="0" w:space="0" w:color="auto"/>
        <w:right w:val="none" w:sz="0" w:space="0" w:color="auto"/>
      </w:divBdr>
    </w:div>
    <w:div w:id="1687898888">
      <w:bodyDiv w:val="1"/>
      <w:marLeft w:val="0"/>
      <w:marRight w:val="0"/>
      <w:marTop w:val="0"/>
      <w:marBottom w:val="0"/>
      <w:divBdr>
        <w:top w:val="none" w:sz="0" w:space="0" w:color="auto"/>
        <w:left w:val="none" w:sz="0" w:space="0" w:color="auto"/>
        <w:bottom w:val="none" w:sz="0" w:space="0" w:color="auto"/>
        <w:right w:val="none" w:sz="0" w:space="0" w:color="auto"/>
      </w:divBdr>
    </w:div>
    <w:div w:id="1712918211">
      <w:bodyDiv w:val="1"/>
      <w:marLeft w:val="0"/>
      <w:marRight w:val="0"/>
      <w:marTop w:val="0"/>
      <w:marBottom w:val="0"/>
      <w:divBdr>
        <w:top w:val="none" w:sz="0" w:space="0" w:color="auto"/>
        <w:left w:val="none" w:sz="0" w:space="0" w:color="auto"/>
        <w:bottom w:val="none" w:sz="0" w:space="0" w:color="auto"/>
        <w:right w:val="none" w:sz="0" w:space="0" w:color="auto"/>
      </w:divBdr>
    </w:div>
    <w:div w:id="1716657429">
      <w:bodyDiv w:val="1"/>
      <w:marLeft w:val="0"/>
      <w:marRight w:val="0"/>
      <w:marTop w:val="0"/>
      <w:marBottom w:val="0"/>
      <w:divBdr>
        <w:top w:val="none" w:sz="0" w:space="0" w:color="auto"/>
        <w:left w:val="none" w:sz="0" w:space="0" w:color="auto"/>
        <w:bottom w:val="none" w:sz="0" w:space="0" w:color="auto"/>
        <w:right w:val="none" w:sz="0" w:space="0" w:color="auto"/>
      </w:divBdr>
    </w:div>
    <w:div w:id="1720663010">
      <w:bodyDiv w:val="1"/>
      <w:marLeft w:val="0"/>
      <w:marRight w:val="0"/>
      <w:marTop w:val="0"/>
      <w:marBottom w:val="0"/>
      <w:divBdr>
        <w:top w:val="none" w:sz="0" w:space="0" w:color="auto"/>
        <w:left w:val="none" w:sz="0" w:space="0" w:color="auto"/>
        <w:bottom w:val="none" w:sz="0" w:space="0" w:color="auto"/>
        <w:right w:val="none" w:sz="0" w:space="0" w:color="auto"/>
      </w:divBdr>
    </w:div>
    <w:div w:id="1727407481">
      <w:bodyDiv w:val="1"/>
      <w:marLeft w:val="0"/>
      <w:marRight w:val="0"/>
      <w:marTop w:val="0"/>
      <w:marBottom w:val="0"/>
      <w:divBdr>
        <w:top w:val="none" w:sz="0" w:space="0" w:color="auto"/>
        <w:left w:val="none" w:sz="0" w:space="0" w:color="auto"/>
        <w:bottom w:val="none" w:sz="0" w:space="0" w:color="auto"/>
        <w:right w:val="none" w:sz="0" w:space="0" w:color="auto"/>
      </w:divBdr>
    </w:div>
    <w:div w:id="1767726605">
      <w:bodyDiv w:val="1"/>
      <w:marLeft w:val="0"/>
      <w:marRight w:val="0"/>
      <w:marTop w:val="0"/>
      <w:marBottom w:val="0"/>
      <w:divBdr>
        <w:top w:val="none" w:sz="0" w:space="0" w:color="auto"/>
        <w:left w:val="none" w:sz="0" w:space="0" w:color="auto"/>
        <w:bottom w:val="none" w:sz="0" w:space="0" w:color="auto"/>
        <w:right w:val="none" w:sz="0" w:space="0" w:color="auto"/>
      </w:divBdr>
    </w:div>
    <w:div w:id="1788424197">
      <w:bodyDiv w:val="1"/>
      <w:marLeft w:val="0"/>
      <w:marRight w:val="0"/>
      <w:marTop w:val="0"/>
      <w:marBottom w:val="0"/>
      <w:divBdr>
        <w:top w:val="none" w:sz="0" w:space="0" w:color="auto"/>
        <w:left w:val="none" w:sz="0" w:space="0" w:color="auto"/>
        <w:bottom w:val="none" w:sz="0" w:space="0" w:color="auto"/>
        <w:right w:val="none" w:sz="0" w:space="0" w:color="auto"/>
      </w:divBdr>
    </w:div>
    <w:div w:id="1810589224">
      <w:bodyDiv w:val="1"/>
      <w:marLeft w:val="0"/>
      <w:marRight w:val="0"/>
      <w:marTop w:val="0"/>
      <w:marBottom w:val="0"/>
      <w:divBdr>
        <w:top w:val="none" w:sz="0" w:space="0" w:color="auto"/>
        <w:left w:val="none" w:sz="0" w:space="0" w:color="auto"/>
        <w:bottom w:val="none" w:sz="0" w:space="0" w:color="auto"/>
        <w:right w:val="none" w:sz="0" w:space="0" w:color="auto"/>
      </w:divBdr>
    </w:div>
    <w:div w:id="1837454897">
      <w:bodyDiv w:val="1"/>
      <w:marLeft w:val="0"/>
      <w:marRight w:val="0"/>
      <w:marTop w:val="0"/>
      <w:marBottom w:val="0"/>
      <w:divBdr>
        <w:top w:val="none" w:sz="0" w:space="0" w:color="auto"/>
        <w:left w:val="none" w:sz="0" w:space="0" w:color="auto"/>
        <w:bottom w:val="none" w:sz="0" w:space="0" w:color="auto"/>
        <w:right w:val="none" w:sz="0" w:space="0" w:color="auto"/>
      </w:divBdr>
    </w:div>
    <w:div w:id="1860923356">
      <w:bodyDiv w:val="1"/>
      <w:marLeft w:val="0"/>
      <w:marRight w:val="0"/>
      <w:marTop w:val="0"/>
      <w:marBottom w:val="0"/>
      <w:divBdr>
        <w:top w:val="none" w:sz="0" w:space="0" w:color="auto"/>
        <w:left w:val="none" w:sz="0" w:space="0" w:color="auto"/>
        <w:bottom w:val="none" w:sz="0" w:space="0" w:color="auto"/>
        <w:right w:val="none" w:sz="0" w:space="0" w:color="auto"/>
      </w:divBdr>
    </w:div>
    <w:div w:id="1889686232">
      <w:bodyDiv w:val="1"/>
      <w:marLeft w:val="0"/>
      <w:marRight w:val="0"/>
      <w:marTop w:val="0"/>
      <w:marBottom w:val="0"/>
      <w:divBdr>
        <w:top w:val="none" w:sz="0" w:space="0" w:color="auto"/>
        <w:left w:val="none" w:sz="0" w:space="0" w:color="auto"/>
        <w:bottom w:val="none" w:sz="0" w:space="0" w:color="auto"/>
        <w:right w:val="none" w:sz="0" w:space="0" w:color="auto"/>
      </w:divBdr>
    </w:div>
    <w:div w:id="1892838509">
      <w:bodyDiv w:val="1"/>
      <w:marLeft w:val="0"/>
      <w:marRight w:val="0"/>
      <w:marTop w:val="0"/>
      <w:marBottom w:val="0"/>
      <w:divBdr>
        <w:top w:val="none" w:sz="0" w:space="0" w:color="auto"/>
        <w:left w:val="none" w:sz="0" w:space="0" w:color="auto"/>
        <w:bottom w:val="none" w:sz="0" w:space="0" w:color="auto"/>
        <w:right w:val="none" w:sz="0" w:space="0" w:color="auto"/>
      </w:divBdr>
    </w:div>
    <w:div w:id="1943146199">
      <w:bodyDiv w:val="1"/>
      <w:marLeft w:val="0"/>
      <w:marRight w:val="0"/>
      <w:marTop w:val="0"/>
      <w:marBottom w:val="0"/>
      <w:divBdr>
        <w:top w:val="none" w:sz="0" w:space="0" w:color="auto"/>
        <w:left w:val="none" w:sz="0" w:space="0" w:color="auto"/>
        <w:bottom w:val="none" w:sz="0" w:space="0" w:color="auto"/>
        <w:right w:val="none" w:sz="0" w:space="0" w:color="auto"/>
      </w:divBdr>
    </w:div>
    <w:div w:id="2020811047">
      <w:bodyDiv w:val="1"/>
      <w:marLeft w:val="0"/>
      <w:marRight w:val="0"/>
      <w:marTop w:val="0"/>
      <w:marBottom w:val="0"/>
      <w:divBdr>
        <w:top w:val="none" w:sz="0" w:space="0" w:color="auto"/>
        <w:left w:val="none" w:sz="0" w:space="0" w:color="auto"/>
        <w:bottom w:val="none" w:sz="0" w:space="0" w:color="auto"/>
        <w:right w:val="none" w:sz="0" w:space="0" w:color="auto"/>
      </w:divBdr>
    </w:div>
    <w:div w:id="2036271772">
      <w:bodyDiv w:val="1"/>
      <w:marLeft w:val="0"/>
      <w:marRight w:val="0"/>
      <w:marTop w:val="0"/>
      <w:marBottom w:val="0"/>
      <w:divBdr>
        <w:top w:val="none" w:sz="0" w:space="0" w:color="auto"/>
        <w:left w:val="none" w:sz="0" w:space="0" w:color="auto"/>
        <w:bottom w:val="none" w:sz="0" w:space="0" w:color="auto"/>
        <w:right w:val="none" w:sz="0" w:space="0" w:color="auto"/>
      </w:divBdr>
    </w:div>
    <w:div w:id="2038508650">
      <w:bodyDiv w:val="1"/>
      <w:marLeft w:val="0"/>
      <w:marRight w:val="0"/>
      <w:marTop w:val="0"/>
      <w:marBottom w:val="0"/>
      <w:divBdr>
        <w:top w:val="none" w:sz="0" w:space="0" w:color="auto"/>
        <w:left w:val="none" w:sz="0" w:space="0" w:color="auto"/>
        <w:bottom w:val="none" w:sz="0" w:space="0" w:color="auto"/>
        <w:right w:val="none" w:sz="0" w:space="0" w:color="auto"/>
      </w:divBdr>
    </w:div>
    <w:div w:id="2042977270">
      <w:bodyDiv w:val="1"/>
      <w:marLeft w:val="0"/>
      <w:marRight w:val="0"/>
      <w:marTop w:val="0"/>
      <w:marBottom w:val="0"/>
      <w:divBdr>
        <w:top w:val="none" w:sz="0" w:space="0" w:color="auto"/>
        <w:left w:val="none" w:sz="0" w:space="0" w:color="auto"/>
        <w:bottom w:val="none" w:sz="0" w:space="0" w:color="auto"/>
        <w:right w:val="none" w:sz="0" w:space="0" w:color="auto"/>
      </w:divBdr>
    </w:div>
    <w:div w:id="2056468429">
      <w:bodyDiv w:val="1"/>
      <w:marLeft w:val="0"/>
      <w:marRight w:val="0"/>
      <w:marTop w:val="0"/>
      <w:marBottom w:val="0"/>
      <w:divBdr>
        <w:top w:val="none" w:sz="0" w:space="0" w:color="auto"/>
        <w:left w:val="none" w:sz="0" w:space="0" w:color="auto"/>
        <w:bottom w:val="none" w:sz="0" w:space="0" w:color="auto"/>
        <w:right w:val="none" w:sz="0" w:space="0" w:color="auto"/>
      </w:divBdr>
    </w:div>
    <w:div w:id="2067607979">
      <w:bodyDiv w:val="1"/>
      <w:marLeft w:val="0"/>
      <w:marRight w:val="0"/>
      <w:marTop w:val="0"/>
      <w:marBottom w:val="0"/>
      <w:divBdr>
        <w:top w:val="none" w:sz="0" w:space="0" w:color="auto"/>
        <w:left w:val="none" w:sz="0" w:space="0" w:color="auto"/>
        <w:bottom w:val="none" w:sz="0" w:space="0" w:color="auto"/>
        <w:right w:val="none" w:sz="0" w:space="0" w:color="auto"/>
      </w:divBdr>
    </w:div>
    <w:div w:id="2080127203">
      <w:bodyDiv w:val="1"/>
      <w:marLeft w:val="0"/>
      <w:marRight w:val="0"/>
      <w:marTop w:val="0"/>
      <w:marBottom w:val="0"/>
      <w:divBdr>
        <w:top w:val="none" w:sz="0" w:space="0" w:color="auto"/>
        <w:left w:val="none" w:sz="0" w:space="0" w:color="auto"/>
        <w:bottom w:val="none" w:sz="0" w:space="0" w:color="auto"/>
        <w:right w:val="none" w:sz="0" w:space="0" w:color="auto"/>
      </w:divBdr>
    </w:div>
    <w:div w:id="2089689966">
      <w:bodyDiv w:val="1"/>
      <w:marLeft w:val="0"/>
      <w:marRight w:val="0"/>
      <w:marTop w:val="0"/>
      <w:marBottom w:val="0"/>
      <w:divBdr>
        <w:top w:val="none" w:sz="0" w:space="0" w:color="auto"/>
        <w:left w:val="none" w:sz="0" w:space="0" w:color="auto"/>
        <w:bottom w:val="none" w:sz="0" w:space="0" w:color="auto"/>
        <w:right w:val="none" w:sz="0" w:space="0" w:color="auto"/>
      </w:divBdr>
    </w:div>
    <w:div w:id="213470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1.xml"/><Relationship Id="rId34" Type="http://schemas.openxmlformats.org/officeDocument/2006/relationships/chart" Target="charts/chart12.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image" Target="media/image17.png"/><Relationship Id="rId55" Type="http://schemas.openxmlformats.org/officeDocument/2006/relationships/image" Target="media/image20.jpeg"/><Relationship Id="rId63"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7.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16.png"/><Relationship Id="rId45" Type="http://schemas.openxmlformats.org/officeDocument/2006/relationships/chart" Target="charts/chart19.xml"/><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image" Target="media/image21.jpeg"/><Relationship Id="rId64"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chart" Target="charts/chart11.xml"/><Relationship Id="rId38" Type="http://schemas.openxmlformats.org/officeDocument/2006/relationships/image" Target="media/image14.png"/><Relationship Id="rId46" Type="http://schemas.openxmlformats.org/officeDocument/2006/relationships/chart" Target="charts/chart20.xml"/><Relationship Id="rId59" Type="http://schemas.openxmlformats.org/officeDocument/2006/relationships/image" Target="media/image24.jpeg"/><Relationship Id="rId20" Type="http://schemas.openxmlformats.org/officeDocument/2006/relationships/image" Target="media/image12.png"/><Relationship Id="rId41" Type="http://schemas.openxmlformats.org/officeDocument/2006/relationships/oleObject" Target="embeddings/oleObject1.bin"/><Relationship Id="rId54" Type="http://schemas.openxmlformats.org/officeDocument/2006/relationships/image" Target="media/image19.png"/><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3.xml"/><Relationship Id="rId57" Type="http://schemas.openxmlformats.org/officeDocument/2006/relationships/image" Target="media/image22.jpeg"/><Relationship Id="rId10" Type="http://schemas.openxmlformats.org/officeDocument/2006/relationships/image" Target="media/image2.png"/><Relationship Id="rId31" Type="http://schemas.openxmlformats.org/officeDocument/2006/relationships/chart" Target="charts/chart9.xml"/><Relationship Id="rId44" Type="http://schemas.openxmlformats.org/officeDocument/2006/relationships/chart" Target="charts/chart18.xml"/><Relationship Id="rId52" Type="http://schemas.openxmlformats.org/officeDocument/2006/relationships/chart" Target="charts/chart25.xml"/><Relationship Id="rId60" Type="http://schemas.openxmlformats.org/officeDocument/2006/relationships/image" Target="media/image2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a2f1fddb20421b5a/&#1056;&#1072;&#1073;&#1086;&#1095;&#1080;&#1081;%20&#1089;&#1090;&#1086;&#1083;/&#1044;&#1080;&#1089;&#1089;&#1077;&#1088;&#1090;&#1080;&#1072;&#1094;&#1080;&#1103;%20PHD/&#1075;&#1088;&#1072;&#1092;&#1080;&#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Нарушения в добывающих скважинах</a:t>
            </a:r>
          </a:p>
        </c:rich>
      </c:tx>
      <c:overlay val="0"/>
      <c:spPr>
        <a:noFill/>
        <a:ln>
          <a:noFill/>
        </a:ln>
        <a:effectLst/>
      </c:spPr>
    </c:title>
    <c:autoTitleDeleted val="0"/>
    <c:plotArea>
      <c:layout/>
      <c:barChart>
        <c:barDir val="col"/>
        <c:grouping val="clustered"/>
        <c:varyColors val="0"/>
        <c:ser>
          <c:idx val="0"/>
          <c:order val="0"/>
          <c:tx>
            <c:v>заколонныый переток</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нарушение!$B$3:$B$7</c:f>
              <c:numCache>
                <c:formatCode>General</c:formatCode>
                <c:ptCount val="5"/>
                <c:pt idx="0">
                  <c:v>2013</c:v>
                </c:pt>
                <c:pt idx="1">
                  <c:v>2014</c:v>
                </c:pt>
                <c:pt idx="2">
                  <c:v>2015</c:v>
                </c:pt>
                <c:pt idx="3">
                  <c:v>2016</c:v>
                </c:pt>
                <c:pt idx="4">
                  <c:v>2017</c:v>
                </c:pt>
              </c:numCache>
            </c:numRef>
          </c:cat>
          <c:val>
            <c:numRef>
              <c:f>нарушение!$C$3:$C$7</c:f>
              <c:numCache>
                <c:formatCode>General</c:formatCode>
                <c:ptCount val="5"/>
                <c:pt idx="0">
                  <c:v>81</c:v>
                </c:pt>
                <c:pt idx="1">
                  <c:v>63</c:v>
                </c:pt>
                <c:pt idx="2">
                  <c:v>261</c:v>
                </c:pt>
                <c:pt idx="3">
                  <c:v>381</c:v>
                </c:pt>
                <c:pt idx="4">
                  <c:v>389</c:v>
                </c:pt>
              </c:numCache>
            </c:numRef>
          </c:val>
          <c:extLst>
            <c:ext xmlns:c16="http://schemas.microsoft.com/office/drawing/2014/chart" uri="{C3380CC4-5D6E-409C-BE32-E72D297353CC}">
              <c16:uniqueId val="{00000000-A0F0-442C-A211-FA61D9B4F02F}"/>
            </c:ext>
          </c:extLst>
        </c:ser>
        <c:ser>
          <c:idx val="1"/>
          <c:order val="1"/>
          <c:tx>
            <c:v>цементный мост</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нарушение!$B$3:$B$7</c:f>
              <c:numCache>
                <c:formatCode>General</c:formatCode>
                <c:ptCount val="5"/>
                <c:pt idx="0">
                  <c:v>2013</c:v>
                </c:pt>
                <c:pt idx="1">
                  <c:v>2014</c:v>
                </c:pt>
                <c:pt idx="2">
                  <c:v>2015</c:v>
                </c:pt>
                <c:pt idx="3">
                  <c:v>2016</c:v>
                </c:pt>
                <c:pt idx="4">
                  <c:v>2017</c:v>
                </c:pt>
              </c:numCache>
            </c:numRef>
          </c:cat>
          <c:val>
            <c:numRef>
              <c:f>нарушение!$D$3:$D$7</c:f>
              <c:numCache>
                <c:formatCode>General</c:formatCode>
                <c:ptCount val="5"/>
                <c:pt idx="0">
                  <c:v>5</c:v>
                </c:pt>
                <c:pt idx="1">
                  <c:v>7</c:v>
                </c:pt>
                <c:pt idx="2">
                  <c:v>5</c:v>
                </c:pt>
                <c:pt idx="3">
                  <c:v>6</c:v>
                </c:pt>
                <c:pt idx="4">
                  <c:v>33</c:v>
                </c:pt>
              </c:numCache>
            </c:numRef>
          </c:val>
          <c:extLst>
            <c:ext xmlns:c16="http://schemas.microsoft.com/office/drawing/2014/chart" uri="{C3380CC4-5D6E-409C-BE32-E72D297353CC}">
              <c16:uniqueId val="{00000001-A0F0-442C-A211-FA61D9B4F02F}"/>
            </c:ext>
          </c:extLst>
        </c:ser>
        <c:ser>
          <c:idx val="2"/>
          <c:order val="2"/>
          <c:tx>
            <c:v>эксплуатационная колонна</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нарушение!$B$3:$B$7</c:f>
              <c:numCache>
                <c:formatCode>General</c:formatCode>
                <c:ptCount val="5"/>
                <c:pt idx="0">
                  <c:v>2013</c:v>
                </c:pt>
                <c:pt idx="1">
                  <c:v>2014</c:v>
                </c:pt>
                <c:pt idx="2">
                  <c:v>2015</c:v>
                </c:pt>
                <c:pt idx="3">
                  <c:v>2016</c:v>
                </c:pt>
                <c:pt idx="4">
                  <c:v>2017</c:v>
                </c:pt>
              </c:numCache>
            </c:numRef>
          </c:cat>
          <c:val>
            <c:numRef>
              <c:f>нарушение!$E$3:$E$7</c:f>
              <c:numCache>
                <c:formatCode>General</c:formatCode>
                <c:ptCount val="5"/>
                <c:pt idx="0">
                  <c:v>182</c:v>
                </c:pt>
                <c:pt idx="1">
                  <c:v>281</c:v>
                </c:pt>
                <c:pt idx="2">
                  <c:v>180</c:v>
                </c:pt>
                <c:pt idx="3">
                  <c:v>253</c:v>
                </c:pt>
                <c:pt idx="4">
                  <c:v>390</c:v>
                </c:pt>
              </c:numCache>
            </c:numRef>
          </c:val>
          <c:extLst>
            <c:ext xmlns:c16="http://schemas.microsoft.com/office/drawing/2014/chart" uri="{C3380CC4-5D6E-409C-BE32-E72D297353CC}">
              <c16:uniqueId val="{00000002-A0F0-442C-A211-FA61D9B4F02F}"/>
            </c:ext>
          </c:extLst>
        </c:ser>
        <c:dLbls>
          <c:dLblPos val="outEnd"/>
          <c:showLegendKey val="0"/>
          <c:showVal val="1"/>
          <c:showCatName val="0"/>
          <c:showSerName val="0"/>
          <c:showPercent val="0"/>
          <c:showBubbleSize val="0"/>
        </c:dLbls>
        <c:gapWidth val="219"/>
        <c:overlap val="-27"/>
        <c:axId val="676491248"/>
        <c:axId val="676491640"/>
      </c:barChart>
      <c:catAx>
        <c:axId val="67649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года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1640"/>
        <c:crosses val="autoZero"/>
        <c:auto val="1"/>
        <c:lblAlgn val="ctr"/>
        <c:lblOffset val="100"/>
        <c:noMultiLvlLbl val="0"/>
      </c:catAx>
      <c:valAx>
        <c:axId val="676491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колличество нарушении, ед.</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зависимости схватывания с применением термостойкого отвердителя при 80ºС</a:t>
            </a:r>
            <a:endParaRPr lang="ru-R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v>отвердитель, %</c:v>
          </c:tx>
          <c:spPr>
            <a:ln w="28575" cap="rnd">
              <a:solidFill>
                <a:schemeClr val="accent6"/>
              </a:solidFill>
              <a:round/>
            </a:ln>
            <a:effectLst/>
          </c:spPr>
          <c:marker>
            <c:symbol val="circle"/>
            <c:size val="5"/>
            <c:spPr>
              <a:solidFill>
                <a:srgbClr val="FF0000"/>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Лист2!$U$2:$U$5</c:f>
              <c:numCache>
                <c:formatCode>General</c:formatCode>
                <c:ptCount val="4"/>
                <c:pt idx="0">
                  <c:v>1</c:v>
                </c:pt>
                <c:pt idx="1">
                  <c:v>2</c:v>
                </c:pt>
                <c:pt idx="2">
                  <c:v>3</c:v>
                </c:pt>
                <c:pt idx="3">
                  <c:v>4</c:v>
                </c:pt>
              </c:numCache>
            </c:numRef>
          </c:cat>
          <c:val>
            <c:numRef>
              <c:f>Лист2!$V$2:$V$5</c:f>
              <c:numCache>
                <c:formatCode>General</c:formatCode>
                <c:ptCount val="4"/>
                <c:pt idx="0">
                  <c:v>170</c:v>
                </c:pt>
                <c:pt idx="1">
                  <c:v>140</c:v>
                </c:pt>
                <c:pt idx="2">
                  <c:v>120</c:v>
                </c:pt>
                <c:pt idx="3">
                  <c:v>90</c:v>
                </c:pt>
              </c:numCache>
            </c:numRef>
          </c:val>
          <c:smooth val="0"/>
          <c:extLst>
            <c:ext xmlns:c16="http://schemas.microsoft.com/office/drawing/2014/chart" uri="{C3380CC4-5D6E-409C-BE32-E72D297353CC}">
              <c16:uniqueId val="{00000000-4BFD-40E3-8183-A7771D0D64B7}"/>
            </c:ext>
          </c:extLst>
        </c:ser>
        <c:dLbls>
          <c:dLblPos val="t"/>
          <c:showLegendKey val="0"/>
          <c:showVal val="1"/>
          <c:showCatName val="0"/>
          <c:showSerName val="0"/>
          <c:showPercent val="0"/>
          <c:showBubbleSize val="0"/>
        </c:dLbls>
        <c:marker val="1"/>
        <c:smooth val="0"/>
        <c:axId val="676493208"/>
        <c:axId val="676492424"/>
      </c:lineChart>
      <c:catAx>
        <c:axId val="676493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solidFill>
                      <a:schemeClr val="tx1"/>
                    </a:solidFill>
                  </a:rPr>
                  <a:t>Отвердитель,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2424"/>
        <c:crosses val="autoZero"/>
        <c:auto val="1"/>
        <c:lblAlgn val="ctr"/>
        <c:lblOffset val="100"/>
        <c:noMultiLvlLbl val="0"/>
      </c:catAx>
      <c:valAx>
        <c:axId val="67649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Время</a:t>
                </a:r>
                <a:r>
                  <a:rPr lang="ru-RU" baseline="0">
                    <a:solidFill>
                      <a:schemeClr val="tx1"/>
                    </a:solidFill>
                  </a:rPr>
                  <a:t>  схватывания, мин</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3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зависимости схватывания с применением термостойкого отвердителя при 90ºС</a:t>
            </a:r>
            <a:endParaRPr lang="ru-R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v>отвердитель, %</c:v>
          </c:tx>
          <c:spPr>
            <a:ln w="28575" cap="rnd">
              <a:solidFill>
                <a:schemeClr val="accent6"/>
              </a:solidFill>
              <a:round/>
            </a:ln>
            <a:effectLst/>
          </c:spPr>
          <c:marker>
            <c:symbol val="circle"/>
            <c:size val="5"/>
            <c:spPr>
              <a:solidFill>
                <a:srgbClr val="FF0000"/>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Лист2!$AD$2:$AD$5</c:f>
              <c:numCache>
                <c:formatCode>General</c:formatCode>
                <c:ptCount val="4"/>
                <c:pt idx="0">
                  <c:v>1</c:v>
                </c:pt>
                <c:pt idx="1">
                  <c:v>2</c:v>
                </c:pt>
                <c:pt idx="2">
                  <c:v>3</c:v>
                </c:pt>
                <c:pt idx="3">
                  <c:v>4</c:v>
                </c:pt>
              </c:numCache>
            </c:numRef>
          </c:cat>
          <c:val>
            <c:numRef>
              <c:f>Лист2!$AE$2:$AE$5</c:f>
              <c:numCache>
                <c:formatCode>General</c:formatCode>
                <c:ptCount val="4"/>
                <c:pt idx="0">
                  <c:v>140</c:v>
                </c:pt>
                <c:pt idx="1">
                  <c:v>90</c:v>
                </c:pt>
                <c:pt idx="2">
                  <c:v>65</c:v>
                </c:pt>
                <c:pt idx="3">
                  <c:v>40</c:v>
                </c:pt>
              </c:numCache>
            </c:numRef>
          </c:val>
          <c:smooth val="0"/>
          <c:extLst>
            <c:ext xmlns:c16="http://schemas.microsoft.com/office/drawing/2014/chart" uri="{C3380CC4-5D6E-409C-BE32-E72D297353CC}">
              <c16:uniqueId val="{00000000-EEE0-46EA-9AF5-7B77162DE754}"/>
            </c:ext>
          </c:extLst>
        </c:ser>
        <c:dLbls>
          <c:dLblPos val="t"/>
          <c:showLegendKey val="0"/>
          <c:showVal val="1"/>
          <c:showCatName val="0"/>
          <c:showSerName val="0"/>
          <c:showPercent val="0"/>
          <c:showBubbleSize val="0"/>
        </c:dLbls>
        <c:marker val="1"/>
        <c:smooth val="0"/>
        <c:axId val="676494384"/>
        <c:axId val="676494776"/>
      </c:lineChart>
      <c:catAx>
        <c:axId val="676494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solidFill>
                      <a:schemeClr val="tx1"/>
                    </a:solidFill>
                  </a:rPr>
                  <a:t>Отвердитель,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4776"/>
        <c:crosses val="autoZero"/>
        <c:auto val="1"/>
        <c:lblAlgn val="ctr"/>
        <c:lblOffset val="100"/>
        <c:noMultiLvlLbl val="0"/>
      </c:catAx>
      <c:valAx>
        <c:axId val="676494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Время</a:t>
                </a:r>
                <a:r>
                  <a:rPr lang="ru-RU" baseline="0">
                    <a:solidFill>
                      <a:schemeClr val="tx1"/>
                    </a:solidFill>
                  </a:rPr>
                  <a:t>  схватывания, мин</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4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зависимости схватывания с применением термостойкого отвердителя при 100ºС</a:t>
            </a:r>
            <a:endParaRPr lang="ru-R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v>отвердитель, %</c:v>
          </c:tx>
          <c:spPr>
            <a:ln w="28575" cap="rnd">
              <a:solidFill>
                <a:schemeClr val="accent6"/>
              </a:solidFill>
              <a:round/>
            </a:ln>
            <a:effectLst/>
          </c:spPr>
          <c:marker>
            <c:symbol val="circle"/>
            <c:size val="5"/>
            <c:spPr>
              <a:solidFill>
                <a:srgbClr val="FF0000"/>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Лист2!$AL$2:$AL$5</c:f>
              <c:numCache>
                <c:formatCode>General</c:formatCode>
                <c:ptCount val="4"/>
                <c:pt idx="0">
                  <c:v>0.5</c:v>
                </c:pt>
                <c:pt idx="1">
                  <c:v>1</c:v>
                </c:pt>
                <c:pt idx="2">
                  <c:v>1.5</c:v>
                </c:pt>
                <c:pt idx="3">
                  <c:v>2</c:v>
                </c:pt>
              </c:numCache>
            </c:numRef>
          </c:cat>
          <c:val>
            <c:numRef>
              <c:f>Лист2!$AM$2:$AM$5</c:f>
              <c:numCache>
                <c:formatCode>General</c:formatCode>
                <c:ptCount val="4"/>
                <c:pt idx="0">
                  <c:v>95</c:v>
                </c:pt>
                <c:pt idx="1">
                  <c:v>60</c:v>
                </c:pt>
                <c:pt idx="2">
                  <c:v>40</c:v>
                </c:pt>
                <c:pt idx="3">
                  <c:v>20</c:v>
                </c:pt>
              </c:numCache>
            </c:numRef>
          </c:val>
          <c:smooth val="0"/>
          <c:extLst>
            <c:ext xmlns:c16="http://schemas.microsoft.com/office/drawing/2014/chart" uri="{C3380CC4-5D6E-409C-BE32-E72D297353CC}">
              <c16:uniqueId val="{00000000-E5D1-4C00-85F1-FA03A992983B}"/>
            </c:ext>
          </c:extLst>
        </c:ser>
        <c:dLbls>
          <c:dLblPos val="t"/>
          <c:showLegendKey val="0"/>
          <c:showVal val="1"/>
          <c:showCatName val="0"/>
          <c:showSerName val="0"/>
          <c:showPercent val="0"/>
          <c:showBubbleSize val="0"/>
        </c:dLbls>
        <c:marker val="1"/>
        <c:smooth val="0"/>
        <c:axId val="675970496"/>
        <c:axId val="675971672"/>
      </c:lineChart>
      <c:catAx>
        <c:axId val="675970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solidFill>
                      <a:schemeClr val="tx1"/>
                    </a:solidFill>
                  </a:rPr>
                  <a:t>Отвердитель,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1672"/>
        <c:crosses val="autoZero"/>
        <c:auto val="1"/>
        <c:lblAlgn val="ctr"/>
        <c:lblOffset val="100"/>
        <c:noMultiLvlLbl val="0"/>
      </c:catAx>
      <c:valAx>
        <c:axId val="67597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Время</a:t>
                </a:r>
                <a:r>
                  <a:rPr lang="ru-RU" baseline="0">
                    <a:solidFill>
                      <a:schemeClr val="tx1"/>
                    </a:solidFill>
                  </a:rPr>
                  <a:t>  схватывания, мин</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0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зависимости схватывания с применением термостойкого отвердителя при 110ºС</a:t>
            </a:r>
            <a:endParaRPr lang="ru-R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v>отвердитель, %</c:v>
          </c:tx>
          <c:spPr>
            <a:ln w="28575" cap="rnd">
              <a:solidFill>
                <a:schemeClr val="accent6"/>
              </a:solidFill>
              <a:round/>
            </a:ln>
            <a:effectLst/>
          </c:spPr>
          <c:marker>
            <c:symbol val="circle"/>
            <c:size val="5"/>
            <c:spPr>
              <a:solidFill>
                <a:srgbClr val="FF0000"/>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Лист2!$AV$2:$AV$5</c:f>
              <c:numCache>
                <c:formatCode>General</c:formatCode>
                <c:ptCount val="4"/>
                <c:pt idx="0">
                  <c:v>0.4</c:v>
                </c:pt>
                <c:pt idx="1">
                  <c:v>0.6</c:v>
                </c:pt>
                <c:pt idx="2">
                  <c:v>0.8</c:v>
                </c:pt>
                <c:pt idx="3">
                  <c:v>1</c:v>
                </c:pt>
              </c:numCache>
            </c:numRef>
          </c:cat>
          <c:val>
            <c:numRef>
              <c:f>Лист2!$AW$2:$AW$5</c:f>
              <c:numCache>
                <c:formatCode>General</c:formatCode>
                <c:ptCount val="4"/>
                <c:pt idx="0">
                  <c:v>110</c:v>
                </c:pt>
                <c:pt idx="1">
                  <c:v>95</c:v>
                </c:pt>
                <c:pt idx="2">
                  <c:v>80</c:v>
                </c:pt>
                <c:pt idx="3">
                  <c:v>55</c:v>
                </c:pt>
              </c:numCache>
            </c:numRef>
          </c:val>
          <c:smooth val="0"/>
          <c:extLst>
            <c:ext xmlns:c16="http://schemas.microsoft.com/office/drawing/2014/chart" uri="{C3380CC4-5D6E-409C-BE32-E72D297353CC}">
              <c16:uniqueId val="{00000000-6C2A-4E5A-AAC4-B397C05C1A21}"/>
            </c:ext>
          </c:extLst>
        </c:ser>
        <c:dLbls>
          <c:dLblPos val="t"/>
          <c:showLegendKey val="0"/>
          <c:showVal val="1"/>
          <c:showCatName val="0"/>
          <c:showSerName val="0"/>
          <c:showPercent val="0"/>
          <c:showBubbleSize val="0"/>
        </c:dLbls>
        <c:marker val="1"/>
        <c:smooth val="0"/>
        <c:axId val="675972064"/>
        <c:axId val="675968928"/>
      </c:lineChart>
      <c:catAx>
        <c:axId val="675972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solidFill>
                      <a:schemeClr val="tx1"/>
                    </a:solidFill>
                  </a:rPr>
                  <a:t>Отвердитель,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68928"/>
        <c:crosses val="autoZero"/>
        <c:auto val="1"/>
        <c:lblAlgn val="ctr"/>
        <c:lblOffset val="100"/>
        <c:noMultiLvlLbl val="0"/>
      </c:catAx>
      <c:valAx>
        <c:axId val="67596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Время</a:t>
                </a:r>
                <a:r>
                  <a:rPr lang="ru-RU" baseline="0">
                    <a:solidFill>
                      <a:schemeClr val="tx1"/>
                    </a:solidFill>
                  </a:rPr>
                  <a:t>  схватывания, мин</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2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зависимости схватывания с применением термостойкого отвердителя при 120ºС</a:t>
            </a:r>
            <a:endParaRPr lang="ru-R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v>отвердитель, %</c:v>
          </c:tx>
          <c:spPr>
            <a:ln w="28575" cap="rnd">
              <a:solidFill>
                <a:schemeClr val="accent6"/>
              </a:solidFill>
              <a:round/>
            </a:ln>
            <a:effectLst/>
          </c:spPr>
          <c:marker>
            <c:symbol val="circle"/>
            <c:size val="5"/>
            <c:spPr>
              <a:solidFill>
                <a:srgbClr val="FF0000"/>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Лист2!$BF$2:$BF$5</c:f>
              <c:numCache>
                <c:formatCode>General</c:formatCode>
                <c:ptCount val="4"/>
                <c:pt idx="0">
                  <c:v>0.4</c:v>
                </c:pt>
                <c:pt idx="1">
                  <c:v>0.6</c:v>
                </c:pt>
                <c:pt idx="2">
                  <c:v>0.8</c:v>
                </c:pt>
                <c:pt idx="3">
                  <c:v>1</c:v>
                </c:pt>
              </c:numCache>
            </c:numRef>
          </c:cat>
          <c:val>
            <c:numRef>
              <c:f>Лист2!$BG$2:$BG$5</c:f>
              <c:numCache>
                <c:formatCode>General</c:formatCode>
                <c:ptCount val="4"/>
                <c:pt idx="0">
                  <c:v>95</c:v>
                </c:pt>
                <c:pt idx="1">
                  <c:v>75</c:v>
                </c:pt>
                <c:pt idx="2">
                  <c:v>50</c:v>
                </c:pt>
                <c:pt idx="3">
                  <c:v>20</c:v>
                </c:pt>
              </c:numCache>
            </c:numRef>
          </c:val>
          <c:smooth val="0"/>
          <c:extLst>
            <c:ext xmlns:c16="http://schemas.microsoft.com/office/drawing/2014/chart" uri="{C3380CC4-5D6E-409C-BE32-E72D297353CC}">
              <c16:uniqueId val="{00000000-8F53-4CB0-AA94-459F668B588A}"/>
            </c:ext>
          </c:extLst>
        </c:ser>
        <c:dLbls>
          <c:dLblPos val="t"/>
          <c:showLegendKey val="0"/>
          <c:showVal val="1"/>
          <c:showCatName val="0"/>
          <c:showSerName val="0"/>
          <c:showPercent val="0"/>
          <c:showBubbleSize val="0"/>
        </c:dLbls>
        <c:marker val="1"/>
        <c:smooth val="0"/>
        <c:axId val="675972456"/>
        <c:axId val="675967360"/>
      </c:lineChart>
      <c:catAx>
        <c:axId val="675972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solidFill>
                      <a:schemeClr val="tx1"/>
                    </a:solidFill>
                  </a:rPr>
                  <a:t>Отвердитель,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67360"/>
        <c:crosses val="autoZero"/>
        <c:auto val="1"/>
        <c:lblAlgn val="ctr"/>
        <c:lblOffset val="100"/>
        <c:noMultiLvlLbl val="0"/>
      </c:catAx>
      <c:valAx>
        <c:axId val="67596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Время</a:t>
                </a:r>
                <a:r>
                  <a:rPr lang="ru-RU" baseline="0">
                    <a:solidFill>
                      <a:schemeClr val="tx1"/>
                    </a:solidFill>
                  </a:rPr>
                  <a:t>  схватывания, мин</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2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График качества крепления скважин с использованием 0,2% водного</a:t>
            </a:r>
            <a:r>
              <a:rPr lang="ru-RU" sz="1200" baseline="0">
                <a:effectLst/>
                <a:latin typeface="Times New Roman" panose="02020603050405020304" pitchFamily="18" charset="0"/>
                <a:cs typeface="Times New Roman" panose="02020603050405020304" pitchFamily="18" charset="0"/>
              </a:rPr>
              <a:t> </a:t>
            </a:r>
            <a:r>
              <a:rPr lang="ru-RU" sz="1200">
                <a:effectLst/>
                <a:latin typeface="Times New Roman" panose="02020603050405020304" pitchFamily="18" charset="0"/>
                <a:cs typeface="Times New Roman" panose="02020603050405020304" pitchFamily="18" charset="0"/>
              </a:rPr>
              <a:t>раствора полиакриламида на скважинах месторождения Узень</a:t>
            </a:r>
          </a:p>
        </c:rich>
      </c:tx>
      <c:overlay val="0"/>
      <c:spPr>
        <a:noFill/>
        <a:ln>
          <a:noFill/>
        </a:ln>
        <a:effectLst/>
      </c:spPr>
    </c:title>
    <c:autoTitleDeleted val="0"/>
    <c:plotArea>
      <c:layout/>
      <c:barChart>
        <c:barDir val="col"/>
        <c:grouping val="clustered"/>
        <c:varyColors val="0"/>
        <c:ser>
          <c:idx val="0"/>
          <c:order val="0"/>
          <c:tx>
            <c:v>сплошное</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'буферная жидкость'!$B$3:$B$10</c:f>
              <c:numCache>
                <c:formatCode>General</c:formatCode>
                <c:ptCount val="8"/>
                <c:pt idx="0">
                  <c:v>9583</c:v>
                </c:pt>
                <c:pt idx="1">
                  <c:v>9565</c:v>
                </c:pt>
                <c:pt idx="2">
                  <c:v>9586</c:v>
                </c:pt>
                <c:pt idx="3">
                  <c:v>7169</c:v>
                </c:pt>
                <c:pt idx="4">
                  <c:v>9599</c:v>
                </c:pt>
                <c:pt idx="5">
                  <c:v>9541</c:v>
                </c:pt>
                <c:pt idx="6">
                  <c:v>9563</c:v>
                </c:pt>
                <c:pt idx="7">
                  <c:v>9592</c:v>
                </c:pt>
              </c:numCache>
            </c:numRef>
          </c:cat>
          <c:val>
            <c:numRef>
              <c:f>'буферная жидкость'!$C$3:$C$10</c:f>
              <c:numCache>
                <c:formatCode>General</c:formatCode>
                <c:ptCount val="8"/>
                <c:pt idx="0">
                  <c:v>56</c:v>
                </c:pt>
                <c:pt idx="1">
                  <c:v>50</c:v>
                </c:pt>
                <c:pt idx="2">
                  <c:v>71</c:v>
                </c:pt>
                <c:pt idx="3">
                  <c:v>87</c:v>
                </c:pt>
                <c:pt idx="4">
                  <c:v>89</c:v>
                </c:pt>
                <c:pt idx="5">
                  <c:v>87</c:v>
                </c:pt>
                <c:pt idx="6">
                  <c:v>82</c:v>
                </c:pt>
                <c:pt idx="7">
                  <c:v>76</c:v>
                </c:pt>
              </c:numCache>
            </c:numRef>
          </c:val>
          <c:extLst>
            <c:ext xmlns:c16="http://schemas.microsoft.com/office/drawing/2014/chart" uri="{C3380CC4-5D6E-409C-BE32-E72D297353CC}">
              <c16:uniqueId val="{00000000-DB69-4101-B2FF-A55AD89BDBD6}"/>
            </c:ext>
          </c:extLst>
        </c:ser>
        <c:ser>
          <c:idx val="1"/>
          <c:order val="1"/>
          <c:tx>
            <c:v>частичное</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'буферная жидкость'!$B$3:$B$10</c:f>
              <c:numCache>
                <c:formatCode>General</c:formatCode>
                <c:ptCount val="8"/>
                <c:pt idx="0">
                  <c:v>9583</c:v>
                </c:pt>
                <c:pt idx="1">
                  <c:v>9565</c:v>
                </c:pt>
                <c:pt idx="2">
                  <c:v>9586</c:v>
                </c:pt>
                <c:pt idx="3">
                  <c:v>7169</c:v>
                </c:pt>
                <c:pt idx="4">
                  <c:v>9599</c:v>
                </c:pt>
                <c:pt idx="5">
                  <c:v>9541</c:v>
                </c:pt>
                <c:pt idx="6">
                  <c:v>9563</c:v>
                </c:pt>
                <c:pt idx="7">
                  <c:v>9592</c:v>
                </c:pt>
              </c:numCache>
            </c:numRef>
          </c:cat>
          <c:val>
            <c:numRef>
              <c:f>'буферная жидкость'!$D$3:$D$10</c:f>
              <c:numCache>
                <c:formatCode>General</c:formatCode>
                <c:ptCount val="8"/>
                <c:pt idx="0">
                  <c:v>30</c:v>
                </c:pt>
                <c:pt idx="1">
                  <c:v>22</c:v>
                </c:pt>
                <c:pt idx="2">
                  <c:v>25</c:v>
                </c:pt>
                <c:pt idx="3">
                  <c:v>8</c:v>
                </c:pt>
                <c:pt idx="4">
                  <c:v>10</c:v>
                </c:pt>
                <c:pt idx="5">
                  <c:v>8</c:v>
                </c:pt>
                <c:pt idx="6">
                  <c:v>16</c:v>
                </c:pt>
                <c:pt idx="7">
                  <c:v>20</c:v>
                </c:pt>
              </c:numCache>
            </c:numRef>
          </c:val>
          <c:extLst>
            <c:ext xmlns:c16="http://schemas.microsoft.com/office/drawing/2014/chart" uri="{C3380CC4-5D6E-409C-BE32-E72D297353CC}">
              <c16:uniqueId val="{00000001-DB69-4101-B2FF-A55AD89BDBD6}"/>
            </c:ext>
          </c:extLst>
        </c:ser>
        <c:ser>
          <c:idx val="2"/>
          <c:order val="2"/>
          <c:tx>
            <c:v>плохое</c:v>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'буферная жидкость'!$B$3:$B$10</c:f>
              <c:numCache>
                <c:formatCode>General</c:formatCode>
                <c:ptCount val="8"/>
                <c:pt idx="0">
                  <c:v>9583</c:v>
                </c:pt>
                <c:pt idx="1">
                  <c:v>9565</c:v>
                </c:pt>
                <c:pt idx="2">
                  <c:v>9586</c:v>
                </c:pt>
                <c:pt idx="3">
                  <c:v>7169</c:v>
                </c:pt>
                <c:pt idx="4">
                  <c:v>9599</c:v>
                </c:pt>
                <c:pt idx="5">
                  <c:v>9541</c:v>
                </c:pt>
                <c:pt idx="6">
                  <c:v>9563</c:v>
                </c:pt>
                <c:pt idx="7">
                  <c:v>9592</c:v>
                </c:pt>
              </c:numCache>
            </c:numRef>
          </c:cat>
          <c:val>
            <c:numRef>
              <c:f>'буферная жидкость'!$E$3:$E$10</c:f>
              <c:numCache>
                <c:formatCode>General</c:formatCode>
                <c:ptCount val="8"/>
                <c:pt idx="0">
                  <c:v>10</c:v>
                </c:pt>
                <c:pt idx="1">
                  <c:v>24</c:v>
                </c:pt>
                <c:pt idx="2">
                  <c:v>4</c:v>
                </c:pt>
                <c:pt idx="3">
                  <c:v>4</c:v>
                </c:pt>
                <c:pt idx="4">
                  <c:v>1</c:v>
                </c:pt>
                <c:pt idx="5">
                  <c:v>5</c:v>
                </c:pt>
                <c:pt idx="6">
                  <c:v>2</c:v>
                </c:pt>
                <c:pt idx="7">
                  <c:v>4</c:v>
                </c:pt>
              </c:numCache>
            </c:numRef>
          </c:val>
          <c:extLst>
            <c:ext xmlns:c16="http://schemas.microsoft.com/office/drawing/2014/chart" uri="{C3380CC4-5D6E-409C-BE32-E72D297353CC}">
              <c16:uniqueId val="{00000002-DB69-4101-B2FF-A55AD89BDBD6}"/>
            </c:ext>
          </c:extLst>
        </c:ser>
        <c:ser>
          <c:idx val="3"/>
          <c:order val="3"/>
          <c:tx>
            <c:v>отсутствует</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'буферная жидкость'!$B$3:$B$10</c:f>
              <c:numCache>
                <c:formatCode>General</c:formatCode>
                <c:ptCount val="8"/>
                <c:pt idx="0">
                  <c:v>9583</c:v>
                </c:pt>
                <c:pt idx="1">
                  <c:v>9565</c:v>
                </c:pt>
                <c:pt idx="2">
                  <c:v>9586</c:v>
                </c:pt>
                <c:pt idx="3">
                  <c:v>7169</c:v>
                </c:pt>
                <c:pt idx="4">
                  <c:v>9599</c:v>
                </c:pt>
                <c:pt idx="5">
                  <c:v>9541</c:v>
                </c:pt>
                <c:pt idx="6">
                  <c:v>9563</c:v>
                </c:pt>
                <c:pt idx="7">
                  <c:v>9592</c:v>
                </c:pt>
              </c:numCache>
            </c:numRef>
          </c:cat>
          <c:val>
            <c:numRef>
              <c:f>'буферная жидкость'!$F$3:$F$10</c:f>
              <c:numCache>
                <c:formatCode>General</c:formatCode>
                <c:ptCount val="8"/>
                <c:pt idx="0">
                  <c:v>4</c:v>
                </c:pt>
                <c:pt idx="1">
                  <c:v>4</c:v>
                </c:pt>
                <c:pt idx="2">
                  <c:v>0</c:v>
                </c:pt>
                <c:pt idx="3">
                  <c:v>1</c:v>
                </c:pt>
                <c:pt idx="4">
                  <c:v>0</c:v>
                </c:pt>
                <c:pt idx="5">
                  <c:v>0</c:v>
                </c:pt>
                <c:pt idx="6">
                  <c:v>0</c:v>
                </c:pt>
                <c:pt idx="7">
                  <c:v>0</c:v>
                </c:pt>
              </c:numCache>
            </c:numRef>
          </c:val>
          <c:extLst>
            <c:ext xmlns:c16="http://schemas.microsoft.com/office/drawing/2014/chart" uri="{C3380CC4-5D6E-409C-BE32-E72D297353CC}">
              <c16:uniqueId val="{00000003-DB69-4101-B2FF-A55AD89BDBD6}"/>
            </c:ext>
          </c:extLst>
        </c:ser>
        <c:dLbls>
          <c:dLblPos val="outEnd"/>
          <c:showLegendKey val="0"/>
          <c:showVal val="1"/>
          <c:showCatName val="0"/>
          <c:showSerName val="0"/>
          <c:showPercent val="0"/>
          <c:showBubbleSize val="0"/>
        </c:dLbls>
        <c:gapWidth val="219"/>
        <c:overlap val="-27"/>
        <c:axId val="675968144"/>
        <c:axId val="675977552"/>
      </c:barChart>
      <c:catAx>
        <c:axId val="675968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номера скважин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7552"/>
        <c:crosses val="autoZero"/>
        <c:auto val="1"/>
        <c:lblAlgn val="ctr"/>
        <c:lblOffset val="100"/>
        <c:noMultiLvlLbl val="0"/>
      </c:catAx>
      <c:valAx>
        <c:axId val="67597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Показатель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68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График качества цементирования с применением пластификаторов на месторождении Кара-Арна</a:t>
            </a:r>
          </a:p>
        </c:rich>
      </c:tx>
      <c:overlay val="0"/>
      <c:spPr>
        <a:noFill/>
        <a:ln>
          <a:noFill/>
        </a:ln>
        <a:effectLst/>
      </c:spPr>
    </c:title>
    <c:autoTitleDeleted val="0"/>
    <c:plotArea>
      <c:layout/>
      <c:lineChart>
        <c:grouping val="standard"/>
        <c:varyColors val="0"/>
        <c:ser>
          <c:idx val="0"/>
          <c:order val="0"/>
          <c:tx>
            <c:strRef>
              <c:f>'кара-арна'!$C$2</c:f>
              <c:strCache>
                <c:ptCount val="1"/>
                <c:pt idx="0">
                  <c:v>166</c:v>
                </c:pt>
              </c:strCache>
            </c:strRef>
          </c:tx>
          <c:spPr>
            <a:ln w="28575" cap="rnd">
              <a:solidFill>
                <a:schemeClr val="accent6"/>
              </a:solidFill>
              <a:round/>
            </a:ln>
            <a:effectLst/>
          </c:spPr>
          <c:marker>
            <c:symbol val="circle"/>
            <c:size val="5"/>
            <c:spPr>
              <a:solidFill>
                <a:srgbClr val="FF0000"/>
              </a:solidFill>
              <a:ln w="9525">
                <a:solidFill>
                  <a:schemeClr val="accent6"/>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'кара-арна'!$D$2:$G$2</c:f>
              <c:numCache>
                <c:formatCode>General</c:formatCode>
                <c:ptCount val="4"/>
                <c:pt idx="0">
                  <c:v>78.319999999999993</c:v>
                </c:pt>
                <c:pt idx="1">
                  <c:v>10.89</c:v>
                </c:pt>
                <c:pt idx="2">
                  <c:v>8.2200000000000006</c:v>
                </c:pt>
                <c:pt idx="3">
                  <c:v>2.58</c:v>
                </c:pt>
              </c:numCache>
            </c:numRef>
          </c:val>
          <c:smooth val="0"/>
          <c:extLst>
            <c:ext xmlns:c16="http://schemas.microsoft.com/office/drawing/2014/chart" uri="{C3380CC4-5D6E-409C-BE32-E72D297353CC}">
              <c16:uniqueId val="{00000000-EB40-44CE-A144-7953C6164213}"/>
            </c:ext>
          </c:extLst>
        </c:ser>
        <c:ser>
          <c:idx val="1"/>
          <c:order val="1"/>
          <c:tx>
            <c:strRef>
              <c:f>'кара-арна'!$C$3</c:f>
              <c:strCache>
                <c:ptCount val="1"/>
                <c:pt idx="0">
                  <c:v>472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'кара-арна'!$D$3:$G$3</c:f>
              <c:numCache>
                <c:formatCode>General</c:formatCode>
                <c:ptCount val="4"/>
                <c:pt idx="0">
                  <c:v>87.4</c:v>
                </c:pt>
                <c:pt idx="1">
                  <c:v>4.9000000000000004</c:v>
                </c:pt>
                <c:pt idx="2">
                  <c:v>7</c:v>
                </c:pt>
                <c:pt idx="3">
                  <c:v>0</c:v>
                </c:pt>
              </c:numCache>
            </c:numRef>
          </c:val>
          <c:smooth val="0"/>
          <c:extLst>
            <c:ext xmlns:c16="http://schemas.microsoft.com/office/drawing/2014/chart" uri="{C3380CC4-5D6E-409C-BE32-E72D297353CC}">
              <c16:uniqueId val="{00000001-EB40-44CE-A144-7953C6164213}"/>
            </c:ext>
          </c:extLst>
        </c:ser>
        <c:ser>
          <c:idx val="2"/>
          <c:order val="2"/>
          <c:tx>
            <c:strRef>
              <c:f>'кара-арна'!$C$4</c:f>
              <c:strCache>
                <c:ptCount val="1"/>
                <c:pt idx="0">
                  <c:v>473</c:v>
                </c:pt>
              </c:strCache>
            </c:strRef>
          </c:tx>
          <c:spPr>
            <a:ln w="28575" cap="rnd">
              <a:solidFill>
                <a:schemeClr val="accent4"/>
              </a:solidFill>
              <a:round/>
            </a:ln>
            <a:effectLst/>
          </c:spPr>
          <c:marker>
            <c:symbol val="circle"/>
            <c:size val="5"/>
            <c:spPr>
              <a:solidFill>
                <a:schemeClr val="tx1"/>
              </a:solidFill>
              <a:ln w="9525">
                <a:solidFill>
                  <a:schemeClr val="accent4"/>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'кара-арна'!$D$4:$G$4</c:f>
              <c:numCache>
                <c:formatCode>General</c:formatCode>
                <c:ptCount val="4"/>
                <c:pt idx="0">
                  <c:v>83.8</c:v>
                </c:pt>
                <c:pt idx="1">
                  <c:v>11.98</c:v>
                </c:pt>
                <c:pt idx="2">
                  <c:v>2.15</c:v>
                </c:pt>
                <c:pt idx="3">
                  <c:v>2.11</c:v>
                </c:pt>
              </c:numCache>
            </c:numRef>
          </c:val>
          <c:smooth val="0"/>
          <c:extLst>
            <c:ext xmlns:c16="http://schemas.microsoft.com/office/drawing/2014/chart" uri="{C3380CC4-5D6E-409C-BE32-E72D297353CC}">
              <c16:uniqueId val="{00000002-EB40-44CE-A144-7953C6164213}"/>
            </c:ext>
          </c:extLst>
        </c:ser>
        <c:ser>
          <c:idx val="3"/>
          <c:order val="3"/>
          <c:tx>
            <c:strRef>
              <c:f>'кара-арна'!$C$5</c:f>
              <c:strCache>
                <c:ptCount val="1"/>
                <c:pt idx="0">
                  <c:v>167 Н</c:v>
                </c:pt>
              </c:strCache>
            </c:strRef>
          </c:tx>
          <c:spPr>
            <a:ln w="28575" cap="rnd">
              <a:solidFill>
                <a:schemeClr val="accent6">
                  <a:lumMod val="60000"/>
                </a:schemeClr>
              </a:solidFill>
              <a:round/>
            </a:ln>
            <a:effectLst/>
          </c:spPr>
          <c:marker>
            <c:symbol val="circle"/>
            <c:size val="5"/>
            <c:spPr>
              <a:solidFill>
                <a:srgbClr val="FFFF00"/>
              </a:solidFill>
              <a:ln w="9525">
                <a:solidFill>
                  <a:srgbClr val="FFFF0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'кара-арна'!$D$5:$G$5</c:f>
              <c:numCache>
                <c:formatCode>General</c:formatCode>
                <c:ptCount val="4"/>
                <c:pt idx="0">
                  <c:v>86.6</c:v>
                </c:pt>
                <c:pt idx="1">
                  <c:v>9.8000000000000007</c:v>
                </c:pt>
                <c:pt idx="2">
                  <c:v>1.8</c:v>
                </c:pt>
                <c:pt idx="3">
                  <c:v>1.8</c:v>
                </c:pt>
              </c:numCache>
            </c:numRef>
          </c:val>
          <c:smooth val="0"/>
          <c:extLst>
            <c:ext xmlns:c16="http://schemas.microsoft.com/office/drawing/2014/chart" uri="{C3380CC4-5D6E-409C-BE32-E72D297353CC}">
              <c16:uniqueId val="{00000003-EB40-44CE-A144-7953C6164213}"/>
            </c:ext>
          </c:extLst>
        </c:ser>
        <c:dLbls>
          <c:showLegendKey val="0"/>
          <c:showVal val="0"/>
          <c:showCatName val="0"/>
          <c:showSerName val="0"/>
          <c:showPercent val="0"/>
          <c:showBubbleSize val="0"/>
        </c:dLbls>
        <c:marker val="1"/>
        <c:smooth val="0"/>
        <c:axId val="675969320"/>
        <c:axId val="675970104"/>
      </c:lineChart>
      <c:catAx>
        <c:axId val="675969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качества</a:t>
                </a:r>
                <a:r>
                  <a:rPr lang="ru-RU" baseline="0">
                    <a:latin typeface="Times New Roman" panose="02020603050405020304" pitchFamily="18" charset="0"/>
                    <a:cs typeface="Times New Roman" panose="02020603050405020304" pitchFamily="18" charset="0"/>
                  </a:rPr>
                  <a:t> цементирования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0104"/>
        <c:crosses val="autoZero"/>
        <c:auto val="1"/>
        <c:lblAlgn val="ctr"/>
        <c:lblOffset val="100"/>
        <c:noMultiLvlLbl val="0"/>
      </c:catAx>
      <c:valAx>
        <c:axId val="675970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69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качества цементирования без применением пластификаторов на месторождении Кара-Арна</a:t>
            </a:r>
          </a:p>
        </c:rich>
      </c:tx>
      <c:overlay val="0"/>
      <c:spPr>
        <a:noFill/>
        <a:ln>
          <a:noFill/>
        </a:ln>
        <a:effectLst/>
      </c:spPr>
    </c:title>
    <c:autoTitleDeleted val="0"/>
    <c:plotArea>
      <c:layout/>
      <c:lineChart>
        <c:grouping val="standard"/>
        <c:varyColors val="0"/>
        <c:ser>
          <c:idx val="0"/>
          <c:order val="0"/>
          <c:tx>
            <c:strRef>
              <c:f>'кара-арна'!$W$3</c:f>
              <c:strCache>
                <c:ptCount val="1"/>
                <c:pt idx="0">
                  <c:v>475</c:v>
                </c:pt>
              </c:strCache>
            </c:strRef>
          </c:tx>
          <c:spPr>
            <a:ln w="28575" cap="rnd">
              <a:solidFill>
                <a:schemeClr val="accent6"/>
              </a:solidFill>
              <a:round/>
            </a:ln>
            <a:effectLst/>
          </c:spPr>
          <c:marker>
            <c:symbol val="circle"/>
            <c:size val="5"/>
            <c:spPr>
              <a:solidFill>
                <a:srgbClr val="FF0000"/>
              </a:solidFill>
              <a:ln w="9525">
                <a:solidFill>
                  <a:schemeClr val="accent6"/>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'кара-арна'!$X$3:$AA$3</c:f>
              <c:numCache>
                <c:formatCode>General</c:formatCode>
                <c:ptCount val="4"/>
                <c:pt idx="0">
                  <c:v>35.409999999999997</c:v>
                </c:pt>
                <c:pt idx="1">
                  <c:v>29.41</c:v>
                </c:pt>
                <c:pt idx="2">
                  <c:v>20.329999999999998</c:v>
                </c:pt>
                <c:pt idx="3">
                  <c:v>14.85</c:v>
                </c:pt>
              </c:numCache>
            </c:numRef>
          </c:val>
          <c:smooth val="0"/>
          <c:extLst>
            <c:ext xmlns:c16="http://schemas.microsoft.com/office/drawing/2014/chart" uri="{C3380CC4-5D6E-409C-BE32-E72D297353CC}">
              <c16:uniqueId val="{00000000-9901-4D57-94EE-2E4CC8A6554E}"/>
            </c:ext>
          </c:extLst>
        </c:ser>
        <c:ser>
          <c:idx val="1"/>
          <c:order val="1"/>
          <c:tx>
            <c:strRef>
              <c:f>'кара-арна'!$W$4</c:f>
              <c:strCache>
                <c:ptCount val="1"/>
                <c:pt idx="0">
                  <c:v>476</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'кара-арна'!$X$4:$AA$4</c:f>
              <c:numCache>
                <c:formatCode>General</c:formatCode>
                <c:ptCount val="4"/>
                <c:pt idx="0">
                  <c:v>47.7</c:v>
                </c:pt>
                <c:pt idx="1">
                  <c:v>24.97</c:v>
                </c:pt>
                <c:pt idx="2">
                  <c:v>14.93</c:v>
                </c:pt>
                <c:pt idx="3">
                  <c:v>12.4</c:v>
                </c:pt>
              </c:numCache>
            </c:numRef>
          </c:val>
          <c:smooth val="0"/>
          <c:extLst>
            <c:ext xmlns:c16="http://schemas.microsoft.com/office/drawing/2014/chart" uri="{C3380CC4-5D6E-409C-BE32-E72D297353CC}">
              <c16:uniqueId val="{00000001-9901-4D57-94EE-2E4CC8A6554E}"/>
            </c:ext>
          </c:extLst>
        </c:ser>
        <c:ser>
          <c:idx val="2"/>
          <c:order val="2"/>
          <c:tx>
            <c:strRef>
              <c:f>'кара-арна'!$W$5</c:f>
              <c:strCache>
                <c:ptCount val="1"/>
                <c:pt idx="0">
                  <c:v>466</c:v>
                </c:pt>
              </c:strCache>
            </c:strRef>
          </c:tx>
          <c:spPr>
            <a:ln w="28575" cap="rnd">
              <a:solidFill>
                <a:schemeClr val="accent4"/>
              </a:solidFill>
              <a:round/>
            </a:ln>
            <a:effectLst/>
          </c:spPr>
          <c:marker>
            <c:symbol val="circle"/>
            <c:size val="5"/>
            <c:spPr>
              <a:solidFill>
                <a:schemeClr val="tx1"/>
              </a:solidFill>
              <a:ln w="9525">
                <a:solidFill>
                  <a:schemeClr val="accent4"/>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'кара-арна'!$X$5:$AA$5</c:f>
              <c:numCache>
                <c:formatCode>General</c:formatCode>
                <c:ptCount val="4"/>
                <c:pt idx="0">
                  <c:v>16.16</c:v>
                </c:pt>
                <c:pt idx="1">
                  <c:v>32</c:v>
                </c:pt>
                <c:pt idx="2">
                  <c:v>33.58</c:v>
                </c:pt>
                <c:pt idx="3">
                  <c:v>18.260000000000002</c:v>
                </c:pt>
              </c:numCache>
            </c:numRef>
          </c:val>
          <c:smooth val="0"/>
          <c:extLst>
            <c:ext xmlns:c16="http://schemas.microsoft.com/office/drawing/2014/chart" uri="{C3380CC4-5D6E-409C-BE32-E72D297353CC}">
              <c16:uniqueId val="{00000002-9901-4D57-94EE-2E4CC8A6554E}"/>
            </c:ext>
          </c:extLst>
        </c:ser>
        <c:dLbls>
          <c:showLegendKey val="0"/>
          <c:showVal val="0"/>
          <c:showCatName val="0"/>
          <c:showSerName val="0"/>
          <c:showPercent val="0"/>
          <c:showBubbleSize val="0"/>
        </c:dLbls>
        <c:marker val="1"/>
        <c:smooth val="0"/>
        <c:axId val="675977944"/>
        <c:axId val="675974808"/>
      </c:lineChart>
      <c:catAx>
        <c:axId val="675977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качества цементирования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4808"/>
        <c:crosses val="autoZero"/>
        <c:auto val="1"/>
        <c:lblAlgn val="ctr"/>
        <c:lblOffset val="100"/>
        <c:noMultiLvlLbl val="0"/>
      </c:catAx>
      <c:valAx>
        <c:axId val="675974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7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График качества цементирования с применением пластификаторов на месторождении Арыстановское</a:t>
            </a:r>
          </a:p>
        </c:rich>
      </c:tx>
      <c:overlay val="0"/>
      <c:spPr>
        <a:noFill/>
        <a:ln>
          <a:noFill/>
        </a:ln>
        <a:effectLst/>
      </c:spPr>
    </c:title>
    <c:autoTitleDeleted val="0"/>
    <c:plotArea>
      <c:layout/>
      <c:lineChart>
        <c:grouping val="standard"/>
        <c:varyColors val="0"/>
        <c:ser>
          <c:idx val="0"/>
          <c:order val="0"/>
          <c:tx>
            <c:strRef>
              <c:f>арыстановская!$B$4</c:f>
              <c:strCache>
                <c:ptCount val="1"/>
                <c:pt idx="0">
                  <c:v>201</c:v>
                </c:pt>
              </c:strCache>
            </c:strRef>
          </c:tx>
          <c:spPr>
            <a:ln w="28575" cap="rnd">
              <a:solidFill>
                <a:schemeClr val="accent6"/>
              </a:solidFill>
              <a:round/>
            </a:ln>
            <a:effectLst/>
          </c:spPr>
          <c:marker>
            <c:symbol val="circle"/>
            <c:size val="5"/>
            <c:spPr>
              <a:solidFill>
                <a:srgbClr val="FF0000"/>
              </a:solidFill>
              <a:ln w="9525">
                <a:solidFill>
                  <a:schemeClr val="accent6"/>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арыстановская!$C$4:$F$4</c:f>
              <c:numCache>
                <c:formatCode>General</c:formatCode>
                <c:ptCount val="4"/>
                <c:pt idx="0">
                  <c:v>68.87</c:v>
                </c:pt>
                <c:pt idx="1">
                  <c:v>31.13</c:v>
                </c:pt>
                <c:pt idx="2">
                  <c:v>0</c:v>
                </c:pt>
                <c:pt idx="3">
                  <c:v>0</c:v>
                </c:pt>
              </c:numCache>
            </c:numRef>
          </c:val>
          <c:smooth val="0"/>
          <c:extLst>
            <c:ext xmlns:c16="http://schemas.microsoft.com/office/drawing/2014/chart" uri="{C3380CC4-5D6E-409C-BE32-E72D297353CC}">
              <c16:uniqueId val="{00000000-4503-4042-9982-A99F1BB70F85}"/>
            </c:ext>
          </c:extLst>
        </c:ser>
        <c:ser>
          <c:idx val="1"/>
          <c:order val="1"/>
          <c:tx>
            <c:strRef>
              <c:f>арыстановская!$B$5</c:f>
              <c:strCache>
                <c:ptCount val="1"/>
                <c:pt idx="0">
                  <c:v>332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арыстановская!$C$5:$F$5</c:f>
              <c:numCache>
                <c:formatCode>General</c:formatCode>
                <c:ptCount val="4"/>
                <c:pt idx="0">
                  <c:v>66.790000000000006</c:v>
                </c:pt>
                <c:pt idx="1">
                  <c:v>23.26</c:v>
                </c:pt>
                <c:pt idx="2">
                  <c:v>4.54</c:v>
                </c:pt>
                <c:pt idx="3">
                  <c:v>5.4</c:v>
                </c:pt>
              </c:numCache>
            </c:numRef>
          </c:val>
          <c:smooth val="0"/>
          <c:extLst>
            <c:ext xmlns:c16="http://schemas.microsoft.com/office/drawing/2014/chart" uri="{C3380CC4-5D6E-409C-BE32-E72D297353CC}">
              <c16:uniqueId val="{00000001-4503-4042-9982-A99F1BB70F85}"/>
            </c:ext>
          </c:extLst>
        </c:ser>
        <c:ser>
          <c:idx val="2"/>
          <c:order val="2"/>
          <c:tx>
            <c:strRef>
              <c:f>арыстановская!$B$6</c:f>
              <c:strCache>
                <c:ptCount val="1"/>
                <c:pt idx="0">
                  <c:v>427</c:v>
                </c:pt>
              </c:strCache>
            </c:strRef>
          </c:tx>
          <c:spPr>
            <a:ln w="28575" cap="rnd">
              <a:solidFill>
                <a:schemeClr val="accent4"/>
              </a:solidFill>
              <a:round/>
            </a:ln>
            <a:effectLst/>
          </c:spPr>
          <c:marker>
            <c:symbol val="circle"/>
            <c:size val="5"/>
            <c:spPr>
              <a:solidFill>
                <a:schemeClr val="tx1"/>
              </a:solidFill>
              <a:ln w="9525">
                <a:solidFill>
                  <a:schemeClr val="accent4"/>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арыстановская!$C$6:$F$6</c:f>
              <c:numCache>
                <c:formatCode>General</c:formatCode>
                <c:ptCount val="4"/>
                <c:pt idx="0">
                  <c:v>43.1</c:v>
                </c:pt>
                <c:pt idx="1">
                  <c:v>54.41</c:v>
                </c:pt>
                <c:pt idx="2">
                  <c:v>0</c:v>
                </c:pt>
                <c:pt idx="3">
                  <c:v>2.4900000000000002</c:v>
                </c:pt>
              </c:numCache>
            </c:numRef>
          </c:val>
          <c:smooth val="0"/>
          <c:extLst>
            <c:ext xmlns:c16="http://schemas.microsoft.com/office/drawing/2014/chart" uri="{C3380CC4-5D6E-409C-BE32-E72D297353CC}">
              <c16:uniqueId val="{00000002-4503-4042-9982-A99F1BB70F85}"/>
            </c:ext>
          </c:extLst>
        </c:ser>
        <c:dLbls>
          <c:showLegendKey val="0"/>
          <c:showVal val="0"/>
          <c:showCatName val="0"/>
          <c:showSerName val="0"/>
          <c:showPercent val="0"/>
          <c:showBubbleSize val="0"/>
        </c:dLbls>
        <c:marker val="1"/>
        <c:smooth val="0"/>
        <c:axId val="675967752"/>
        <c:axId val="675970888"/>
      </c:lineChart>
      <c:catAx>
        <c:axId val="675967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качества цементирования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0888"/>
        <c:crosses val="autoZero"/>
        <c:auto val="1"/>
        <c:lblAlgn val="ctr"/>
        <c:lblOffset val="100"/>
        <c:noMultiLvlLbl val="0"/>
      </c:catAx>
      <c:valAx>
        <c:axId val="675970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67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качества цементирования без применением пластификаторов на месторождении Арыстановское</a:t>
            </a:r>
          </a:p>
        </c:rich>
      </c:tx>
      <c:overlay val="0"/>
      <c:spPr>
        <a:noFill/>
        <a:ln>
          <a:noFill/>
        </a:ln>
        <a:effectLst/>
      </c:spPr>
    </c:title>
    <c:autoTitleDeleted val="0"/>
    <c:plotArea>
      <c:layout/>
      <c:lineChart>
        <c:grouping val="standard"/>
        <c:varyColors val="0"/>
        <c:ser>
          <c:idx val="0"/>
          <c:order val="0"/>
          <c:tx>
            <c:strRef>
              <c:f>арыстановская!$O$4</c:f>
              <c:strCache>
                <c:ptCount val="1"/>
                <c:pt idx="0">
                  <c:v>200</c:v>
                </c:pt>
              </c:strCache>
            </c:strRef>
          </c:tx>
          <c:spPr>
            <a:ln w="28575" cap="rnd">
              <a:solidFill>
                <a:schemeClr val="accent6"/>
              </a:solidFill>
              <a:round/>
            </a:ln>
            <a:effectLst/>
          </c:spPr>
          <c:marker>
            <c:symbol val="circle"/>
            <c:size val="5"/>
            <c:spPr>
              <a:solidFill>
                <a:srgbClr val="FF0000"/>
              </a:solidFill>
              <a:ln w="9525">
                <a:solidFill>
                  <a:schemeClr val="accent6"/>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арыстановская!$P$4:$S$4</c:f>
              <c:numCache>
                <c:formatCode>General</c:formatCode>
                <c:ptCount val="4"/>
                <c:pt idx="0">
                  <c:v>32.6</c:v>
                </c:pt>
                <c:pt idx="1">
                  <c:v>29.7</c:v>
                </c:pt>
                <c:pt idx="2">
                  <c:v>0</c:v>
                </c:pt>
                <c:pt idx="3">
                  <c:v>37.700000000000003</c:v>
                </c:pt>
              </c:numCache>
            </c:numRef>
          </c:val>
          <c:smooth val="0"/>
          <c:extLst>
            <c:ext xmlns:c16="http://schemas.microsoft.com/office/drawing/2014/chart" uri="{C3380CC4-5D6E-409C-BE32-E72D297353CC}">
              <c16:uniqueId val="{00000000-5927-401C-9993-5DFE6454A696}"/>
            </c:ext>
          </c:extLst>
        </c:ser>
        <c:ser>
          <c:idx val="1"/>
          <c:order val="1"/>
          <c:tx>
            <c:strRef>
              <c:f>арыстановская!$O$5</c:f>
              <c:strCache>
                <c:ptCount val="1"/>
                <c:pt idx="0">
                  <c:v>212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арыстановская!$P$5:$S$5</c:f>
              <c:numCache>
                <c:formatCode>General</c:formatCode>
                <c:ptCount val="4"/>
                <c:pt idx="0">
                  <c:v>5.5</c:v>
                </c:pt>
                <c:pt idx="1">
                  <c:v>62.5</c:v>
                </c:pt>
                <c:pt idx="2">
                  <c:v>0</c:v>
                </c:pt>
                <c:pt idx="3">
                  <c:v>32</c:v>
                </c:pt>
              </c:numCache>
            </c:numRef>
          </c:val>
          <c:smooth val="0"/>
          <c:extLst>
            <c:ext xmlns:c16="http://schemas.microsoft.com/office/drawing/2014/chart" uri="{C3380CC4-5D6E-409C-BE32-E72D297353CC}">
              <c16:uniqueId val="{00000001-5927-401C-9993-5DFE6454A696}"/>
            </c:ext>
          </c:extLst>
        </c:ser>
        <c:ser>
          <c:idx val="2"/>
          <c:order val="2"/>
          <c:tx>
            <c:strRef>
              <c:f>арыстановская!$O$6</c:f>
              <c:strCache>
                <c:ptCount val="1"/>
                <c:pt idx="0">
                  <c:v>307</c:v>
                </c:pt>
              </c:strCache>
            </c:strRef>
          </c:tx>
          <c:spPr>
            <a:ln w="28575" cap="rnd">
              <a:solidFill>
                <a:schemeClr val="accent4"/>
              </a:solidFill>
              <a:round/>
            </a:ln>
            <a:effectLst/>
          </c:spPr>
          <c:marker>
            <c:symbol val="circle"/>
            <c:size val="5"/>
            <c:spPr>
              <a:solidFill>
                <a:schemeClr val="tx1"/>
              </a:solidFill>
              <a:ln w="9525">
                <a:solidFill>
                  <a:schemeClr val="accent4"/>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арыстановская!$P$6:$S$6</c:f>
              <c:numCache>
                <c:formatCode>General</c:formatCode>
                <c:ptCount val="4"/>
                <c:pt idx="0">
                  <c:v>2.2999999999999998</c:v>
                </c:pt>
                <c:pt idx="1">
                  <c:v>75.5</c:v>
                </c:pt>
                <c:pt idx="2">
                  <c:v>0</c:v>
                </c:pt>
                <c:pt idx="3">
                  <c:v>22.2</c:v>
                </c:pt>
              </c:numCache>
            </c:numRef>
          </c:val>
          <c:smooth val="0"/>
          <c:extLst>
            <c:ext xmlns:c16="http://schemas.microsoft.com/office/drawing/2014/chart" uri="{C3380CC4-5D6E-409C-BE32-E72D297353CC}">
              <c16:uniqueId val="{00000002-5927-401C-9993-5DFE6454A696}"/>
            </c:ext>
          </c:extLst>
        </c:ser>
        <c:dLbls>
          <c:showLegendKey val="0"/>
          <c:showVal val="0"/>
          <c:showCatName val="0"/>
          <c:showSerName val="0"/>
          <c:showPercent val="0"/>
          <c:showBubbleSize val="0"/>
        </c:dLbls>
        <c:marker val="1"/>
        <c:smooth val="0"/>
        <c:axId val="675978336"/>
        <c:axId val="675978728"/>
      </c:lineChart>
      <c:catAx>
        <c:axId val="675978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качества цементирования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8728"/>
        <c:crosses val="autoZero"/>
        <c:auto val="1"/>
        <c:lblAlgn val="ctr"/>
        <c:lblOffset val="100"/>
        <c:noMultiLvlLbl val="0"/>
      </c:catAx>
      <c:valAx>
        <c:axId val="675978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8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Нарушения в </a:t>
            </a:r>
            <a:r>
              <a:rPr lang="ru-RU" sz="1200" b="0" i="0" u="none" strike="noStrike" baseline="0">
                <a:effectLst/>
                <a:latin typeface="Times New Roman" panose="02020603050405020304" pitchFamily="18" charset="0"/>
                <a:cs typeface="Times New Roman" panose="02020603050405020304" pitchFamily="18" charset="0"/>
              </a:rPr>
              <a:t>нагнетательных</a:t>
            </a:r>
            <a:r>
              <a:rPr lang="ru-RU" sz="1200">
                <a:effectLst/>
                <a:latin typeface="Times New Roman" panose="02020603050405020304" pitchFamily="18" charset="0"/>
                <a:cs typeface="Times New Roman" panose="02020603050405020304" pitchFamily="18" charset="0"/>
              </a:rPr>
              <a:t> скважинах</a:t>
            </a:r>
          </a:p>
        </c:rich>
      </c:tx>
      <c:overlay val="0"/>
      <c:spPr>
        <a:noFill/>
        <a:ln>
          <a:noFill/>
        </a:ln>
        <a:effectLst/>
      </c:spPr>
    </c:title>
    <c:autoTitleDeleted val="0"/>
    <c:plotArea>
      <c:layout/>
      <c:barChart>
        <c:barDir val="col"/>
        <c:grouping val="clustered"/>
        <c:varyColors val="0"/>
        <c:ser>
          <c:idx val="0"/>
          <c:order val="0"/>
          <c:tx>
            <c:v>заколонныый переток</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нарушение!$B$3:$B$7</c:f>
              <c:numCache>
                <c:formatCode>General</c:formatCode>
                <c:ptCount val="5"/>
                <c:pt idx="0">
                  <c:v>2013</c:v>
                </c:pt>
                <c:pt idx="1">
                  <c:v>2014</c:v>
                </c:pt>
                <c:pt idx="2">
                  <c:v>2015</c:v>
                </c:pt>
                <c:pt idx="3">
                  <c:v>2016</c:v>
                </c:pt>
                <c:pt idx="4">
                  <c:v>2017</c:v>
                </c:pt>
              </c:numCache>
            </c:numRef>
          </c:cat>
          <c:val>
            <c:numRef>
              <c:f>нарушение!$Q$3:$Q$7</c:f>
              <c:numCache>
                <c:formatCode>General</c:formatCode>
                <c:ptCount val="5"/>
                <c:pt idx="0">
                  <c:v>0</c:v>
                </c:pt>
                <c:pt idx="1">
                  <c:v>6</c:v>
                </c:pt>
                <c:pt idx="2">
                  <c:v>55</c:v>
                </c:pt>
                <c:pt idx="3">
                  <c:v>44</c:v>
                </c:pt>
                <c:pt idx="4">
                  <c:v>38</c:v>
                </c:pt>
              </c:numCache>
            </c:numRef>
          </c:val>
          <c:extLst>
            <c:ext xmlns:c16="http://schemas.microsoft.com/office/drawing/2014/chart" uri="{C3380CC4-5D6E-409C-BE32-E72D297353CC}">
              <c16:uniqueId val="{00000000-6E33-4ABA-9CFD-AF7312F4131A}"/>
            </c:ext>
          </c:extLst>
        </c:ser>
        <c:ser>
          <c:idx val="1"/>
          <c:order val="1"/>
          <c:tx>
            <c:v>цементный мост</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нарушение!$B$3:$B$7</c:f>
              <c:numCache>
                <c:formatCode>General</c:formatCode>
                <c:ptCount val="5"/>
                <c:pt idx="0">
                  <c:v>2013</c:v>
                </c:pt>
                <c:pt idx="1">
                  <c:v>2014</c:v>
                </c:pt>
                <c:pt idx="2">
                  <c:v>2015</c:v>
                </c:pt>
                <c:pt idx="3">
                  <c:v>2016</c:v>
                </c:pt>
                <c:pt idx="4">
                  <c:v>2017</c:v>
                </c:pt>
              </c:numCache>
            </c:numRef>
          </c:cat>
          <c:val>
            <c:numRef>
              <c:f>нарушение!$R$3:$R$7</c:f>
              <c:numCache>
                <c:formatCode>General</c:formatCode>
                <c:ptCount val="5"/>
                <c:pt idx="0">
                  <c:v>2</c:v>
                </c:pt>
                <c:pt idx="1">
                  <c:v>2</c:v>
                </c:pt>
                <c:pt idx="2">
                  <c:v>0</c:v>
                </c:pt>
                <c:pt idx="3">
                  <c:v>1</c:v>
                </c:pt>
                <c:pt idx="4">
                  <c:v>1</c:v>
                </c:pt>
              </c:numCache>
            </c:numRef>
          </c:val>
          <c:extLst>
            <c:ext xmlns:c16="http://schemas.microsoft.com/office/drawing/2014/chart" uri="{C3380CC4-5D6E-409C-BE32-E72D297353CC}">
              <c16:uniqueId val="{00000001-6E33-4ABA-9CFD-AF7312F4131A}"/>
            </c:ext>
          </c:extLst>
        </c:ser>
        <c:ser>
          <c:idx val="2"/>
          <c:order val="2"/>
          <c:tx>
            <c:v>эксплуатационная колонна</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нарушение!$B$3:$B$7</c:f>
              <c:numCache>
                <c:formatCode>General</c:formatCode>
                <c:ptCount val="5"/>
                <c:pt idx="0">
                  <c:v>2013</c:v>
                </c:pt>
                <c:pt idx="1">
                  <c:v>2014</c:v>
                </c:pt>
                <c:pt idx="2">
                  <c:v>2015</c:v>
                </c:pt>
                <c:pt idx="3">
                  <c:v>2016</c:v>
                </c:pt>
                <c:pt idx="4">
                  <c:v>2017</c:v>
                </c:pt>
              </c:numCache>
            </c:numRef>
          </c:cat>
          <c:val>
            <c:numRef>
              <c:f>нарушение!$S$3:$S$7</c:f>
              <c:numCache>
                <c:formatCode>General</c:formatCode>
                <c:ptCount val="5"/>
                <c:pt idx="0">
                  <c:v>97</c:v>
                </c:pt>
                <c:pt idx="1">
                  <c:v>36</c:v>
                </c:pt>
                <c:pt idx="2">
                  <c:v>43</c:v>
                </c:pt>
                <c:pt idx="3">
                  <c:v>44</c:v>
                </c:pt>
                <c:pt idx="4">
                  <c:v>29</c:v>
                </c:pt>
              </c:numCache>
            </c:numRef>
          </c:val>
          <c:extLst>
            <c:ext xmlns:c16="http://schemas.microsoft.com/office/drawing/2014/chart" uri="{C3380CC4-5D6E-409C-BE32-E72D297353CC}">
              <c16:uniqueId val="{00000002-6E33-4ABA-9CFD-AF7312F4131A}"/>
            </c:ext>
          </c:extLst>
        </c:ser>
        <c:dLbls>
          <c:dLblPos val="outEnd"/>
          <c:showLegendKey val="0"/>
          <c:showVal val="1"/>
          <c:showCatName val="0"/>
          <c:showSerName val="0"/>
          <c:showPercent val="0"/>
          <c:showBubbleSize val="0"/>
        </c:dLbls>
        <c:gapWidth val="219"/>
        <c:overlap val="-27"/>
        <c:axId val="676481840"/>
        <c:axId val="676479880"/>
      </c:barChart>
      <c:catAx>
        <c:axId val="676481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года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79880"/>
        <c:crosses val="autoZero"/>
        <c:auto val="1"/>
        <c:lblAlgn val="ctr"/>
        <c:lblOffset val="100"/>
        <c:noMultiLvlLbl val="0"/>
      </c:catAx>
      <c:valAx>
        <c:axId val="676479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колличество нарушении, ед.</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График качества цементирования с применением пластификаторов на месторождении Кул-Бас</a:t>
            </a:r>
          </a:p>
        </c:rich>
      </c:tx>
      <c:overlay val="0"/>
      <c:spPr>
        <a:noFill/>
        <a:ln>
          <a:noFill/>
        </a:ln>
        <a:effectLst/>
      </c:spPr>
    </c:title>
    <c:autoTitleDeleted val="0"/>
    <c:plotArea>
      <c:layout/>
      <c:lineChart>
        <c:grouping val="standard"/>
        <c:varyColors val="0"/>
        <c:ser>
          <c:idx val="0"/>
          <c:order val="0"/>
          <c:tx>
            <c:strRef>
              <c:f>'Кул-Бас'!$C$3</c:f>
              <c:strCache>
                <c:ptCount val="1"/>
                <c:pt idx="0">
                  <c:v>КБД-03</c:v>
                </c:pt>
              </c:strCache>
            </c:strRef>
          </c:tx>
          <c:spPr>
            <a:ln w="28575" cap="rnd">
              <a:solidFill>
                <a:schemeClr val="accent6"/>
              </a:solidFill>
              <a:round/>
            </a:ln>
            <a:effectLst/>
          </c:spPr>
          <c:marker>
            <c:symbol val="circle"/>
            <c:size val="5"/>
            <c:spPr>
              <a:solidFill>
                <a:srgbClr val="FF0000"/>
              </a:solidFill>
              <a:ln w="9525">
                <a:solidFill>
                  <a:schemeClr val="accent6"/>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'Кул-Бас'!$D$3:$G$3</c:f>
              <c:numCache>
                <c:formatCode>General</c:formatCode>
                <c:ptCount val="4"/>
                <c:pt idx="0">
                  <c:v>66.8</c:v>
                </c:pt>
                <c:pt idx="1">
                  <c:v>20.7</c:v>
                </c:pt>
                <c:pt idx="2">
                  <c:v>6.9</c:v>
                </c:pt>
                <c:pt idx="3">
                  <c:v>5.6</c:v>
                </c:pt>
              </c:numCache>
            </c:numRef>
          </c:val>
          <c:smooth val="0"/>
          <c:extLst>
            <c:ext xmlns:c16="http://schemas.microsoft.com/office/drawing/2014/chart" uri="{C3380CC4-5D6E-409C-BE32-E72D297353CC}">
              <c16:uniqueId val="{00000000-04E0-484C-ABF9-D6630D25362D}"/>
            </c:ext>
          </c:extLst>
        </c:ser>
        <c:ser>
          <c:idx val="1"/>
          <c:order val="1"/>
          <c:tx>
            <c:strRef>
              <c:f>'Кул-Бас'!$C$4</c:f>
              <c:strCache>
                <c:ptCount val="1"/>
                <c:pt idx="0">
                  <c:v>КБД-04</c:v>
                </c:pt>
              </c:strCache>
            </c:strRef>
          </c:tx>
          <c:spPr>
            <a:ln w="28575" cap="rnd">
              <a:solidFill>
                <a:schemeClr val="accent5"/>
              </a:solidFill>
              <a:round/>
            </a:ln>
            <a:effectLst/>
          </c:spPr>
          <c:marker>
            <c:symbol val="circle"/>
            <c:size val="5"/>
            <c:spPr>
              <a:solidFill>
                <a:srgbClr val="FF0000"/>
              </a:solidFill>
              <a:ln w="9525">
                <a:solidFill>
                  <a:schemeClr val="accent5"/>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'Кул-Бас'!$D$4:$G$4</c:f>
              <c:numCache>
                <c:formatCode>General</c:formatCode>
                <c:ptCount val="4"/>
                <c:pt idx="0">
                  <c:v>71.53</c:v>
                </c:pt>
                <c:pt idx="1">
                  <c:v>27.07</c:v>
                </c:pt>
                <c:pt idx="2">
                  <c:v>0</c:v>
                </c:pt>
                <c:pt idx="3">
                  <c:v>1.4</c:v>
                </c:pt>
              </c:numCache>
            </c:numRef>
          </c:val>
          <c:smooth val="0"/>
          <c:extLst>
            <c:ext xmlns:c16="http://schemas.microsoft.com/office/drawing/2014/chart" uri="{C3380CC4-5D6E-409C-BE32-E72D297353CC}">
              <c16:uniqueId val="{00000001-04E0-484C-ABF9-D6630D25362D}"/>
            </c:ext>
          </c:extLst>
        </c:ser>
        <c:ser>
          <c:idx val="2"/>
          <c:order val="2"/>
          <c:tx>
            <c:strRef>
              <c:f>'Кул-Бас'!$C$5</c:f>
              <c:strCache>
                <c:ptCount val="1"/>
                <c:pt idx="0">
                  <c:v>КБД-07</c:v>
                </c:pt>
              </c:strCache>
            </c:strRef>
          </c:tx>
          <c:spPr>
            <a:ln w="28575" cap="rnd">
              <a:solidFill>
                <a:schemeClr val="accent4"/>
              </a:solidFill>
              <a:round/>
            </a:ln>
            <a:effectLst/>
          </c:spPr>
          <c:marker>
            <c:symbol val="circle"/>
            <c:size val="5"/>
            <c:spPr>
              <a:solidFill>
                <a:srgbClr val="00B050"/>
              </a:solidFill>
              <a:ln w="9525">
                <a:solidFill>
                  <a:srgbClr val="00B05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'Кул-Бас'!$D$5:$G$5</c:f>
              <c:numCache>
                <c:formatCode>General</c:formatCode>
                <c:ptCount val="4"/>
                <c:pt idx="0">
                  <c:v>64.2</c:v>
                </c:pt>
                <c:pt idx="1">
                  <c:v>4.8</c:v>
                </c:pt>
                <c:pt idx="2">
                  <c:v>4.5</c:v>
                </c:pt>
                <c:pt idx="3">
                  <c:v>26.5</c:v>
                </c:pt>
              </c:numCache>
            </c:numRef>
          </c:val>
          <c:smooth val="0"/>
          <c:extLst>
            <c:ext xmlns:c16="http://schemas.microsoft.com/office/drawing/2014/chart" uri="{C3380CC4-5D6E-409C-BE32-E72D297353CC}">
              <c16:uniqueId val="{00000002-04E0-484C-ABF9-D6630D25362D}"/>
            </c:ext>
          </c:extLst>
        </c:ser>
        <c:ser>
          <c:idx val="3"/>
          <c:order val="3"/>
          <c:tx>
            <c:strRef>
              <c:f>'Кул-Бас'!$C$6</c:f>
              <c:strCache>
                <c:ptCount val="1"/>
                <c:pt idx="0">
                  <c:v>КБД-08</c:v>
                </c:pt>
              </c:strCache>
            </c:strRef>
          </c:tx>
          <c:spPr>
            <a:ln w="28575" cap="rnd">
              <a:solidFill>
                <a:schemeClr val="accent6">
                  <a:lumMod val="60000"/>
                </a:schemeClr>
              </a:solidFill>
              <a:round/>
            </a:ln>
            <a:effectLst/>
          </c:spPr>
          <c:marker>
            <c:symbol val="circle"/>
            <c:size val="5"/>
            <c:spPr>
              <a:solidFill>
                <a:schemeClr val="tx1"/>
              </a:solidFill>
              <a:ln w="9525">
                <a:solidFill>
                  <a:schemeClr val="accent6">
                    <a:lumMod val="60000"/>
                  </a:schemeClr>
                </a:solidFill>
              </a:ln>
              <a:effectLst/>
            </c:spPr>
          </c:marker>
          <c:val>
            <c:numRef>
              <c:f>'Кул-Бас'!$D$6:$G$6</c:f>
              <c:numCache>
                <c:formatCode>General</c:formatCode>
                <c:ptCount val="4"/>
                <c:pt idx="0">
                  <c:v>58.1</c:v>
                </c:pt>
                <c:pt idx="1">
                  <c:v>33.700000000000003</c:v>
                </c:pt>
                <c:pt idx="2">
                  <c:v>6.5</c:v>
                </c:pt>
                <c:pt idx="3">
                  <c:v>1.7</c:v>
                </c:pt>
              </c:numCache>
            </c:numRef>
          </c:val>
          <c:smooth val="0"/>
          <c:extLst>
            <c:ext xmlns:c16="http://schemas.microsoft.com/office/drawing/2014/chart" uri="{C3380CC4-5D6E-409C-BE32-E72D297353CC}">
              <c16:uniqueId val="{00000003-04E0-484C-ABF9-D6630D25362D}"/>
            </c:ext>
          </c:extLst>
        </c:ser>
        <c:dLbls>
          <c:showLegendKey val="0"/>
          <c:showVal val="0"/>
          <c:showCatName val="0"/>
          <c:showSerName val="0"/>
          <c:showPercent val="0"/>
          <c:showBubbleSize val="0"/>
        </c:dLbls>
        <c:marker val="1"/>
        <c:smooth val="0"/>
        <c:axId val="675976376"/>
        <c:axId val="675979120"/>
      </c:lineChart>
      <c:catAx>
        <c:axId val="675976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качества цементирования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9120"/>
        <c:crosses val="autoZero"/>
        <c:auto val="1"/>
        <c:lblAlgn val="ctr"/>
        <c:lblOffset val="100"/>
        <c:noMultiLvlLbl val="0"/>
      </c:catAx>
      <c:valAx>
        <c:axId val="67597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6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качества цементирования без применением пластификаторов на месторождении Кул-Бас</a:t>
            </a:r>
          </a:p>
        </c:rich>
      </c:tx>
      <c:overlay val="0"/>
      <c:spPr>
        <a:noFill/>
        <a:ln>
          <a:noFill/>
        </a:ln>
        <a:effectLst/>
      </c:spPr>
    </c:title>
    <c:autoTitleDeleted val="0"/>
    <c:plotArea>
      <c:layout/>
      <c:lineChart>
        <c:grouping val="standard"/>
        <c:varyColors val="0"/>
        <c:ser>
          <c:idx val="0"/>
          <c:order val="0"/>
          <c:tx>
            <c:strRef>
              <c:f>'Кул-Бас'!$O$3</c:f>
              <c:strCache>
                <c:ptCount val="1"/>
                <c:pt idx="0">
                  <c:v>КБД-10</c:v>
                </c:pt>
              </c:strCache>
            </c:strRef>
          </c:tx>
          <c:spPr>
            <a:ln w="28575" cap="rnd">
              <a:solidFill>
                <a:schemeClr val="accent6"/>
              </a:solidFill>
              <a:round/>
            </a:ln>
            <a:effectLst/>
          </c:spPr>
          <c:marker>
            <c:symbol val="circle"/>
            <c:size val="5"/>
            <c:spPr>
              <a:solidFill>
                <a:srgbClr val="FF0000"/>
              </a:solidFill>
              <a:ln w="9525">
                <a:solidFill>
                  <a:schemeClr val="accent6"/>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'Кул-Бас'!$P$3:$S$3</c:f>
              <c:numCache>
                <c:formatCode>General</c:formatCode>
                <c:ptCount val="4"/>
                <c:pt idx="0">
                  <c:v>1.44</c:v>
                </c:pt>
                <c:pt idx="1">
                  <c:v>20.39</c:v>
                </c:pt>
                <c:pt idx="2">
                  <c:v>73.599999999999994</c:v>
                </c:pt>
                <c:pt idx="3">
                  <c:v>4.57</c:v>
                </c:pt>
              </c:numCache>
            </c:numRef>
          </c:val>
          <c:smooth val="0"/>
          <c:extLst>
            <c:ext xmlns:c16="http://schemas.microsoft.com/office/drawing/2014/chart" uri="{C3380CC4-5D6E-409C-BE32-E72D297353CC}">
              <c16:uniqueId val="{00000000-BFB9-47E7-8A87-29E510B182EE}"/>
            </c:ext>
          </c:extLst>
        </c:ser>
        <c:ser>
          <c:idx val="1"/>
          <c:order val="1"/>
          <c:tx>
            <c:strRef>
              <c:f>'Кул-Бас'!$O$4</c:f>
              <c:strCache>
                <c:ptCount val="1"/>
                <c:pt idx="0">
                  <c:v>КБД-11</c:v>
                </c:pt>
              </c:strCache>
            </c:strRef>
          </c:tx>
          <c:spPr>
            <a:ln w="28575" cap="rnd">
              <a:solidFill>
                <a:schemeClr val="accent5"/>
              </a:solidFill>
              <a:round/>
            </a:ln>
            <a:effectLst/>
          </c:spPr>
          <c:marker>
            <c:symbol val="circle"/>
            <c:size val="5"/>
            <c:spPr>
              <a:solidFill>
                <a:srgbClr val="FF0000"/>
              </a:solidFill>
              <a:ln w="9525">
                <a:solidFill>
                  <a:schemeClr val="accent5"/>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'Кул-Бас'!$P$4:$S$4</c:f>
              <c:numCache>
                <c:formatCode>General</c:formatCode>
                <c:ptCount val="4"/>
                <c:pt idx="0">
                  <c:v>27.26</c:v>
                </c:pt>
                <c:pt idx="1">
                  <c:v>44.99</c:v>
                </c:pt>
                <c:pt idx="2">
                  <c:v>23.28</c:v>
                </c:pt>
                <c:pt idx="3">
                  <c:v>4.47</c:v>
                </c:pt>
              </c:numCache>
            </c:numRef>
          </c:val>
          <c:smooth val="0"/>
          <c:extLst>
            <c:ext xmlns:c16="http://schemas.microsoft.com/office/drawing/2014/chart" uri="{C3380CC4-5D6E-409C-BE32-E72D297353CC}">
              <c16:uniqueId val="{00000001-BFB9-47E7-8A87-29E510B182EE}"/>
            </c:ext>
          </c:extLst>
        </c:ser>
        <c:ser>
          <c:idx val="2"/>
          <c:order val="2"/>
          <c:tx>
            <c:strRef>
              <c:f>'Кул-Бас'!$O$5</c:f>
              <c:strCache>
                <c:ptCount val="1"/>
                <c:pt idx="0">
                  <c:v>КБД-02</c:v>
                </c:pt>
              </c:strCache>
            </c:strRef>
          </c:tx>
          <c:spPr>
            <a:ln w="28575" cap="rnd">
              <a:solidFill>
                <a:schemeClr val="accent4"/>
              </a:solidFill>
              <a:round/>
            </a:ln>
            <a:effectLst/>
          </c:spPr>
          <c:marker>
            <c:symbol val="circle"/>
            <c:size val="5"/>
            <c:spPr>
              <a:solidFill>
                <a:srgbClr val="00B050"/>
              </a:solidFill>
              <a:ln w="9525">
                <a:solidFill>
                  <a:srgbClr val="00B05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'Кул-Бас'!$P$5:$S$5</c:f>
              <c:numCache>
                <c:formatCode>General</c:formatCode>
                <c:ptCount val="4"/>
                <c:pt idx="0">
                  <c:v>8.9</c:v>
                </c:pt>
                <c:pt idx="1">
                  <c:v>27.1</c:v>
                </c:pt>
                <c:pt idx="2">
                  <c:v>51.2</c:v>
                </c:pt>
                <c:pt idx="3">
                  <c:v>12.8</c:v>
                </c:pt>
              </c:numCache>
            </c:numRef>
          </c:val>
          <c:smooth val="0"/>
          <c:extLst>
            <c:ext xmlns:c16="http://schemas.microsoft.com/office/drawing/2014/chart" uri="{C3380CC4-5D6E-409C-BE32-E72D297353CC}">
              <c16:uniqueId val="{00000002-BFB9-47E7-8A87-29E510B182EE}"/>
            </c:ext>
          </c:extLst>
        </c:ser>
        <c:ser>
          <c:idx val="3"/>
          <c:order val="3"/>
          <c:tx>
            <c:strRef>
              <c:f>'Кул-Бас'!$O$6</c:f>
              <c:strCache>
                <c:ptCount val="1"/>
                <c:pt idx="0">
                  <c:v>КБД-06</c:v>
                </c:pt>
              </c:strCache>
            </c:strRef>
          </c:tx>
          <c:spPr>
            <a:ln w="28575" cap="rnd">
              <a:solidFill>
                <a:schemeClr val="accent6">
                  <a:lumMod val="60000"/>
                </a:schemeClr>
              </a:solidFill>
              <a:round/>
            </a:ln>
            <a:effectLst/>
          </c:spPr>
          <c:marker>
            <c:symbol val="circle"/>
            <c:size val="5"/>
            <c:spPr>
              <a:solidFill>
                <a:schemeClr val="tx1"/>
              </a:solidFill>
              <a:ln w="9525">
                <a:solidFill>
                  <a:schemeClr val="accent6">
                    <a:lumMod val="60000"/>
                  </a:schemeClr>
                </a:solidFill>
              </a:ln>
              <a:effectLst/>
            </c:spPr>
          </c:marker>
          <c:val>
            <c:numRef>
              <c:f>'Кул-Бас'!$P$6:$S$6</c:f>
              <c:numCache>
                <c:formatCode>General</c:formatCode>
                <c:ptCount val="4"/>
                <c:pt idx="0">
                  <c:v>19.5</c:v>
                </c:pt>
                <c:pt idx="1">
                  <c:v>17.97</c:v>
                </c:pt>
                <c:pt idx="2">
                  <c:v>28.42</c:v>
                </c:pt>
                <c:pt idx="3">
                  <c:v>34.11</c:v>
                </c:pt>
              </c:numCache>
            </c:numRef>
          </c:val>
          <c:smooth val="0"/>
          <c:extLst>
            <c:ext xmlns:c16="http://schemas.microsoft.com/office/drawing/2014/chart" uri="{C3380CC4-5D6E-409C-BE32-E72D297353CC}">
              <c16:uniqueId val="{00000003-BFB9-47E7-8A87-29E510B182EE}"/>
            </c:ext>
          </c:extLst>
        </c:ser>
        <c:dLbls>
          <c:showLegendKey val="0"/>
          <c:showVal val="0"/>
          <c:showCatName val="0"/>
          <c:showSerName val="0"/>
          <c:showPercent val="0"/>
          <c:showBubbleSize val="0"/>
        </c:dLbls>
        <c:marker val="1"/>
        <c:smooth val="0"/>
        <c:axId val="675981864"/>
        <c:axId val="675983824"/>
      </c:lineChart>
      <c:catAx>
        <c:axId val="675981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качества цементирования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83824"/>
        <c:crosses val="autoZero"/>
        <c:auto val="1"/>
        <c:lblAlgn val="ctr"/>
        <c:lblOffset val="100"/>
        <c:noMultiLvlLbl val="0"/>
      </c:catAx>
      <c:valAx>
        <c:axId val="67598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81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График качества цементирования с применением пластификаторов на месторождении Шагырлы-Шомышты</a:t>
            </a:r>
          </a:p>
        </c:rich>
      </c:tx>
      <c:overlay val="0"/>
      <c:spPr>
        <a:noFill/>
        <a:ln>
          <a:noFill/>
        </a:ln>
        <a:effectLst/>
      </c:spPr>
    </c:title>
    <c:autoTitleDeleted val="0"/>
    <c:plotArea>
      <c:layout/>
      <c:lineChart>
        <c:grouping val="standard"/>
        <c:varyColors val="0"/>
        <c:ser>
          <c:idx val="0"/>
          <c:order val="0"/>
          <c:tx>
            <c:strRef>
              <c:f>'Шагырлы-Шомышты'!$B$3</c:f>
              <c:strCache>
                <c:ptCount val="1"/>
                <c:pt idx="0">
                  <c:v>268</c:v>
                </c:pt>
              </c:strCache>
            </c:strRef>
          </c:tx>
          <c:spPr>
            <a:ln w="28575" cap="rnd">
              <a:solidFill>
                <a:schemeClr val="accent6"/>
              </a:solidFill>
              <a:round/>
            </a:ln>
            <a:effectLst/>
          </c:spPr>
          <c:marker>
            <c:symbol val="circle"/>
            <c:size val="5"/>
            <c:spPr>
              <a:solidFill>
                <a:srgbClr val="FF0000"/>
              </a:solidFill>
              <a:ln w="9525">
                <a:solidFill>
                  <a:schemeClr val="accent6"/>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'Шагырлы-Шомышты'!$C$3:$F$3</c:f>
              <c:numCache>
                <c:formatCode>General</c:formatCode>
                <c:ptCount val="4"/>
                <c:pt idx="0">
                  <c:v>63.7</c:v>
                </c:pt>
                <c:pt idx="1">
                  <c:v>29.2</c:v>
                </c:pt>
                <c:pt idx="2">
                  <c:v>6.2</c:v>
                </c:pt>
                <c:pt idx="3">
                  <c:v>0.9</c:v>
                </c:pt>
              </c:numCache>
            </c:numRef>
          </c:val>
          <c:smooth val="0"/>
          <c:extLst>
            <c:ext xmlns:c16="http://schemas.microsoft.com/office/drawing/2014/chart" uri="{C3380CC4-5D6E-409C-BE32-E72D297353CC}">
              <c16:uniqueId val="{00000000-0C66-4DE5-9CBF-41874F57345B}"/>
            </c:ext>
          </c:extLst>
        </c:ser>
        <c:ser>
          <c:idx val="1"/>
          <c:order val="1"/>
          <c:tx>
            <c:strRef>
              <c:f>'Шагырлы-Шомышты'!$B$4</c:f>
              <c:strCache>
                <c:ptCount val="1"/>
                <c:pt idx="0">
                  <c:v>269</c:v>
                </c:pt>
              </c:strCache>
            </c:strRef>
          </c:tx>
          <c:spPr>
            <a:ln w="28575" cap="rnd">
              <a:solidFill>
                <a:schemeClr val="accent5"/>
              </a:solidFill>
              <a:round/>
            </a:ln>
            <a:effectLst/>
          </c:spPr>
          <c:marker>
            <c:symbol val="circle"/>
            <c:size val="5"/>
            <c:spPr>
              <a:solidFill>
                <a:srgbClr val="FF0000"/>
              </a:solidFill>
              <a:ln w="9525">
                <a:solidFill>
                  <a:schemeClr val="accent5"/>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'Шагырлы-Шомышты'!$C$4:$F$4</c:f>
              <c:numCache>
                <c:formatCode>General</c:formatCode>
                <c:ptCount val="4"/>
                <c:pt idx="0">
                  <c:v>41.2</c:v>
                </c:pt>
                <c:pt idx="1">
                  <c:v>28.6</c:v>
                </c:pt>
                <c:pt idx="2">
                  <c:v>18.600000000000001</c:v>
                </c:pt>
                <c:pt idx="3">
                  <c:v>11.6</c:v>
                </c:pt>
              </c:numCache>
            </c:numRef>
          </c:val>
          <c:smooth val="0"/>
          <c:extLst>
            <c:ext xmlns:c16="http://schemas.microsoft.com/office/drawing/2014/chart" uri="{C3380CC4-5D6E-409C-BE32-E72D297353CC}">
              <c16:uniqueId val="{00000001-0C66-4DE5-9CBF-41874F57345B}"/>
            </c:ext>
          </c:extLst>
        </c:ser>
        <c:ser>
          <c:idx val="2"/>
          <c:order val="2"/>
          <c:tx>
            <c:strRef>
              <c:f>'Шагырлы-Шомышты'!$B$5</c:f>
              <c:strCache>
                <c:ptCount val="1"/>
                <c:pt idx="0">
                  <c:v>270</c:v>
                </c:pt>
              </c:strCache>
            </c:strRef>
          </c:tx>
          <c:spPr>
            <a:ln w="28575" cap="rnd">
              <a:solidFill>
                <a:schemeClr val="accent4"/>
              </a:solidFill>
              <a:round/>
            </a:ln>
            <a:effectLst/>
          </c:spPr>
          <c:marker>
            <c:symbol val="circle"/>
            <c:size val="5"/>
            <c:spPr>
              <a:solidFill>
                <a:srgbClr val="00B050"/>
              </a:solidFill>
              <a:ln w="9525">
                <a:solidFill>
                  <a:srgbClr val="00B05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'Шагырлы-Шомышты'!$C$5:$F$5</c:f>
              <c:numCache>
                <c:formatCode>General</c:formatCode>
                <c:ptCount val="4"/>
                <c:pt idx="0">
                  <c:v>52.4</c:v>
                </c:pt>
                <c:pt idx="1">
                  <c:v>39.4</c:v>
                </c:pt>
                <c:pt idx="2">
                  <c:v>8.1999999999999993</c:v>
                </c:pt>
                <c:pt idx="3">
                  <c:v>0</c:v>
                </c:pt>
              </c:numCache>
            </c:numRef>
          </c:val>
          <c:smooth val="0"/>
          <c:extLst>
            <c:ext xmlns:c16="http://schemas.microsoft.com/office/drawing/2014/chart" uri="{C3380CC4-5D6E-409C-BE32-E72D297353CC}">
              <c16:uniqueId val="{00000002-0C66-4DE5-9CBF-41874F57345B}"/>
            </c:ext>
          </c:extLst>
        </c:ser>
        <c:ser>
          <c:idx val="3"/>
          <c:order val="3"/>
          <c:tx>
            <c:strRef>
              <c:f>'Шагырлы-Шомышты'!$B$6</c:f>
              <c:strCache>
                <c:ptCount val="1"/>
                <c:pt idx="0">
                  <c:v>Р-24</c:v>
                </c:pt>
              </c:strCache>
            </c:strRef>
          </c:tx>
          <c:spPr>
            <a:ln w="28575" cap="rnd">
              <a:solidFill>
                <a:schemeClr val="accent6">
                  <a:lumMod val="60000"/>
                </a:schemeClr>
              </a:solidFill>
              <a:round/>
            </a:ln>
            <a:effectLst/>
          </c:spPr>
          <c:marker>
            <c:symbol val="circle"/>
            <c:size val="5"/>
            <c:spPr>
              <a:solidFill>
                <a:schemeClr val="tx1"/>
              </a:solidFill>
              <a:ln w="9525">
                <a:solidFill>
                  <a:schemeClr val="accent6">
                    <a:lumMod val="60000"/>
                  </a:schemeClr>
                </a:solidFill>
              </a:ln>
              <a:effectLst/>
            </c:spPr>
          </c:marker>
          <c:val>
            <c:numRef>
              <c:f>'Шагырлы-Шомышты'!$C$6:$F$6</c:f>
              <c:numCache>
                <c:formatCode>General</c:formatCode>
                <c:ptCount val="4"/>
                <c:pt idx="0">
                  <c:v>47.8</c:v>
                </c:pt>
                <c:pt idx="1">
                  <c:v>48</c:v>
                </c:pt>
                <c:pt idx="2">
                  <c:v>4.2</c:v>
                </c:pt>
                <c:pt idx="3">
                  <c:v>0</c:v>
                </c:pt>
              </c:numCache>
            </c:numRef>
          </c:val>
          <c:smooth val="0"/>
          <c:extLst>
            <c:ext xmlns:c16="http://schemas.microsoft.com/office/drawing/2014/chart" uri="{C3380CC4-5D6E-409C-BE32-E72D297353CC}">
              <c16:uniqueId val="{00000003-0C66-4DE5-9CBF-41874F57345B}"/>
            </c:ext>
          </c:extLst>
        </c:ser>
        <c:dLbls>
          <c:showLegendKey val="0"/>
          <c:showVal val="0"/>
          <c:showCatName val="0"/>
          <c:showSerName val="0"/>
          <c:showPercent val="0"/>
          <c:showBubbleSize val="0"/>
        </c:dLbls>
        <c:marker val="1"/>
        <c:smooth val="0"/>
        <c:axId val="675983040"/>
        <c:axId val="675979512"/>
      </c:lineChart>
      <c:catAx>
        <c:axId val="675983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качества цементирования</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9512"/>
        <c:crosses val="autoZero"/>
        <c:auto val="1"/>
        <c:lblAlgn val="ctr"/>
        <c:lblOffset val="100"/>
        <c:noMultiLvlLbl val="0"/>
      </c:catAx>
      <c:valAx>
        <c:axId val="675979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83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качества цементирования без применением пластификаторов на месторождении Шагырлы-Шомышты</a:t>
            </a:r>
          </a:p>
        </c:rich>
      </c:tx>
      <c:overlay val="0"/>
      <c:spPr>
        <a:noFill/>
        <a:ln>
          <a:noFill/>
        </a:ln>
        <a:effectLst/>
      </c:spPr>
    </c:title>
    <c:autoTitleDeleted val="0"/>
    <c:plotArea>
      <c:layout/>
      <c:lineChart>
        <c:grouping val="standard"/>
        <c:varyColors val="0"/>
        <c:ser>
          <c:idx val="0"/>
          <c:order val="0"/>
          <c:tx>
            <c:strRef>
              <c:f>'Шагырлы-Шомышты'!$P$3</c:f>
              <c:strCache>
                <c:ptCount val="1"/>
                <c:pt idx="0">
                  <c:v>Р-18</c:v>
                </c:pt>
              </c:strCache>
            </c:strRef>
          </c:tx>
          <c:spPr>
            <a:ln w="28575" cap="rnd">
              <a:solidFill>
                <a:schemeClr val="accent6"/>
              </a:solidFill>
              <a:round/>
            </a:ln>
            <a:effectLst/>
          </c:spPr>
          <c:marker>
            <c:symbol val="circle"/>
            <c:size val="5"/>
            <c:spPr>
              <a:solidFill>
                <a:srgbClr val="FF0000"/>
              </a:solidFill>
              <a:ln w="9525">
                <a:solidFill>
                  <a:schemeClr val="accent6"/>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'Шагырлы-Шомышты'!$Q$3:$T$3</c:f>
              <c:numCache>
                <c:formatCode>General</c:formatCode>
                <c:ptCount val="4"/>
                <c:pt idx="0">
                  <c:v>20.5</c:v>
                </c:pt>
                <c:pt idx="1">
                  <c:v>46</c:v>
                </c:pt>
                <c:pt idx="2">
                  <c:v>31.9</c:v>
                </c:pt>
                <c:pt idx="3">
                  <c:v>1.6</c:v>
                </c:pt>
              </c:numCache>
            </c:numRef>
          </c:val>
          <c:smooth val="0"/>
          <c:extLst>
            <c:ext xmlns:c16="http://schemas.microsoft.com/office/drawing/2014/chart" uri="{C3380CC4-5D6E-409C-BE32-E72D297353CC}">
              <c16:uniqueId val="{00000000-B6A9-41DC-B28F-ADA7A49730C6}"/>
            </c:ext>
          </c:extLst>
        </c:ser>
        <c:ser>
          <c:idx val="1"/>
          <c:order val="1"/>
          <c:tx>
            <c:strRef>
              <c:f>'Шагырлы-Шомышты'!$P$4</c:f>
              <c:strCache>
                <c:ptCount val="1"/>
                <c:pt idx="0">
                  <c:v>244</c:v>
                </c:pt>
              </c:strCache>
            </c:strRef>
          </c:tx>
          <c:spPr>
            <a:ln w="28575" cap="rnd">
              <a:solidFill>
                <a:schemeClr val="accent5"/>
              </a:solidFill>
              <a:round/>
            </a:ln>
            <a:effectLst/>
          </c:spPr>
          <c:marker>
            <c:symbol val="circle"/>
            <c:size val="5"/>
            <c:spPr>
              <a:solidFill>
                <a:srgbClr val="FF0000"/>
              </a:solidFill>
              <a:ln w="9525">
                <a:solidFill>
                  <a:schemeClr val="accent5"/>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'Шагырлы-Шомышты'!$Q$4:$T$4</c:f>
              <c:numCache>
                <c:formatCode>General</c:formatCode>
                <c:ptCount val="4"/>
                <c:pt idx="0">
                  <c:v>26.4</c:v>
                </c:pt>
                <c:pt idx="1">
                  <c:v>40.4</c:v>
                </c:pt>
                <c:pt idx="2">
                  <c:v>18.3</c:v>
                </c:pt>
                <c:pt idx="3">
                  <c:v>14.9</c:v>
                </c:pt>
              </c:numCache>
            </c:numRef>
          </c:val>
          <c:smooth val="0"/>
          <c:extLst>
            <c:ext xmlns:c16="http://schemas.microsoft.com/office/drawing/2014/chart" uri="{C3380CC4-5D6E-409C-BE32-E72D297353CC}">
              <c16:uniqueId val="{00000001-B6A9-41DC-B28F-ADA7A49730C6}"/>
            </c:ext>
          </c:extLst>
        </c:ser>
        <c:ser>
          <c:idx val="2"/>
          <c:order val="2"/>
          <c:tx>
            <c:strRef>
              <c:f>'Шагырлы-Шомышты'!$P$5</c:f>
              <c:strCache>
                <c:ptCount val="1"/>
                <c:pt idx="0">
                  <c:v>273</c:v>
                </c:pt>
              </c:strCache>
            </c:strRef>
          </c:tx>
          <c:spPr>
            <a:ln w="28575" cap="rnd">
              <a:solidFill>
                <a:schemeClr val="accent4"/>
              </a:solidFill>
              <a:round/>
            </a:ln>
            <a:effectLst/>
          </c:spPr>
          <c:marker>
            <c:symbol val="circle"/>
            <c:size val="5"/>
            <c:spPr>
              <a:solidFill>
                <a:srgbClr val="00B050"/>
              </a:solidFill>
              <a:ln w="9525">
                <a:solidFill>
                  <a:srgbClr val="00B050"/>
                </a:solidFill>
              </a:ln>
              <a:effectLst/>
            </c:spPr>
          </c:marker>
          <c:cat>
            <c:strRef>
              <c:f>'кара-арна'!$B$2:$B$5</c:f>
              <c:strCache>
                <c:ptCount val="4"/>
                <c:pt idx="0">
                  <c:v>сплошное</c:v>
                </c:pt>
                <c:pt idx="1">
                  <c:v>частичное</c:v>
                </c:pt>
                <c:pt idx="2">
                  <c:v>плохое</c:v>
                </c:pt>
                <c:pt idx="3">
                  <c:v>отсутствует</c:v>
                </c:pt>
              </c:strCache>
            </c:strRef>
          </c:cat>
          <c:val>
            <c:numRef>
              <c:f>'Шагырлы-Шомышты'!$Q$5:$T$5</c:f>
              <c:numCache>
                <c:formatCode>General</c:formatCode>
                <c:ptCount val="4"/>
                <c:pt idx="0">
                  <c:v>27.6</c:v>
                </c:pt>
                <c:pt idx="1">
                  <c:v>20.8</c:v>
                </c:pt>
                <c:pt idx="2">
                  <c:v>26</c:v>
                </c:pt>
                <c:pt idx="3">
                  <c:v>25.6</c:v>
                </c:pt>
              </c:numCache>
            </c:numRef>
          </c:val>
          <c:smooth val="0"/>
          <c:extLst>
            <c:ext xmlns:c16="http://schemas.microsoft.com/office/drawing/2014/chart" uri="{C3380CC4-5D6E-409C-BE32-E72D297353CC}">
              <c16:uniqueId val="{00000002-B6A9-41DC-B28F-ADA7A49730C6}"/>
            </c:ext>
          </c:extLst>
        </c:ser>
        <c:ser>
          <c:idx val="3"/>
          <c:order val="3"/>
          <c:tx>
            <c:strRef>
              <c:f>'Шагырлы-Шомышты'!$P$6</c:f>
              <c:strCache>
                <c:ptCount val="1"/>
                <c:pt idx="0">
                  <c:v>Р-19</c:v>
                </c:pt>
              </c:strCache>
            </c:strRef>
          </c:tx>
          <c:spPr>
            <a:ln w="28575" cap="rnd">
              <a:solidFill>
                <a:schemeClr val="accent6">
                  <a:lumMod val="60000"/>
                </a:schemeClr>
              </a:solidFill>
              <a:round/>
            </a:ln>
            <a:effectLst/>
          </c:spPr>
          <c:marker>
            <c:symbol val="circle"/>
            <c:size val="5"/>
            <c:spPr>
              <a:solidFill>
                <a:schemeClr val="tx1"/>
              </a:solidFill>
              <a:ln w="9525">
                <a:solidFill>
                  <a:schemeClr val="accent6">
                    <a:lumMod val="60000"/>
                  </a:schemeClr>
                </a:solidFill>
              </a:ln>
              <a:effectLst/>
            </c:spPr>
          </c:marker>
          <c:val>
            <c:numRef>
              <c:f>'Шагырлы-Шомышты'!$Q$6:$T$6</c:f>
              <c:numCache>
                <c:formatCode>General</c:formatCode>
                <c:ptCount val="4"/>
                <c:pt idx="0">
                  <c:v>32.700000000000003</c:v>
                </c:pt>
                <c:pt idx="1">
                  <c:v>16.7</c:v>
                </c:pt>
                <c:pt idx="2">
                  <c:v>4.7</c:v>
                </c:pt>
                <c:pt idx="3">
                  <c:v>45.9</c:v>
                </c:pt>
              </c:numCache>
            </c:numRef>
          </c:val>
          <c:smooth val="0"/>
          <c:extLst>
            <c:ext xmlns:c16="http://schemas.microsoft.com/office/drawing/2014/chart" uri="{C3380CC4-5D6E-409C-BE32-E72D297353CC}">
              <c16:uniqueId val="{00000003-B6A9-41DC-B28F-ADA7A49730C6}"/>
            </c:ext>
          </c:extLst>
        </c:ser>
        <c:dLbls>
          <c:showLegendKey val="0"/>
          <c:showVal val="0"/>
          <c:showCatName val="0"/>
          <c:showSerName val="0"/>
          <c:showPercent val="0"/>
          <c:showBubbleSize val="0"/>
        </c:dLbls>
        <c:marker val="1"/>
        <c:smooth val="0"/>
        <c:axId val="675984216"/>
        <c:axId val="675980688"/>
      </c:lineChart>
      <c:catAx>
        <c:axId val="675984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качества цементирования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80688"/>
        <c:crosses val="autoZero"/>
        <c:auto val="1"/>
        <c:lblAlgn val="ctr"/>
        <c:lblOffset val="100"/>
        <c:noMultiLvlLbl val="0"/>
      </c:catAx>
      <c:valAx>
        <c:axId val="67598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84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Динамика качества цементирования</a:t>
            </a:r>
          </a:p>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(интервал цементирования продуктивных пластов)</a:t>
            </a:r>
          </a:p>
        </c:rich>
      </c:tx>
      <c:overlay val="0"/>
      <c:spPr>
        <a:noFill/>
        <a:ln>
          <a:noFill/>
        </a:ln>
        <a:effectLst/>
      </c:spPr>
    </c:title>
    <c:autoTitleDeleted val="0"/>
    <c:plotArea>
      <c:layout/>
      <c:barChart>
        <c:barDir val="col"/>
        <c:grouping val="clustered"/>
        <c:varyColors val="0"/>
        <c:ser>
          <c:idx val="0"/>
          <c:order val="0"/>
          <c:tx>
            <c:v>сплошное</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риски!$B$2:$B$6</c:f>
              <c:numCache>
                <c:formatCode>General</c:formatCode>
                <c:ptCount val="5"/>
                <c:pt idx="0">
                  <c:v>2015</c:v>
                </c:pt>
                <c:pt idx="1">
                  <c:v>2016</c:v>
                </c:pt>
                <c:pt idx="2">
                  <c:v>2017</c:v>
                </c:pt>
                <c:pt idx="3">
                  <c:v>2018</c:v>
                </c:pt>
                <c:pt idx="4">
                  <c:v>2019</c:v>
                </c:pt>
              </c:numCache>
            </c:numRef>
          </c:cat>
          <c:val>
            <c:numRef>
              <c:f>риски!$C$2:$C$6</c:f>
              <c:numCache>
                <c:formatCode>General</c:formatCode>
                <c:ptCount val="5"/>
                <c:pt idx="0">
                  <c:v>43.6</c:v>
                </c:pt>
                <c:pt idx="1">
                  <c:v>46.5</c:v>
                </c:pt>
                <c:pt idx="2">
                  <c:v>51.3</c:v>
                </c:pt>
                <c:pt idx="3">
                  <c:v>54.5</c:v>
                </c:pt>
                <c:pt idx="4">
                  <c:v>77.5</c:v>
                </c:pt>
              </c:numCache>
            </c:numRef>
          </c:val>
          <c:extLst>
            <c:ext xmlns:c16="http://schemas.microsoft.com/office/drawing/2014/chart" uri="{C3380CC4-5D6E-409C-BE32-E72D297353CC}">
              <c16:uniqueId val="{00000000-7CB6-4240-B0C7-1B1C4EDD1AA6}"/>
            </c:ext>
          </c:extLst>
        </c:ser>
        <c:ser>
          <c:idx val="1"/>
          <c:order val="1"/>
          <c:tx>
            <c:v>частичное</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риски!$B$2:$B$6</c:f>
              <c:numCache>
                <c:formatCode>General</c:formatCode>
                <c:ptCount val="5"/>
                <c:pt idx="0">
                  <c:v>2015</c:v>
                </c:pt>
                <c:pt idx="1">
                  <c:v>2016</c:v>
                </c:pt>
                <c:pt idx="2">
                  <c:v>2017</c:v>
                </c:pt>
                <c:pt idx="3">
                  <c:v>2018</c:v>
                </c:pt>
                <c:pt idx="4">
                  <c:v>2019</c:v>
                </c:pt>
              </c:numCache>
            </c:numRef>
          </c:cat>
          <c:val>
            <c:numRef>
              <c:f>риски!$D$2:$D$6</c:f>
              <c:numCache>
                <c:formatCode>General</c:formatCode>
                <c:ptCount val="5"/>
                <c:pt idx="0">
                  <c:v>35.9</c:v>
                </c:pt>
                <c:pt idx="1">
                  <c:v>34.6</c:v>
                </c:pt>
                <c:pt idx="2">
                  <c:v>34</c:v>
                </c:pt>
                <c:pt idx="3">
                  <c:v>31.7</c:v>
                </c:pt>
                <c:pt idx="4">
                  <c:v>17.899999999999999</c:v>
                </c:pt>
              </c:numCache>
            </c:numRef>
          </c:val>
          <c:extLst>
            <c:ext xmlns:c16="http://schemas.microsoft.com/office/drawing/2014/chart" uri="{C3380CC4-5D6E-409C-BE32-E72D297353CC}">
              <c16:uniqueId val="{00000001-7CB6-4240-B0C7-1B1C4EDD1AA6}"/>
            </c:ext>
          </c:extLst>
        </c:ser>
        <c:ser>
          <c:idx val="2"/>
          <c:order val="2"/>
          <c:tx>
            <c:v>плохое</c:v>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риски!$B$2:$B$6</c:f>
              <c:numCache>
                <c:formatCode>General</c:formatCode>
                <c:ptCount val="5"/>
                <c:pt idx="0">
                  <c:v>2015</c:v>
                </c:pt>
                <c:pt idx="1">
                  <c:v>2016</c:v>
                </c:pt>
                <c:pt idx="2">
                  <c:v>2017</c:v>
                </c:pt>
                <c:pt idx="3">
                  <c:v>2018</c:v>
                </c:pt>
                <c:pt idx="4">
                  <c:v>2019</c:v>
                </c:pt>
              </c:numCache>
            </c:numRef>
          </c:cat>
          <c:val>
            <c:numRef>
              <c:f>риски!$E$2:$E$6</c:f>
              <c:numCache>
                <c:formatCode>General</c:formatCode>
                <c:ptCount val="5"/>
                <c:pt idx="0">
                  <c:v>18.600000000000001</c:v>
                </c:pt>
                <c:pt idx="1">
                  <c:v>18.399999999999999</c:v>
                </c:pt>
                <c:pt idx="2">
                  <c:v>14.7</c:v>
                </c:pt>
                <c:pt idx="3">
                  <c:v>13.6</c:v>
                </c:pt>
                <c:pt idx="4">
                  <c:v>4.4000000000000004</c:v>
                </c:pt>
              </c:numCache>
            </c:numRef>
          </c:val>
          <c:extLst>
            <c:ext xmlns:c16="http://schemas.microsoft.com/office/drawing/2014/chart" uri="{C3380CC4-5D6E-409C-BE32-E72D297353CC}">
              <c16:uniqueId val="{00000002-7CB6-4240-B0C7-1B1C4EDD1AA6}"/>
            </c:ext>
          </c:extLst>
        </c:ser>
        <c:ser>
          <c:idx val="3"/>
          <c:order val="3"/>
          <c:tx>
            <c:v>отсутствует</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риски!$B$2:$B$6</c:f>
              <c:numCache>
                <c:formatCode>General</c:formatCode>
                <c:ptCount val="5"/>
                <c:pt idx="0">
                  <c:v>2015</c:v>
                </c:pt>
                <c:pt idx="1">
                  <c:v>2016</c:v>
                </c:pt>
                <c:pt idx="2">
                  <c:v>2017</c:v>
                </c:pt>
                <c:pt idx="3">
                  <c:v>2018</c:v>
                </c:pt>
                <c:pt idx="4">
                  <c:v>2019</c:v>
                </c:pt>
              </c:numCache>
            </c:numRef>
          </c:cat>
          <c:val>
            <c:numRef>
              <c:f>риски!$F$2:$F$6</c:f>
              <c:numCache>
                <c:formatCode>General</c:formatCode>
                <c:ptCount val="5"/>
                <c:pt idx="0">
                  <c:v>1.9</c:v>
                </c:pt>
                <c:pt idx="1">
                  <c:v>0.5</c:v>
                </c:pt>
                <c:pt idx="2">
                  <c:v>0.1</c:v>
                </c:pt>
                <c:pt idx="3">
                  <c:v>0.2</c:v>
                </c:pt>
                <c:pt idx="4">
                  <c:v>0.2</c:v>
                </c:pt>
              </c:numCache>
            </c:numRef>
          </c:val>
          <c:extLst>
            <c:ext xmlns:c16="http://schemas.microsoft.com/office/drawing/2014/chart" uri="{C3380CC4-5D6E-409C-BE32-E72D297353CC}">
              <c16:uniqueId val="{00000003-7CB6-4240-B0C7-1B1C4EDD1AA6}"/>
            </c:ext>
          </c:extLst>
        </c:ser>
        <c:dLbls>
          <c:dLblPos val="outEnd"/>
          <c:showLegendKey val="0"/>
          <c:showVal val="1"/>
          <c:showCatName val="0"/>
          <c:showSerName val="0"/>
          <c:showPercent val="0"/>
          <c:showBubbleSize val="0"/>
        </c:dLbls>
        <c:gapWidth val="219"/>
        <c:overlap val="-27"/>
        <c:axId val="675985392"/>
        <c:axId val="675985784"/>
      </c:barChart>
      <c:catAx>
        <c:axId val="675985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года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85784"/>
        <c:crosses val="autoZero"/>
        <c:auto val="1"/>
        <c:lblAlgn val="ctr"/>
        <c:lblOffset val="100"/>
        <c:noMultiLvlLbl val="0"/>
      </c:catAx>
      <c:valAx>
        <c:axId val="675985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Показатель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8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Динамика качества цементирования </a:t>
            </a:r>
            <a:r>
              <a:rPr lang="ru-RU" sz="1200" b="0" i="0" u="none" strike="noStrike" baseline="0">
                <a:effectLst/>
                <a:latin typeface="Times New Roman" panose="02020603050405020304" pitchFamily="18" charset="0"/>
                <a:cs typeface="Times New Roman" panose="02020603050405020304" pitchFamily="18" charset="0"/>
              </a:rPr>
              <a:t>(весь интервал цементирования от устья до забоя эксплуатационной колонны)</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v>сплошное</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риски!$Q$2:$Q$6</c:f>
              <c:numCache>
                <c:formatCode>General</c:formatCode>
                <c:ptCount val="5"/>
                <c:pt idx="0">
                  <c:v>2015</c:v>
                </c:pt>
                <c:pt idx="1">
                  <c:v>2016</c:v>
                </c:pt>
                <c:pt idx="2">
                  <c:v>2017</c:v>
                </c:pt>
                <c:pt idx="3">
                  <c:v>2018</c:v>
                </c:pt>
                <c:pt idx="4">
                  <c:v>2019</c:v>
                </c:pt>
              </c:numCache>
            </c:numRef>
          </c:cat>
          <c:val>
            <c:numRef>
              <c:f>риски!$R$2:$R$6</c:f>
              <c:numCache>
                <c:formatCode>General</c:formatCode>
                <c:ptCount val="5"/>
                <c:pt idx="0">
                  <c:v>23.6</c:v>
                </c:pt>
                <c:pt idx="1">
                  <c:v>42.6</c:v>
                </c:pt>
                <c:pt idx="2">
                  <c:v>63.9</c:v>
                </c:pt>
                <c:pt idx="3">
                  <c:v>60.7</c:v>
                </c:pt>
                <c:pt idx="4">
                  <c:v>68.900000000000006</c:v>
                </c:pt>
              </c:numCache>
            </c:numRef>
          </c:val>
          <c:extLst>
            <c:ext xmlns:c16="http://schemas.microsoft.com/office/drawing/2014/chart" uri="{C3380CC4-5D6E-409C-BE32-E72D297353CC}">
              <c16:uniqueId val="{00000000-1A2D-446E-9A9B-8BCC63690765}"/>
            </c:ext>
          </c:extLst>
        </c:ser>
        <c:ser>
          <c:idx val="1"/>
          <c:order val="1"/>
          <c:tx>
            <c:v>частичное</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риски!$Q$2:$Q$6</c:f>
              <c:numCache>
                <c:formatCode>General</c:formatCode>
                <c:ptCount val="5"/>
                <c:pt idx="0">
                  <c:v>2015</c:v>
                </c:pt>
                <c:pt idx="1">
                  <c:v>2016</c:v>
                </c:pt>
                <c:pt idx="2">
                  <c:v>2017</c:v>
                </c:pt>
                <c:pt idx="3">
                  <c:v>2018</c:v>
                </c:pt>
                <c:pt idx="4">
                  <c:v>2019</c:v>
                </c:pt>
              </c:numCache>
            </c:numRef>
          </c:cat>
          <c:val>
            <c:numRef>
              <c:f>риски!$S$2:$S$6</c:f>
              <c:numCache>
                <c:formatCode>General</c:formatCode>
                <c:ptCount val="5"/>
                <c:pt idx="0">
                  <c:v>55.6</c:v>
                </c:pt>
                <c:pt idx="1">
                  <c:v>51.7</c:v>
                </c:pt>
                <c:pt idx="2">
                  <c:v>29.2</c:v>
                </c:pt>
                <c:pt idx="3">
                  <c:v>33</c:v>
                </c:pt>
                <c:pt idx="4">
                  <c:v>24.6</c:v>
                </c:pt>
              </c:numCache>
            </c:numRef>
          </c:val>
          <c:extLst>
            <c:ext xmlns:c16="http://schemas.microsoft.com/office/drawing/2014/chart" uri="{C3380CC4-5D6E-409C-BE32-E72D297353CC}">
              <c16:uniqueId val="{00000001-1A2D-446E-9A9B-8BCC63690765}"/>
            </c:ext>
          </c:extLst>
        </c:ser>
        <c:ser>
          <c:idx val="2"/>
          <c:order val="2"/>
          <c:tx>
            <c:v>плохое</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риски!$Q$2:$Q$6</c:f>
              <c:numCache>
                <c:formatCode>General</c:formatCode>
                <c:ptCount val="5"/>
                <c:pt idx="0">
                  <c:v>2015</c:v>
                </c:pt>
                <c:pt idx="1">
                  <c:v>2016</c:v>
                </c:pt>
                <c:pt idx="2">
                  <c:v>2017</c:v>
                </c:pt>
                <c:pt idx="3">
                  <c:v>2018</c:v>
                </c:pt>
                <c:pt idx="4">
                  <c:v>2019</c:v>
                </c:pt>
              </c:numCache>
            </c:numRef>
          </c:cat>
          <c:val>
            <c:numRef>
              <c:f>риски!$T$2:$T$6</c:f>
              <c:numCache>
                <c:formatCode>General</c:formatCode>
                <c:ptCount val="5"/>
                <c:pt idx="0">
                  <c:v>19.399999999999999</c:v>
                </c:pt>
                <c:pt idx="1">
                  <c:v>9.15</c:v>
                </c:pt>
                <c:pt idx="2">
                  <c:v>6</c:v>
                </c:pt>
                <c:pt idx="3">
                  <c:v>5.7</c:v>
                </c:pt>
                <c:pt idx="4">
                  <c:v>5.3</c:v>
                </c:pt>
              </c:numCache>
            </c:numRef>
          </c:val>
          <c:extLst>
            <c:ext xmlns:c16="http://schemas.microsoft.com/office/drawing/2014/chart" uri="{C3380CC4-5D6E-409C-BE32-E72D297353CC}">
              <c16:uniqueId val="{00000002-1A2D-446E-9A9B-8BCC63690765}"/>
            </c:ext>
          </c:extLst>
        </c:ser>
        <c:ser>
          <c:idx val="3"/>
          <c:order val="3"/>
          <c:tx>
            <c:v>отсутствует</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риски!$Q$2:$Q$6</c:f>
              <c:numCache>
                <c:formatCode>General</c:formatCode>
                <c:ptCount val="5"/>
                <c:pt idx="0">
                  <c:v>2015</c:v>
                </c:pt>
                <c:pt idx="1">
                  <c:v>2016</c:v>
                </c:pt>
                <c:pt idx="2">
                  <c:v>2017</c:v>
                </c:pt>
                <c:pt idx="3">
                  <c:v>2018</c:v>
                </c:pt>
                <c:pt idx="4">
                  <c:v>2019</c:v>
                </c:pt>
              </c:numCache>
            </c:numRef>
          </c:cat>
          <c:val>
            <c:numRef>
              <c:f>риски!$U$2:$U$6</c:f>
              <c:numCache>
                <c:formatCode>General</c:formatCode>
                <c:ptCount val="5"/>
                <c:pt idx="0">
                  <c:v>0.9</c:v>
                </c:pt>
                <c:pt idx="1">
                  <c:v>0.6</c:v>
                </c:pt>
                <c:pt idx="2">
                  <c:v>0.84</c:v>
                </c:pt>
                <c:pt idx="3">
                  <c:v>0.6</c:v>
                </c:pt>
                <c:pt idx="4">
                  <c:v>1.2</c:v>
                </c:pt>
              </c:numCache>
            </c:numRef>
          </c:val>
          <c:extLst>
            <c:ext xmlns:c16="http://schemas.microsoft.com/office/drawing/2014/chart" uri="{C3380CC4-5D6E-409C-BE32-E72D297353CC}">
              <c16:uniqueId val="{00000003-1A2D-446E-9A9B-8BCC63690765}"/>
            </c:ext>
          </c:extLst>
        </c:ser>
        <c:dLbls>
          <c:dLblPos val="outEnd"/>
          <c:showLegendKey val="0"/>
          <c:showVal val="1"/>
          <c:showCatName val="0"/>
          <c:showSerName val="0"/>
          <c:showPercent val="0"/>
          <c:showBubbleSize val="0"/>
        </c:dLbls>
        <c:gapWidth val="219"/>
        <c:overlap val="-27"/>
        <c:axId val="675979904"/>
        <c:axId val="675980296"/>
      </c:barChart>
      <c:catAx>
        <c:axId val="675979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года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80296"/>
        <c:crosses val="autoZero"/>
        <c:auto val="1"/>
        <c:lblAlgn val="ctr"/>
        <c:lblOffset val="100"/>
        <c:noMultiLvlLbl val="0"/>
      </c:catAx>
      <c:valAx>
        <c:axId val="675980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Показатель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97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u="none" strike="noStrike" baseline="0">
                <a:effectLst/>
                <a:latin typeface="Times New Roman" panose="02020603050405020304" pitchFamily="18" charset="0"/>
                <a:cs typeface="Times New Roman" panose="02020603050405020304" pitchFamily="18" charset="0"/>
              </a:rPr>
              <a:t>График влияния расширителей (оксид кальция </a:t>
            </a:r>
            <a:r>
              <a:rPr lang="en-US" sz="1200" b="1" i="0" u="none" strike="noStrike" baseline="0">
                <a:effectLst/>
                <a:latin typeface="Times New Roman" panose="02020603050405020304" pitchFamily="18" charset="0"/>
                <a:cs typeface="Times New Roman" panose="02020603050405020304" pitchFamily="18" charset="0"/>
              </a:rPr>
              <a:t>CaO</a:t>
            </a:r>
            <a:r>
              <a:rPr lang="ru-RU" sz="1200" b="1" i="0" u="none" strike="noStrike" baseline="0">
                <a:effectLst/>
                <a:latin typeface="Times New Roman" panose="02020603050405020304" pitchFamily="18" charset="0"/>
                <a:cs typeface="Times New Roman" panose="02020603050405020304" pitchFamily="18" charset="0"/>
              </a:rPr>
              <a:t>) на качество крепления скважин месторождения Узень</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v>сплошное</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расширитель!$B$3:$B$10</c:f>
              <c:numCache>
                <c:formatCode>General</c:formatCode>
                <c:ptCount val="8"/>
                <c:pt idx="0">
                  <c:v>9597</c:v>
                </c:pt>
                <c:pt idx="1">
                  <c:v>9602</c:v>
                </c:pt>
                <c:pt idx="2">
                  <c:v>9869</c:v>
                </c:pt>
                <c:pt idx="3">
                  <c:v>9559</c:v>
                </c:pt>
                <c:pt idx="4">
                  <c:v>9590</c:v>
                </c:pt>
                <c:pt idx="5">
                  <c:v>9562</c:v>
                </c:pt>
                <c:pt idx="6">
                  <c:v>9604</c:v>
                </c:pt>
                <c:pt idx="7">
                  <c:v>9872</c:v>
                </c:pt>
              </c:numCache>
            </c:numRef>
          </c:cat>
          <c:val>
            <c:numRef>
              <c:f>расширитель!$C$3:$C$10</c:f>
              <c:numCache>
                <c:formatCode>General</c:formatCode>
                <c:ptCount val="8"/>
                <c:pt idx="0">
                  <c:v>53</c:v>
                </c:pt>
                <c:pt idx="1">
                  <c:v>51</c:v>
                </c:pt>
                <c:pt idx="2">
                  <c:v>93</c:v>
                </c:pt>
                <c:pt idx="3">
                  <c:v>85</c:v>
                </c:pt>
                <c:pt idx="4">
                  <c:v>81</c:v>
                </c:pt>
                <c:pt idx="5">
                  <c:v>86</c:v>
                </c:pt>
                <c:pt idx="6">
                  <c:v>85</c:v>
                </c:pt>
                <c:pt idx="7">
                  <c:v>88</c:v>
                </c:pt>
              </c:numCache>
            </c:numRef>
          </c:val>
          <c:extLst>
            <c:ext xmlns:c16="http://schemas.microsoft.com/office/drawing/2014/chart" uri="{C3380CC4-5D6E-409C-BE32-E72D297353CC}">
              <c16:uniqueId val="{00000000-862F-4A2C-B67E-006AD93A8CB3}"/>
            </c:ext>
          </c:extLst>
        </c:ser>
        <c:ser>
          <c:idx val="1"/>
          <c:order val="1"/>
          <c:tx>
            <c:v>частичное</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расширитель!$B$3:$B$10</c:f>
              <c:numCache>
                <c:formatCode>General</c:formatCode>
                <c:ptCount val="8"/>
                <c:pt idx="0">
                  <c:v>9597</c:v>
                </c:pt>
                <c:pt idx="1">
                  <c:v>9602</c:v>
                </c:pt>
                <c:pt idx="2">
                  <c:v>9869</c:v>
                </c:pt>
                <c:pt idx="3">
                  <c:v>9559</c:v>
                </c:pt>
                <c:pt idx="4">
                  <c:v>9590</c:v>
                </c:pt>
                <c:pt idx="5">
                  <c:v>9562</c:v>
                </c:pt>
                <c:pt idx="6">
                  <c:v>9604</c:v>
                </c:pt>
                <c:pt idx="7">
                  <c:v>9872</c:v>
                </c:pt>
              </c:numCache>
            </c:numRef>
          </c:cat>
          <c:val>
            <c:numRef>
              <c:f>расширитель!$D$3:$D$10</c:f>
              <c:numCache>
                <c:formatCode>General</c:formatCode>
                <c:ptCount val="8"/>
                <c:pt idx="0">
                  <c:v>19</c:v>
                </c:pt>
                <c:pt idx="1">
                  <c:v>31</c:v>
                </c:pt>
                <c:pt idx="2">
                  <c:v>6</c:v>
                </c:pt>
                <c:pt idx="3">
                  <c:v>11</c:v>
                </c:pt>
                <c:pt idx="4">
                  <c:v>18</c:v>
                </c:pt>
                <c:pt idx="5">
                  <c:v>11</c:v>
                </c:pt>
                <c:pt idx="6">
                  <c:v>14</c:v>
                </c:pt>
                <c:pt idx="7">
                  <c:v>10</c:v>
                </c:pt>
              </c:numCache>
            </c:numRef>
          </c:val>
          <c:extLst>
            <c:ext xmlns:c16="http://schemas.microsoft.com/office/drawing/2014/chart" uri="{C3380CC4-5D6E-409C-BE32-E72D297353CC}">
              <c16:uniqueId val="{00000001-862F-4A2C-B67E-006AD93A8CB3}"/>
            </c:ext>
          </c:extLst>
        </c:ser>
        <c:ser>
          <c:idx val="2"/>
          <c:order val="2"/>
          <c:tx>
            <c:v>плохое</c:v>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расширитель!$B$3:$B$10</c:f>
              <c:numCache>
                <c:formatCode>General</c:formatCode>
                <c:ptCount val="8"/>
                <c:pt idx="0">
                  <c:v>9597</c:v>
                </c:pt>
                <c:pt idx="1">
                  <c:v>9602</c:v>
                </c:pt>
                <c:pt idx="2">
                  <c:v>9869</c:v>
                </c:pt>
                <c:pt idx="3">
                  <c:v>9559</c:v>
                </c:pt>
                <c:pt idx="4">
                  <c:v>9590</c:v>
                </c:pt>
                <c:pt idx="5">
                  <c:v>9562</c:v>
                </c:pt>
                <c:pt idx="6">
                  <c:v>9604</c:v>
                </c:pt>
                <c:pt idx="7">
                  <c:v>9872</c:v>
                </c:pt>
              </c:numCache>
            </c:numRef>
          </c:cat>
          <c:val>
            <c:numRef>
              <c:f>расширитель!$E$3:$E$10</c:f>
              <c:numCache>
                <c:formatCode>General</c:formatCode>
                <c:ptCount val="8"/>
                <c:pt idx="0">
                  <c:v>5</c:v>
                </c:pt>
                <c:pt idx="1">
                  <c:v>15</c:v>
                </c:pt>
                <c:pt idx="2">
                  <c:v>1</c:v>
                </c:pt>
                <c:pt idx="3">
                  <c:v>4</c:v>
                </c:pt>
                <c:pt idx="4">
                  <c:v>1</c:v>
                </c:pt>
                <c:pt idx="5">
                  <c:v>3</c:v>
                </c:pt>
                <c:pt idx="6">
                  <c:v>1</c:v>
                </c:pt>
                <c:pt idx="7">
                  <c:v>2</c:v>
                </c:pt>
              </c:numCache>
            </c:numRef>
          </c:val>
          <c:extLst>
            <c:ext xmlns:c16="http://schemas.microsoft.com/office/drawing/2014/chart" uri="{C3380CC4-5D6E-409C-BE32-E72D297353CC}">
              <c16:uniqueId val="{00000002-862F-4A2C-B67E-006AD93A8CB3}"/>
            </c:ext>
          </c:extLst>
        </c:ser>
        <c:ser>
          <c:idx val="3"/>
          <c:order val="3"/>
          <c:tx>
            <c:v>отсутствует</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расширитель!$B$3:$B$10</c:f>
              <c:numCache>
                <c:formatCode>General</c:formatCode>
                <c:ptCount val="8"/>
                <c:pt idx="0">
                  <c:v>9597</c:v>
                </c:pt>
                <c:pt idx="1">
                  <c:v>9602</c:v>
                </c:pt>
                <c:pt idx="2">
                  <c:v>9869</c:v>
                </c:pt>
                <c:pt idx="3">
                  <c:v>9559</c:v>
                </c:pt>
                <c:pt idx="4">
                  <c:v>9590</c:v>
                </c:pt>
                <c:pt idx="5">
                  <c:v>9562</c:v>
                </c:pt>
                <c:pt idx="6">
                  <c:v>9604</c:v>
                </c:pt>
                <c:pt idx="7">
                  <c:v>9872</c:v>
                </c:pt>
              </c:numCache>
            </c:numRef>
          </c:cat>
          <c:val>
            <c:numRef>
              <c:f>расширитель!$F$3:$F$10</c:f>
              <c:numCache>
                <c:formatCode>General</c:formatCode>
                <c:ptCount val="8"/>
                <c:pt idx="0">
                  <c:v>23</c:v>
                </c:pt>
                <c:pt idx="1">
                  <c:v>3</c:v>
                </c:pt>
                <c:pt idx="2">
                  <c:v>0</c:v>
                </c:pt>
                <c:pt idx="3">
                  <c:v>0</c:v>
                </c:pt>
                <c:pt idx="4">
                  <c:v>0</c:v>
                </c:pt>
                <c:pt idx="5">
                  <c:v>0</c:v>
                </c:pt>
                <c:pt idx="6">
                  <c:v>0</c:v>
                </c:pt>
                <c:pt idx="7">
                  <c:v>0</c:v>
                </c:pt>
              </c:numCache>
            </c:numRef>
          </c:val>
          <c:extLst>
            <c:ext xmlns:c16="http://schemas.microsoft.com/office/drawing/2014/chart" uri="{C3380CC4-5D6E-409C-BE32-E72D297353CC}">
              <c16:uniqueId val="{00000003-862F-4A2C-B67E-006AD93A8CB3}"/>
            </c:ext>
          </c:extLst>
        </c:ser>
        <c:dLbls>
          <c:dLblPos val="outEnd"/>
          <c:showLegendKey val="0"/>
          <c:showVal val="1"/>
          <c:showCatName val="0"/>
          <c:showSerName val="0"/>
          <c:showPercent val="0"/>
          <c:showBubbleSize val="0"/>
        </c:dLbls>
        <c:gapWidth val="219"/>
        <c:overlap val="-27"/>
        <c:axId val="676489288"/>
        <c:axId val="676488504"/>
      </c:barChart>
      <c:catAx>
        <c:axId val="676489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Номера</a:t>
                </a:r>
                <a:r>
                  <a:rPr lang="ru-RU" sz="1200" baseline="0">
                    <a:latin typeface="Times New Roman" panose="02020603050405020304" pitchFamily="18" charset="0"/>
                    <a:cs typeface="Times New Roman" panose="02020603050405020304" pitchFamily="18" charset="0"/>
                  </a:rPr>
                  <a:t> скважин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8504"/>
        <c:crosses val="autoZero"/>
        <c:auto val="1"/>
        <c:lblAlgn val="ctr"/>
        <c:lblOffset val="100"/>
        <c:noMultiLvlLbl val="0"/>
      </c:catAx>
      <c:valAx>
        <c:axId val="676488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Показатель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9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График результатов крепления </a:t>
            </a:r>
          </a:p>
          <a:p>
            <a:pPr algn="ct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с использованием газоблокатора на месторождения «Бозой»</a:t>
            </a:r>
          </a:p>
        </c:rich>
      </c:tx>
      <c:overlay val="0"/>
      <c:spPr>
        <a:noFill/>
        <a:ln>
          <a:noFill/>
        </a:ln>
        <a:effectLst/>
      </c:spPr>
    </c:title>
    <c:autoTitleDeleted val="0"/>
    <c:plotArea>
      <c:layout/>
      <c:lineChart>
        <c:grouping val="standard"/>
        <c:varyColors val="0"/>
        <c:ser>
          <c:idx val="0"/>
          <c:order val="0"/>
          <c:tx>
            <c:v>плохой</c:v>
          </c:tx>
          <c:spPr>
            <a:ln w="28575" cap="rnd">
              <a:solidFill>
                <a:schemeClr val="tx1"/>
              </a:solidFill>
              <a:round/>
            </a:ln>
            <a:effectLst/>
          </c:spPr>
          <c:marker>
            <c:symbol val="circle"/>
            <c:size val="5"/>
            <c:spPr>
              <a:solidFill>
                <a:schemeClr val="tx1"/>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Лист1!$C$4:$C$8</c:f>
              <c:strCache>
                <c:ptCount val="5"/>
                <c:pt idx="0">
                  <c:v>03-6</c:v>
                </c:pt>
                <c:pt idx="1">
                  <c:v>03-8</c:v>
                </c:pt>
                <c:pt idx="2">
                  <c:v>3Д</c:v>
                </c:pt>
                <c:pt idx="3">
                  <c:v>13Д</c:v>
                </c:pt>
                <c:pt idx="4">
                  <c:v>7БИС</c:v>
                </c:pt>
              </c:strCache>
            </c:strRef>
          </c:cat>
          <c:val>
            <c:numRef>
              <c:f>Лист1!$D$4:$D$8</c:f>
              <c:numCache>
                <c:formatCode>General</c:formatCode>
                <c:ptCount val="5"/>
                <c:pt idx="0">
                  <c:v>14.9</c:v>
                </c:pt>
                <c:pt idx="1">
                  <c:v>0.75</c:v>
                </c:pt>
                <c:pt idx="2">
                  <c:v>2.7</c:v>
                </c:pt>
                <c:pt idx="3">
                  <c:v>1.4</c:v>
                </c:pt>
                <c:pt idx="4">
                  <c:v>0.8</c:v>
                </c:pt>
              </c:numCache>
            </c:numRef>
          </c:val>
          <c:smooth val="0"/>
          <c:extLst>
            <c:ext xmlns:c16="http://schemas.microsoft.com/office/drawing/2014/chart" uri="{C3380CC4-5D6E-409C-BE32-E72D297353CC}">
              <c16:uniqueId val="{00000000-592F-44F1-AF51-201C6E2D4E92}"/>
            </c:ext>
          </c:extLst>
        </c:ser>
        <c:ser>
          <c:idx val="1"/>
          <c:order val="1"/>
          <c:tx>
            <c:v>частичный</c:v>
          </c:tx>
          <c:spPr>
            <a:ln w="28575"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Лист1!$C$4:$C$8</c:f>
              <c:strCache>
                <c:ptCount val="5"/>
                <c:pt idx="0">
                  <c:v>03-6</c:v>
                </c:pt>
                <c:pt idx="1">
                  <c:v>03-8</c:v>
                </c:pt>
                <c:pt idx="2">
                  <c:v>3Д</c:v>
                </c:pt>
                <c:pt idx="3">
                  <c:v>13Д</c:v>
                </c:pt>
                <c:pt idx="4">
                  <c:v>7БИС</c:v>
                </c:pt>
              </c:strCache>
            </c:strRef>
          </c:cat>
          <c:val>
            <c:numRef>
              <c:f>Лист1!$E$4:$E$8</c:f>
              <c:numCache>
                <c:formatCode>General</c:formatCode>
                <c:ptCount val="5"/>
                <c:pt idx="0">
                  <c:v>46.9</c:v>
                </c:pt>
                <c:pt idx="1">
                  <c:v>47.3</c:v>
                </c:pt>
                <c:pt idx="2">
                  <c:v>38.799999999999997</c:v>
                </c:pt>
                <c:pt idx="3">
                  <c:v>68</c:v>
                </c:pt>
                <c:pt idx="4">
                  <c:v>58.6</c:v>
                </c:pt>
              </c:numCache>
            </c:numRef>
          </c:val>
          <c:smooth val="0"/>
          <c:extLst>
            <c:ext xmlns:c16="http://schemas.microsoft.com/office/drawing/2014/chart" uri="{C3380CC4-5D6E-409C-BE32-E72D297353CC}">
              <c16:uniqueId val="{00000001-592F-44F1-AF51-201C6E2D4E92}"/>
            </c:ext>
          </c:extLst>
        </c:ser>
        <c:ser>
          <c:idx val="2"/>
          <c:order val="2"/>
          <c:tx>
            <c:v>сплошной</c:v>
          </c:tx>
          <c:spPr>
            <a:ln w="28575" cap="rnd">
              <a:solidFill>
                <a:srgbClr val="FF0000"/>
              </a:solidFill>
              <a:round/>
            </a:ln>
            <a:effectLst/>
          </c:spPr>
          <c:marker>
            <c:symbol val="circle"/>
            <c:size val="5"/>
            <c:spPr>
              <a:solidFill>
                <a:srgbClr val="FF0000"/>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Лист1!$C$4:$C$8</c:f>
              <c:strCache>
                <c:ptCount val="5"/>
                <c:pt idx="0">
                  <c:v>03-6</c:v>
                </c:pt>
                <c:pt idx="1">
                  <c:v>03-8</c:v>
                </c:pt>
                <c:pt idx="2">
                  <c:v>3Д</c:v>
                </c:pt>
                <c:pt idx="3">
                  <c:v>13Д</c:v>
                </c:pt>
                <c:pt idx="4">
                  <c:v>7БИС</c:v>
                </c:pt>
              </c:strCache>
            </c:strRef>
          </c:cat>
          <c:val>
            <c:numRef>
              <c:f>Лист1!$F$4:$F$8</c:f>
              <c:numCache>
                <c:formatCode>General</c:formatCode>
                <c:ptCount val="5"/>
                <c:pt idx="0">
                  <c:v>38.200000000000003</c:v>
                </c:pt>
                <c:pt idx="1">
                  <c:v>51.95</c:v>
                </c:pt>
                <c:pt idx="2">
                  <c:v>58.5</c:v>
                </c:pt>
                <c:pt idx="3">
                  <c:v>30.6</c:v>
                </c:pt>
                <c:pt idx="4">
                  <c:v>40.6</c:v>
                </c:pt>
              </c:numCache>
            </c:numRef>
          </c:val>
          <c:smooth val="0"/>
          <c:extLst>
            <c:ext xmlns:c16="http://schemas.microsoft.com/office/drawing/2014/chart" uri="{C3380CC4-5D6E-409C-BE32-E72D297353CC}">
              <c16:uniqueId val="{00000002-592F-44F1-AF51-201C6E2D4E92}"/>
            </c:ext>
          </c:extLst>
        </c:ser>
        <c:dLbls>
          <c:dLblPos val="t"/>
          <c:showLegendKey val="0"/>
          <c:showVal val="1"/>
          <c:showCatName val="0"/>
          <c:showSerName val="0"/>
          <c:showPercent val="0"/>
          <c:showBubbleSize val="0"/>
        </c:dLbls>
        <c:marker val="1"/>
        <c:smooth val="0"/>
        <c:axId val="676481056"/>
        <c:axId val="676481448"/>
      </c:lineChart>
      <c:catAx>
        <c:axId val="676481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Номера скважин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1448"/>
        <c:crosses val="autoZero"/>
        <c:auto val="1"/>
        <c:lblAlgn val="ctr"/>
        <c:lblOffset val="100"/>
        <c:noMultiLvlLbl val="0"/>
      </c:catAx>
      <c:valAx>
        <c:axId val="67648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1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effectLst/>
                <a:latin typeface="Times New Roman" panose="02020603050405020304" pitchFamily="18" charset="0"/>
                <a:cs typeface="Times New Roman" panose="02020603050405020304" pitchFamily="18" charset="0"/>
              </a:rPr>
              <a:t> График результатов крепления </a:t>
            </a:r>
          </a:p>
          <a:p>
            <a:pPr>
              <a:defRPr/>
            </a:pPr>
            <a:r>
              <a:rPr lang="ru-RU" sz="1200" b="0">
                <a:effectLst/>
                <a:latin typeface="Times New Roman" panose="02020603050405020304" pitchFamily="18" charset="0"/>
                <a:cs typeface="Times New Roman" panose="02020603050405020304" pitchFamily="18" charset="0"/>
              </a:rPr>
              <a:t>с использованием газоблокатора на месторождения «Арыстановское»</a:t>
            </a:r>
          </a:p>
        </c:rich>
      </c:tx>
      <c:overlay val="0"/>
    </c:title>
    <c:autoTitleDeleted val="0"/>
    <c:plotArea>
      <c:layout/>
      <c:lineChart>
        <c:grouping val="standard"/>
        <c:varyColors val="0"/>
        <c:ser>
          <c:idx val="0"/>
          <c:order val="0"/>
          <c:tx>
            <c:v>плохое</c:v>
          </c:tx>
          <c:spPr>
            <a:ln w="25400">
              <a:solidFill>
                <a:schemeClr val="tx1"/>
              </a:solidFill>
            </a:ln>
          </c:spPr>
          <c:marker>
            <c:symbol val="circle"/>
            <c:size val="5"/>
            <c:spPr>
              <a:solidFill>
                <a:schemeClr val="tx1"/>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Лист1!$J$4:$J$7</c:f>
              <c:numCache>
                <c:formatCode>General</c:formatCode>
                <c:ptCount val="4"/>
                <c:pt idx="0">
                  <c:v>204</c:v>
                </c:pt>
                <c:pt idx="1">
                  <c:v>422</c:v>
                </c:pt>
                <c:pt idx="2">
                  <c:v>438</c:v>
                </c:pt>
                <c:pt idx="3">
                  <c:v>439</c:v>
                </c:pt>
              </c:numCache>
            </c:numRef>
          </c:cat>
          <c:val>
            <c:numRef>
              <c:f>Лист1!$K$4:$K$7</c:f>
              <c:numCache>
                <c:formatCode>General</c:formatCode>
                <c:ptCount val="4"/>
                <c:pt idx="0">
                  <c:v>0.26</c:v>
                </c:pt>
                <c:pt idx="1">
                  <c:v>9.1</c:v>
                </c:pt>
                <c:pt idx="2">
                  <c:v>5.9</c:v>
                </c:pt>
                <c:pt idx="3">
                  <c:v>12.62</c:v>
                </c:pt>
              </c:numCache>
            </c:numRef>
          </c:val>
          <c:smooth val="0"/>
          <c:extLst>
            <c:ext xmlns:c16="http://schemas.microsoft.com/office/drawing/2014/chart" uri="{C3380CC4-5D6E-409C-BE32-E72D297353CC}">
              <c16:uniqueId val="{00000000-E125-4073-B41D-59D9F430B4F2}"/>
            </c:ext>
          </c:extLst>
        </c:ser>
        <c:ser>
          <c:idx val="1"/>
          <c:order val="1"/>
          <c:tx>
            <c:v>частичное</c:v>
          </c:tx>
          <c:spPr>
            <a:ln w="25400">
              <a:solidFill>
                <a:srgbClr val="00B050"/>
              </a:solidFill>
            </a:ln>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Лист1!$J$4:$J$7</c:f>
              <c:numCache>
                <c:formatCode>General</c:formatCode>
                <c:ptCount val="4"/>
                <c:pt idx="0">
                  <c:v>204</c:v>
                </c:pt>
                <c:pt idx="1">
                  <c:v>422</c:v>
                </c:pt>
                <c:pt idx="2">
                  <c:v>438</c:v>
                </c:pt>
                <c:pt idx="3">
                  <c:v>439</c:v>
                </c:pt>
              </c:numCache>
            </c:numRef>
          </c:cat>
          <c:val>
            <c:numRef>
              <c:f>Лист1!$L$4:$L$7</c:f>
              <c:numCache>
                <c:formatCode>General</c:formatCode>
                <c:ptCount val="4"/>
                <c:pt idx="0">
                  <c:v>11.03</c:v>
                </c:pt>
                <c:pt idx="1">
                  <c:v>3.65</c:v>
                </c:pt>
                <c:pt idx="2">
                  <c:v>4.7699999999999996</c:v>
                </c:pt>
                <c:pt idx="3">
                  <c:v>2.59</c:v>
                </c:pt>
              </c:numCache>
            </c:numRef>
          </c:val>
          <c:smooth val="0"/>
          <c:extLst>
            <c:ext xmlns:c16="http://schemas.microsoft.com/office/drawing/2014/chart" uri="{C3380CC4-5D6E-409C-BE32-E72D297353CC}">
              <c16:uniqueId val="{00000001-E125-4073-B41D-59D9F430B4F2}"/>
            </c:ext>
          </c:extLst>
        </c:ser>
        <c:ser>
          <c:idx val="2"/>
          <c:order val="2"/>
          <c:tx>
            <c:v>сплошное</c:v>
          </c:tx>
          <c:spPr>
            <a:ln w="25400">
              <a:solidFill>
                <a:srgbClr val="FF0000"/>
              </a:solidFill>
            </a:ln>
          </c:spPr>
          <c:marker>
            <c:symbol val="circle"/>
            <c:size val="5"/>
            <c:spPr>
              <a:solidFill>
                <a:srgbClr val="FF0000"/>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Лист1!$J$4:$J$7</c:f>
              <c:numCache>
                <c:formatCode>General</c:formatCode>
                <c:ptCount val="4"/>
                <c:pt idx="0">
                  <c:v>204</c:v>
                </c:pt>
                <c:pt idx="1">
                  <c:v>422</c:v>
                </c:pt>
                <c:pt idx="2">
                  <c:v>438</c:v>
                </c:pt>
                <c:pt idx="3">
                  <c:v>439</c:v>
                </c:pt>
              </c:numCache>
            </c:numRef>
          </c:cat>
          <c:val>
            <c:numRef>
              <c:f>Лист1!$M$4:$M$7</c:f>
              <c:numCache>
                <c:formatCode>General</c:formatCode>
                <c:ptCount val="4"/>
                <c:pt idx="0">
                  <c:v>88.7</c:v>
                </c:pt>
                <c:pt idx="1">
                  <c:v>87.25</c:v>
                </c:pt>
                <c:pt idx="2">
                  <c:v>89.33</c:v>
                </c:pt>
                <c:pt idx="3">
                  <c:v>84.79</c:v>
                </c:pt>
              </c:numCache>
            </c:numRef>
          </c:val>
          <c:smooth val="0"/>
          <c:extLst>
            <c:ext xmlns:c16="http://schemas.microsoft.com/office/drawing/2014/chart" uri="{C3380CC4-5D6E-409C-BE32-E72D297353CC}">
              <c16:uniqueId val="{00000002-E125-4073-B41D-59D9F430B4F2}"/>
            </c:ext>
          </c:extLst>
        </c:ser>
        <c:dLbls>
          <c:dLblPos val="t"/>
          <c:showLegendKey val="0"/>
          <c:showVal val="1"/>
          <c:showCatName val="0"/>
          <c:showSerName val="0"/>
          <c:showPercent val="0"/>
          <c:showBubbleSize val="0"/>
        </c:dLbls>
        <c:marker val="1"/>
        <c:smooth val="0"/>
        <c:axId val="676482232"/>
        <c:axId val="676482624"/>
      </c:lineChart>
      <c:catAx>
        <c:axId val="676482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Номера скважин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2624"/>
        <c:crosses val="autoZero"/>
        <c:auto val="1"/>
        <c:lblAlgn val="ctr"/>
        <c:lblOffset val="100"/>
        <c:noMultiLvlLbl val="0"/>
      </c:catAx>
      <c:valAx>
        <c:axId val="67648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2232"/>
        <c:crosses val="autoZero"/>
        <c:crossBetween val="between"/>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График результатов крепления </a:t>
            </a:r>
          </a:p>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с использованием газоблокатора на месторождения «Шагырлы-Шомышты»</a:t>
            </a:r>
          </a:p>
        </c:rich>
      </c:tx>
      <c:layout>
        <c:manualLayout>
          <c:xMode val="edge"/>
          <c:yMode val="edge"/>
          <c:x val="8.4729002624671909E-2"/>
          <c:y val="0"/>
        </c:manualLayout>
      </c:layout>
      <c:overlay val="0"/>
      <c:spPr>
        <a:noFill/>
        <a:ln>
          <a:noFill/>
        </a:ln>
        <a:effectLst/>
      </c:spPr>
    </c:title>
    <c:autoTitleDeleted val="0"/>
    <c:plotArea>
      <c:layout>
        <c:manualLayout>
          <c:layoutTarget val="inner"/>
          <c:xMode val="edge"/>
          <c:yMode val="edge"/>
          <c:x val="0.13381714785651794"/>
          <c:y val="0.26851851851851855"/>
          <c:w val="0.65246062992125986"/>
          <c:h val="0.54905876348789739"/>
        </c:manualLayout>
      </c:layout>
      <c:lineChart>
        <c:grouping val="standard"/>
        <c:varyColors val="0"/>
        <c:ser>
          <c:idx val="0"/>
          <c:order val="0"/>
          <c:tx>
            <c:v>плохое</c:v>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Лист1!$S$3:$S$7</c:f>
              <c:strCache>
                <c:ptCount val="5"/>
                <c:pt idx="0">
                  <c:v>264</c:v>
                </c:pt>
                <c:pt idx="1">
                  <c:v>265</c:v>
                </c:pt>
                <c:pt idx="2">
                  <c:v>З-20</c:v>
                </c:pt>
                <c:pt idx="3">
                  <c:v>268</c:v>
                </c:pt>
                <c:pt idx="4">
                  <c:v>271</c:v>
                </c:pt>
              </c:strCache>
            </c:strRef>
          </c:cat>
          <c:val>
            <c:numRef>
              <c:f>Лист1!$T$3:$T$7</c:f>
              <c:numCache>
                <c:formatCode>General</c:formatCode>
                <c:ptCount val="5"/>
                <c:pt idx="0">
                  <c:v>27</c:v>
                </c:pt>
                <c:pt idx="1">
                  <c:v>38</c:v>
                </c:pt>
                <c:pt idx="2">
                  <c:v>38.1</c:v>
                </c:pt>
                <c:pt idx="3">
                  <c:v>7.1</c:v>
                </c:pt>
                <c:pt idx="4">
                  <c:v>3.5</c:v>
                </c:pt>
              </c:numCache>
            </c:numRef>
          </c:val>
          <c:smooth val="0"/>
          <c:extLst>
            <c:ext xmlns:c16="http://schemas.microsoft.com/office/drawing/2014/chart" uri="{C3380CC4-5D6E-409C-BE32-E72D297353CC}">
              <c16:uniqueId val="{00000000-AE44-424C-BADF-EFB9AA2C8A19}"/>
            </c:ext>
          </c:extLst>
        </c:ser>
        <c:ser>
          <c:idx val="1"/>
          <c:order val="1"/>
          <c:tx>
            <c:v>частичное</c:v>
          </c:tx>
          <c:spPr>
            <a:ln w="28575" cap="rnd">
              <a:solidFill>
                <a:schemeClr val="accent5"/>
              </a:solidFill>
              <a:round/>
            </a:ln>
            <a:effectLst/>
          </c:spPr>
          <c:marker>
            <c:symbol val="circle"/>
            <c:size val="5"/>
            <c:spPr>
              <a:solidFill>
                <a:srgbClr val="00B050"/>
              </a:solidFill>
              <a:ln w="9525">
                <a:solidFill>
                  <a:srgbClr val="00B050"/>
                </a:solidFill>
              </a:ln>
              <a:effectLst/>
            </c:spPr>
          </c:marker>
          <c:dPt>
            <c:idx val="1"/>
            <c:bubble3D val="0"/>
            <c:spPr>
              <a:ln w="28575" cap="rnd">
                <a:solidFill>
                  <a:srgbClr val="00B050"/>
                </a:solidFill>
                <a:round/>
              </a:ln>
              <a:effectLst/>
            </c:spPr>
            <c:extLst>
              <c:ext xmlns:c16="http://schemas.microsoft.com/office/drawing/2014/chart" uri="{C3380CC4-5D6E-409C-BE32-E72D297353CC}">
                <c16:uniqueId val="{00000002-AE44-424C-BADF-EFB9AA2C8A19}"/>
              </c:ext>
            </c:extLst>
          </c:dPt>
          <c:dPt>
            <c:idx val="2"/>
            <c:bubble3D val="0"/>
            <c:spPr>
              <a:ln w="28575" cap="rnd">
                <a:solidFill>
                  <a:srgbClr val="00B050"/>
                </a:solidFill>
                <a:round/>
              </a:ln>
              <a:effectLst/>
            </c:spPr>
            <c:extLst>
              <c:ext xmlns:c16="http://schemas.microsoft.com/office/drawing/2014/chart" uri="{C3380CC4-5D6E-409C-BE32-E72D297353CC}">
                <c16:uniqueId val="{00000004-AE44-424C-BADF-EFB9AA2C8A19}"/>
              </c:ext>
            </c:extLst>
          </c:dPt>
          <c:dPt>
            <c:idx val="3"/>
            <c:bubble3D val="0"/>
            <c:spPr>
              <a:ln w="28575" cap="rnd">
                <a:solidFill>
                  <a:srgbClr val="00B050"/>
                </a:solidFill>
                <a:round/>
              </a:ln>
              <a:effectLst/>
            </c:spPr>
            <c:extLst>
              <c:ext xmlns:c16="http://schemas.microsoft.com/office/drawing/2014/chart" uri="{C3380CC4-5D6E-409C-BE32-E72D297353CC}">
                <c16:uniqueId val="{00000006-AE44-424C-BADF-EFB9AA2C8A19}"/>
              </c:ext>
            </c:extLst>
          </c:dPt>
          <c:dPt>
            <c:idx val="4"/>
            <c:bubble3D val="0"/>
            <c:spPr>
              <a:ln w="28575" cap="rnd">
                <a:solidFill>
                  <a:srgbClr val="00B050"/>
                </a:solidFill>
                <a:round/>
              </a:ln>
              <a:effectLst/>
            </c:spPr>
            <c:extLst>
              <c:ext xmlns:c16="http://schemas.microsoft.com/office/drawing/2014/chart" uri="{C3380CC4-5D6E-409C-BE32-E72D297353CC}">
                <c16:uniqueId val="{00000008-AE44-424C-BADF-EFB9AA2C8A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Лист1!$S$3:$S$7</c:f>
              <c:strCache>
                <c:ptCount val="5"/>
                <c:pt idx="0">
                  <c:v>264</c:v>
                </c:pt>
                <c:pt idx="1">
                  <c:v>265</c:v>
                </c:pt>
                <c:pt idx="2">
                  <c:v>З-20</c:v>
                </c:pt>
                <c:pt idx="3">
                  <c:v>268</c:v>
                </c:pt>
                <c:pt idx="4">
                  <c:v>271</c:v>
                </c:pt>
              </c:strCache>
            </c:strRef>
          </c:cat>
          <c:val>
            <c:numRef>
              <c:f>Лист1!$U$3:$U$7</c:f>
              <c:numCache>
                <c:formatCode>General</c:formatCode>
                <c:ptCount val="5"/>
                <c:pt idx="0">
                  <c:v>9.6999999999999993</c:v>
                </c:pt>
                <c:pt idx="1">
                  <c:v>11</c:v>
                </c:pt>
                <c:pt idx="2">
                  <c:v>8.1999999999999993</c:v>
                </c:pt>
                <c:pt idx="3">
                  <c:v>29.2</c:v>
                </c:pt>
                <c:pt idx="4">
                  <c:v>22.4</c:v>
                </c:pt>
              </c:numCache>
            </c:numRef>
          </c:val>
          <c:smooth val="0"/>
          <c:extLst>
            <c:ext xmlns:c16="http://schemas.microsoft.com/office/drawing/2014/chart" uri="{C3380CC4-5D6E-409C-BE32-E72D297353CC}">
              <c16:uniqueId val="{00000009-AE44-424C-BADF-EFB9AA2C8A19}"/>
            </c:ext>
          </c:extLst>
        </c:ser>
        <c:ser>
          <c:idx val="2"/>
          <c:order val="2"/>
          <c:tx>
            <c:v>сплошное</c:v>
          </c:tx>
          <c:spPr>
            <a:ln w="28575" cap="rnd">
              <a:solidFill>
                <a:srgbClr val="FF0000"/>
              </a:solidFill>
              <a:round/>
            </a:ln>
            <a:effectLst/>
          </c:spPr>
          <c:marker>
            <c:symbol val="circle"/>
            <c:size val="5"/>
            <c:spPr>
              <a:solidFill>
                <a:srgbClr val="FF0000"/>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Лист1!$S$3:$S$7</c:f>
              <c:strCache>
                <c:ptCount val="5"/>
                <c:pt idx="0">
                  <c:v>264</c:v>
                </c:pt>
                <c:pt idx="1">
                  <c:v>265</c:v>
                </c:pt>
                <c:pt idx="2">
                  <c:v>З-20</c:v>
                </c:pt>
                <c:pt idx="3">
                  <c:v>268</c:v>
                </c:pt>
                <c:pt idx="4">
                  <c:v>271</c:v>
                </c:pt>
              </c:strCache>
            </c:strRef>
          </c:cat>
          <c:val>
            <c:numRef>
              <c:f>Лист1!$V$3:$V$7</c:f>
              <c:numCache>
                <c:formatCode>General</c:formatCode>
                <c:ptCount val="5"/>
                <c:pt idx="0">
                  <c:v>63.3</c:v>
                </c:pt>
                <c:pt idx="1">
                  <c:v>51</c:v>
                </c:pt>
                <c:pt idx="2">
                  <c:v>53.7</c:v>
                </c:pt>
                <c:pt idx="3">
                  <c:v>63.7</c:v>
                </c:pt>
                <c:pt idx="4">
                  <c:v>74.099999999999994</c:v>
                </c:pt>
              </c:numCache>
            </c:numRef>
          </c:val>
          <c:smooth val="0"/>
          <c:extLst>
            <c:ext xmlns:c16="http://schemas.microsoft.com/office/drawing/2014/chart" uri="{C3380CC4-5D6E-409C-BE32-E72D297353CC}">
              <c16:uniqueId val="{0000000A-AE44-424C-BADF-EFB9AA2C8A19}"/>
            </c:ext>
          </c:extLst>
        </c:ser>
        <c:dLbls>
          <c:dLblPos val="t"/>
          <c:showLegendKey val="0"/>
          <c:showVal val="1"/>
          <c:showCatName val="0"/>
          <c:showSerName val="0"/>
          <c:showPercent val="0"/>
          <c:showBubbleSize val="0"/>
        </c:dLbls>
        <c:marker val="1"/>
        <c:smooth val="0"/>
        <c:axId val="676489680"/>
        <c:axId val="676490072"/>
      </c:lineChart>
      <c:catAx>
        <c:axId val="676489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Номера скважин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0072"/>
        <c:crosses val="autoZero"/>
        <c:auto val="1"/>
        <c:lblAlgn val="ctr"/>
        <c:lblOffset val="100"/>
        <c:noMultiLvlLbl val="0"/>
      </c:catAx>
      <c:valAx>
        <c:axId val="676490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9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Графические данные АКЦ</a:t>
            </a:r>
          </a:p>
          <a:p>
            <a:pPr>
              <a:defRPr sz="1400" b="0" i="0" u="none" strike="noStrike" kern="1200" spc="0" baseline="0">
                <a:solidFill>
                  <a:schemeClr val="tx1">
                    <a:lumMod val="65000"/>
                    <a:lumOff val="35000"/>
                  </a:schemeClr>
                </a:solidFill>
                <a:latin typeface="+mn-lt"/>
                <a:ea typeface="+mn-ea"/>
                <a:cs typeface="+mn-cs"/>
              </a:defRPr>
            </a:pPr>
            <a:r>
              <a:rPr lang="ru-RU" sz="1200">
                <a:effectLst/>
                <a:latin typeface="Times New Roman" panose="02020603050405020304" pitchFamily="18" charset="0"/>
                <a:cs typeface="Times New Roman" panose="02020603050405020304" pitchFamily="18" charset="0"/>
              </a:rPr>
              <a:t>без применения  газоблокатора</a:t>
            </a:r>
          </a:p>
        </c:rich>
      </c:tx>
      <c:layout>
        <c:manualLayout>
          <c:xMode val="edge"/>
          <c:yMode val="edge"/>
          <c:x val="0.3372232068777381"/>
          <c:y val="0"/>
        </c:manualLayout>
      </c:layout>
      <c:overlay val="0"/>
      <c:spPr>
        <a:noFill/>
        <a:ln>
          <a:noFill/>
        </a:ln>
        <a:effectLst/>
      </c:spPr>
    </c:title>
    <c:autoTitleDeleted val="0"/>
    <c:plotArea>
      <c:layout/>
      <c:barChart>
        <c:barDir val="col"/>
        <c:grouping val="clustered"/>
        <c:varyColors val="0"/>
        <c:ser>
          <c:idx val="0"/>
          <c:order val="0"/>
          <c:tx>
            <c:v>плохое</c:v>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Лист1!$AB$3:$AB$7</c:f>
              <c:strCache>
                <c:ptCount val="5"/>
                <c:pt idx="0">
                  <c:v>16Д Бозой</c:v>
                </c:pt>
                <c:pt idx="1">
                  <c:v>200 Арыстановское</c:v>
                </c:pt>
                <c:pt idx="2">
                  <c:v>226 Арыстановское</c:v>
                </c:pt>
                <c:pt idx="3">
                  <c:v>273 Шагырлы-Шомышты</c:v>
                </c:pt>
                <c:pt idx="4">
                  <c:v>Р-19 Шагырлы-Шомышты</c:v>
                </c:pt>
              </c:strCache>
            </c:strRef>
          </c:cat>
          <c:val>
            <c:numRef>
              <c:f>Лист1!$AC$3:$AC$7</c:f>
              <c:numCache>
                <c:formatCode>General</c:formatCode>
                <c:ptCount val="5"/>
                <c:pt idx="0">
                  <c:v>34</c:v>
                </c:pt>
                <c:pt idx="1">
                  <c:v>37.700000000000003</c:v>
                </c:pt>
                <c:pt idx="2">
                  <c:v>36.200000000000003</c:v>
                </c:pt>
                <c:pt idx="3">
                  <c:v>51.6</c:v>
                </c:pt>
                <c:pt idx="4">
                  <c:v>50.6</c:v>
                </c:pt>
              </c:numCache>
            </c:numRef>
          </c:val>
          <c:extLst>
            <c:ext xmlns:c16="http://schemas.microsoft.com/office/drawing/2014/chart" uri="{C3380CC4-5D6E-409C-BE32-E72D297353CC}">
              <c16:uniqueId val="{00000000-8BD2-4699-B0E0-8A78B77B71DF}"/>
            </c:ext>
          </c:extLst>
        </c:ser>
        <c:ser>
          <c:idx val="1"/>
          <c:order val="1"/>
          <c:tx>
            <c:v>частичное</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Лист1!$AB$3:$AB$7</c:f>
              <c:strCache>
                <c:ptCount val="5"/>
                <c:pt idx="0">
                  <c:v>16Д Бозой</c:v>
                </c:pt>
                <c:pt idx="1">
                  <c:v>200 Арыстановское</c:v>
                </c:pt>
                <c:pt idx="2">
                  <c:v>226 Арыстановское</c:v>
                </c:pt>
                <c:pt idx="3">
                  <c:v>273 Шагырлы-Шомышты</c:v>
                </c:pt>
                <c:pt idx="4">
                  <c:v>Р-19 Шагырлы-Шомышты</c:v>
                </c:pt>
              </c:strCache>
            </c:strRef>
          </c:cat>
          <c:val>
            <c:numRef>
              <c:f>Лист1!$AD$3:$AD$7</c:f>
              <c:numCache>
                <c:formatCode>General</c:formatCode>
                <c:ptCount val="5"/>
                <c:pt idx="0">
                  <c:v>36.909999999999997</c:v>
                </c:pt>
                <c:pt idx="1">
                  <c:v>29.7</c:v>
                </c:pt>
                <c:pt idx="2">
                  <c:v>41.9</c:v>
                </c:pt>
                <c:pt idx="3">
                  <c:v>20.8</c:v>
                </c:pt>
                <c:pt idx="4">
                  <c:v>16.7</c:v>
                </c:pt>
              </c:numCache>
            </c:numRef>
          </c:val>
          <c:extLst>
            <c:ext xmlns:c16="http://schemas.microsoft.com/office/drawing/2014/chart" uri="{C3380CC4-5D6E-409C-BE32-E72D297353CC}">
              <c16:uniqueId val="{00000001-8BD2-4699-B0E0-8A78B77B71DF}"/>
            </c:ext>
          </c:extLst>
        </c:ser>
        <c:ser>
          <c:idx val="2"/>
          <c:order val="2"/>
          <c:tx>
            <c:v>сплошное</c:v>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Лист1!$AB$3:$AB$7</c:f>
              <c:strCache>
                <c:ptCount val="5"/>
                <c:pt idx="0">
                  <c:v>16Д Бозой</c:v>
                </c:pt>
                <c:pt idx="1">
                  <c:v>200 Арыстановское</c:v>
                </c:pt>
                <c:pt idx="2">
                  <c:v>226 Арыстановское</c:v>
                </c:pt>
                <c:pt idx="3">
                  <c:v>273 Шагырлы-Шомышты</c:v>
                </c:pt>
                <c:pt idx="4">
                  <c:v>Р-19 Шагырлы-Шомышты</c:v>
                </c:pt>
              </c:strCache>
            </c:strRef>
          </c:cat>
          <c:val>
            <c:numRef>
              <c:f>Лист1!$AE$3:$AE$7</c:f>
              <c:numCache>
                <c:formatCode>General</c:formatCode>
                <c:ptCount val="5"/>
                <c:pt idx="0">
                  <c:v>29.09</c:v>
                </c:pt>
                <c:pt idx="1">
                  <c:v>32.6</c:v>
                </c:pt>
                <c:pt idx="2">
                  <c:v>21.9</c:v>
                </c:pt>
                <c:pt idx="3">
                  <c:v>27.6</c:v>
                </c:pt>
                <c:pt idx="4">
                  <c:v>32.700000000000003</c:v>
                </c:pt>
              </c:numCache>
            </c:numRef>
          </c:val>
          <c:extLst>
            <c:ext xmlns:c16="http://schemas.microsoft.com/office/drawing/2014/chart" uri="{C3380CC4-5D6E-409C-BE32-E72D297353CC}">
              <c16:uniqueId val="{00000002-8BD2-4699-B0E0-8A78B77B71DF}"/>
            </c:ext>
          </c:extLst>
        </c:ser>
        <c:dLbls>
          <c:dLblPos val="outEnd"/>
          <c:showLegendKey val="0"/>
          <c:showVal val="1"/>
          <c:showCatName val="0"/>
          <c:showSerName val="0"/>
          <c:showPercent val="0"/>
          <c:showBubbleSize val="0"/>
        </c:dLbls>
        <c:gapWidth val="219"/>
        <c:overlap val="-27"/>
        <c:axId val="676483800"/>
        <c:axId val="676484584"/>
      </c:barChart>
      <c:catAx>
        <c:axId val="676483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Месторождения</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4584"/>
        <c:crosses val="autoZero"/>
        <c:auto val="1"/>
        <c:lblAlgn val="ctr"/>
        <c:lblOffset val="100"/>
        <c:noMultiLvlLbl val="0"/>
      </c:catAx>
      <c:valAx>
        <c:axId val="676484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Показатель 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effectLst/>
                <a:latin typeface="Times New Roman" panose="02020603050405020304" pitchFamily="18" charset="0"/>
                <a:cs typeface="Times New Roman" panose="02020603050405020304" pitchFamily="18" charset="0"/>
              </a:rPr>
              <a:t>График зависимости схватывания с применением термостойкого отвердителя при 60ºС</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v>отвердитель, %</c:v>
          </c:tx>
          <c:spPr>
            <a:ln w="28575" cap="rnd">
              <a:solidFill>
                <a:schemeClr val="accent6"/>
              </a:solidFill>
              <a:round/>
            </a:ln>
            <a:effectLst/>
          </c:spPr>
          <c:marker>
            <c:symbol val="circle"/>
            <c:size val="5"/>
            <c:spPr>
              <a:solidFill>
                <a:srgbClr val="FF0000"/>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Лист2!$B$2:$B$5</c:f>
              <c:numCache>
                <c:formatCode>General</c:formatCode>
                <c:ptCount val="4"/>
                <c:pt idx="0">
                  <c:v>1</c:v>
                </c:pt>
                <c:pt idx="1">
                  <c:v>2</c:v>
                </c:pt>
                <c:pt idx="2">
                  <c:v>3</c:v>
                </c:pt>
                <c:pt idx="3">
                  <c:v>4</c:v>
                </c:pt>
              </c:numCache>
            </c:numRef>
          </c:cat>
          <c:val>
            <c:numRef>
              <c:f>Лист2!$C$2:$C$5</c:f>
              <c:numCache>
                <c:formatCode>General</c:formatCode>
                <c:ptCount val="4"/>
                <c:pt idx="0">
                  <c:v>225</c:v>
                </c:pt>
                <c:pt idx="1">
                  <c:v>200</c:v>
                </c:pt>
                <c:pt idx="2">
                  <c:v>175</c:v>
                </c:pt>
                <c:pt idx="3">
                  <c:v>135</c:v>
                </c:pt>
              </c:numCache>
            </c:numRef>
          </c:val>
          <c:smooth val="0"/>
          <c:extLst>
            <c:ext xmlns:c16="http://schemas.microsoft.com/office/drawing/2014/chart" uri="{C3380CC4-5D6E-409C-BE32-E72D297353CC}">
              <c16:uniqueId val="{00000000-A5EC-4AC4-9EBC-FC58CD68904A}"/>
            </c:ext>
          </c:extLst>
        </c:ser>
        <c:dLbls>
          <c:dLblPos val="t"/>
          <c:showLegendKey val="0"/>
          <c:showVal val="1"/>
          <c:showCatName val="0"/>
          <c:showSerName val="0"/>
          <c:showPercent val="0"/>
          <c:showBubbleSize val="0"/>
        </c:dLbls>
        <c:marker val="1"/>
        <c:smooth val="0"/>
        <c:axId val="676486544"/>
        <c:axId val="676486936"/>
      </c:lineChart>
      <c:catAx>
        <c:axId val="676486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solidFill>
                      <a:schemeClr val="tx1"/>
                    </a:solidFill>
                  </a:rPr>
                  <a:t>Отвердитель,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6936"/>
        <c:crosses val="autoZero"/>
        <c:auto val="1"/>
        <c:lblAlgn val="ctr"/>
        <c:lblOffset val="100"/>
        <c:noMultiLvlLbl val="0"/>
      </c:catAx>
      <c:valAx>
        <c:axId val="676486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Время</a:t>
                </a:r>
                <a:r>
                  <a:rPr lang="ru-RU" baseline="0">
                    <a:solidFill>
                      <a:schemeClr val="tx1"/>
                    </a:solidFill>
                  </a:rPr>
                  <a:t>  схватывания, мин</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8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График зависимости схватывания с применением термостойкого отвердителя при 70ºС</a:t>
            </a:r>
            <a:endParaRPr lang="ru-R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v>отвердитель, %</c:v>
          </c:tx>
          <c:spPr>
            <a:ln w="28575" cap="rnd">
              <a:solidFill>
                <a:schemeClr val="accent6"/>
              </a:solidFill>
              <a:round/>
            </a:ln>
            <a:effectLst/>
          </c:spPr>
          <c:marker>
            <c:symbol val="circle"/>
            <c:size val="5"/>
            <c:spPr>
              <a:solidFill>
                <a:srgbClr val="FF0000"/>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Лист2!$L$2:$L$5</c:f>
              <c:numCache>
                <c:formatCode>General</c:formatCode>
                <c:ptCount val="4"/>
                <c:pt idx="0">
                  <c:v>1</c:v>
                </c:pt>
                <c:pt idx="1">
                  <c:v>2</c:v>
                </c:pt>
                <c:pt idx="2">
                  <c:v>3</c:v>
                </c:pt>
                <c:pt idx="3">
                  <c:v>4</c:v>
                </c:pt>
              </c:numCache>
            </c:numRef>
          </c:cat>
          <c:val>
            <c:numRef>
              <c:f>Лист2!$M$2:$M$5</c:f>
              <c:numCache>
                <c:formatCode>General</c:formatCode>
                <c:ptCount val="4"/>
                <c:pt idx="0">
                  <c:v>195</c:v>
                </c:pt>
                <c:pt idx="1">
                  <c:v>170</c:v>
                </c:pt>
                <c:pt idx="2">
                  <c:v>140</c:v>
                </c:pt>
                <c:pt idx="3">
                  <c:v>105</c:v>
                </c:pt>
              </c:numCache>
            </c:numRef>
          </c:val>
          <c:smooth val="0"/>
          <c:extLst>
            <c:ext xmlns:c16="http://schemas.microsoft.com/office/drawing/2014/chart" uri="{C3380CC4-5D6E-409C-BE32-E72D297353CC}">
              <c16:uniqueId val="{00000000-EB0B-4516-88F3-DD76A9AE94B3}"/>
            </c:ext>
          </c:extLst>
        </c:ser>
        <c:dLbls>
          <c:dLblPos val="t"/>
          <c:showLegendKey val="0"/>
          <c:showVal val="1"/>
          <c:showCatName val="0"/>
          <c:showSerName val="0"/>
          <c:showPercent val="0"/>
          <c:showBubbleSize val="0"/>
        </c:dLbls>
        <c:marker val="1"/>
        <c:smooth val="0"/>
        <c:axId val="676495560"/>
        <c:axId val="676492816"/>
      </c:lineChart>
      <c:catAx>
        <c:axId val="676495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solidFill>
                      <a:schemeClr val="tx1"/>
                    </a:solidFill>
                  </a:rPr>
                  <a:t>Отвердитель,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2816"/>
        <c:crosses val="autoZero"/>
        <c:auto val="1"/>
        <c:lblAlgn val="ctr"/>
        <c:lblOffset val="100"/>
        <c:noMultiLvlLbl val="0"/>
      </c:catAx>
      <c:valAx>
        <c:axId val="67649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Время</a:t>
                </a:r>
                <a:r>
                  <a:rPr lang="ru-RU" baseline="0">
                    <a:solidFill>
                      <a:schemeClr val="tx1"/>
                    </a:solidFill>
                  </a:rPr>
                  <a:t>  схватывания, мин</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495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FEE78-3053-43E0-A873-258463017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1744</TotalTime>
  <Pages>130</Pages>
  <Words>34544</Words>
  <Characters>196901</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Мурад Кулиев</cp:lastModifiedBy>
  <cp:revision>771</cp:revision>
  <cp:lastPrinted>2025-04-30T06:17:00Z</cp:lastPrinted>
  <dcterms:created xsi:type="dcterms:W3CDTF">2025-06-01T10:36:00Z</dcterms:created>
  <dcterms:modified xsi:type="dcterms:W3CDTF">2025-09-24T19:49:00Z</dcterms:modified>
</cp:coreProperties>
</file>